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header11.xml" ContentType="application/vnd.openxmlformats-officedocument.wordprocessingml.header+xml"/>
  <Override PartName="/word/footer12.xml" ContentType="application/vnd.openxmlformats-officedocument.wordprocessingml.footer+xml"/>
  <Override PartName="/word/header12.xml" ContentType="application/vnd.openxmlformats-officedocument.wordprocessingml.header+xml"/>
  <Override PartName="/word/footer13.xml" ContentType="application/vnd.openxmlformats-officedocument.wordprocessingml.footer+xml"/>
  <Override PartName="/word/header13.xml" ContentType="application/vnd.openxmlformats-officedocument.wordprocessingml.header+xml"/>
  <Override PartName="/word/footer14.xml" ContentType="application/vnd.openxmlformats-officedocument.wordprocessingml.footer+xml"/>
  <Override PartName="/word/header14.xml" ContentType="application/vnd.openxmlformats-officedocument.wordprocessingml.header+xml"/>
  <Override PartName="/word/footer15.xml" ContentType="application/vnd.openxmlformats-officedocument.wordprocessingml.footer+xml"/>
  <Override PartName="/word/header15.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header16.xml" ContentType="application/vnd.openxmlformats-officedocument.wordprocessingml.header+xml"/>
  <Override PartName="/word/footer21.xml" ContentType="application/vnd.openxmlformats-officedocument.wordprocessingml.footer+xml"/>
  <Override PartName="/word/header17.xml" ContentType="application/vnd.openxmlformats-officedocument.wordprocessingml.header+xml"/>
  <Override PartName="/word/footer22.xml" ContentType="application/vnd.openxmlformats-officedocument.wordprocessingml.footer+xml"/>
  <Override PartName="/word/header18.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header19.xml" ContentType="application/vnd.openxmlformats-officedocument.wordprocessingml.header+xml"/>
  <Override PartName="/word/footer25.xml" ContentType="application/vnd.openxmlformats-officedocument.wordprocessingml.footer+xml"/>
  <Override PartName="/word/header20.xml" ContentType="application/vnd.openxmlformats-officedocument.wordprocessingml.header+xml"/>
  <Override PartName="/word/footer26.xml" ContentType="application/vnd.openxmlformats-officedocument.wordprocessingml.footer+xml"/>
  <Override PartName="/word/header21.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header22.xml" ContentType="application/vnd.openxmlformats-officedocument.wordprocessingml.head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header23.xml" ContentType="application/vnd.openxmlformats-officedocument.wordprocessingml.header+xml"/>
  <Override PartName="/word/footer35.xml" ContentType="application/vnd.openxmlformats-officedocument.wordprocessingml.footer+xml"/>
  <Override PartName="/word/header24.xml" ContentType="application/vnd.openxmlformats-officedocument.wordprocessingml.header+xml"/>
  <Override PartName="/word/footer36.xml" ContentType="application/vnd.openxmlformats-officedocument.wordprocessingml.footer+xml"/>
  <Override PartName="/word/header25.xml" ContentType="application/vnd.openxmlformats-officedocument.wordprocessingml.header+xml"/>
  <Override PartName="/word/footer37.xml" ContentType="application/vnd.openxmlformats-officedocument.wordprocessingml.footer+xml"/>
  <Override PartName="/word/header26.xml" ContentType="application/vnd.openxmlformats-officedocument.wordprocessingml.header+xml"/>
  <Override PartName="/word/footer38.xml" ContentType="application/vnd.openxmlformats-officedocument.wordprocessingml.footer+xml"/>
  <Override PartName="/word/header27.xml" ContentType="application/vnd.openxmlformats-officedocument.wordprocessingml.header+xml"/>
  <Override PartName="/word/footer39.xml" ContentType="application/vnd.openxmlformats-officedocument.wordprocessingml.footer+xml"/>
  <Override PartName="/word/header28.xml" ContentType="application/vnd.openxmlformats-officedocument.wordprocessingml.header+xml"/>
  <Override PartName="/word/footer40.xml" ContentType="application/vnd.openxmlformats-officedocument.wordprocessingml.footer+xml"/>
  <Override PartName="/word/header29.xml" ContentType="application/vnd.openxmlformats-officedocument.wordprocessingml.header+xml"/>
  <Override PartName="/word/footer41.xml" ContentType="application/vnd.openxmlformats-officedocument.wordprocessingml.footer+xml"/>
  <Override PartName="/word/header30.xml" ContentType="application/vnd.openxmlformats-officedocument.wordprocessingml.header+xml"/>
  <Override PartName="/word/footer42.xml" ContentType="application/vnd.openxmlformats-officedocument.wordprocessingml.footer+xml"/>
  <Override PartName="/word/header31.xml" ContentType="application/vnd.openxmlformats-officedocument.wordprocessingml.header+xml"/>
  <Override PartName="/word/footer43.xml" ContentType="application/vnd.openxmlformats-officedocument.wordprocessingml.footer+xml"/>
  <Override PartName="/word/header32.xml" ContentType="application/vnd.openxmlformats-officedocument.wordprocessingml.header+xml"/>
  <Override PartName="/word/footer44.xml" ContentType="application/vnd.openxmlformats-officedocument.wordprocessingml.footer+xml"/>
  <Override PartName="/word/header33.xml" ContentType="application/vnd.openxmlformats-officedocument.wordprocessingml.header+xml"/>
  <Override PartName="/word/footer45.xml" ContentType="application/vnd.openxmlformats-officedocument.wordprocessingml.footer+xml"/>
  <Override PartName="/word/header34.xml" ContentType="application/vnd.openxmlformats-officedocument.wordprocessingml.header+xml"/>
  <Override PartName="/word/footer46.xml" ContentType="application/vnd.openxmlformats-officedocument.wordprocessingml.footer+xml"/>
  <Override PartName="/word/header35.xml" ContentType="application/vnd.openxmlformats-officedocument.wordprocessingml.header+xml"/>
  <Override PartName="/word/footer47.xml" ContentType="application/vnd.openxmlformats-officedocument.wordprocessingml.footer+xml"/>
  <Override PartName="/word/header36.xml" ContentType="application/vnd.openxmlformats-officedocument.wordprocessingml.header+xml"/>
  <Override PartName="/word/footer48.xml" ContentType="application/vnd.openxmlformats-officedocument.wordprocessingml.footer+xml"/>
  <Override PartName="/word/header37.xml" ContentType="application/vnd.openxmlformats-officedocument.wordprocessingml.header+xml"/>
  <Override PartName="/word/footer49.xml" ContentType="application/vnd.openxmlformats-officedocument.wordprocessingml.footer+xml"/>
  <Override PartName="/word/header38.xml" ContentType="application/vnd.openxmlformats-officedocument.wordprocessingml.header+xml"/>
  <Override PartName="/word/footer50.xml" ContentType="application/vnd.openxmlformats-officedocument.wordprocessingml.footer+xml"/>
  <Override PartName="/word/header39.xml" ContentType="application/vnd.openxmlformats-officedocument.wordprocessingml.header+xml"/>
  <Override PartName="/word/footer51.xml" ContentType="application/vnd.openxmlformats-officedocument.wordprocessingml.footer+xml"/>
  <Override PartName="/word/header40.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header41.xml" ContentType="application/vnd.openxmlformats-officedocument.wordprocessingml.header+xml"/>
  <Override PartName="/word/footer55.xml" ContentType="application/vnd.openxmlformats-officedocument.wordprocessingml.footer+xml"/>
  <Override PartName="/word/header42.xml" ContentType="application/vnd.openxmlformats-officedocument.wordprocessingml.header+xml"/>
  <Override PartName="/word/footer56.xml" ContentType="application/vnd.openxmlformats-officedocument.wordprocessingml.footer+xml"/>
  <Override PartName="/word/header43.xml" ContentType="application/vnd.openxmlformats-officedocument.wordprocessingml.header+xml"/>
  <Override PartName="/word/footer57.xml" ContentType="application/vnd.openxmlformats-officedocument.wordprocessingml.footer+xml"/>
  <Override PartName="/word/header44.xml" ContentType="application/vnd.openxmlformats-officedocument.wordprocessingml.header+xml"/>
  <Override PartName="/word/footer58.xml" ContentType="application/vnd.openxmlformats-officedocument.wordprocessingml.footer+xml"/>
  <Override PartName="/word/header45.xml" ContentType="application/vnd.openxmlformats-officedocument.wordprocessingml.header+xml"/>
  <Override PartName="/word/footer59.xml" ContentType="application/vnd.openxmlformats-officedocument.wordprocessingml.footer+xml"/>
  <Override PartName="/word/header46.xml" ContentType="application/vnd.openxmlformats-officedocument.wordprocessingml.header+xml"/>
  <Override PartName="/word/footer60.xml" ContentType="application/vnd.openxmlformats-officedocument.wordprocessingml.footer+xml"/>
  <Override PartName="/word/header47.xml" ContentType="application/vnd.openxmlformats-officedocument.wordprocessingml.header+xml"/>
  <Override PartName="/word/footer61.xml" ContentType="application/vnd.openxmlformats-officedocument.wordprocessingml.footer+xml"/>
  <Override PartName="/word/header48.xml" ContentType="application/vnd.openxmlformats-officedocument.wordprocessingml.header+xml"/>
  <Override PartName="/word/footer62.xml" ContentType="application/vnd.openxmlformats-officedocument.wordprocessingml.footer+xml"/>
  <Override PartName="/word/header49.xml" ContentType="application/vnd.openxmlformats-officedocument.wordprocessingml.header+xml"/>
  <Override PartName="/word/footer63.xml" ContentType="application/vnd.openxmlformats-officedocument.wordprocessingml.footer+xml"/>
  <Override PartName="/word/footer64.xml" ContentType="application/vnd.openxmlformats-officedocument.wordprocessingml.footer+xml"/>
  <Override PartName="/word/header50.xml" ContentType="application/vnd.openxmlformats-officedocument.wordprocessingml.header+xml"/>
  <Override PartName="/word/footer65.xml" ContentType="application/vnd.openxmlformats-officedocument.wordprocessingml.footer+xml"/>
  <Override PartName="/word/header51.xml" ContentType="application/vnd.openxmlformats-officedocument.wordprocessingml.header+xml"/>
  <Override PartName="/word/footer66.xml" ContentType="application/vnd.openxmlformats-officedocument.wordprocessingml.footer+xml"/>
  <Override PartName="/word/header52.xml" ContentType="application/vnd.openxmlformats-officedocument.wordprocessingml.header+xml"/>
  <Override PartName="/word/footer67.xml" ContentType="application/vnd.openxmlformats-officedocument.wordprocessingml.footer+xml"/>
  <Override PartName="/word/header53.xml" ContentType="application/vnd.openxmlformats-officedocument.wordprocessingml.header+xml"/>
  <Override PartName="/word/footer68.xml" ContentType="application/vnd.openxmlformats-officedocument.wordprocessingml.footer+xml"/>
  <Override PartName="/word/header54.xml" ContentType="application/vnd.openxmlformats-officedocument.wordprocessingml.header+xml"/>
  <Override PartName="/word/footer69.xml" ContentType="application/vnd.openxmlformats-officedocument.wordprocessingml.footer+xml"/>
  <Override PartName="/word/header55.xml" ContentType="application/vnd.openxmlformats-officedocument.wordprocessingml.header+xml"/>
  <Override PartName="/word/footer70.xml" ContentType="application/vnd.openxmlformats-officedocument.wordprocessingml.footer+xml"/>
  <Override PartName="/word/header56.xml" ContentType="application/vnd.openxmlformats-officedocument.wordprocessingml.header+xml"/>
  <Override PartName="/word/footer71.xml" ContentType="application/vnd.openxmlformats-officedocument.wordprocessingml.footer+xml"/>
  <Override PartName="/word/footer72.xml" ContentType="application/vnd.openxmlformats-officedocument.wordprocessingml.footer+xml"/>
  <Override PartName="/word/header57.xml" ContentType="application/vnd.openxmlformats-officedocument.wordprocessingml.header+xml"/>
  <Override PartName="/word/footer73.xml" ContentType="application/vnd.openxmlformats-officedocument.wordprocessingml.footer+xml"/>
  <Override PartName="/word/header58.xml" ContentType="application/vnd.openxmlformats-officedocument.wordprocessingml.header+xml"/>
  <Override PartName="/word/footer74.xml" ContentType="application/vnd.openxmlformats-officedocument.wordprocessingml.footer+xml"/>
  <Override PartName="/word/header59.xml" ContentType="application/vnd.openxmlformats-officedocument.wordprocessingml.header+xml"/>
  <Override PartName="/word/footer75.xml" ContentType="application/vnd.openxmlformats-officedocument.wordprocessingml.footer+xml"/>
  <Override PartName="/word/header60.xml" ContentType="application/vnd.openxmlformats-officedocument.wordprocessingml.header+xml"/>
  <Override PartName="/word/footer76.xml" ContentType="application/vnd.openxmlformats-officedocument.wordprocessingml.footer+xml"/>
  <Override PartName="/word/header61.xml" ContentType="application/vnd.openxmlformats-officedocument.wordprocessingml.header+xml"/>
  <Override PartName="/word/footer77.xml" ContentType="application/vnd.openxmlformats-officedocument.wordprocessingml.footer+xml"/>
  <Override PartName="/word/header62.xml" ContentType="application/vnd.openxmlformats-officedocument.wordprocessingml.header+xml"/>
  <Override PartName="/word/footer78.xml" ContentType="application/vnd.openxmlformats-officedocument.wordprocessingml.footer+xml"/>
  <Override PartName="/word/header63.xml" ContentType="application/vnd.openxmlformats-officedocument.wordprocessingml.header+xml"/>
  <Override PartName="/word/footer79.xml" ContentType="application/vnd.openxmlformats-officedocument.wordprocessingml.footer+xml"/>
  <Override PartName="/word/header64.xml" ContentType="application/vnd.openxmlformats-officedocument.wordprocessingml.header+xml"/>
  <Override PartName="/word/footer80.xml" ContentType="application/vnd.openxmlformats-officedocument.wordprocessingml.footer+xml"/>
  <Override PartName="/word/header65.xml" ContentType="application/vnd.openxmlformats-officedocument.wordprocessingml.header+xml"/>
  <Override PartName="/word/footer81.xml" ContentType="application/vnd.openxmlformats-officedocument.wordprocessingml.footer+xml"/>
  <Override PartName="/word/header66.xml" ContentType="application/vnd.openxmlformats-officedocument.wordprocessingml.header+xml"/>
  <Override PartName="/word/footer82.xml" ContentType="application/vnd.openxmlformats-officedocument.wordprocessingml.footer+xml"/>
  <Override PartName="/word/header67.xml" ContentType="application/vnd.openxmlformats-officedocument.wordprocessingml.header+xml"/>
  <Override PartName="/word/footer83.xml" ContentType="application/vnd.openxmlformats-officedocument.wordprocessingml.footer+xml"/>
  <Override PartName="/word/header68.xml" ContentType="application/vnd.openxmlformats-officedocument.wordprocessingml.header+xml"/>
  <Override PartName="/word/footer84.xml" ContentType="application/vnd.openxmlformats-officedocument.wordprocessingml.footer+xml"/>
  <Override PartName="/word/header69.xml" ContentType="application/vnd.openxmlformats-officedocument.wordprocessingml.header+xml"/>
  <Override PartName="/word/footer85.xml" ContentType="application/vnd.openxmlformats-officedocument.wordprocessingml.footer+xml"/>
  <Override PartName="/word/header70.xml" ContentType="application/vnd.openxmlformats-officedocument.wordprocessingml.header+xml"/>
  <Override PartName="/word/footer86.xml" ContentType="application/vnd.openxmlformats-officedocument.wordprocessingml.footer+xml"/>
  <Override PartName="/word/header71.xml" ContentType="application/vnd.openxmlformats-officedocument.wordprocessingml.header+xml"/>
  <Override PartName="/word/footer87.xml" ContentType="application/vnd.openxmlformats-officedocument.wordprocessingml.footer+xml"/>
  <Override PartName="/word/header72.xml" ContentType="application/vnd.openxmlformats-officedocument.wordprocessingml.header+xml"/>
  <Override PartName="/word/footer88.xml" ContentType="application/vnd.openxmlformats-officedocument.wordprocessingml.footer+xml"/>
  <Override PartName="/word/header73.xml" ContentType="application/vnd.openxmlformats-officedocument.wordprocessingml.header+xml"/>
  <Override PartName="/word/footer89.xml" ContentType="application/vnd.openxmlformats-officedocument.wordprocessingml.footer+xml"/>
  <Override PartName="/word/header74.xml" ContentType="application/vnd.openxmlformats-officedocument.wordprocessingml.header+xml"/>
  <Override PartName="/word/footer90.xml" ContentType="application/vnd.openxmlformats-officedocument.wordprocessingml.footer+xml"/>
  <Override PartName="/word/header75.xml" ContentType="application/vnd.openxmlformats-officedocument.wordprocessingml.header+xml"/>
  <Override PartName="/word/footer91.xml" ContentType="application/vnd.openxmlformats-officedocument.wordprocessingml.footer+xml"/>
  <Override PartName="/word/header76.xml" ContentType="application/vnd.openxmlformats-officedocument.wordprocessingml.header+xml"/>
  <Override PartName="/word/footer92.xml" ContentType="application/vnd.openxmlformats-officedocument.wordprocessingml.footer+xml"/>
  <Override PartName="/word/header77.xml" ContentType="application/vnd.openxmlformats-officedocument.wordprocessingml.header+xml"/>
  <Override PartName="/word/footer93.xml" ContentType="application/vnd.openxmlformats-officedocument.wordprocessingml.footer+xml"/>
  <Override PartName="/word/header78.xml" ContentType="application/vnd.openxmlformats-officedocument.wordprocessingml.header+xml"/>
  <Override PartName="/word/footer94.xml" ContentType="application/vnd.openxmlformats-officedocument.wordprocessingml.footer+xml"/>
  <Override PartName="/word/header79.xml" ContentType="application/vnd.openxmlformats-officedocument.wordprocessingml.header+xml"/>
  <Override PartName="/word/footer95.xml" ContentType="application/vnd.openxmlformats-officedocument.wordprocessingml.footer+xml"/>
  <Override PartName="/word/header80.xml" ContentType="application/vnd.openxmlformats-officedocument.wordprocessingml.header+xml"/>
  <Override PartName="/word/footer96.xml" ContentType="application/vnd.openxmlformats-officedocument.wordprocessingml.footer+xml"/>
  <Override PartName="/word/header81.xml" ContentType="application/vnd.openxmlformats-officedocument.wordprocessingml.header+xml"/>
  <Override PartName="/word/footer97.xml" ContentType="application/vnd.openxmlformats-officedocument.wordprocessingml.footer+xml"/>
  <Override PartName="/word/header82.xml" ContentType="application/vnd.openxmlformats-officedocument.wordprocessingml.header+xml"/>
  <Override PartName="/word/footer98.xml" ContentType="application/vnd.openxmlformats-officedocument.wordprocessingml.footer+xml"/>
  <Override PartName="/word/header83.xml" ContentType="application/vnd.openxmlformats-officedocument.wordprocessingml.header+xml"/>
  <Override PartName="/word/footer99.xml" ContentType="application/vnd.openxmlformats-officedocument.wordprocessingml.footer+xml"/>
  <Override PartName="/word/header84.xml" ContentType="application/vnd.openxmlformats-officedocument.wordprocessingml.header+xml"/>
  <Override PartName="/word/footer100.xml" ContentType="application/vnd.openxmlformats-officedocument.wordprocessingml.footer+xml"/>
  <Override PartName="/word/header85.xml" ContentType="application/vnd.openxmlformats-officedocument.wordprocessingml.header+xml"/>
  <Override PartName="/word/footer101.xml" ContentType="application/vnd.openxmlformats-officedocument.wordprocessingml.footer+xml"/>
  <Override PartName="/word/header86.xml" ContentType="application/vnd.openxmlformats-officedocument.wordprocessingml.header+xml"/>
  <Override PartName="/word/footer102.xml" ContentType="application/vnd.openxmlformats-officedocument.wordprocessingml.footer+xml"/>
  <Override PartName="/word/header87.xml" ContentType="application/vnd.openxmlformats-officedocument.wordprocessingml.header+xml"/>
  <Override PartName="/word/footer103.xml" ContentType="application/vnd.openxmlformats-officedocument.wordprocessingml.footer+xml"/>
  <Override PartName="/word/header88.xml" ContentType="application/vnd.openxmlformats-officedocument.wordprocessingml.header+xml"/>
  <Override PartName="/word/footer104.xml" ContentType="application/vnd.openxmlformats-officedocument.wordprocessingml.footer+xml"/>
  <Override PartName="/word/header89.xml" ContentType="application/vnd.openxmlformats-officedocument.wordprocessingml.header+xml"/>
  <Override PartName="/word/footer105.xml" ContentType="application/vnd.openxmlformats-officedocument.wordprocessingml.footer+xml"/>
  <Override PartName="/word/header90.xml" ContentType="application/vnd.openxmlformats-officedocument.wordprocessingml.header+xml"/>
  <Override PartName="/word/footer106.xml" ContentType="application/vnd.openxmlformats-officedocument.wordprocessingml.footer+xml"/>
  <Override PartName="/word/header91.xml" ContentType="application/vnd.openxmlformats-officedocument.wordprocessingml.header+xml"/>
  <Override PartName="/word/footer107.xml" ContentType="application/vnd.openxmlformats-officedocument.wordprocessingml.footer+xml"/>
  <Override PartName="/word/header92.xml" ContentType="application/vnd.openxmlformats-officedocument.wordprocessingml.header+xml"/>
  <Override PartName="/word/footer108.xml" ContentType="application/vnd.openxmlformats-officedocument.wordprocessingml.footer+xml"/>
  <Override PartName="/word/header93.xml" ContentType="application/vnd.openxmlformats-officedocument.wordprocessingml.header+xml"/>
  <Override PartName="/word/footer109.xml" ContentType="application/vnd.openxmlformats-officedocument.wordprocessingml.footer+xml"/>
  <Override PartName="/word/header94.xml" ContentType="application/vnd.openxmlformats-officedocument.wordprocessingml.header+xml"/>
  <Override PartName="/word/footer1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B1087" w:rsidRDefault="00BB1087" w:rsidP="00BB1087">
      <w:pPr>
        <w:pStyle w:val="NormalWeb"/>
        <w:keepNext/>
        <w:spacing w:before="0" w:beforeAutospacing="0" w:after="0" w:afterAutospacing="0"/>
        <w:rPr>
          <w:sz w:val="64"/>
          <w:szCs w:val="64"/>
        </w:rPr>
      </w:pPr>
      <w:bookmarkStart w:id="0" w:name="_GoBack"/>
      <w:bookmarkEnd w:id="0"/>
      <w:r>
        <w:rPr>
          <w:sz w:val="2"/>
          <w:szCs w:val="2"/>
        </w:rPr>
        <w:t> </w:t>
      </w:r>
    </w:p>
    <w:tbl>
      <w:tblPr>
        <w:tblW w:w="0" w:type="auto"/>
        <w:jc w:val="center"/>
        <w:tblLayout w:type="fixed"/>
        <w:tblCellMar>
          <w:left w:w="0" w:type="dxa"/>
          <w:right w:w="0" w:type="dxa"/>
        </w:tblCellMar>
        <w:tblLook w:val="04A0" w:firstRow="1" w:lastRow="0" w:firstColumn="1" w:lastColumn="0" w:noHBand="0" w:noVBand="1"/>
      </w:tblPr>
      <w:tblGrid>
        <w:gridCol w:w="7803"/>
        <w:gridCol w:w="2775"/>
      </w:tblGrid>
      <w:tr w:rsidR="00BB1087" w:rsidTr="00BB1087">
        <w:trPr>
          <w:tblHeader/>
          <w:jc w:val="center"/>
        </w:trPr>
        <w:tc>
          <w:tcPr>
            <w:tcW w:w="7803" w:type="dxa"/>
            <w:vAlign w:val="center"/>
            <w:hideMark/>
          </w:tcPr>
          <w:p w:rsidR="00BB1087" w:rsidRDefault="00BB1087" w:rsidP="00C26C6C">
            <w:pPr>
              <w:rPr>
                <w:rFonts w:ascii="Arial" w:hAnsi="Arial" w:cs="Arial"/>
                <w:sz w:val="1"/>
                <w:szCs w:val="18"/>
              </w:rPr>
            </w:pPr>
          </w:p>
        </w:tc>
        <w:tc>
          <w:tcPr>
            <w:tcW w:w="2772" w:type="dxa"/>
            <w:vAlign w:val="center"/>
            <w:hideMark/>
          </w:tcPr>
          <w:p w:rsidR="00BB1087" w:rsidRDefault="00BB1087" w:rsidP="00C26C6C">
            <w:pPr>
              <w:rPr>
                <w:rFonts w:ascii="Arial" w:hAnsi="Arial" w:cs="Arial"/>
                <w:sz w:val="1"/>
                <w:szCs w:val="18"/>
              </w:rPr>
            </w:pPr>
          </w:p>
        </w:tc>
      </w:tr>
      <w:tr w:rsidR="00BB1087" w:rsidTr="00BB1087">
        <w:trPr>
          <w:tblHeader/>
          <w:jc w:val="center"/>
        </w:trPr>
        <w:tc>
          <w:tcPr>
            <w:tcW w:w="7803" w:type="dxa"/>
            <w:tcMar>
              <w:top w:w="0" w:type="dxa"/>
              <w:left w:w="144" w:type="dxa"/>
              <w:bottom w:w="0" w:type="dxa"/>
              <w:right w:w="0" w:type="dxa"/>
            </w:tcMar>
            <w:vAlign w:val="bottom"/>
            <w:hideMark/>
          </w:tcPr>
          <w:p w:rsidR="00BB1087" w:rsidRDefault="00BB1087" w:rsidP="00C26C6C">
            <w:pPr>
              <w:pStyle w:val="la2"/>
              <w:keepNext/>
              <w:rPr>
                <w:rFonts w:ascii="Arial" w:eastAsiaTheme="minorEastAsia" w:hAnsi="Arial" w:cs="Arial"/>
                <w:sz w:val="18"/>
                <w:szCs w:val="18"/>
              </w:rPr>
            </w:pPr>
            <w:r>
              <w:rPr>
                <w:rFonts w:ascii="Arial" w:hAnsi="Arial" w:cs="Arial"/>
                <w:sz w:val="18"/>
                <w:szCs w:val="18"/>
              </w:rPr>
              <w:t> </w:t>
            </w:r>
          </w:p>
        </w:tc>
        <w:tc>
          <w:tcPr>
            <w:tcW w:w="2772" w:type="dxa"/>
            <w:tcMar>
              <w:top w:w="0" w:type="dxa"/>
              <w:left w:w="144" w:type="dxa"/>
              <w:bottom w:w="0" w:type="dxa"/>
              <w:right w:w="0" w:type="dxa"/>
            </w:tcMar>
            <w:vAlign w:val="bottom"/>
            <w:hideMark/>
          </w:tcPr>
          <w:p w:rsidR="00BB1087" w:rsidRDefault="00BB1087" w:rsidP="00C26C6C">
            <w:pPr>
              <w:jc w:val="right"/>
              <w:rPr>
                <w:rFonts w:ascii="Arial" w:hAnsi="Arial" w:cs="Arial"/>
                <w:sz w:val="18"/>
                <w:szCs w:val="18"/>
              </w:rPr>
            </w:pPr>
            <w:r>
              <w:rPr>
                <w:rFonts w:ascii="Arial" w:hAnsi="Arial" w:cs="Arial"/>
                <w:noProof/>
                <w:sz w:val="18"/>
                <w:szCs w:val="18"/>
              </w:rPr>
              <w:drawing>
                <wp:inline distT="0" distB="0" distL="0" distR="0" wp14:anchorId="4636398C" wp14:editId="294A9A42">
                  <wp:extent cx="1419225" cy="295275"/>
                  <wp:effectExtent l="0" t="0" r="0" b="0"/>
                  <wp:docPr id="1" name="Picture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7" r:link="rId8">
                            <a:extLst>
                              <a:ext uri="{28A0092B-C50C-407E-A947-70E740481C1C}">
                                <a14:useLocalDpi xmlns:a14="http://schemas.microsoft.com/office/drawing/2010/main" val="0"/>
                              </a:ext>
                            </a:extLst>
                          </a:blip>
                          <a:srcRect/>
                          <a:stretch>
                            <a:fillRect/>
                          </a:stretch>
                        </pic:blipFill>
                        <pic:spPr bwMode="auto">
                          <a:xfrm>
                            <a:off x="0" y="0"/>
                            <a:ext cx="1419225" cy="295275"/>
                          </a:xfrm>
                          <a:prstGeom prst="rect">
                            <a:avLst/>
                          </a:prstGeom>
                          <a:noFill/>
                          <a:ln>
                            <a:noFill/>
                          </a:ln>
                        </pic:spPr>
                      </pic:pic>
                    </a:graphicData>
                  </a:graphic>
                </wp:inline>
              </w:drawing>
            </w:r>
          </w:p>
        </w:tc>
      </w:tr>
      <w:tr w:rsidR="00BB1087" w:rsidTr="00BB1087">
        <w:trPr>
          <w:trHeight w:val="150"/>
          <w:jc w:val="center"/>
        </w:trPr>
        <w:tc>
          <w:tcPr>
            <w:tcW w:w="10578" w:type="dxa"/>
            <w:gridSpan w:val="2"/>
            <w:vAlign w:val="center"/>
            <w:hideMark/>
          </w:tcPr>
          <w:p w:rsidR="00BB1087" w:rsidRDefault="00BB1087" w:rsidP="00C26C6C">
            <w:pPr>
              <w:rPr>
                <w:rFonts w:ascii="Arial" w:hAnsi="Arial" w:cs="Arial"/>
                <w:sz w:val="2"/>
                <w:szCs w:val="2"/>
              </w:rPr>
            </w:pPr>
          </w:p>
        </w:tc>
      </w:tr>
      <w:tr w:rsidR="00BB1087" w:rsidTr="00BB1087">
        <w:trPr>
          <w:jc w:val="center"/>
        </w:trPr>
        <w:tc>
          <w:tcPr>
            <w:tcW w:w="10578" w:type="dxa"/>
            <w:gridSpan w:val="2"/>
            <w:hideMark/>
          </w:tcPr>
          <w:p w:rsidR="00BB1087" w:rsidRPr="009A4388" w:rsidRDefault="00BB1087" w:rsidP="00C26C6C">
            <w:pPr>
              <w:pStyle w:val="NormalWeb"/>
              <w:keepNext/>
              <w:spacing w:before="0" w:beforeAutospacing="0" w:after="0" w:afterAutospacing="0"/>
              <w:jc w:val="center"/>
              <w:rPr>
                <w:rFonts w:ascii="Segoe UI" w:eastAsiaTheme="minorEastAsia" w:hAnsi="Segoe UI" w:cs="Segoe UI"/>
                <w:color w:val="4D4D4D"/>
                <w:sz w:val="40"/>
                <w:szCs w:val="40"/>
              </w:rPr>
            </w:pPr>
            <w:r w:rsidRPr="009A4388">
              <w:rPr>
                <w:rFonts w:ascii="Segoe UI" w:hAnsi="Segoe UI" w:cs="Segoe UI"/>
                <w:color w:val="4D4D4D"/>
                <w:sz w:val="40"/>
                <w:szCs w:val="40"/>
              </w:rPr>
              <w:t>Notice of Annual Shareholders Meeting and</w:t>
            </w:r>
          </w:p>
        </w:tc>
      </w:tr>
      <w:tr w:rsidR="00BB1087" w:rsidTr="00BB1087">
        <w:trPr>
          <w:jc w:val="center"/>
        </w:trPr>
        <w:tc>
          <w:tcPr>
            <w:tcW w:w="10578" w:type="dxa"/>
            <w:gridSpan w:val="2"/>
            <w:tcBorders>
              <w:bottom w:val="single" w:sz="6" w:space="0" w:color="000000"/>
            </w:tcBorders>
            <w:hideMark/>
          </w:tcPr>
          <w:p w:rsidR="00BB1087" w:rsidRPr="009A4388" w:rsidRDefault="00BB1087" w:rsidP="00C26C6C">
            <w:pPr>
              <w:pStyle w:val="NormalWeb"/>
              <w:keepNext/>
              <w:spacing w:before="0" w:beforeAutospacing="0" w:after="0" w:afterAutospacing="0"/>
              <w:jc w:val="center"/>
              <w:rPr>
                <w:rFonts w:ascii="Segoe UI" w:eastAsiaTheme="minorEastAsia" w:hAnsi="Segoe UI" w:cs="Segoe UI"/>
                <w:color w:val="4D4D4D"/>
                <w:sz w:val="64"/>
                <w:szCs w:val="64"/>
              </w:rPr>
            </w:pPr>
            <w:r w:rsidRPr="009A4388">
              <w:rPr>
                <w:rFonts w:ascii="Segoe UI" w:hAnsi="Segoe UI" w:cs="Segoe UI"/>
                <w:color w:val="4D4D4D"/>
                <w:sz w:val="64"/>
                <w:szCs w:val="64"/>
              </w:rPr>
              <w:t>Proxy Statement 2017</w:t>
            </w:r>
          </w:p>
          <w:p w:rsidR="00BB1087" w:rsidRPr="009A4388" w:rsidRDefault="00BB1087" w:rsidP="00C26C6C">
            <w:pPr>
              <w:pStyle w:val="NormalWeb"/>
              <w:spacing w:before="0" w:beforeAutospacing="0" w:after="20" w:afterAutospacing="0"/>
              <w:rPr>
                <w:rFonts w:ascii="Segoe UI" w:eastAsiaTheme="minorEastAsia" w:hAnsi="Segoe UI" w:cs="Segoe UI"/>
                <w:color w:val="4D4D4D"/>
                <w:sz w:val="16"/>
                <w:szCs w:val="16"/>
              </w:rPr>
            </w:pPr>
            <w:r w:rsidRPr="009A4388">
              <w:rPr>
                <w:rFonts w:ascii="Segoe UI" w:hAnsi="Segoe UI" w:cs="Segoe UI"/>
                <w:color w:val="4D4D4D"/>
                <w:sz w:val="4"/>
                <w:szCs w:val="16"/>
              </w:rPr>
              <w:t> </w:t>
            </w:r>
          </w:p>
        </w:tc>
      </w:tr>
      <w:tr w:rsidR="00BB1087" w:rsidTr="00BB1087">
        <w:trPr>
          <w:jc w:val="center"/>
        </w:trPr>
        <w:tc>
          <w:tcPr>
            <w:tcW w:w="7803" w:type="dxa"/>
            <w:hideMark/>
          </w:tcPr>
          <w:p w:rsidR="00BB1087" w:rsidRPr="009A4388" w:rsidRDefault="00BB1087" w:rsidP="00C26C6C">
            <w:pPr>
              <w:pStyle w:val="NormalWeb"/>
              <w:spacing w:before="0" w:beforeAutospacing="0" w:after="0" w:afterAutospacing="0"/>
              <w:rPr>
                <w:rFonts w:ascii="Segoe UI" w:eastAsiaTheme="minorEastAsia" w:hAnsi="Segoe UI" w:cs="Segoe UI"/>
                <w:color w:val="4D4D4D"/>
                <w:sz w:val="16"/>
                <w:szCs w:val="16"/>
              </w:rPr>
            </w:pPr>
            <w:r w:rsidRPr="009A4388">
              <w:rPr>
                <w:rFonts w:ascii="Segoe UI" w:hAnsi="Segoe UI" w:cs="Segoe UI"/>
                <w:color w:val="4D4D4D"/>
                <w:sz w:val="16"/>
                <w:szCs w:val="16"/>
              </w:rPr>
              <w:t> </w:t>
            </w:r>
          </w:p>
          <w:p w:rsidR="00BB1087" w:rsidRPr="009A4388" w:rsidRDefault="00BB1087" w:rsidP="00C26C6C">
            <w:pPr>
              <w:pStyle w:val="NormalWeb"/>
              <w:spacing w:before="0" w:beforeAutospacing="0" w:after="0" w:afterAutospacing="0"/>
              <w:rPr>
                <w:rFonts w:ascii="Segoe UI" w:hAnsi="Segoe UI" w:cs="Segoe UI"/>
                <w:color w:val="4D4D4D"/>
                <w:sz w:val="22"/>
                <w:szCs w:val="22"/>
              </w:rPr>
            </w:pPr>
            <w:r w:rsidRPr="009A4388">
              <w:rPr>
                <w:rFonts w:ascii="Segoe UI" w:hAnsi="Segoe UI" w:cs="Segoe UI"/>
                <w:b/>
                <w:bCs/>
                <w:color w:val="4D4D4D"/>
                <w:sz w:val="22"/>
                <w:szCs w:val="22"/>
              </w:rPr>
              <w:t xml:space="preserve">November 29, 2017 </w:t>
            </w:r>
          </w:p>
          <w:p w:rsidR="00BB1087" w:rsidRPr="009A4388" w:rsidRDefault="00BB1087" w:rsidP="00C26C6C">
            <w:pPr>
              <w:pStyle w:val="NormalWeb"/>
              <w:spacing w:before="0" w:beforeAutospacing="0" w:after="20" w:afterAutospacing="0"/>
              <w:rPr>
                <w:rFonts w:ascii="Segoe UI" w:eastAsiaTheme="minorEastAsia" w:hAnsi="Segoe UI" w:cs="Segoe UI"/>
                <w:color w:val="4D4D4D"/>
                <w:sz w:val="22"/>
                <w:szCs w:val="22"/>
              </w:rPr>
            </w:pPr>
            <w:r w:rsidRPr="009A4388">
              <w:rPr>
                <w:rFonts w:ascii="Segoe UI" w:hAnsi="Segoe UI" w:cs="Segoe UI"/>
                <w:b/>
                <w:bCs/>
                <w:color w:val="4D4D4D"/>
                <w:sz w:val="22"/>
                <w:szCs w:val="22"/>
              </w:rPr>
              <w:t xml:space="preserve">8:00 a.m. Pacific Time </w:t>
            </w:r>
          </w:p>
        </w:tc>
        <w:tc>
          <w:tcPr>
            <w:tcW w:w="2772" w:type="dxa"/>
            <w:vAlign w:val="bottom"/>
            <w:hideMark/>
          </w:tcPr>
          <w:p w:rsidR="00BB1087" w:rsidRPr="009A4388" w:rsidRDefault="00BB1087" w:rsidP="00C26C6C">
            <w:pPr>
              <w:pStyle w:val="NormalWeb"/>
              <w:spacing w:before="0" w:beforeAutospacing="0" w:after="0" w:afterAutospacing="0"/>
              <w:rPr>
                <w:rFonts w:ascii="Segoe UI" w:eastAsiaTheme="minorEastAsia" w:hAnsi="Segoe UI" w:cs="Segoe UI"/>
                <w:color w:val="4D4D4D"/>
                <w:sz w:val="16"/>
                <w:szCs w:val="16"/>
              </w:rPr>
            </w:pPr>
            <w:r w:rsidRPr="009A4388">
              <w:rPr>
                <w:rFonts w:ascii="Segoe UI" w:hAnsi="Segoe UI" w:cs="Segoe UI"/>
                <w:color w:val="4D4D4D"/>
                <w:sz w:val="16"/>
                <w:szCs w:val="16"/>
              </w:rPr>
              <w:t> </w:t>
            </w:r>
          </w:p>
          <w:p w:rsidR="00BB1087" w:rsidRPr="009A4388" w:rsidRDefault="00BB1087" w:rsidP="00C26C6C">
            <w:pPr>
              <w:pStyle w:val="NormalWeb"/>
              <w:spacing w:before="0" w:beforeAutospacing="0" w:after="0" w:afterAutospacing="0"/>
              <w:rPr>
                <w:rFonts w:ascii="Segoe UI" w:hAnsi="Segoe UI" w:cs="Segoe UI"/>
                <w:color w:val="4D4D4D"/>
                <w:sz w:val="22"/>
                <w:szCs w:val="22"/>
              </w:rPr>
            </w:pPr>
            <w:r w:rsidRPr="009A4388">
              <w:rPr>
                <w:rFonts w:ascii="Segoe UI" w:hAnsi="Segoe UI" w:cs="Segoe UI"/>
                <w:color w:val="4D4D4D"/>
                <w:sz w:val="22"/>
                <w:szCs w:val="22"/>
              </w:rPr>
              <w:t>Meydenbauer Center</w:t>
            </w:r>
          </w:p>
          <w:p w:rsidR="00BB1087" w:rsidRPr="009A4388" w:rsidRDefault="00BB1087" w:rsidP="00C26C6C">
            <w:pPr>
              <w:pStyle w:val="NormalWeb"/>
              <w:spacing w:before="0" w:beforeAutospacing="0" w:after="0" w:afterAutospacing="0"/>
              <w:rPr>
                <w:rFonts w:ascii="Segoe UI" w:hAnsi="Segoe UI" w:cs="Segoe UI"/>
                <w:color w:val="4D4D4D"/>
                <w:sz w:val="22"/>
                <w:szCs w:val="22"/>
              </w:rPr>
            </w:pPr>
            <w:r w:rsidRPr="009A4388">
              <w:rPr>
                <w:rFonts w:ascii="Segoe UI" w:hAnsi="Segoe UI" w:cs="Segoe UI"/>
                <w:color w:val="4D4D4D"/>
                <w:sz w:val="22"/>
                <w:szCs w:val="22"/>
              </w:rPr>
              <w:t>11100 NE 6th Street</w:t>
            </w:r>
          </w:p>
          <w:p w:rsidR="00BB1087" w:rsidRPr="009A4388" w:rsidRDefault="00BB1087" w:rsidP="00C26C6C">
            <w:pPr>
              <w:pStyle w:val="NormalWeb"/>
              <w:spacing w:before="0" w:beforeAutospacing="0" w:after="20" w:afterAutospacing="0"/>
              <w:rPr>
                <w:rFonts w:ascii="Segoe UI" w:eastAsiaTheme="minorEastAsia" w:hAnsi="Segoe UI" w:cs="Segoe UI"/>
                <w:color w:val="4D4D4D"/>
                <w:sz w:val="22"/>
                <w:szCs w:val="22"/>
              </w:rPr>
            </w:pPr>
            <w:r w:rsidRPr="009A4388">
              <w:rPr>
                <w:rFonts w:ascii="Segoe UI" w:hAnsi="Segoe UI" w:cs="Segoe UI"/>
                <w:color w:val="4D4D4D"/>
                <w:sz w:val="22"/>
                <w:szCs w:val="22"/>
              </w:rPr>
              <w:t>Bellevue, Washington 98004</w:t>
            </w:r>
          </w:p>
        </w:tc>
      </w:tr>
    </w:tbl>
    <w:p w:rsidR="00BB1087" w:rsidRDefault="00BB1087" w:rsidP="00BB1087">
      <w:pPr>
        <w:pStyle w:val="NormalWeb"/>
        <w:keepNext/>
        <w:spacing w:before="0" w:beforeAutospacing="0" w:after="0" w:afterAutospacing="0"/>
        <w:rPr>
          <w:rFonts w:eastAsiaTheme="minorEastAsia"/>
        </w:rPr>
      </w:pPr>
      <w:r>
        <w:rPr>
          <w:noProof/>
        </w:rPr>
        <w:drawing>
          <wp:anchor distT="0" distB="0" distL="114300" distR="114300" simplePos="0" relativeHeight="251711488" behindDoc="1" locked="0" layoutInCell="1" allowOverlap="1">
            <wp:simplePos x="0" y="0"/>
            <wp:positionH relativeFrom="page">
              <wp:posOffset>94615</wp:posOffset>
            </wp:positionH>
            <wp:positionV relativeFrom="paragraph">
              <wp:posOffset>175895</wp:posOffset>
            </wp:positionV>
            <wp:extent cx="7572375" cy="7355721"/>
            <wp:effectExtent l="0" t="0" r="0" b="0"/>
            <wp:wrapNone/>
            <wp:docPr id="258" name="Picture 258"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7572375" cy="7355721"/>
                    </a:xfrm>
                    <a:prstGeom prst="rect">
                      <a:avLst/>
                    </a:prstGeom>
                    <a:noFill/>
                    <a:ln>
                      <a:noFill/>
                    </a:ln>
                  </pic:spPr>
                </pic:pic>
              </a:graphicData>
            </a:graphic>
            <wp14:sizeRelH relativeFrom="page">
              <wp14:pctWidth>0</wp14:pctWidth>
            </wp14:sizeRelH>
            <wp14:sizeRelV relativeFrom="page">
              <wp14:pctHeight>0</wp14:pctHeight>
            </wp14:sizeRelV>
          </wp:anchor>
        </w:drawing>
      </w:r>
      <w:r>
        <w:t> </w:t>
      </w:r>
    </w:p>
    <w:p w:rsidR="00BB1087" w:rsidRDefault="00BB1087" w:rsidP="00BB1087">
      <w:pPr>
        <w:pStyle w:val="NormalWeb"/>
        <w:spacing w:before="0" w:beforeAutospacing="0" w:after="0" w:afterAutospacing="0"/>
        <w:jc w:val="center"/>
      </w:pPr>
    </w:p>
    <w:p w:rsidR="00BB1087" w:rsidRDefault="00BB1087" w:rsidP="00BB1087"/>
    <w:p w:rsidR="00BB1087" w:rsidRPr="00BB1087" w:rsidRDefault="00BB1087" w:rsidP="00BB1087">
      <w:pPr>
        <w:pageBreakBefore/>
        <w:rPr>
          <w:sz w:val="2"/>
        </w:rPr>
      </w:pPr>
    </w:p>
    <w:tbl>
      <w:tblPr>
        <w:tblW w:w="0" w:type="auto"/>
        <w:jc w:val="right"/>
        <w:tblLayout w:type="fixed"/>
        <w:tblCellMar>
          <w:left w:w="0" w:type="dxa"/>
          <w:right w:w="0" w:type="dxa"/>
        </w:tblCellMar>
        <w:tblLook w:val="04A0" w:firstRow="1" w:lastRow="0" w:firstColumn="1" w:lastColumn="0" w:noHBand="0" w:noVBand="1"/>
      </w:tblPr>
      <w:tblGrid>
        <w:gridCol w:w="236"/>
        <w:gridCol w:w="4516"/>
        <w:gridCol w:w="4752"/>
      </w:tblGrid>
      <w:tr w:rsidR="00C644A6" w:rsidTr="00E36E79">
        <w:trPr>
          <w:jc w:val="right"/>
        </w:trPr>
        <w:tc>
          <w:tcPr>
            <w:tcW w:w="236" w:type="dxa"/>
            <w:vAlign w:val="center"/>
            <w:hideMark/>
          </w:tcPr>
          <w:p w:rsidR="00C644A6" w:rsidRPr="00AB428E" w:rsidRDefault="00C644A6" w:rsidP="00E36E79">
            <w:pPr>
              <w:rPr>
                <w:rFonts w:ascii="Segoe UI" w:hAnsi="Segoe UI" w:cs="Arial"/>
                <w:sz w:val="1"/>
                <w:szCs w:val="18"/>
              </w:rPr>
            </w:pPr>
          </w:p>
        </w:tc>
        <w:tc>
          <w:tcPr>
            <w:tcW w:w="4516" w:type="dxa"/>
            <w:vAlign w:val="center"/>
            <w:hideMark/>
          </w:tcPr>
          <w:p w:rsidR="00C644A6" w:rsidRPr="00AB428E" w:rsidRDefault="00C644A6" w:rsidP="00BB1087">
            <w:pPr>
              <w:pageBreakBefore/>
              <w:rPr>
                <w:rFonts w:ascii="Segoe UI" w:hAnsi="Segoe UI" w:cs="Arial"/>
                <w:sz w:val="1"/>
                <w:szCs w:val="18"/>
              </w:rPr>
            </w:pPr>
          </w:p>
        </w:tc>
        <w:tc>
          <w:tcPr>
            <w:tcW w:w="4752" w:type="dxa"/>
            <w:vAlign w:val="center"/>
            <w:hideMark/>
          </w:tcPr>
          <w:p w:rsidR="00C644A6" w:rsidRPr="00AB428E" w:rsidRDefault="00C644A6" w:rsidP="00E36E79">
            <w:pPr>
              <w:rPr>
                <w:rFonts w:ascii="Segoe UI" w:hAnsi="Segoe UI" w:cs="Arial"/>
                <w:sz w:val="1"/>
                <w:szCs w:val="18"/>
              </w:rPr>
            </w:pPr>
          </w:p>
        </w:tc>
      </w:tr>
      <w:tr w:rsidR="00C644A6" w:rsidTr="00E36E79">
        <w:trPr>
          <w:cantSplit/>
          <w:trHeight w:val="180"/>
          <w:jc w:val="right"/>
        </w:trPr>
        <w:tc>
          <w:tcPr>
            <w:tcW w:w="9504" w:type="dxa"/>
            <w:gridSpan w:val="3"/>
            <w:vMerge w:val="restart"/>
            <w:shd w:val="clear" w:color="auto" w:fill="0083C6"/>
            <w:hideMark/>
          </w:tcPr>
          <w:p w:rsidR="00C644A6" w:rsidRPr="00AB428E" w:rsidRDefault="00B8390B" w:rsidP="00E36E79">
            <w:pPr>
              <w:pStyle w:val="NormalWeb"/>
              <w:spacing w:before="0" w:beforeAutospacing="0" w:after="0" w:afterAutospacing="0"/>
              <w:rPr>
                <w:rFonts w:ascii="Segoe UI" w:eastAsiaTheme="minorEastAsia" w:hAnsi="Segoe UI" w:cs="Arial"/>
                <w:sz w:val="8"/>
                <w:szCs w:val="8"/>
              </w:rPr>
            </w:pPr>
            <w:r w:rsidRPr="00AB428E">
              <w:rPr>
                <w:rFonts w:ascii="Segoe UI" w:hAnsi="Segoe UI" w:cs="Arial"/>
                <w:sz w:val="8"/>
                <w:szCs w:val="8"/>
              </w:rPr>
              <w:t> </w:t>
            </w:r>
          </w:p>
          <w:p w:rsidR="00C644A6" w:rsidRPr="00AB428E" w:rsidRDefault="00B8390B" w:rsidP="00E36E79">
            <w:pPr>
              <w:pStyle w:val="NormalWeb"/>
              <w:spacing w:before="0" w:beforeAutospacing="0" w:after="0" w:afterAutospacing="0"/>
              <w:ind w:left="197"/>
              <w:rPr>
                <w:rFonts w:ascii="Segoe UI" w:hAnsi="Segoe UI" w:cs="Arial"/>
                <w:sz w:val="22"/>
                <w:szCs w:val="22"/>
              </w:rPr>
            </w:pPr>
            <w:r w:rsidRPr="00AB428E">
              <w:rPr>
                <w:rFonts w:ascii="Segoe UI" w:hAnsi="Segoe UI" w:cs="Arial"/>
                <w:b/>
                <w:bCs/>
                <w:color w:val="FFFFFF"/>
                <w:sz w:val="22"/>
                <w:szCs w:val="22"/>
              </w:rPr>
              <w:t>Letter from our Independent Chairman and our CEO</w:t>
            </w:r>
          </w:p>
          <w:p w:rsidR="00C644A6" w:rsidRPr="00E36E79" w:rsidRDefault="00837896" w:rsidP="00E36E79">
            <w:pPr>
              <w:pStyle w:val="NormalWeb"/>
              <w:spacing w:before="0" w:beforeAutospacing="0" w:after="20" w:afterAutospacing="0"/>
              <w:rPr>
                <w:rFonts w:ascii="Segoe UI" w:eastAsiaTheme="minorEastAsia" w:hAnsi="Segoe UI" w:cs="Arial"/>
                <w:sz w:val="8"/>
                <w:szCs w:val="12"/>
              </w:rPr>
            </w:pPr>
            <w:r w:rsidRPr="00E36E79">
              <w:rPr>
                <w:rFonts w:ascii="Segoe UI" w:hAnsi="Segoe UI" w:cs="Arial"/>
                <w:noProof/>
                <w:sz w:val="2"/>
              </w:rPr>
              <w:drawing>
                <wp:anchor distT="0" distB="0" distL="114300" distR="114300" simplePos="0" relativeHeight="251659264" behindDoc="0" locked="0" layoutInCell="1" allowOverlap="1">
                  <wp:simplePos x="0" y="0"/>
                  <wp:positionH relativeFrom="column">
                    <wp:posOffset>-1905</wp:posOffset>
                  </wp:positionH>
                  <wp:positionV relativeFrom="paragraph">
                    <wp:posOffset>81280</wp:posOffset>
                  </wp:positionV>
                  <wp:extent cx="123825" cy="123825"/>
                  <wp:effectExtent l="0" t="0" r="9525" b="9525"/>
                  <wp:wrapNone/>
                  <wp:docPr id="2" name="Picture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14:sizeRelH relativeFrom="page">
                    <wp14:pctWidth>0</wp14:pctWidth>
                  </wp14:sizeRelH>
                  <wp14:sizeRelV relativeFrom="page">
                    <wp14:pctHeight>0</wp14:pctHeight>
                  </wp14:sizeRelV>
                </wp:anchor>
              </w:drawing>
            </w:r>
            <w:r w:rsidR="00B8390B" w:rsidRPr="00E36E79">
              <w:rPr>
                <w:rFonts w:ascii="Segoe UI" w:hAnsi="Segoe UI" w:cs="Arial"/>
                <w:sz w:val="8"/>
                <w:szCs w:val="12"/>
              </w:rPr>
              <w:t> </w:t>
            </w:r>
          </w:p>
        </w:tc>
      </w:tr>
      <w:tr w:rsidR="00C644A6" w:rsidRPr="00AB428E" w:rsidTr="00E36E79">
        <w:trPr>
          <w:cantSplit/>
          <w:trHeight w:val="319"/>
          <w:jc w:val="right"/>
        </w:trPr>
        <w:tc>
          <w:tcPr>
            <w:tcW w:w="9504" w:type="dxa"/>
            <w:gridSpan w:val="3"/>
            <w:vMerge/>
            <w:shd w:val="clear" w:color="auto" w:fill="0083C6"/>
            <w:vAlign w:val="center"/>
            <w:hideMark/>
          </w:tcPr>
          <w:p w:rsidR="00C644A6" w:rsidRPr="00AB428E" w:rsidRDefault="00C644A6" w:rsidP="00E36E79">
            <w:pPr>
              <w:rPr>
                <w:rFonts w:ascii="Segoe UI" w:eastAsiaTheme="minorEastAsia" w:hAnsi="Segoe UI" w:cs="Arial"/>
                <w:sz w:val="12"/>
                <w:szCs w:val="12"/>
              </w:rPr>
            </w:pPr>
          </w:p>
        </w:tc>
      </w:tr>
      <w:tr w:rsidR="00C644A6" w:rsidTr="00E36E79">
        <w:trPr>
          <w:cantSplit/>
          <w:jc w:val="right"/>
        </w:trPr>
        <w:tc>
          <w:tcPr>
            <w:tcW w:w="236" w:type="dxa"/>
            <w:hideMark/>
          </w:tcPr>
          <w:p w:rsidR="00C644A6" w:rsidRPr="00E36E79" w:rsidRDefault="00B8390B" w:rsidP="00E36E79">
            <w:pPr>
              <w:pStyle w:val="NormalWeb"/>
              <w:spacing w:before="0" w:beforeAutospacing="0" w:after="0" w:afterAutospacing="0"/>
              <w:rPr>
                <w:rFonts w:ascii="Segoe UI" w:eastAsiaTheme="minorEastAsia" w:hAnsi="Segoe UI" w:cs="Arial"/>
                <w:sz w:val="2"/>
                <w:szCs w:val="2"/>
              </w:rPr>
            </w:pPr>
            <w:r w:rsidRPr="00E36E79">
              <w:rPr>
                <w:rFonts w:ascii="Segoe UI" w:hAnsi="Segoe UI" w:cs="Arial"/>
                <w:sz w:val="2"/>
                <w:szCs w:val="2"/>
              </w:rPr>
              <w:t> </w:t>
            </w:r>
          </w:p>
          <w:p w:rsidR="00C644A6" w:rsidRPr="00E36E79" w:rsidRDefault="00C644A6" w:rsidP="00E36E79">
            <w:pPr>
              <w:pStyle w:val="NormalWeb"/>
              <w:spacing w:before="0" w:beforeAutospacing="0" w:after="20" w:afterAutospacing="0"/>
              <w:rPr>
                <w:rFonts w:ascii="Segoe UI" w:eastAsiaTheme="minorEastAsia" w:hAnsi="Segoe UI" w:cs="Arial"/>
                <w:sz w:val="2"/>
              </w:rPr>
            </w:pPr>
          </w:p>
        </w:tc>
        <w:tc>
          <w:tcPr>
            <w:tcW w:w="4516" w:type="dxa"/>
            <w:hideMark/>
          </w:tcPr>
          <w:p w:rsidR="00C644A6" w:rsidRPr="00AB428E" w:rsidRDefault="00B8390B" w:rsidP="00E36E79">
            <w:pPr>
              <w:pStyle w:val="NormalWeb"/>
              <w:spacing w:before="0" w:beforeAutospacing="0" w:after="0" w:afterAutospacing="0"/>
              <w:rPr>
                <w:rFonts w:ascii="Segoe UI" w:eastAsiaTheme="minorEastAsia" w:hAnsi="Segoe UI" w:cs="Arial"/>
                <w:sz w:val="2"/>
                <w:szCs w:val="2"/>
              </w:rPr>
            </w:pPr>
            <w:r w:rsidRPr="00AB428E">
              <w:rPr>
                <w:rFonts w:ascii="Segoe UI" w:hAnsi="Segoe UI" w:cs="Arial"/>
                <w:sz w:val="2"/>
                <w:szCs w:val="2"/>
              </w:rPr>
              <w:t> </w:t>
            </w:r>
          </w:p>
          <w:p w:rsidR="00C644A6" w:rsidRPr="00AB428E" w:rsidRDefault="00B8390B" w:rsidP="00E36E79">
            <w:pPr>
              <w:pStyle w:val="NormalWeb"/>
              <w:spacing w:before="0" w:beforeAutospacing="0" w:after="0" w:afterAutospacing="0"/>
              <w:rPr>
                <w:rFonts w:ascii="Segoe UI" w:hAnsi="Segoe UI" w:cs="Arial"/>
                <w:sz w:val="12"/>
                <w:szCs w:val="12"/>
              </w:rPr>
            </w:pPr>
            <w:r w:rsidRPr="00AB428E">
              <w:rPr>
                <w:rFonts w:ascii="Segoe UI" w:hAnsi="Segoe UI" w:cs="Arial"/>
                <w:sz w:val="12"/>
                <w:szCs w:val="12"/>
              </w:rPr>
              <w:t> </w:t>
            </w:r>
          </w:p>
          <w:p w:rsidR="00C644A6" w:rsidRPr="00AB428E" w:rsidRDefault="00B8390B" w:rsidP="00E36E79">
            <w:pPr>
              <w:pStyle w:val="NormalWeb"/>
              <w:spacing w:before="0" w:beforeAutospacing="0" w:after="0" w:afterAutospacing="0"/>
              <w:rPr>
                <w:rFonts w:ascii="Segoe UI" w:hAnsi="Segoe UI" w:cs="Arial"/>
                <w:sz w:val="12"/>
                <w:szCs w:val="12"/>
              </w:rPr>
            </w:pPr>
            <w:r w:rsidRPr="00AB428E">
              <w:rPr>
                <w:rFonts w:ascii="Segoe UI" w:hAnsi="Segoe UI" w:cs="Arial"/>
                <w:sz w:val="12"/>
                <w:szCs w:val="12"/>
              </w:rPr>
              <w:t> </w:t>
            </w:r>
          </w:p>
          <w:p w:rsidR="00C644A6" w:rsidRPr="00AB428E" w:rsidRDefault="00B8390B" w:rsidP="00E36E79">
            <w:pPr>
              <w:pStyle w:val="NormalWeb"/>
              <w:spacing w:before="0" w:beforeAutospacing="0" w:after="0" w:afterAutospacing="0"/>
              <w:rPr>
                <w:rFonts w:ascii="Segoe UI" w:hAnsi="Segoe UI" w:cs="Arial"/>
                <w:sz w:val="12"/>
                <w:szCs w:val="12"/>
              </w:rPr>
            </w:pPr>
            <w:r w:rsidRPr="00AB428E">
              <w:rPr>
                <w:rFonts w:ascii="Segoe UI" w:hAnsi="Segoe UI" w:cs="Arial"/>
                <w:sz w:val="12"/>
                <w:szCs w:val="12"/>
              </w:rPr>
              <w:t> </w:t>
            </w:r>
          </w:p>
          <w:p w:rsidR="00C644A6" w:rsidRPr="00AB428E" w:rsidRDefault="00B8390B" w:rsidP="0041325C">
            <w:pPr>
              <w:pStyle w:val="NormalWeb"/>
              <w:spacing w:before="0" w:beforeAutospacing="0" w:after="20" w:afterAutospacing="0"/>
              <w:jc w:val="both"/>
              <w:rPr>
                <w:rFonts w:ascii="Segoe UI" w:eastAsiaTheme="minorEastAsia" w:hAnsi="Segoe UI" w:cs="Arial"/>
                <w:sz w:val="18"/>
                <w:szCs w:val="18"/>
              </w:rPr>
            </w:pPr>
            <w:r w:rsidRPr="00AB428E">
              <w:rPr>
                <w:rFonts w:ascii="Segoe UI" w:hAnsi="Segoe UI" w:cs="Arial"/>
                <w:noProof/>
                <w:sz w:val="18"/>
                <w:szCs w:val="18"/>
              </w:rPr>
              <w:drawing>
                <wp:inline distT="0" distB="0" distL="0" distR="0">
                  <wp:extent cx="2571750" cy="3095625"/>
                  <wp:effectExtent l="0" t="0" r="0" b="0"/>
                  <wp:docPr id="3" name="Picture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pic:cNvPicPr>
                            <a:picLocks noChangeAspect="1" noChangeArrowheads="1"/>
                          </pic:cNvPicPr>
                        </pic:nvPicPr>
                        <pic:blipFill>
                          <a:blip r:embed="rId13" r:link="rId14" cstate="print">
                            <a:extLst>
                              <a:ext uri="{28A0092B-C50C-407E-A947-70E740481C1C}">
                                <a14:useLocalDpi xmlns:a14="http://schemas.microsoft.com/office/drawing/2010/main" val="0"/>
                              </a:ext>
                            </a:extLst>
                          </a:blip>
                          <a:srcRect/>
                          <a:stretch>
                            <a:fillRect/>
                          </a:stretch>
                        </pic:blipFill>
                        <pic:spPr bwMode="auto">
                          <a:xfrm>
                            <a:off x="0" y="0"/>
                            <a:ext cx="2571750" cy="3095625"/>
                          </a:xfrm>
                          <a:prstGeom prst="rect">
                            <a:avLst/>
                          </a:prstGeom>
                          <a:noFill/>
                          <a:ln>
                            <a:noFill/>
                          </a:ln>
                        </pic:spPr>
                      </pic:pic>
                    </a:graphicData>
                  </a:graphic>
                </wp:inline>
              </w:drawing>
            </w:r>
          </w:p>
        </w:tc>
        <w:tc>
          <w:tcPr>
            <w:tcW w:w="4752" w:type="dxa"/>
            <w:hideMark/>
          </w:tcPr>
          <w:p w:rsidR="00C644A6" w:rsidRPr="00AB428E" w:rsidRDefault="00B8390B" w:rsidP="00E36E79">
            <w:pPr>
              <w:pStyle w:val="NormalWeb"/>
              <w:spacing w:before="0" w:beforeAutospacing="0" w:after="0" w:afterAutospacing="0"/>
              <w:rPr>
                <w:rFonts w:ascii="Segoe UI" w:eastAsiaTheme="minorEastAsia" w:hAnsi="Segoe UI" w:cs="Arial"/>
                <w:sz w:val="12"/>
                <w:szCs w:val="12"/>
              </w:rPr>
            </w:pPr>
            <w:r w:rsidRPr="00AB428E">
              <w:rPr>
                <w:rFonts w:ascii="Segoe UI" w:hAnsi="Segoe UI" w:cs="Arial"/>
                <w:sz w:val="12"/>
                <w:szCs w:val="12"/>
              </w:rPr>
              <w:t> </w:t>
            </w:r>
          </w:p>
          <w:p w:rsidR="00C644A6" w:rsidRPr="00AB428E" w:rsidRDefault="00B8390B" w:rsidP="00E36E79">
            <w:pPr>
              <w:pStyle w:val="NormalWeb"/>
              <w:spacing w:before="0" w:beforeAutospacing="0" w:after="0" w:afterAutospacing="0"/>
              <w:rPr>
                <w:rFonts w:ascii="Segoe UI" w:hAnsi="Segoe UI" w:cs="Arial"/>
                <w:sz w:val="12"/>
                <w:szCs w:val="12"/>
              </w:rPr>
            </w:pPr>
            <w:r w:rsidRPr="00AB428E">
              <w:rPr>
                <w:rFonts w:ascii="Segoe UI" w:hAnsi="Segoe UI" w:cs="Arial"/>
                <w:sz w:val="12"/>
                <w:szCs w:val="12"/>
              </w:rPr>
              <w:t> </w:t>
            </w:r>
          </w:p>
          <w:p w:rsidR="00C644A6" w:rsidRPr="00AB428E" w:rsidRDefault="00B8390B" w:rsidP="00E36E79">
            <w:pPr>
              <w:pStyle w:val="NormalWeb"/>
              <w:spacing w:before="0" w:beforeAutospacing="0" w:after="0" w:afterAutospacing="0"/>
              <w:rPr>
                <w:rFonts w:ascii="Segoe UI" w:hAnsi="Segoe UI" w:cs="Arial"/>
                <w:sz w:val="12"/>
                <w:szCs w:val="12"/>
              </w:rPr>
            </w:pPr>
            <w:r w:rsidRPr="00AB428E">
              <w:rPr>
                <w:rFonts w:ascii="Segoe UI" w:hAnsi="Segoe UI" w:cs="Arial"/>
                <w:sz w:val="12"/>
                <w:szCs w:val="12"/>
              </w:rPr>
              <w:t> </w:t>
            </w:r>
          </w:p>
          <w:p w:rsidR="00C644A6" w:rsidRPr="00AB428E" w:rsidRDefault="00B8390B" w:rsidP="00E36E79">
            <w:pPr>
              <w:pStyle w:val="NormalWeb"/>
              <w:spacing w:before="0" w:beforeAutospacing="0" w:after="0" w:afterAutospacing="0"/>
              <w:rPr>
                <w:rFonts w:ascii="Segoe UI" w:hAnsi="Segoe UI" w:cs="Arial"/>
                <w:sz w:val="18"/>
                <w:szCs w:val="18"/>
              </w:rPr>
            </w:pPr>
            <w:r w:rsidRPr="00AB428E">
              <w:rPr>
                <w:rFonts w:ascii="Segoe UI" w:hAnsi="Segoe UI" w:cs="Arial"/>
                <w:sz w:val="18"/>
                <w:szCs w:val="18"/>
              </w:rPr>
              <w:t>October 16, 2017</w:t>
            </w:r>
          </w:p>
          <w:p w:rsidR="00C644A6" w:rsidRPr="00B210EE" w:rsidRDefault="00B8390B" w:rsidP="00E36E79">
            <w:pPr>
              <w:pStyle w:val="NormalWeb"/>
              <w:spacing w:before="0" w:beforeAutospacing="0" w:after="0" w:afterAutospacing="0"/>
              <w:rPr>
                <w:rFonts w:ascii="Segoe UI" w:hAnsi="Segoe UI" w:cs="Arial"/>
                <w:sz w:val="26"/>
                <w:szCs w:val="36"/>
              </w:rPr>
            </w:pPr>
            <w:r w:rsidRPr="00B210EE">
              <w:rPr>
                <w:rFonts w:ascii="Segoe UI" w:hAnsi="Segoe UI" w:cs="Arial"/>
                <w:sz w:val="26"/>
                <w:szCs w:val="36"/>
              </w:rPr>
              <w:t> </w:t>
            </w:r>
          </w:p>
          <w:p w:rsidR="00C644A6" w:rsidRPr="00AB428E" w:rsidRDefault="00B8390B" w:rsidP="00E36E79">
            <w:pPr>
              <w:pStyle w:val="NormalWeb"/>
              <w:spacing w:before="0" w:beforeAutospacing="0" w:after="0" w:afterAutospacing="0"/>
              <w:rPr>
                <w:rFonts w:ascii="Segoe UI" w:hAnsi="Segoe UI" w:cs="Arial"/>
              </w:rPr>
            </w:pPr>
            <w:r w:rsidRPr="00AB6D83">
              <w:rPr>
                <w:rFonts w:ascii="Segoe UI" w:hAnsi="Segoe UI" w:cs="Arial"/>
                <w:color w:val="0081C4"/>
              </w:rPr>
              <w:t>Dear Shareholder,</w:t>
            </w:r>
          </w:p>
          <w:p w:rsidR="00C644A6" w:rsidRPr="00AB428E" w:rsidRDefault="00B8390B" w:rsidP="00E36E79">
            <w:pPr>
              <w:pStyle w:val="NormalWeb"/>
              <w:spacing w:before="0" w:beforeAutospacing="0" w:after="0" w:afterAutospacing="0"/>
              <w:rPr>
                <w:rFonts w:ascii="Segoe UI" w:hAnsi="Segoe UI" w:cs="Arial"/>
                <w:sz w:val="12"/>
                <w:szCs w:val="12"/>
              </w:rPr>
            </w:pPr>
            <w:r w:rsidRPr="00AB428E">
              <w:rPr>
                <w:rFonts w:ascii="Segoe UI" w:hAnsi="Segoe UI" w:cs="Arial"/>
                <w:sz w:val="12"/>
                <w:szCs w:val="12"/>
              </w:rPr>
              <w:t> </w:t>
            </w:r>
          </w:p>
          <w:p w:rsidR="00C644A6" w:rsidRPr="00AB428E" w:rsidRDefault="00B8390B" w:rsidP="00E36E79">
            <w:pPr>
              <w:pStyle w:val="NormalWeb"/>
              <w:spacing w:before="0" w:beforeAutospacing="0" w:after="0" w:afterAutospacing="0"/>
              <w:rPr>
                <w:rFonts w:ascii="Segoe UI" w:hAnsi="Segoe UI" w:cs="Arial"/>
                <w:sz w:val="18"/>
                <w:szCs w:val="18"/>
              </w:rPr>
            </w:pPr>
            <w:r w:rsidRPr="00AB428E">
              <w:rPr>
                <w:rFonts w:ascii="Segoe UI" w:hAnsi="Segoe UI" w:cs="Arial"/>
                <w:sz w:val="18"/>
                <w:szCs w:val="18"/>
              </w:rPr>
              <w:t>We invite you to attend the Annual Shareholders Meeting of Microsoft Corporation (“Annual Meeting”), which will be held at Meydenbauer Center, 11100 NE 6th Street, Bellevue, Washington 98004, on November 29, 2017 at 8:00 a.m. Pacific Time. Doors open at 7:00 a.m. Microsoft Store associates will be on hand to help you experience Microsoft’s latest consumer products like the Surface Studio, Surface Laptop, and Surface Pro computers, and the Xbox console. Driving directions to Meydenbauer Center are on page 93. Parking will be validated only for the Meydenbauer Center garage. Parking is limited, so plan ahead if you are driving to the meeting.</w:t>
            </w:r>
          </w:p>
          <w:p w:rsidR="00C644A6" w:rsidRPr="00B210EE" w:rsidRDefault="00B8390B" w:rsidP="00E36E79">
            <w:pPr>
              <w:pStyle w:val="NormalWeb"/>
              <w:spacing w:before="0" w:beforeAutospacing="0" w:after="0" w:afterAutospacing="0"/>
              <w:rPr>
                <w:rFonts w:ascii="Segoe UI" w:hAnsi="Segoe UI" w:cs="Arial"/>
                <w:sz w:val="20"/>
              </w:rPr>
            </w:pPr>
            <w:r w:rsidRPr="00B210EE">
              <w:rPr>
                <w:rFonts w:ascii="Segoe UI" w:hAnsi="Segoe UI" w:cs="Arial"/>
                <w:sz w:val="20"/>
              </w:rPr>
              <w:t> </w:t>
            </w:r>
          </w:p>
          <w:p w:rsidR="00C644A6" w:rsidRPr="00AB428E" w:rsidRDefault="00B8390B" w:rsidP="00E36E79">
            <w:pPr>
              <w:pStyle w:val="NormalWeb"/>
              <w:spacing w:before="0" w:beforeAutospacing="0" w:after="20" w:afterAutospacing="0"/>
              <w:rPr>
                <w:rFonts w:ascii="Segoe UI" w:eastAsiaTheme="minorEastAsia" w:hAnsi="Segoe UI" w:cs="Arial"/>
                <w:sz w:val="18"/>
                <w:szCs w:val="18"/>
              </w:rPr>
            </w:pPr>
            <w:r w:rsidRPr="00AB428E">
              <w:rPr>
                <w:rFonts w:ascii="Segoe UI" w:hAnsi="Segoe UI" w:cs="Arial"/>
                <w:sz w:val="18"/>
                <w:szCs w:val="18"/>
              </w:rPr>
              <w:t>The Notice of 2017 Annual Shareholders Meeting and this Proxy Statement contain details of the business to be conducted at the Annual Meeting.</w:t>
            </w:r>
          </w:p>
        </w:tc>
      </w:tr>
    </w:tbl>
    <w:p w:rsidR="00C644A6" w:rsidRPr="00AB428E" w:rsidRDefault="00B8390B" w:rsidP="00BB1087">
      <w:pPr>
        <w:pStyle w:val="NormalWeb"/>
        <w:spacing w:before="200" w:beforeAutospacing="0" w:after="0" w:afterAutospacing="0"/>
        <w:ind w:left="1714" w:right="245"/>
        <w:rPr>
          <w:rFonts w:ascii="Segoe UI" w:eastAsiaTheme="minorEastAsia" w:hAnsi="Segoe UI" w:cs="Arial"/>
          <w:sz w:val="18"/>
          <w:szCs w:val="18"/>
        </w:rPr>
      </w:pPr>
      <w:r w:rsidRPr="00AB428E">
        <w:rPr>
          <w:rFonts w:ascii="Segoe UI" w:hAnsi="Segoe UI" w:cs="Arial"/>
          <w:sz w:val="18"/>
          <w:szCs w:val="18"/>
        </w:rPr>
        <w:t xml:space="preserve">Whether or not you attend the Annual Meeting, it is important that your shares be represented and voted at the meeting. We urge you to promptly vote and submit your proxy via the Internet, by phone, or by signing, dating, and returning the enclosed proxy card in the enclosed envelope. If you attend the Annual Meeting, you can vote in person even if you previously submitted your proxy. </w:t>
      </w:r>
    </w:p>
    <w:p w:rsidR="00C644A6" w:rsidRPr="00AB428E" w:rsidRDefault="00B8390B" w:rsidP="00BB1087">
      <w:pPr>
        <w:pStyle w:val="NormalWeb"/>
        <w:spacing w:before="200" w:beforeAutospacing="0" w:after="0" w:afterAutospacing="0"/>
        <w:ind w:left="1714" w:right="245"/>
        <w:rPr>
          <w:rFonts w:ascii="Segoe UI" w:hAnsi="Segoe UI" w:cs="Arial"/>
          <w:sz w:val="18"/>
          <w:szCs w:val="18"/>
        </w:rPr>
      </w:pPr>
      <w:r w:rsidRPr="00AB428E">
        <w:rPr>
          <w:rFonts w:ascii="Segoe UI" w:hAnsi="Segoe UI" w:cs="Arial"/>
          <w:sz w:val="18"/>
          <w:szCs w:val="18"/>
        </w:rPr>
        <w:t xml:space="preserve">This year’s shareholder question and answer session will include both live questions and questions submitted in advance. You may submit a question in advance of the meeting at </w:t>
      </w:r>
      <w:hyperlink r:id="rId15" w:history="1">
        <w:r w:rsidRPr="000F543B">
          <w:rPr>
            <w:rStyle w:val="Hyperlink"/>
            <w:rFonts w:ascii="Segoe UI" w:hAnsi="Segoe UI" w:cs="Arial"/>
            <w:sz w:val="18"/>
            <w:szCs w:val="18"/>
          </w:rPr>
          <w:t>www.proxyvote.com</w:t>
        </w:r>
      </w:hyperlink>
      <w:r w:rsidRPr="00AB428E">
        <w:rPr>
          <w:rFonts w:ascii="Segoe UI" w:hAnsi="Segoe UI" w:cs="Arial"/>
          <w:sz w:val="18"/>
          <w:szCs w:val="18"/>
        </w:rPr>
        <w:t xml:space="preserve"> after logging in with the control number found next to the label “Control Number” for postal mail recipients or next to the field labeled “Control Number” within the body of your email. We will respond to you by email if your online question isn’t answered during the meeting. </w:t>
      </w:r>
    </w:p>
    <w:p w:rsidR="00C644A6" w:rsidRPr="00AB428E" w:rsidRDefault="00B8390B" w:rsidP="00BB1087">
      <w:pPr>
        <w:pStyle w:val="NormalWeb"/>
        <w:spacing w:before="200" w:beforeAutospacing="0" w:after="0" w:afterAutospacing="0"/>
        <w:ind w:left="1714" w:right="245"/>
        <w:rPr>
          <w:rFonts w:ascii="Segoe UI" w:hAnsi="Segoe UI" w:cs="Arial"/>
          <w:sz w:val="18"/>
          <w:szCs w:val="18"/>
        </w:rPr>
      </w:pPr>
      <w:r w:rsidRPr="00AB428E">
        <w:rPr>
          <w:rFonts w:ascii="Segoe UI" w:hAnsi="Segoe UI" w:cs="Arial"/>
          <w:sz w:val="18"/>
          <w:szCs w:val="18"/>
        </w:rPr>
        <w:t xml:space="preserve">For those who can’t attend in person, we again are offering a virtual shareholder meeting in which you can view the meeting, submit questions, and vote online at </w:t>
      </w:r>
      <w:hyperlink r:id="rId16" w:history="1">
        <w:r w:rsidR="000F543B">
          <w:rPr>
            <w:rStyle w:val="Hyperlink"/>
            <w:rFonts w:ascii="Segoe UI" w:hAnsi="Segoe UI" w:cs="Arial"/>
            <w:sz w:val="18"/>
            <w:szCs w:val="18"/>
          </w:rPr>
          <w:t>www.microsoft.onlineshareholdermeeting.com</w:t>
        </w:r>
      </w:hyperlink>
      <w:r w:rsidRPr="00AB428E">
        <w:rPr>
          <w:rFonts w:ascii="Segoe UI" w:hAnsi="Segoe UI" w:cs="Arial"/>
          <w:sz w:val="18"/>
          <w:szCs w:val="18"/>
        </w:rPr>
        <w:t xml:space="preserve">. We will also provide a live webcast of the Annual Meeting from the Microsoft Investor Relations website at </w:t>
      </w:r>
      <w:hyperlink r:id="rId17" w:history="1">
        <w:r w:rsidRPr="000F543B">
          <w:rPr>
            <w:rStyle w:val="Hyperlink"/>
            <w:rFonts w:ascii="Segoe UI" w:hAnsi="Segoe UI" w:cs="Arial"/>
            <w:sz w:val="18"/>
            <w:szCs w:val="18"/>
          </w:rPr>
          <w:t>www.microsoft.com/investor</w:t>
        </w:r>
      </w:hyperlink>
      <w:r w:rsidRPr="00AB428E">
        <w:rPr>
          <w:rFonts w:ascii="Segoe UI" w:hAnsi="Segoe UI" w:cs="Arial"/>
          <w:sz w:val="18"/>
          <w:szCs w:val="18"/>
        </w:rPr>
        <w:t xml:space="preserve">. A transcript with video and audio of the entire Annual Meeting will be available on the Investor Relations website after the meeting. We hope this will allow those who cannot attend the meeting in person to hear Microsoft executives discuss the past year’s results and our future opportunities. In addition, we make available at our Investor Relations website a variety of information for investors. Our goal is to maintain the Investor Relations website as a portal through which investors can easily find pertinent information about us. </w:t>
      </w:r>
    </w:p>
    <w:p w:rsidR="00C644A6" w:rsidRPr="00AB428E" w:rsidRDefault="00B8390B" w:rsidP="00BB1087">
      <w:pPr>
        <w:pStyle w:val="NormalWeb"/>
        <w:spacing w:before="200" w:beforeAutospacing="0" w:after="0" w:afterAutospacing="0"/>
        <w:ind w:left="1714" w:right="245"/>
        <w:rPr>
          <w:rFonts w:ascii="Segoe UI" w:hAnsi="Segoe UI" w:cs="Arial"/>
          <w:sz w:val="18"/>
          <w:szCs w:val="18"/>
        </w:rPr>
      </w:pPr>
      <w:r w:rsidRPr="00AB428E">
        <w:rPr>
          <w:rFonts w:ascii="Segoe UI" w:hAnsi="Segoe UI" w:cs="Arial"/>
          <w:sz w:val="18"/>
          <w:szCs w:val="18"/>
        </w:rPr>
        <w:t xml:space="preserve">On behalf of the Board of Directors, thank you for your continued investment in Microsoft. We look forward to greeting as many of you as possible. </w:t>
      </w:r>
    </w:p>
    <w:p w:rsidR="00C644A6" w:rsidRPr="00AB428E" w:rsidRDefault="00B8390B" w:rsidP="00BB1087">
      <w:pPr>
        <w:pStyle w:val="NormalWeb"/>
        <w:spacing w:before="200" w:beforeAutospacing="0" w:after="0" w:afterAutospacing="0"/>
        <w:ind w:left="1714" w:right="245"/>
        <w:rPr>
          <w:rFonts w:ascii="Segoe UI" w:hAnsi="Segoe UI" w:cs="Arial"/>
          <w:sz w:val="18"/>
          <w:szCs w:val="18"/>
        </w:rPr>
      </w:pPr>
      <w:r w:rsidRPr="00AB428E">
        <w:rPr>
          <w:rFonts w:ascii="Segoe UI" w:hAnsi="Segoe UI" w:cs="Arial"/>
          <w:sz w:val="18"/>
          <w:szCs w:val="18"/>
        </w:rPr>
        <w:t xml:space="preserve">Sincerely, </w:t>
      </w:r>
    </w:p>
    <w:p w:rsidR="00C644A6" w:rsidRDefault="00B8390B" w:rsidP="00BB1087">
      <w:pPr>
        <w:pStyle w:val="NormalWeb"/>
        <w:spacing w:before="0" w:beforeAutospacing="0" w:after="0" w:afterAutospacing="0"/>
      </w:pPr>
      <w:r>
        <w:t> </w:t>
      </w:r>
    </w:p>
    <w:tbl>
      <w:tblPr>
        <w:tblW w:w="0" w:type="auto"/>
        <w:jc w:val="right"/>
        <w:tblLayout w:type="fixed"/>
        <w:tblCellMar>
          <w:left w:w="0" w:type="dxa"/>
          <w:right w:w="0" w:type="dxa"/>
        </w:tblCellMar>
        <w:tblLook w:val="04A0" w:firstRow="1" w:lastRow="0" w:firstColumn="1" w:lastColumn="0" w:noHBand="0" w:noVBand="1"/>
      </w:tblPr>
      <w:tblGrid>
        <w:gridCol w:w="4572"/>
        <w:gridCol w:w="6012"/>
      </w:tblGrid>
      <w:tr w:rsidR="00C644A6" w:rsidRPr="00AB428E" w:rsidTr="00AD740B">
        <w:trPr>
          <w:jc w:val="right"/>
        </w:trPr>
        <w:tc>
          <w:tcPr>
            <w:tcW w:w="4572" w:type="dxa"/>
            <w:vAlign w:val="center"/>
            <w:hideMark/>
          </w:tcPr>
          <w:p w:rsidR="00C644A6" w:rsidRPr="00AB428E" w:rsidRDefault="00C644A6" w:rsidP="00BB1087">
            <w:pPr>
              <w:rPr>
                <w:rFonts w:ascii="Segoe UI" w:hAnsi="Segoe UI" w:cs="Arial"/>
                <w:sz w:val="1"/>
                <w:szCs w:val="18"/>
              </w:rPr>
            </w:pPr>
          </w:p>
        </w:tc>
        <w:tc>
          <w:tcPr>
            <w:tcW w:w="6012" w:type="dxa"/>
            <w:vAlign w:val="center"/>
            <w:hideMark/>
          </w:tcPr>
          <w:p w:rsidR="00C644A6" w:rsidRPr="00AB428E" w:rsidRDefault="00C644A6" w:rsidP="00BB1087">
            <w:pPr>
              <w:rPr>
                <w:rFonts w:ascii="Segoe UI" w:hAnsi="Segoe UI" w:cs="Arial"/>
                <w:sz w:val="1"/>
                <w:szCs w:val="18"/>
              </w:rPr>
            </w:pPr>
          </w:p>
        </w:tc>
      </w:tr>
      <w:tr w:rsidR="00C644A6" w:rsidTr="00AD740B">
        <w:trPr>
          <w:cantSplit/>
          <w:jc w:val="right"/>
        </w:trPr>
        <w:tc>
          <w:tcPr>
            <w:tcW w:w="4572" w:type="dxa"/>
            <w:hideMark/>
          </w:tcPr>
          <w:p w:rsidR="00C644A6" w:rsidRPr="00AB428E" w:rsidRDefault="00B8390B" w:rsidP="00BB1087">
            <w:pPr>
              <w:pStyle w:val="NormalWeb"/>
              <w:spacing w:before="0" w:beforeAutospacing="0" w:after="0" w:afterAutospacing="0"/>
              <w:ind w:left="1512"/>
              <w:rPr>
                <w:rFonts w:ascii="Segoe UI" w:eastAsiaTheme="minorEastAsia" w:hAnsi="Segoe UI" w:cs="Arial"/>
                <w:sz w:val="18"/>
                <w:szCs w:val="18"/>
              </w:rPr>
            </w:pPr>
            <w:r w:rsidRPr="00AB428E">
              <w:rPr>
                <w:rFonts w:ascii="Segoe UI" w:hAnsi="Segoe UI" w:cs="Arial"/>
                <w:noProof/>
                <w:sz w:val="18"/>
                <w:szCs w:val="18"/>
              </w:rPr>
              <w:drawing>
                <wp:inline distT="0" distB="0" distL="0" distR="0">
                  <wp:extent cx="1876425" cy="495300"/>
                  <wp:effectExtent l="0" t="0" r="0" b="0"/>
                  <wp:docPr id="4" name="Picture 4"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
                          <pic:cNvPicPr>
                            <a:picLocks noChangeAspect="1" noChangeArrowheads="1"/>
                          </pic:cNvPicPr>
                        </pic:nvPicPr>
                        <pic:blipFill>
                          <a:blip r:embed="rId18" r:link="rId19" cstate="print">
                            <a:extLst>
                              <a:ext uri="{28A0092B-C50C-407E-A947-70E740481C1C}">
                                <a14:useLocalDpi xmlns:a14="http://schemas.microsoft.com/office/drawing/2010/main" val="0"/>
                              </a:ext>
                            </a:extLst>
                          </a:blip>
                          <a:srcRect/>
                          <a:stretch>
                            <a:fillRect/>
                          </a:stretch>
                        </pic:blipFill>
                        <pic:spPr bwMode="auto">
                          <a:xfrm>
                            <a:off x="0" y="0"/>
                            <a:ext cx="1876425" cy="495300"/>
                          </a:xfrm>
                          <a:prstGeom prst="rect">
                            <a:avLst/>
                          </a:prstGeom>
                          <a:noFill/>
                          <a:ln>
                            <a:noFill/>
                          </a:ln>
                        </pic:spPr>
                      </pic:pic>
                    </a:graphicData>
                  </a:graphic>
                </wp:inline>
              </w:drawing>
            </w:r>
          </w:p>
          <w:p w:rsidR="00C644A6" w:rsidRPr="00AB428E" w:rsidRDefault="00B8390B" w:rsidP="00BB1087">
            <w:pPr>
              <w:pStyle w:val="NormalWeb"/>
              <w:spacing w:before="0" w:beforeAutospacing="0" w:after="0" w:afterAutospacing="0"/>
              <w:ind w:left="1512"/>
              <w:rPr>
                <w:rFonts w:ascii="Segoe UI" w:hAnsi="Segoe UI" w:cs="Arial"/>
                <w:sz w:val="18"/>
                <w:szCs w:val="18"/>
              </w:rPr>
            </w:pPr>
            <w:r w:rsidRPr="00AB428E">
              <w:rPr>
                <w:rFonts w:ascii="Segoe UI" w:hAnsi="Segoe UI" w:cs="Arial"/>
                <w:b/>
                <w:bCs/>
                <w:sz w:val="18"/>
                <w:szCs w:val="18"/>
              </w:rPr>
              <w:t>John W. Thompson</w:t>
            </w:r>
          </w:p>
          <w:p w:rsidR="00C644A6" w:rsidRPr="00AB428E" w:rsidRDefault="00B8390B" w:rsidP="00BB1087">
            <w:pPr>
              <w:pStyle w:val="NormalWeb"/>
              <w:spacing w:before="0" w:beforeAutospacing="0" w:after="20" w:afterAutospacing="0"/>
              <w:ind w:left="1512"/>
              <w:rPr>
                <w:rFonts w:ascii="Segoe UI" w:eastAsiaTheme="minorEastAsia" w:hAnsi="Segoe UI" w:cs="Arial"/>
                <w:sz w:val="18"/>
                <w:szCs w:val="18"/>
              </w:rPr>
            </w:pPr>
            <w:r w:rsidRPr="00AB428E">
              <w:rPr>
                <w:rFonts w:ascii="Segoe UI" w:hAnsi="Segoe UI" w:cs="Arial"/>
                <w:sz w:val="18"/>
                <w:szCs w:val="18"/>
              </w:rPr>
              <w:t>Independent Chairman</w:t>
            </w:r>
          </w:p>
        </w:tc>
        <w:tc>
          <w:tcPr>
            <w:tcW w:w="6012" w:type="dxa"/>
            <w:vAlign w:val="bottom"/>
            <w:hideMark/>
          </w:tcPr>
          <w:p w:rsidR="00C644A6" w:rsidRPr="00AB428E" w:rsidRDefault="00B8390B" w:rsidP="00BB1087">
            <w:pPr>
              <w:pStyle w:val="NormalWeb"/>
              <w:spacing w:before="0" w:beforeAutospacing="0" w:after="0" w:afterAutospacing="0"/>
              <w:rPr>
                <w:rFonts w:ascii="Segoe UI" w:eastAsiaTheme="minorEastAsia" w:hAnsi="Segoe UI" w:cs="Arial"/>
                <w:sz w:val="18"/>
                <w:szCs w:val="18"/>
              </w:rPr>
            </w:pPr>
            <w:r w:rsidRPr="00AB428E">
              <w:rPr>
                <w:rFonts w:ascii="Segoe UI" w:hAnsi="Segoe UI" w:cs="Arial"/>
                <w:noProof/>
                <w:sz w:val="18"/>
                <w:szCs w:val="18"/>
              </w:rPr>
              <w:drawing>
                <wp:inline distT="0" distB="0" distL="0" distR="0">
                  <wp:extent cx="1162050" cy="504825"/>
                  <wp:effectExtent l="0" t="0" r="0" b="0"/>
                  <wp:docPr id="5" name="Picture 5"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pic:cNvPicPr>
                            <a:picLocks noChangeAspect="1" noChangeArrowheads="1"/>
                          </pic:cNvPicPr>
                        </pic:nvPicPr>
                        <pic:blipFill>
                          <a:blip r:embed="rId20" r:link="rId21" cstate="print">
                            <a:extLst>
                              <a:ext uri="{28A0092B-C50C-407E-A947-70E740481C1C}">
                                <a14:useLocalDpi xmlns:a14="http://schemas.microsoft.com/office/drawing/2010/main" val="0"/>
                              </a:ext>
                            </a:extLst>
                          </a:blip>
                          <a:srcRect/>
                          <a:stretch>
                            <a:fillRect/>
                          </a:stretch>
                        </pic:blipFill>
                        <pic:spPr bwMode="auto">
                          <a:xfrm>
                            <a:off x="0" y="0"/>
                            <a:ext cx="1162050" cy="504825"/>
                          </a:xfrm>
                          <a:prstGeom prst="rect">
                            <a:avLst/>
                          </a:prstGeom>
                          <a:noFill/>
                          <a:ln>
                            <a:noFill/>
                          </a:ln>
                        </pic:spPr>
                      </pic:pic>
                    </a:graphicData>
                  </a:graphic>
                </wp:inline>
              </w:drawing>
            </w:r>
          </w:p>
          <w:p w:rsidR="00C644A6" w:rsidRPr="00AB428E" w:rsidRDefault="00B8390B" w:rsidP="00BB1087">
            <w:pPr>
              <w:pStyle w:val="NormalWeb"/>
              <w:spacing w:before="0" w:beforeAutospacing="0" w:after="0" w:afterAutospacing="0"/>
              <w:rPr>
                <w:rFonts w:ascii="Segoe UI" w:hAnsi="Segoe UI" w:cs="Arial"/>
                <w:sz w:val="18"/>
                <w:szCs w:val="18"/>
              </w:rPr>
            </w:pPr>
            <w:r w:rsidRPr="00AB428E">
              <w:rPr>
                <w:rFonts w:ascii="Segoe UI" w:hAnsi="Segoe UI" w:cs="Arial"/>
                <w:b/>
                <w:bCs/>
                <w:sz w:val="18"/>
                <w:szCs w:val="18"/>
              </w:rPr>
              <w:t>Satya Nadella</w:t>
            </w:r>
          </w:p>
          <w:p w:rsidR="00C644A6" w:rsidRPr="00AB428E" w:rsidRDefault="00B8390B" w:rsidP="00BB1087">
            <w:pPr>
              <w:pStyle w:val="NormalWeb"/>
              <w:spacing w:before="0" w:beforeAutospacing="0" w:after="20" w:afterAutospacing="0"/>
              <w:rPr>
                <w:rFonts w:ascii="Segoe UI" w:eastAsiaTheme="minorEastAsia" w:hAnsi="Segoe UI" w:cs="Arial"/>
                <w:sz w:val="18"/>
                <w:szCs w:val="18"/>
              </w:rPr>
            </w:pPr>
            <w:r w:rsidRPr="00AB428E">
              <w:rPr>
                <w:rFonts w:ascii="Segoe UI" w:hAnsi="Segoe UI" w:cs="Arial"/>
                <w:sz w:val="18"/>
                <w:szCs w:val="18"/>
              </w:rPr>
              <w:t>Chief Executive Officer</w:t>
            </w:r>
          </w:p>
        </w:tc>
      </w:tr>
    </w:tbl>
    <w:p w:rsidR="00C644A6" w:rsidRDefault="00B8390B">
      <w:pPr>
        <w:pStyle w:val="NormalWeb"/>
        <w:spacing w:before="180" w:beforeAutospacing="0" w:after="0" w:afterAutospacing="0"/>
        <w:rPr>
          <w:rFonts w:eastAsiaTheme="minorEastAsia"/>
          <w:sz w:val="2"/>
          <w:szCs w:val="2"/>
        </w:rPr>
      </w:pPr>
      <w:r>
        <w:rPr>
          <w:sz w:val="2"/>
          <w:szCs w:val="2"/>
        </w:rPr>
        <w:t> </w:t>
      </w:r>
    </w:p>
    <w:p w:rsidR="0096362F" w:rsidRDefault="00B8390B">
      <w:pPr>
        <w:pStyle w:val="NormalWeb"/>
        <w:keepNext/>
        <w:spacing w:before="0" w:beforeAutospacing="0" w:after="0" w:afterAutospacing="0"/>
        <w:sectPr w:rsidR="0096362F" w:rsidSect="00EC5500">
          <w:footerReference w:type="even" r:id="rId22"/>
          <w:pgSz w:w="12240" w:h="15840"/>
          <w:pgMar w:top="720" w:right="720" w:bottom="720" w:left="720" w:header="720" w:footer="720" w:gutter="0"/>
          <w:cols w:space="720"/>
          <w:docGrid w:linePitch="326"/>
        </w:sectPr>
      </w:pPr>
      <w:r>
        <w:t> </w:t>
      </w:r>
    </w:p>
    <w:tbl>
      <w:tblPr>
        <w:tblW w:w="10845" w:type="dxa"/>
        <w:jc w:val="center"/>
        <w:tblLayout w:type="fixed"/>
        <w:tblCellMar>
          <w:left w:w="0" w:type="dxa"/>
          <w:right w:w="0" w:type="dxa"/>
        </w:tblCellMar>
        <w:tblLook w:val="04A0" w:firstRow="1" w:lastRow="0" w:firstColumn="1" w:lastColumn="0" w:noHBand="0" w:noVBand="1"/>
      </w:tblPr>
      <w:tblGrid>
        <w:gridCol w:w="189"/>
        <w:gridCol w:w="2421"/>
        <w:gridCol w:w="4444"/>
        <w:gridCol w:w="3358"/>
        <w:gridCol w:w="433"/>
      </w:tblGrid>
      <w:tr w:rsidR="00C644A6" w:rsidRPr="00AB428E" w:rsidTr="00CB4C3F">
        <w:trPr>
          <w:cantSplit/>
          <w:jc w:val="center"/>
        </w:trPr>
        <w:tc>
          <w:tcPr>
            <w:tcW w:w="189" w:type="dxa"/>
            <w:tcMar>
              <w:top w:w="0" w:type="dxa"/>
              <w:left w:w="144" w:type="dxa"/>
              <w:bottom w:w="0" w:type="dxa"/>
              <w:right w:w="0" w:type="dxa"/>
            </w:tcMar>
            <w:hideMark/>
          </w:tcPr>
          <w:p w:rsidR="00C644A6" w:rsidRPr="00AB428E" w:rsidRDefault="00B8390B">
            <w:pPr>
              <w:pStyle w:val="la2"/>
              <w:rPr>
                <w:rFonts w:ascii="Segoe UI" w:eastAsiaTheme="minorEastAsia" w:hAnsi="Segoe UI" w:cs="Arial"/>
                <w:sz w:val="16"/>
                <w:szCs w:val="16"/>
              </w:rPr>
            </w:pPr>
            <w:r w:rsidRPr="00AB428E">
              <w:rPr>
                <w:rFonts w:ascii="Segoe UI" w:hAnsi="Segoe UI" w:cs="Arial"/>
                <w:sz w:val="16"/>
                <w:szCs w:val="16"/>
              </w:rPr>
              <w:lastRenderedPageBreak/>
              <w:t> </w:t>
            </w:r>
          </w:p>
        </w:tc>
        <w:tc>
          <w:tcPr>
            <w:tcW w:w="2421" w:type="dxa"/>
            <w:shd w:val="clear" w:color="auto" w:fill="E7E7E8"/>
            <w:tcMar>
              <w:top w:w="0" w:type="dxa"/>
              <w:left w:w="144" w:type="dxa"/>
              <w:bottom w:w="0" w:type="dxa"/>
              <w:right w:w="0" w:type="dxa"/>
            </w:tcMar>
            <w:vAlign w:val="bottom"/>
            <w:hideMark/>
          </w:tcPr>
          <w:p w:rsidR="00C644A6" w:rsidRPr="00AB428E" w:rsidRDefault="00B8390B">
            <w:pPr>
              <w:pStyle w:val="la2"/>
              <w:rPr>
                <w:rFonts w:ascii="Segoe UI" w:eastAsiaTheme="minorEastAsia" w:hAnsi="Segoe UI" w:cs="Arial"/>
                <w:sz w:val="16"/>
                <w:szCs w:val="16"/>
              </w:rPr>
            </w:pPr>
            <w:r w:rsidRPr="00AB428E">
              <w:rPr>
                <w:rFonts w:ascii="Segoe UI" w:hAnsi="Segoe UI" w:cs="Arial"/>
                <w:sz w:val="16"/>
                <w:szCs w:val="16"/>
              </w:rPr>
              <w:t> </w:t>
            </w:r>
          </w:p>
        </w:tc>
        <w:tc>
          <w:tcPr>
            <w:tcW w:w="7802" w:type="dxa"/>
            <w:gridSpan w:val="2"/>
            <w:shd w:val="clear" w:color="auto" w:fill="E7E7E8"/>
            <w:hideMark/>
          </w:tcPr>
          <w:p w:rsidR="00C644A6" w:rsidRPr="002D1F9F" w:rsidRDefault="00B8390B">
            <w:pPr>
              <w:pStyle w:val="NormalWeb"/>
              <w:spacing w:before="0" w:beforeAutospacing="0" w:after="0" w:afterAutospacing="0"/>
              <w:rPr>
                <w:rFonts w:ascii="Segoe UI" w:eastAsiaTheme="minorEastAsia" w:hAnsi="Segoe UI" w:cs="Arial"/>
                <w:sz w:val="20"/>
              </w:rPr>
            </w:pPr>
            <w:r w:rsidRPr="002D1F9F">
              <w:rPr>
                <w:rFonts w:ascii="Segoe UI" w:hAnsi="Segoe UI" w:cs="Arial"/>
                <w:sz w:val="20"/>
              </w:rPr>
              <w:t> </w:t>
            </w:r>
          </w:p>
          <w:p w:rsidR="00C644A6" w:rsidRPr="00AB428E" w:rsidRDefault="00B8390B" w:rsidP="00F20D88">
            <w:pPr>
              <w:pStyle w:val="NormalWeb"/>
              <w:spacing w:before="0" w:beforeAutospacing="0" w:after="0" w:afterAutospacing="0"/>
              <w:ind w:left="216"/>
              <w:rPr>
                <w:rFonts w:ascii="Segoe UI" w:hAnsi="Segoe UI" w:cs="Arial"/>
                <w:sz w:val="18"/>
                <w:szCs w:val="18"/>
              </w:rPr>
            </w:pPr>
            <w:r w:rsidRPr="00AB428E">
              <w:rPr>
                <w:rFonts w:ascii="Segoe UI" w:hAnsi="Segoe UI" w:cs="Arial"/>
                <w:sz w:val="18"/>
                <w:szCs w:val="18"/>
              </w:rPr>
              <w:t>October 16, 2017</w:t>
            </w:r>
          </w:p>
          <w:p w:rsidR="00C644A6" w:rsidRPr="00AB428E" w:rsidRDefault="00B8390B">
            <w:pPr>
              <w:pStyle w:val="NormalWeb"/>
              <w:spacing w:before="0" w:beforeAutospacing="0" w:after="20" w:afterAutospacing="0"/>
              <w:rPr>
                <w:rFonts w:ascii="Segoe UI" w:eastAsiaTheme="minorEastAsia" w:hAnsi="Segoe UI" w:cs="Arial"/>
              </w:rPr>
            </w:pPr>
            <w:r w:rsidRPr="00AB428E">
              <w:rPr>
                <w:rFonts w:ascii="Segoe UI" w:hAnsi="Segoe UI" w:cs="Arial"/>
              </w:rPr>
              <w:t> </w:t>
            </w:r>
          </w:p>
        </w:tc>
        <w:tc>
          <w:tcPr>
            <w:tcW w:w="433" w:type="dxa"/>
            <w:shd w:val="clear" w:color="auto" w:fill="E7E7E8"/>
            <w:tcMar>
              <w:top w:w="0" w:type="dxa"/>
              <w:left w:w="144" w:type="dxa"/>
              <w:bottom w:w="0" w:type="dxa"/>
              <w:right w:w="0" w:type="dxa"/>
            </w:tcMar>
            <w:hideMark/>
          </w:tcPr>
          <w:p w:rsidR="00C644A6" w:rsidRPr="00AB428E" w:rsidRDefault="00B8390B">
            <w:pPr>
              <w:pStyle w:val="la2"/>
              <w:rPr>
                <w:rFonts w:ascii="Segoe UI" w:eastAsiaTheme="minorEastAsia" w:hAnsi="Segoe UI" w:cs="Arial"/>
                <w:sz w:val="16"/>
                <w:szCs w:val="16"/>
              </w:rPr>
            </w:pPr>
            <w:r w:rsidRPr="00AB428E">
              <w:rPr>
                <w:rFonts w:ascii="Segoe UI" w:hAnsi="Segoe UI" w:cs="Arial"/>
                <w:sz w:val="16"/>
                <w:szCs w:val="16"/>
              </w:rPr>
              <w:t> </w:t>
            </w:r>
          </w:p>
        </w:tc>
      </w:tr>
      <w:tr w:rsidR="00C644A6" w:rsidRPr="00AB428E" w:rsidTr="00CB4C3F">
        <w:trPr>
          <w:cantSplit/>
          <w:jc w:val="center"/>
        </w:trPr>
        <w:tc>
          <w:tcPr>
            <w:tcW w:w="2610" w:type="dxa"/>
            <w:gridSpan w:val="2"/>
            <w:shd w:val="clear" w:color="auto" w:fill="0083C6"/>
            <w:hideMark/>
          </w:tcPr>
          <w:p w:rsidR="00C644A6" w:rsidRPr="00AB428E" w:rsidRDefault="00B8390B">
            <w:pPr>
              <w:pStyle w:val="NormalWeb"/>
              <w:spacing w:before="0" w:beforeAutospacing="0" w:after="0" w:afterAutospacing="0"/>
              <w:rPr>
                <w:rFonts w:ascii="Segoe UI" w:eastAsiaTheme="minorEastAsia" w:hAnsi="Segoe UI" w:cs="Arial"/>
                <w:sz w:val="8"/>
                <w:szCs w:val="8"/>
              </w:rPr>
            </w:pPr>
            <w:r w:rsidRPr="00AB428E">
              <w:rPr>
                <w:rFonts w:ascii="Segoe UI" w:hAnsi="Segoe UI" w:cs="Arial"/>
                <w:sz w:val="8"/>
                <w:szCs w:val="8"/>
              </w:rPr>
              <w:t> </w:t>
            </w:r>
          </w:p>
          <w:p w:rsidR="00C644A6" w:rsidRPr="00AB428E" w:rsidRDefault="00B8390B" w:rsidP="00837896">
            <w:pPr>
              <w:pStyle w:val="NormalWeb"/>
              <w:spacing w:before="0" w:beforeAutospacing="0" w:after="0" w:afterAutospacing="0"/>
              <w:ind w:left="189"/>
              <w:rPr>
                <w:rFonts w:ascii="Segoe UI" w:hAnsi="Segoe UI" w:cs="Arial"/>
              </w:rPr>
            </w:pPr>
            <w:r w:rsidRPr="00AB428E">
              <w:rPr>
                <w:rFonts w:ascii="Segoe UI" w:hAnsi="Segoe UI" w:cs="Arial"/>
                <w:b/>
                <w:bCs/>
                <w:color w:val="FFFFFF"/>
              </w:rPr>
              <w:t>Letter from the</w:t>
            </w:r>
            <w:r w:rsidR="002D1F9F">
              <w:rPr>
                <w:rFonts w:ascii="Segoe UI" w:hAnsi="Segoe UI" w:cs="Arial"/>
              </w:rPr>
              <w:br/>
            </w:r>
            <w:r w:rsidRPr="00AB428E">
              <w:rPr>
                <w:rFonts w:ascii="Segoe UI" w:hAnsi="Segoe UI" w:cs="Arial"/>
                <w:b/>
                <w:bCs/>
                <w:color w:val="FFFFFF"/>
              </w:rPr>
              <w:t>Board of Directors</w:t>
            </w:r>
          </w:p>
          <w:p w:rsidR="00C644A6" w:rsidRPr="002D1F9F" w:rsidRDefault="00B8390B">
            <w:pPr>
              <w:pStyle w:val="NormalWeb"/>
              <w:spacing w:before="0" w:beforeAutospacing="0" w:after="20" w:afterAutospacing="0"/>
              <w:rPr>
                <w:rFonts w:ascii="Segoe UI" w:eastAsiaTheme="minorEastAsia" w:hAnsi="Segoe UI" w:cs="Arial"/>
                <w:sz w:val="36"/>
                <w:szCs w:val="12"/>
              </w:rPr>
            </w:pPr>
            <w:r w:rsidRPr="002D1F9F">
              <w:rPr>
                <w:rFonts w:ascii="Segoe UI" w:hAnsi="Segoe UI" w:cs="Arial"/>
                <w:sz w:val="36"/>
                <w:szCs w:val="12"/>
              </w:rPr>
              <w:t> </w:t>
            </w:r>
          </w:p>
        </w:tc>
        <w:tc>
          <w:tcPr>
            <w:tcW w:w="7802" w:type="dxa"/>
            <w:gridSpan w:val="2"/>
            <w:vMerge w:val="restart"/>
            <w:shd w:val="clear" w:color="auto" w:fill="E7E7E8"/>
            <w:hideMark/>
          </w:tcPr>
          <w:p w:rsidR="00C644A6" w:rsidRPr="00AB428E" w:rsidRDefault="00B8390B">
            <w:pPr>
              <w:pStyle w:val="NormalWeb"/>
              <w:spacing w:before="0" w:beforeAutospacing="0" w:after="0" w:afterAutospacing="0"/>
              <w:rPr>
                <w:rFonts w:ascii="Segoe UI" w:eastAsiaTheme="minorEastAsia" w:hAnsi="Segoe UI" w:cs="Arial"/>
                <w:sz w:val="8"/>
                <w:szCs w:val="8"/>
              </w:rPr>
            </w:pPr>
            <w:r w:rsidRPr="00AB428E">
              <w:rPr>
                <w:rFonts w:ascii="Segoe UI" w:hAnsi="Segoe UI" w:cs="Arial"/>
                <w:sz w:val="8"/>
                <w:szCs w:val="8"/>
              </w:rPr>
              <w:t> </w:t>
            </w:r>
          </w:p>
          <w:p w:rsidR="00C644A6" w:rsidRPr="00AB428E" w:rsidRDefault="00B8390B" w:rsidP="00F20D88">
            <w:pPr>
              <w:pStyle w:val="NormalWeb"/>
              <w:spacing w:before="0" w:beforeAutospacing="0" w:after="0" w:afterAutospacing="0"/>
              <w:ind w:left="216"/>
              <w:rPr>
                <w:rFonts w:ascii="Segoe UI" w:hAnsi="Segoe UI" w:cs="Arial"/>
              </w:rPr>
            </w:pPr>
            <w:r w:rsidRPr="00AB6D83">
              <w:rPr>
                <w:rFonts w:ascii="Segoe UI" w:hAnsi="Segoe UI" w:cs="Arial"/>
                <w:color w:val="0081C4"/>
              </w:rPr>
              <w:t>Dear Shareholder,</w:t>
            </w:r>
          </w:p>
          <w:p w:rsidR="00C644A6" w:rsidRPr="002D1F9F" w:rsidRDefault="00B8390B">
            <w:pPr>
              <w:pStyle w:val="NormalWeb"/>
              <w:spacing w:before="0" w:beforeAutospacing="0" w:after="0" w:afterAutospacing="0"/>
              <w:rPr>
                <w:rFonts w:ascii="Segoe UI" w:hAnsi="Segoe UI" w:cs="Arial"/>
                <w:sz w:val="8"/>
                <w:szCs w:val="16"/>
              </w:rPr>
            </w:pPr>
            <w:r w:rsidRPr="002D1F9F">
              <w:rPr>
                <w:rFonts w:ascii="Segoe UI" w:hAnsi="Segoe UI" w:cs="Arial"/>
                <w:sz w:val="8"/>
                <w:szCs w:val="16"/>
              </w:rPr>
              <w:t> </w:t>
            </w:r>
          </w:p>
          <w:p w:rsidR="00C644A6" w:rsidRPr="00AB428E" w:rsidRDefault="00B8390B" w:rsidP="00F20D88">
            <w:pPr>
              <w:pStyle w:val="NormalWeb"/>
              <w:spacing w:before="0" w:beforeAutospacing="0" w:after="0" w:afterAutospacing="0"/>
              <w:ind w:left="216"/>
              <w:rPr>
                <w:rFonts w:ascii="Segoe UI" w:hAnsi="Segoe UI" w:cs="Arial"/>
                <w:sz w:val="18"/>
                <w:szCs w:val="18"/>
              </w:rPr>
            </w:pPr>
            <w:r w:rsidRPr="00AB428E">
              <w:rPr>
                <w:rFonts w:ascii="Segoe UI" w:hAnsi="Segoe UI" w:cs="Arial"/>
                <w:sz w:val="18"/>
                <w:szCs w:val="18"/>
              </w:rPr>
              <w:t>On behalf of the Board of Directors and management, we want to thank you for your continued investment in Microsoft. With this proxy filing, we intend to address the most recent developments at Microsoft that demonstrate our ongoing commitment to strong corporate governance.</w:t>
            </w:r>
          </w:p>
          <w:p w:rsidR="00C644A6" w:rsidRPr="002D1F9F" w:rsidRDefault="00C644A6">
            <w:pPr>
              <w:pStyle w:val="NormalWeb"/>
              <w:spacing w:before="0" w:beforeAutospacing="0" w:after="20" w:afterAutospacing="0"/>
              <w:rPr>
                <w:rFonts w:ascii="Segoe UI" w:eastAsiaTheme="minorEastAsia" w:hAnsi="Segoe UI" w:cs="Arial"/>
                <w:sz w:val="8"/>
                <w:szCs w:val="18"/>
              </w:rPr>
            </w:pPr>
          </w:p>
        </w:tc>
        <w:tc>
          <w:tcPr>
            <w:tcW w:w="433" w:type="dxa"/>
            <w:shd w:val="clear" w:color="auto" w:fill="E7E7E8"/>
            <w:tcMar>
              <w:top w:w="0" w:type="dxa"/>
              <w:left w:w="144" w:type="dxa"/>
              <w:bottom w:w="0" w:type="dxa"/>
              <w:right w:w="0" w:type="dxa"/>
            </w:tcMar>
            <w:hideMark/>
          </w:tcPr>
          <w:p w:rsidR="00C644A6" w:rsidRPr="00AB428E" w:rsidRDefault="00B8390B">
            <w:pPr>
              <w:pStyle w:val="la2"/>
              <w:rPr>
                <w:rFonts w:ascii="Segoe UI" w:eastAsiaTheme="minorEastAsia" w:hAnsi="Segoe UI" w:cs="Arial"/>
                <w:sz w:val="18"/>
                <w:szCs w:val="18"/>
              </w:rPr>
            </w:pPr>
            <w:r w:rsidRPr="00AB428E">
              <w:rPr>
                <w:rFonts w:ascii="Segoe UI" w:hAnsi="Segoe UI" w:cs="Arial"/>
                <w:sz w:val="18"/>
                <w:szCs w:val="18"/>
              </w:rPr>
              <w:t> </w:t>
            </w:r>
          </w:p>
        </w:tc>
      </w:tr>
      <w:tr w:rsidR="00C644A6" w:rsidRPr="00AB428E" w:rsidTr="00CB4C3F">
        <w:trPr>
          <w:cantSplit/>
          <w:jc w:val="center"/>
        </w:trPr>
        <w:tc>
          <w:tcPr>
            <w:tcW w:w="189" w:type="dxa"/>
            <w:hideMark/>
          </w:tcPr>
          <w:p w:rsidR="00C644A6" w:rsidRPr="003B1183" w:rsidRDefault="00B8390B">
            <w:pPr>
              <w:rPr>
                <w:rFonts w:ascii="Segoe UI" w:hAnsi="Segoe UI" w:cs="Arial"/>
                <w:sz w:val="8"/>
                <w:szCs w:val="18"/>
              </w:rPr>
            </w:pPr>
            <w:r w:rsidRPr="003B1183">
              <w:rPr>
                <w:rFonts w:ascii="Segoe UI" w:hAnsi="Segoe UI" w:cs="Arial"/>
                <w:noProof/>
                <w:sz w:val="8"/>
                <w:szCs w:val="18"/>
              </w:rPr>
              <w:drawing>
                <wp:inline distT="0" distB="0" distL="0" distR="0">
                  <wp:extent cx="123825" cy="123825"/>
                  <wp:effectExtent l="0" t="0" r="0" b="0"/>
                  <wp:docPr id="6" name="Picture 6"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tc>
        <w:tc>
          <w:tcPr>
            <w:tcW w:w="2421" w:type="dxa"/>
            <w:shd w:val="clear" w:color="auto" w:fill="E7E7E8"/>
            <w:noWrap/>
            <w:tcMar>
              <w:top w:w="0" w:type="dxa"/>
              <w:left w:w="144" w:type="dxa"/>
              <w:bottom w:w="0" w:type="dxa"/>
              <w:right w:w="0" w:type="dxa"/>
            </w:tcMar>
            <w:hideMark/>
          </w:tcPr>
          <w:p w:rsidR="00C644A6" w:rsidRPr="00AB428E" w:rsidRDefault="00B8390B">
            <w:pPr>
              <w:rPr>
                <w:rFonts w:ascii="Segoe UI" w:hAnsi="Segoe UI" w:cs="Arial"/>
                <w:sz w:val="18"/>
                <w:szCs w:val="18"/>
              </w:rPr>
            </w:pPr>
            <w:r w:rsidRPr="00AB428E">
              <w:rPr>
                <w:rFonts w:ascii="Segoe UI" w:hAnsi="Segoe UI" w:cs="Arial"/>
                <w:sz w:val="18"/>
                <w:szCs w:val="18"/>
              </w:rPr>
              <w:t>                                             </w:t>
            </w:r>
          </w:p>
        </w:tc>
        <w:tc>
          <w:tcPr>
            <w:tcW w:w="7802" w:type="dxa"/>
            <w:gridSpan w:val="2"/>
            <w:vMerge/>
            <w:shd w:val="clear" w:color="auto" w:fill="E7E7E8"/>
            <w:vAlign w:val="center"/>
            <w:hideMark/>
          </w:tcPr>
          <w:p w:rsidR="00C644A6" w:rsidRPr="00AB428E" w:rsidRDefault="00C644A6">
            <w:pPr>
              <w:rPr>
                <w:rFonts w:ascii="Segoe UI" w:eastAsiaTheme="minorEastAsia" w:hAnsi="Segoe UI" w:cs="Arial"/>
                <w:sz w:val="18"/>
                <w:szCs w:val="18"/>
              </w:rPr>
            </w:pPr>
          </w:p>
        </w:tc>
        <w:tc>
          <w:tcPr>
            <w:tcW w:w="433" w:type="dxa"/>
            <w:shd w:val="clear" w:color="auto" w:fill="E7E7E8"/>
            <w:tcMar>
              <w:top w:w="0" w:type="dxa"/>
              <w:left w:w="144" w:type="dxa"/>
              <w:bottom w:w="0" w:type="dxa"/>
              <w:right w:w="0" w:type="dxa"/>
            </w:tcMar>
            <w:vAlign w:val="bottom"/>
            <w:hideMark/>
          </w:tcPr>
          <w:p w:rsidR="00C644A6" w:rsidRPr="00AB428E" w:rsidRDefault="00B8390B">
            <w:pPr>
              <w:pStyle w:val="la2"/>
              <w:rPr>
                <w:rFonts w:ascii="Segoe UI" w:eastAsiaTheme="minorEastAsia" w:hAnsi="Segoe UI" w:cs="Arial"/>
                <w:sz w:val="18"/>
                <w:szCs w:val="18"/>
              </w:rPr>
            </w:pPr>
            <w:r w:rsidRPr="00AB428E">
              <w:rPr>
                <w:rFonts w:ascii="Segoe UI" w:hAnsi="Segoe UI" w:cs="Arial"/>
                <w:sz w:val="18"/>
                <w:szCs w:val="18"/>
              </w:rPr>
              <w:t> </w:t>
            </w:r>
          </w:p>
        </w:tc>
      </w:tr>
      <w:tr w:rsidR="00C644A6" w:rsidRPr="00AB428E" w:rsidTr="00CB4C3F">
        <w:trPr>
          <w:cantSplit/>
          <w:jc w:val="center"/>
        </w:trPr>
        <w:tc>
          <w:tcPr>
            <w:tcW w:w="189" w:type="dxa"/>
            <w:tcMar>
              <w:top w:w="0" w:type="dxa"/>
              <w:left w:w="144" w:type="dxa"/>
              <w:bottom w:w="0" w:type="dxa"/>
              <w:right w:w="0" w:type="dxa"/>
            </w:tcMar>
            <w:hideMark/>
          </w:tcPr>
          <w:p w:rsidR="00C644A6" w:rsidRPr="00AB428E" w:rsidRDefault="00B8390B">
            <w:pPr>
              <w:pStyle w:val="la2"/>
              <w:rPr>
                <w:rFonts w:ascii="Segoe UI" w:eastAsiaTheme="minorEastAsia" w:hAnsi="Segoe UI" w:cs="Arial"/>
                <w:sz w:val="18"/>
                <w:szCs w:val="18"/>
              </w:rPr>
            </w:pPr>
            <w:r w:rsidRPr="00AB428E">
              <w:rPr>
                <w:rFonts w:ascii="Segoe UI" w:hAnsi="Segoe UI" w:cs="Arial"/>
                <w:sz w:val="18"/>
                <w:szCs w:val="18"/>
              </w:rPr>
              <w:t> </w:t>
            </w:r>
          </w:p>
        </w:tc>
        <w:tc>
          <w:tcPr>
            <w:tcW w:w="2421" w:type="dxa"/>
            <w:shd w:val="clear" w:color="auto" w:fill="E7E7E8"/>
            <w:tcMar>
              <w:top w:w="0" w:type="dxa"/>
              <w:left w:w="144" w:type="dxa"/>
              <w:bottom w:w="0" w:type="dxa"/>
              <w:right w:w="0" w:type="dxa"/>
            </w:tcMar>
            <w:hideMark/>
          </w:tcPr>
          <w:p w:rsidR="00C644A6" w:rsidRPr="00AB428E" w:rsidRDefault="00B8390B">
            <w:pPr>
              <w:pStyle w:val="la2"/>
              <w:rPr>
                <w:rFonts w:ascii="Segoe UI" w:eastAsiaTheme="minorEastAsia" w:hAnsi="Segoe UI" w:cs="Arial"/>
                <w:sz w:val="18"/>
                <w:szCs w:val="18"/>
              </w:rPr>
            </w:pPr>
            <w:r w:rsidRPr="00AB428E">
              <w:rPr>
                <w:rFonts w:ascii="Segoe UI" w:hAnsi="Segoe UI" w:cs="Arial"/>
                <w:sz w:val="18"/>
                <w:szCs w:val="18"/>
              </w:rPr>
              <w:t> </w:t>
            </w:r>
          </w:p>
        </w:tc>
        <w:tc>
          <w:tcPr>
            <w:tcW w:w="8235" w:type="dxa"/>
            <w:gridSpan w:val="3"/>
            <w:shd w:val="clear" w:color="auto" w:fill="E7E7E8"/>
            <w:vAlign w:val="bottom"/>
            <w:hideMark/>
          </w:tcPr>
          <w:p w:rsidR="00C644A6" w:rsidRPr="00AB428E" w:rsidRDefault="00B8390B" w:rsidP="00F20D88">
            <w:pPr>
              <w:pStyle w:val="NormalWeb"/>
              <w:spacing w:before="0" w:beforeAutospacing="0" w:after="0" w:afterAutospacing="0"/>
              <w:ind w:left="216"/>
              <w:rPr>
                <w:rFonts w:ascii="Segoe UI" w:eastAsiaTheme="minorEastAsia" w:hAnsi="Segoe UI" w:cs="Arial"/>
                <w:sz w:val="18"/>
                <w:szCs w:val="18"/>
              </w:rPr>
            </w:pPr>
            <w:r w:rsidRPr="00AB6D83">
              <w:rPr>
                <w:rFonts w:ascii="Segoe UI" w:hAnsi="Segoe UI" w:cs="Arial"/>
                <w:color w:val="0081C4"/>
                <w:sz w:val="18"/>
                <w:szCs w:val="18"/>
              </w:rPr>
              <w:t>Digital transformation</w:t>
            </w:r>
          </w:p>
          <w:p w:rsidR="00C644A6" w:rsidRPr="00AB428E" w:rsidRDefault="00B8390B">
            <w:pPr>
              <w:pStyle w:val="NormalWeb"/>
              <w:spacing w:before="0" w:beforeAutospacing="0" w:after="0" w:afterAutospacing="0"/>
              <w:rPr>
                <w:rFonts w:ascii="Segoe UI" w:hAnsi="Segoe UI" w:cs="Arial"/>
                <w:sz w:val="12"/>
                <w:szCs w:val="12"/>
              </w:rPr>
            </w:pPr>
            <w:r w:rsidRPr="00AB428E">
              <w:rPr>
                <w:rFonts w:ascii="Segoe UI" w:hAnsi="Segoe UI" w:cs="Arial"/>
                <w:sz w:val="12"/>
                <w:szCs w:val="12"/>
              </w:rPr>
              <w:t> </w:t>
            </w:r>
          </w:p>
          <w:p w:rsidR="00C644A6" w:rsidRPr="00AB428E" w:rsidRDefault="00B8390B" w:rsidP="00F20D88">
            <w:pPr>
              <w:pStyle w:val="NormalWeb"/>
              <w:spacing w:before="0" w:beforeAutospacing="0" w:after="20" w:afterAutospacing="0"/>
              <w:ind w:left="216" w:right="432"/>
              <w:rPr>
                <w:rFonts w:ascii="Segoe UI" w:eastAsiaTheme="minorEastAsia" w:hAnsi="Segoe UI" w:cs="Arial"/>
                <w:sz w:val="18"/>
                <w:szCs w:val="18"/>
              </w:rPr>
            </w:pPr>
            <w:r w:rsidRPr="00AB428E">
              <w:rPr>
                <w:rFonts w:ascii="Segoe UI" w:hAnsi="Segoe UI" w:cs="Arial"/>
                <w:sz w:val="18"/>
                <w:szCs w:val="18"/>
              </w:rPr>
              <w:t>One of the Board’s key responsibilities is overseeing strategy. At its core, Microsoft is a technology company whose mission is to empower every person and every organization on the planet to achieve more. The Company’s strategy is to build best-in-class platforms and productivity services for an intelligent cloud and an intelligent edge infused with artificial intelligence. In this era of digital transformation, as Microsoft continues to transform its business, we work with CEO Satya Nadella and his senior leadership team to adjust plans as needed to respond to a dynamically changing environment.</w:t>
            </w:r>
          </w:p>
        </w:tc>
      </w:tr>
      <w:tr w:rsidR="00C644A6" w:rsidRPr="00AB428E" w:rsidTr="00CB4C3F">
        <w:trPr>
          <w:cantSplit/>
          <w:jc w:val="center"/>
        </w:trPr>
        <w:tc>
          <w:tcPr>
            <w:tcW w:w="189" w:type="dxa"/>
            <w:tcMar>
              <w:top w:w="0" w:type="dxa"/>
              <w:left w:w="144" w:type="dxa"/>
              <w:bottom w:w="0" w:type="dxa"/>
              <w:right w:w="0" w:type="dxa"/>
            </w:tcMar>
            <w:hideMark/>
          </w:tcPr>
          <w:p w:rsidR="00C644A6" w:rsidRPr="00AB428E" w:rsidRDefault="00B8390B">
            <w:pPr>
              <w:pStyle w:val="la2"/>
              <w:rPr>
                <w:rFonts w:ascii="Segoe UI" w:eastAsiaTheme="minorEastAsia" w:hAnsi="Segoe UI" w:cs="Arial"/>
                <w:sz w:val="18"/>
                <w:szCs w:val="18"/>
              </w:rPr>
            </w:pPr>
            <w:r w:rsidRPr="00AB428E">
              <w:rPr>
                <w:rFonts w:ascii="Segoe UI" w:hAnsi="Segoe UI" w:cs="Arial"/>
                <w:sz w:val="18"/>
                <w:szCs w:val="18"/>
              </w:rPr>
              <w:t> </w:t>
            </w:r>
          </w:p>
        </w:tc>
        <w:tc>
          <w:tcPr>
            <w:tcW w:w="2421" w:type="dxa"/>
            <w:shd w:val="clear" w:color="auto" w:fill="E7E7E8"/>
            <w:tcMar>
              <w:top w:w="0" w:type="dxa"/>
              <w:left w:w="144" w:type="dxa"/>
              <w:bottom w:w="0" w:type="dxa"/>
              <w:right w:w="0" w:type="dxa"/>
            </w:tcMar>
            <w:vAlign w:val="bottom"/>
            <w:hideMark/>
          </w:tcPr>
          <w:p w:rsidR="00C644A6" w:rsidRPr="00AB428E" w:rsidRDefault="00B8390B">
            <w:pPr>
              <w:pStyle w:val="la2"/>
              <w:rPr>
                <w:rFonts w:ascii="Segoe UI" w:eastAsiaTheme="minorEastAsia" w:hAnsi="Segoe UI" w:cs="Arial"/>
                <w:sz w:val="18"/>
                <w:szCs w:val="18"/>
              </w:rPr>
            </w:pPr>
            <w:r w:rsidRPr="00AB428E">
              <w:rPr>
                <w:rFonts w:ascii="Segoe UI" w:hAnsi="Segoe UI" w:cs="Arial"/>
                <w:sz w:val="18"/>
                <w:szCs w:val="18"/>
              </w:rPr>
              <w:t> </w:t>
            </w:r>
          </w:p>
        </w:tc>
        <w:tc>
          <w:tcPr>
            <w:tcW w:w="7802" w:type="dxa"/>
            <w:gridSpan w:val="2"/>
            <w:shd w:val="clear" w:color="auto" w:fill="E7E7E8"/>
            <w:vAlign w:val="bottom"/>
            <w:hideMark/>
          </w:tcPr>
          <w:p w:rsidR="00C644A6" w:rsidRPr="00AB428E" w:rsidRDefault="00B8390B">
            <w:pPr>
              <w:pStyle w:val="NormalWeb"/>
              <w:spacing w:before="0" w:beforeAutospacing="0" w:after="0" w:afterAutospacing="0"/>
              <w:rPr>
                <w:rFonts w:ascii="Segoe UI" w:eastAsiaTheme="minorEastAsia" w:hAnsi="Segoe UI" w:cs="Arial"/>
                <w:sz w:val="12"/>
                <w:szCs w:val="12"/>
              </w:rPr>
            </w:pPr>
            <w:r w:rsidRPr="00AB428E">
              <w:rPr>
                <w:rFonts w:ascii="Segoe UI" w:hAnsi="Segoe UI" w:cs="Arial"/>
                <w:sz w:val="12"/>
                <w:szCs w:val="12"/>
              </w:rPr>
              <w:t> </w:t>
            </w:r>
          </w:p>
          <w:p w:rsidR="00C644A6" w:rsidRPr="00AB428E" w:rsidRDefault="00B8390B" w:rsidP="00F20D88">
            <w:pPr>
              <w:pStyle w:val="NormalWeb"/>
              <w:spacing w:before="0" w:beforeAutospacing="0" w:after="0" w:afterAutospacing="0"/>
              <w:ind w:left="216"/>
              <w:rPr>
                <w:rFonts w:ascii="Segoe UI" w:hAnsi="Segoe UI" w:cs="Arial"/>
                <w:sz w:val="18"/>
                <w:szCs w:val="18"/>
              </w:rPr>
            </w:pPr>
            <w:r w:rsidRPr="00AB6D83">
              <w:rPr>
                <w:rFonts w:ascii="Segoe UI" w:hAnsi="Segoe UI" w:cs="Arial"/>
                <w:color w:val="0081C4"/>
                <w:sz w:val="18"/>
                <w:szCs w:val="18"/>
              </w:rPr>
              <w:t>Board oversight of corporate social responsibility</w:t>
            </w:r>
          </w:p>
          <w:p w:rsidR="00C644A6" w:rsidRPr="00AB428E" w:rsidRDefault="00B8390B">
            <w:pPr>
              <w:pStyle w:val="NormalWeb"/>
              <w:spacing w:before="0" w:beforeAutospacing="0" w:after="0" w:afterAutospacing="0"/>
              <w:rPr>
                <w:rFonts w:ascii="Segoe UI" w:hAnsi="Segoe UI" w:cs="Arial"/>
                <w:sz w:val="12"/>
                <w:szCs w:val="12"/>
              </w:rPr>
            </w:pPr>
            <w:r w:rsidRPr="00AB428E">
              <w:rPr>
                <w:rFonts w:ascii="Segoe UI" w:hAnsi="Segoe UI" w:cs="Arial"/>
                <w:sz w:val="12"/>
                <w:szCs w:val="12"/>
              </w:rPr>
              <w:t> </w:t>
            </w:r>
          </w:p>
          <w:p w:rsidR="00C644A6" w:rsidRPr="00AB428E" w:rsidRDefault="00B8390B" w:rsidP="00F20D88">
            <w:pPr>
              <w:pStyle w:val="NormalWeb"/>
              <w:spacing w:before="0" w:beforeAutospacing="0" w:after="0" w:afterAutospacing="0"/>
              <w:ind w:left="216"/>
              <w:rPr>
                <w:rFonts w:ascii="Segoe UI" w:hAnsi="Segoe UI" w:cs="Arial"/>
                <w:sz w:val="18"/>
                <w:szCs w:val="18"/>
              </w:rPr>
            </w:pPr>
            <w:r w:rsidRPr="00AB428E">
              <w:rPr>
                <w:rFonts w:ascii="Segoe UI" w:hAnsi="Segoe UI" w:cs="Arial"/>
                <w:sz w:val="18"/>
                <w:szCs w:val="18"/>
              </w:rPr>
              <w:t>Microsoft’s commitment to achieving its mission extends beyond products and services. It also informs the Company’s policies and business practices, and commitment to helping address economic, social, and environmental issues around the world. Microsoft’s approach - in important areas like energy usage, data privacy, and diversity and inclusion - is always grounded in its mission and values.</w:t>
            </w:r>
          </w:p>
          <w:p w:rsidR="00C644A6" w:rsidRPr="00AB428E" w:rsidRDefault="00B8390B">
            <w:pPr>
              <w:pStyle w:val="NormalWeb"/>
              <w:spacing w:before="0" w:beforeAutospacing="0" w:after="0" w:afterAutospacing="0"/>
              <w:rPr>
                <w:rFonts w:ascii="Segoe UI" w:hAnsi="Segoe UI" w:cs="Arial"/>
                <w:sz w:val="12"/>
                <w:szCs w:val="12"/>
              </w:rPr>
            </w:pPr>
            <w:r w:rsidRPr="00AB428E">
              <w:rPr>
                <w:rFonts w:ascii="Segoe UI" w:hAnsi="Segoe UI" w:cs="Arial"/>
                <w:sz w:val="12"/>
                <w:szCs w:val="12"/>
              </w:rPr>
              <w:t> </w:t>
            </w:r>
          </w:p>
          <w:p w:rsidR="00C644A6" w:rsidRPr="00AB428E" w:rsidRDefault="00B8390B" w:rsidP="00F20D88">
            <w:pPr>
              <w:pStyle w:val="NormalWeb"/>
              <w:spacing w:before="0" w:beforeAutospacing="0" w:after="0" w:afterAutospacing="0"/>
              <w:ind w:left="216"/>
              <w:rPr>
                <w:rFonts w:ascii="Segoe UI" w:hAnsi="Segoe UI" w:cs="Arial"/>
                <w:sz w:val="18"/>
                <w:szCs w:val="18"/>
              </w:rPr>
            </w:pPr>
            <w:r w:rsidRPr="00AB428E">
              <w:rPr>
                <w:rFonts w:ascii="Segoe UI" w:hAnsi="Segoe UI" w:cs="Arial"/>
                <w:sz w:val="18"/>
                <w:szCs w:val="18"/>
              </w:rPr>
              <w:t>The Regulatory and Public Policy Committee of the Board leads oversight of Microsoft’s corporate social responsibility (“CSR”). The Committee’s charter includes reviewing and providing guidance on policies and programs related to:</w:t>
            </w:r>
          </w:p>
          <w:p w:rsidR="00C644A6" w:rsidRPr="00AB428E" w:rsidRDefault="00B8390B">
            <w:pPr>
              <w:pStyle w:val="NormalWeb"/>
              <w:spacing w:before="0" w:beforeAutospacing="0" w:after="20" w:afterAutospacing="0"/>
              <w:rPr>
                <w:rFonts w:ascii="Segoe UI" w:eastAsiaTheme="minorEastAsia" w:hAnsi="Segoe UI" w:cs="Arial"/>
                <w:sz w:val="12"/>
                <w:szCs w:val="12"/>
              </w:rPr>
            </w:pPr>
            <w:r w:rsidRPr="00AB428E">
              <w:rPr>
                <w:rFonts w:ascii="Segoe UI" w:hAnsi="Segoe UI" w:cs="Arial"/>
                <w:sz w:val="12"/>
                <w:szCs w:val="12"/>
              </w:rPr>
              <w:t> </w:t>
            </w:r>
          </w:p>
        </w:tc>
        <w:tc>
          <w:tcPr>
            <w:tcW w:w="433" w:type="dxa"/>
            <w:shd w:val="clear" w:color="auto" w:fill="E7E7E8"/>
            <w:tcMar>
              <w:top w:w="0" w:type="dxa"/>
              <w:left w:w="144" w:type="dxa"/>
              <w:bottom w:w="0" w:type="dxa"/>
              <w:right w:w="0" w:type="dxa"/>
            </w:tcMar>
            <w:vAlign w:val="bottom"/>
            <w:hideMark/>
          </w:tcPr>
          <w:p w:rsidR="00C644A6" w:rsidRPr="00AB428E" w:rsidRDefault="00B8390B">
            <w:pPr>
              <w:pStyle w:val="la2"/>
              <w:rPr>
                <w:rFonts w:ascii="Segoe UI" w:eastAsiaTheme="minorEastAsia" w:hAnsi="Segoe UI" w:cs="Arial"/>
                <w:sz w:val="18"/>
                <w:szCs w:val="18"/>
              </w:rPr>
            </w:pPr>
            <w:r w:rsidRPr="00AB428E">
              <w:rPr>
                <w:rFonts w:ascii="Segoe UI" w:hAnsi="Segoe UI" w:cs="Arial"/>
                <w:sz w:val="18"/>
                <w:szCs w:val="18"/>
              </w:rPr>
              <w:t> </w:t>
            </w:r>
          </w:p>
        </w:tc>
      </w:tr>
      <w:tr w:rsidR="00C644A6" w:rsidRPr="00AB428E" w:rsidTr="00CB4C3F">
        <w:trPr>
          <w:cantSplit/>
          <w:jc w:val="center"/>
        </w:trPr>
        <w:tc>
          <w:tcPr>
            <w:tcW w:w="189" w:type="dxa"/>
            <w:tcMar>
              <w:top w:w="0" w:type="dxa"/>
              <w:left w:w="144" w:type="dxa"/>
              <w:bottom w:w="0" w:type="dxa"/>
              <w:right w:w="0" w:type="dxa"/>
            </w:tcMar>
            <w:hideMark/>
          </w:tcPr>
          <w:p w:rsidR="00C644A6" w:rsidRPr="00AB428E" w:rsidRDefault="00B8390B">
            <w:pPr>
              <w:pStyle w:val="la2"/>
              <w:rPr>
                <w:rFonts w:ascii="Segoe UI" w:eastAsiaTheme="minorEastAsia" w:hAnsi="Segoe UI" w:cs="Arial"/>
                <w:sz w:val="18"/>
                <w:szCs w:val="18"/>
              </w:rPr>
            </w:pPr>
            <w:r w:rsidRPr="00AB428E">
              <w:rPr>
                <w:rFonts w:ascii="Segoe UI" w:hAnsi="Segoe UI" w:cs="Arial"/>
                <w:sz w:val="18"/>
                <w:szCs w:val="18"/>
              </w:rPr>
              <w:t> </w:t>
            </w:r>
          </w:p>
        </w:tc>
        <w:tc>
          <w:tcPr>
            <w:tcW w:w="2421" w:type="dxa"/>
            <w:shd w:val="clear" w:color="auto" w:fill="E7E7E8"/>
            <w:tcMar>
              <w:top w:w="0" w:type="dxa"/>
              <w:left w:w="144" w:type="dxa"/>
              <w:bottom w:w="0" w:type="dxa"/>
              <w:right w:w="0" w:type="dxa"/>
            </w:tcMar>
            <w:hideMark/>
          </w:tcPr>
          <w:p w:rsidR="00C644A6" w:rsidRPr="00AB428E" w:rsidRDefault="00B8390B">
            <w:pPr>
              <w:pStyle w:val="la2"/>
              <w:rPr>
                <w:rFonts w:ascii="Segoe UI" w:eastAsiaTheme="minorEastAsia" w:hAnsi="Segoe UI" w:cs="Arial"/>
                <w:sz w:val="18"/>
                <w:szCs w:val="18"/>
              </w:rPr>
            </w:pPr>
            <w:r w:rsidRPr="00AB428E">
              <w:rPr>
                <w:rFonts w:ascii="Segoe UI" w:hAnsi="Segoe UI" w:cs="Arial"/>
                <w:sz w:val="18"/>
                <w:szCs w:val="18"/>
              </w:rPr>
              <w:t> </w:t>
            </w:r>
          </w:p>
        </w:tc>
        <w:tc>
          <w:tcPr>
            <w:tcW w:w="4444" w:type="dxa"/>
            <w:shd w:val="clear" w:color="auto" w:fill="E7E7E8"/>
            <w:hideMark/>
          </w:tcPr>
          <w:p w:rsidR="00C644A6" w:rsidRPr="00AB428E" w:rsidRDefault="00B8390B" w:rsidP="00F20D88">
            <w:pPr>
              <w:pStyle w:val="NormalWeb"/>
              <w:spacing w:before="0" w:beforeAutospacing="0" w:after="0" w:afterAutospacing="0"/>
              <w:ind w:left="475" w:hanging="259"/>
              <w:rPr>
                <w:rFonts w:ascii="Segoe UI" w:eastAsiaTheme="minorEastAsia" w:hAnsi="Segoe UI" w:cs="Arial"/>
                <w:sz w:val="18"/>
                <w:szCs w:val="18"/>
              </w:rPr>
            </w:pPr>
            <w:r w:rsidRPr="00AB428E">
              <w:rPr>
                <w:rFonts w:ascii="Segoe UI" w:hAnsi="Segoe UI" w:cs="Arial"/>
                <w:sz w:val="18"/>
                <w:szCs w:val="18"/>
              </w:rPr>
              <w:t>•</w:t>
            </w:r>
            <w:r w:rsidRPr="00AB428E">
              <w:rPr>
                <w:rFonts w:ascii="Segoe UI" w:hAnsi="Segoe UI" w:cs="Arial"/>
                <w:sz w:val="18"/>
                <w:szCs w:val="18"/>
              </w:rPr>
              <w:tab/>
              <w:t>Human rights</w:t>
            </w:r>
          </w:p>
          <w:p w:rsidR="00C644A6" w:rsidRPr="00AB428E" w:rsidRDefault="00B8390B" w:rsidP="00F20D88">
            <w:pPr>
              <w:pStyle w:val="NormalWeb"/>
              <w:spacing w:before="0" w:beforeAutospacing="0" w:after="0" w:afterAutospacing="0"/>
              <w:ind w:left="475" w:hanging="259"/>
              <w:rPr>
                <w:rFonts w:ascii="Segoe UI" w:hAnsi="Segoe UI" w:cs="Arial"/>
                <w:sz w:val="18"/>
                <w:szCs w:val="18"/>
              </w:rPr>
            </w:pPr>
            <w:r w:rsidRPr="00AB428E">
              <w:rPr>
                <w:rFonts w:ascii="Segoe UI" w:hAnsi="Segoe UI" w:cs="Arial"/>
                <w:sz w:val="18"/>
                <w:szCs w:val="18"/>
              </w:rPr>
              <w:t>•</w:t>
            </w:r>
            <w:r w:rsidRPr="00AB428E">
              <w:rPr>
                <w:rFonts w:ascii="Segoe UI" w:hAnsi="Segoe UI" w:cs="Arial"/>
                <w:sz w:val="18"/>
                <w:szCs w:val="18"/>
              </w:rPr>
              <w:tab/>
              <w:t>Environmental sustainability</w:t>
            </w:r>
          </w:p>
          <w:p w:rsidR="00C644A6" w:rsidRPr="00AB428E" w:rsidRDefault="00B8390B" w:rsidP="00F20D88">
            <w:pPr>
              <w:pStyle w:val="NormalWeb"/>
              <w:spacing w:before="0" w:beforeAutospacing="0" w:after="20" w:afterAutospacing="0"/>
              <w:ind w:left="475" w:hanging="259"/>
              <w:rPr>
                <w:rFonts w:ascii="Segoe UI" w:eastAsiaTheme="minorEastAsia" w:hAnsi="Segoe UI" w:cs="Arial"/>
                <w:sz w:val="18"/>
                <w:szCs w:val="18"/>
              </w:rPr>
            </w:pPr>
            <w:r w:rsidRPr="00AB428E">
              <w:rPr>
                <w:rFonts w:ascii="Segoe UI" w:hAnsi="Segoe UI" w:cs="Arial"/>
                <w:sz w:val="18"/>
                <w:szCs w:val="18"/>
              </w:rPr>
              <w:t>•</w:t>
            </w:r>
            <w:r w:rsidRPr="00AB428E">
              <w:rPr>
                <w:rFonts w:ascii="Segoe UI" w:hAnsi="Segoe UI" w:cs="Arial"/>
                <w:sz w:val="18"/>
                <w:szCs w:val="18"/>
              </w:rPr>
              <w:tab/>
              <w:t>Supply chain management</w:t>
            </w:r>
          </w:p>
        </w:tc>
        <w:tc>
          <w:tcPr>
            <w:tcW w:w="3358" w:type="dxa"/>
            <w:shd w:val="clear" w:color="auto" w:fill="E7E7E8"/>
            <w:hideMark/>
          </w:tcPr>
          <w:p w:rsidR="00C644A6" w:rsidRPr="00AB428E" w:rsidRDefault="00B8390B">
            <w:pPr>
              <w:pStyle w:val="NormalWeb"/>
              <w:spacing w:before="0" w:beforeAutospacing="0" w:after="0" w:afterAutospacing="0"/>
              <w:ind w:left="533" w:hanging="266"/>
              <w:rPr>
                <w:rFonts w:ascii="Segoe UI" w:eastAsiaTheme="minorEastAsia" w:hAnsi="Segoe UI" w:cs="Arial"/>
                <w:sz w:val="18"/>
                <w:szCs w:val="18"/>
              </w:rPr>
            </w:pPr>
            <w:r w:rsidRPr="00AB428E">
              <w:rPr>
                <w:rFonts w:ascii="Segoe UI" w:hAnsi="Segoe UI" w:cs="Arial"/>
                <w:sz w:val="18"/>
                <w:szCs w:val="18"/>
              </w:rPr>
              <w:t>•</w:t>
            </w:r>
            <w:r w:rsidRPr="00AB428E">
              <w:rPr>
                <w:rFonts w:ascii="Segoe UI" w:hAnsi="Segoe UI" w:cs="Arial"/>
                <w:sz w:val="18"/>
                <w:szCs w:val="18"/>
              </w:rPr>
              <w:tab/>
              <w:t>Political activities &amp; expenditures</w:t>
            </w:r>
          </w:p>
          <w:p w:rsidR="00C644A6" w:rsidRPr="00AB428E" w:rsidRDefault="00B8390B">
            <w:pPr>
              <w:pStyle w:val="NormalWeb"/>
              <w:spacing w:before="0" w:beforeAutospacing="0" w:after="20" w:afterAutospacing="0"/>
              <w:ind w:left="533" w:hanging="266"/>
              <w:rPr>
                <w:rFonts w:ascii="Segoe UI" w:eastAsiaTheme="minorEastAsia" w:hAnsi="Segoe UI" w:cs="Arial"/>
                <w:sz w:val="18"/>
                <w:szCs w:val="18"/>
              </w:rPr>
            </w:pPr>
            <w:r w:rsidRPr="00AB428E">
              <w:rPr>
                <w:rFonts w:ascii="Segoe UI" w:hAnsi="Segoe UI" w:cs="Arial"/>
                <w:sz w:val="18"/>
                <w:szCs w:val="18"/>
              </w:rPr>
              <w:t>•</w:t>
            </w:r>
            <w:r w:rsidRPr="00AB428E">
              <w:rPr>
                <w:rFonts w:ascii="Segoe UI" w:hAnsi="Segoe UI" w:cs="Arial"/>
                <w:sz w:val="18"/>
                <w:szCs w:val="18"/>
              </w:rPr>
              <w:tab/>
              <w:t>Philanthropy</w:t>
            </w:r>
          </w:p>
        </w:tc>
        <w:tc>
          <w:tcPr>
            <w:tcW w:w="433" w:type="dxa"/>
            <w:shd w:val="clear" w:color="auto" w:fill="E7E7E8"/>
            <w:tcMar>
              <w:top w:w="0" w:type="dxa"/>
              <w:left w:w="144" w:type="dxa"/>
              <w:bottom w:w="0" w:type="dxa"/>
              <w:right w:w="0" w:type="dxa"/>
            </w:tcMar>
            <w:vAlign w:val="bottom"/>
            <w:hideMark/>
          </w:tcPr>
          <w:p w:rsidR="00C644A6" w:rsidRPr="00AB428E" w:rsidRDefault="00B8390B">
            <w:pPr>
              <w:pStyle w:val="la2"/>
              <w:rPr>
                <w:rFonts w:ascii="Segoe UI" w:eastAsiaTheme="minorEastAsia" w:hAnsi="Segoe UI" w:cs="Arial"/>
                <w:sz w:val="18"/>
                <w:szCs w:val="18"/>
              </w:rPr>
            </w:pPr>
            <w:r w:rsidRPr="00AB428E">
              <w:rPr>
                <w:rFonts w:ascii="Segoe UI" w:hAnsi="Segoe UI" w:cs="Arial"/>
                <w:sz w:val="18"/>
                <w:szCs w:val="18"/>
              </w:rPr>
              <w:t> </w:t>
            </w:r>
          </w:p>
        </w:tc>
      </w:tr>
      <w:tr w:rsidR="00C644A6" w:rsidRPr="00AB428E" w:rsidTr="00CB4C3F">
        <w:trPr>
          <w:cantSplit/>
          <w:jc w:val="center"/>
        </w:trPr>
        <w:tc>
          <w:tcPr>
            <w:tcW w:w="189" w:type="dxa"/>
            <w:tcMar>
              <w:top w:w="0" w:type="dxa"/>
              <w:left w:w="144" w:type="dxa"/>
              <w:bottom w:w="0" w:type="dxa"/>
              <w:right w:w="0" w:type="dxa"/>
            </w:tcMar>
            <w:hideMark/>
          </w:tcPr>
          <w:p w:rsidR="00C644A6" w:rsidRPr="00AB428E" w:rsidRDefault="00B8390B">
            <w:pPr>
              <w:pStyle w:val="la2"/>
              <w:rPr>
                <w:rFonts w:ascii="Segoe UI" w:eastAsiaTheme="minorEastAsia" w:hAnsi="Segoe UI" w:cs="Arial"/>
                <w:sz w:val="18"/>
                <w:szCs w:val="18"/>
              </w:rPr>
            </w:pPr>
            <w:r w:rsidRPr="00AB428E">
              <w:rPr>
                <w:rFonts w:ascii="Segoe UI" w:hAnsi="Segoe UI" w:cs="Arial"/>
                <w:sz w:val="18"/>
                <w:szCs w:val="18"/>
              </w:rPr>
              <w:t> </w:t>
            </w:r>
          </w:p>
        </w:tc>
        <w:tc>
          <w:tcPr>
            <w:tcW w:w="2421" w:type="dxa"/>
            <w:shd w:val="clear" w:color="auto" w:fill="E7E7E8"/>
            <w:tcMar>
              <w:top w:w="0" w:type="dxa"/>
              <w:left w:w="144" w:type="dxa"/>
              <w:bottom w:w="0" w:type="dxa"/>
              <w:right w:w="0" w:type="dxa"/>
            </w:tcMar>
            <w:hideMark/>
          </w:tcPr>
          <w:p w:rsidR="00C644A6" w:rsidRPr="00AB428E" w:rsidRDefault="00B8390B">
            <w:pPr>
              <w:pStyle w:val="la2"/>
              <w:rPr>
                <w:rFonts w:ascii="Segoe UI" w:eastAsiaTheme="minorEastAsia" w:hAnsi="Segoe UI" w:cs="Arial"/>
                <w:sz w:val="18"/>
                <w:szCs w:val="18"/>
              </w:rPr>
            </w:pPr>
            <w:r w:rsidRPr="00AB428E">
              <w:rPr>
                <w:rFonts w:ascii="Segoe UI" w:hAnsi="Segoe UI" w:cs="Arial"/>
                <w:sz w:val="18"/>
                <w:szCs w:val="18"/>
              </w:rPr>
              <w:t> </w:t>
            </w:r>
          </w:p>
        </w:tc>
        <w:tc>
          <w:tcPr>
            <w:tcW w:w="7802" w:type="dxa"/>
            <w:gridSpan w:val="2"/>
            <w:shd w:val="clear" w:color="auto" w:fill="E7E7E8"/>
            <w:vAlign w:val="bottom"/>
            <w:hideMark/>
          </w:tcPr>
          <w:p w:rsidR="00C644A6" w:rsidRPr="00AB428E" w:rsidRDefault="00B8390B">
            <w:pPr>
              <w:pStyle w:val="NormalWeb"/>
              <w:spacing w:before="0" w:beforeAutospacing="0" w:after="0" w:afterAutospacing="0"/>
              <w:rPr>
                <w:rFonts w:ascii="Segoe UI" w:eastAsiaTheme="minorEastAsia" w:hAnsi="Segoe UI" w:cs="Arial"/>
                <w:sz w:val="12"/>
                <w:szCs w:val="12"/>
              </w:rPr>
            </w:pPr>
            <w:r w:rsidRPr="00AB428E">
              <w:rPr>
                <w:rFonts w:ascii="Segoe UI" w:hAnsi="Segoe UI" w:cs="Arial"/>
                <w:sz w:val="12"/>
                <w:szCs w:val="12"/>
              </w:rPr>
              <w:t> </w:t>
            </w:r>
          </w:p>
          <w:p w:rsidR="00C644A6" w:rsidRPr="00AB428E" w:rsidRDefault="00B8390B" w:rsidP="00F20D88">
            <w:pPr>
              <w:pStyle w:val="NormalWeb"/>
              <w:spacing w:before="0" w:beforeAutospacing="0" w:after="0" w:afterAutospacing="0"/>
              <w:ind w:left="216"/>
              <w:rPr>
                <w:rFonts w:ascii="Segoe UI" w:hAnsi="Segoe UI" w:cs="Arial"/>
                <w:sz w:val="18"/>
                <w:szCs w:val="18"/>
              </w:rPr>
            </w:pPr>
            <w:r w:rsidRPr="00AB6D83">
              <w:rPr>
                <w:rFonts w:ascii="Segoe UI" w:hAnsi="Segoe UI" w:cs="Arial"/>
                <w:color w:val="0081C4"/>
                <w:sz w:val="18"/>
                <w:szCs w:val="18"/>
              </w:rPr>
              <w:t>Board composition and refreshment</w:t>
            </w:r>
          </w:p>
          <w:p w:rsidR="00C644A6" w:rsidRPr="00AB428E" w:rsidRDefault="00B8390B">
            <w:pPr>
              <w:pStyle w:val="NormalWeb"/>
              <w:spacing w:before="0" w:beforeAutospacing="0" w:after="0" w:afterAutospacing="0"/>
              <w:rPr>
                <w:rFonts w:ascii="Segoe UI" w:hAnsi="Segoe UI" w:cs="Arial"/>
                <w:sz w:val="12"/>
                <w:szCs w:val="12"/>
              </w:rPr>
            </w:pPr>
            <w:r w:rsidRPr="00AB428E">
              <w:rPr>
                <w:rFonts w:ascii="Segoe UI" w:hAnsi="Segoe UI" w:cs="Arial"/>
                <w:sz w:val="12"/>
                <w:szCs w:val="12"/>
              </w:rPr>
              <w:t> </w:t>
            </w:r>
          </w:p>
          <w:p w:rsidR="00C644A6" w:rsidRPr="00AB428E" w:rsidRDefault="00B8390B" w:rsidP="00F20D88">
            <w:pPr>
              <w:pStyle w:val="NormalWeb"/>
              <w:spacing w:before="0" w:beforeAutospacing="0" w:after="0" w:afterAutospacing="0"/>
              <w:ind w:left="216"/>
              <w:rPr>
                <w:rFonts w:ascii="Segoe UI" w:hAnsi="Segoe UI" w:cs="Arial"/>
                <w:sz w:val="18"/>
                <w:szCs w:val="18"/>
              </w:rPr>
            </w:pPr>
            <w:r w:rsidRPr="00AB428E">
              <w:rPr>
                <w:rFonts w:ascii="Segoe UI" w:hAnsi="Segoe UI" w:cs="Arial"/>
                <w:sz w:val="18"/>
                <w:szCs w:val="18"/>
              </w:rPr>
              <w:t>As part of our ongoing commitment to creating a balanced Board with diverse viewpoints and deep industry expertise, we regularly add new directors to infuse new ideas and fresh perspectives in the boardroom.</w:t>
            </w:r>
          </w:p>
          <w:p w:rsidR="00C644A6" w:rsidRPr="00AB428E" w:rsidRDefault="00B8390B">
            <w:pPr>
              <w:pStyle w:val="NormalWeb"/>
              <w:spacing w:before="0" w:beforeAutospacing="0" w:after="0" w:afterAutospacing="0"/>
              <w:rPr>
                <w:rFonts w:ascii="Segoe UI" w:hAnsi="Segoe UI" w:cs="Arial"/>
                <w:sz w:val="12"/>
                <w:szCs w:val="12"/>
              </w:rPr>
            </w:pPr>
            <w:r w:rsidRPr="00AB428E">
              <w:rPr>
                <w:rFonts w:ascii="Segoe UI" w:hAnsi="Segoe UI" w:cs="Arial"/>
                <w:sz w:val="12"/>
                <w:szCs w:val="12"/>
              </w:rPr>
              <w:t> </w:t>
            </w:r>
          </w:p>
          <w:p w:rsidR="00C644A6" w:rsidRPr="00AB428E" w:rsidRDefault="00B8390B" w:rsidP="00F20D88">
            <w:pPr>
              <w:pStyle w:val="NormalWeb"/>
              <w:spacing w:before="0" w:beforeAutospacing="0" w:after="0" w:afterAutospacing="0"/>
              <w:ind w:left="216"/>
              <w:rPr>
                <w:rFonts w:ascii="Segoe UI" w:hAnsi="Segoe UI" w:cs="Arial"/>
                <w:sz w:val="18"/>
                <w:szCs w:val="18"/>
              </w:rPr>
            </w:pPr>
            <w:r w:rsidRPr="00AB428E">
              <w:rPr>
                <w:rFonts w:ascii="Segoe UI" w:hAnsi="Segoe UI" w:cs="Arial"/>
                <w:sz w:val="18"/>
                <w:szCs w:val="18"/>
              </w:rPr>
              <w:t>In 2017, we welcomed Reid Hoffman and Hugh Johnston to the Board. Mr. Hoffman, who joined in March, is the co-founder and former CEO of LinkedIn and a partner at Greylock Partners. Mr. Johnston, who joined in September, is Vice Chairman and Chief Financial Officer of PepsiCo. We are also pleased to announce the nominations of Penny Pritzker and Arne Sorenson for election to the Board at our November 29 Annual Meeting. Ms. Pritzker is founder and chairman of PSP Capital and the former U.S. Secretary of Commerce. Mr. Sorenson is President and Chief Executive Officer of Marriott International, Inc. All are accomplished business leaders with significant experience directly relevant to Microsoft’s strategic vision and business strategies.</w:t>
            </w:r>
          </w:p>
          <w:p w:rsidR="00C644A6" w:rsidRPr="00AB428E" w:rsidRDefault="00B8390B">
            <w:pPr>
              <w:pStyle w:val="NormalWeb"/>
              <w:spacing w:before="0" w:beforeAutospacing="0" w:after="0" w:afterAutospacing="0"/>
              <w:rPr>
                <w:rFonts w:ascii="Segoe UI" w:hAnsi="Segoe UI" w:cs="Arial"/>
                <w:sz w:val="12"/>
                <w:szCs w:val="12"/>
              </w:rPr>
            </w:pPr>
            <w:r w:rsidRPr="00AB428E">
              <w:rPr>
                <w:rFonts w:ascii="Segoe UI" w:hAnsi="Segoe UI" w:cs="Arial"/>
                <w:sz w:val="12"/>
                <w:szCs w:val="12"/>
              </w:rPr>
              <w:t> </w:t>
            </w:r>
          </w:p>
          <w:p w:rsidR="00C644A6" w:rsidRPr="00AB428E" w:rsidRDefault="00B8390B" w:rsidP="00F20D88">
            <w:pPr>
              <w:pStyle w:val="NormalWeb"/>
              <w:spacing w:before="0" w:beforeAutospacing="0" w:after="0" w:afterAutospacing="0"/>
              <w:ind w:left="216"/>
              <w:rPr>
                <w:rFonts w:ascii="Segoe UI" w:hAnsi="Segoe UI" w:cs="Arial"/>
                <w:sz w:val="18"/>
                <w:szCs w:val="18"/>
              </w:rPr>
            </w:pPr>
            <w:r w:rsidRPr="00AB428E">
              <w:rPr>
                <w:rFonts w:ascii="Segoe UI" w:hAnsi="Segoe UI" w:cs="Arial"/>
                <w:sz w:val="18"/>
                <w:szCs w:val="18"/>
              </w:rPr>
              <w:t>Mason Morfit is not seeking re-election and will end his Board service in November. We thank Mr. Morfit for his many contributions.</w:t>
            </w:r>
          </w:p>
          <w:p w:rsidR="00C644A6" w:rsidRPr="00AB428E" w:rsidRDefault="00B8390B">
            <w:pPr>
              <w:pStyle w:val="NormalWeb"/>
              <w:spacing w:before="0" w:beforeAutospacing="0" w:after="0" w:afterAutospacing="0"/>
              <w:rPr>
                <w:rFonts w:ascii="Segoe UI" w:hAnsi="Segoe UI" w:cs="Arial"/>
                <w:sz w:val="12"/>
                <w:szCs w:val="12"/>
              </w:rPr>
            </w:pPr>
            <w:r w:rsidRPr="00AB428E">
              <w:rPr>
                <w:rFonts w:ascii="Segoe UI" w:hAnsi="Segoe UI" w:cs="Arial"/>
                <w:sz w:val="12"/>
                <w:szCs w:val="12"/>
              </w:rPr>
              <w:t> </w:t>
            </w:r>
          </w:p>
          <w:p w:rsidR="00C644A6" w:rsidRPr="00AB428E" w:rsidRDefault="00B8390B" w:rsidP="00F20D88">
            <w:pPr>
              <w:pStyle w:val="NormalWeb"/>
              <w:spacing w:before="0" w:beforeAutospacing="0" w:after="0" w:afterAutospacing="0"/>
              <w:ind w:left="216"/>
              <w:rPr>
                <w:rFonts w:ascii="Segoe UI" w:hAnsi="Segoe UI" w:cs="Arial"/>
                <w:sz w:val="18"/>
                <w:szCs w:val="18"/>
              </w:rPr>
            </w:pPr>
            <w:r w:rsidRPr="00AB428E">
              <w:rPr>
                <w:rFonts w:ascii="Segoe UI" w:hAnsi="Segoe UI" w:cs="Arial"/>
                <w:sz w:val="18"/>
                <w:szCs w:val="18"/>
              </w:rPr>
              <w:t>Though we still have more work to do, our Board nominees continue to be more diverse than ever; seven of fourteen nominees are either female, nationally, or ethnically diverse.</w:t>
            </w:r>
          </w:p>
          <w:p w:rsidR="00C644A6" w:rsidRPr="00AB428E" w:rsidRDefault="00B8390B" w:rsidP="00F20D88">
            <w:pPr>
              <w:pStyle w:val="NormalWeb"/>
              <w:spacing w:before="0" w:beforeAutospacing="0" w:after="0" w:afterAutospacing="0"/>
              <w:rPr>
                <w:rFonts w:ascii="Segoe UI" w:eastAsiaTheme="minorEastAsia" w:hAnsi="Segoe UI" w:cs="Arial"/>
                <w:sz w:val="12"/>
                <w:szCs w:val="12"/>
              </w:rPr>
            </w:pPr>
            <w:r w:rsidRPr="00F20D88">
              <w:rPr>
                <w:rFonts w:ascii="Segoe UI" w:hAnsi="Segoe UI" w:cs="Arial"/>
                <w:sz w:val="52"/>
                <w:szCs w:val="48"/>
              </w:rPr>
              <w:t> </w:t>
            </w:r>
          </w:p>
        </w:tc>
        <w:tc>
          <w:tcPr>
            <w:tcW w:w="433" w:type="dxa"/>
            <w:shd w:val="clear" w:color="auto" w:fill="E7E7E8"/>
            <w:tcMar>
              <w:top w:w="0" w:type="dxa"/>
              <w:left w:w="144" w:type="dxa"/>
              <w:bottom w:w="0" w:type="dxa"/>
              <w:right w:w="0" w:type="dxa"/>
            </w:tcMar>
            <w:vAlign w:val="bottom"/>
            <w:hideMark/>
          </w:tcPr>
          <w:p w:rsidR="00C644A6" w:rsidRPr="00AB428E" w:rsidRDefault="00B8390B">
            <w:pPr>
              <w:pStyle w:val="la2"/>
              <w:rPr>
                <w:rFonts w:ascii="Segoe UI" w:eastAsiaTheme="minorEastAsia" w:hAnsi="Segoe UI" w:cs="Arial"/>
                <w:sz w:val="18"/>
                <w:szCs w:val="18"/>
              </w:rPr>
            </w:pPr>
            <w:r w:rsidRPr="00AB428E">
              <w:rPr>
                <w:rFonts w:ascii="Segoe UI" w:hAnsi="Segoe UI" w:cs="Arial"/>
                <w:sz w:val="18"/>
                <w:szCs w:val="18"/>
              </w:rPr>
              <w:t> </w:t>
            </w:r>
          </w:p>
        </w:tc>
      </w:tr>
    </w:tbl>
    <w:p w:rsidR="00CB4C3F" w:rsidRDefault="00CB4C3F">
      <w:pPr>
        <w:pStyle w:val="la2"/>
        <w:rPr>
          <w:rFonts w:ascii="Segoe UI" w:hAnsi="Segoe UI" w:cs="Arial"/>
          <w:sz w:val="18"/>
          <w:szCs w:val="18"/>
        </w:rPr>
        <w:sectPr w:rsidR="00CB4C3F" w:rsidSect="00EC5500">
          <w:headerReference w:type="default" r:id="rId23"/>
          <w:footerReference w:type="default" r:id="rId24"/>
          <w:pgSz w:w="12240" w:h="15840"/>
          <w:pgMar w:top="720" w:right="720" w:bottom="720" w:left="720" w:header="720" w:footer="720" w:gutter="0"/>
          <w:cols w:space="720"/>
          <w:docGrid w:linePitch="326"/>
        </w:sectPr>
      </w:pPr>
    </w:p>
    <w:tbl>
      <w:tblPr>
        <w:tblW w:w="10845" w:type="dxa"/>
        <w:jc w:val="center"/>
        <w:tblLayout w:type="fixed"/>
        <w:tblCellMar>
          <w:left w:w="0" w:type="dxa"/>
          <w:right w:w="0" w:type="dxa"/>
        </w:tblCellMar>
        <w:tblLook w:val="04A0" w:firstRow="1" w:lastRow="0" w:firstColumn="1" w:lastColumn="0" w:noHBand="0" w:noVBand="1"/>
      </w:tblPr>
      <w:tblGrid>
        <w:gridCol w:w="189"/>
        <w:gridCol w:w="2421"/>
        <w:gridCol w:w="7802"/>
        <w:gridCol w:w="433"/>
      </w:tblGrid>
      <w:tr w:rsidR="00C644A6" w:rsidRPr="00AB428E" w:rsidTr="00BA0A75">
        <w:trPr>
          <w:cantSplit/>
          <w:jc w:val="center"/>
        </w:trPr>
        <w:tc>
          <w:tcPr>
            <w:tcW w:w="189" w:type="dxa"/>
            <w:tcMar>
              <w:top w:w="0" w:type="dxa"/>
              <w:left w:w="144" w:type="dxa"/>
              <w:bottom w:w="0" w:type="dxa"/>
              <w:right w:w="0" w:type="dxa"/>
            </w:tcMar>
            <w:hideMark/>
          </w:tcPr>
          <w:p w:rsidR="00C644A6" w:rsidRPr="00AB428E" w:rsidRDefault="00B8390B">
            <w:pPr>
              <w:pStyle w:val="la2"/>
              <w:rPr>
                <w:rFonts w:ascii="Segoe UI" w:eastAsiaTheme="minorEastAsia" w:hAnsi="Segoe UI" w:cs="Arial"/>
                <w:sz w:val="18"/>
                <w:szCs w:val="18"/>
              </w:rPr>
            </w:pPr>
            <w:r w:rsidRPr="00AB428E">
              <w:rPr>
                <w:rFonts w:ascii="Segoe UI" w:hAnsi="Segoe UI" w:cs="Arial"/>
                <w:sz w:val="18"/>
                <w:szCs w:val="18"/>
              </w:rPr>
              <w:lastRenderedPageBreak/>
              <w:t> </w:t>
            </w:r>
          </w:p>
        </w:tc>
        <w:tc>
          <w:tcPr>
            <w:tcW w:w="2421" w:type="dxa"/>
            <w:shd w:val="clear" w:color="auto" w:fill="E7E7E8"/>
            <w:tcMar>
              <w:top w:w="0" w:type="dxa"/>
              <w:left w:w="144" w:type="dxa"/>
              <w:bottom w:w="0" w:type="dxa"/>
              <w:right w:w="0" w:type="dxa"/>
            </w:tcMar>
            <w:hideMark/>
          </w:tcPr>
          <w:p w:rsidR="00C644A6" w:rsidRPr="00AB428E" w:rsidRDefault="00B8390B">
            <w:pPr>
              <w:pStyle w:val="la2"/>
              <w:rPr>
                <w:rFonts w:ascii="Segoe UI" w:eastAsiaTheme="minorEastAsia" w:hAnsi="Segoe UI" w:cs="Arial"/>
                <w:sz w:val="18"/>
                <w:szCs w:val="18"/>
              </w:rPr>
            </w:pPr>
            <w:r w:rsidRPr="00AB428E">
              <w:rPr>
                <w:rFonts w:ascii="Segoe UI" w:hAnsi="Segoe UI" w:cs="Arial"/>
                <w:sz w:val="18"/>
                <w:szCs w:val="18"/>
              </w:rPr>
              <w:t> </w:t>
            </w:r>
          </w:p>
        </w:tc>
        <w:tc>
          <w:tcPr>
            <w:tcW w:w="7802" w:type="dxa"/>
            <w:shd w:val="clear" w:color="auto" w:fill="E7E7E7"/>
            <w:vAlign w:val="bottom"/>
            <w:hideMark/>
          </w:tcPr>
          <w:p w:rsidR="00C644A6" w:rsidRPr="002935C6" w:rsidRDefault="00B8390B">
            <w:pPr>
              <w:pStyle w:val="NormalWeb"/>
              <w:spacing w:before="0" w:beforeAutospacing="0" w:after="0" w:afterAutospacing="0"/>
              <w:rPr>
                <w:rFonts w:ascii="Segoe UI" w:eastAsiaTheme="minorEastAsia" w:hAnsi="Segoe UI" w:cs="Arial"/>
                <w:sz w:val="60"/>
                <w:szCs w:val="80"/>
              </w:rPr>
            </w:pPr>
            <w:r w:rsidRPr="002935C6">
              <w:rPr>
                <w:rFonts w:ascii="Segoe UI" w:hAnsi="Segoe UI" w:cs="Arial"/>
                <w:sz w:val="60"/>
                <w:szCs w:val="80"/>
              </w:rPr>
              <w:t> </w:t>
            </w:r>
          </w:p>
          <w:p w:rsidR="00C644A6" w:rsidRPr="00AB428E" w:rsidRDefault="00B8390B">
            <w:pPr>
              <w:pStyle w:val="NormalWeb"/>
              <w:spacing w:before="0" w:beforeAutospacing="0" w:after="0" w:afterAutospacing="0"/>
              <w:ind w:left="266"/>
              <w:rPr>
                <w:rFonts w:ascii="Segoe UI" w:hAnsi="Segoe UI" w:cs="Arial"/>
                <w:sz w:val="18"/>
                <w:szCs w:val="18"/>
              </w:rPr>
            </w:pPr>
            <w:r w:rsidRPr="00AB428E">
              <w:rPr>
                <w:rFonts w:ascii="Segoe UI" w:hAnsi="Segoe UI" w:cs="Arial"/>
                <w:sz w:val="18"/>
                <w:szCs w:val="18"/>
              </w:rPr>
              <w:t>Effective July 2017, we adopted a new board tenure policy. Since we first adopted our Corporate Governance Guidelines, it has been our intention to maintain a board with backgrounds and experiences that match the evolution of the Company. In keeping with this mindset, we adopted a board tenure policy that targets an average tenure of ten years or less for the Board’s independent directors as a group. This approach strikes a balance between retaining directors with deep knowledge of the Company while adding directors who bring a fresh perspective.</w:t>
            </w:r>
          </w:p>
          <w:p w:rsidR="00C644A6" w:rsidRPr="00AB428E" w:rsidRDefault="00B8390B">
            <w:pPr>
              <w:pStyle w:val="NormalWeb"/>
              <w:spacing w:before="0" w:beforeAutospacing="0" w:after="0" w:afterAutospacing="0"/>
              <w:rPr>
                <w:rFonts w:ascii="Segoe UI" w:hAnsi="Segoe UI" w:cs="Arial"/>
                <w:sz w:val="12"/>
                <w:szCs w:val="12"/>
              </w:rPr>
            </w:pPr>
            <w:r w:rsidRPr="00AB428E">
              <w:rPr>
                <w:rFonts w:ascii="Segoe UI" w:hAnsi="Segoe UI" w:cs="Arial"/>
                <w:sz w:val="12"/>
                <w:szCs w:val="12"/>
              </w:rPr>
              <w:t> </w:t>
            </w:r>
          </w:p>
          <w:p w:rsidR="00C644A6" w:rsidRPr="00AB428E" w:rsidRDefault="00B8390B">
            <w:pPr>
              <w:pStyle w:val="NormalWeb"/>
              <w:spacing w:before="0" w:beforeAutospacing="0" w:after="0" w:afterAutospacing="0"/>
              <w:ind w:left="266"/>
              <w:rPr>
                <w:rFonts w:ascii="Segoe UI" w:hAnsi="Segoe UI" w:cs="Arial"/>
                <w:sz w:val="18"/>
                <w:szCs w:val="18"/>
              </w:rPr>
            </w:pPr>
            <w:r w:rsidRPr="00AB6D83">
              <w:rPr>
                <w:rFonts w:ascii="Segoe UI" w:hAnsi="Segoe UI" w:cs="Arial"/>
                <w:color w:val="0081C4"/>
                <w:sz w:val="18"/>
                <w:szCs w:val="18"/>
              </w:rPr>
              <w:t>Incentive compensation changes</w:t>
            </w:r>
          </w:p>
          <w:p w:rsidR="00C644A6" w:rsidRPr="00AB428E" w:rsidRDefault="00B8390B">
            <w:pPr>
              <w:pStyle w:val="NormalWeb"/>
              <w:spacing w:before="0" w:beforeAutospacing="0" w:after="0" w:afterAutospacing="0"/>
              <w:rPr>
                <w:rFonts w:ascii="Segoe UI" w:hAnsi="Segoe UI" w:cs="Arial"/>
                <w:sz w:val="12"/>
                <w:szCs w:val="12"/>
              </w:rPr>
            </w:pPr>
            <w:r w:rsidRPr="00AB428E">
              <w:rPr>
                <w:rFonts w:ascii="Segoe UI" w:hAnsi="Segoe UI" w:cs="Arial"/>
                <w:sz w:val="12"/>
                <w:szCs w:val="12"/>
              </w:rPr>
              <w:t> </w:t>
            </w:r>
          </w:p>
          <w:p w:rsidR="00C644A6" w:rsidRPr="00AB428E" w:rsidRDefault="00B8390B">
            <w:pPr>
              <w:pStyle w:val="NormalWeb"/>
              <w:spacing w:before="0" w:beforeAutospacing="0" w:after="0" w:afterAutospacing="0"/>
              <w:ind w:left="266"/>
              <w:rPr>
                <w:rFonts w:ascii="Segoe UI" w:hAnsi="Segoe UI" w:cs="Arial"/>
                <w:sz w:val="18"/>
                <w:szCs w:val="18"/>
              </w:rPr>
            </w:pPr>
            <w:r w:rsidRPr="00AB428E">
              <w:rPr>
                <w:rFonts w:ascii="Segoe UI" w:hAnsi="Segoe UI" w:cs="Arial"/>
                <w:sz w:val="18"/>
                <w:szCs w:val="18"/>
              </w:rPr>
              <w:t>We know from our shareholder engagement that investors favor incentive compensation tied to specific performance measures that are aimed at driving long-term performance and value creation. In fiscal year 2017, we completed the steps described in last year’s Proxy Statement so that performance-based pay is aligned with key strategic opportunities, business results, and shareholder returns. We adopted pre-established financial metrics to formulaically determine 50% of the annual cash incentive for all executive officers; we aligned the metrics for our performance stock awards with our three strategic ambitions, reducing overlap with the annual bonus; and we reduced the maximum award levels for performance stock awards.</w:t>
            </w:r>
          </w:p>
          <w:p w:rsidR="00C644A6" w:rsidRPr="00AB428E" w:rsidRDefault="00B8390B">
            <w:pPr>
              <w:pStyle w:val="NormalWeb"/>
              <w:spacing w:before="0" w:beforeAutospacing="0" w:after="0" w:afterAutospacing="0"/>
              <w:rPr>
                <w:rFonts w:ascii="Segoe UI" w:hAnsi="Segoe UI" w:cs="Arial"/>
                <w:sz w:val="12"/>
                <w:szCs w:val="12"/>
              </w:rPr>
            </w:pPr>
            <w:r w:rsidRPr="00AB428E">
              <w:rPr>
                <w:rFonts w:ascii="Segoe UI" w:hAnsi="Segoe UI" w:cs="Arial"/>
                <w:sz w:val="12"/>
                <w:szCs w:val="12"/>
              </w:rPr>
              <w:t> </w:t>
            </w:r>
          </w:p>
          <w:p w:rsidR="00C644A6" w:rsidRPr="00AB428E" w:rsidRDefault="00B8390B">
            <w:pPr>
              <w:pStyle w:val="NormalWeb"/>
              <w:spacing w:before="0" w:beforeAutospacing="0" w:after="0" w:afterAutospacing="0"/>
              <w:ind w:left="266"/>
              <w:rPr>
                <w:rFonts w:ascii="Segoe UI" w:hAnsi="Segoe UI" w:cs="Arial"/>
                <w:sz w:val="18"/>
                <w:szCs w:val="18"/>
              </w:rPr>
            </w:pPr>
            <w:r w:rsidRPr="00AB6D83">
              <w:rPr>
                <w:rFonts w:ascii="Segoe UI" w:hAnsi="Segoe UI" w:cs="Arial"/>
                <w:color w:val="0081C4"/>
                <w:sz w:val="18"/>
                <w:szCs w:val="18"/>
              </w:rPr>
              <w:t>Shareholder engagement</w:t>
            </w:r>
          </w:p>
          <w:p w:rsidR="00C644A6" w:rsidRPr="00AB428E" w:rsidRDefault="00B8390B">
            <w:pPr>
              <w:pStyle w:val="NormalWeb"/>
              <w:spacing w:before="0" w:beforeAutospacing="0" w:after="0" w:afterAutospacing="0"/>
              <w:rPr>
                <w:rFonts w:ascii="Segoe UI" w:hAnsi="Segoe UI" w:cs="Arial"/>
                <w:sz w:val="12"/>
                <w:szCs w:val="12"/>
              </w:rPr>
            </w:pPr>
            <w:r w:rsidRPr="00AB428E">
              <w:rPr>
                <w:rFonts w:ascii="Segoe UI" w:hAnsi="Segoe UI" w:cs="Arial"/>
                <w:sz w:val="12"/>
                <w:szCs w:val="12"/>
              </w:rPr>
              <w:t> </w:t>
            </w:r>
          </w:p>
          <w:p w:rsidR="00C644A6" w:rsidRPr="00AB428E" w:rsidRDefault="00B8390B">
            <w:pPr>
              <w:pStyle w:val="NormalWeb"/>
              <w:spacing w:before="0" w:beforeAutospacing="0" w:after="0" w:afterAutospacing="0"/>
              <w:ind w:left="266"/>
              <w:rPr>
                <w:rFonts w:ascii="Segoe UI" w:hAnsi="Segoe UI" w:cs="Arial"/>
                <w:sz w:val="18"/>
                <w:szCs w:val="18"/>
              </w:rPr>
            </w:pPr>
            <w:r w:rsidRPr="00AB428E">
              <w:rPr>
                <w:rFonts w:ascii="Segoe UI" w:hAnsi="Segoe UI" w:cs="Arial"/>
                <w:sz w:val="18"/>
                <w:szCs w:val="18"/>
              </w:rPr>
              <w:t>We are committed to using technology to enhance our external relations and communications with our shareholders and other stakeholders. We work closely with our partners to help pioneer innovative technology solutions such as using an online platform for hosting proxy statements to deliver an interactive version through the Microsoft Investor Relations website.</w:t>
            </w:r>
          </w:p>
          <w:p w:rsidR="00C644A6" w:rsidRPr="00AB428E" w:rsidRDefault="00B8390B">
            <w:pPr>
              <w:pStyle w:val="NormalWeb"/>
              <w:spacing w:before="0" w:beforeAutospacing="0" w:after="0" w:afterAutospacing="0"/>
              <w:rPr>
                <w:rFonts w:ascii="Segoe UI" w:hAnsi="Segoe UI" w:cs="Arial"/>
                <w:sz w:val="12"/>
                <w:szCs w:val="12"/>
              </w:rPr>
            </w:pPr>
            <w:r w:rsidRPr="00AB428E">
              <w:rPr>
                <w:rFonts w:ascii="Segoe UI" w:hAnsi="Segoe UI" w:cs="Arial"/>
                <w:sz w:val="12"/>
                <w:szCs w:val="12"/>
              </w:rPr>
              <w:t> </w:t>
            </w:r>
          </w:p>
          <w:p w:rsidR="00C644A6" w:rsidRPr="00AB428E" w:rsidRDefault="00B8390B">
            <w:pPr>
              <w:pStyle w:val="NormalWeb"/>
              <w:spacing w:before="0" w:beforeAutospacing="0" w:after="0" w:afterAutospacing="0"/>
              <w:ind w:left="266"/>
              <w:rPr>
                <w:rFonts w:ascii="Segoe UI" w:hAnsi="Segoe UI" w:cs="Arial"/>
                <w:sz w:val="18"/>
                <w:szCs w:val="18"/>
              </w:rPr>
            </w:pPr>
            <w:r w:rsidRPr="00AB428E">
              <w:rPr>
                <w:rFonts w:ascii="Segoe UI" w:hAnsi="Segoe UI" w:cs="Arial"/>
                <w:sz w:val="18"/>
                <w:szCs w:val="18"/>
              </w:rPr>
              <w:t xml:space="preserve">In addition to the proxy statement and our virtual shareholder meetings, Microsoft’s director video series is another channel we offer to help shareholders understand the unique skills and perspectives that each director brings to the board. In the most recent installment, Sandra Peterson shares her thoughts on how Microsoft’s leadership is reinvigorating our Company culture, the power of cloud technology in healthcare, and how diversity in the workplace is always a smart business decision. The complete series can be viewed on our website at </w:t>
            </w:r>
            <w:hyperlink r:id="rId25" w:history="1">
              <w:r w:rsidRPr="00821A36">
                <w:rPr>
                  <w:rStyle w:val="Hyperlink"/>
                  <w:rFonts w:ascii="Segoe UI" w:hAnsi="Segoe UI" w:cs="Arial"/>
                  <w:sz w:val="18"/>
                  <w:szCs w:val="18"/>
                </w:rPr>
                <w:t>https://aka.ms/DirectorVideoSeries</w:t>
              </w:r>
            </w:hyperlink>
            <w:r w:rsidRPr="00AB428E">
              <w:rPr>
                <w:rFonts w:ascii="Segoe UI" w:hAnsi="Segoe UI" w:cs="Arial"/>
                <w:sz w:val="18"/>
                <w:szCs w:val="18"/>
              </w:rPr>
              <w:t>.</w:t>
            </w:r>
          </w:p>
          <w:p w:rsidR="00C644A6" w:rsidRPr="00AB428E" w:rsidRDefault="00B8390B">
            <w:pPr>
              <w:pStyle w:val="NormalWeb"/>
              <w:spacing w:before="0" w:beforeAutospacing="0" w:after="0" w:afterAutospacing="0"/>
              <w:rPr>
                <w:rFonts w:ascii="Segoe UI" w:hAnsi="Segoe UI" w:cs="Arial"/>
                <w:sz w:val="12"/>
                <w:szCs w:val="12"/>
              </w:rPr>
            </w:pPr>
            <w:r w:rsidRPr="00AB428E">
              <w:rPr>
                <w:rFonts w:ascii="Segoe UI" w:hAnsi="Segoe UI" w:cs="Arial"/>
                <w:sz w:val="12"/>
                <w:szCs w:val="12"/>
              </w:rPr>
              <w:t> </w:t>
            </w:r>
          </w:p>
          <w:p w:rsidR="00C644A6" w:rsidRPr="00AB428E" w:rsidRDefault="00B8390B">
            <w:pPr>
              <w:pStyle w:val="NormalWeb"/>
              <w:spacing w:before="0" w:beforeAutospacing="0" w:after="0" w:afterAutospacing="0"/>
              <w:ind w:left="266"/>
              <w:rPr>
                <w:rFonts w:ascii="Segoe UI" w:hAnsi="Segoe UI" w:cs="Arial"/>
                <w:sz w:val="18"/>
                <w:szCs w:val="18"/>
              </w:rPr>
            </w:pPr>
            <w:r w:rsidRPr="00AB428E">
              <w:rPr>
                <w:rFonts w:ascii="Segoe UI" w:hAnsi="Segoe UI" w:cs="Arial"/>
                <w:sz w:val="18"/>
                <w:szCs w:val="18"/>
              </w:rPr>
              <w:t>Thank you for the trust you place in us and your continued investment in our vision for the future. We appreciate the opportunity to serve Microsoft on your behalf.</w:t>
            </w:r>
          </w:p>
          <w:p w:rsidR="00C644A6" w:rsidRPr="00AB428E" w:rsidRDefault="00B8390B">
            <w:pPr>
              <w:pStyle w:val="NormalWeb"/>
              <w:spacing w:before="0" w:beforeAutospacing="0" w:after="0" w:afterAutospacing="0"/>
              <w:rPr>
                <w:rFonts w:ascii="Segoe UI" w:hAnsi="Segoe UI" w:cs="Arial"/>
                <w:sz w:val="12"/>
                <w:szCs w:val="12"/>
              </w:rPr>
            </w:pPr>
            <w:r w:rsidRPr="00AB428E">
              <w:rPr>
                <w:rFonts w:ascii="Segoe UI" w:hAnsi="Segoe UI" w:cs="Arial"/>
                <w:sz w:val="12"/>
                <w:szCs w:val="12"/>
              </w:rPr>
              <w:t> </w:t>
            </w:r>
          </w:p>
          <w:p w:rsidR="00C644A6" w:rsidRPr="00AB428E" w:rsidRDefault="00B8390B">
            <w:pPr>
              <w:pStyle w:val="NormalWeb"/>
              <w:spacing w:before="0" w:beforeAutospacing="0" w:after="0" w:afterAutospacing="0"/>
              <w:ind w:left="266"/>
              <w:rPr>
                <w:rFonts w:ascii="Segoe UI" w:hAnsi="Segoe UI" w:cs="Arial"/>
                <w:sz w:val="18"/>
                <w:szCs w:val="18"/>
              </w:rPr>
            </w:pPr>
            <w:r w:rsidRPr="00AB428E">
              <w:rPr>
                <w:rFonts w:ascii="Segoe UI" w:hAnsi="Segoe UI" w:cs="Arial"/>
                <w:sz w:val="18"/>
                <w:szCs w:val="18"/>
              </w:rPr>
              <w:t>Sincerely,</w:t>
            </w:r>
          </w:p>
          <w:p w:rsidR="00C644A6" w:rsidRPr="00AB428E" w:rsidRDefault="00B8390B">
            <w:pPr>
              <w:pStyle w:val="NormalWeb"/>
              <w:spacing w:before="0" w:beforeAutospacing="0" w:after="0" w:afterAutospacing="0"/>
              <w:rPr>
                <w:rFonts w:ascii="Segoe UI" w:hAnsi="Segoe UI" w:cs="Arial"/>
                <w:sz w:val="12"/>
                <w:szCs w:val="12"/>
              </w:rPr>
            </w:pPr>
            <w:r w:rsidRPr="00AB428E">
              <w:rPr>
                <w:rFonts w:ascii="Segoe UI" w:hAnsi="Segoe UI" w:cs="Arial"/>
                <w:sz w:val="12"/>
                <w:szCs w:val="12"/>
              </w:rPr>
              <w:t> </w:t>
            </w:r>
          </w:p>
          <w:p w:rsidR="00C644A6" w:rsidRPr="00AB428E" w:rsidRDefault="00B8390B">
            <w:pPr>
              <w:pStyle w:val="NormalWeb"/>
              <w:spacing w:before="0" w:beforeAutospacing="0" w:after="0" w:afterAutospacing="0"/>
              <w:ind w:left="266"/>
              <w:rPr>
                <w:rFonts w:ascii="Segoe UI" w:hAnsi="Segoe UI" w:cs="Arial"/>
                <w:sz w:val="18"/>
                <w:szCs w:val="18"/>
              </w:rPr>
            </w:pPr>
            <w:r w:rsidRPr="00AB428E">
              <w:rPr>
                <w:rFonts w:ascii="Segoe UI" w:hAnsi="Segoe UI" w:cs="Arial"/>
                <w:sz w:val="18"/>
                <w:szCs w:val="18"/>
              </w:rPr>
              <w:t>Your Board of Directors</w:t>
            </w:r>
          </w:p>
          <w:p w:rsidR="00C644A6" w:rsidRPr="00AB428E" w:rsidRDefault="00B8390B">
            <w:pPr>
              <w:pStyle w:val="NormalWeb"/>
              <w:spacing w:before="0" w:beforeAutospacing="0" w:after="20" w:afterAutospacing="0"/>
              <w:rPr>
                <w:rFonts w:ascii="Segoe UI" w:eastAsiaTheme="minorEastAsia" w:hAnsi="Segoe UI" w:cs="Arial"/>
                <w:sz w:val="440"/>
                <w:szCs w:val="440"/>
              </w:rPr>
            </w:pPr>
            <w:r w:rsidRPr="002935C6">
              <w:rPr>
                <w:rFonts w:ascii="Segoe UI" w:hAnsi="Segoe UI" w:cs="Arial"/>
                <w:sz w:val="296"/>
                <w:szCs w:val="440"/>
              </w:rPr>
              <w:t> </w:t>
            </w:r>
          </w:p>
        </w:tc>
        <w:tc>
          <w:tcPr>
            <w:tcW w:w="433" w:type="dxa"/>
            <w:shd w:val="clear" w:color="auto" w:fill="E7E7E8"/>
            <w:tcMar>
              <w:top w:w="0" w:type="dxa"/>
              <w:left w:w="144" w:type="dxa"/>
              <w:bottom w:w="0" w:type="dxa"/>
              <w:right w:w="0" w:type="dxa"/>
            </w:tcMar>
            <w:vAlign w:val="bottom"/>
            <w:hideMark/>
          </w:tcPr>
          <w:p w:rsidR="00C644A6" w:rsidRPr="00AB428E" w:rsidRDefault="00B8390B">
            <w:pPr>
              <w:pStyle w:val="la2"/>
              <w:rPr>
                <w:rFonts w:ascii="Segoe UI" w:eastAsiaTheme="minorEastAsia" w:hAnsi="Segoe UI" w:cs="Arial"/>
                <w:sz w:val="18"/>
                <w:szCs w:val="18"/>
              </w:rPr>
            </w:pPr>
            <w:r w:rsidRPr="00AB428E">
              <w:rPr>
                <w:rFonts w:ascii="Segoe UI" w:hAnsi="Segoe UI" w:cs="Arial"/>
                <w:sz w:val="18"/>
                <w:szCs w:val="18"/>
              </w:rPr>
              <w:t> </w:t>
            </w:r>
          </w:p>
        </w:tc>
      </w:tr>
    </w:tbl>
    <w:p w:rsidR="00BA0A75" w:rsidRDefault="00BA0A75" w:rsidP="00BA0A75">
      <w:pPr>
        <w:pStyle w:val="NormalWeb"/>
        <w:spacing w:before="0" w:beforeAutospacing="0" w:after="0" w:afterAutospacing="0"/>
        <w:sectPr w:rsidR="00BA0A75" w:rsidSect="00EC5500">
          <w:headerReference w:type="default" r:id="rId26"/>
          <w:footerReference w:type="default" r:id="rId27"/>
          <w:pgSz w:w="12240" w:h="15840"/>
          <w:pgMar w:top="720" w:right="720" w:bottom="720" w:left="720" w:header="720" w:footer="720" w:gutter="0"/>
          <w:cols w:space="720"/>
          <w:docGrid w:linePitch="326"/>
        </w:sectPr>
      </w:pPr>
    </w:p>
    <w:p w:rsidR="00C644A6" w:rsidRDefault="00B8390B" w:rsidP="00BA0A75">
      <w:pPr>
        <w:pStyle w:val="NormalWeb"/>
        <w:spacing w:before="0" w:beforeAutospacing="0" w:after="0" w:afterAutospacing="0"/>
      </w:pPr>
      <w:r>
        <w:rPr>
          <w:noProof/>
        </w:rPr>
        <w:lastRenderedPageBreak/>
        <w:drawing>
          <wp:inline distT="0" distB="0" distL="0" distR="0">
            <wp:extent cx="1743075" cy="361950"/>
            <wp:effectExtent l="0" t="0" r="0" b="0"/>
            <wp:docPr id="7" name="Picture 7"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OGO"/>
                    <pic:cNvPicPr>
                      <a:picLocks noChangeAspect="1" noChangeArrowheads="1"/>
                    </pic:cNvPicPr>
                  </pic:nvPicPr>
                  <pic:blipFill>
                    <a:blip r:embed="rId28" r:link="rId29" cstate="print">
                      <a:extLst>
                        <a:ext uri="{28A0092B-C50C-407E-A947-70E740481C1C}">
                          <a14:useLocalDpi xmlns:a14="http://schemas.microsoft.com/office/drawing/2010/main" val="0"/>
                        </a:ext>
                      </a:extLst>
                    </a:blip>
                    <a:srcRect/>
                    <a:stretch>
                      <a:fillRect/>
                    </a:stretch>
                  </pic:blipFill>
                  <pic:spPr bwMode="auto">
                    <a:xfrm>
                      <a:off x="0" y="0"/>
                      <a:ext cx="1743075" cy="361950"/>
                    </a:xfrm>
                    <a:prstGeom prst="rect">
                      <a:avLst/>
                    </a:prstGeom>
                    <a:noFill/>
                    <a:ln>
                      <a:noFill/>
                    </a:ln>
                  </pic:spPr>
                </pic:pic>
              </a:graphicData>
            </a:graphic>
          </wp:inline>
        </w:drawing>
      </w:r>
    </w:p>
    <w:p w:rsidR="00C644A6" w:rsidRPr="00AB428E" w:rsidRDefault="00B8390B" w:rsidP="00BA0A75">
      <w:pPr>
        <w:pStyle w:val="NormalWeb"/>
        <w:spacing w:before="240" w:beforeAutospacing="0" w:after="0" w:afterAutospacing="0"/>
        <w:rPr>
          <w:rFonts w:ascii="Segoe UI" w:hAnsi="Segoe UI" w:cs="Arial"/>
          <w:sz w:val="36"/>
          <w:szCs w:val="36"/>
        </w:rPr>
      </w:pPr>
      <w:r w:rsidRPr="00AB6D83">
        <w:rPr>
          <w:rFonts w:ascii="Segoe UI" w:hAnsi="Segoe UI" w:cs="Arial"/>
          <w:color w:val="0081C4"/>
          <w:sz w:val="36"/>
          <w:szCs w:val="36"/>
        </w:rPr>
        <w:t xml:space="preserve">Notice of 2017 Annual Shareholders Meeting </w:t>
      </w:r>
    </w:p>
    <w:p w:rsidR="00C644A6" w:rsidRDefault="00B8390B">
      <w:pPr>
        <w:pStyle w:val="NormalWeb"/>
        <w:keepNext/>
        <w:spacing w:before="0" w:beforeAutospacing="0" w:after="0" w:afterAutospacing="0"/>
      </w:pPr>
      <w:r>
        <w:t> </w:t>
      </w:r>
    </w:p>
    <w:tbl>
      <w:tblPr>
        <w:tblW w:w="0" w:type="auto"/>
        <w:jc w:val="center"/>
        <w:tblLayout w:type="fixed"/>
        <w:tblCellMar>
          <w:left w:w="0" w:type="dxa"/>
          <w:right w:w="0" w:type="dxa"/>
        </w:tblCellMar>
        <w:tblLook w:val="04A0" w:firstRow="1" w:lastRow="0" w:firstColumn="1" w:lastColumn="0" w:noHBand="0" w:noVBand="1"/>
      </w:tblPr>
      <w:tblGrid>
        <w:gridCol w:w="1557"/>
        <w:gridCol w:w="198"/>
        <w:gridCol w:w="9045"/>
      </w:tblGrid>
      <w:tr w:rsidR="00C644A6" w:rsidRPr="00AB428E" w:rsidTr="00BA0A75">
        <w:trPr>
          <w:jc w:val="center"/>
        </w:trPr>
        <w:tc>
          <w:tcPr>
            <w:tcW w:w="1557" w:type="dxa"/>
            <w:vAlign w:val="center"/>
            <w:hideMark/>
          </w:tcPr>
          <w:p w:rsidR="00C644A6" w:rsidRPr="00AB428E" w:rsidRDefault="00C644A6">
            <w:pPr>
              <w:rPr>
                <w:rFonts w:ascii="Segoe UI" w:hAnsi="Segoe UI" w:cs="Arial"/>
                <w:sz w:val="1"/>
                <w:szCs w:val="18"/>
              </w:rPr>
            </w:pPr>
          </w:p>
        </w:tc>
        <w:tc>
          <w:tcPr>
            <w:tcW w:w="198" w:type="dxa"/>
            <w:vAlign w:val="center"/>
            <w:hideMark/>
          </w:tcPr>
          <w:p w:rsidR="00C644A6" w:rsidRPr="00AB428E" w:rsidRDefault="00C644A6">
            <w:pPr>
              <w:rPr>
                <w:rFonts w:ascii="Segoe UI" w:hAnsi="Segoe UI" w:cs="Arial"/>
                <w:sz w:val="1"/>
                <w:szCs w:val="18"/>
              </w:rPr>
            </w:pPr>
          </w:p>
        </w:tc>
        <w:tc>
          <w:tcPr>
            <w:tcW w:w="9045" w:type="dxa"/>
            <w:vAlign w:val="center"/>
            <w:hideMark/>
          </w:tcPr>
          <w:p w:rsidR="00C644A6" w:rsidRPr="00AB428E" w:rsidRDefault="00C644A6">
            <w:pPr>
              <w:rPr>
                <w:rFonts w:ascii="Segoe UI" w:hAnsi="Segoe UI" w:cs="Arial"/>
                <w:sz w:val="1"/>
                <w:szCs w:val="18"/>
              </w:rPr>
            </w:pPr>
          </w:p>
        </w:tc>
      </w:tr>
      <w:tr w:rsidR="00C644A6" w:rsidRPr="00AB428E" w:rsidTr="00BA0A75">
        <w:trPr>
          <w:cantSplit/>
          <w:jc w:val="center"/>
        </w:trPr>
        <w:tc>
          <w:tcPr>
            <w:tcW w:w="1557" w:type="dxa"/>
            <w:noWrap/>
            <w:tcMar>
              <w:top w:w="0" w:type="dxa"/>
              <w:left w:w="144" w:type="dxa"/>
              <w:bottom w:w="0" w:type="dxa"/>
              <w:right w:w="0" w:type="dxa"/>
            </w:tcMar>
            <w:hideMark/>
          </w:tcPr>
          <w:p w:rsidR="00C644A6" w:rsidRPr="00AB428E" w:rsidRDefault="00B8390B" w:rsidP="00BA0A75">
            <w:pPr>
              <w:ind w:left="-130"/>
              <w:rPr>
                <w:rFonts w:ascii="Segoe UI" w:hAnsi="Segoe UI" w:cs="Arial"/>
                <w:sz w:val="18"/>
                <w:szCs w:val="18"/>
              </w:rPr>
            </w:pPr>
            <w:r w:rsidRPr="00AB6D83">
              <w:rPr>
                <w:rFonts w:ascii="Segoe UI" w:hAnsi="Segoe UI" w:cs="Arial"/>
                <w:b/>
                <w:bCs/>
                <w:color w:val="0081C4"/>
                <w:sz w:val="18"/>
                <w:szCs w:val="18"/>
              </w:rPr>
              <w:t>Date</w:t>
            </w:r>
          </w:p>
        </w:tc>
        <w:tc>
          <w:tcPr>
            <w:tcW w:w="198" w:type="dxa"/>
            <w:tcMar>
              <w:top w:w="0" w:type="dxa"/>
              <w:left w:w="144" w:type="dxa"/>
              <w:bottom w:w="0" w:type="dxa"/>
              <w:right w:w="0" w:type="dxa"/>
            </w:tcMar>
            <w:hideMark/>
          </w:tcPr>
          <w:p w:rsidR="00C644A6" w:rsidRPr="00AB428E" w:rsidRDefault="00B8390B">
            <w:pPr>
              <w:pStyle w:val="la2"/>
              <w:rPr>
                <w:rFonts w:ascii="Segoe UI" w:eastAsiaTheme="minorEastAsia" w:hAnsi="Segoe UI" w:cs="Arial"/>
                <w:sz w:val="18"/>
                <w:szCs w:val="18"/>
              </w:rPr>
            </w:pPr>
            <w:r w:rsidRPr="00AB428E">
              <w:rPr>
                <w:rFonts w:ascii="Segoe UI" w:hAnsi="Segoe UI" w:cs="Arial"/>
                <w:sz w:val="18"/>
                <w:szCs w:val="18"/>
              </w:rPr>
              <w:t> </w:t>
            </w:r>
          </w:p>
        </w:tc>
        <w:tc>
          <w:tcPr>
            <w:tcW w:w="9045" w:type="dxa"/>
            <w:hideMark/>
          </w:tcPr>
          <w:p w:rsidR="00C644A6" w:rsidRPr="00AB428E" w:rsidRDefault="00B8390B">
            <w:pPr>
              <w:rPr>
                <w:rFonts w:ascii="Segoe UI" w:hAnsi="Segoe UI" w:cs="Arial"/>
                <w:sz w:val="18"/>
                <w:szCs w:val="18"/>
              </w:rPr>
            </w:pPr>
            <w:r w:rsidRPr="00AB428E">
              <w:rPr>
                <w:rFonts w:ascii="Segoe UI" w:hAnsi="Segoe UI" w:cs="Arial"/>
                <w:sz w:val="18"/>
                <w:szCs w:val="18"/>
              </w:rPr>
              <w:t>November 29, 2017</w:t>
            </w:r>
          </w:p>
        </w:tc>
      </w:tr>
      <w:tr w:rsidR="00C644A6" w:rsidRPr="00837896" w:rsidTr="009006D2">
        <w:trPr>
          <w:trHeight w:val="144"/>
          <w:jc w:val="center"/>
        </w:trPr>
        <w:tc>
          <w:tcPr>
            <w:tcW w:w="1557" w:type="dxa"/>
            <w:vAlign w:val="center"/>
            <w:hideMark/>
          </w:tcPr>
          <w:p w:rsidR="00C644A6" w:rsidRPr="00837896" w:rsidRDefault="00C644A6" w:rsidP="00BA0A75">
            <w:pPr>
              <w:ind w:left="-130"/>
              <w:rPr>
                <w:rFonts w:ascii="Segoe UI" w:hAnsi="Segoe UI" w:cs="Arial"/>
                <w:sz w:val="10"/>
                <w:szCs w:val="2"/>
              </w:rPr>
            </w:pPr>
          </w:p>
        </w:tc>
        <w:tc>
          <w:tcPr>
            <w:tcW w:w="198" w:type="dxa"/>
            <w:vAlign w:val="center"/>
            <w:hideMark/>
          </w:tcPr>
          <w:p w:rsidR="00C644A6" w:rsidRPr="00837896" w:rsidRDefault="00C644A6">
            <w:pPr>
              <w:rPr>
                <w:rFonts w:ascii="Segoe UI" w:hAnsi="Segoe UI" w:cs="Arial"/>
                <w:sz w:val="10"/>
                <w:szCs w:val="2"/>
              </w:rPr>
            </w:pPr>
          </w:p>
        </w:tc>
        <w:tc>
          <w:tcPr>
            <w:tcW w:w="9045" w:type="dxa"/>
            <w:vAlign w:val="center"/>
            <w:hideMark/>
          </w:tcPr>
          <w:p w:rsidR="00C644A6" w:rsidRPr="00837896" w:rsidRDefault="00C644A6">
            <w:pPr>
              <w:rPr>
                <w:rFonts w:ascii="Segoe UI" w:hAnsi="Segoe UI" w:cs="Arial"/>
                <w:sz w:val="10"/>
                <w:szCs w:val="2"/>
              </w:rPr>
            </w:pPr>
          </w:p>
        </w:tc>
      </w:tr>
      <w:tr w:rsidR="00C644A6" w:rsidRPr="00AB428E" w:rsidTr="00BA0A75">
        <w:trPr>
          <w:jc w:val="center"/>
        </w:trPr>
        <w:tc>
          <w:tcPr>
            <w:tcW w:w="1557" w:type="dxa"/>
            <w:noWrap/>
            <w:tcMar>
              <w:top w:w="0" w:type="dxa"/>
              <w:left w:w="144" w:type="dxa"/>
              <w:bottom w:w="0" w:type="dxa"/>
              <w:right w:w="0" w:type="dxa"/>
            </w:tcMar>
            <w:hideMark/>
          </w:tcPr>
          <w:p w:rsidR="00C644A6" w:rsidRPr="00AB428E" w:rsidRDefault="00B8390B" w:rsidP="00BA0A75">
            <w:pPr>
              <w:ind w:left="-130"/>
              <w:rPr>
                <w:rFonts w:ascii="Segoe UI" w:hAnsi="Segoe UI" w:cs="Arial"/>
                <w:sz w:val="18"/>
                <w:szCs w:val="18"/>
              </w:rPr>
            </w:pPr>
            <w:r w:rsidRPr="00AB6D83">
              <w:rPr>
                <w:rFonts w:ascii="Segoe UI" w:hAnsi="Segoe UI" w:cs="Arial"/>
                <w:b/>
                <w:bCs/>
                <w:color w:val="0081C4"/>
                <w:sz w:val="18"/>
                <w:szCs w:val="18"/>
              </w:rPr>
              <w:t>Time</w:t>
            </w:r>
          </w:p>
        </w:tc>
        <w:tc>
          <w:tcPr>
            <w:tcW w:w="198" w:type="dxa"/>
            <w:tcMar>
              <w:top w:w="0" w:type="dxa"/>
              <w:left w:w="144" w:type="dxa"/>
              <w:bottom w:w="0" w:type="dxa"/>
              <w:right w:w="0" w:type="dxa"/>
            </w:tcMar>
            <w:hideMark/>
          </w:tcPr>
          <w:p w:rsidR="00C644A6" w:rsidRPr="00AB428E" w:rsidRDefault="00B8390B">
            <w:pPr>
              <w:pStyle w:val="la2"/>
              <w:rPr>
                <w:rFonts w:ascii="Segoe UI" w:eastAsiaTheme="minorEastAsia" w:hAnsi="Segoe UI" w:cs="Arial"/>
                <w:sz w:val="18"/>
                <w:szCs w:val="18"/>
              </w:rPr>
            </w:pPr>
            <w:r w:rsidRPr="00AB428E">
              <w:rPr>
                <w:rFonts w:ascii="Segoe UI" w:hAnsi="Segoe UI" w:cs="Arial"/>
                <w:sz w:val="18"/>
                <w:szCs w:val="18"/>
              </w:rPr>
              <w:t> </w:t>
            </w:r>
          </w:p>
        </w:tc>
        <w:tc>
          <w:tcPr>
            <w:tcW w:w="9045" w:type="dxa"/>
            <w:vAlign w:val="bottom"/>
            <w:hideMark/>
          </w:tcPr>
          <w:p w:rsidR="00C644A6" w:rsidRPr="00AB428E" w:rsidRDefault="00B8390B">
            <w:pPr>
              <w:rPr>
                <w:rFonts w:ascii="Segoe UI" w:hAnsi="Segoe UI" w:cs="Arial"/>
                <w:sz w:val="18"/>
                <w:szCs w:val="18"/>
              </w:rPr>
            </w:pPr>
            <w:r w:rsidRPr="00AB428E">
              <w:rPr>
                <w:rFonts w:ascii="Segoe UI" w:hAnsi="Segoe UI" w:cs="Arial"/>
                <w:sz w:val="18"/>
                <w:szCs w:val="18"/>
              </w:rPr>
              <w:t>8:00 a.m. Pacific Time</w:t>
            </w:r>
          </w:p>
        </w:tc>
      </w:tr>
      <w:tr w:rsidR="00C644A6" w:rsidRPr="00837896" w:rsidTr="009006D2">
        <w:trPr>
          <w:trHeight w:val="144"/>
          <w:jc w:val="center"/>
        </w:trPr>
        <w:tc>
          <w:tcPr>
            <w:tcW w:w="1557" w:type="dxa"/>
            <w:vAlign w:val="center"/>
            <w:hideMark/>
          </w:tcPr>
          <w:p w:rsidR="00C644A6" w:rsidRPr="00837896" w:rsidRDefault="00C644A6" w:rsidP="00BA0A75">
            <w:pPr>
              <w:ind w:left="-130"/>
              <w:rPr>
                <w:rFonts w:ascii="Segoe UI" w:hAnsi="Segoe UI" w:cs="Arial"/>
                <w:sz w:val="10"/>
                <w:szCs w:val="2"/>
              </w:rPr>
            </w:pPr>
          </w:p>
        </w:tc>
        <w:tc>
          <w:tcPr>
            <w:tcW w:w="198" w:type="dxa"/>
            <w:vAlign w:val="center"/>
            <w:hideMark/>
          </w:tcPr>
          <w:p w:rsidR="00C644A6" w:rsidRPr="00837896" w:rsidRDefault="00C644A6">
            <w:pPr>
              <w:rPr>
                <w:rFonts w:ascii="Segoe UI" w:hAnsi="Segoe UI" w:cs="Arial"/>
                <w:sz w:val="10"/>
                <w:szCs w:val="2"/>
              </w:rPr>
            </w:pPr>
          </w:p>
        </w:tc>
        <w:tc>
          <w:tcPr>
            <w:tcW w:w="9045" w:type="dxa"/>
            <w:vAlign w:val="center"/>
            <w:hideMark/>
          </w:tcPr>
          <w:p w:rsidR="00C644A6" w:rsidRPr="00837896" w:rsidRDefault="00C644A6">
            <w:pPr>
              <w:rPr>
                <w:rFonts w:ascii="Segoe UI" w:hAnsi="Segoe UI" w:cs="Arial"/>
                <w:sz w:val="10"/>
                <w:szCs w:val="2"/>
              </w:rPr>
            </w:pPr>
          </w:p>
        </w:tc>
      </w:tr>
      <w:tr w:rsidR="00C644A6" w:rsidRPr="00AB428E" w:rsidTr="00BA0A75">
        <w:trPr>
          <w:jc w:val="center"/>
        </w:trPr>
        <w:tc>
          <w:tcPr>
            <w:tcW w:w="1557" w:type="dxa"/>
            <w:noWrap/>
            <w:tcMar>
              <w:top w:w="0" w:type="dxa"/>
              <w:left w:w="144" w:type="dxa"/>
              <w:bottom w:w="0" w:type="dxa"/>
              <w:right w:w="0" w:type="dxa"/>
            </w:tcMar>
            <w:hideMark/>
          </w:tcPr>
          <w:p w:rsidR="00C644A6" w:rsidRPr="00AB428E" w:rsidRDefault="00B8390B" w:rsidP="00BA0A75">
            <w:pPr>
              <w:ind w:left="-130"/>
              <w:rPr>
                <w:rFonts w:ascii="Segoe UI" w:hAnsi="Segoe UI" w:cs="Arial"/>
                <w:sz w:val="18"/>
                <w:szCs w:val="18"/>
              </w:rPr>
            </w:pPr>
            <w:r w:rsidRPr="00AB6D83">
              <w:rPr>
                <w:rFonts w:ascii="Segoe UI" w:hAnsi="Segoe UI" w:cs="Arial"/>
                <w:b/>
                <w:bCs/>
                <w:color w:val="0081C4"/>
                <w:sz w:val="18"/>
                <w:szCs w:val="18"/>
              </w:rPr>
              <w:t>Place</w:t>
            </w:r>
          </w:p>
        </w:tc>
        <w:tc>
          <w:tcPr>
            <w:tcW w:w="198" w:type="dxa"/>
            <w:tcMar>
              <w:top w:w="0" w:type="dxa"/>
              <w:left w:w="144" w:type="dxa"/>
              <w:bottom w:w="0" w:type="dxa"/>
              <w:right w:w="0" w:type="dxa"/>
            </w:tcMar>
            <w:hideMark/>
          </w:tcPr>
          <w:p w:rsidR="00C644A6" w:rsidRPr="00AB428E" w:rsidRDefault="00B8390B">
            <w:pPr>
              <w:pStyle w:val="la2"/>
              <w:rPr>
                <w:rFonts w:ascii="Segoe UI" w:eastAsiaTheme="minorEastAsia" w:hAnsi="Segoe UI" w:cs="Arial"/>
                <w:sz w:val="18"/>
                <w:szCs w:val="18"/>
              </w:rPr>
            </w:pPr>
            <w:r w:rsidRPr="00AB428E">
              <w:rPr>
                <w:rFonts w:ascii="Segoe UI" w:hAnsi="Segoe UI" w:cs="Arial"/>
                <w:sz w:val="18"/>
                <w:szCs w:val="18"/>
              </w:rPr>
              <w:t> </w:t>
            </w:r>
          </w:p>
        </w:tc>
        <w:tc>
          <w:tcPr>
            <w:tcW w:w="9045" w:type="dxa"/>
            <w:vAlign w:val="bottom"/>
            <w:hideMark/>
          </w:tcPr>
          <w:p w:rsidR="00C644A6" w:rsidRPr="00AB428E" w:rsidRDefault="00B8390B">
            <w:pPr>
              <w:rPr>
                <w:rFonts w:ascii="Segoe UI" w:hAnsi="Segoe UI" w:cs="Arial"/>
                <w:sz w:val="18"/>
                <w:szCs w:val="18"/>
              </w:rPr>
            </w:pPr>
            <w:r w:rsidRPr="00AB428E">
              <w:rPr>
                <w:rFonts w:ascii="Segoe UI" w:hAnsi="Segoe UI" w:cs="Arial"/>
                <w:sz w:val="18"/>
                <w:szCs w:val="18"/>
              </w:rPr>
              <w:t>Meydenbauer Center, 11100 NE 6th Street, Bellevue, Washington 98004</w:t>
            </w:r>
          </w:p>
        </w:tc>
      </w:tr>
      <w:tr w:rsidR="00C644A6" w:rsidRPr="00837896" w:rsidTr="009006D2">
        <w:trPr>
          <w:trHeight w:val="144"/>
          <w:jc w:val="center"/>
        </w:trPr>
        <w:tc>
          <w:tcPr>
            <w:tcW w:w="1557" w:type="dxa"/>
            <w:vAlign w:val="center"/>
            <w:hideMark/>
          </w:tcPr>
          <w:p w:rsidR="00C644A6" w:rsidRPr="00837896" w:rsidRDefault="00C644A6" w:rsidP="00BA0A75">
            <w:pPr>
              <w:ind w:left="-130"/>
              <w:rPr>
                <w:rFonts w:ascii="Segoe UI" w:hAnsi="Segoe UI" w:cs="Arial"/>
                <w:sz w:val="10"/>
                <w:szCs w:val="2"/>
              </w:rPr>
            </w:pPr>
          </w:p>
        </w:tc>
        <w:tc>
          <w:tcPr>
            <w:tcW w:w="198" w:type="dxa"/>
            <w:vAlign w:val="center"/>
            <w:hideMark/>
          </w:tcPr>
          <w:p w:rsidR="00C644A6" w:rsidRPr="00837896" w:rsidRDefault="00C644A6">
            <w:pPr>
              <w:rPr>
                <w:rFonts w:ascii="Segoe UI" w:hAnsi="Segoe UI" w:cs="Arial"/>
                <w:sz w:val="10"/>
                <w:szCs w:val="2"/>
              </w:rPr>
            </w:pPr>
          </w:p>
        </w:tc>
        <w:tc>
          <w:tcPr>
            <w:tcW w:w="9045" w:type="dxa"/>
            <w:vAlign w:val="center"/>
            <w:hideMark/>
          </w:tcPr>
          <w:p w:rsidR="00C644A6" w:rsidRPr="00837896" w:rsidRDefault="00C644A6">
            <w:pPr>
              <w:rPr>
                <w:rFonts w:ascii="Segoe UI" w:hAnsi="Segoe UI" w:cs="Arial"/>
                <w:sz w:val="10"/>
                <w:szCs w:val="2"/>
              </w:rPr>
            </w:pPr>
          </w:p>
        </w:tc>
      </w:tr>
      <w:tr w:rsidR="00C644A6" w:rsidRPr="00AB428E" w:rsidTr="00BA0A75">
        <w:trPr>
          <w:jc w:val="center"/>
        </w:trPr>
        <w:tc>
          <w:tcPr>
            <w:tcW w:w="1557" w:type="dxa"/>
            <w:noWrap/>
            <w:tcMar>
              <w:top w:w="0" w:type="dxa"/>
              <w:left w:w="144" w:type="dxa"/>
              <w:bottom w:w="0" w:type="dxa"/>
              <w:right w:w="0" w:type="dxa"/>
            </w:tcMar>
            <w:hideMark/>
          </w:tcPr>
          <w:p w:rsidR="00C644A6" w:rsidRPr="00AB428E" w:rsidRDefault="00B8390B" w:rsidP="00BA0A75">
            <w:pPr>
              <w:ind w:left="-130"/>
              <w:rPr>
                <w:rFonts w:ascii="Segoe UI" w:hAnsi="Segoe UI" w:cs="Arial"/>
                <w:sz w:val="18"/>
                <w:szCs w:val="18"/>
              </w:rPr>
            </w:pPr>
            <w:r w:rsidRPr="00AB6D83">
              <w:rPr>
                <w:rFonts w:ascii="Segoe UI" w:hAnsi="Segoe UI" w:cs="Arial"/>
                <w:b/>
                <w:bCs/>
                <w:color w:val="0081C4"/>
                <w:sz w:val="18"/>
                <w:szCs w:val="18"/>
              </w:rPr>
              <w:t>Record date</w:t>
            </w:r>
          </w:p>
        </w:tc>
        <w:tc>
          <w:tcPr>
            <w:tcW w:w="198" w:type="dxa"/>
            <w:tcMar>
              <w:top w:w="0" w:type="dxa"/>
              <w:left w:w="144" w:type="dxa"/>
              <w:bottom w:w="0" w:type="dxa"/>
              <w:right w:w="0" w:type="dxa"/>
            </w:tcMar>
            <w:hideMark/>
          </w:tcPr>
          <w:p w:rsidR="00C644A6" w:rsidRPr="00AB428E" w:rsidRDefault="00B8390B">
            <w:pPr>
              <w:pStyle w:val="la2"/>
              <w:rPr>
                <w:rFonts w:ascii="Segoe UI" w:eastAsiaTheme="minorEastAsia" w:hAnsi="Segoe UI" w:cs="Arial"/>
                <w:sz w:val="18"/>
                <w:szCs w:val="18"/>
              </w:rPr>
            </w:pPr>
            <w:r w:rsidRPr="00AB428E">
              <w:rPr>
                <w:rFonts w:ascii="Segoe UI" w:hAnsi="Segoe UI" w:cs="Arial"/>
                <w:sz w:val="18"/>
                <w:szCs w:val="18"/>
              </w:rPr>
              <w:t> </w:t>
            </w:r>
          </w:p>
        </w:tc>
        <w:tc>
          <w:tcPr>
            <w:tcW w:w="9045" w:type="dxa"/>
            <w:vAlign w:val="bottom"/>
            <w:hideMark/>
          </w:tcPr>
          <w:p w:rsidR="00C644A6" w:rsidRPr="00AB428E" w:rsidRDefault="00B8390B">
            <w:pPr>
              <w:rPr>
                <w:rFonts w:ascii="Segoe UI" w:hAnsi="Segoe UI" w:cs="Arial"/>
                <w:sz w:val="18"/>
                <w:szCs w:val="18"/>
              </w:rPr>
            </w:pPr>
            <w:r w:rsidRPr="00AB428E">
              <w:rPr>
                <w:rFonts w:ascii="Segoe UI" w:hAnsi="Segoe UI" w:cs="Arial"/>
                <w:sz w:val="18"/>
                <w:szCs w:val="18"/>
              </w:rPr>
              <w:t>September 29, 2017. Only shareholders of record at the close of business on the record date are entitled to receive notice of, and to vote at, the Annual Meeting.</w:t>
            </w:r>
          </w:p>
        </w:tc>
      </w:tr>
      <w:tr w:rsidR="00C644A6" w:rsidRPr="00837896" w:rsidTr="009006D2">
        <w:trPr>
          <w:trHeight w:val="144"/>
          <w:jc w:val="center"/>
        </w:trPr>
        <w:tc>
          <w:tcPr>
            <w:tcW w:w="1557" w:type="dxa"/>
            <w:vAlign w:val="center"/>
            <w:hideMark/>
          </w:tcPr>
          <w:p w:rsidR="00C644A6" w:rsidRPr="00837896" w:rsidRDefault="00C644A6" w:rsidP="00BA0A75">
            <w:pPr>
              <w:ind w:left="-130"/>
              <w:rPr>
                <w:rFonts w:ascii="Segoe UI" w:hAnsi="Segoe UI" w:cs="Arial"/>
                <w:sz w:val="10"/>
                <w:szCs w:val="2"/>
              </w:rPr>
            </w:pPr>
          </w:p>
        </w:tc>
        <w:tc>
          <w:tcPr>
            <w:tcW w:w="198" w:type="dxa"/>
            <w:vAlign w:val="center"/>
            <w:hideMark/>
          </w:tcPr>
          <w:p w:rsidR="00C644A6" w:rsidRPr="00837896" w:rsidRDefault="00C644A6">
            <w:pPr>
              <w:rPr>
                <w:rFonts w:ascii="Segoe UI" w:hAnsi="Segoe UI" w:cs="Arial"/>
                <w:sz w:val="10"/>
                <w:szCs w:val="2"/>
              </w:rPr>
            </w:pPr>
          </w:p>
        </w:tc>
        <w:tc>
          <w:tcPr>
            <w:tcW w:w="9045" w:type="dxa"/>
            <w:vAlign w:val="center"/>
            <w:hideMark/>
          </w:tcPr>
          <w:p w:rsidR="00C644A6" w:rsidRPr="00837896" w:rsidRDefault="00C644A6">
            <w:pPr>
              <w:rPr>
                <w:rFonts w:ascii="Segoe UI" w:hAnsi="Segoe UI" w:cs="Arial"/>
                <w:sz w:val="10"/>
                <w:szCs w:val="2"/>
              </w:rPr>
            </w:pPr>
          </w:p>
        </w:tc>
      </w:tr>
      <w:tr w:rsidR="00C644A6" w:rsidRPr="00AB428E" w:rsidTr="00BA0A75">
        <w:trPr>
          <w:jc w:val="center"/>
        </w:trPr>
        <w:tc>
          <w:tcPr>
            <w:tcW w:w="1557" w:type="dxa"/>
            <w:noWrap/>
            <w:tcMar>
              <w:top w:w="0" w:type="dxa"/>
              <w:left w:w="144" w:type="dxa"/>
              <w:bottom w:w="0" w:type="dxa"/>
              <w:right w:w="0" w:type="dxa"/>
            </w:tcMar>
            <w:hideMark/>
          </w:tcPr>
          <w:p w:rsidR="00C644A6" w:rsidRPr="00AB428E" w:rsidRDefault="00B8390B" w:rsidP="00BA0A75">
            <w:pPr>
              <w:ind w:left="-130"/>
              <w:rPr>
                <w:rFonts w:ascii="Segoe UI" w:hAnsi="Segoe UI" w:cs="Arial"/>
                <w:sz w:val="18"/>
                <w:szCs w:val="18"/>
              </w:rPr>
            </w:pPr>
            <w:r w:rsidRPr="00AB6D83">
              <w:rPr>
                <w:rFonts w:ascii="Segoe UI" w:hAnsi="Segoe UI" w:cs="Arial"/>
                <w:b/>
                <w:bCs/>
                <w:color w:val="0081C4"/>
                <w:sz w:val="18"/>
                <w:szCs w:val="18"/>
              </w:rPr>
              <w:t>Proxy voting</w:t>
            </w:r>
          </w:p>
        </w:tc>
        <w:tc>
          <w:tcPr>
            <w:tcW w:w="198" w:type="dxa"/>
            <w:tcMar>
              <w:top w:w="0" w:type="dxa"/>
              <w:left w:w="144" w:type="dxa"/>
              <w:bottom w:w="0" w:type="dxa"/>
              <w:right w:w="0" w:type="dxa"/>
            </w:tcMar>
            <w:hideMark/>
          </w:tcPr>
          <w:p w:rsidR="00C644A6" w:rsidRPr="00AB428E" w:rsidRDefault="00B8390B">
            <w:pPr>
              <w:pStyle w:val="la2"/>
              <w:rPr>
                <w:rFonts w:ascii="Segoe UI" w:eastAsiaTheme="minorEastAsia" w:hAnsi="Segoe UI" w:cs="Arial"/>
                <w:sz w:val="18"/>
                <w:szCs w:val="18"/>
              </w:rPr>
            </w:pPr>
            <w:r w:rsidRPr="00AB428E">
              <w:rPr>
                <w:rFonts w:ascii="Segoe UI" w:hAnsi="Segoe UI" w:cs="Arial"/>
                <w:sz w:val="18"/>
                <w:szCs w:val="18"/>
              </w:rPr>
              <w:t> </w:t>
            </w:r>
          </w:p>
        </w:tc>
        <w:tc>
          <w:tcPr>
            <w:tcW w:w="9045" w:type="dxa"/>
            <w:vAlign w:val="bottom"/>
            <w:hideMark/>
          </w:tcPr>
          <w:p w:rsidR="00C644A6" w:rsidRPr="00AB428E" w:rsidRDefault="00B8390B">
            <w:pPr>
              <w:pStyle w:val="NormalWeb"/>
              <w:keepNext/>
              <w:spacing w:before="0" w:beforeAutospacing="0" w:after="0" w:afterAutospacing="0"/>
              <w:rPr>
                <w:rFonts w:ascii="Segoe UI" w:eastAsiaTheme="minorEastAsia" w:hAnsi="Segoe UI" w:cs="Arial"/>
                <w:sz w:val="18"/>
                <w:szCs w:val="18"/>
              </w:rPr>
            </w:pPr>
            <w:r w:rsidRPr="00AB428E">
              <w:rPr>
                <w:rFonts w:ascii="Segoe UI" w:hAnsi="Segoe UI" w:cs="Arial"/>
                <w:b/>
                <w:bCs/>
                <w:sz w:val="18"/>
                <w:szCs w:val="18"/>
              </w:rPr>
              <w:t>Make your vote count.</w:t>
            </w:r>
            <w:r w:rsidRPr="00AB428E">
              <w:rPr>
                <w:rFonts w:ascii="Segoe UI" w:hAnsi="Segoe UI" w:cs="Arial"/>
                <w:sz w:val="18"/>
                <w:szCs w:val="18"/>
              </w:rPr>
              <w:t xml:space="preserve"> Please vote your shares promptly to ensure the presence of a quorum at the Annual Meeting. Voting your shares now via the Internet, by telephone, or by signing, dating, and returning the enclosed proxy card or voting instruction form will save the expense and extra work of additional solicitation. If you wish to vote by mail, we have enclosed an addressed envelope, postage prepaid if mailed in the United States. Submitting your proxy now will not prevent you from voting your shares at the Annual Meeting, as your proxy is revocable at your option. We are requesting your vote to:</w:t>
            </w:r>
          </w:p>
        </w:tc>
      </w:tr>
      <w:tr w:rsidR="00C644A6" w:rsidRPr="00837896" w:rsidTr="009006D2">
        <w:trPr>
          <w:trHeight w:val="144"/>
          <w:jc w:val="center"/>
        </w:trPr>
        <w:tc>
          <w:tcPr>
            <w:tcW w:w="1557" w:type="dxa"/>
            <w:vAlign w:val="center"/>
            <w:hideMark/>
          </w:tcPr>
          <w:p w:rsidR="00C644A6" w:rsidRPr="00837896" w:rsidRDefault="00C644A6" w:rsidP="00BA0A75">
            <w:pPr>
              <w:ind w:left="-130"/>
              <w:rPr>
                <w:rFonts w:ascii="Segoe UI" w:hAnsi="Segoe UI" w:cs="Arial"/>
                <w:sz w:val="10"/>
                <w:szCs w:val="2"/>
              </w:rPr>
            </w:pPr>
          </w:p>
        </w:tc>
        <w:tc>
          <w:tcPr>
            <w:tcW w:w="198" w:type="dxa"/>
            <w:vAlign w:val="center"/>
            <w:hideMark/>
          </w:tcPr>
          <w:p w:rsidR="00C644A6" w:rsidRPr="00837896" w:rsidRDefault="00C644A6">
            <w:pPr>
              <w:rPr>
                <w:rFonts w:ascii="Segoe UI" w:hAnsi="Segoe UI" w:cs="Arial"/>
                <w:sz w:val="10"/>
                <w:szCs w:val="2"/>
              </w:rPr>
            </w:pPr>
          </w:p>
        </w:tc>
        <w:tc>
          <w:tcPr>
            <w:tcW w:w="9045" w:type="dxa"/>
            <w:vAlign w:val="center"/>
            <w:hideMark/>
          </w:tcPr>
          <w:p w:rsidR="00C644A6" w:rsidRPr="00837896" w:rsidRDefault="00C644A6">
            <w:pPr>
              <w:rPr>
                <w:rFonts w:ascii="Segoe UI" w:hAnsi="Segoe UI" w:cs="Arial"/>
                <w:sz w:val="10"/>
                <w:szCs w:val="2"/>
              </w:rPr>
            </w:pPr>
          </w:p>
        </w:tc>
      </w:tr>
      <w:tr w:rsidR="00C644A6" w:rsidRPr="00AB428E" w:rsidTr="00BA0A75">
        <w:trPr>
          <w:jc w:val="center"/>
        </w:trPr>
        <w:tc>
          <w:tcPr>
            <w:tcW w:w="1557" w:type="dxa"/>
            <w:noWrap/>
            <w:tcMar>
              <w:top w:w="0" w:type="dxa"/>
              <w:left w:w="144" w:type="dxa"/>
              <w:bottom w:w="0" w:type="dxa"/>
              <w:right w:w="0" w:type="dxa"/>
            </w:tcMar>
            <w:hideMark/>
          </w:tcPr>
          <w:p w:rsidR="00C644A6" w:rsidRPr="00AB428E" w:rsidRDefault="00B8390B" w:rsidP="00BA0A75">
            <w:pPr>
              <w:ind w:left="-130"/>
              <w:rPr>
                <w:rFonts w:ascii="Segoe UI" w:hAnsi="Segoe UI" w:cs="Arial"/>
                <w:sz w:val="18"/>
                <w:szCs w:val="18"/>
              </w:rPr>
            </w:pPr>
            <w:r w:rsidRPr="00AB6D83">
              <w:rPr>
                <w:rFonts w:ascii="Segoe UI" w:hAnsi="Segoe UI" w:cs="Arial"/>
                <w:b/>
                <w:bCs/>
                <w:color w:val="0081C4"/>
                <w:sz w:val="18"/>
                <w:szCs w:val="18"/>
              </w:rPr>
              <w:t>Items of</w:t>
            </w:r>
            <w:r w:rsidRPr="00AB6D83">
              <w:rPr>
                <w:rFonts w:ascii="Segoe UI" w:hAnsi="Segoe UI" w:cs="Arial"/>
                <w:b/>
                <w:bCs/>
                <w:color w:val="0081C4"/>
                <w:sz w:val="18"/>
                <w:szCs w:val="18"/>
              </w:rPr>
              <w:br/>
              <w:t>business</w:t>
            </w:r>
          </w:p>
        </w:tc>
        <w:tc>
          <w:tcPr>
            <w:tcW w:w="198" w:type="dxa"/>
            <w:tcMar>
              <w:top w:w="0" w:type="dxa"/>
              <w:left w:w="144" w:type="dxa"/>
              <w:bottom w:w="0" w:type="dxa"/>
              <w:right w:w="0" w:type="dxa"/>
            </w:tcMar>
            <w:hideMark/>
          </w:tcPr>
          <w:p w:rsidR="00C644A6" w:rsidRPr="00AB428E" w:rsidRDefault="00B8390B">
            <w:pPr>
              <w:pStyle w:val="la2"/>
              <w:rPr>
                <w:rFonts w:ascii="Segoe UI" w:eastAsiaTheme="minorEastAsia" w:hAnsi="Segoe UI" w:cs="Arial"/>
                <w:sz w:val="18"/>
                <w:szCs w:val="18"/>
              </w:rPr>
            </w:pPr>
            <w:r w:rsidRPr="00AB428E">
              <w:rPr>
                <w:rFonts w:ascii="Segoe UI" w:hAnsi="Segoe UI" w:cs="Arial"/>
                <w:sz w:val="18"/>
                <w:szCs w:val="18"/>
              </w:rPr>
              <w:t> </w:t>
            </w:r>
          </w:p>
        </w:tc>
        <w:tc>
          <w:tcPr>
            <w:tcW w:w="9045" w:type="dxa"/>
            <w:vAlign w:val="bottom"/>
            <w:hideMark/>
          </w:tcPr>
          <w:p w:rsidR="00C644A6" w:rsidRPr="00AB428E" w:rsidRDefault="00BA09F2">
            <w:pPr>
              <w:pStyle w:val="NormalWeb"/>
              <w:spacing w:before="0" w:beforeAutospacing="0" w:after="0" w:afterAutospacing="0"/>
              <w:ind w:left="240" w:hanging="240"/>
              <w:rPr>
                <w:rFonts w:ascii="Segoe UI" w:eastAsiaTheme="minorEastAsia" w:hAnsi="Segoe UI" w:cs="Arial"/>
                <w:sz w:val="18"/>
                <w:szCs w:val="18"/>
              </w:rPr>
            </w:pPr>
            <w:r>
              <w:rPr>
                <w:rFonts w:ascii="Segoe UI" w:hAnsi="Segoe UI" w:cs="Arial"/>
                <w:sz w:val="18"/>
                <w:szCs w:val="18"/>
              </w:rPr>
              <w:t>•</w:t>
            </w:r>
            <w:r>
              <w:rPr>
                <w:rFonts w:ascii="Segoe UI" w:hAnsi="Segoe UI" w:cs="Arial"/>
                <w:sz w:val="18"/>
                <w:szCs w:val="18"/>
              </w:rPr>
              <w:tab/>
            </w:r>
            <w:r w:rsidR="00B8390B" w:rsidRPr="00AB428E">
              <w:rPr>
                <w:rFonts w:ascii="Segoe UI" w:hAnsi="Segoe UI" w:cs="Arial"/>
                <w:sz w:val="18"/>
                <w:szCs w:val="18"/>
              </w:rPr>
              <w:t>Elect the 14 director nominees named in this Proxy Statement</w:t>
            </w:r>
          </w:p>
          <w:p w:rsidR="00C644A6" w:rsidRPr="00AB428E" w:rsidRDefault="00BA09F2">
            <w:pPr>
              <w:pStyle w:val="NormalWeb"/>
              <w:spacing w:before="0" w:beforeAutospacing="0" w:after="0" w:afterAutospacing="0"/>
              <w:ind w:left="240" w:hanging="240"/>
              <w:rPr>
                <w:rFonts w:ascii="Segoe UI" w:hAnsi="Segoe UI" w:cs="Arial"/>
                <w:sz w:val="18"/>
                <w:szCs w:val="18"/>
              </w:rPr>
            </w:pPr>
            <w:r>
              <w:rPr>
                <w:rFonts w:ascii="Segoe UI" w:hAnsi="Segoe UI" w:cs="Arial"/>
                <w:sz w:val="18"/>
                <w:szCs w:val="18"/>
              </w:rPr>
              <w:t>•</w:t>
            </w:r>
            <w:r>
              <w:rPr>
                <w:rFonts w:ascii="Segoe UI" w:hAnsi="Segoe UI" w:cs="Arial"/>
                <w:sz w:val="18"/>
                <w:szCs w:val="18"/>
              </w:rPr>
              <w:tab/>
            </w:r>
            <w:r w:rsidR="00B8390B" w:rsidRPr="00AB428E">
              <w:rPr>
                <w:rFonts w:ascii="Segoe UI" w:hAnsi="Segoe UI" w:cs="Arial"/>
                <w:sz w:val="18"/>
                <w:szCs w:val="18"/>
              </w:rPr>
              <w:t>Approve, on a non-binding advisory basis, the compensation paid to our named executive officers (the “say-on-pay” vote)</w:t>
            </w:r>
          </w:p>
          <w:p w:rsidR="00C644A6" w:rsidRPr="00AB428E" w:rsidRDefault="00BA09F2">
            <w:pPr>
              <w:pStyle w:val="NormalWeb"/>
              <w:spacing w:before="0" w:beforeAutospacing="0" w:after="0" w:afterAutospacing="0"/>
              <w:ind w:left="240" w:hanging="240"/>
              <w:rPr>
                <w:rFonts w:ascii="Segoe UI" w:hAnsi="Segoe UI" w:cs="Arial"/>
                <w:sz w:val="18"/>
                <w:szCs w:val="18"/>
              </w:rPr>
            </w:pPr>
            <w:r>
              <w:rPr>
                <w:rFonts w:ascii="Segoe UI" w:hAnsi="Segoe UI" w:cs="Arial"/>
                <w:sz w:val="18"/>
                <w:szCs w:val="18"/>
              </w:rPr>
              <w:t>•</w:t>
            </w:r>
            <w:r>
              <w:rPr>
                <w:rFonts w:ascii="Segoe UI" w:hAnsi="Segoe UI" w:cs="Arial"/>
                <w:sz w:val="18"/>
                <w:szCs w:val="18"/>
              </w:rPr>
              <w:tab/>
            </w:r>
            <w:r w:rsidR="00B8390B" w:rsidRPr="00AB428E">
              <w:rPr>
                <w:rFonts w:ascii="Segoe UI" w:hAnsi="Segoe UI" w:cs="Arial"/>
                <w:sz w:val="18"/>
                <w:szCs w:val="18"/>
              </w:rPr>
              <w:t>Vote, on a non-binding advisory basis, on the frequency (i.e., every one, two, or three years) of holding the say-on-pay vote</w:t>
            </w:r>
          </w:p>
          <w:p w:rsidR="00C644A6" w:rsidRPr="00AB428E" w:rsidRDefault="00BA09F2">
            <w:pPr>
              <w:pStyle w:val="NormalWeb"/>
              <w:spacing w:before="0" w:beforeAutospacing="0" w:after="0" w:afterAutospacing="0"/>
              <w:ind w:left="240" w:hanging="240"/>
              <w:rPr>
                <w:rFonts w:ascii="Segoe UI" w:hAnsi="Segoe UI" w:cs="Arial"/>
                <w:sz w:val="18"/>
                <w:szCs w:val="18"/>
              </w:rPr>
            </w:pPr>
            <w:r>
              <w:rPr>
                <w:rFonts w:ascii="Segoe UI" w:hAnsi="Segoe UI" w:cs="Arial"/>
                <w:sz w:val="18"/>
                <w:szCs w:val="18"/>
              </w:rPr>
              <w:t>•</w:t>
            </w:r>
            <w:r>
              <w:rPr>
                <w:rFonts w:ascii="Segoe UI" w:hAnsi="Segoe UI" w:cs="Arial"/>
                <w:sz w:val="18"/>
                <w:szCs w:val="18"/>
              </w:rPr>
              <w:tab/>
            </w:r>
            <w:r w:rsidR="00B8390B" w:rsidRPr="00AB428E">
              <w:rPr>
                <w:rFonts w:ascii="Segoe UI" w:hAnsi="Segoe UI" w:cs="Arial"/>
                <w:sz w:val="18"/>
                <w:szCs w:val="18"/>
              </w:rPr>
              <w:t>Ratify the selection of Deloitte &amp; Touche LLP as our independent auditor for fiscal year 2018</w:t>
            </w:r>
          </w:p>
          <w:p w:rsidR="00C644A6" w:rsidRPr="00AB428E" w:rsidRDefault="00BA09F2">
            <w:pPr>
              <w:pStyle w:val="NormalWeb"/>
              <w:spacing w:before="0" w:beforeAutospacing="0" w:after="0" w:afterAutospacing="0"/>
              <w:ind w:left="240" w:hanging="240"/>
              <w:rPr>
                <w:rFonts w:ascii="Segoe UI" w:hAnsi="Segoe UI" w:cs="Arial"/>
                <w:sz w:val="18"/>
                <w:szCs w:val="18"/>
              </w:rPr>
            </w:pPr>
            <w:r>
              <w:rPr>
                <w:rFonts w:ascii="Segoe UI" w:hAnsi="Segoe UI" w:cs="Arial"/>
                <w:sz w:val="18"/>
                <w:szCs w:val="18"/>
              </w:rPr>
              <w:t>•</w:t>
            </w:r>
            <w:r>
              <w:rPr>
                <w:rFonts w:ascii="Segoe UI" w:hAnsi="Segoe UI" w:cs="Arial"/>
                <w:sz w:val="18"/>
                <w:szCs w:val="18"/>
              </w:rPr>
              <w:tab/>
            </w:r>
            <w:r w:rsidR="00B8390B" w:rsidRPr="00AB428E">
              <w:rPr>
                <w:rFonts w:ascii="Segoe UI" w:hAnsi="Segoe UI" w:cs="Arial"/>
                <w:sz w:val="18"/>
                <w:szCs w:val="18"/>
              </w:rPr>
              <w:t>Approve material terms of the performance goals under the Microsoft Corporation Executive Incentive Plan</w:t>
            </w:r>
          </w:p>
          <w:p w:rsidR="00C644A6" w:rsidRPr="00AB428E" w:rsidRDefault="00BA09F2">
            <w:pPr>
              <w:pStyle w:val="NormalWeb"/>
              <w:spacing w:before="0" w:beforeAutospacing="0" w:after="0" w:afterAutospacing="0"/>
              <w:ind w:left="240" w:hanging="240"/>
              <w:rPr>
                <w:rFonts w:ascii="Segoe UI" w:hAnsi="Segoe UI" w:cs="Arial"/>
                <w:sz w:val="18"/>
                <w:szCs w:val="18"/>
              </w:rPr>
            </w:pPr>
            <w:r>
              <w:rPr>
                <w:rFonts w:ascii="Segoe UI" w:hAnsi="Segoe UI" w:cs="Arial"/>
                <w:sz w:val="18"/>
                <w:szCs w:val="18"/>
              </w:rPr>
              <w:t>•</w:t>
            </w:r>
            <w:r>
              <w:rPr>
                <w:rFonts w:ascii="Segoe UI" w:hAnsi="Segoe UI" w:cs="Arial"/>
                <w:sz w:val="18"/>
                <w:szCs w:val="18"/>
              </w:rPr>
              <w:tab/>
            </w:r>
            <w:r w:rsidR="00B8390B" w:rsidRPr="00AB428E">
              <w:rPr>
                <w:rFonts w:ascii="Segoe UI" w:hAnsi="Segoe UI" w:cs="Arial"/>
                <w:sz w:val="18"/>
                <w:szCs w:val="18"/>
              </w:rPr>
              <w:t>Approve the Microsoft Corporation 2017 Stock Plan</w:t>
            </w:r>
          </w:p>
          <w:p w:rsidR="00C644A6" w:rsidRPr="00AB428E" w:rsidRDefault="00BA09F2" w:rsidP="00837896">
            <w:pPr>
              <w:pStyle w:val="NormalWeb"/>
              <w:spacing w:before="0" w:beforeAutospacing="0" w:afterAutospacing="0"/>
              <w:ind w:left="245" w:hanging="245"/>
              <w:rPr>
                <w:rFonts w:ascii="Segoe UI" w:eastAsiaTheme="minorEastAsia" w:hAnsi="Segoe UI" w:cs="Arial"/>
                <w:sz w:val="18"/>
                <w:szCs w:val="18"/>
              </w:rPr>
            </w:pPr>
            <w:r>
              <w:rPr>
                <w:rFonts w:ascii="Segoe UI" w:hAnsi="Segoe UI" w:cs="Arial"/>
                <w:sz w:val="18"/>
                <w:szCs w:val="18"/>
              </w:rPr>
              <w:t>•</w:t>
            </w:r>
            <w:r>
              <w:rPr>
                <w:rFonts w:ascii="Segoe UI" w:hAnsi="Segoe UI" w:cs="Arial"/>
                <w:sz w:val="18"/>
                <w:szCs w:val="18"/>
              </w:rPr>
              <w:tab/>
            </w:r>
            <w:r w:rsidR="00B8390B" w:rsidRPr="00AB428E">
              <w:rPr>
                <w:rFonts w:ascii="Segoe UI" w:hAnsi="Segoe UI" w:cs="Arial"/>
                <w:sz w:val="18"/>
                <w:szCs w:val="18"/>
              </w:rPr>
              <w:t>Transact other business that may properly come before the Annual Meeting</w:t>
            </w:r>
          </w:p>
        </w:tc>
      </w:tr>
      <w:tr w:rsidR="00C644A6" w:rsidRPr="00AB428E" w:rsidTr="00BA0A75">
        <w:trPr>
          <w:cantSplit/>
          <w:jc w:val="center"/>
        </w:trPr>
        <w:tc>
          <w:tcPr>
            <w:tcW w:w="1557" w:type="dxa"/>
            <w:noWrap/>
            <w:tcMar>
              <w:top w:w="0" w:type="dxa"/>
              <w:left w:w="144" w:type="dxa"/>
              <w:bottom w:w="0" w:type="dxa"/>
              <w:right w:w="0" w:type="dxa"/>
            </w:tcMar>
            <w:hideMark/>
          </w:tcPr>
          <w:p w:rsidR="00C644A6" w:rsidRPr="00AB428E" w:rsidRDefault="00B8390B" w:rsidP="00BA0A75">
            <w:pPr>
              <w:pStyle w:val="NormalWeb"/>
              <w:spacing w:before="0" w:beforeAutospacing="0" w:after="0" w:afterAutospacing="0"/>
              <w:ind w:left="-130"/>
              <w:rPr>
                <w:rFonts w:ascii="Segoe UI" w:eastAsiaTheme="minorEastAsia" w:hAnsi="Segoe UI" w:cs="Arial"/>
                <w:sz w:val="4"/>
                <w:szCs w:val="4"/>
              </w:rPr>
            </w:pPr>
            <w:r w:rsidRPr="00AB428E">
              <w:rPr>
                <w:rFonts w:ascii="Segoe UI" w:hAnsi="Segoe UI" w:cs="Arial"/>
                <w:sz w:val="4"/>
                <w:szCs w:val="4"/>
              </w:rPr>
              <w:t> </w:t>
            </w:r>
          </w:p>
          <w:p w:rsidR="00C644A6" w:rsidRPr="00AB428E" w:rsidRDefault="00B8390B" w:rsidP="00BA0A75">
            <w:pPr>
              <w:pStyle w:val="NormalWeb"/>
              <w:spacing w:before="0" w:beforeAutospacing="0" w:after="20" w:afterAutospacing="0"/>
              <w:ind w:left="-130"/>
              <w:rPr>
                <w:rFonts w:ascii="Segoe UI" w:eastAsiaTheme="minorEastAsia" w:hAnsi="Segoe UI" w:cs="Arial"/>
                <w:sz w:val="18"/>
                <w:szCs w:val="18"/>
              </w:rPr>
            </w:pPr>
            <w:r w:rsidRPr="00AB6D83">
              <w:rPr>
                <w:rFonts w:ascii="Segoe UI" w:hAnsi="Segoe UI" w:cs="Arial"/>
                <w:b/>
                <w:bCs/>
                <w:color w:val="0081C4"/>
                <w:sz w:val="18"/>
                <w:szCs w:val="18"/>
              </w:rPr>
              <w:t>Virtual meeting</w:t>
            </w:r>
          </w:p>
        </w:tc>
        <w:tc>
          <w:tcPr>
            <w:tcW w:w="198" w:type="dxa"/>
            <w:tcMar>
              <w:top w:w="0" w:type="dxa"/>
              <w:left w:w="144" w:type="dxa"/>
              <w:bottom w:w="0" w:type="dxa"/>
              <w:right w:w="0" w:type="dxa"/>
            </w:tcMar>
            <w:hideMark/>
          </w:tcPr>
          <w:p w:rsidR="00C644A6" w:rsidRPr="00AB428E" w:rsidRDefault="00B8390B">
            <w:pPr>
              <w:pStyle w:val="la2"/>
              <w:rPr>
                <w:rFonts w:ascii="Segoe UI" w:eastAsiaTheme="minorEastAsia" w:hAnsi="Segoe UI" w:cs="Arial"/>
                <w:sz w:val="18"/>
                <w:szCs w:val="18"/>
              </w:rPr>
            </w:pPr>
            <w:r w:rsidRPr="00AB428E">
              <w:rPr>
                <w:rFonts w:ascii="Segoe UI" w:hAnsi="Segoe UI" w:cs="Arial"/>
                <w:sz w:val="18"/>
                <w:szCs w:val="18"/>
              </w:rPr>
              <w:t> </w:t>
            </w:r>
          </w:p>
        </w:tc>
        <w:tc>
          <w:tcPr>
            <w:tcW w:w="9045" w:type="dxa"/>
            <w:shd w:val="clear" w:color="auto" w:fill="E0ECF8"/>
            <w:vAlign w:val="bottom"/>
            <w:hideMark/>
          </w:tcPr>
          <w:p w:rsidR="00C644A6" w:rsidRPr="00AB428E" w:rsidRDefault="00B8390B">
            <w:pPr>
              <w:pStyle w:val="NormalWeb"/>
              <w:spacing w:before="0" w:beforeAutospacing="0" w:after="0" w:afterAutospacing="0"/>
              <w:rPr>
                <w:rFonts w:ascii="Segoe UI" w:eastAsiaTheme="minorEastAsia" w:hAnsi="Segoe UI" w:cs="Arial"/>
                <w:sz w:val="4"/>
                <w:szCs w:val="4"/>
              </w:rPr>
            </w:pPr>
            <w:r w:rsidRPr="00AB428E">
              <w:rPr>
                <w:rFonts w:ascii="Segoe UI" w:hAnsi="Segoe UI" w:cs="Arial"/>
                <w:sz w:val="4"/>
                <w:szCs w:val="4"/>
              </w:rPr>
              <w:t> </w:t>
            </w:r>
          </w:p>
          <w:p w:rsidR="00C644A6" w:rsidRPr="00AB428E" w:rsidRDefault="00B8390B" w:rsidP="00837896">
            <w:pPr>
              <w:pStyle w:val="NormalWeb"/>
              <w:spacing w:before="0" w:beforeAutospacing="0" w:after="0" w:afterAutospacing="0"/>
              <w:ind w:left="245"/>
              <w:rPr>
                <w:rFonts w:ascii="Segoe UI" w:hAnsi="Segoe UI" w:cs="Arial"/>
                <w:sz w:val="18"/>
                <w:szCs w:val="18"/>
              </w:rPr>
            </w:pPr>
            <w:r w:rsidRPr="00AB6D83">
              <w:rPr>
                <w:rFonts w:ascii="Segoe UI" w:hAnsi="Segoe UI" w:cs="Arial"/>
                <w:color w:val="0081C4"/>
                <w:sz w:val="18"/>
                <w:szCs w:val="18"/>
              </w:rPr>
              <w:t xml:space="preserve">You also may vote at the Annual Meeting via the Internet by visiting </w:t>
            </w:r>
            <w:hyperlink r:id="rId30" w:history="1">
              <w:r w:rsidRPr="000F543B">
                <w:rPr>
                  <w:rStyle w:val="Hyperlink"/>
                  <w:rFonts w:ascii="Segoe UI" w:hAnsi="Segoe UI" w:cs="Arial"/>
                  <w:sz w:val="18"/>
                  <w:szCs w:val="18"/>
                </w:rPr>
                <w:t>www.microsoft.onlineshareholdermeeting.com</w:t>
              </w:r>
            </w:hyperlink>
            <w:r w:rsidRPr="00AB6D83">
              <w:rPr>
                <w:rFonts w:ascii="Segoe UI" w:hAnsi="Segoe UI" w:cs="Arial"/>
                <w:color w:val="0081C4"/>
                <w:sz w:val="18"/>
                <w:szCs w:val="18"/>
              </w:rPr>
              <w:t xml:space="preserve"> and following the instructions.</w:t>
            </w:r>
          </w:p>
          <w:p w:rsidR="00C644A6" w:rsidRPr="00AB428E" w:rsidRDefault="00B8390B">
            <w:pPr>
              <w:pStyle w:val="NormalWeb"/>
              <w:spacing w:before="0" w:beforeAutospacing="0" w:after="20" w:afterAutospacing="0"/>
              <w:rPr>
                <w:rFonts w:ascii="Segoe UI" w:eastAsiaTheme="minorEastAsia" w:hAnsi="Segoe UI" w:cs="Arial"/>
                <w:sz w:val="4"/>
                <w:szCs w:val="4"/>
              </w:rPr>
            </w:pPr>
            <w:r w:rsidRPr="00AB428E">
              <w:rPr>
                <w:rFonts w:ascii="Segoe UI" w:hAnsi="Segoe UI" w:cs="Arial"/>
                <w:sz w:val="4"/>
                <w:szCs w:val="4"/>
              </w:rPr>
              <w:t> </w:t>
            </w:r>
          </w:p>
        </w:tc>
      </w:tr>
      <w:tr w:rsidR="00C644A6" w:rsidRPr="00837896" w:rsidTr="009006D2">
        <w:trPr>
          <w:trHeight w:val="144"/>
          <w:jc w:val="center"/>
        </w:trPr>
        <w:tc>
          <w:tcPr>
            <w:tcW w:w="1557" w:type="dxa"/>
            <w:vAlign w:val="center"/>
            <w:hideMark/>
          </w:tcPr>
          <w:p w:rsidR="00C644A6" w:rsidRPr="00837896" w:rsidRDefault="00C644A6" w:rsidP="00BA0A75">
            <w:pPr>
              <w:ind w:left="-130"/>
              <w:rPr>
                <w:rFonts w:ascii="Segoe UI" w:hAnsi="Segoe UI" w:cs="Arial"/>
                <w:sz w:val="10"/>
                <w:szCs w:val="2"/>
              </w:rPr>
            </w:pPr>
          </w:p>
        </w:tc>
        <w:tc>
          <w:tcPr>
            <w:tcW w:w="198" w:type="dxa"/>
            <w:vAlign w:val="center"/>
            <w:hideMark/>
          </w:tcPr>
          <w:p w:rsidR="00C644A6" w:rsidRPr="00837896" w:rsidRDefault="00C644A6">
            <w:pPr>
              <w:rPr>
                <w:rFonts w:ascii="Segoe UI" w:hAnsi="Segoe UI" w:cs="Arial"/>
                <w:sz w:val="10"/>
                <w:szCs w:val="2"/>
              </w:rPr>
            </w:pPr>
          </w:p>
        </w:tc>
        <w:tc>
          <w:tcPr>
            <w:tcW w:w="9045" w:type="dxa"/>
            <w:vAlign w:val="center"/>
            <w:hideMark/>
          </w:tcPr>
          <w:p w:rsidR="00C644A6" w:rsidRPr="00837896" w:rsidRDefault="00C644A6">
            <w:pPr>
              <w:rPr>
                <w:rFonts w:ascii="Segoe UI" w:hAnsi="Segoe UI" w:cs="Arial"/>
                <w:sz w:val="10"/>
                <w:szCs w:val="2"/>
              </w:rPr>
            </w:pPr>
          </w:p>
        </w:tc>
      </w:tr>
      <w:tr w:rsidR="00C644A6" w:rsidRPr="00AB428E" w:rsidTr="00BA0A75">
        <w:trPr>
          <w:cantSplit/>
          <w:jc w:val="center"/>
        </w:trPr>
        <w:tc>
          <w:tcPr>
            <w:tcW w:w="1557" w:type="dxa"/>
            <w:noWrap/>
            <w:tcMar>
              <w:top w:w="0" w:type="dxa"/>
              <w:left w:w="144" w:type="dxa"/>
              <w:bottom w:w="0" w:type="dxa"/>
              <w:right w:w="0" w:type="dxa"/>
            </w:tcMar>
            <w:hideMark/>
          </w:tcPr>
          <w:p w:rsidR="00C644A6" w:rsidRPr="00AB428E" w:rsidRDefault="00B8390B" w:rsidP="00BA0A75">
            <w:pPr>
              <w:ind w:left="-130"/>
              <w:rPr>
                <w:rFonts w:ascii="Segoe UI" w:hAnsi="Segoe UI" w:cs="Arial"/>
                <w:sz w:val="18"/>
                <w:szCs w:val="18"/>
              </w:rPr>
            </w:pPr>
            <w:r w:rsidRPr="00AB6D83">
              <w:rPr>
                <w:rFonts w:ascii="Segoe UI" w:hAnsi="Segoe UI" w:cs="Arial"/>
                <w:b/>
                <w:bCs/>
                <w:color w:val="0081C4"/>
                <w:sz w:val="18"/>
                <w:szCs w:val="18"/>
              </w:rPr>
              <w:t>Admission to</w:t>
            </w:r>
            <w:r w:rsidRPr="00AB6D83">
              <w:rPr>
                <w:rFonts w:ascii="Segoe UI" w:hAnsi="Segoe UI" w:cs="Arial"/>
                <w:b/>
                <w:bCs/>
                <w:color w:val="0081C4"/>
                <w:sz w:val="18"/>
                <w:szCs w:val="18"/>
              </w:rPr>
              <w:br/>
              <w:t>meeting</w:t>
            </w:r>
          </w:p>
        </w:tc>
        <w:tc>
          <w:tcPr>
            <w:tcW w:w="198" w:type="dxa"/>
            <w:tcMar>
              <w:top w:w="0" w:type="dxa"/>
              <w:left w:w="144" w:type="dxa"/>
              <w:bottom w:w="0" w:type="dxa"/>
              <w:right w:w="0" w:type="dxa"/>
            </w:tcMar>
            <w:hideMark/>
          </w:tcPr>
          <w:p w:rsidR="00C644A6" w:rsidRPr="00AB428E" w:rsidRDefault="00B8390B">
            <w:pPr>
              <w:pStyle w:val="la2"/>
              <w:rPr>
                <w:rFonts w:ascii="Segoe UI" w:eastAsiaTheme="minorEastAsia" w:hAnsi="Segoe UI" w:cs="Arial"/>
                <w:sz w:val="18"/>
                <w:szCs w:val="18"/>
              </w:rPr>
            </w:pPr>
            <w:r w:rsidRPr="00AB428E">
              <w:rPr>
                <w:rFonts w:ascii="Segoe UI" w:hAnsi="Segoe UI" w:cs="Arial"/>
                <w:sz w:val="18"/>
                <w:szCs w:val="18"/>
              </w:rPr>
              <w:t> </w:t>
            </w:r>
          </w:p>
        </w:tc>
        <w:tc>
          <w:tcPr>
            <w:tcW w:w="9045" w:type="dxa"/>
            <w:vAlign w:val="bottom"/>
            <w:hideMark/>
          </w:tcPr>
          <w:p w:rsidR="00C644A6" w:rsidRPr="00AB428E" w:rsidRDefault="00B8390B">
            <w:pPr>
              <w:pStyle w:val="NormalWeb"/>
              <w:spacing w:before="0" w:beforeAutospacing="0" w:after="0" w:afterAutospacing="0"/>
              <w:rPr>
                <w:rFonts w:ascii="Segoe UI" w:eastAsiaTheme="minorEastAsia" w:hAnsi="Segoe UI" w:cs="Arial"/>
                <w:sz w:val="18"/>
                <w:szCs w:val="18"/>
              </w:rPr>
            </w:pPr>
            <w:r w:rsidRPr="00AB428E">
              <w:rPr>
                <w:rFonts w:ascii="Segoe UI" w:hAnsi="Segoe UI" w:cs="Arial"/>
                <w:b/>
                <w:bCs/>
                <w:sz w:val="18"/>
                <w:szCs w:val="18"/>
              </w:rPr>
              <w:t>Proof of share ownership will be required to enter the Annual Meeting.</w:t>
            </w:r>
          </w:p>
          <w:p w:rsidR="00C644A6" w:rsidRPr="00AB428E" w:rsidRDefault="00B8390B">
            <w:pPr>
              <w:pStyle w:val="NormalWeb"/>
              <w:spacing w:before="0" w:beforeAutospacing="0" w:after="20" w:afterAutospacing="0"/>
              <w:rPr>
                <w:rFonts w:ascii="Segoe UI" w:eastAsiaTheme="minorEastAsia" w:hAnsi="Segoe UI" w:cs="Arial"/>
                <w:sz w:val="18"/>
                <w:szCs w:val="18"/>
              </w:rPr>
            </w:pPr>
            <w:r w:rsidRPr="00AB428E">
              <w:rPr>
                <w:rFonts w:ascii="Segoe UI" w:hAnsi="Segoe UI" w:cs="Arial"/>
                <w:sz w:val="18"/>
                <w:szCs w:val="18"/>
              </w:rPr>
              <w:t>See Part 6 – “Information about the meeting” for details.</w:t>
            </w:r>
          </w:p>
        </w:tc>
      </w:tr>
    </w:tbl>
    <w:p w:rsidR="00C644A6" w:rsidRPr="00BA0A75" w:rsidRDefault="00B8390B">
      <w:pPr>
        <w:pStyle w:val="NormalWeb"/>
        <w:keepNext/>
        <w:spacing w:before="0" w:beforeAutospacing="0" w:after="0" w:afterAutospacing="0"/>
        <w:rPr>
          <w:rFonts w:eastAsiaTheme="minorEastAsia"/>
          <w:sz w:val="12"/>
        </w:rPr>
      </w:pPr>
      <w:r w:rsidRPr="00BA0A75">
        <w:rPr>
          <w:sz w:val="12"/>
        </w:rPr>
        <w:t> </w:t>
      </w:r>
    </w:p>
    <w:tbl>
      <w:tblPr>
        <w:tblW w:w="0" w:type="auto"/>
        <w:jc w:val="center"/>
        <w:tblLayout w:type="fixed"/>
        <w:tblCellMar>
          <w:left w:w="0" w:type="dxa"/>
          <w:right w:w="0" w:type="dxa"/>
        </w:tblCellMar>
        <w:tblLook w:val="04A0" w:firstRow="1" w:lastRow="0" w:firstColumn="1" w:lastColumn="0" w:noHBand="0" w:noVBand="1"/>
      </w:tblPr>
      <w:tblGrid>
        <w:gridCol w:w="10800"/>
      </w:tblGrid>
      <w:tr w:rsidR="00C644A6" w:rsidRPr="00AB428E" w:rsidTr="00BA0A75">
        <w:trPr>
          <w:jc w:val="center"/>
        </w:trPr>
        <w:tc>
          <w:tcPr>
            <w:tcW w:w="10800" w:type="dxa"/>
            <w:vAlign w:val="center"/>
            <w:hideMark/>
          </w:tcPr>
          <w:p w:rsidR="00C644A6" w:rsidRPr="00AB428E" w:rsidRDefault="00C644A6">
            <w:pPr>
              <w:rPr>
                <w:rFonts w:ascii="Segoe UI" w:hAnsi="Segoe UI" w:cs="Arial"/>
                <w:sz w:val="1"/>
                <w:szCs w:val="18"/>
              </w:rPr>
            </w:pPr>
          </w:p>
        </w:tc>
      </w:tr>
      <w:tr w:rsidR="00C644A6" w:rsidTr="00BA0A75">
        <w:trPr>
          <w:cantSplit/>
          <w:jc w:val="center"/>
        </w:trPr>
        <w:tc>
          <w:tcPr>
            <w:tcW w:w="10800" w:type="dxa"/>
            <w:shd w:val="clear" w:color="auto" w:fill="E0ECF8"/>
            <w:vAlign w:val="bottom"/>
            <w:hideMark/>
          </w:tcPr>
          <w:p w:rsidR="00C644A6" w:rsidRPr="00AB428E" w:rsidRDefault="00B8390B">
            <w:pPr>
              <w:pStyle w:val="NormalWeb"/>
              <w:spacing w:before="0" w:beforeAutospacing="0" w:after="0" w:afterAutospacing="0"/>
              <w:rPr>
                <w:rFonts w:ascii="Segoe UI" w:eastAsiaTheme="minorEastAsia" w:hAnsi="Segoe UI" w:cs="Arial"/>
                <w:sz w:val="4"/>
                <w:szCs w:val="4"/>
              </w:rPr>
            </w:pPr>
            <w:r w:rsidRPr="00AB428E">
              <w:rPr>
                <w:rFonts w:ascii="Segoe UI" w:hAnsi="Segoe UI" w:cs="Arial"/>
                <w:sz w:val="4"/>
                <w:szCs w:val="4"/>
              </w:rPr>
              <w:t> </w:t>
            </w:r>
          </w:p>
          <w:p w:rsidR="00C644A6" w:rsidRPr="00AB428E" w:rsidRDefault="00B8390B" w:rsidP="00BA0A75">
            <w:pPr>
              <w:pStyle w:val="NormalWeb"/>
              <w:spacing w:before="0" w:beforeAutospacing="0" w:after="0" w:afterAutospacing="0"/>
              <w:ind w:left="240" w:right="117"/>
              <w:rPr>
                <w:rFonts w:ascii="Segoe UI" w:hAnsi="Segoe UI" w:cs="Arial"/>
                <w:sz w:val="18"/>
                <w:szCs w:val="18"/>
              </w:rPr>
            </w:pPr>
            <w:r w:rsidRPr="00AB6D83">
              <w:rPr>
                <w:rFonts w:ascii="Segoe UI" w:hAnsi="Segoe UI" w:cs="Arial"/>
                <w:b/>
                <w:bCs/>
                <w:color w:val="0081C4"/>
                <w:sz w:val="18"/>
                <w:szCs w:val="18"/>
              </w:rPr>
              <w:t>Important notice regarding the availability of proxy materials for the Annual Meeting to be held on November 29, 2017</w:t>
            </w:r>
            <w:r w:rsidRPr="00AB6D83">
              <w:rPr>
                <w:rFonts w:ascii="Segoe UI" w:hAnsi="Segoe UI" w:cs="Arial"/>
                <w:color w:val="0081C4"/>
                <w:sz w:val="18"/>
                <w:szCs w:val="18"/>
              </w:rPr>
              <w:t xml:space="preserve">. Our 2017 Proxy Statement and Annual Report to Shareholders are available at </w:t>
            </w:r>
            <w:hyperlink r:id="rId31" w:history="1">
              <w:r w:rsidRPr="000F543B">
                <w:rPr>
                  <w:rStyle w:val="Hyperlink"/>
                  <w:rFonts w:ascii="Segoe UI" w:hAnsi="Segoe UI" w:cs="Arial"/>
                  <w:sz w:val="18"/>
                  <w:szCs w:val="18"/>
                </w:rPr>
                <w:t>www.microsoft.com/investor</w:t>
              </w:r>
            </w:hyperlink>
            <w:r w:rsidRPr="00AB6D83">
              <w:rPr>
                <w:rFonts w:ascii="Segoe UI" w:hAnsi="Segoe UI" w:cs="Arial"/>
                <w:color w:val="0081C4"/>
                <w:sz w:val="18"/>
                <w:szCs w:val="18"/>
              </w:rPr>
              <w:t>.</w:t>
            </w:r>
          </w:p>
          <w:p w:rsidR="00C644A6" w:rsidRPr="00AB428E" w:rsidRDefault="00B8390B">
            <w:pPr>
              <w:pStyle w:val="NormalWeb"/>
              <w:spacing w:before="0" w:beforeAutospacing="0" w:after="20" w:afterAutospacing="0"/>
              <w:rPr>
                <w:rFonts w:ascii="Segoe UI" w:eastAsiaTheme="minorEastAsia" w:hAnsi="Segoe UI" w:cs="Arial"/>
                <w:sz w:val="4"/>
                <w:szCs w:val="4"/>
              </w:rPr>
            </w:pPr>
            <w:r w:rsidRPr="00AB428E">
              <w:rPr>
                <w:rFonts w:ascii="Segoe UI" w:hAnsi="Segoe UI" w:cs="Arial"/>
                <w:sz w:val="4"/>
                <w:szCs w:val="4"/>
              </w:rPr>
              <w:t> </w:t>
            </w:r>
          </w:p>
        </w:tc>
      </w:tr>
    </w:tbl>
    <w:p w:rsidR="00C644A6" w:rsidRPr="00AB428E" w:rsidRDefault="00B8390B" w:rsidP="00BA0A75">
      <w:pPr>
        <w:pStyle w:val="NormalWeb"/>
        <w:spacing w:before="160" w:beforeAutospacing="0" w:after="0" w:afterAutospacing="0"/>
        <w:rPr>
          <w:rFonts w:ascii="Segoe UI" w:eastAsiaTheme="minorEastAsia" w:hAnsi="Segoe UI" w:cs="Arial"/>
          <w:sz w:val="18"/>
          <w:szCs w:val="18"/>
        </w:rPr>
      </w:pPr>
      <w:r w:rsidRPr="00AB428E">
        <w:rPr>
          <w:rFonts w:ascii="Segoe UI" w:hAnsi="Segoe UI" w:cs="Arial"/>
          <w:b/>
          <w:bCs/>
          <w:sz w:val="18"/>
          <w:szCs w:val="18"/>
        </w:rPr>
        <w:t xml:space="preserve">By order of the Board of Directors </w:t>
      </w:r>
    </w:p>
    <w:p w:rsidR="00C644A6" w:rsidRDefault="00B8390B">
      <w:pPr>
        <w:pStyle w:val="NormalWeb"/>
        <w:keepNext/>
        <w:spacing w:before="0" w:beforeAutospacing="0" w:after="0" w:afterAutospacing="0"/>
        <w:rPr>
          <w:sz w:val="12"/>
          <w:szCs w:val="12"/>
        </w:rPr>
      </w:pPr>
      <w:r>
        <w:rPr>
          <w:sz w:val="12"/>
          <w:szCs w:val="12"/>
        </w:rPr>
        <w:t> </w:t>
      </w:r>
    </w:p>
    <w:p w:rsidR="00C644A6" w:rsidRDefault="00B8390B">
      <w:pPr>
        <w:pStyle w:val="NormalWeb"/>
        <w:keepNext/>
        <w:spacing w:before="0" w:beforeAutospacing="0" w:after="0" w:afterAutospacing="0"/>
        <w:rPr>
          <w:sz w:val="2"/>
          <w:szCs w:val="2"/>
        </w:rPr>
      </w:pPr>
      <w:r>
        <w:rPr>
          <w:sz w:val="2"/>
          <w:szCs w:val="2"/>
        </w:rPr>
        <w:t> </w:t>
      </w:r>
    </w:p>
    <w:p w:rsidR="00C644A6" w:rsidRDefault="00B8390B">
      <w:pPr>
        <w:pStyle w:val="NormalWeb"/>
        <w:spacing w:before="0" w:beforeAutospacing="0" w:after="0" w:afterAutospacing="0"/>
      </w:pPr>
      <w:r>
        <w:rPr>
          <w:noProof/>
        </w:rPr>
        <w:drawing>
          <wp:inline distT="0" distB="0" distL="0" distR="0">
            <wp:extent cx="1647825" cy="400050"/>
            <wp:effectExtent l="0" t="0" r="0" b="0"/>
            <wp:docPr id="8" name="Picture 8"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OGO"/>
                    <pic:cNvPicPr>
                      <a:picLocks noChangeAspect="1" noChangeArrowheads="1"/>
                    </pic:cNvPicPr>
                  </pic:nvPicPr>
                  <pic:blipFill>
                    <a:blip r:embed="rId32" r:link="rId33" cstate="print">
                      <a:extLst>
                        <a:ext uri="{28A0092B-C50C-407E-A947-70E740481C1C}">
                          <a14:useLocalDpi xmlns:a14="http://schemas.microsoft.com/office/drawing/2010/main" val="0"/>
                        </a:ext>
                      </a:extLst>
                    </a:blip>
                    <a:srcRect/>
                    <a:stretch>
                      <a:fillRect/>
                    </a:stretch>
                  </pic:blipFill>
                  <pic:spPr bwMode="auto">
                    <a:xfrm>
                      <a:off x="0" y="0"/>
                      <a:ext cx="1647825" cy="400050"/>
                    </a:xfrm>
                    <a:prstGeom prst="rect">
                      <a:avLst/>
                    </a:prstGeom>
                    <a:noFill/>
                    <a:ln>
                      <a:noFill/>
                    </a:ln>
                  </pic:spPr>
                </pic:pic>
              </a:graphicData>
            </a:graphic>
          </wp:inline>
        </w:drawing>
      </w:r>
    </w:p>
    <w:p w:rsidR="00C644A6" w:rsidRPr="00AB428E" w:rsidRDefault="00B8390B">
      <w:pPr>
        <w:pStyle w:val="NormalWeb"/>
        <w:spacing w:before="0" w:beforeAutospacing="0" w:after="0" w:afterAutospacing="0"/>
        <w:rPr>
          <w:rFonts w:ascii="Segoe UI" w:hAnsi="Segoe UI" w:cs="Arial"/>
          <w:sz w:val="18"/>
          <w:szCs w:val="18"/>
        </w:rPr>
      </w:pPr>
      <w:r w:rsidRPr="00AB6D83">
        <w:rPr>
          <w:rFonts w:ascii="Segoe UI" w:hAnsi="Segoe UI" w:cs="Arial"/>
          <w:b/>
          <w:bCs/>
          <w:color w:val="0081C4"/>
          <w:sz w:val="18"/>
          <w:szCs w:val="18"/>
        </w:rPr>
        <w:t xml:space="preserve">John A. Seethoff </w:t>
      </w:r>
    </w:p>
    <w:p w:rsidR="00C644A6" w:rsidRPr="00AB428E" w:rsidRDefault="00B8390B">
      <w:pPr>
        <w:pStyle w:val="NormalWeb"/>
        <w:spacing w:before="0" w:beforeAutospacing="0" w:after="0" w:afterAutospacing="0"/>
        <w:rPr>
          <w:rFonts w:ascii="Segoe UI" w:hAnsi="Segoe UI" w:cs="Arial"/>
          <w:sz w:val="18"/>
          <w:szCs w:val="18"/>
        </w:rPr>
      </w:pPr>
      <w:r w:rsidRPr="00AB428E">
        <w:rPr>
          <w:rFonts w:ascii="Segoe UI" w:hAnsi="Segoe UI" w:cs="Arial"/>
          <w:sz w:val="18"/>
          <w:szCs w:val="18"/>
        </w:rPr>
        <w:t xml:space="preserve">Secretary </w:t>
      </w:r>
    </w:p>
    <w:p w:rsidR="00C644A6" w:rsidRPr="00AB428E" w:rsidRDefault="00B8390B">
      <w:pPr>
        <w:pStyle w:val="NormalWeb"/>
        <w:spacing w:before="120" w:beforeAutospacing="0" w:after="0" w:afterAutospacing="0"/>
        <w:rPr>
          <w:rFonts w:ascii="Segoe UI" w:hAnsi="Segoe UI" w:cs="Arial"/>
          <w:sz w:val="18"/>
          <w:szCs w:val="18"/>
        </w:rPr>
      </w:pPr>
      <w:r w:rsidRPr="00AB428E">
        <w:rPr>
          <w:rFonts w:ascii="Segoe UI" w:hAnsi="Segoe UI" w:cs="Arial"/>
          <w:sz w:val="18"/>
          <w:szCs w:val="18"/>
        </w:rPr>
        <w:t xml:space="preserve">Redmond, Washington </w:t>
      </w:r>
    </w:p>
    <w:p w:rsidR="00C644A6" w:rsidRPr="00AB428E" w:rsidRDefault="00B8390B">
      <w:pPr>
        <w:pStyle w:val="NormalWeb"/>
        <w:spacing w:before="0" w:beforeAutospacing="0" w:after="0" w:afterAutospacing="0"/>
        <w:rPr>
          <w:rFonts w:ascii="Segoe UI" w:hAnsi="Segoe UI" w:cs="Arial"/>
          <w:sz w:val="18"/>
          <w:szCs w:val="18"/>
        </w:rPr>
      </w:pPr>
      <w:r w:rsidRPr="00AB428E">
        <w:rPr>
          <w:rFonts w:ascii="Segoe UI" w:hAnsi="Segoe UI" w:cs="Arial"/>
          <w:sz w:val="18"/>
          <w:szCs w:val="18"/>
        </w:rPr>
        <w:t xml:space="preserve">October 16, 2017 </w:t>
      </w:r>
    </w:p>
    <w:p w:rsidR="00C644A6" w:rsidRDefault="00B8390B" w:rsidP="00404CFF">
      <w:pPr>
        <w:pStyle w:val="NormalWeb"/>
        <w:spacing w:before="1200" w:beforeAutospacing="0" w:after="0" w:afterAutospacing="0"/>
        <w:rPr>
          <w:sz w:val="2"/>
          <w:szCs w:val="2"/>
        </w:rPr>
      </w:pPr>
      <w:r w:rsidRPr="00AB6D83">
        <w:rPr>
          <w:rFonts w:ascii="Segoe UI" w:hAnsi="Segoe UI" w:cs="Arial"/>
          <w:i/>
          <w:iCs/>
          <w:color w:val="0081C4"/>
          <w:sz w:val="18"/>
          <w:szCs w:val="18"/>
        </w:rPr>
        <w:t xml:space="preserve">The use of cameras at the Annual Meeting is prohibited and they will not be allowed into the meeting or any other adjacent areas, except by credentialed media. We realize that many mobile phones have built-in cameras; while these phones may be brought into the venue, the camera function may not be used at any time. </w:t>
      </w:r>
      <w:r>
        <w:rPr>
          <w:sz w:val="2"/>
          <w:szCs w:val="2"/>
        </w:rPr>
        <w:t> </w:t>
      </w:r>
    </w:p>
    <w:p w:rsidR="00404CFF" w:rsidRDefault="00404CFF">
      <w:pPr>
        <w:pStyle w:val="NormalWeb"/>
        <w:spacing w:before="0" w:beforeAutospacing="0" w:after="0" w:afterAutospacing="0"/>
        <w:rPr>
          <w:rFonts w:ascii="Segoe UI" w:hAnsi="Segoe UI" w:cs="Arial"/>
          <w:color w:val="0081C4"/>
          <w:sz w:val="36"/>
          <w:szCs w:val="36"/>
        </w:rPr>
        <w:sectPr w:rsidR="00404CFF" w:rsidSect="00EC5500">
          <w:headerReference w:type="default" r:id="rId34"/>
          <w:footerReference w:type="default" r:id="rId35"/>
          <w:pgSz w:w="12240" w:h="15840"/>
          <w:pgMar w:top="720" w:right="720" w:bottom="720" w:left="720" w:header="720" w:footer="720" w:gutter="0"/>
          <w:cols w:space="720"/>
          <w:docGrid w:linePitch="326"/>
        </w:sectPr>
      </w:pPr>
    </w:p>
    <w:p w:rsidR="00C644A6" w:rsidRPr="00AB428E" w:rsidRDefault="00B8390B">
      <w:pPr>
        <w:pStyle w:val="NormalWeb"/>
        <w:spacing w:before="0" w:beforeAutospacing="0" w:after="0" w:afterAutospacing="0"/>
        <w:rPr>
          <w:rFonts w:ascii="Segoe UI" w:hAnsi="Segoe UI" w:cs="Arial"/>
          <w:sz w:val="36"/>
          <w:szCs w:val="36"/>
        </w:rPr>
      </w:pPr>
      <w:r w:rsidRPr="00AB6D83">
        <w:rPr>
          <w:rFonts w:ascii="Segoe UI" w:hAnsi="Segoe UI" w:cs="Arial"/>
          <w:color w:val="0081C4"/>
          <w:sz w:val="36"/>
          <w:szCs w:val="36"/>
        </w:rPr>
        <w:lastRenderedPageBreak/>
        <w:t xml:space="preserve">Proxy Statement table of contents </w:t>
      </w:r>
    </w:p>
    <w:p w:rsidR="00C644A6" w:rsidRDefault="00B8390B">
      <w:pPr>
        <w:pStyle w:val="NormalWeb"/>
        <w:keepNext/>
        <w:spacing w:before="0" w:beforeAutospacing="0" w:after="0" w:afterAutospacing="0"/>
      </w:pPr>
      <w:r>
        <w:t> </w:t>
      </w:r>
    </w:p>
    <w:tbl>
      <w:tblPr>
        <w:tblW w:w="10800" w:type="dxa"/>
        <w:tblLayout w:type="fixed"/>
        <w:tblCellMar>
          <w:left w:w="0" w:type="dxa"/>
          <w:right w:w="0" w:type="dxa"/>
        </w:tblCellMar>
        <w:tblLook w:val="04A0" w:firstRow="1" w:lastRow="0" w:firstColumn="1" w:lastColumn="0" w:noHBand="0" w:noVBand="1"/>
      </w:tblPr>
      <w:tblGrid>
        <w:gridCol w:w="972"/>
        <w:gridCol w:w="3429"/>
        <w:gridCol w:w="202"/>
        <w:gridCol w:w="5783"/>
        <w:gridCol w:w="414"/>
      </w:tblGrid>
      <w:tr w:rsidR="00821A36" w:rsidRPr="00AB428E" w:rsidTr="00821A36">
        <w:tc>
          <w:tcPr>
            <w:tcW w:w="972" w:type="dxa"/>
            <w:tcBorders>
              <w:bottom w:val="single" w:sz="8" w:space="0" w:color="0083C6"/>
            </w:tcBorders>
            <w:vAlign w:val="center"/>
            <w:hideMark/>
          </w:tcPr>
          <w:p w:rsidR="00821A36" w:rsidRPr="00AB428E" w:rsidRDefault="00821A36" w:rsidP="00821A36">
            <w:pPr>
              <w:rPr>
                <w:rFonts w:ascii="Segoe UI" w:hAnsi="Segoe UI" w:cs="Arial"/>
                <w:sz w:val="1"/>
              </w:rPr>
            </w:pPr>
          </w:p>
        </w:tc>
        <w:tc>
          <w:tcPr>
            <w:tcW w:w="3429" w:type="dxa"/>
            <w:tcBorders>
              <w:bottom w:val="single" w:sz="8" w:space="0" w:color="0083C6"/>
            </w:tcBorders>
            <w:vAlign w:val="center"/>
            <w:hideMark/>
          </w:tcPr>
          <w:p w:rsidR="00821A36" w:rsidRPr="00AB428E" w:rsidRDefault="00821A36" w:rsidP="00821A36">
            <w:pPr>
              <w:rPr>
                <w:rFonts w:ascii="Segoe UI" w:hAnsi="Segoe UI" w:cs="Arial"/>
                <w:sz w:val="1"/>
              </w:rPr>
            </w:pPr>
          </w:p>
        </w:tc>
        <w:tc>
          <w:tcPr>
            <w:tcW w:w="202" w:type="dxa"/>
            <w:tcBorders>
              <w:bottom w:val="single" w:sz="8" w:space="0" w:color="0083C6"/>
            </w:tcBorders>
            <w:vAlign w:val="center"/>
            <w:hideMark/>
          </w:tcPr>
          <w:p w:rsidR="00821A36" w:rsidRPr="00AB428E" w:rsidRDefault="00821A36" w:rsidP="00821A36">
            <w:pPr>
              <w:rPr>
                <w:rFonts w:ascii="Segoe UI" w:hAnsi="Segoe UI" w:cs="Arial"/>
                <w:sz w:val="1"/>
              </w:rPr>
            </w:pPr>
          </w:p>
        </w:tc>
        <w:tc>
          <w:tcPr>
            <w:tcW w:w="5783" w:type="dxa"/>
            <w:tcBorders>
              <w:bottom w:val="single" w:sz="8" w:space="0" w:color="0083C6"/>
            </w:tcBorders>
            <w:vAlign w:val="center"/>
            <w:hideMark/>
          </w:tcPr>
          <w:p w:rsidR="00821A36" w:rsidRPr="00AB428E" w:rsidRDefault="00821A36" w:rsidP="00821A36">
            <w:pPr>
              <w:rPr>
                <w:rFonts w:ascii="Segoe UI" w:hAnsi="Segoe UI" w:cs="Arial"/>
                <w:sz w:val="1"/>
              </w:rPr>
            </w:pPr>
          </w:p>
        </w:tc>
        <w:tc>
          <w:tcPr>
            <w:tcW w:w="414" w:type="dxa"/>
            <w:tcBorders>
              <w:bottom w:val="single" w:sz="8" w:space="0" w:color="0083C6"/>
            </w:tcBorders>
            <w:vAlign w:val="center"/>
            <w:hideMark/>
          </w:tcPr>
          <w:p w:rsidR="00821A36" w:rsidRPr="00AB428E" w:rsidRDefault="00821A36" w:rsidP="00821A36">
            <w:pPr>
              <w:rPr>
                <w:rFonts w:ascii="Segoe UI" w:hAnsi="Segoe UI" w:cs="Arial"/>
                <w:sz w:val="1"/>
              </w:rPr>
            </w:pPr>
          </w:p>
        </w:tc>
      </w:tr>
      <w:tr w:rsidR="00821A36" w:rsidRPr="00AB428E" w:rsidTr="00821A36">
        <w:trPr>
          <w:trHeight w:val="90"/>
        </w:trPr>
        <w:tc>
          <w:tcPr>
            <w:tcW w:w="10386" w:type="dxa"/>
            <w:gridSpan w:val="4"/>
            <w:tcBorders>
              <w:top w:val="single" w:sz="8" w:space="0" w:color="0083C6"/>
            </w:tcBorders>
            <w:shd w:val="clear" w:color="auto" w:fill="auto"/>
            <w:vAlign w:val="center"/>
            <w:hideMark/>
          </w:tcPr>
          <w:p w:rsidR="00821A36" w:rsidRPr="00AB428E" w:rsidRDefault="00821A36" w:rsidP="00821A36">
            <w:pPr>
              <w:rPr>
                <w:rFonts w:ascii="Segoe UI" w:hAnsi="Segoe UI" w:cs="Arial"/>
                <w:sz w:val="2"/>
                <w:szCs w:val="2"/>
              </w:rPr>
            </w:pPr>
            <w:r w:rsidRPr="00AB428E">
              <w:rPr>
                <w:rFonts w:ascii="Segoe UI" w:hAnsi="Segoe UI" w:cs="Arial"/>
                <w:sz w:val="2"/>
                <w:szCs w:val="2"/>
              </w:rPr>
              <w:t> </w:t>
            </w:r>
          </w:p>
        </w:tc>
        <w:tc>
          <w:tcPr>
            <w:tcW w:w="414" w:type="dxa"/>
            <w:tcBorders>
              <w:top w:val="single" w:sz="8" w:space="0" w:color="0083C6"/>
            </w:tcBorders>
            <w:shd w:val="clear" w:color="auto" w:fill="auto"/>
            <w:vAlign w:val="center"/>
            <w:hideMark/>
          </w:tcPr>
          <w:p w:rsidR="00821A36" w:rsidRPr="00AB428E" w:rsidRDefault="00821A36" w:rsidP="00821A36">
            <w:pPr>
              <w:rPr>
                <w:rFonts w:ascii="Segoe UI" w:hAnsi="Segoe UI" w:cs="Arial"/>
                <w:sz w:val="2"/>
                <w:szCs w:val="2"/>
              </w:rPr>
            </w:pPr>
            <w:r w:rsidRPr="00AB428E">
              <w:rPr>
                <w:rFonts w:ascii="Segoe UI" w:hAnsi="Segoe UI" w:cs="Arial"/>
                <w:sz w:val="2"/>
                <w:szCs w:val="2"/>
              </w:rPr>
              <w:t> </w:t>
            </w:r>
          </w:p>
        </w:tc>
      </w:tr>
      <w:tr w:rsidR="00821A36" w:rsidRPr="00AB428E" w:rsidTr="00821A36">
        <w:trPr>
          <w:cantSplit/>
        </w:trPr>
        <w:tc>
          <w:tcPr>
            <w:tcW w:w="10386" w:type="dxa"/>
            <w:gridSpan w:val="4"/>
            <w:tcBorders>
              <w:bottom w:val="single" w:sz="8" w:space="0" w:color="000000"/>
            </w:tcBorders>
            <w:hideMark/>
          </w:tcPr>
          <w:p w:rsidR="00821A36" w:rsidRPr="0099583B" w:rsidRDefault="00821A36" w:rsidP="00821A36">
            <w:pPr>
              <w:pStyle w:val="NormalWeb"/>
              <w:tabs>
                <w:tab w:val="right" w:leader="dot" w:pos="10389"/>
              </w:tabs>
              <w:spacing w:before="0" w:beforeAutospacing="0" w:after="40" w:afterAutospacing="0"/>
              <w:ind w:left="240" w:hanging="240"/>
              <w:rPr>
                <w:rFonts w:ascii="Segoe UI" w:eastAsiaTheme="minorEastAsia" w:hAnsi="Segoe UI" w:cs="Arial"/>
                <w:color w:val="0081C4"/>
                <w:sz w:val="26"/>
                <w:szCs w:val="26"/>
              </w:rPr>
            </w:pPr>
            <w:r w:rsidRPr="0099583B">
              <w:rPr>
                <w:rFonts w:ascii="Segoe UI" w:hAnsi="Segoe UI" w:cs="Arial"/>
                <w:color w:val="0081C4"/>
                <w:sz w:val="26"/>
                <w:szCs w:val="26"/>
              </w:rPr>
              <w:t xml:space="preserve">Proxy summary </w:t>
            </w:r>
            <w:r w:rsidRPr="0099583B">
              <w:rPr>
                <w:rFonts w:ascii="Segoe UI" w:hAnsi="Segoe UI" w:cs="Arial"/>
                <w:sz w:val="26"/>
                <w:szCs w:val="26"/>
              </w:rPr>
              <w:tab/>
            </w:r>
          </w:p>
        </w:tc>
        <w:tc>
          <w:tcPr>
            <w:tcW w:w="414" w:type="dxa"/>
            <w:tcBorders>
              <w:bottom w:val="single" w:sz="8" w:space="0" w:color="000000"/>
            </w:tcBorders>
            <w:noWrap/>
            <w:tcMar>
              <w:top w:w="0" w:type="dxa"/>
              <w:left w:w="144" w:type="dxa"/>
              <w:bottom w:w="0" w:type="dxa"/>
              <w:right w:w="0" w:type="dxa"/>
            </w:tcMar>
            <w:vAlign w:val="bottom"/>
            <w:hideMark/>
          </w:tcPr>
          <w:p w:rsidR="00821A36" w:rsidRPr="00AB428E" w:rsidRDefault="00821A36" w:rsidP="00821A36">
            <w:pPr>
              <w:pStyle w:val="NormalWeb"/>
              <w:tabs>
                <w:tab w:val="right" w:pos="263"/>
                <w:tab w:val="decimal" w:pos="317"/>
              </w:tabs>
              <w:spacing w:before="0" w:beforeAutospacing="0" w:after="40" w:afterAutospacing="0"/>
              <w:ind w:left="-202"/>
              <w:rPr>
                <w:rFonts w:ascii="Segoe UI" w:eastAsiaTheme="minorEastAsia" w:hAnsi="Segoe UI" w:cs="Arial"/>
                <w:sz w:val="26"/>
                <w:szCs w:val="26"/>
              </w:rPr>
            </w:pPr>
            <w:r w:rsidRPr="00AB6D83">
              <w:rPr>
                <w:rFonts w:ascii="Segoe UI" w:hAnsi="Segoe UI" w:cs="Arial"/>
                <w:b/>
                <w:bCs/>
                <w:color w:val="0081C4"/>
                <w:sz w:val="26"/>
                <w:szCs w:val="26"/>
              </w:rPr>
              <w:tab/>
              <w:t>1</w:t>
            </w:r>
            <w:r w:rsidRPr="00AB6D83">
              <w:rPr>
                <w:rFonts w:ascii="Segoe UI" w:hAnsi="Segoe UI" w:cs="Arial"/>
                <w:b/>
                <w:bCs/>
                <w:color w:val="0081C4"/>
                <w:sz w:val="26"/>
                <w:szCs w:val="26"/>
              </w:rPr>
              <w:tab/>
            </w:r>
          </w:p>
        </w:tc>
      </w:tr>
      <w:tr w:rsidR="00821A36" w:rsidRPr="00AB428E" w:rsidTr="00821A36">
        <w:trPr>
          <w:cantSplit/>
        </w:trPr>
        <w:tc>
          <w:tcPr>
            <w:tcW w:w="972" w:type="dxa"/>
            <w:vMerge w:val="restart"/>
            <w:shd w:val="clear" w:color="auto" w:fill="E0ECF8"/>
            <w:hideMark/>
          </w:tcPr>
          <w:p w:rsidR="00821A36" w:rsidRPr="00AB428E" w:rsidRDefault="00821A36" w:rsidP="00821A36">
            <w:pPr>
              <w:spacing w:line="1560" w:lineRule="exact"/>
              <w:ind w:left="-72"/>
              <w:rPr>
                <w:rFonts w:ascii="Segoe UI" w:hAnsi="Segoe UI" w:cs="Arial"/>
                <w:sz w:val="18"/>
                <w:szCs w:val="18"/>
              </w:rPr>
            </w:pPr>
            <w:r w:rsidRPr="00AB6D83">
              <w:rPr>
                <w:rFonts w:ascii="Segoe UI" w:hAnsi="Segoe UI" w:cs="Arial"/>
                <w:color w:val="0081C4"/>
                <w:sz w:val="20"/>
              </w:rPr>
              <w:t>  </w:t>
            </w:r>
            <w:r w:rsidRPr="00AB6D83">
              <w:rPr>
                <w:rFonts w:ascii="Segoe UI" w:hAnsi="Segoe UI" w:cs="Arial"/>
                <w:color w:val="0081C4"/>
                <w:sz w:val="160"/>
                <w:szCs w:val="160"/>
              </w:rPr>
              <w:t>1</w:t>
            </w:r>
          </w:p>
        </w:tc>
        <w:tc>
          <w:tcPr>
            <w:tcW w:w="3631" w:type="dxa"/>
            <w:gridSpan w:val="2"/>
            <w:vMerge w:val="restart"/>
            <w:shd w:val="clear" w:color="auto" w:fill="E0ECF8"/>
            <w:noWrap/>
            <w:tcMar>
              <w:top w:w="0" w:type="dxa"/>
              <w:left w:w="144" w:type="dxa"/>
              <w:bottom w:w="0" w:type="dxa"/>
              <w:right w:w="0" w:type="dxa"/>
            </w:tcMar>
            <w:hideMark/>
          </w:tcPr>
          <w:p w:rsidR="00821A36" w:rsidRPr="00AB428E" w:rsidRDefault="00821A36" w:rsidP="00821A36">
            <w:pPr>
              <w:pStyle w:val="NormalWeb"/>
              <w:spacing w:before="0" w:beforeAutospacing="0" w:after="20" w:afterAutospacing="0"/>
              <w:rPr>
                <w:rFonts w:ascii="Segoe UI" w:eastAsiaTheme="minorEastAsia" w:hAnsi="Segoe UI" w:cs="Arial"/>
                <w:sz w:val="32"/>
                <w:szCs w:val="32"/>
              </w:rPr>
            </w:pPr>
            <w:r w:rsidRPr="00AB6D83">
              <w:rPr>
                <w:rFonts w:ascii="Segoe UI" w:hAnsi="Segoe UI" w:cs="Arial"/>
                <w:color w:val="0081C4"/>
                <w:sz w:val="32"/>
                <w:szCs w:val="32"/>
              </w:rPr>
              <w:t>Corporate governance</w:t>
            </w:r>
            <w:r w:rsidRPr="00AB6D83">
              <w:rPr>
                <w:rFonts w:ascii="Segoe UI" w:hAnsi="Segoe UI" w:cs="Arial"/>
                <w:color w:val="0081C4"/>
                <w:sz w:val="32"/>
                <w:szCs w:val="32"/>
              </w:rPr>
              <w:br/>
              <w:t>at Microsoft</w:t>
            </w:r>
          </w:p>
          <w:p w:rsidR="00821A36" w:rsidRPr="00AB428E" w:rsidRDefault="00821A36" w:rsidP="00821A36">
            <w:pPr>
              <w:pStyle w:val="la2"/>
              <w:rPr>
                <w:rFonts w:ascii="Segoe UI" w:eastAsiaTheme="minorEastAsia" w:hAnsi="Segoe UI" w:cs="Arial"/>
                <w:sz w:val="18"/>
                <w:szCs w:val="18"/>
              </w:rPr>
            </w:pPr>
            <w:r w:rsidRPr="00AB428E">
              <w:rPr>
                <w:rFonts w:ascii="Segoe UI" w:hAnsi="Segoe UI" w:cs="Arial"/>
                <w:sz w:val="18"/>
                <w:szCs w:val="18"/>
              </w:rPr>
              <w:t> </w:t>
            </w:r>
          </w:p>
          <w:p w:rsidR="00821A36" w:rsidRPr="00AB428E" w:rsidRDefault="00821A36" w:rsidP="00821A36">
            <w:pPr>
              <w:pStyle w:val="la2"/>
              <w:rPr>
                <w:rFonts w:ascii="Segoe UI" w:eastAsiaTheme="minorEastAsia" w:hAnsi="Segoe UI" w:cs="Arial"/>
                <w:sz w:val="18"/>
                <w:szCs w:val="18"/>
              </w:rPr>
            </w:pPr>
            <w:r w:rsidRPr="00AB428E">
              <w:rPr>
                <w:rFonts w:ascii="Segoe UI" w:hAnsi="Segoe UI" w:cs="Arial"/>
                <w:sz w:val="18"/>
                <w:szCs w:val="18"/>
              </w:rPr>
              <w:t> </w:t>
            </w:r>
          </w:p>
          <w:p w:rsidR="00821A36" w:rsidRPr="00AB428E" w:rsidRDefault="00821A36" w:rsidP="00821A36">
            <w:pPr>
              <w:pStyle w:val="la2"/>
              <w:rPr>
                <w:rFonts w:ascii="Segoe UI" w:eastAsiaTheme="minorEastAsia" w:hAnsi="Segoe UI" w:cs="Arial"/>
                <w:sz w:val="18"/>
                <w:szCs w:val="18"/>
              </w:rPr>
            </w:pPr>
            <w:r w:rsidRPr="00AB428E">
              <w:rPr>
                <w:rFonts w:ascii="Segoe UI" w:hAnsi="Segoe UI" w:cs="Arial"/>
                <w:sz w:val="18"/>
                <w:szCs w:val="18"/>
              </w:rPr>
              <w:t> </w:t>
            </w:r>
          </w:p>
          <w:p w:rsidR="00821A36" w:rsidRPr="00AB428E" w:rsidRDefault="00821A36" w:rsidP="00821A36">
            <w:pPr>
              <w:pStyle w:val="la2"/>
              <w:rPr>
                <w:rFonts w:ascii="Segoe UI" w:eastAsiaTheme="minorEastAsia" w:hAnsi="Segoe UI" w:cs="Arial"/>
                <w:sz w:val="18"/>
                <w:szCs w:val="18"/>
              </w:rPr>
            </w:pPr>
            <w:r w:rsidRPr="00AB428E">
              <w:rPr>
                <w:rFonts w:ascii="Segoe UI" w:hAnsi="Segoe UI" w:cs="Arial"/>
                <w:sz w:val="18"/>
                <w:szCs w:val="18"/>
              </w:rPr>
              <w:t> </w:t>
            </w:r>
          </w:p>
          <w:p w:rsidR="00821A36" w:rsidRPr="00AB428E" w:rsidRDefault="00821A36" w:rsidP="00821A36">
            <w:pPr>
              <w:pStyle w:val="la2"/>
              <w:rPr>
                <w:rFonts w:ascii="Segoe UI" w:eastAsiaTheme="minorEastAsia" w:hAnsi="Segoe UI" w:cs="Arial"/>
                <w:sz w:val="18"/>
                <w:szCs w:val="18"/>
              </w:rPr>
            </w:pPr>
            <w:r w:rsidRPr="00AB428E">
              <w:rPr>
                <w:rFonts w:ascii="Segoe UI" w:hAnsi="Segoe UI" w:cs="Arial"/>
                <w:sz w:val="18"/>
                <w:szCs w:val="18"/>
              </w:rPr>
              <w:t> </w:t>
            </w:r>
          </w:p>
          <w:p w:rsidR="00821A36" w:rsidRPr="00AB428E" w:rsidRDefault="00821A36" w:rsidP="00821A36">
            <w:pPr>
              <w:pStyle w:val="la2"/>
              <w:rPr>
                <w:rFonts w:ascii="Segoe UI" w:eastAsiaTheme="minorEastAsia" w:hAnsi="Segoe UI" w:cs="Arial"/>
                <w:sz w:val="18"/>
                <w:szCs w:val="18"/>
              </w:rPr>
            </w:pPr>
            <w:r w:rsidRPr="00AB428E">
              <w:rPr>
                <w:rFonts w:ascii="Segoe UI" w:hAnsi="Segoe UI" w:cs="Arial"/>
                <w:sz w:val="18"/>
                <w:szCs w:val="18"/>
              </w:rPr>
              <w:t> </w:t>
            </w:r>
          </w:p>
          <w:p w:rsidR="00821A36" w:rsidRPr="00AB428E" w:rsidRDefault="00821A36" w:rsidP="00821A36">
            <w:pPr>
              <w:pStyle w:val="la2"/>
              <w:rPr>
                <w:rFonts w:ascii="Segoe UI" w:eastAsiaTheme="minorEastAsia" w:hAnsi="Segoe UI" w:cs="Arial"/>
                <w:sz w:val="18"/>
                <w:szCs w:val="18"/>
              </w:rPr>
            </w:pPr>
            <w:r w:rsidRPr="00AB428E">
              <w:rPr>
                <w:rFonts w:ascii="Segoe UI" w:hAnsi="Segoe UI" w:cs="Arial"/>
                <w:sz w:val="18"/>
                <w:szCs w:val="18"/>
              </w:rPr>
              <w:t> </w:t>
            </w:r>
          </w:p>
          <w:p w:rsidR="00821A36" w:rsidRPr="00AB428E" w:rsidRDefault="00821A36" w:rsidP="00821A36">
            <w:pPr>
              <w:pStyle w:val="la2"/>
              <w:rPr>
                <w:rFonts w:ascii="Segoe UI" w:eastAsiaTheme="minorEastAsia" w:hAnsi="Segoe UI" w:cs="Arial"/>
                <w:sz w:val="18"/>
                <w:szCs w:val="18"/>
              </w:rPr>
            </w:pPr>
            <w:r w:rsidRPr="00AB428E">
              <w:rPr>
                <w:rFonts w:ascii="Segoe UI" w:hAnsi="Segoe UI" w:cs="Arial"/>
                <w:sz w:val="18"/>
                <w:szCs w:val="18"/>
              </w:rPr>
              <w:t> </w:t>
            </w:r>
          </w:p>
          <w:p w:rsidR="00821A36" w:rsidRPr="00AB428E" w:rsidRDefault="00821A36" w:rsidP="00821A36">
            <w:pPr>
              <w:pStyle w:val="la2"/>
              <w:rPr>
                <w:rFonts w:ascii="Segoe UI" w:eastAsiaTheme="minorEastAsia" w:hAnsi="Segoe UI" w:cs="Arial"/>
                <w:sz w:val="18"/>
                <w:szCs w:val="18"/>
              </w:rPr>
            </w:pPr>
            <w:r w:rsidRPr="00AB428E">
              <w:rPr>
                <w:rFonts w:ascii="Segoe UI" w:hAnsi="Segoe UI" w:cs="Arial"/>
                <w:sz w:val="18"/>
                <w:szCs w:val="18"/>
              </w:rPr>
              <w:t> </w:t>
            </w:r>
          </w:p>
          <w:p w:rsidR="00821A36" w:rsidRPr="00AB428E" w:rsidRDefault="00821A36" w:rsidP="00821A36">
            <w:pPr>
              <w:pStyle w:val="la2"/>
              <w:rPr>
                <w:rFonts w:ascii="Segoe UI" w:eastAsiaTheme="minorEastAsia" w:hAnsi="Segoe UI" w:cs="Arial"/>
                <w:sz w:val="18"/>
                <w:szCs w:val="18"/>
              </w:rPr>
            </w:pPr>
            <w:r w:rsidRPr="00AB428E">
              <w:rPr>
                <w:rFonts w:ascii="Segoe UI" w:hAnsi="Segoe UI" w:cs="Arial"/>
                <w:sz w:val="18"/>
                <w:szCs w:val="18"/>
              </w:rPr>
              <w:t> </w:t>
            </w:r>
          </w:p>
          <w:p w:rsidR="00821A36" w:rsidRPr="00AB428E" w:rsidRDefault="00821A36" w:rsidP="00821A36">
            <w:pPr>
              <w:pStyle w:val="la2"/>
              <w:rPr>
                <w:rFonts w:ascii="Segoe UI" w:eastAsiaTheme="minorEastAsia" w:hAnsi="Segoe UI" w:cs="Arial"/>
                <w:sz w:val="18"/>
                <w:szCs w:val="18"/>
              </w:rPr>
            </w:pPr>
            <w:r w:rsidRPr="00AB428E">
              <w:rPr>
                <w:rFonts w:ascii="Segoe UI" w:hAnsi="Segoe UI" w:cs="Arial"/>
                <w:sz w:val="18"/>
                <w:szCs w:val="18"/>
              </w:rPr>
              <w:t> </w:t>
            </w:r>
          </w:p>
          <w:p w:rsidR="00821A36" w:rsidRPr="00AB428E" w:rsidRDefault="00821A36" w:rsidP="00821A36">
            <w:pPr>
              <w:pStyle w:val="la2"/>
              <w:rPr>
                <w:rFonts w:ascii="Segoe UI" w:eastAsiaTheme="minorEastAsia" w:hAnsi="Segoe UI" w:cs="Arial"/>
                <w:sz w:val="18"/>
                <w:szCs w:val="18"/>
              </w:rPr>
            </w:pPr>
            <w:r w:rsidRPr="00AB428E">
              <w:rPr>
                <w:rFonts w:ascii="Segoe UI" w:hAnsi="Segoe UI" w:cs="Arial"/>
                <w:sz w:val="18"/>
                <w:szCs w:val="18"/>
              </w:rPr>
              <w:t> </w:t>
            </w:r>
          </w:p>
          <w:p w:rsidR="00821A36" w:rsidRPr="00AB428E" w:rsidRDefault="00821A36" w:rsidP="00821A36">
            <w:pPr>
              <w:pStyle w:val="la2"/>
              <w:rPr>
                <w:rFonts w:ascii="Segoe UI" w:eastAsiaTheme="minorEastAsia" w:hAnsi="Segoe UI" w:cs="Arial"/>
                <w:sz w:val="18"/>
                <w:szCs w:val="18"/>
              </w:rPr>
            </w:pPr>
            <w:r w:rsidRPr="00AB428E">
              <w:rPr>
                <w:rFonts w:ascii="Segoe UI" w:hAnsi="Segoe UI" w:cs="Arial"/>
                <w:sz w:val="18"/>
                <w:szCs w:val="18"/>
              </w:rPr>
              <w:t> </w:t>
            </w:r>
          </w:p>
          <w:p w:rsidR="00821A36" w:rsidRPr="00AB428E" w:rsidRDefault="00821A36" w:rsidP="00821A36">
            <w:pPr>
              <w:pStyle w:val="la2"/>
              <w:rPr>
                <w:rFonts w:ascii="Segoe UI" w:eastAsiaTheme="minorEastAsia" w:hAnsi="Segoe UI" w:cs="Arial"/>
                <w:sz w:val="18"/>
                <w:szCs w:val="18"/>
              </w:rPr>
            </w:pPr>
            <w:r w:rsidRPr="00AB428E">
              <w:rPr>
                <w:rFonts w:ascii="Segoe UI" w:hAnsi="Segoe UI" w:cs="Arial"/>
                <w:sz w:val="18"/>
                <w:szCs w:val="18"/>
              </w:rPr>
              <w:t> </w:t>
            </w:r>
          </w:p>
          <w:p w:rsidR="00821A36" w:rsidRPr="00AB428E" w:rsidRDefault="00821A36" w:rsidP="00821A36">
            <w:pPr>
              <w:pStyle w:val="la2"/>
              <w:rPr>
                <w:rFonts w:ascii="Segoe UI" w:eastAsiaTheme="minorEastAsia" w:hAnsi="Segoe UI" w:cs="Arial"/>
                <w:sz w:val="18"/>
                <w:szCs w:val="18"/>
              </w:rPr>
            </w:pPr>
            <w:r w:rsidRPr="00AB428E">
              <w:rPr>
                <w:rFonts w:ascii="Segoe UI" w:hAnsi="Segoe UI" w:cs="Arial"/>
                <w:sz w:val="18"/>
                <w:szCs w:val="18"/>
              </w:rPr>
              <w:t> </w:t>
            </w:r>
          </w:p>
          <w:p w:rsidR="00821A36" w:rsidRPr="00AB428E" w:rsidRDefault="00821A36" w:rsidP="00821A36">
            <w:pPr>
              <w:pStyle w:val="la2"/>
              <w:rPr>
                <w:rFonts w:ascii="Segoe UI" w:eastAsiaTheme="minorEastAsia" w:hAnsi="Segoe UI" w:cs="Arial"/>
                <w:sz w:val="18"/>
                <w:szCs w:val="18"/>
              </w:rPr>
            </w:pPr>
            <w:r w:rsidRPr="00AB428E">
              <w:rPr>
                <w:rFonts w:ascii="Segoe UI" w:hAnsi="Segoe UI" w:cs="Arial"/>
                <w:sz w:val="18"/>
                <w:szCs w:val="18"/>
              </w:rPr>
              <w:t> </w:t>
            </w:r>
          </w:p>
          <w:p w:rsidR="00821A36" w:rsidRPr="00AB428E" w:rsidRDefault="00821A36" w:rsidP="00821A36">
            <w:pPr>
              <w:pStyle w:val="la2"/>
              <w:rPr>
                <w:rFonts w:ascii="Segoe UI" w:eastAsiaTheme="minorEastAsia" w:hAnsi="Segoe UI" w:cs="Arial"/>
                <w:sz w:val="18"/>
                <w:szCs w:val="18"/>
              </w:rPr>
            </w:pPr>
            <w:r w:rsidRPr="00AB428E">
              <w:rPr>
                <w:rFonts w:ascii="Segoe UI" w:hAnsi="Segoe UI" w:cs="Arial"/>
                <w:sz w:val="18"/>
                <w:szCs w:val="18"/>
              </w:rPr>
              <w:t> </w:t>
            </w:r>
          </w:p>
          <w:p w:rsidR="00821A36" w:rsidRPr="00AB428E" w:rsidRDefault="00821A36" w:rsidP="00821A36">
            <w:pPr>
              <w:pStyle w:val="la2"/>
              <w:rPr>
                <w:rFonts w:ascii="Segoe UI" w:eastAsiaTheme="minorEastAsia" w:hAnsi="Segoe UI" w:cs="Arial"/>
                <w:sz w:val="18"/>
                <w:szCs w:val="18"/>
              </w:rPr>
            </w:pPr>
            <w:r w:rsidRPr="00AB428E">
              <w:rPr>
                <w:rFonts w:ascii="Segoe UI" w:hAnsi="Segoe UI" w:cs="Arial"/>
                <w:sz w:val="18"/>
                <w:szCs w:val="18"/>
              </w:rPr>
              <w:t> </w:t>
            </w:r>
          </w:p>
          <w:p w:rsidR="00821A36" w:rsidRPr="00AB428E" w:rsidRDefault="00821A36" w:rsidP="00821A36">
            <w:pPr>
              <w:pStyle w:val="la2"/>
              <w:rPr>
                <w:rFonts w:ascii="Segoe UI" w:eastAsiaTheme="minorEastAsia" w:hAnsi="Segoe UI" w:cs="Arial"/>
                <w:sz w:val="18"/>
                <w:szCs w:val="18"/>
              </w:rPr>
            </w:pPr>
            <w:r w:rsidRPr="00AB428E">
              <w:rPr>
                <w:rFonts w:ascii="Segoe UI" w:hAnsi="Segoe UI" w:cs="Arial"/>
                <w:sz w:val="18"/>
                <w:szCs w:val="18"/>
              </w:rPr>
              <w:t> </w:t>
            </w:r>
          </w:p>
          <w:p w:rsidR="00821A36" w:rsidRPr="00AB428E" w:rsidRDefault="00821A36" w:rsidP="00821A36">
            <w:pPr>
              <w:pStyle w:val="la2"/>
              <w:rPr>
                <w:rFonts w:ascii="Segoe UI" w:eastAsiaTheme="minorEastAsia" w:hAnsi="Segoe UI" w:cs="Arial"/>
                <w:sz w:val="18"/>
                <w:szCs w:val="18"/>
              </w:rPr>
            </w:pPr>
            <w:r w:rsidRPr="00AB428E">
              <w:rPr>
                <w:rFonts w:ascii="Segoe UI" w:hAnsi="Segoe UI" w:cs="Arial"/>
                <w:sz w:val="18"/>
                <w:szCs w:val="18"/>
              </w:rPr>
              <w:t> </w:t>
            </w:r>
          </w:p>
          <w:p w:rsidR="00821A36" w:rsidRPr="00AB428E" w:rsidRDefault="00821A36" w:rsidP="00821A36">
            <w:pPr>
              <w:pStyle w:val="la2"/>
              <w:rPr>
                <w:rFonts w:ascii="Segoe UI" w:eastAsiaTheme="minorEastAsia" w:hAnsi="Segoe UI" w:cs="Arial"/>
                <w:sz w:val="18"/>
                <w:szCs w:val="18"/>
              </w:rPr>
            </w:pPr>
            <w:r w:rsidRPr="00AB428E">
              <w:rPr>
                <w:rFonts w:ascii="Segoe UI" w:hAnsi="Segoe UI" w:cs="Arial"/>
                <w:sz w:val="18"/>
                <w:szCs w:val="18"/>
              </w:rPr>
              <w:t> </w:t>
            </w:r>
          </w:p>
          <w:p w:rsidR="00821A36" w:rsidRPr="00AB428E" w:rsidRDefault="00821A36" w:rsidP="00821A36">
            <w:pPr>
              <w:pStyle w:val="la2"/>
              <w:rPr>
                <w:rFonts w:ascii="Segoe UI" w:eastAsiaTheme="minorEastAsia" w:hAnsi="Segoe UI" w:cs="Arial"/>
                <w:sz w:val="18"/>
                <w:szCs w:val="18"/>
              </w:rPr>
            </w:pPr>
            <w:r w:rsidRPr="00AB428E">
              <w:rPr>
                <w:rFonts w:ascii="Segoe UI" w:hAnsi="Segoe UI" w:cs="Arial"/>
                <w:sz w:val="18"/>
                <w:szCs w:val="18"/>
              </w:rPr>
              <w:t> </w:t>
            </w:r>
          </w:p>
          <w:p w:rsidR="00821A36" w:rsidRPr="00AB428E" w:rsidRDefault="00821A36" w:rsidP="00821A36">
            <w:pPr>
              <w:pStyle w:val="la2"/>
              <w:rPr>
                <w:rFonts w:ascii="Segoe UI" w:eastAsiaTheme="minorEastAsia" w:hAnsi="Segoe UI" w:cs="Arial"/>
                <w:sz w:val="18"/>
                <w:szCs w:val="18"/>
              </w:rPr>
            </w:pPr>
            <w:r w:rsidRPr="00AB428E">
              <w:rPr>
                <w:rFonts w:ascii="Segoe UI" w:hAnsi="Segoe UI" w:cs="Arial"/>
                <w:sz w:val="18"/>
                <w:szCs w:val="18"/>
              </w:rPr>
              <w:t> </w:t>
            </w:r>
          </w:p>
          <w:p w:rsidR="00821A36" w:rsidRPr="00AB428E" w:rsidRDefault="00821A36" w:rsidP="00821A36">
            <w:pPr>
              <w:pStyle w:val="la2"/>
              <w:rPr>
                <w:rFonts w:ascii="Segoe UI" w:eastAsiaTheme="minorEastAsia" w:hAnsi="Segoe UI" w:cs="Arial"/>
                <w:sz w:val="18"/>
                <w:szCs w:val="18"/>
              </w:rPr>
            </w:pPr>
            <w:r w:rsidRPr="00AB428E">
              <w:rPr>
                <w:rFonts w:ascii="Segoe UI" w:hAnsi="Segoe UI" w:cs="Arial"/>
                <w:sz w:val="18"/>
                <w:szCs w:val="18"/>
              </w:rPr>
              <w:t> </w:t>
            </w:r>
          </w:p>
        </w:tc>
        <w:tc>
          <w:tcPr>
            <w:tcW w:w="5783" w:type="dxa"/>
            <w:vAlign w:val="bottom"/>
            <w:hideMark/>
          </w:tcPr>
          <w:p w:rsidR="00821A36" w:rsidRPr="00AB428E" w:rsidRDefault="00821A36" w:rsidP="00821A36">
            <w:pPr>
              <w:pStyle w:val="NormalWeb"/>
              <w:tabs>
                <w:tab w:val="right" w:leader="dot" w:pos="5788"/>
              </w:tabs>
              <w:spacing w:before="0" w:beforeAutospacing="0" w:after="0" w:afterAutospacing="0"/>
              <w:ind w:left="461" w:hanging="245"/>
              <w:rPr>
                <w:rFonts w:ascii="Segoe UI" w:eastAsiaTheme="minorEastAsia" w:hAnsi="Segoe UI" w:cs="Arial"/>
                <w:sz w:val="18"/>
                <w:szCs w:val="18"/>
              </w:rPr>
            </w:pPr>
            <w:r w:rsidRPr="00AB428E">
              <w:rPr>
                <w:rFonts w:ascii="Segoe UI" w:hAnsi="Segoe UI" w:cs="Arial"/>
                <w:sz w:val="18"/>
                <w:szCs w:val="18"/>
              </w:rPr>
              <w:t>Corporate governance principles and practices</w:t>
            </w:r>
            <w:r w:rsidRPr="00AB428E">
              <w:rPr>
                <w:rFonts w:ascii="Segoe UI" w:hAnsi="Segoe UI" w:cs="Arial"/>
                <w:sz w:val="18"/>
                <w:szCs w:val="18"/>
              </w:rPr>
              <w:tab/>
            </w:r>
          </w:p>
        </w:tc>
        <w:tc>
          <w:tcPr>
            <w:tcW w:w="414" w:type="dxa"/>
            <w:noWrap/>
            <w:tcMar>
              <w:top w:w="0" w:type="dxa"/>
              <w:left w:w="144" w:type="dxa"/>
              <w:bottom w:w="0" w:type="dxa"/>
              <w:right w:w="0" w:type="dxa"/>
            </w:tcMar>
            <w:vAlign w:val="bottom"/>
            <w:hideMark/>
          </w:tcPr>
          <w:p w:rsidR="00821A36" w:rsidRPr="00AB428E" w:rsidRDefault="00821A36" w:rsidP="00821A36">
            <w:pPr>
              <w:pStyle w:val="NormalWeb"/>
              <w:tabs>
                <w:tab w:val="right" w:pos="263"/>
                <w:tab w:val="decimal" w:pos="317"/>
              </w:tabs>
              <w:spacing w:before="0" w:beforeAutospacing="0" w:after="20" w:afterAutospacing="0"/>
              <w:ind w:left="-202"/>
              <w:rPr>
                <w:rFonts w:ascii="Segoe UI" w:eastAsiaTheme="minorEastAsia" w:hAnsi="Segoe UI" w:cs="Arial"/>
                <w:sz w:val="18"/>
                <w:szCs w:val="18"/>
              </w:rPr>
            </w:pPr>
            <w:r w:rsidRPr="00AB428E">
              <w:rPr>
                <w:rFonts w:ascii="Segoe UI" w:hAnsi="Segoe UI" w:cs="Arial"/>
                <w:sz w:val="18"/>
                <w:szCs w:val="18"/>
              </w:rPr>
              <w:tab/>
            </w:r>
            <w:r>
              <w:rPr>
                <w:rFonts w:ascii="Segoe UI" w:hAnsi="Segoe UI" w:cs="Arial"/>
                <w:sz w:val="18"/>
                <w:szCs w:val="18"/>
              </w:rPr>
              <w:t>8</w:t>
            </w:r>
            <w:r w:rsidRPr="00AB428E">
              <w:rPr>
                <w:rFonts w:ascii="Segoe UI" w:hAnsi="Segoe UI" w:cs="Arial"/>
                <w:sz w:val="18"/>
                <w:szCs w:val="18"/>
              </w:rPr>
              <w:tab/>
            </w:r>
          </w:p>
        </w:tc>
      </w:tr>
      <w:tr w:rsidR="00821A36" w:rsidRPr="00AB428E" w:rsidTr="00821A36">
        <w:trPr>
          <w:cantSplit/>
        </w:trPr>
        <w:tc>
          <w:tcPr>
            <w:tcW w:w="972" w:type="dxa"/>
            <w:vMerge/>
            <w:shd w:val="clear" w:color="auto" w:fill="E0ECF8"/>
            <w:vAlign w:val="center"/>
            <w:hideMark/>
          </w:tcPr>
          <w:p w:rsidR="00821A36" w:rsidRPr="00AB428E" w:rsidRDefault="00821A36" w:rsidP="00821A36">
            <w:pPr>
              <w:spacing w:line="1560" w:lineRule="exact"/>
              <w:ind w:left="-72"/>
              <w:rPr>
                <w:rFonts w:ascii="Segoe UI" w:hAnsi="Segoe UI" w:cs="Arial"/>
                <w:sz w:val="18"/>
                <w:szCs w:val="18"/>
              </w:rPr>
            </w:pPr>
          </w:p>
        </w:tc>
        <w:tc>
          <w:tcPr>
            <w:tcW w:w="3631" w:type="dxa"/>
            <w:gridSpan w:val="2"/>
            <w:vMerge/>
            <w:shd w:val="clear" w:color="auto" w:fill="E0ECF8"/>
            <w:vAlign w:val="center"/>
            <w:hideMark/>
          </w:tcPr>
          <w:p w:rsidR="00821A36" w:rsidRPr="00AB428E" w:rsidRDefault="00821A36" w:rsidP="00821A36">
            <w:pPr>
              <w:pStyle w:val="la2"/>
              <w:rPr>
                <w:rFonts w:ascii="Segoe UI" w:eastAsiaTheme="minorEastAsia" w:hAnsi="Segoe UI" w:cs="Arial"/>
                <w:sz w:val="18"/>
                <w:szCs w:val="18"/>
              </w:rPr>
            </w:pPr>
          </w:p>
        </w:tc>
        <w:tc>
          <w:tcPr>
            <w:tcW w:w="5783" w:type="dxa"/>
            <w:vAlign w:val="bottom"/>
            <w:hideMark/>
          </w:tcPr>
          <w:p w:rsidR="00821A36" w:rsidRPr="00AB428E" w:rsidRDefault="00821A36" w:rsidP="00821A36">
            <w:pPr>
              <w:pStyle w:val="NormalWeb"/>
              <w:tabs>
                <w:tab w:val="right" w:leader="dot" w:pos="5788"/>
              </w:tabs>
              <w:spacing w:before="0" w:beforeAutospacing="0" w:after="0" w:afterAutospacing="0"/>
              <w:ind w:left="586"/>
              <w:rPr>
                <w:rFonts w:ascii="Segoe UI" w:eastAsiaTheme="minorEastAsia" w:hAnsi="Segoe UI" w:cs="Arial"/>
                <w:sz w:val="18"/>
                <w:szCs w:val="18"/>
              </w:rPr>
            </w:pPr>
            <w:r w:rsidRPr="00AB428E">
              <w:rPr>
                <w:rFonts w:ascii="Segoe UI" w:hAnsi="Segoe UI" w:cs="Arial"/>
                <w:sz w:val="18"/>
                <w:szCs w:val="18"/>
              </w:rPr>
              <w:t>Our corporate governance cycle promotes effective shareholder engagement</w:t>
            </w:r>
            <w:r w:rsidRPr="00AB428E">
              <w:rPr>
                <w:rFonts w:ascii="Segoe UI" w:hAnsi="Segoe UI" w:cs="Arial"/>
                <w:sz w:val="18"/>
                <w:szCs w:val="18"/>
              </w:rPr>
              <w:tab/>
            </w:r>
          </w:p>
        </w:tc>
        <w:tc>
          <w:tcPr>
            <w:tcW w:w="414" w:type="dxa"/>
            <w:noWrap/>
            <w:tcMar>
              <w:top w:w="0" w:type="dxa"/>
              <w:left w:w="144" w:type="dxa"/>
              <w:bottom w:w="0" w:type="dxa"/>
              <w:right w:w="0" w:type="dxa"/>
            </w:tcMar>
            <w:vAlign w:val="bottom"/>
            <w:hideMark/>
          </w:tcPr>
          <w:p w:rsidR="00821A36" w:rsidRPr="00AB428E" w:rsidRDefault="00821A36" w:rsidP="00821A36">
            <w:pPr>
              <w:pStyle w:val="NormalWeb"/>
              <w:tabs>
                <w:tab w:val="right" w:pos="263"/>
                <w:tab w:val="decimal" w:pos="317"/>
              </w:tabs>
              <w:spacing w:before="0" w:beforeAutospacing="0" w:after="20" w:afterAutospacing="0"/>
              <w:ind w:left="-202"/>
              <w:rPr>
                <w:rFonts w:ascii="Segoe UI" w:eastAsiaTheme="minorEastAsia" w:hAnsi="Segoe UI" w:cs="Arial"/>
                <w:sz w:val="18"/>
                <w:szCs w:val="18"/>
              </w:rPr>
            </w:pPr>
            <w:r w:rsidRPr="00AB428E">
              <w:rPr>
                <w:rFonts w:ascii="Segoe UI" w:hAnsi="Segoe UI" w:cs="Arial"/>
                <w:sz w:val="18"/>
                <w:szCs w:val="18"/>
              </w:rPr>
              <w:tab/>
            </w:r>
            <w:r>
              <w:rPr>
                <w:rFonts w:ascii="Segoe UI" w:hAnsi="Segoe UI" w:cs="Arial"/>
                <w:sz w:val="18"/>
                <w:szCs w:val="18"/>
              </w:rPr>
              <w:t>8</w:t>
            </w:r>
            <w:r w:rsidRPr="00AB428E">
              <w:rPr>
                <w:rFonts w:ascii="Segoe UI" w:hAnsi="Segoe UI" w:cs="Arial"/>
                <w:sz w:val="18"/>
                <w:szCs w:val="18"/>
              </w:rPr>
              <w:tab/>
            </w:r>
          </w:p>
        </w:tc>
      </w:tr>
      <w:tr w:rsidR="00821A36" w:rsidRPr="00AB428E" w:rsidTr="00821A36">
        <w:trPr>
          <w:cantSplit/>
        </w:trPr>
        <w:tc>
          <w:tcPr>
            <w:tcW w:w="972" w:type="dxa"/>
            <w:vMerge/>
            <w:shd w:val="clear" w:color="auto" w:fill="E0ECF8"/>
            <w:vAlign w:val="center"/>
            <w:hideMark/>
          </w:tcPr>
          <w:p w:rsidR="00821A36" w:rsidRPr="00AB428E" w:rsidRDefault="00821A36" w:rsidP="00821A36">
            <w:pPr>
              <w:spacing w:line="1560" w:lineRule="exact"/>
              <w:ind w:left="-72"/>
              <w:rPr>
                <w:rFonts w:ascii="Segoe UI" w:hAnsi="Segoe UI" w:cs="Arial"/>
                <w:sz w:val="18"/>
                <w:szCs w:val="18"/>
              </w:rPr>
            </w:pPr>
          </w:p>
        </w:tc>
        <w:tc>
          <w:tcPr>
            <w:tcW w:w="3631" w:type="dxa"/>
            <w:gridSpan w:val="2"/>
            <w:vMerge/>
            <w:shd w:val="clear" w:color="auto" w:fill="E0ECF8"/>
            <w:vAlign w:val="center"/>
            <w:hideMark/>
          </w:tcPr>
          <w:p w:rsidR="00821A36" w:rsidRPr="00AB428E" w:rsidRDefault="00821A36" w:rsidP="00821A36">
            <w:pPr>
              <w:pStyle w:val="la2"/>
              <w:rPr>
                <w:rFonts w:ascii="Segoe UI" w:eastAsiaTheme="minorEastAsia" w:hAnsi="Segoe UI" w:cs="Arial"/>
                <w:sz w:val="18"/>
                <w:szCs w:val="18"/>
              </w:rPr>
            </w:pPr>
          </w:p>
        </w:tc>
        <w:tc>
          <w:tcPr>
            <w:tcW w:w="5783" w:type="dxa"/>
            <w:vAlign w:val="bottom"/>
            <w:hideMark/>
          </w:tcPr>
          <w:p w:rsidR="00821A36" w:rsidRPr="00AB428E" w:rsidRDefault="00821A36" w:rsidP="00821A36">
            <w:pPr>
              <w:pStyle w:val="NormalWeb"/>
              <w:tabs>
                <w:tab w:val="right" w:leader="dot" w:pos="5788"/>
              </w:tabs>
              <w:spacing w:before="0" w:beforeAutospacing="0" w:after="0" w:afterAutospacing="0"/>
              <w:ind w:left="586"/>
              <w:rPr>
                <w:rFonts w:ascii="Segoe UI" w:eastAsiaTheme="minorEastAsia" w:hAnsi="Segoe UI" w:cs="Arial"/>
                <w:sz w:val="18"/>
                <w:szCs w:val="18"/>
              </w:rPr>
            </w:pPr>
            <w:r w:rsidRPr="00AB428E">
              <w:rPr>
                <w:rFonts w:ascii="Segoe UI" w:hAnsi="Segoe UI" w:cs="Arial"/>
                <w:sz w:val="18"/>
                <w:szCs w:val="18"/>
              </w:rPr>
              <w:t xml:space="preserve">Annual corporate governance cycle </w:t>
            </w:r>
            <w:r w:rsidRPr="00AB428E">
              <w:rPr>
                <w:rFonts w:ascii="Segoe UI" w:hAnsi="Segoe UI" w:cs="Arial"/>
                <w:sz w:val="18"/>
                <w:szCs w:val="18"/>
              </w:rPr>
              <w:tab/>
            </w:r>
          </w:p>
        </w:tc>
        <w:tc>
          <w:tcPr>
            <w:tcW w:w="414" w:type="dxa"/>
            <w:noWrap/>
            <w:tcMar>
              <w:top w:w="0" w:type="dxa"/>
              <w:left w:w="144" w:type="dxa"/>
              <w:bottom w:w="0" w:type="dxa"/>
              <w:right w:w="0" w:type="dxa"/>
            </w:tcMar>
            <w:vAlign w:val="bottom"/>
            <w:hideMark/>
          </w:tcPr>
          <w:p w:rsidR="00821A36" w:rsidRPr="00AB428E" w:rsidRDefault="00821A36" w:rsidP="00821A36">
            <w:pPr>
              <w:pStyle w:val="NormalWeb"/>
              <w:tabs>
                <w:tab w:val="right" w:pos="263"/>
                <w:tab w:val="decimal" w:pos="317"/>
              </w:tabs>
              <w:spacing w:before="0" w:beforeAutospacing="0" w:after="20" w:afterAutospacing="0"/>
              <w:ind w:left="-202"/>
              <w:rPr>
                <w:rFonts w:ascii="Segoe UI" w:eastAsiaTheme="minorEastAsia" w:hAnsi="Segoe UI" w:cs="Arial"/>
                <w:sz w:val="18"/>
                <w:szCs w:val="18"/>
              </w:rPr>
            </w:pPr>
            <w:r w:rsidRPr="00AB428E">
              <w:rPr>
                <w:rFonts w:ascii="Segoe UI" w:hAnsi="Segoe UI" w:cs="Arial"/>
                <w:sz w:val="18"/>
                <w:szCs w:val="18"/>
              </w:rPr>
              <w:tab/>
            </w:r>
            <w:r>
              <w:rPr>
                <w:rFonts w:ascii="Segoe UI" w:hAnsi="Segoe UI" w:cs="Arial"/>
                <w:sz w:val="18"/>
                <w:szCs w:val="18"/>
              </w:rPr>
              <w:t>8</w:t>
            </w:r>
            <w:r w:rsidRPr="00AB428E">
              <w:rPr>
                <w:rFonts w:ascii="Segoe UI" w:hAnsi="Segoe UI" w:cs="Arial"/>
                <w:sz w:val="18"/>
                <w:szCs w:val="18"/>
              </w:rPr>
              <w:tab/>
            </w:r>
          </w:p>
        </w:tc>
      </w:tr>
      <w:tr w:rsidR="00821A36" w:rsidRPr="00AB428E" w:rsidTr="00821A36">
        <w:trPr>
          <w:cantSplit/>
        </w:trPr>
        <w:tc>
          <w:tcPr>
            <w:tcW w:w="972" w:type="dxa"/>
            <w:vMerge/>
            <w:shd w:val="clear" w:color="auto" w:fill="E0ECF8"/>
            <w:vAlign w:val="center"/>
            <w:hideMark/>
          </w:tcPr>
          <w:p w:rsidR="00821A36" w:rsidRPr="00AB428E" w:rsidRDefault="00821A36" w:rsidP="00821A36">
            <w:pPr>
              <w:spacing w:line="1560" w:lineRule="exact"/>
              <w:ind w:left="-72"/>
              <w:rPr>
                <w:rFonts w:ascii="Segoe UI" w:hAnsi="Segoe UI" w:cs="Arial"/>
                <w:sz w:val="18"/>
                <w:szCs w:val="18"/>
              </w:rPr>
            </w:pPr>
          </w:p>
        </w:tc>
        <w:tc>
          <w:tcPr>
            <w:tcW w:w="3631" w:type="dxa"/>
            <w:gridSpan w:val="2"/>
            <w:vMerge/>
            <w:shd w:val="clear" w:color="auto" w:fill="E0ECF8"/>
            <w:vAlign w:val="center"/>
            <w:hideMark/>
          </w:tcPr>
          <w:p w:rsidR="00821A36" w:rsidRPr="00AB428E" w:rsidRDefault="00821A36" w:rsidP="00821A36">
            <w:pPr>
              <w:pStyle w:val="la2"/>
              <w:rPr>
                <w:rFonts w:ascii="Segoe UI" w:eastAsiaTheme="minorEastAsia" w:hAnsi="Segoe UI" w:cs="Arial"/>
                <w:sz w:val="18"/>
                <w:szCs w:val="18"/>
              </w:rPr>
            </w:pPr>
          </w:p>
        </w:tc>
        <w:tc>
          <w:tcPr>
            <w:tcW w:w="5783" w:type="dxa"/>
            <w:vAlign w:val="bottom"/>
            <w:hideMark/>
          </w:tcPr>
          <w:p w:rsidR="00821A36" w:rsidRPr="00AB428E" w:rsidRDefault="00821A36" w:rsidP="00821A36">
            <w:pPr>
              <w:pStyle w:val="NormalWeb"/>
              <w:tabs>
                <w:tab w:val="right" w:leader="dot" w:pos="5788"/>
              </w:tabs>
              <w:spacing w:before="0" w:beforeAutospacing="0" w:after="0" w:afterAutospacing="0"/>
              <w:ind w:left="826" w:hanging="240"/>
              <w:rPr>
                <w:rFonts w:ascii="Segoe UI" w:eastAsiaTheme="minorEastAsia" w:hAnsi="Segoe UI" w:cs="Arial"/>
                <w:sz w:val="18"/>
                <w:szCs w:val="18"/>
              </w:rPr>
            </w:pPr>
            <w:r w:rsidRPr="00AB428E">
              <w:rPr>
                <w:rFonts w:ascii="Segoe UI" w:hAnsi="Segoe UI" w:cs="Arial"/>
                <w:sz w:val="18"/>
                <w:szCs w:val="18"/>
              </w:rPr>
              <w:t>Our progressive corporate governance framework</w:t>
            </w:r>
            <w:r w:rsidRPr="00AB428E">
              <w:rPr>
                <w:rFonts w:ascii="Segoe UI" w:hAnsi="Segoe UI" w:cs="Arial"/>
                <w:sz w:val="18"/>
                <w:szCs w:val="18"/>
              </w:rPr>
              <w:tab/>
            </w:r>
          </w:p>
        </w:tc>
        <w:tc>
          <w:tcPr>
            <w:tcW w:w="414" w:type="dxa"/>
            <w:noWrap/>
            <w:tcMar>
              <w:top w:w="0" w:type="dxa"/>
              <w:left w:w="144" w:type="dxa"/>
              <w:bottom w:w="0" w:type="dxa"/>
              <w:right w:w="0" w:type="dxa"/>
            </w:tcMar>
            <w:vAlign w:val="bottom"/>
            <w:hideMark/>
          </w:tcPr>
          <w:p w:rsidR="00821A36" w:rsidRPr="00AB428E" w:rsidRDefault="00821A36" w:rsidP="00821A36">
            <w:pPr>
              <w:pStyle w:val="NormalWeb"/>
              <w:tabs>
                <w:tab w:val="right" w:pos="263"/>
                <w:tab w:val="decimal" w:pos="317"/>
              </w:tabs>
              <w:spacing w:before="0" w:beforeAutospacing="0" w:after="20" w:afterAutospacing="0"/>
              <w:ind w:left="-202"/>
              <w:rPr>
                <w:rFonts w:ascii="Segoe UI" w:eastAsiaTheme="minorEastAsia" w:hAnsi="Segoe UI" w:cs="Arial"/>
                <w:sz w:val="18"/>
                <w:szCs w:val="18"/>
              </w:rPr>
            </w:pPr>
            <w:r w:rsidRPr="00AB428E">
              <w:rPr>
                <w:rFonts w:ascii="Segoe UI" w:hAnsi="Segoe UI" w:cs="Arial"/>
                <w:sz w:val="18"/>
                <w:szCs w:val="18"/>
              </w:rPr>
              <w:tab/>
            </w:r>
            <w:r>
              <w:rPr>
                <w:rFonts w:ascii="Segoe UI" w:hAnsi="Segoe UI" w:cs="Arial"/>
                <w:sz w:val="18"/>
                <w:szCs w:val="18"/>
              </w:rPr>
              <w:t>9</w:t>
            </w:r>
            <w:r w:rsidRPr="00AB428E">
              <w:rPr>
                <w:rFonts w:ascii="Segoe UI" w:hAnsi="Segoe UI" w:cs="Arial"/>
                <w:sz w:val="18"/>
                <w:szCs w:val="18"/>
              </w:rPr>
              <w:tab/>
            </w:r>
          </w:p>
        </w:tc>
      </w:tr>
      <w:tr w:rsidR="00821A36" w:rsidRPr="00AB428E" w:rsidTr="00821A36">
        <w:trPr>
          <w:cantSplit/>
        </w:trPr>
        <w:tc>
          <w:tcPr>
            <w:tcW w:w="972" w:type="dxa"/>
            <w:vMerge/>
            <w:shd w:val="clear" w:color="auto" w:fill="E0ECF8"/>
            <w:vAlign w:val="center"/>
            <w:hideMark/>
          </w:tcPr>
          <w:p w:rsidR="00821A36" w:rsidRPr="00AB428E" w:rsidRDefault="00821A36" w:rsidP="00821A36">
            <w:pPr>
              <w:spacing w:line="1560" w:lineRule="exact"/>
              <w:ind w:left="-72"/>
              <w:rPr>
                <w:rFonts w:ascii="Segoe UI" w:hAnsi="Segoe UI" w:cs="Arial"/>
                <w:sz w:val="18"/>
                <w:szCs w:val="18"/>
              </w:rPr>
            </w:pPr>
          </w:p>
        </w:tc>
        <w:tc>
          <w:tcPr>
            <w:tcW w:w="3631" w:type="dxa"/>
            <w:gridSpan w:val="2"/>
            <w:vMerge/>
            <w:shd w:val="clear" w:color="auto" w:fill="E0ECF8"/>
            <w:tcMar>
              <w:top w:w="0" w:type="dxa"/>
              <w:left w:w="144" w:type="dxa"/>
              <w:bottom w:w="0" w:type="dxa"/>
              <w:right w:w="0" w:type="dxa"/>
            </w:tcMar>
            <w:vAlign w:val="bottom"/>
            <w:hideMark/>
          </w:tcPr>
          <w:p w:rsidR="00821A36" w:rsidRPr="00AB428E" w:rsidRDefault="00821A36" w:rsidP="00821A36">
            <w:pPr>
              <w:pStyle w:val="la2"/>
              <w:rPr>
                <w:rFonts w:ascii="Segoe UI" w:eastAsiaTheme="minorEastAsia" w:hAnsi="Segoe UI" w:cs="Arial"/>
                <w:sz w:val="18"/>
                <w:szCs w:val="18"/>
              </w:rPr>
            </w:pPr>
          </w:p>
        </w:tc>
        <w:tc>
          <w:tcPr>
            <w:tcW w:w="5783" w:type="dxa"/>
            <w:vAlign w:val="bottom"/>
            <w:hideMark/>
          </w:tcPr>
          <w:p w:rsidR="00821A36" w:rsidRPr="00AB428E" w:rsidRDefault="00821A36" w:rsidP="00821A36">
            <w:pPr>
              <w:pStyle w:val="NormalWeb"/>
              <w:tabs>
                <w:tab w:val="right" w:leader="dot" w:pos="5788"/>
              </w:tabs>
              <w:spacing w:before="0" w:beforeAutospacing="0" w:after="0" w:afterAutospacing="0"/>
              <w:ind w:left="826" w:hanging="240"/>
              <w:rPr>
                <w:rFonts w:ascii="Segoe UI" w:eastAsiaTheme="minorEastAsia" w:hAnsi="Segoe UI" w:cs="Arial"/>
                <w:sz w:val="18"/>
                <w:szCs w:val="18"/>
              </w:rPr>
            </w:pPr>
            <w:r w:rsidRPr="00AB428E">
              <w:rPr>
                <w:rFonts w:ascii="Segoe UI" w:hAnsi="Segoe UI" w:cs="Arial"/>
                <w:sz w:val="18"/>
                <w:szCs w:val="18"/>
              </w:rPr>
              <w:t>We have an independent Chairman of the Board</w:t>
            </w:r>
            <w:r w:rsidRPr="00AB428E">
              <w:rPr>
                <w:rFonts w:ascii="Segoe UI" w:hAnsi="Segoe UI" w:cs="Arial"/>
                <w:sz w:val="18"/>
                <w:szCs w:val="18"/>
              </w:rPr>
              <w:tab/>
            </w:r>
          </w:p>
        </w:tc>
        <w:tc>
          <w:tcPr>
            <w:tcW w:w="414" w:type="dxa"/>
            <w:noWrap/>
            <w:tcMar>
              <w:top w:w="0" w:type="dxa"/>
              <w:left w:w="144" w:type="dxa"/>
              <w:bottom w:w="0" w:type="dxa"/>
              <w:right w:w="0" w:type="dxa"/>
            </w:tcMar>
            <w:vAlign w:val="bottom"/>
            <w:hideMark/>
          </w:tcPr>
          <w:p w:rsidR="00821A36" w:rsidRPr="00AB428E" w:rsidRDefault="00821A36" w:rsidP="00821A36">
            <w:pPr>
              <w:pStyle w:val="NormalWeb"/>
              <w:tabs>
                <w:tab w:val="right" w:pos="263"/>
                <w:tab w:val="decimal" w:pos="317"/>
              </w:tabs>
              <w:spacing w:before="0" w:beforeAutospacing="0" w:after="20" w:afterAutospacing="0"/>
              <w:ind w:left="-202"/>
              <w:rPr>
                <w:rFonts w:ascii="Segoe UI" w:eastAsiaTheme="minorEastAsia" w:hAnsi="Segoe UI" w:cs="Arial"/>
                <w:sz w:val="18"/>
                <w:szCs w:val="18"/>
              </w:rPr>
            </w:pPr>
            <w:r w:rsidRPr="00AB428E">
              <w:rPr>
                <w:rFonts w:ascii="Segoe UI" w:hAnsi="Segoe UI" w:cs="Arial"/>
                <w:sz w:val="18"/>
                <w:szCs w:val="18"/>
              </w:rPr>
              <w:tab/>
            </w:r>
            <w:r>
              <w:rPr>
                <w:rFonts w:ascii="Segoe UI" w:hAnsi="Segoe UI" w:cs="Arial"/>
                <w:sz w:val="18"/>
                <w:szCs w:val="18"/>
              </w:rPr>
              <w:t>9</w:t>
            </w:r>
            <w:r w:rsidRPr="00AB428E">
              <w:rPr>
                <w:rFonts w:ascii="Segoe UI" w:hAnsi="Segoe UI" w:cs="Arial"/>
                <w:sz w:val="18"/>
                <w:szCs w:val="18"/>
              </w:rPr>
              <w:tab/>
            </w:r>
          </w:p>
        </w:tc>
      </w:tr>
      <w:tr w:rsidR="00821A36" w:rsidRPr="00AB428E" w:rsidTr="00821A36">
        <w:trPr>
          <w:cantSplit/>
        </w:trPr>
        <w:tc>
          <w:tcPr>
            <w:tcW w:w="972" w:type="dxa"/>
            <w:vMerge/>
            <w:shd w:val="clear" w:color="auto" w:fill="E0ECF8"/>
            <w:vAlign w:val="center"/>
            <w:hideMark/>
          </w:tcPr>
          <w:p w:rsidR="00821A36" w:rsidRPr="00AB428E" w:rsidRDefault="00821A36" w:rsidP="00821A36">
            <w:pPr>
              <w:spacing w:line="1560" w:lineRule="exact"/>
              <w:ind w:left="-72"/>
              <w:rPr>
                <w:rFonts w:ascii="Segoe UI" w:hAnsi="Segoe UI" w:cs="Arial"/>
                <w:sz w:val="18"/>
                <w:szCs w:val="18"/>
              </w:rPr>
            </w:pPr>
          </w:p>
        </w:tc>
        <w:tc>
          <w:tcPr>
            <w:tcW w:w="3631" w:type="dxa"/>
            <w:gridSpan w:val="2"/>
            <w:vMerge/>
            <w:shd w:val="clear" w:color="auto" w:fill="E0ECF8"/>
            <w:tcMar>
              <w:top w:w="0" w:type="dxa"/>
              <w:left w:w="144" w:type="dxa"/>
              <w:bottom w:w="0" w:type="dxa"/>
              <w:right w:w="0" w:type="dxa"/>
            </w:tcMar>
            <w:vAlign w:val="bottom"/>
            <w:hideMark/>
          </w:tcPr>
          <w:p w:rsidR="00821A36" w:rsidRPr="00AB428E" w:rsidRDefault="00821A36" w:rsidP="00821A36">
            <w:pPr>
              <w:pStyle w:val="la2"/>
              <w:rPr>
                <w:rFonts w:ascii="Segoe UI" w:eastAsiaTheme="minorEastAsia" w:hAnsi="Segoe UI" w:cs="Arial"/>
                <w:sz w:val="18"/>
                <w:szCs w:val="18"/>
              </w:rPr>
            </w:pPr>
          </w:p>
        </w:tc>
        <w:tc>
          <w:tcPr>
            <w:tcW w:w="5783" w:type="dxa"/>
            <w:vAlign w:val="bottom"/>
            <w:hideMark/>
          </w:tcPr>
          <w:p w:rsidR="00821A36" w:rsidRPr="00AB428E" w:rsidRDefault="00821A36" w:rsidP="00821A36">
            <w:pPr>
              <w:pStyle w:val="NormalWeb"/>
              <w:tabs>
                <w:tab w:val="right" w:leader="dot" w:pos="5788"/>
              </w:tabs>
              <w:spacing w:before="0" w:beforeAutospacing="0" w:after="0" w:afterAutospacing="0"/>
              <w:ind w:left="826" w:hanging="240"/>
              <w:rPr>
                <w:rFonts w:ascii="Segoe UI" w:eastAsiaTheme="minorEastAsia" w:hAnsi="Segoe UI" w:cs="Arial"/>
                <w:sz w:val="18"/>
                <w:szCs w:val="18"/>
              </w:rPr>
            </w:pPr>
            <w:r w:rsidRPr="00AB428E">
              <w:rPr>
                <w:rFonts w:ascii="Segoe UI" w:hAnsi="Segoe UI" w:cs="Arial"/>
                <w:sz w:val="18"/>
                <w:szCs w:val="18"/>
              </w:rPr>
              <w:t>Our Board is independent</w:t>
            </w:r>
            <w:r w:rsidRPr="00AB428E">
              <w:rPr>
                <w:rFonts w:ascii="Segoe UI" w:hAnsi="Segoe UI" w:cs="Arial"/>
                <w:sz w:val="18"/>
                <w:szCs w:val="18"/>
              </w:rPr>
              <w:tab/>
            </w:r>
          </w:p>
        </w:tc>
        <w:tc>
          <w:tcPr>
            <w:tcW w:w="414" w:type="dxa"/>
            <w:noWrap/>
            <w:tcMar>
              <w:top w:w="0" w:type="dxa"/>
              <w:left w:w="144" w:type="dxa"/>
              <w:bottom w:w="0" w:type="dxa"/>
              <w:right w:w="0" w:type="dxa"/>
            </w:tcMar>
            <w:vAlign w:val="bottom"/>
            <w:hideMark/>
          </w:tcPr>
          <w:p w:rsidR="00821A36" w:rsidRPr="00AB428E" w:rsidRDefault="00821A36" w:rsidP="00821A36">
            <w:pPr>
              <w:pStyle w:val="NormalWeb"/>
              <w:tabs>
                <w:tab w:val="right" w:pos="263"/>
                <w:tab w:val="decimal" w:pos="317"/>
              </w:tabs>
              <w:spacing w:before="0" w:beforeAutospacing="0" w:after="20" w:afterAutospacing="0"/>
              <w:ind w:left="-202"/>
              <w:rPr>
                <w:rFonts w:ascii="Segoe UI" w:eastAsiaTheme="minorEastAsia" w:hAnsi="Segoe UI" w:cs="Arial"/>
                <w:sz w:val="18"/>
                <w:szCs w:val="18"/>
              </w:rPr>
            </w:pPr>
            <w:r w:rsidRPr="00AB428E">
              <w:rPr>
                <w:rFonts w:ascii="Segoe UI" w:hAnsi="Segoe UI" w:cs="Arial"/>
                <w:sz w:val="18"/>
                <w:szCs w:val="18"/>
              </w:rPr>
              <w:tab/>
            </w:r>
            <w:r>
              <w:rPr>
                <w:rFonts w:ascii="Segoe UI" w:hAnsi="Segoe UI" w:cs="Arial"/>
                <w:sz w:val="18"/>
                <w:szCs w:val="18"/>
              </w:rPr>
              <w:t>10</w:t>
            </w:r>
            <w:r w:rsidRPr="00AB428E">
              <w:rPr>
                <w:rFonts w:ascii="Segoe UI" w:hAnsi="Segoe UI" w:cs="Arial"/>
                <w:sz w:val="18"/>
                <w:szCs w:val="18"/>
              </w:rPr>
              <w:tab/>
            </w:r>
          </w:p>
        </w:tc>
      </w:tr>
      <w:tr w:rsidR="00821A36" w:rsidRPr="00AB428E" w:rsidTr="00821A36">
        <w:trPr>
          <w:cantSplit/>
        </w:trPr>
        <w:tc>
          <w:tcPr>
            <w:tcW w:w="972" w:type="dxa"/>
            <w:vMerge/>
            <w:shd w:val="clear" w:color="auto" w:fill="E0ECF8"/>
            <w:vAlign w:val="center"/>
            <w:hideMark/>
          </w:tcPr>
          <w:p w:rsidR="00821A36" w:rsidRPr="00AB428E" w:rsidRDefault="00821A36" w:rsidP="00821A36">
            <w:pPr>
              <w:spacing w:line="1560" w:lineRule="exact"/>
              <w:ind w:left="-72"/>
              <w:rPr>
                <w:rFonts w:ascii="Segoe UI" w:hAnsi="Segoe UI" w:cs="Arial"/>
                <w:sz w:val="18"/>
                <w:szCs w:val="18"/>
              </w:rPr>
            </w:pPr>
          </w:p>
        </w:tc>
        <w:tc>
          <w:tcPr>
            <w:tcW w:w="3631" w:type="dxa"/>
            <w:gridSpan w:val="2"/>
            <w:vMerge/>
            <w:shd w:val="clear" w:color="auto" w:fill="E0ECF8"/>
            <w:tcMar>
              <w:top w:w="0" w:type="dxa"/>
              <w:left w:w="144" w:type="dxa"/>
              <w:bottom w:w="0" w:type="dxa"/>
              <w:right w:w="0" w:type="dxa"/>
            </w:tcMar>
            <w:vAlign w:val="bottom"/>
            <w:hideMark/>
          </w:tcPr>
          <w:p w:rsidR="00821A36" w:rsidRPr="00AB428E" w:rsidRDefault="00821A36" w:rsidP="00821A36">
            <w:pPr>
              <w:pStyle w:val="la2"/>
              <w:rPr>
                <w:rFonts w:ascii="Segoe UI" w:eastAsiaTheme="minorEastAsia" w:hAnsi="Segoe UI" w:cs="Arial"/>
                <w:sz w:val="18"/>
                <w:szCs w:val="18"/>
              </w:rPr>
            </w:pPr>
          </w:p>
        </w:tc>
        <w:tc>
          <w:tcPr>
            <w:tcW w:w="5783" w:type="dxa"/>
            <w:vAlign w:val="bottom"/>
            <w:hideMark/>
          </w:tcPr>
          <w:p w:rsidR="00821A36" w:rsidRPr="00AB428E" w:rsidRDefault="00821A36" w:rsidP="00821A36">
            <w:pPr>
              <w:pStyle w:val="NormalWeb"/>
              <w:tabs>
                <w:tab w:val="right" w:leader="dot" w:pos="5788"/>
              </w:tabs>
              <w:spacing w:before="0" w:beforeAutospacing="0" w:after="0" w:afterAutospacing="0"/>
              <w:ind w:left="586"/>
              <w:rPr>
                <w:rFonts w:ascii="Segoe UI" w:eastAsiaTheme="minorEastAsia" w:hAnsi="Segoe UI" w:cs="Arial"/>
                <w:sz w:val="18"/>
                <w:szCs w:val="18"/>
              </w:rPr>
            </w:pPr>
            <w:r w:rsidRPr="00AB428E">
              <w:rPr>
                <w:rFonts w:ascii="Segoe UI" w:hAnsi="Segoe UI" w:cs="Arial"/>
                <w:sz w:val="18"/>
                <w:szCs w:val="18"/>
              </w:rPr>
              <w:t>We have independent Board committees with appropriate expertise</w:t>
            </w:r>
            <w:r w:rsidRPr="00AB428E">
              <w:rPr>
                <w:rFonts w:ascii="Segoe UI" w:hAnsi="Segoe UI" w:cs="Arial"/>
                <w:sz w:val="18"/>
                <w:szCs w:val="18"/>
              </w:rPr>
              <w:tab/>
            </w:r>
          </w:p>
        </w:tc>
        <w:tc>
          <w:tcPr>
            <w:tcW w:w="414" w:type="dxa"/>
            <w:noWrap/>
            <w:tcMar>
              <w:top w:w="0" w:type="dxa"/>
              <w:left w:w="144" w:type="dxa"/>
              <w:bottom w:w="0" w:type="dxa"/>
              <w:right w:w="0" w:type="dxa"/>
            </w:tcMar>
            <w:vAlign w:val="bottom"/>
            <w:hideMark/>
          </w:tcPr>
          <w:p w:rsidR="00821A36" w:rsidRPr="00AB428E" w:rsidRDefault="00821A36" w:rsidP="00821A36">
            <w:pPr>
              <w:pStyle w:val="NormalWeb"/>
              <w:tabs>
                <w:tab w:val="right" w:pos="263"/>
                <w:tab w:val="decimal" w:pos="317"/>
              </w:tabs>
              <w:spacing w:before="0" w:beforeAutospacing="0" w:after="20" w:afterAutospacing="0"/>
              <w:ind w:left="-202"/>
              <w:rPr>
                <w:rFonts w:ascii="Segoe UI" w:eastAsiaTheme="minorEastAsia" w:hAnsi="Segoe UI" w:cs="Arial"/>
                <w:sz w:val="18"/>
                <w:szCs w:val="18"/>
              </w:rPr>
            </w:pPr>
            <w:r w:rsidRPr="00AB428E">
              <w:rPr>
                <w:rFonts w:ascii="Segoe UI" w:hAnsi="Segoe UI" w:cs="Arial"/>
                <w:sz w:val="18"/>
                <w:szCs w:val="18"/>
              </w:rPr>
              <w:tab/>
            </w:r>
            <w:r>
              <w:rPr>
                <w:rFonts w:ascii="Segoe UI" w:hAnsi="Segoe UI" w:cs="Arial"/>
                <w:sz w:val="18"/>
                <w:szCs w:val="18"/>
              </w:rPr>
              <w:t>10</w:t>
            </w:r>
            <w:r w:rsidRPr="00AB428E">
              <w:rPr>
                <w:rFonts w:ascii="Segoe UI" w:hAnsi="Segoe UI" w:cs="Arial"/>
                <w:sz w:val="18"/>
                <w:szCs w:val="18"/>
              </w:rPr>
              <w:tab/>
            </w:r>
          </w:p>
        </w:tc>
      </w:tr>
      <w:tr w:rsidR="00821A36" w:rsidRPr="00AB428E" w:rsidTr="00821A36">
        <w:trPr>
          <w:cantSplit/>
        </w:trPr>
        <w:tc>
          <w:tcPr>
            <w:tcW w:w="972" w:type="dxa"/>
            <w:vMerge/>
            <w:shd w:val="clear" w:color="auto" w:fill="E0ECF8"/>
            <w:vAlign w:val="center"/>
            <w:hideMark/>
          </w:tcPr>
          <w:p w:rsidR="00821A36" w:rsidRPr="00AB428E" w:rsidRDefault="00821A36" w:rsidP="00821A36">
            <w:pPr>
              <w:spacing w:line="1560" w:lineRule="exact"/>
              <w:ind w:left="-72"/>
              <w:rPr>
                <w:rFonts w:ascii="Segoe UI" w:hAnsi="Segoe UI" w:cs="Arial"/>
                <w:sz w:val="18"/>
                <w:szCs w:val="18"/>
              </w:rPr>
            </w:pPr>
          </w:p>
        </w:tc>
        <w:tc>
          <w:tcPr>
            <w:tcW w:w="3631" w:type="dxa"/>
            <w:gridSpan w:val="2"/>
            <w:vMerge/>
            <w:shd w:val="clear" w:color="auto" w:fill="E0ECF8"/>
            <w:tcMar>
              <w:top w:w="0" w:type="dxa"/>
              <w:left w:w="144" w:type="dxa"/>
              <w:bottom w:w="0" w:type="dxa"/>
              <w:right w:w="0" w:type="dxa"/>
            </w:tcMar>
            <w:vAlign w:val="bottom"/>
            <w:hideMark/>
          </w:tcPr>
          <w:p w:rsidR="00821A36" w:rsidRPr="00AB428E" w:rsidRDefault="00821A36" w:rsidP="00821A36">
            <w:pPr>
              <w:pStyle w:val="la2"/>
              <w:rPr>
                <w:rFonts w:ascii="Segoe UI" w:eastAsiaTheme="minorEastAsia" w:hAnsi="Segoe UI" w:cs="Arial"/>
                <w:sz w:val="18"/>
                <w:szCs w:val="18"/>
              </w:rPr>
            </w:pPr>
          </w:p>
        </w:tc>
        <w:tc>
          <w:tcPr>
            <w:tcW w:w="5783" w:type="dxa"/>
            <w:vAlign w:val="bottom"/>
            <w:hideMark/>
          </w:tcPr>
          <w:p w:rsidR="00821A36" w:rsidRPr="00AB428E" w:rsidRDefault="00821A36" w:rsidP="00821A36">
            <w:pPr>
              <w:pStyle w:val="NormalWeb"/>
              <w:tabs>
                <w:tab w:val="right" w:leader="dot" w:pos="5788"/>
              </w:tabs>
              <w:spacing w:before="0" w:beforeAutospacing="0" w:after="0" w:afterAutospacing="0"/>
              <w:ind w:left="826" w:hanging="240"/>
              <w:rPr>
                <w:rFonts w:ascii="Segoe UI" w:eastAsiaTheme="minorEastAsia" w:hAnsi="Segoe UI" w:cs="Arial"/>
                <w:sz w:val="18"/>
                <w:szCs w:val="18"/>
              </w:rPr>
            </w:pPr>
            <w:r w:rsidRPr="00AB428E">
              <w:rPr>
                <w:rFonts w:ascii="Segoe UI" w:hAnsi="Segoe UI" w:cs="Arial"/>
                <w:sz w:val="18"/>
                <w:szCs w:val="18"/>
              </w:rPr>
              <w:t>We have progressive shareholder rights</w:t>
            </w:r>
            <w:r w:rsidRPr="00AB428E">
              <w:rPr>
                <w:rFonts w:ascii="Segoe UI" w:hAnsi="Segoe UI" w:cs="Arial"/>
                <w:sz w:val="18"/>
                <w:szCs w:val="18"/>
              </w:rPr>
              <w:tab/>
            </w:r>
          </w:p>
        </w:tc>
        <w:tc>
          <w:tcPr>
            <w:tcW w:w="414" w:type="dxa"/>
            <w:noWrap/>
            <w:tcMar>
              <w:top w:w="0" w:type="dxa"/>
              <w:left w:w="144" w:type="dxa"/>
              <w:bottom w:w="0" w:type="dxa"/>
              <w:right w:w="0" w:type="dxa"/>
            </w:tcMar>
            <w:vAlign w:val="bottom"/>
            <w:hideMark/>
          </w:tcPr>
          <w:p w:rsidR="00821A36" w:rsidRPr="00AB428E" w:rsidRDefault="00821A36" w:rsidP="00821A36">
            <w:pPr>
              <w:pStyle w:val="NormalWeb"/>
              <w:tabs>
                <w:tab w:val="right" w:pos="263"/>
                <w:tab w:val="decimal" w:pos="317"/>
              </w:tabs>
              <w:spacing w:before="0" w:beforeAutospacing="0" w:after="20" w:afterAutospacing="0"/>
              <w:ind w:left="-202"/>
              <w:rPr>
                <w:rFonts w:ascii="Segoe UI" w:eastAsiaTheme="minorEastAsia" w:hAnsi="Segoe UI" w:cs="Arial"/>
                <w:sz w:val="18"/>
                <w:szCs w:val="18"/>
              </w:rPr>
            </w:pPr>
            <w:r w:rsidRPr="00AB428E">
              <w:rPr>
                <w:rFonts w:ascii="Segoe UI" w:hAnsi="Segoe UI" w:cs="Arial"/>
                <w:sz w:val="18"/>
                <w:szCs w:val="18"/>
              </w:rPr>
              <w:tab/>
            </w:r>
            <w:r>
              <w:rPr>
                <w:rFonts w:ascii="Segoe UI" w:hAnsi="Segoe UI" w:cs="Arial"/>
                <w:sz w:val="18"/>
                <w:szCs w:val="18"/>
              </w:rPr>
              <w:t>11</w:t>
            </w:r>
            <w:r w:rsidRPr="00AB428E">
              <w:rPr>
                <w:rFonts w:ascii="Segoe UI" w:hAnsi="Segoe UI" w:cs="Arial"/>
                <w:sz w:val="18"/>
                <w:szCs w:val="18"/>
              </w:rPr>
              <w:tab/>
            </w:r>
          </w:p>
        </w:tc>
      </w:tr>
      <w:tr w:rsidR="00821A36" w:rsidRPr="00AB428E" w:rsidTr="00821A36">
        <w:trPr>
          <w:cantSplit/>
        </w:trPr>
        <w:tc>
          <w:tcPr>
            <w:tcW w:w="972" w:type="dxa"/>
            <w:vMerge/>
            <w:shd w:val="clear" w:color="auto" w:fill="E0ECF8"/>
            <w:vAlign w:val="center"/>
            <w:hideMark/>
          </w:tcPr>
          <w:p w:rsidR="00821A36" w:rsidRPr="00AB428E" w:rsidRDefault="00821A36" w:rsidP="00821A36">
            <w:pPr>
              <w:spacing w:line="1560" w:lineRule="exact"/>
              <w:ind w:left="-72"/>
              <w:rPr>
                <w:rFonts w:ascii="Segoe UI" w:hAnsi="Segoe UI" w:cs="Arial"/>
                <w:sz w:val="18"/>
                <w:szCs w:val="18"/>
              </w:rPr>
            </w:pPr>
          </w:p>
        </w:tc>
        <w:tc>
          <w:tcPr>
            <w:tcW w:w="3631" w:type="dxa"/>
            <w:gridSpan w:val="2"/>
            <w:vMerge/>
            <w:shd w:val="clear" w:color="auto" w:fill="E0ECF8"/>
            <w:tcMar>
              <w:top w:w="0" w:type="dxa"/>
              <w:left w:w="144" w:type="dxa"/>
              <w:bottom w:w="0" w:type="dxa"/>
              <w:right w:w="0" w:type="dxa"/>
            </w:tcMar>
            <w:vAlign w:val="bottom"/>
            <w:hideMark/>
          </w:tcPr>
          <w:p w:rsidR="00821A36" w:rsidRPr="00AB428E" w:rsidRDefault="00821A36" w:rsidP="00821A36">
            <w:pPr>
              <w:pStyle w:val="la2"/>
              <w:rPr>
                <w:rFonts w:ascii="Segoe UI" w:eastAsiaTheme="minorEastAsia" w:hAnsi="Segoe UI" w:cs="Arial"/>
                <w:sz w:val="18"/>
                <w:szCs w:val="18"/>
              </w:rPr>
            </w:pPr>
          </w:p>
        </w:tc>
        <w:tc>
          <w:tcPr>
            <w:tcW w:w="5783" w:type="dxa"/>
            <w:vAlign w:val="bottom"/>
            <w:hideMark/>
          </w:tcPr>
          <w:p w:rsidR="00821A36" w:rsidRPr="00AB428E" w:rsidRDefault="00821A36" w:rsidP="00821A36">
            <w:pPr>
              <w:pStyle w:val="NormalWeb"/>
              <w:tabs>
                <w:tab w:val="right" w:leader="dot" w:pos="5788"/>
              </w:tabs>
              <w:spacing w:before="0" w:beforeAutospacing="0" w:after="0" w:afterAutospacing="0"/>
              <w:ind w:left="826" w:hanging="240"/>
              <w:rPr>
                <w:rFonts w:ascii="Segoe UI" w:eastAsiaTheme="minorEastAsia" w:hAnsi="Segoe UI" w:cs="Arial"/>
                <w:sz w:val="18"/>
                <w:szCs w:val="18"/>
              </w:rPr>
            </w:pPr>
            <w:r w:rsidRPr="00AB428E">
              <w:rPr>
                <w:rFonts w:ascii="Segoe UI" w:hAnsi="Segoe UI" w:cs="Arial"/>
                <w:sz w:val="18"/>
                <w:szCs w:val="18"/>
              </w:rPr>
              <w:t>Our approach to risk oversight</w:t>
            </w:r>
            <w:r w:rsidRPr="00AB428E">
              <w:rPr>
                <w:rFonts w:ascii="Segoe UI" w:hAnsi="Segoe UI" w:cs="Arial"/>
                <w:sz w:val="18"/>
                <w:szCs w:val="18"/>
              </w:rPr>
              <w:tab/>
            </w:r>
          </w:p>
        </w:tc>
        <w:tc>
          <w:tcPr>
            <w:tcW w:w="414" w:type="dxa"/>
            <w:noWrap/>
            <w:tcMar>
              <w:top w:w="0" w:type="dxa"/>
              <w:left w:w="144" w:type="dxa"/>
              <w:bottom w:w="0" w:type="dxa"/>
              <w:right w:w="0" w:type="dxa"/>
            </w:tcMar>
            <w:vAlign w:val="bottom"/>
            <w:hideMark/>
          </w:tcPr>
          <w:p w:rsidR="00821A36" w:rsidRPr="00AB428E" w:rsidRDefault="00821A36" w:rsidP="00821A36">
            <w:pPr>
              <w:pStyle w:val="NormalWeb"/>
              <w:tabs>
                <w:tab w:val="right" w:pos="263"/>
                <w:tab w:val="decimal" w:pos="317"/>
              </w:tabs>
              <w:spacing w:before="0" w:beforeAutospacing="0" w:after="20" w:afterAutospacing="0"/>
              <w:ind w:left="-202"/>
              <w:rPr>
                <w:rFonts w:ascii="Segoe UI" w:eastAsiaTheme="minorEastAsia" w:hAnsi="Segoe UI" w:cs="Arial"/>
                <w:sz w:val="18"/>
                <w:szCs w:val="18"/>
              </w:rPr>
            </w:pPr>
            <w:r w:rsidRPr="00AB428E">
              <w:rPr>
                <w:rFonts w:ascii="Segoe UI" w:hAnsi="Segoe UI" w:cs="Arial"/>
                <w:sz w:val="18"/>
                <w:szCs w:val="18"/>
              </w:rPr>
              <w:tab/>
            </w:r>
            <w:r>
              <w:rPr>
                <w:rFonts w:ascii="Segoe UI" w:hAnsi="Segoe UI" w:cs="Arial"/>
                <w:sz w:val="18"/>
                <w:szCs w:val="18"/>
              </w:rPr>
              <w:t>11</w:t>
            </w:r>
            <w:r w:rsidRPr="00AB428E">
              <w:rPr>
                <w:rFonts w:ascii="Segoe UI" w:hAnsi="Segoe UI" w:cs="Arial"/>
                <w:sz w:val="18"/>
                <w:szCs w:val="18"/>
              </w:rPr>
              <w:tab/>
            </w:r>
          </w:p>
        </w:tc>
      </w:tr>
      <w:tr w:rsidR="00821A36" w:rsidRPr="00AB428E" w:rsidTr="00821A36">
        <w:trPr>
          <w:cantSplit/>
        </w:trPr>
        <w:tc>
          <w:tcPr>
            <w:tcW w:w="972" w:type="dxa"/>
            <w:vMerge/>
            <w:shd w:val="clear" w:color="auto" w:fill="E0ECF8"/>
            <w:vAlign w:val="center"/>
            <w:hideMark/>
          </w:tcPr>
          <w:p w:rsidR="00821A36" w:rsidRPr="00AB428E" w:rsidRDefault="00821A36" w:rsidP="00821A36">
            <w:pPr>
              <w:spacing w:line="1560" w:lineRule="exact"/>
              <w:ind w:left="-72"/>
              <w:rPr>
                <w:rFonts w:ascii="Segoe UI" w:hAnsi="Segoe UI" w:cs="Arial"/>
                <w:sz w:val="18"/>
                <w:szCs w:val="18"/>
              </w:rPr>
            </w:pPr>
          </w:p>
        </w:tc>
        <w:tc>
          <w:tcPr>
            <w:tcW w:w="3631" w:type="dxa"/>
            <w:gridSpan w:val="2"/>
            <w:vMerge/>
            <w:shd w:val="clear" w:color="auto" w:fill="E0ECF8"/>
            <w:tcMar>
              <w:top w:w="0" w:type="dxa"/>
              <w:left w:w="144" w:type="dxa"/>
              <w:bottom w:w="0" w:type="dxa"/>
              <w:right w:w="0" w:type="dxa"/>
            </w:tcMar>
            <w:vAlign w:val="bottom"/>
            <w:hideMark/>
          </w:tcPr>
          <w:p w:rsidR="00821A36" w:rsidRPr="00AB428E" w:rsidRDefault="00821A36" w:rsidP="00821A36">
            <w:pPr>
              <w:pStyle w:val="la2"/>
              <w:rPr>
                <w:rFonts w:ascii="Segoe UI" w:eastAsiaTheme="minorEastAsia" w:hAnsi="Segoe UI" w:cs="Arial"/>
                <w:sz w:val="18"/>
                <w:szCs w:val="18"/>
              </w:rPr>
            </w:pPr>
          </w:p>
        </w:tc>
        <w:tc>
          <w:tcPr>
            <w:tcW w:w="5783" w:type="dxa"/>
            <w:vAlign w:val="bottom"/>
            <w:hideMark/>
          </w:tcPr>
          <w:p w:rsidR="00821A36" w:rsidRPr="00AB428E" w:rsidRDefault="00821A36" w:rsidP="00821A36">
            <w:pPr>
              <w:pStyle w:val="NormalWeb"/>
              <w:tabs>
                <w:tab w:val="right" w:leader="dot" w:pos="5788"/>
              </w:tabs>
              <w:spacing w:before="0" w:beforeAutospacing="0" w:after="0" w:afterAutospacing="0"/>
              <w:ind w:left="586"/>
              <w:rPr>
                <w:rFonts w:ascii="Segoe UI" w:eastAsiaTheme="minorEastAsia" w:hAnsi="Segoe UI" w:cs="Arial"/>
                <w:sz w:val="18"/>
                <w:szCs w:val="18"/>
              </w:rPr>
            </w:pPr>
            <w:r w:rsidRPr="00AB428E">
              <w:rPr>
                <w:rFonts w:ascii="Segoe UI" w:hAnsi="Segoe UI" w:cs="Arial"/>
                <w:sz w:val="18"/>
                <w:szCs w:val="18"/>
              </w:rPr>
              <w:t xml:space="preserve">Key policies ensure accountability and alignment with shareholder interests </w:t>
            </w:r>
            <w:r w:rsidRPr="00AB428E">
              <w:rPr>
                <w:rFonts w:ascii="Segoe UI" w:hAnsi="Segoe UI" w:cs="Arial"/>
                <w:sz w:val="18"/>
                <w:szCs w:val="18"/>
              </w:rPr>
              <w:tab/>
            </w:r>
          </w:p>
        </w:tc>
        <w:tc>
          <w:tcPr>
            <w:tcW w:w="414" w:type="dxa"/>
            <w:noWrap/>
            <w:tcMar>
              <w:top w:w="0" w:type="dxa"/>
              <w:left w:w="144" w:type="dxa"/>
              <w:bottom w:w="0" w:type="dxa"/>
              <w:right w:w="0" w:type="dxa"/>
            </w:tcMar>
            <w:vAlign w:val="bottom"/>
            <w:hideMark/>
          </w:tcPr>
          <w:p w:rsidR="00821A36" w:rsidRPr="00AB428E" w:rsidRDefault="00821A36" w:rsidP="00821A36">
            <w:pPr>
              <w:pStyle w:val="NormalWeb"/>
              <w:tabs>
                <w:tab w:val="right" w:pos="263"/>
                <w:tab w:val="decimal" w:pos="317"/>
              </w:tabs>
              <w:spacing w:before="0" w:beforeAutospacing="0" w:after="20" w:afterAutospacing="0"/>
              <w:ind w:left="-202"/>
              <w:rPr>
                <w:rFonts w:ascii="Segoe UI" w:eastAsiaTheme="minorEastAsia" w:hAnsi="Segoe UI" w:cs="Arial"/>
                <w:sz w:val="18"/>
                <w:szCs w:val="18"/>
              </w:rPr>
            </w:pPr>
            <w:r w:rsidRPr="00AB428E">
              <w:rPr>
                <w:rFonts w:ascii="Segoe UI" w:hAnsi="Segoe UI" w:cs="Arial"/>
                <w:sz w:val="18"/>
                <w:szCs w:val="18"/>
              </w:rPr>
              <w:tab/>
            </w:r>
            <w:r>
              <w:rPr>
                <w:rFonts w:ascii="Segoe UI" w:hAnsi="Segoe UI" w:cs="Arial"/>
                <w:sz w:val="18"/>
                <w:szCs w:val="18"/>
              </w:rPr>
              <w:t>11</w:t>
            </w:r>
            <w:r w:rsidRPr="00AB428E">
              <w:rPr>
                <w:rFonts w:ascii="Segoe UI" w:hAnsi="Segoe UI" w:cs="Arial"/>
                <w:sz w:val="18"/>
                <w:szCs w:val="18"/>
              </w:rPr>
              <w:tab/>
            </w:r>
          </w:p>
        </w:tc>
      </w:tr>
      <w:tr w:rsidR="00821A36" w:rsidRPr="00AB428E" w:rsidTr="00821A36">
        <w:trPr>
          <w:cantSplit/>
        </w:trPr>
        <w:tc>
          <w:tcPr>
            <w:tcW w:w="972" w:type="dxa"/>
            <w:vMerge/>
            <w:shd w:val="clear" w:color="auto" w:fill="E0ECF8"/>
            <w:vAlign w:val="center"/>
            <w:hideMark/>
          </w:tcPr>
          <w:p w:rsidR="00821A36" w:rsidRPr="00AB428E" w:rsidRDefault="00821A36" w:rsidP="00821A36">
            <w:pPr>
              <w:spacing w:line="1560" w:lineRule="exact"/>
              <w:ind w:left="-72"/>
              <w:rPr>
                <w:rFonts w:ascii="Segoe UI" w:hAnsi="Segoe UI" w:cs="Arial"/>
                <w:sz w:val="18"/>
                <w:szCs w:val="18"/>
              </w:rPr>
            </w:pPr>
          </w:p>
        </w:tc>
        <w:tc>
          <w:tcPr>
            <w:tcW w:w="3631" w:type="dxa"/>
            <w:gridSpan w:val="2"/>
            <w:vMerge/>
            <w:shd w:val="clear" w:color="auto" w:fill="E0ECF8"/>
            <w:tcMar>
              <w:top w:w="0" w:type="dxa"/>
              <w:left w:w="144" w:type="dxa"/>
              <w:bottom w:w="0" w:type="dxa"/>
              <w:right w:w="0" w:type="dxa"/>
            </w:tcMar>
            <w:vAlign w:val="bottom"/>
            <w:hideMark/>
          </w:tcPr>
          <w:p w:rsidR="00821A36" w:rsidRPr="00AB428E" w:rsidRDefault="00821A36" w:rsidP="00821A36">
            <w:pPr>
              <w:pStyle w:val="la2"/>
              <w:rPr>
                <w:rFonts w:ascii="Segoe UI" w:eastAsiaTheme="minorEastAsia" w:hAnsi="Segoe UI" w:cs="Arial"/>
                <w:sz w:val="18"/>
                <w:szCs w:val="18"/>
              </w:rPr>
            </w:pPr>
          </w:p>
        </w:tc>
        <w:tc>
          <w:tcPr>
            <w:tcW w:w="5783" w:type="dxa"/>
            <w:vAlign w:val="bottom"/>
            <w:hideMark/>
          </w:tcPr>
          <w:p w:rsidR="00821A36" w:rsidRPr="00AB428E" w:rsidRDefault="00821A36" w:rsidP="00821A36">
            <w:pPr>
              <w:pStyle w:val="NormalWeb"/>
              <w:tabs>
                <w:tab w:val="right" w:leader="dot" w:pos="5788"/>
              </w:tabs>
              <w:spacing w:before="0" w:beforeAutospacing="0" w:after="0" w:afterAutospacing="0"/>
              <w:ind w:left="826" w:hanging="240"/>
              <w:rPr>
                <w:rFonts w:ascii="Segoe UI" w:eastAsiaTheme="minorEastAsia" w:hAnsi="Segoe UI" w:cs="Arial"/>
                <w:sz w:val="18"/>
                <w:szCs w:val="18"/>
              </w:rPr>
            </w:pPr>
            <w:r w:rsidRPr="00AB428E">
              <w:rPr>
                <w:rFonts w:ascii="Segoe UI" w:hAnsi="Segoe UI" w:cs="Arial"/>
                <w:sz w:val="18"/>
                <w:szCs w:val="18"/>
              </w:rPr>
              <w:t>Directors receive orientation and continuing education</w:t>
            </w:r>
            <w:r w:rsidRPr="00AB428E">
              <w:rPr>
                <w:rFonts w:ascii="Segoe UI" w:hAnsi="Segoe UI" w:cs="Arial"/>
                <w:sz w:val="18"/>
                <w:szCs w:val="18"/>
              </w:rPr>
              <w:tab/>
            </w:r>
          </w:p>
        </w:tc>
        <w:tc>
          <w:tcPr>
            <w:tcW w:w="414" w:type="dxa"/>
            <w:noWrap/>
            <w:tcMar>
              <w:top w:w="0" w:type="dxa"/>
              <w:left w:w="144" w:type="dxa"/>
              <w:bottom w:w="0" w:type="dxa"/>
              <w:right w:w="0" w:type="dxa"/>
            </w:tcMar>
            <w:vAlign w:val="bottom"/>
            <w:hideMark/>
          </w:tcPr>
          <w:p w:rsidR="00821A36" w:rsidRPr="00AB428E" w:rsidRDefault="00821A36" w:rsidP="00821A36">
            <w:pPr>
              <w:pStyle w:val="NormalWeb"/>
              <w:tabs>
                <w:tab w:val="right" w:pos="263"/>
                <w:tab w:val="decimal" w:pos="317"/>
              </w:tabs>
              <w:spacing w:before="0" w:beforeAutospacing="0" w:after="20" w:afterAutospacing="0"/>
              <w:ind w:left="-202"/>
              <w:rPr>
                <w:rFonts w:ascii="Segoe UI" w:eastAsiaTheme="minorEastAsia" w:hAnsi="Segoe UI" w:cs="Arial"/>
                <w:sz w:val="18"/>
                <w:szCs w:val="18"/>
              </w:rPr>
            </w:pPr>
            <w:r w:rsidRPr="00AB428E">
              <w:rPr>
                <w:rFonts w:ascii="Segoe UI" w:hAnsi="Segoe UI" w:cs="Arial"/>
                <w:sz w:val="18"/>
                <w:szCs w:val="18"/>
              </w:rPr>
              <w:tab/>
            </w:r>
            <w:r>
              <w:rPr>
                <w:rFonts w:ascii="Segoe UI" w:hAnsi="Segoe UI" w:cs="Arial"/>
                <w:sz w:val="18"/>
                <w:szCs w:val="18"/>
              </w:rPr>
              <w:t>12</w:t>
            </w:r>
            <w:r w:rsidRPr="00AB428E">
              <w:rPr>
                <w:rFonts w:ascii="Segoe UI" w:hAnsi="Segoe UI" w:cs="Arial"/>
                <w:sz w:val="18"/>
                <w:szCs w:val="18"/>
              </w:rPr>
              <w:tab/>
            </w:r>
          </w:p>
        </w:tc>
      </w:tr>
      <w:tr w:rsidR="00821A36" w:rsidRPr="00AB428E" w:rsidTr="00821A36">
        <w:trPr>
          <w:cantSplit/>
        </w:trPr>
        <w:tc>
          <w:tcPr>
            <w:tcW w:w="972" w:type="dxa"/>
            <w:vMerge/>
            <w:shd w:val="clear" w:color="auto" w:fill="E0ECF8"/>
            <w:vAlign w:val="center"/>
            <w:hideMark/>
          </w:tcPr>
          <w:p w:rsidR="00821A36" w:rsidRPr="00AB428E" w:rsidRDefault="00821A36" w:rsidP="00821A36">
            <w:pPr>
              <w:spacing w:line="1560" w:lineRule="exact"/>
              <w:ind w:left="-72"/>
              <w:rPr>
                <w:rFonts w:ascii="Segoe UI" w:hAnsi="Segoe UI" w:cs="Arial"/>
                <w:sz w:val="18"/>
                <w:szCs w:val="18"/>
              </w:rPr>
            </w:pPr>
          </w:p>
        </w:tc>
        <w:tc>
          <w:tcPr>
            <w:tcW w:w="3631" w:type="dxa"/>
            <w:gridSpan w:val="2"/>
            <w:vMerge/>
            <w:shd w:val="clear" w:color="auto" w:fill="E0ECF8"/>
            <w:tcMar>
              <w:top w:w="0" w:type="dxa"/>
              <w:left w:w="144" w:type="dxa"/>
              <w:bottom w:w="0" w:type="dxa"/>
              <w:right w:w="0" w:type="dxa"/>
            </w:tcMar>
            <w:vAlign w:val="bottom"/>
            <w:hideMark/>
          </w:tcPr>
          <w:p w:rsidR="00821A36" w:rsidRPr="00AB428E" w:rsidRDefault="00821A36" w:rsidP="00821A36">
            <w:pPr>
              <w:pStyle w:val="la2"/>
              <w:rPr>
                <w:rFonts w:ascii="Segoe UI" w:eastAsiaTheme="minorEastAsia" w:hAnsi="Segoe UI" w:cs="Arial"/>
                <w:sz w:val="18"/>
                <w:szCs w:val="18"/>
              </w:rPr>
            </w:pPr>
          </w:p>
        </w:tc>
        <w:tc>
          <w:tcPr>
            <w:tcW w:w="5783" w:type="dxa"/>
            <w:vAlign w:val="bottom"/>
            <w:hideMark/>
          </w:tcPr>
          <w:p w:rsidR="00821A36" w:rsidRPr="00AB428E" w:rsidRDefault="00821A36" w:rsidP="00821A36">
            <w:pPr>
              <w:pStyle w:val="NormalWeb"/>
              <w:tabs>
                <w:tab w:val="right" w:leader="dot" w:pos="5788"/>
              </w:tabs>
              <w:spacing w:before="0" w:beforeAutospacing="0" w:after="0" w:afterAutospacing="0"/>
              <w:ind w:left="826" w:hanging="240"/>
              <w:rPr>
                <w:rFonts w:ascii="Segoe UI" w:eastAsiaTheme="minorEastAsia" w:hAnsi="Segoe UI" w:cs="Arial"/>
                <w:sz w:val="18"/>
                <w:szCs w:val="18"/>
              </w:rPr>
            </w:pPr>
            <w:r w:rsidRPr="00AB428E">
              <w:rPr>
                <w:rFonts w:ascii="Segoe UI" w:hAnsi="Segoe UI" w:cs="Arial"/>
                <w:sz w:val="18"/>
                <w:szCs w:val="18"/>
              </w:rPr>
              <w:t>Board and committees annually evaluate their effectiveness</w:t>
            </w:r>
            <w:r w:rsidRPr="00AB428E">
              <w:rPr>
                <w:rFonts w:ascii="Segoe UI" w:hAnsi="Segoe UI" w:cs="Arial"/>
                <w:sz w:val="18"/>
                <w:szCs w:val="18"/>
              </w:rPr>
              <w:tab/>
            </w:r>
          </w:p>
        </w:tc>
        <w:tc>
          <w:tcPr>
            <w:tcW w:w="414" w:type="dxa"/>
            <w:noWrap/>
            <w:tcMar>
              <w:top w:w="0" w:type="dxa"/>
              <w:left w:w="144" w:type="dxa"/>
              <w:bottom w:w="0" w:type="dxa"/>
              <w:right w:w="0" w:type="dxa"/>
            </w:tcMar>
            <w:vAlign w:val="bottom"/>
            <w:hideMark/>
          </w:tcPr>
          <w:p w:rsidR="00821A36" w:rsidRPr="00AB428E" w:rsidRDefault="00821A36" w:rsidP="00821A36">
            <w:pPr>
              <w:pStyle w:val="NormalWeb"/>
              <w:tabs>
                <w:tab w:val="right" w:pos="263"/>
                <w:tab w:val="decimal" w:pos="317"/>
              </w:tabs>
              <w:spacing w:before="0" w:beforeAutospacing="0" w:after="20" w:afterAutospacing="0"/>
              <w:ind w:left="-202"/>
              <w:rPr>
                <w:rFonts w:ascii="Segoe UI" w:eastAsiaTheme="minorEastAsia" w:hAnsi="Segoe UI" w:cs="Arial"/>
                <w:sz w:val="18"/>
                <w:szCs w:val="18"/>
              </w:rPr>
            </w:pPr>
            <w:r w:rsidRPr="00AB428E">
              <w:rPr>
                <w:rFonts w:ascii="Segoe UI" w:hAnsi="Segoe UI" w:cs="Arial"/>
                <w:sz w:val="18"/>
                <w:szCs w:val="18"/>
              </w:rPr>
              <w:tab/>
            </w:r>
            <w:r>
              <w:rPr>
                <w:rFonts w:ascii="Segoe UI" w:hAnsi="Segoe UI" w:cs="Arial"/>
                <w:sz w:val="18"/>
                <w:szCs w:val="18"/>
              </w:rPr>
              <w:t>12</w:t>
            </w:r>
            <w:r w:rsidRPr="00AB428E">
              <w:rPr>
                <w:rFonts w:ascii="Segoe UI" w:hAnsi="Segoe UI" w:cs="Arial"/>
                <w:sz w:val="18"/>
                <w:szCs w:val="18"/>
              </w:rPr>
              <w:tab/>
            </w:r>
          </w:p>
        </w:tc>
      </w:tr>
      <w:tr w:rsidR="00821A36" w:rsidRPr="00AB428E" w:rsidTr="00821A36">
        <w:trPr>
          <w:cantSplit/>
        </w:trPr>
        <w:tc>
          <w:tcPr>
            <w:tcW w:w="972" w:type="dxa"/>
            <w:vMerge/>
            <w:shd w:val="clear" w:color="auto" w:fill="E0ECF8"/>
            <w:vAlign w:val="center"/>
            <w:hideMark/>
          </w:tcPr>
          <w:p w:rsidR="00821A36" w:rsidRPr="00AB428E" w:rsidRDefault="00821A36" w:rsidP="00821A36">
            <w:pPr>
              <w:spacing w:line="1560" w:lineRule="exact"/>
              <w:ind w:left="-72"/>
              <w:rPr>
                <w:rFonts w:ascii="Segoe UI" w:hAnsi="Segoe UI" w:cs="Arial"/>
                <w:sz w:val="18"/>
                <w:szCs w:val="18"/>
              </w:rPr>
            </w:pPr>
          </w:p>
        </w:tc>
        <w:tc>
          <w:tcPr>
            <w:tcW w:w="3631" w:type="dxa"/>
            <w:gridSpan w:val="2"/>
            <w:vMerge/>
            <w:shd w:val="clear" w:color="auto" w:fill="E0ECF8"/>
            <w:tcMar>
              <w:top w:w="0" w:type="dxa"/>
              <w:left w:w="144" w:type="dxa"/>
              <w:bottom w:w="0" w:type="dxa"/>
              <w:right w:w="0" w:type="dxa"/>
            </w:tcMar>
            <w:vAlign w:val="bottom"/>
            <w:hideMark/>
          </w:tcPr>
          <w:p w:rsidR="00821A36" w:rsidRPr="00AB428E" w:rsidRDefault="00821A36" w:rsidP="00821A36">
            <w:pPr>
              <w:pStyle w:val="la2"/>
              <w:rPr>
                <w:rFonts w:ascii="Segoe UI" w:eastAsiaTheme="minorEastAsia" w:hAnsi="Segoe UI" w:cs="Arial"/>
                <w:sz w:val="18"/>
                <w:szCs w:val="18"/>
              </w:rPr>
            </w:pPr>
          </w:p>
        </w:tc>
        <w:tc>
          <w:tcPr>
            <w:tcW w:w="5783" w:type="dxa"/>
            <w:vAlign w:val="bottom"/>
            <w:hideMark/>
          </w:tcPr>
          <w:p w:rsidR="00821A36" w:rsidRPr="00AB428E" w:rsidRDefault="00821A36" w:rsidP="00821A36">
            <w:pPr>
              <w:pStyle w:val="NormalWeb"/>
              <w:tabs>
                <w:tab w:val="right" w:leader="dot" w:pos="5788"/>
              </w:tabs>
              <w:spacing w:before="0" w:beforeAutospacing="0" w:after="0" w:afterAutospacing="0"/>
              <w:ind w:left="826" w:hanging="240"/>
              <w:rPr>
                <w:rFonts w:ascii="Segoe UI" w:eastAsiaTheme="minorEastAsia" w:hAnsi="Segoe UI" w:cs="Arial"/>
                <w:sz w:val="18"/>
                <w:szCs w:val="18"/>
              </w:rPr>
            </w:pPr>
            <w:r w:rsidRPr="00AB428E">
              <w:rPr>
                <w:rFonts w:ascii="Segoe UI" w:hAnsi="Segoe UI" w:cs="Arial"/>
                <w:sz w:val="18"/>
                <w:szCs w:val="18"/>
              </w:rPr>
              <w:t>Our approach to corporate social responsibility</w:t>
            </w:r>
            <w:r w:rsidRPr="00AB428E">
              <w:rPr>
                <w:rFonts w:ascii="Segoe UI" w:hAnsi="Segoe UI" w:cs="Arial"/>
                <w:sz w:val="18"/>
                <w:szCs w:val="18"/>
              </w:rPr>
              <w:tab/>
            </w:r>
          </w:p>
        </w:tc>
        <w:tc>
          <w:tcPr>
            <w:tcW w:w="414" w:type="dxa"/>
            <w:noWrap/>
            <w:tcMar>
              <w:top w:w="0" w:type="dxa"/>
              <w:left w:w="144" w:type="dxa"/>
              <w:bottom w:w="0" w:type="dxa"/>
              <w:right w:w="0" w:type="dxa"/>
            </w:tcMar>
            <w:vAlign w:val="bottom"/>
            <w:hideMark/>
          </w:tcPr>
          <w:p w:rsidR="00821A36" w:rsidRPr="00AB428E" w:rsidRDefault="00821A36" w:rsidP="00821A36">
            <w:pPr>
              <w:pStyle w:val="NormalWeb"/>
              <w:tabs>
                <w:tab w:val="right" w:pos="263"/>
                <w:tab w:val="decimal" w:pos="317"/>
              </w:tabs>
              <w:spacing w:before="0" w:beforeAutospacing="0" w:after="20" w:afterAutospacing="0"/>
              <w:ind w:left="-202"/>
              <w:rPr>
                <w:rFonts w:ascii="Segoe UI" w:eastAsiaTheme="minorEastAsia" w:hAnsi="Segoe UI" w:cs="Arial"/>
                <w:sz w:val="18"/>
                <w:szCs w:val="18"/>
              </w:rPr>
            </w:pPr>
            <w:r w:rsidRPr="00AB428E">
              <w:rPr>
                <w:rFonts w:ascii="Segoe UI" w:hAnsi="Segoe UI" w:cs="Arial"/>
                <w:sz w:val="18"/>
                <w:szCs w:val="18"/>
              </w:rPr>
              <w:tab/>
            </w:r>
            <w:r>
              <w:rPr>
                <w:rFonts w:ascii="Segoe UI" w:hAnsi="Segoe UI" w:cs="Arial"/>
                <w:sz w:val="18"/>
                <w:szCs w:val="18"/>
              </w:rPr>
              <w:t>12</w:t>
            </w:r>
            <w:r w:rsidRPr="00AB428E">
              <w:rPr>
                <w:rFonts w:ascii="Segoe UI" w:hAnsi="Segoe UI" w:cs="Arial"/>
                <w:sz w:val="18"/>
                <w:szCs w:val="18"/>
              </w:rPr>
              <w:tab/>
            </w:r>
          </w:p>
        </w:tc>
      </w:tr>
      <w:tr w:rsidR="00821A36" w:rsidRPr="00AB428E" w:rsidTr="00821A36">
        <w:trPr>
          <w:cantSplit/>
        </w:trPr>
        <w:tc>
          <w:tcPr>
            <w:tcW w:w="972" w:type="dxa"/>
            <w:vMerge/>
            <w:shd w:val="clear" w:color="auto" w:fill="E0ECF8"/>
            <w:vAlign w:val="center"/>
            <w:hideMark/>
          </w:tcPr>
          <w:p w:rsidR="00821A36" w:rsidRPr="00AB428E" w:rsidRDefault="00821A36" w:rsidP="00821A36">
            <w:pPr>
              <w:spacing w:line="1560" w:lineRule="exact"/>
              <w:ind w:left="-72"/>
              <w:rPr>
                <w:rFonts w:ascii="Segoe UI" w:hAnsi="Segoe UI" w:cs="Arial"/>
                <w:sz w:val="18"/>
                <w:szCs w:val="18"/>
              </w:rPr>
            </w:pPr>
          </w:p>
        </w:tc>
        <w:tc>
          <w:tcPr>
            <w:tcW w:w="3631" w:type="dxa"/>
            <w:gridSpan w:val="2"/>
            <w:vMerge/>
            <w:shd w:val="clear" w:color="auto" w:fill="E0ECF8"/>
            <w:tcMar>
              <w:top w:w="0" w:type="dxa"/>
              <w:left w:w="144" w:type="dxa"/>
              <w:bottom w:w="0" w:type="dxa"/>
              <w:right w:w="0" w:type="dxa"/>
            </w:tcMar>
            <w:vAlign w:val="bottom"/>
            <w:hideMark/>
          </w:tcPr>
          <w:p w:rsidR="00821A36" w:rsidRPr="00AB428E" w:rsidRDefault="00821A36" w:rsidP="00821A36">
            <w:pPr>
              <w:pStyle w:val="la2"/>
              <w:rPr>
                <w:rFonts w:ascii="Segoe UI" w:eastAsiaTheme="minorEastAsia" w:hAnsi="Segoe UI" w:cs="Arial"/>
                <w:sz w:val="18"/>
                <w:szCs w:val="18"/>
              </w:rPr>
            </w:pPr>
          </w:p>
        </w:tc>
        <w:tc>
          <w:tcPr>
            <w:tcW w:w="5783" w:type="dxa"/>
            <w:vAlign w:val="bottom"/>
            <w:hideMark/>
          </w:tcPr>
          <w:p w:rsidR="00821A36" w:rsidRPr="00AB428E" w:rsidRDefault="00821A36" w:rsidP="00821A36">
            <w:pPr>
              <w:pStyle w:val="NormalWeb"/>
              <w:tabs>
                <w:tab w:val="right" w:leader="dot" w:pos="5788"/>
              </w:tabs>
              <w:spacing w:before="0" w:beforeAutospacing="0" w:after="0" w:afterAutospacing="0"/>
              <w:ind w:left="826" w:hanging="240"/>
              <w:rPr>
                <w:rFonts w:ascii="Segoe UI" w:eastAsiaTheme="minorEastAsia" w:hAnsi="Segoe UI" w:cs="Arial"/>
                <w:sz w:val="18"/>
                <w:szCs w:val="18"/>
              </w:rPr>
            </w:pPr>
            <w:r w:rsidRPr="00AB428E">
              <w:rPr>
                <w:rFonts w:ascii="Segoe UI" w:hAnsi="Segoe UI" w:cs="Arial"/>
                <w:sz w:val="18"/>
                <w:szCs w:val="18"/>
              </w:rPr>
              <w:t>Political contributions transparency</w:t>
            </w:r>
            <w:r w:rsidRPr="00AB428E">
              <w:rPr>
                <w:rFonts w:ascii="Segoe UI" w:hAnsi="Segoe UI" w:cs="Arial"/>
                <w:sz w:val="18"/>
                <w:szCs w:val="18"/>
              </w:rPr>
              <w:tab/>
            </w:r>
          </w:p>
        </w:tc>
        <w:tc>
          <w:tcPr>
            <w:tcW w:w="414" w:type="dxa"/>
            <w:noWrap/>
            <w:tcMar>
              <w:top w:w="0" w:type="dxa"/>
              <w:left w:w="144" w:type="dxa"/>
              <w:bottom w:w="0" w:type="dxa"/>
              <w:right w:w="0" w:type="dxa"/>
            </w:tcMar>
            <w:vAlign w:val="bottom"/>
            <w:hideMark/>
          </w:tcPr>
          <w:p w:rsidR="00821A36" w:rsidRPr="00AB428E" w:rsidRDefault="00821A36" w:rsidP="00821A36">
            <w:pPr>
              <w:pStyle w:val="NormalWeb"/>
              <w:tabs>
                <w:tab w:val="right" w:pos="263"/>
                <w:tab w:val="decimal" w:pos="317"/>
              </w:tabs>
              <w:spacing w:before="0" w:beforeAutospacing="0" w:after="20" w:afterAutospacing="0"/>
              <w:ind w:left="-202"/>
              <w:rPr>
                <w:rFonts w:ascii="Segoe UI" w:eastAsiaTheme="minorEastAsia" w:hAnsi="Segoe UI" w:cs="Arial"/>
                <w:sz w:val="18"/>
                <w:szCs w:val="18"/>
              </w:rPr>
            </w:pPr>
            <w:r w:rsidRPr="00AB428E">
              <w:rPr>
                <w:rFonts w:ascii="Segoe UI" w:hAnsi="Segoe UI" w:cs="Arial"/>
                <w:sz w:val="18"/>
                <w:szCs w:val="18"/>
              </w:rPr>
              <w:tab/>
              <w:t>1</w:t>
            </w:r>
            <w:r>
              <w:rPr>
                <w:rFonts w:ascii="Segoe UI" w:hAnsi="Segoe UI" w:cs="Arial"/>
                <w:sz w:val="18"/>
                <w:szCs w:val="18"/>
              </w:rPr>
              <w:t>3</w:t>
            </w:r>
            <w:r w:rsidRPr="00AB428E">
              <w:rPr>
                <w:rFonts w:ascii="Segoe UI" w:hAnsi="Segoe UI" w:cs="Arial"/>
                <w:sz w:val="18"/>
                <w:szCs w:val="18"/>
              </w:rPr>
              <w:tab/>
            </w:r>
          </w:p>
        </w:tc>
      </w:tr>
      <w:tr w:rsidR="00821A36" w:rsidRPr="00AB428E" w:rsidTr="00821A36">
        <w:trPr>
          <w:cantSplit/>
        </w:trPr>
        <w:tc>
          <w:tcPr>
            <w:tcW w:w="972" w:type="dxa"/>
            <w:vMerge/>
            <w:tcBorders>
              <w:bottom w:val="single" w:sz="8" w:space="0" w:color="000000"/>
            </w:tcBorders>
            <w:shd w:val="clear" w:color="auto" w:fill="E0ECF8"/>
            <w:hideMark/>
          </w:tcPr>
          <w:p w:rsidR="00821A36" w:rsidRPr="00AB428E" w:rsidRDefault="00821A36" w:rsidP="00821A36">
            <w:pPr>
              <w:ind w:left="-72"/>
              <w:rPr>
                <w:rFonts w:ascii="Segoe UI" w:hAnsi="Segoe UI" w:cs="Arial"/>
                <w:sz w:val="18"/>
                <w:szCs w:val="18"/>
              </w:rPr>
            </w:pPr>
          </w:p>
        </w:tc>
        <w:tc>
          <w:tcPr>
            <w:tcW w:w="3631" w:type="dxa"/>
            <w:gridSpan w:val="2"/>
            <w:vMerge/>
            <w:tcBorders>
              <w:bottom w:val="single" w:sz="8" w:space="0" w:color="000000"/>
            </w:tcBorders>
            <w:shd w:val="clear" w:color="auto" w:fill="E0ECF8"/>
            <w:noWrap/>
            <w:tcMar>
              <w:top w:w="0" w:type="dxa"/>
              <w:left w:w="144" w:type="dxa"/>
              <w:bottom w:w="0" w:type="dxa"/>
              <w:right w:w="0" w:type="dxa"/>
            </w:tcMar>
            <w:vAlign w:val="bottom"/>
            <w:hideMark/>
          </w:tcPr>
          <w:p w:rsidR="00821A36" w:rsidRPr="00AB428E" w:rsidRDefault="00821A36" w:rsidP="00821A36">
            <w:pPr>
              <w:rPr>
                <w:rFonts w:ascii="Segoe UI" w:hAnsi="Segoe UI" w:cs="Arial"/>
                <w:sz w:val="18"/>
                <w:szCs w:val="18"/>
              </w:rPr>
            </w:pPr>
          </w:p>
        </w:tc>
        <w:tc>
          <w:tcPr>
            <w:tcW w:w="5783" w:type="dxa"/>
            <w:tcBorders>
              <w:bottom w:val="single" w:sz="8" w:space="0" w:color="000000"/>
            </w:tcBorders>
            <w:vAlign w:val="bottom"/>
            <w:hideMark/>
          </w:tcPr>
          <w:p w:rsidR="00821A36" w:rsidRPr="00AB428E" w:rsidRDefault="00821A36" w:rsidP="00821A36">
            <w:pPr>
              <w:pStyle w:val="NormalWeb"/>
              <w:tabs>
                <w:tab w:val="right" w:leader="dot" w:pos="5788"/>
              </w:tabs>
              <w:spacing w:before="0" w:beforeAutospacing="0" w:after="0" w:afterAutospacing="0"/>
              <w:ind w:left="461" w:hanging="245"/>
              <w:rPr>
                <w:rFonts w:ascii="Segoe UI" w:eastAsiaTheme="minorEastAsia" w:hAnsi="Segoe UI" w:cs="Arial"/>
                <w:sz w:val="18"/>
                <w:szCs w:val="18"/>
              </w:rPr>
            </w:pPr>
            <w:r w:rsidRPr="00AB428E">
              <w:rPr>
                <w:rFonts w:ascii="Segoe UI" w:hAnsi="Segoe UI" w:cs="Arial"/>
                <w:sz w:val="18"/>
                <w:szCs w:val="18"/>
              </w:rPr>
              <w:t>How to communicate with our Board</w:t>
            </w:r>
            <w:r w:rsidRPr="00AB428E">
              <w:rPr>
                <w:rFonts w:ascii="Segoe UI" w:hAnsi="Segoe UI" w:cs="Arial"/>
                <w:sz w:val="18"/>
                <w:szCs w:val="18"/>
              </w:rPr>
              <w:tab/>
            </w:r>
          </w:p>
        </w:tc>
        <w:tc>
          <w:tcPr>
            <w:tcW w:w="414" w:type="dxa"/>
            <w:tcBorders>
              <w:bottom w:val="single" w:sz="8" w:space="0" w:color="000000"/>
            </w:tcBorders>
            <w:noWrap/>
            <w:tcMar>
              <w:top w:w="0" w:type="dxa"/>
              <w:left w:w="144" w:type="dxa"/>
              <w:bottom w:w="0" w:type="dxa"/>
              <w:right w:w="0" w:type="dxa"/>
            </w:tcMar>
            <w:vAlign w:val="bottom"/>
            <w:hideMark/>
          </w:tcPr>
          <w:p w:rsidR="00821A36" w:rsidRPr="00AB428E" w:rsidRDefault="00821A36" w:rsidP="00821A36">
            <w:pPr>
              <w:pStyle w:val="NormalWeb"/>
              <w:tabs>
                <w:tab w:val="right" w:pos="263"/>
                <w:tab w:val="decimal" w:pos="317"/>
              </w:tabs>
              <w:spacing w:before="0" w:beforeAutospacing="0" w:after="20" w:afterAutospacing="0"/>
              <w:ind w:left="-202"/>
              <w:rPr>
                <w:rFonts w:ascii="Segoe UI" w:eastAsiaTheme="minorEastAsia" w:hAnsi="Segoe UI" w:cs="Arial"/>
                <w:sz w:val="18"/>
                <w:szCs w:val="18"/>
              </w:rPr>
            </w:pPr>
            <w:r w:rsidRPr="00AB428E">
              <w:rPr>
                <w:rFonts w:ascii="Segoe UI" w:hAnsi="Segoe UI" w:cs="Arial"/>
                <w:sz w:val="18"/>
                <w:szCs w:val="18"/>
              </w:rPr>
              <w:tab/>
              <w:t>1</w:t>
            </w:r>
            <w:r>
              <w:rPr>
                <w:rFonts w:ascii="Segoe UI" w:hAnsi="Segoe UI" w:cs="Arial"/>
                <w:sz w:val="18"/>
                <w:szCs w:val="18"/>
              </w:rPr>
              <w:t>4</w:t>
            </w:r>
            <w:r w:rsidRPr="00AB428E">
              <w:rPr>
                <w:rFonts w:ascii="Segoe UI" w:hAnsi="Segoe UI" w:cs="Arial"/>
                <w:sz w:val="18"/>
                <w:szCs w:val="18"/>
              </w:rPr>
              <w:tab/>
            </w:r>
          </w:p>
        </w:tc>
      </w:tr>
      <w:tr w:rsidR="00821A36" w:rsidRPr="00AB428E" w:rsidTr="00821A36">
        <w:trPr>
          <w:cantSplit/>
        </w:trPr>
        <w:tc>
          <w:tcPr>
            <w:tcW w:w="972" w:type="dxa"/>
            <w:vMerge w:val="restart"/>
            <w:shd w:val="clear" w:color="auto" w:fill="E0ECF8"/>
            <w:hideMark/>
          </w:tcPr>
          <w:p w:rsidR="00821A36" w:rsidRPr="00AB428E" w:rsidRDefault="00821A36" w:rsidP="00821A36">
            <w:pPr>
              <w:spacing w:line="1560" w:lineRule="exact"/>
              <w:ind w:left="-72"/>
              <w:rPr>
                <w:rFonts w:ascii="Segoe UI" w:hAnsi="Segoe UI" w:cs="Arial"/>
                <w:sz w:val="18"/>
                <w:szCs w:val="18"/>
              </w:rPr>
            </w:pPr>
            <w:r w:rsidRPr="00AB6D83">
              <w:rPr>
                <w:rFonts w:ascii="Segoe UI" w:hAnsi="Segoe UI" w:cs="Arial"/>
                <w:color w:val="0081C4"/>
                <w:sz w:val="20"/>
              </w:rPr>
              <w:t>  </w:t>
            </w:r>
            <w:r w:rsidRPr="00AB6D83">
              <w:rPr>
                <w:rFonts w:ascii="Segoe UI" w:hAnsi="Segoe UI" w:cs="Arial"/>
                <w:color w:val="0081C4"/>
                <w:sz w:val="160"/>
                <w:szCs w:val="160"/>
              </w:rPr>
              <w:t>2</w:t>
            </w:r>
          </w:p>
          <w:p w:rsidR="00821A36" w:rsidRPr="00AB428E" w:rsidRDefault="00821A36" w:rsidP="00821A36">
            <w:pPr>
              <w:pStyle w:val="la2"/>
              <w:spacing w:line="240" w:lineRule="auto"/>
              <w:ind w:left="-72"/>
              <w:rPr>
                <w:rFonts w:ascii="Segoe UI" w:eastAsiaTheme="minorEastAsia" w:hAnsi="Segoe UI" w:cs="Arial"/>
                <w:sz w:val="18"/>
                <w:szCs w:val="18"/>
              </w:rPr>
            </w:pPr>
            <w:r w:rsidRPr="00AB428E">
              <w:rPr>
                <w:rFonts w:ascii="Segoe UI" w:hAnsi="Segoe UI" w:cs="Arial"/>
                <w:sz w:val="18"/>
                <w:szCs w:val="18"/>
              </w:rPr>
              <w:t> </w:t>
            </w:r>
          </w:p>
          <w:p w:rsidR="00821A36" w:rsidRPr="00AB428E" w:rsidRDefault="00821A36" w:rsidP="00821A36">
            <w:pPr>
              <w:pStyle w:val="la2"/>
              <w:spacing w:line="240" w:lineRule="auto"/>
              <w:ind w:left="-72"/>
              <w:rPr>
                <w:rFonts w:ascii="Segoe UI" w:hAnsi="Segoe UI" w:cs="Arial"/>
                <w:sz w:val="18"/>
                <w:szCs w:val="18"/>
              </w:rPr>
            </w:pPr>
            <w:r w:rsidRPr="00AB428E">
              <w:rPr>
                <w:rFonts w:ascii="Segoe UI" w:hAnsi="Segoe UI" w:cs="Arial"/>
                <w:sz w:val="18"/>
                <w:szCs w:val="18"/>
              </w:rPr>
              <w:t> </w:t>
            </w:r>
          </w:p>
        </w:tc>
        <w:tc>
          <w:tcPr>
            <w:tcW w:w="3631" w:type="dxa"/>
            <w:gridSpan w:val="2"/>
            <w:vMerge w:val="restart"/>
            <w:shd w:val="clear" w:color="auto" w:fill="E0ECF8"/>
            <w:noWrap/>
            <w:tcMar>
              <w:top w:w="0" w:type="dxa"/>
              <w:left w:w="144" w:type="dxa"/>
              <w:bottom w:w="0" w:type="dxa"/>
              <w:right w:w="0" w:type="dxa"/>
            </w:tcMar>
            <w:hideMark/>
          </w:tcPr>
          <w:p w:rsidR="00821A36" w:rsidRPr="00AB428E" w:rsidRDefault="00821A36" w:rsidP="00821A36">
            <w:pPr>
              <w:pStyle w:val="NormalWeb"/>
              <w:spacing w:before="0" w:beforeAutospacing="0" w:after="20" w:afterAutospacing="0"/>
              <w:rPr>
                <w:rFonts w:ascii="Segoe UI" w:eastAsiaTheme="minorEastAsia" w:hAnsi="Segoe UI" w:cs="Arial"/>
                <w:sz w:val="32"/>
                <w:szCs w:val="32"/>
              </w:rPr>
            </w:pPr>
            <w:r w:rsidRPr="00AB6D83">
              <w:rPr>
                <w:rFonts w:ascii="Segoe UI" w:hAnsi="Segoe UI" w:cs="Arial"/>
                <w:color w:val="0081C4"/>
                <w:sz w:val="32"/>
                <w:szCs w:val="32"/>
              </w:rPr>
              <w:t>Board of Directors</w:t>
            </w:r>
          </w:p>
          <w:p w:rsidR="00821A36" w:rsidRPr="00AB428E" w:rsidRDefault="00821A36" w:rsidP="00821A36">
            <w:pPr>
              <w:pStyle w:val="la2"/>
              <w:rPr>
                <w:rFonts w:ascii="Segoe UI" w:eastAsiaTheme="minorEastAsia" w:hAnsi="Segoe UI" w:cs="Arial"/>
                <w:sz w:val="18"/>
                <w:szCs w:val="18"/>
              </w:rPr>
            </w:pPr>
            <w:r w:rsidRPr="00AB428E">
              <w:rPr>
                <w:rFonts w:ascii="Segoe UI" w:hAnsi="Segoe UI" w:cs="Arial"/>
                <w:sz w:val="18"/>
                <w:szCs w:val="18"/>
              </w:rPr>
              <w:t> </w:t>
            </w:r>
          </w:p>
          <w:p w:rsidR="00821A36" w:rsidRPr="00AB428E" w:rsidRDefault="00821A36" w:rsidP="00821A36">
            <w:pPr>
              <w:pStyle w:val="la2"/>
              <w:rPr>
                <w:rFonts w:ascii="Segoe UI" w:eastAsiaTheme="minorEastAsia" w:hAnsi="Segoe UI" w:cs="Arial"/>
                <w:sz w:val="18"/>
                <w:szCs w:val="18"/>
              </w:rPr>
            </w:pPr>
            <w:r w:rsidRPr="00AB428E">
              <w:rPr>
                <w:rFonts w:ascii="Segoe UI" w:hAnsi="Segoe UI" w:cs="Arial"/>
                <w:sz w:val="18"/>
                <w:szCs w:val="18"/>
              </w:rPr>
              <w:t> </w:t>
            </w:r>
          </w:p>
          <w:p w:rsidR="00821A36" w:rsidRPr="00AB428E" w:rsidRDefault="00821A36" w:rsidP="00821A36">
            <w:pPr>
              <w:pStyle w:val="la2"/>
              <w:rPr>
                <w:rFonts w:ascii="Segoe UI" w:eastAsiaTheme="minorEastAsia" w:hAnsi="Segoe UI" w:cs="Arial"/>
                <w:sz w:val="18"/>
                <w:szCs w:val="18"/>
              </w:rPr>
            </w:pPr>
            <w:r w:rsidRPr="00AB428E">
              <w:rPr>
                <w:rFonts w:ascii="Segoe UI" w:hAnsi="Segoe UI" w:cs="Arial"/>
                <w:sz w:val="18"/>
                <w:szCs w:val="18"/>
              </w:rPr>
              <w:t> </w:t>
            </w:r>
          </w:p>
          <w:p w:rsidR="00821A36" w:rsidRPr="00AB428E" w:rsidRDefault="00821A36" w:rsidP="00821A36">
            <w:pPr>
              <w:pStyle w:val="la2"/>
              <w:rPr>
                <w:rFonts w:ascii="Segoe UI" w:eastAsiaTheme="minorEastAsia" w:hAnsi="Segoe UI" w:cs="Arial"/>
                <w:sz w:val="18"/>
                <w:szCs w:val="18"/>
              </w:rPr>
            </w:pPr>
            <w:r w:rsidRPr="00AB428E">
              <w:rPr>
                <w:rFonts w:ascii="Segoe UI" w:hAnsi="Segoe UI" w:cs="Arial"/>
                <w:sz w:val="18"/>
                <w:szCs w:val="18"/>
              </w:rPr>
              <w:t> </w:t>
            </w:r>
          </w:p>
          <w:p w:rsidR="00821A36" w:rsidRPr="00AB428E" w:rsidRDefault="00821A36" w:rsidP="00821A36">
            <w:pPr>
              <w:pStyle w:val="la2"/>
              <w:rPr>
                <w:rFonts w:ascii="Segoe UI" w:eastAsiaTheme="minorEastAsia" w:hAnsi="Segoe UI" w:cs="Arial"/>
                <w:sz w:val="18"/>
                <w:szCs w:val="18"/>
              </w:rPr>
            </w:pPr>
            <w:r w:rsidRPr="00AB428E">
              <w:rPr>
                <w:rFonts w:ascii="Segoe UI" w:hAnsi="Segoe UI" w:cs="Arial"/>
                <w:sz w:val="18"/>
                <w:szCs w:val="18"/>
              </w:rPr>
              <w:t> </w:t>
            </w:r>
          </w:p>
          <w:p w:rsidR="00821A36" w:rsidRPr="00AB428E" w:rsidRDefault="00821A36" w:rsidP="00821A36">
            <w:pPr>
              <w:pStyle w:val="la2"/>
              <w:rPr>
                <w:rFonts w:ascii="Segoe UI" w:eastAsiaTheme="minorEastAsia" w:hAnsi="Segoe UI" w:cs="Arial"/>
                <w:sz w:val="18"/>
                <w:szCs w:val="18"/>
              </w:rPr>
            </w:pPr>
            <w:r w:rsidRPr="00AB428E">
              <w:rPr>
                <w:rFonts w:ascii="Segoe UI" w:hAnsi="Segoe UI" w:cs="Arial"/>
                <w:sz w:val="18"/>
                <w:szCs w:val="18"/>
              </w:rPr>
              <w:t> </w:t>
            </w:r>
          </w:p>
          <w:p w:rsidR="00821A36" w:rsidRPr="00AB428E" w:rsidRDefault="00821A36" w:rsidP="00821A36">
            <w:pPr>
              <w:pStyle w:val="la2"/>
              <w:rPr>
                <w:rFonts w:ascii="Segoe UI" w:eastAsiaTheme="minorEastAsia" w:hAnsi="Segoe UI" w:cs="Arial"/>
                <w:sz w:val="18"/>
                <w:szCs w:val="18"/>
              </w:rPr>
            </w:pPr>
            <w:r w:rsidRPr="00AB428E">
              <w:rPr>
                <w:rFonts w:ascii="Segoe UI" w:hAnsi="Segoe UI" w:cs="Arial"/>
                <w:sz w:val="18"/>
                <w:szCs w:val="18"/>
              </w:rPr>
              <w:t> </w:t>
            </w:r>
          </w:p>
          <w:p w:rsidR="00821A36" w:rsidRPr="00AB428E" w:rsidRDefault="00821A36" w:rsidP="00821A36">
            <w:pPr>
              <w:pStyle w:val="la2"/>
              <w:rPr>
                <w:rFonts w:ascii="Segoe UI" w:eastAsiaTheme="minorEastAsia" w:hAnsi="Segoe UI" w:cs="Arial"/>
                <w:sz w:val="18"/>
                <w:szCs w:val="18"/>
              </w:rPr>
            </w:pPr>
            <w:r w:rsidRPr="00AB428E">
              <w:rPr>
                <w:rFonts w:ascii="Segoe UI" w:hAnsi="Segoe UI" w:cs="Arial"/>
                <w:sz w:val="18"/>
                <w:szCs w:val="18"/>
              </w:rPr>
              <w:t> </w:t>
            </w:r>
          </w:p>
          <w:p w:rsidR="00821A36" w:rsidRPr="00AB428E" w:rsidRDefault="00821A36" w:rsidP="00821A36">
            <w:pPr>
              <w:pStyle w:val="la2"/>
              <w:rPr>
                <w:rFonts w:ascii="Segoe UI" w:eastAsiaTheme="minorEastAsia" w:hAnsi="Segoe UI" w:cs="Arial"/>
                <w:sz w:val="18"/>
                <w:szCs w:val="18"/>
              </w:rPr>
            </w:pPr>
            <w:r w:rsidRPr="00AB428E">
              <w:rPr>
                <w:rFonts w:ascii="Segoe UI" w:hAnsi="Segoe UI" w:cs="Arial"/>
                <w:sz w:val="18"/>
                <w:szCs w:val="18"/>
              </w:rPr>
              <w:t> </w:t>
            </w:r>
          </w:p>
          <w:p w:rsidR="00821A36" w:rsidRPr="00AB428E" w:rsidRDefault="00821A36" w:rsidP="00821A36">
            <w:pPr>
              <w:pStyle w:val="la2"/>
              <w:rPr>
                <w:rFonts w:ascii="Segoe UI" w:eastAsiaTheme="minorEastAsia" w:hAnsi="Segoe UI" w:cs="Arial"/>
                <w:sz w:val="18"/>
                <w:szCs w:val="18"/>
              </w:rPr>
            </w:pPr>
            <w:r w:rsidRPr="00AB428E">
              <w:rPr>
                <w:rFonts w:ascii="Segoe UI" w:hAnsi="Segoe UI" w:cs="Arial"/>
                <w:sz w:val="18"/>
                <w:szCs w:val="18"/>
              </w:rPr>
              <w:t> </w:t>
            </w:r>
          </w:p>
          <w:p w:rsidR="00821A36" w:rsidRPr="00AB428E" w:rsidRDefault="00821A36" w:rsidP="00821A36">
            <w:pPr>
              <w:pStyle w:val="la2"/>
              <w:rPr>
                <w:rFonts w:ascii="Segoe UI" w:eastAsiaTheme="minorEastAsia" w:hAnsi="Segoe UI" w:cs="Arial"/>
                <w:sz w:val="18"/>
                <w:szCs w:val="18"/>
              </w:rPr>
            </w:pPr>
            <w:r w:rsidRPr="00AB428E">
              <w:rPr>
                <w:rFonts w:ascii="Segoe UI" w:hAnsi="Segoe UI" w:cs="Arial"/>
                <w:sz w:val="18"/>
                <w:szCs w:val="18"/>
              </w:rPr>
              <w:t> </w:t>
            </w:r>
          </w:p>
          <w:p w:rsidR="00821A36" w:rsidRPr="00AB428E" w:rsidRDefault="00821A36" w:rsidP="00821A36">
            <w:pPr>
              <w:pStyle w:val="la2"/>
              <w:rPr>
                <w:rFonts w:ascii="Segoe UI" w:eastAsiaTheme="minorEastAsia" w:hAnsi="Segoe UI" w:cs="Arial"/>
                <w:sz w:val="18"/>
                <w:szCs w:val="18"/>
              </w:rPr>
            </w:pPr>
            <w:r w:rsidRPr="00AB428E">
              <w:rPr>
                <w:rFonts w:ascii="Segoe UI" w:hAnsi="Segoe UI" w:cs="Arial"/>
                <w:sz w:val="18"/>
                <w:szCs w:val="18"/>
              </w:rPr>
              <w:t> </w:t>
            </w:r>
          </w:p>
          <w:p w:rsidR="00821A36" w:rsidRPr="00AB428E" w:rsidRDefault="00821A36" w:rsidP="00821A36">
            <w:pPr>
              <w:pStyle w:val="la2"/>
              <w:rPr>
                <w:rFonts w:ascii="Segoe UI" w:eastAsiaTheme="minorEastAsia" w:hAnsi="Segoe UI" w:cs="Arial"/>
                <w:sz w:val="18"/>
                <w:szCs w:val="18"/>
              </w:rPr>
            </w:pPr>
            <w:r w:rsidRPr="00AB428E">
              <w:rPr>
                <w:rFonts w:ascii="Segoe UI" w:hAnsi="Segoe UI" w:cs="Arial"/>
                <w:sz w:val="18"/>
                <w:szCs w:val="18"/>
              </w:rPr>
              <w:t> </w:t>
            </w:r>
          </w:p>
          <w:p w:rsidR="00821A36" w:rsidRPr="00AB428E" w:rsidRDefault="00821A36" w:rsidP="00821A36">
            <w:pPr>
              <w:pStyle w:val="la2"/>
              <w:rPr>
                <w:rFonts w:ascii="Segoe UI" w:eastAsiaTheme="minorEastAsia" w:hAnsi="Segoe UI" w:cs="Arial"/>
                <w:sz w:val="18"/>
                <w:szCs w:val="18"/>
              </w:rPr>
            </w:pPr>
            <w:r w:rsidRPr="00AB428E">
              <w:rPr>
                <w:rFonts w:ascii="Segoe UI" w:hAnsi="Segoe UI" w:cs="Arial"/>
                <w:sz w:val="18"/>
                <w:szCs w:val="18"/>
              </w:rPr>
              <w:t> </w:t>
            </w:r>
          </w:p>
          <w:p w:rsidR="00821A36" w:rsidRPr="00AB428E" w:rsidRDefault="00821A36" w:rsidP="00821A36">
            <w:pPr>
              <w:pStyle w:val="la2"/>
              <w:rPr>
                <w:rFonts w:ascii="Segoe UI" w:eastAsiaTheme="minorEastAsia" w:hAnsi="Segoe UI" w:cs="Arial"/>
                <w:sz w:val="18"/>
                <w:szCs w:val="18"/>
              </w:rPr>
            </w:pPr>
            <w:r w:rsidRPr="00AB428E">
              <w:rPr>
                <w:rFonts w:ascii="Segoe UI" w:hAnsi="Segoe UI" w:cs="Arial"/>
                <w:sz w:val="18"/>
                <w:szCs w:val="18"/>
              </w:rPr>
              <w:t> </w:t>
            </w:r>
          </w:p>
          <w:p w:rsidR="00821A36" w:rsidRPr="00AB428E" w:rsidRDefault="00821A36" w:rsidP="00821A36">
            <w:pPr>
              <w:pStyle w:val="la2"/>
              <w:rPr>
                <w:rFonts w:ascii="Segoe UI" w:eastAsiaTheme="minorEastAsia" w:hAnsi="Segoe UI" w:cs="Arial"/>
                <w:sz w:val="18"/>
                <w:szCs w:val="18"/>
              </w:rPr>
            </w:pPr>
            <w:r w:rsidRPr="00AB428E">
              <w:rPr>
                <w:rFonts w:ascii="Segoe UI" w:hAnsi="Segoe UI" w:cs="Arial"/>
                <w:sz w:val="18"/>
                <w:szCs w:val="18"/>
              </w:rPr>
              <w:t> </w:t>
            </w:r>
          </w:p>
          <w:p w:rsidR="00821A36" w:rsidRPr="00AB428E" w:rsidRDefault="00821A36" w:rsidP="00821A36">
            <w:pPr>
              <w:pStyle w:val="la2"/>
              <w:rPr>
                <w:rFonts w:ascii="Segoe UI" w:eastAsiaTheme="minorEastAsia" w:hAnsi="Segoe UI" w:cs="Arial"/>
                <w:sz w:val="18"/>
                <w:szCs w:val="18"/>
              </w:rPr>
            </w:pPr>
            <w:r w:rsidRPr="00AB428E">
              <w:rPr>
                <w:rFonts w:ascii="Segoe UI" w:hAnsi="Segoe UI" w:cs="Arial"/>
                <w:sz w:val="18"/>
                <w:szCs w:val="18"/>
              </w:rPr>
              <w:t> </w:t>
            </w:r>
          </w:p>
          <w:p w:rsidR="00821A36" w:rsidRPr="00AB428E" w:rsidRDefault="00821A36" w:rsidP="00821A36">
            <w:pPr>
              <w:pStyle w:val="la2"/>
              <w:rPr>
                <w:rFonts w:ascii="Segoe UI" w:eastAsiaTheme="minorEastAsia" w:hAnsi="Segoe UI" w:cs="Arial"/>
                <w:sz w:val="18"/>
                <w:szCs w:val="18"/>
              </w:rPr>
            </w:pPr>
            <w:r w:rsidRPr="00AB428E">
              <w:rPr>
                <w:rFonts w:ascii="Segoe UI" w:hAnsi="Segoe UI" w:cs="Arial"/>
                <w:sz w:val="18"/>
                <w:szCs w:val="18"/>
              </w:rPr>
              <w:t> </w:t>
            </w:r>
          </w:p>
          <w:p w:rsidR="00821A36" w:rsidRPr="00AB428E" w:rsidRDefault="00821A36" w:rsidP="00821A36">
            <w:pPr>
              <w:pStyle w:val="la2"/>
              <w:rPr>
                <w:rFonts w:ascii="Segoe UI" w:eastAsiaTheme="minorEastAsia" w:hAnsi="Segoe UI" w:cs="Arial"/>
                <w:sz w:val="18"/>
                <w:szCs w:val="18"/>
              </w:rPr>
            </w:pPr>
            <w:r w:rsidRPr="00AB428E">
              <w:rPr>
                <w:rFonts w:ascii="Segoe UI" w:hAnsi="Segoe UI" w:cs="Arial"/>
                <w:sz w:val="18"/>
                <w:szCs w:val="18"/>
              </w:rPr>
              <w:t> </w:t>
            </w:r>
          </w:p>
          <w:p w:rsidR="00821A36" w:rsidRPr="00AB428E" w:rsidRDefault="00821A36" w:rsidP="00821A36">
            <w:pPr>
              <w:pStyle w:val="la2"/>
              <w:rPr>
                <w:rFonts w:ascii="Segoe UI" w:eastAsiaTheme="minorEastAsia" w:hAnsi="Segoe UI" w:cs="Arial"/>
                <w:sz w:val="18"/>
                <w:szCs w:val="18"/>
              </w:rPr>
            </w:pPr>
            <w:r w:rsidRPr="00AB428E">
              <w:rPr>
                <w:rFonts w:ascii="Segoe UI" w:hAnsi="Segoe UI" w:cs="Arial"/>
                <w:sz w:val="18"/>
                <w:szCs w:val="18"/>
              </w:rPr>
              <w:t> </w:t>
            </w:r>
          </w:p>
          <w:p w:rsidR="00821A36" w:rsidRPr="00AB428E" w:rsidRDefault="00821A36" w:rsidP="00821A36">
            <w:pPr>
              <w:pStyle w:val="la2"/>
              <w:rPr>
                <w:rFonts w:ascii="Segoe UI" w:eastAsiaTheme="minorEastAsia" w:hAnsi="Segoe UI" w:cs="Arial"/>
                <w:sz w:val="18"/>
                <w:szCs w:val="18"/>
              </w:rPr>
            </w:pPr>
            <w:r w:rsidRPr="00AB428E">
              <w:rPr>
                <w:rFonts w:ascii="Segoe UI" w:hAnsi="Segoe UI" w:cs="Arial"/>
                <w:sz w:val="18"/>
                <w:szCs w:val="18"/>
              </w:rPr>
              <w:t> </w:t>
            </w:r>
          </w:p>
          <w:p w:rsidR="00821A36" w:rsidRPr="00AB428E" w:rsidRDefault="00821A36" w:rsidP="00821A36">
            <w:pPr>
              <w:pStyle w:val="la2"/>
              <w:rPr>
                <w:rFonts w:ascii="Segoe UI" w:eastAsiaTheme="minorEastAsia" w:hAnsi="Segoe UI" w:cs="Arial"/>
                <w:sz w:val="18"/>
                <w:szCs w:val="18"/>
              </w:rPr>
            </w:pPr>
            <w:r w:rsidRPr="00AB428E">
              <w:rPr>
                <w:rFonts w:ascii="Segoe UI" w:hAnsi="Segoe UI" w:cs="Arial"/>
                <w:sz w:val="18"/>
                <w:szCs w:val="18"/>
              </w:rPr>
              <w:t> </w:t>
            </w:r>
          </w:p>
          <w:p w:rsidR="00821A36" w:rsidRPr="00AB428E" w:rsidRDefault="00821A36" w:rsidP="00821A36">
            <w:pPr>
              <w:pStyle w:val="la2"/>
              <w:rPr>
                <w:rFonts w:ascii="Segoe UI" w:eastAsiaTheme="minorEastAsia" w:hAnsi="Segoe UI" w:cs="Arial"/>
                <w:sz w:val="18"/>
                <w:szCs w:val="18"/>
              </w:rPr>
            </w:pPr>
            <w:r w:rsidRPr="00AB428E">
              <w:rPr>
                <w:rFonts w:ascii="Segoe UI" w:hAnsi="Segoe UI" w:cs="Arial"/>
                <w:sz w:val="18"/>
                <w:szCs w:val="18"/>
              </w:rPr>
              <w:t> </w:t>
            </w:r>
          </w:p>
          <w:p w:rsidR="00821A36" w:rsidRPr="00AB428E" w:rsidRDefault="00821A36" w:rsidP="00821A36">
            <w:pPr>
              <w:pStyle w:val="la2"/>
              <w:rPr>
                <w:rFonts w:ascii="Segoe UI" w:eastAsiaTheme="minorEastAsia" w:hAnsi="Segoe UI" w:cs="Arial"/>
                <w:sz w:val="18"/>
                <w:szCs w:val="18"/>
              </w:rPr>
            </w:pPr>
            <w:r w:rsidRPr="00AB428E">
              <w:rPr>
                <w:rFonts w:ascii="Segoe UI" w:hAnsi="Segoe UI" w:cs="Arial"/>
                <w:sz w:val="18"/>
                <w:szCs w:val="18"/>
              </w:rPr>
              <w:t> </w:t>
            </w:r>
          </w:p>
          <w:p w:rsidR="00821A36" w:rsidRPr="00AB428E" w:rsidRDefault="00821A36" w:rsidP="00821A36">
            <w:pPr>
              <w:pStyle w:val="la2"/>
              <w:rPr>
                <w:rFonts w:ascii="Segoe UI" w:eastAsiaTheme="minorEastAsia" w:hAnsi="Segoe UI" w:cs="Arial"/>
                <w:sz w:val="18"/>
                <w:szCs w:val="18"/>
              </w:rPr>
            </w:pPr>
            <w:r w:rsidRPr="00AB428E">
              <w:rPr>
                <w:rFonts w:ascii="Segoe UI" w:hAnsi="Segoe UI" w:cs="Arial"/>
                <w:sz w:val="18"/>
                <w:szCs w:val="18"/>
              </w:rPr>
              <w:t> </w:t>
            </w:r>
          </w:p>
          <w:p w:rsidR="00821A36" w:rsidRPr="00AB428E" w:rsidRDefault="00821A36" w:rsidP="00821A36">
            <w:pPr>
              <w:pStyle w:val="la2"/>
              <w:rPr>
                <w:rFonts w:ascii="Segoe UI" w:eastAsiaTheme="minorEastAsia" w:hAnsi="Segoe UI" w:cs="Arial"/>
                <w:sz w:val="18"/>
                <w:szCs w:val="18"/>
              </w:rPr>
            </w:pPr>
            <w:r w:rsidRPr="00AB428E">
              <w:rPr>
                <w:rFonts w:ascii="Segoe UI" w:hAnsi="Segoe UI" w:cs="Arial"/>
                <w:sz w:val="18"/>
                <w:szCs w:val="18"/>
              </w:rPr>
              <w:t> </w:t>
            </w:r>
          </w:p>
          <w:p w:rsidR="00821A36" w:rsidRPr="00AB428E" w:rsidRDefault="00821A36" w:rsidP="00821A36">
            <w:pPr>
              <w:pStyle w:val="la2"/>
              <w:rPr>
                <w:rFonts w:ascii="Segoe UI" w:eastAsiaTheme="minorEastAsia" w:hAnsi="Segoe UI" w:cs="Arial"/>
                <w:sz w:val="18"/>
                <w:szCs w:val="18"/>
              </w:rPr>
            </w:pPr>
            <w:r w:rsidRPr="00AB428E">
              <w:rPr>
                <w:rFonts w:ascii="Segoe UI" w:hAnsi="Segoe UI" w:cs="Arial"/>
                <w:sz w:val="18"/>
                <w:szCs w:val="18"/>
              </w:rPr>
              <w:t> </w:t>
            </w:r>
          </w:p>
          <w:p w:rsidR="00821A36" w:rsidRPr="00AB428E" w:rsidRDefault="00821A36" w:rsidP="00821A36">
            <w:pPr>
              <w:pStyle w:val="la2"/>
              <w:rPr>
                <w:rFonts w:ascii="Segoe UI" w:eastAsiaTheme="minorEastAsia" w:hAnsi="Segoe UI" w:cs="Arial"/>
                <w:sz w:val="18"/>
                <w:szCs w:val="18"/>
              </w:rPr>
            </w:pPr>
            <w:r w:rsidRPr="00AB428E">
              <w:rPr>
                <w:rFonts w:ascii="Segoe UI" w:hAnsi="Segoe UI" w:cs="Arial"/>
                <w:sz w:val="18"/>
                <w:szCs w:val="18"/>
              </w:rPr>
              <w:t> </w:t>
            </w:r>
          </w:p>
          <w:p w:rsidR="00821A36" w:rsidRPr="00AB428E" w:rsidRDefault="00821A36" w:rsidP="00821A36">
            <w:pPr>
              <w:pStyle w:val="la2"/>
              <w:rPr>
                <w:rFonts w:ascii="Segoe UI" w:eastAsiaTheme="minorEastAsia" w:hAnsi="Segoe UI" w:cs="Arial"/>
                <w:sz w:val="18"/>
                <w:szCs w:val="18"/>
              </w:rPr>
            </w:pPr>
            <w:r w:rsidRPr="00AB428E">
              <w:rPr>
                <w:rFonts w:ascii="Segoe UI" w:hAnsi="Segoe UI" w:cs="Arial"/>
                <w:sz w:val="18"/>
                <w:szCs w:val="18"/>
              </w:rPr>
              <w:t> </w:t>
            </w:r>
          </w:p>
          <w:p w:rsidR="00821A36" w:rsidRPr="00AB428E" w:rsidRDefault="00821A36" w:rsidP="00821A36">
            <w:pPr>
              <w:pStyle w:val="la2"/>
              <w:rPr>
                <w:rFonts w:ascii="Segoe UI" w:eastAsiaTheme="minorEastAsia" w:hAnsi="Segoe UI" w:cs="Arial"/>
                <w:sz w:val="18"/>
                <w:szCs w:val="18"/>
              </w:rPr>
            </w:pPr>
            <w:r w:rsidRPr="00AB428E">
              <w:rPr>
                <w:rFonts w:ascii="Segoe UI" w:hAnsi="Segoe UI" w:cs="Arial"/>
                <w:sz w:val="18"/>
                <w:szCs w:val="18"/>
              </w:rPr>
              <w:t> </w:t>
            </w:r>
          </w:p>
          <w:p w:rsidR="00821A36" w:rsidRPr="00AB428E" w:rsidRDefault="00821A36" w:rsidP="00821A36">
            <w:pPr>
              <w:pStyle w:val="la2"/>
              <w:rPr>
                <w:rFonts w:ascii="Segoe UI" w:eastAsiaTheme="minorEastAsia" w:hAnsi="Segoe UI" w:cs="Arial"/>
                <w:sz w:val="18"/>
                <w:szCs w:val="18"/>
              </w:rPr>
            </w:pPr>
            <w:r w:rsidRPr="00AB428E">
              <w:rPr>
                <w:rFonts w:ascii="Segoe UI" w:hAnsi="Segoe UI" w:cs="Arial"/>
                <w:sz w:val="18"/>
                <w:szCs w:val="18"/>
              </w:rPr>
              <w:t> </w:t>
            </w:r>
          </w:p>
        </w:tc>
        <w:tc>
          <w:tcPr>
            <w:tcW w:w="5783" w:type="dxa"/>
            <w:vAlign w:val="bottom"/>
            <w:hideMark/>
          </w:tcPr>
          <w:p w:rsidR="00821A36" w:rsidRPr="001A7101" w:rsidRDefault="00821A36" w:rsidP="00821A36">
            <w:pPr>
              <w:pStyle w:val="NormalWeb"/>
              <w:tabs>
                <w:tab w:val="right" w:leader="dot" w:pos="5788"/>
              </w:tabs>
              <w:spacing w:before="0" w:beforeAutospacing="0" w:after="0" w:afterAutospacing="0"/>
              <w:ind w:left="461" w:hanging="245"/>
              <w:rPr>
                <w:rFonts w:ascii="Segoe UI" w:eastAsiaTheme="minorEastAsia" w:hAnsi="Segoe UI" w:cs="Arial"/>
                <w:color w:val="0081C4"/>
                <w:sz w:val="18"/>
                <w:szCs w:val="18"/>
              </w:rPr>
            </w:pPr>
            <w:r w:rsidRPr="001A7101">
              <w:rPr>
                <w:rFonts w:ascii="Segoe UI" w:hAnsi="Segoe UI" w:cs="Arial"/>
                <w:color w:val="0081C4"/>
                <w:sz w:val="18"/>
                <w:szCs w:val="18"/>
              </w:rPr>
              <w:t>Proposal 1: Election of directors</w:t>
            </w:r>
            <w:r w:rsidRPr="001A7101">
              <w:rPr>
                <w:rFonts w:ascii="Segoe UI" w:hAnsi="Segoe UI" w:cs="Arial"/>
                <w:sz w:val="18"/>
                <w:szCs w:val="18"/>
              </w:rPr>
              <w:tab/>
            </w:r>
          </w:p>
        </w:tc>
        <w:tc>
          <w:tcPr>
            <w:tcW w:w="414" w:type="dxa"/>
            <w:noWrap/>
            <w:tcMar>
              <w:top w:w="0" w:type="dxa"/>
              <w:left w:w="144" w:type="dxa"/>
              <w:bottom w:w="0" w:type="dxa"/>
              <w:right w:w="0" w:type="dxa"/>
            </w:tcMar>
            <w:vAlign w:val="bottom"/>
            <w:hideMark/>
          </w:tcPr>
          <w:p w:rsidR="00821A36" w:rsidRPr="00AB428E" w:rsidRDefault="00821A36" w:rsidP="00821A36">
            <w:pPr>
              <w:pStyle w:val="NormalWeb"/>
              <w:tabs>
                <w:tab w:val="right" w:pos="263"/>
                <w:tab w:val="decimal" w:pos="317"/>
              </w:tabs>
              <w:spacing w:before="0" w:beforeAutospacing="0" w:after="20" w:afterAutospacing="0"/>
              <w:ind w:left="-202"/>
              <w:rPr>
                <w:rFonts w:ascii="Segoe UI" w:eastAsiaTheme="minorEastAsia" w:hAnsi="Segoe UI" w:cs="Arial"/>
                <w:sz w:val="18"/>
                <w:szCs w:val="18"/>
              </w:rPr>
            </w:pPr>
            <w:r w:rsidRPr="00AB428E">
              <w:rPr>
                <w:rFonts w:ascii="Segoe UI" w:hAnsi="Segoe UI" w:cs="Arial"/>
                <w:sz w:val="18"/>
                <w:szCs w:val="18"/>
              </w:rPr>
              <w:tab/>
              <w:t>1</w:t>
            </w:r>
            <w:r>
              <w:rPr>
                <w:rFonts w:ascii="Segoe UI" w:hAnsi="Segoe UI" w:cs="Arial"/>
                <w:sz w:val="18"/>
                <w:szCs w:val="18"/>
              </w:rPr>
              <w:t>5</w:t>
            </w:r>
            <w:r w:rsidRPr="00AB428E">
              <w:rPr>
                <w:rFonts w:ascii="Segoe UI" w:hAnsi="Segoe UI" w:cs="Arial"/>
                <w:sz w:val="18"/>
                <w:szCs w:val="18"/>
              </w:rPr>
              <w:tab/>
            </w:r>
          </w:p>
        </w:tc>
      </w:tr>
      <w:tr w:rsidR="00821A36" w:rsidRPr="00AB428E" w:rsidTr="00821A36">
        <w:trPr>
          <w:cantSplit/>
        </w:trPr>
        <w:tc>
          <w:tcPr>
            <w:tcW w:w="972" w:type="dxa"/>
            <w:vMerge/>
            <w:shd w:val="clear" w:color="auto" w:fill="E0ECF8"/>
            <w:vAlign w:val="center"/>
            <w:hideMark/>
          </w:tcPr>
          <w:p w:rsidR="00821A36" w:rsidRPr="00AB428E" w:rsidRDefault="00821A36" w:rsidP="00821A36">
            <w:pPr>
              <w:pStyle w:val="la2"/>
              <w:spacing w:line="240" w:lineRule="auto"/>
              <w:ind w:left="-72"/>
              <w:rPr>
                <w:rFonts w:ascii="Segoe UI" w:hAnsi="Segoe UI" w:cs="Arial"/>
                <w:sz w:val="18"/>
                <w:szCs w:val="18"/>
              </w:rPr>
            </w:pPr>
          </w:p>
        </w:tc>
        <w:tc>
          <w:tcPr>
            <w:tcW w:w="3631" w:type="dxa"/>
            <w:gridSpan w:val="2"/>
            <w:vMerge/>
            <w:shd w:val="clear" w:color="auto" w:fill="E0ECF8"/>
            <w:vAlign w:val="center"/>
            <w:hideMark/>
          </w:tcPr>
          <w:p w:rsidR="00821A36" w:rsidRPr="00AB428E" w:rsidRDefault="00821A36" w:rsidP="00821A36">
            <w:pPr>
              <w:pStyle w:val="la2"/>
              <w:rPr>
                <w:rFonts w:ascii="Segoe UI" w:eastAsiaTheme="minorEastAsia" w:hAnsi="Segoe UI" w:cs="Arial"/>
                <w:sz w:val="18"/>
                <w:szCs w:val="18"/>
              </w:rPr>
            </w:pPr>
          </w:p>
        </w:tc>
        <w:tc>
          <w:tcPr>
            <w:tcW w:w="5783" w:type="dxa"/>
            <w:vAlign w:val="bottom"/>
            <w:hideMark/>
          </w:tcPr>
          <w:p w:rsidR="00821A36" w:rsidRPr="00AB428E" w:rsidRDefault="00821A36" w:rsidP="00821A36">
            <w:pPr>
              <w:pStyle w:val="NormalWeb"/>
              <w:tabs>
                <w:tab w:val="right" w:leader="dot" w:pos="5788"/>
              </w:tabs>
              <w:spacing w:before="0" w:beforeAutospacing="0" w:after="0" w:afterAutospacing="0"/>
              <w:ind w:left="461" w:hanging="245"/>
              <w:rPr>
                <w:rFonts w:ascii="Segoe UI" w:eastAsiaTheme="minorEastAsia" w:hAnsi="Segoe UI" w:cs="Arial"/>
                <w:sz w:val="18"/>
                <w:szCs w:val="18"/>
              </w:rPr>
            </w:pPr>
            <w:r w:rsidRPr="00AB428E">
              <w:rPr>
                <w:rFonts w:ascii="Segoe UI" w:hAnsi="Segoe UI" w:cs="Arial"/>
                <w:sz w:val="18"/>
                <w:szCs w:val="18"/>
              </w:rPr>
              <w:t>Director selection and qualifications</w:t>
            </w:r>
            <w:r w:rsidRPr="00AB428E">
              <w:rPr>
                <w:rFonts w:ascii="Segoe UI" w:hAnsi="Segoe UI" w:cs="Arial"/>
                <w:sz w:val="18"/>
                <w:szCs w:val="18"/>
              </w:rPr>
              <w:tab/>
            </w:r>
          </w:p>
        </w:tc>
        <w:tc>
          <w:tcPr>
            <w:tcW w:w="414" w:type="dxa"/>
            <w:noWrap/>
            <w:tcMar>
              <w:top w:w="0" w:type="dxa"/>
              <w:left w:w="144" w:type="dxa"/>
              <w:bottom w:w="0" w:type="dxa"/>
              <w:right w:w="0" w:type="dxa"/>
            </w:tcMar>
            <w:vAlign w:val="bottom"/>
            <w:hideMark/>
          </w:tcPr>
          <w:p w:rsidR="00821A36" w:rsidRPr="00AB428E" w:rsidRDefault="00821A36" w:rsidP="00821A36">
            <w:pPr>
              <w:pStyle w:val="NormalWeb"/>
              <w:tabs>
                <w:tab w:val="right" w:pos="263"/>
                <w:tab w:val="decimal" w:pos="317"/>
              </w:tabs>
              <w:spacing w:before="0" w:beforeAutospacing="0" w:after="20" w:afterAutospacing="0"/>
              <w:ind w:left="-202"/>
              <w:rPr>
                <w:rFonts w:ascii="Segoe UI" w:eastAsiaTheme="minorEastAsia" w:hAnsi="Segoe UI" w:cs="Arial"/>
                <w:sz w:val="18"/>
                <w:szCs w:val="18"/>
              </w:rPr>
            </w:pPr>
            <w:r w:rsidRPr="00AB428E">
              <w:rPr>
                <w:rFonts w:ascii="Segoe UI" w:hAnsi="Segoe UI" w:cs="Arial"/>
                <w:sz w:val="18"/>
                <w:szCs w:val="18"/>
              </w:rPr>
              <w:tab/>
              <w:t>1</w:t>
            </w:r>
            <w:r>
              <w:rPr>
                <w:rFonts w:ascii="Segoe UI" w:hAnsi="Segoe UI" w:cs="Arial"/>
                <w:sz w:val="18"/>
                <w:szCs w:val="18"/>
              </w:rPr>
              <w:t>6</w:t>
            </w:r>
            <w:r w:rsidRPr="00AB428E">
              <w:rPr>
                <w:rFonts w:ascii="Segoe UI" w:hAnsi="Segoe UI" w:cs="Arial"/>
                <w:sz w:val="18"/>
                <w:szCs w:val="18"/>
              </w:rPr>
              <w:tab/>
            </w:r>
          </w:p>
        </w:tc>
      </w:tr>
      <w:tr w:rsidR="00821A36" w:rsidRPr="00AB428E" w:rsidTr="00821A36">
        <w:trPr>
          <w:cantSplit/>
        </w:trPr>
        <w:tc>
          <w:tcPr>
            <w:tcW w:w="972" w:type="dxa"/>
            <w:vMerge/>
            <w:shd w:val="clear" w:color="auto" w:fill="E0ECF8"/>
            <w:vAlign w:val="center"/>
            <w:hideMark/>
          </w:tcPr>
          <w:p w:rsidR="00821A36" w:rsidRPr="00AB428E" w:rsidRDefault="00821A36" w:rsidP="00821A36">
            <w:pPr>
              <w:pStyle w:val="la2"/>
              <w:spacing w:line="240" w:lineRule="auto"/>
              <w:ind w:left="-72"/>
              <w:rPr>
                <w:rFonts w:ascii="Segoe UI" w:hAnsi="Segoe UI" w:cs="Arial"/>
                <w:sz w:val="18"/>
                <w:szCs w:val="18"/>
              </w:rPr>
            </w:pPr>
          </w:p>
        </w:tc>
        <w:tc>
          <w:tcPr>
            <w:tcW w:w="3631" w:type="dxa"/>
            <w:gridSpan w:val="2"/>
            <w:vMerge/>
            <w:shd w:val="clear" w:color="auto" w:fill="E0ECF8"/>
            <w:vAlign w:val="center"/>
            <w:hideMark/>
          </w:tcPr>
          <w:p w:rsidR="00821A36" w:rsidRPr="00AB428E" w:rsidRDefault="00821A36" w:rsidP="00821A36">
            <w:pPr>
              <w:pStyle w:val="la2"/>
              <w:rPr>
                <w:rFonts w:ascii="Segoe UI" w:eastAsiaTheme="minorEastAsia" w:hAnsi="Segoe UI" w:cs="Arial"/>
                <w:sz w:val="18"/>
                <w:szCs w:val="18"/>
              </w:rPr>
            </w:pPr>
          </w:p>
        </w:tc>
        <w:tc>
          <w:tcPr>
            <w:tcW w:w="5783" w:type="dxa"/>
            <w:vAlign w:val="bottom"/>
            <w:hideMark/>
          </w:tcPr>
          <w:p w:rsidR="00821A36" w:rsidRPr="00AB428E" w:rsidRDefault="00821A36" w:rsidP="00821A36">
            <w:pPr>
              <w:pStyle w:val="NormalWeb"/>
              <w:tabs>
                <w:tab w:val="right" w:leader="dot" w:pos="5788"/>
              </w:tabs>
              <w:spacing w:before="0" w:beforeAutospacing="0" w:after="0" w:afterAutospacing="0"/>
              <w:ind w:left="586"/>
              <w:rPr>
                <w:rFonts w:ascii="Segoe UI" w:eastAsiaTheme="minorEastAsia" w:hAnsi="Segoe UI" w:cs="Arial"/>
                <w:sz w:val="18"/>
                <w:szCs w:val="18"/>
              </w:rPr>
            </w:pPr>
            <w:r w:rsidRPr="00AB428E">
              <w:rPr>
                <w:rFonts w:ascii="Segoe UI" w:hAnsi="Segoe UI" w:cs="Arial"/>
                <w:sz w:val="18"/>
                <w:szCs w:val="18"/>
              </w:rPr>
              <w:t>We select Board members through a disciplined process</w:t>
            </w:r>
            <w:r w:rsidRPr="00AB428E">
              <w:rPr>
                <w:rFonts w:ascii="Segoe UI" w:hAnsi="Segoe UI" w:cs="Arial"/>
                <w:sz w:val="18"/>
                <w:szCs w:val="18"/>
              </w:rPr>
              <w:tab/>
            </w:r>
          </w:p>
        </w:tc>
        <w:tc>
          <w:tcPr>
            <w:tcW w:w="414" w:type="dxa"/>
            <w:noWrap/>
            <w:tcMar>
              <w:top w:w="0" w:type="dxa"/>
              <w:left w:w="144" w:type="dxa"/>
              <w:bottom w:w="0" w:type="dxa"/>
              <w:right w:w="0" w:type="dxa"/>
            </w:tcMar>
            <w:vAlign w:val="bottom"/>
            <w:hideMark/>
          </w:tcPr>
          <w:p w:rsidR="00821A36" w:rsidRPr="00AB428E" w:rsidRDefault="00821A36" w:rsidP="00821A36">
            <w:pPr>
              <w:pStyle w:val="NormalWeb"/>
              <w:tabs>
                <w:tab w:val="right" w:pos="263"/>
                <w:tab w:val="decimal" w:pos="317"/>
              </w:tabs>
              <w:spacing w:before="0" w:beforeAutospacing="0" w:after="20" w:afterAutospacing="0"/>
              <w:ind w:left="-202"/>
              <w:rPr>
                <w:rFonts w:ascii="Segoe UI" w:eastAsiaTheme="minorEastAsia" w:hAnsi="Segoe UI" w:cs="Arial"/>
                <w:sz w:val="18"/>
                <w:szCs w:val="18"/>
              </w:rPr>
            </w:pPr>
            <w:r w:rsidRPr="00AB428E">
              <w:rPr>
                <w:rFonts w:ascii="Segoe UI" w:hAnsi="Segoe UI" w:cs="Arial"/>
                <w:sz w:val="18"/>
                <w:szCs w:val="18"/>
              </w:rPr>
              <w:tab/>
              <w:t>1</w:t>
            </w:r>
            <w:r>
              <w:rPr>
                <w:rFonts w:ascii="Segoe UI" w:hAnsi="Segoe UI" w:cs="Arial"/>
                <w:sz w:val="18"/>
                <w:szCs w:val="18"/>
              </w:rPr>
              <w:t>6</w:t>
            </w:r>
            <w:r w:rsidRPr="00AB428E">
              <w:rPr>
                <w:rFonts w:ascii="Segoe UI" w:hAnsi="Segoe UI" w:cs="Arial"/>
                <w:sz w:val="18"/>
                <w:szCs w:val="18"/>
              </w:rPr>
              <w:tab/>
            </w:r>
          </w:p>
        </w:tc>
      </w:tr>
      <w:tr w:rsidR="00821A36" w:rsidRPr="00AB428E" w:rsidTr="00821A36">
        <w:trPr>
          <w:cantSplit/>
        </w:trPr>
        <w:tc>
          <w:tcPr>
            <w:tcW w:w="972" w:type="dxa"/>
            <w:vMerge/>
            <w:shd w:val="clear" w:color="auto" w:fill="E0ECF8"/>
            <w:vAlign w:val="center"/>
            <w:hideMark/>
          </w:tcPr>
          <w:p w:rsidR="00821A36" w:rsidRPr="00AB428E" w:rsidRDefault="00821A36" w:rsidP="00821A36">
            <w:pPr>
              <w:pStyle w:val="la2"/>
              <w:spacing w:line="240" w:lineRule="auto"/>
              <w:ind w:left="-72"/>
              <w:rPr>
                <w:rFonts w:ascii="Segoe UI" w:hAnsi="Segoe UI" w:cs="Arial"/>
                <w:sz w:val="18"/>
                <w:szCs w:val="18"/>
              </w:rPr>
            </w:pPr>
          </w:p>
        </w:tc>
        <w:tc>
          <w:tcPr>
            <w:tcW w:w="3631" w:type="dxa"/>
            <w:gridSpan w:val="2"/>
            <w:vMerge/>
            <w:shd w:val="clear" w:color="auto" w:fill="E0ECF8"/>
            <w:tcMar>
              <w:top w:w="0" w:type="dxa"/>
              <w:left w:w="144" w:type="dxa"/>
              <w:bottom w:w="0" w:type="dxa"/>
              <w:right w:w="0" w:type="dxa"/>
            </w:tcMar>
            <w:hideMark/>
          </w:tcPr>
          <w:p w:rsidR="00821A36" w:rsidRPr="00AB428E" w:rsidRDefault="00821A36" w:rsidP="00821A36">
            <w:pPr>
              <w:pStyle w:val="la2"/>
              <w:rPr>
                <w:rFonts w:ascii="Segoe UI" w:eastAsiaTheme="minorEastAsia" w:hAnsi="Segoe UI" w:cs="Arial"/>
                <w:sz w:val="18"/>
                <w:szCs w:val="18"/>
              </w:rPr>
            </w:pPr>
          </w:p>
        </w:tc>
        <w:tc>
          <w:tcPr>
            <w:tcW w:w="5783" w:type="dxa"/>
            <w:vAlign w:val="bottom"/>
            <w:hideMark/>
          </w:tcPr>
          <w:p w:rsidR="00821A36" w:rsidRPr="00AB428E" w:rsidRDefault="00821A36" w:rsidP="00821A36">
            <w:pPr>
              <w:pStyle w:val="NormalWeb"/>
              <w:tabs>
                <w:tab w:val="right" w:leader="dot" w:pos="5788"/>
              </w:tabs>
              <w:spacing w:before="0" w:beforeAutospacing="0" w:after="0" w:afterAutospacing="0"/>
              <w:ind w:left="586"/>
              <w:rPr>
                <w:rFonts w:ascii="Segoe UI" w:eastAsiaTheme="minorEastAsia" w:hAnsi="Segoe UI" w:cs="Arial"/>
                <w:sz w:val="18"/>
                <w:szCs w:val="18"/>
              </w:rPr>
            </w:pPr>
            <w:r w:rsidRPr="00AB428E">
              <w:rPr>
                <w:rFonts w:ascii="Segoe UI" w:hAnsi="Segoe UI" w:cs="Arial"/>
                <w:sz w:val="18"/>
                <w:szCs w:val="18"/>
              </w:rPr>
              <w:t>Board membership criteria</w:t>
            </w:r>
            <w:r w:rsidRPr="00AB428E">
              <w:rPr>
                <w:rFonts w:ascii="Segoe UI" w:hAnsi="Segoe UI" w:cs="Arial"/>
                <w:sz w:val="18"/>
                <w:szCs w:val="18"/>
              </w:rPr>
              <w:tab/>
            </w:r>
          </w:p>
        </w:tc>
        <w:tc>
          <w:tcPr>
            <w:tcW w:w="414" w:type="dxa"/>
            <w:noWrap/>
            <w:tcMar>
              <w:top w:w="0" w:type="dxa"/>
              <w:left w:w="144" w:type="dxa"/>
              <w:bottom w:w="0" w:type="dxa"/>
              <w:right w:w="0" w:type="dxa"/>
            </w:tcMar>
            <w:vAlign w:val="bottom"/>
            <w:hideMark/>
          </w:tcPr>
          <w:p w:rsidR="00821A36" w:rsidRPr="00AB428E" w:rsidRDefault="00821A36" w:rsidP="00821A36">
            <w:pPr>
              <w:pStyle w:val="NormalWeb"/>
              <w:tabs>
                <w:tab w:val="right" w:pos="263"/>
                <w:tab w:val="decimal" w:pos="317"/>
              </w:tabs>
              <w:spacing w:before="0" w:beforeAutospacing="0" w:after="20" w:afterAutospacing="0"/>
              <w:ind w:left="-202"/>
              <w:rPr>
                <w:rFonts w:ascii="Segoe UI" w:eastAsiaTheme="minorEastAsia" w:hAnsi="Segoe UI" w:cs="Arial"/>
                <w:sz w:val="18"/>
                <w:szCs w:val="18"/>
              </w:rPr>
            </w:pPr>
            <w:r w:rsidRPr="00AB428E">
              <w:rPr>
                <w:rFonts w:ascii="Segoe UI" w:hAnsi="Segoe UI" w:cs="Arial"/>
                <w:sz w:val="18"/>
                <w:szCs w:val="18"/>
              </w:rPr>
              <w:tab/>
              <w:t>1</w:t>
            </w:r>
            <w:r>
              <w:rPr>
                <w:rFonts w:ascii="Segoe UI" w:hAnsi="Segoe UI" w:cs="Arial"/>
                <w:sz w:val="18"/>
                <w:szCs w:val="18"/>
              </w:rPr>
              <w:t>6</w:t>
            </w:r>
            <w:r w:rsidRPr="00AB428E">
              <w:rPr>
                <w:rFonts w:ascii="Segoe UI" w:hAnsi="Segoe UI" w:cs="Arial"/>
                <w:sz w:val="18"/>
                <w:szCs w:val="18"/>
              </w:rPr>
              <w:tab/>
            </w:r>
          </w:p>
        </w:tc>
      </w:tr>
      <w:tr w:rsidR="00821A36" w:rsidRPr="00AB428E" w:rsidTr="00821A36">
        <w:trPr>
          <w:cantSplit/>
        </w:trPr>
        <w:tc>
          <w:tcPr>
            <w:tcW w:w="972" w:type="dxa"/>
            <w:vMerge/>
            <w:shd w:val="clear" w:color="auto" w:fill="E0ECF8"/>
            <w:vAlign w:val="center"/>
            <w:hideMark/>
          </w:tcPr>
          <w:p w:rsidR="00821A36" w:rsidRPr="00AB428E" w:rsidRDefault="00821A36" w:rsidP="00821A36">
            <w:pPr>
              <w:pStyle w:val="la2"/>
              <w:spacing w:line="240" w:lineRule="auto"/>
              <w:ind w:left="-72"/>
              <w:rPr>
                <w:rFonts w:ascii="Segoe UI" w:hAnsi="Segoe UI" w:cs="Arial"/>
                <w:sz w:val="18"/>
                <w:szCs w:val="18"/>
              </w:rPr>
            </w:pPr>
          </w:p>
        </w:tc>
        <w:tc>
          <w:tcPr>
            <w:tcW w:w="3631" w:type="dxa"/>
            <w:gridSpan w:val="2"/>
            <w:vMerge/>
            <w:shd w:val="clear" w:color="auto" w:fill="E0ECF8"/>
            <w:tcMar>
              <w:top w:w="0" w:type="dxa"/>
              <w:left w:w="144" w:type="dxa"/>
              <w:bottom w:w="0" w:type="dxa"/>
              <w:right w:w="0" w:type="dxa"/>
            </w:tcMar>
            <w:hideMark/>
          </w:tcPr>
          <w:p w:rsidR="00821A36" w:rsidRPr="00AB428E" w:rsidRDefault="00821A36" w:rsidP="00821A36">
            <w:pPr>
              <w:pStyle w:val="la2"/>
              <w:rPr>
                <w:rFonts w:ascii="Segoe UI" w:eastAsiaTheme="minorEastAsia" w:hAnsi="Segoe UI" w:cs="Arial"/>
                <w:sz w:val="18"/>
                <w:szCs w:val="18"/>
              </w:rPr>
            </w:pPr>
          </w:p>
        </w:tc>
        <w:tc>
          <w:tcPr>
            <w:tcW w:w="5783" w:type="dxa"/>
            <w:vAlign w:val="bottom"/>
            <w:hideMark/>
          </w:tcPr>
          <w:p w:rsidR="00821A36" w:rsidRPr="00AB428E" w:rsidRDefault="00821A36" w:rsidP="00821A36">
            <w:pPr>
              <w:pStyle w:val="NormalWeb"/>
              <w:tabs>
                <w:tab w:val="right" w:leader="dot" w:pos="5788"/>
              </w:tabs>
              <w:spacing w:before="0" w:beforeAutospacing="0" w:after="0" w:afterAutospacing="0"/>
              <w:ind w:left="586"/>
              <w:rPr>
                <w:rFonts w:ascii="Segoe UI" w:eastAsiaTheme="minorEastAsia" w:hAnsi="Segoe UI" w:cs="Arial"/>
                <w:sz w:val="18"/>
                <w:szCs w:val="18"/>
              </w:rPr>
            </w:pPr>
            <w:r w:rsidRPr="00AB428E">
              <w:rPr>
                <w:rFonts w:ascii="Segoe UI" w:hAnsi="Segoe UI" w:cs="Arial"/>
                <w:sz w:val="18"/>
                <w:szCs w:val="18"/>
              </w:rPr>
              <w:t>Key board qualifications, expertise, and attributes</w:t>
            </w:r>
            <w:r w:rsidRPr="00AB428E">
              <w:rPr>
                <w:rFonts w:ascii="Segoe UI" w:hAnsi="Segoe UI" w:cs="Arial"/>
                <w:sz w:val="18"/>
                <w:szCs w:val="18"/>
              </w:rPr>
              <w:tab/>
            </w:r>
          </w:p>
        </w:tc>
        <w:tc>
          <w:tcPr>
            <w:tcW w:w="414" w:type="dxa"/>
            <w:noWrap/>
            <w:tcMar>
              <w:top w:w="0" w:type="dxa"/>
              <w:left w:w="144" w:type="dxa"/>
              <w:bottom w:w="0" w:type="dxa"/>
              <w:right w:w="0" w:type="dxa"/>
            </w:tcMar>
            <w:vAlign w:val="bottom"/>
            <w:hideMark/>
          </w:tcPr>
          <w:p w:rsidR="00821A36" w:rsidRPr="00AB428E" w:rsidRDefault="00821A36" w:rsidP="00821A36">
            <w:pPr>
              <w:pStyle w:val="NormalWeb"/>
              <w:tabs>
                <w:tab w:val="right" w:pos="263"/>
                <w:tab w:val="decimal" w:pos="317"/>
              </w:tabs>
              <w:spacing w:before="0" w:beforeAutospacing="0" w:after="20" w:afterAutospacing="0"/>
              <w:ind w:left="-202"/>
              <w:rPr>
                <w:rFonts w:ascii="Segoe UI" w:eastAsiaTheme="minorEastAsia" w:hAnsi="Segoe UI" w:cs="Arial"/>
                <w:sz w:val="18"/>
                <w:szCs w:val="18"/>
              </w:rPr>
            </w:pPr>
            <w:r w:rsidRPr="00AB428E">
              <w:rPr>
                <w:rFonts w:ascii="Segoe UI" w:hAnsi="Segoe UI" w:cs="Arial"/>
                <w:sz w:val="18"/>
                <w:szCs w:val="18"/>
              </w:rPr>
              <w:tab/>
              <w:t>1</w:t>
            </w:r>
            <w:r>
              <w:rPr>
                <w:rFonts w:ascii="Segoe UI" w:hAnsi="Segoe UI" w:cs="Arial"/>
                <w:sz w:val="18"/>
                <w:szCs w:val="18"/>
              </w:rPr>
              <w:t>7</w:t>
            </w:r>
            <w:r w:rsidRPr="00AB428E">
              <w:rPr>
                <w:rFonts w:ascii="Segoe UI" w:hAnsi="Segoe UI" w:cs="Arial"/>
                <w:sz w:val="18"/>
                <w:szCs w:val="18"/>
              </w:rPr>
              <w:tab/>
            </w:r>
          </w:p>
        </w:tc>
      </w:tr>
      <w:tr w:rsidR="00821A36" w:rsidRPr="00AB428E" w:rsidTr="00821A36">
        <w:trPr>
          <w:cantSplit/>
        </w:trPr>
        <w:tc>
          <w:tcPr>
            <w:tcW w:w="972" w:type="dxa"/>
            <w:vMerge/>
            <w:shd w:val="clear" w:color="auto" w:fill="E0ECF8"/>
            <w:vAlign w:val="center"/>
            <w:hideMark/>
          </w:tcPr>
          <w:p w:rsidR="00821A36" w:rsidRPr="00AB428E" w:rsidRDefault="00821A36" w:rsidP="00821A36">
            <w:pPr>
              <w:pStyle w:val="la2"/>
              <w:spacing w:line="240" w:lineRule="auto"/>
              <w:ind w:left="-72"/>
              <w:rPr>
                <w:rFonts w:ascii="Segoe UI" w:hAnsi="Segoe UI" w:cs="Arial"/>
                <w:sz w:val="18"/>
                <w:szCs w:val="18"/>
              </w:rPr>
            </w:pPr>
          </w:p>
        </w:tc>
        <w:tc>
          <w:tcPr>
            <w:tcW w:w="3631" w:type="dxa"/>
            <w:gridSpan w:val="2"/>
            <w:vMerge/>
            <w:shd w:val="clear" w:color="auto" w:fill="E0ECF8"/>
            <w:tcMar>
              <w:top w:w="0" w:type="dxa"/>
              <w:left w:w="144" w:type="dxa"/>
              <w:bottom w:w="0" w:type="dxa"/>
              <w:right w:w="0" w:type="dxa"/>
            </w:tcMar>
            <w:hideMark/>
          </w:tcPr>
          <w:p w:rsidR="00821A36" w:rsidRPr="00AB428E" w:rsidRDefault="00821A36" w:rsidP="00821A36">
            <w:pPr>
              <w:pStyle w:val="la2"/>
              <w:rPr>
                <w:rFonts w:ascii="Segoe UI" w:eastAsiaTheme="minorEastAsia" w:hAnsi="Segoe UI" w:cs="Arial"/>
                <w:sz w:val="18"/>
                <w:szCs w:val="18"/>
              </w:rPr>
            </w:pPr>
          </w:p>
        </w:tc>
        <w:tc>
          <w:tcPr>
            <w:tcW w:w="5783" w:type="dxa"/>
            <w:vAlign w:val="bottom"/>
            <w:hideMark/>
          </w:tcPr>
          <w:p w:rsidR="00821A36" w:rsidRPr="00AB428E" w:rsidRDefault="00821A36" w:rsidP="00821A36">
            <w:pPr>
              <w:pStyle w:val="NormalWeb"/>
              <w:tabs>
                <w:tab w:val="right" w:leader="dot" w:pos="5788"/>
              </w:tabs>
              <w:spacing w:before="0" w:beforeAutospacing="0" w:after="0" w:afterAutospacing="0"/>
              <w:ind w:left="586"/>
              <w:rPr>
                <w:rFonts w:ascii="Segoe UI" w:eastAsiaTheme="minorEastAsia" w:hAnsi="Segoe UI" w:cs="Arial"/>
                <w:sz w:val="18"/>
                <w:szCs w:val="18"/>
              </w:rPr>
            </w:pPr>
            <w:r w:rsidRPr="00AB428E">
              <w:rPr>
                <w:rFonts w:ascii="Segoe UI" w:hAnsi="Segoe UI" w:cs="Arial"/>
                <w:sz w:val="18"/>
                <w:szCs w:val="18"/>
              </w:rPr>
              <w:t>Shareholder recommendations and nominations of director candidates</w:t>
            </w:r>
            <w:r w:rsidRPr="00AB428E">
              <w:rPr>
                <w:rFonts w:ascii="Segoe UI" w:hAnsi="Segoe UI" w:cs="Arial"/>
                <w:sz w:val="18"/>
                <w:szCs w:val="18"/>
              </w:rPr>
              <w:tab/>
            </w:r>
          </w:p>
        </w:tc>
        <w:tc>
          <w:tcPr>
            <w:tcW w:w="414" w:type="dxa"/>
            <w:noWrap/>
            <w:tcMar>
              <w:top w:w="0" w:type="dxa"/>
              <w:left w:w="144" w:type="dxa"/>
              <w:bottom w:w="0" w:type="dxa"/>
              <w:right w:w="0" w:type="dxa"/>
            </w:tcMar>
            <w:vAlign w:val="bottom"/>
            <w:hideMark/>
          </w:tcPr>
          <w:p w:rsidR="00821A36" w:rsidRPr="00AB428E" w:rsidRDefault="00821A36" w:rsidP="00D47FB4">
            <w:pPr>
              <w:pStyle w:val="NormalWeb"/>
              <w:tabs>
                <w:tab w:val="right" w:pos="263"/>
                <w:tab w:val="decimal" w:pos="317"/>
              </w:tabs>
              <w:spacing w:before="0" w:beforeAutospacing="0" w:after="20" w:afterAutospacing="0"/>
              <w:ind w:left="-202"/>
              <w:rPr>
                <w:rFonts w:ascii="Segoe UI" w:eastAsiaTheme="minorEastAsia" w:hAnsi="Segoe UI" w:cs="Arial"/>
                <w:sz w:val="18"/>
                <w:szCs w:val="18"/>
              </w:rPr>
            </w:pPr>
            <w:r w:rsidRPr="00AB428E">
              <w:rPr>
                <w:rFonts w:ascii="Segoe UI" w:hAnsi="Segoe UI" w:cs="Arial"/>
                <w:sz w:val="18"/>
                <w:szCs w:val="18"/>
              </w:rPr>
              <w:tab/>
              <w:t>1</w:t>
            </w:r>
            <w:r w:rsidR="00D47FB4">
              <w:rPr>
                <w:rFonts w:ascii="Segoe UI" w:hAnsi="Segoe UI" w:cs="Arial"/>
                <w:sz w:val="18"/>
                <w:szCs w:val="18"/>
              </w:rPr>
              <w:t>9</w:t>
            </w:r>
            <w:r w:rsidRPr="00AB428E">
              <w:rPr>
                <w:rFonts w:ascii="Segoe UI" w:hAnsi="Segoe UI" w:cs="Arial"/>
                <w:sz w:val="18"/>
                <w:szCs w:val="18"/>
              </w:rPr>
              <w:tab/>
            </w:r>
          </w:p>
        </w:tc>
      </w:tr>
      <w:tr w:rsidR="00821A36" w:rsidRPr="00AB428E" w:rsidTr="00821A36">
        <w:trPr>
          <w:cantSplit/>
        </w:trPr>
        <w:tc>
          <w:tcPr>
            <w:tcW w:w="972" w:type="dxa"/>
            <w:vMerge/>
            <w:shd w:val="clear" w:color="auto" w:fill="E0ECF8"/>
            <w:vAlign w:val="center"/>
            <w:hideMark/>
          </w:tcPr>
          <w:p w:rsidR="00821A36" w:rsidRPr="00AB428E" w:rsidRDefault="00821A36" w:rsidP="00821A36">
            <w:pPr>
              <w:pStyle w:val="la2"/>
              <w:spacing w:line="240" w:lineRule="auto"/>
              <w:ind w:left="-72"/>
              <w:rPr>
                <w:rFonts w:ascii="Segoe UI" w:hAnsi="Segoe UI" w:cs="Arial"/>
                <w:sz w:val="18"/>
                <w:szCs w:val="18"/>
              </w:rPr>
            </w:pPr>
          </w:p>
        </w:tc>
        <w:tc>
          <w:tcPr>
            <w:tcW w:w="3631" w:type="dxa"/>
            <w:gridSpan w:val="2"/>
            <w:vMerge/>
            <w:shd w:val="clear" w:color="auto" w:fill="E0ECF8"/>
            <w:tcMar>
              <w:top w:w="0" w:type="dxa"/>
              <w:left w:w="144" w:type="dxa"/>
              <w:bottom w:w="0" w:type="dxa"/>
              <w:right w:w="0" w:type="dxa"/>
            </w:tcMar>
            <w:hideMark/>
          </w:tcPr>
          <w:p w:rsidR="00821A36" w:rsidRPr="00AB428E" w:rsidRDefault="00821A36" w:rsidP="00821A36">
            <w:pPr>
              <w:pStyle w:val="la2"/>
              <w:rPr>
                <w:rFonts w:ascii="Segoe UI" w:eastAsiaTheme="minorEastAsia" w:hAnsi="Segoe UI" w:cs="Arial"/>
                <w:sz w:val="18"/>
                <w:szCs w:val="18"/>
              </w:rPr>
            </w:pPr>
          </w:p>
        </w:tc>
        <w:tc>
          <w:tcPr>
            <w:tcW w:w="5783" w:type="dxa"/>
            <w:vAlign w:val="bottom"/>
            <w:hideMark/>
          </w:tcPr>
          <w:p w:rsidR="00821A36" w:rsidRPr="00AB428E" w:rsidRDefault="00821A36" w:rsidP="00821A36">
            <w:pPr>
              <w:pStyle w:val="NormalWeb"/>
              <w:tabs>
                <w:tab w:val="right" w:leader="dot" w:pos="5788"/>
              </w:tabs>
              <w:spacing w:before="0" w:beforeAutospacing="0" w:after="0" w:afterAutospacing="0"/>
              <w:ind w:left="461" w:hanging="245"/>
              <w:rPr>
                <w:rFonts w:ascii="Segoe UI" w:eastAsiaTheme="minorEastAsia" w:hAnsi="Segoe UI" w:cs="Arial"/>
                <w:sz w:val="18"/>
                <w:szCs w:val="18"/>
              </w:rPr>
            </w:pPr>
            <w:r w:rsidRPr="00AB428E">
              <w:rPr>
                <w:rFonts w:ascii="Segoe UI" w:hAnsi="Segoe UI" w:cs="Arial"/>
                <w:sz w:val="18"/>
                <w:szCs w:val="18"/>
              </w:rPr>
              <w:t>Our director nominees</w:t>
            </w:r>
            <w:r w:rsidRPr="00AB428E">
              <w:rPr>
                <w:rFonts w:ascii="Segoe UI" w:hAnsi="Segoe UI" w:cs="Arial"/>
                <w:sz w:val="18"/>
                <w:szCs w:val="18"/>
              </w:rPr>
              <w:tab/>
            </w:r>
          </w:p>
        </w:tc>
        <w:tc>
          <w:tcPr>
            <w:tcW w:w="414" w:type="dxa"/>
            <w:noWrap/>
            <w:tcMar>
              <w:top w:w="0" w:type="dxa"/>
              <w:left w:w="144" w:type="dxa"/>
              <w:bottom w:w="0" w:type="dxa"/>
              <w:right w:w="0" w:type="dxa"/>
            </w:tcMar>
            <w:vAlign w:val="bottom"/>
            <w:hideMark/>
          </w:tcPr>
          <w:p w:rsidR="00821A36" w:rsidRPr="00AB428E" w:rsidRDefault="00821A36" w:rsidP="00D47FB4">
            <w:pPr>
              <w:pStyle w:val="NormalWeb"/>
              <w:tabs>
                <w:tab w:val="right" w:pos="263"/>
                <w:tab w:val="decimal" w:pos="317"/>
              </w:tabs>
              <w:spacing w:before="0" w:beforeAutospacing="0" w:after="20" w:afterAutospacing="0"/>
              <w:ind w:left="-202"/>
              <w:rPr>
                <w:rFonts w:ascii="Segoe UI" w:eastAsiaTheme="minorEastAsia" w:hAnsi="Segoe UI" w:cs="Arial"/>
                <w:sz w:val="18"/>
                <w:szCs w:val="18"/>
              </w:rPr>
            </w:pPr>
            <w:r w:rsidRPr="00AB428E">
              <w:rPr>
                <w:rFonts w:ascii="Segoe UI" w:hAnsi="Segoe UI" w:cs="Arial"/>
                <w:sz w:val="18"/>
                <w:szCs w:val="18"/>
              </w:rPr>
              <w:tab/>
            </w:r>
            <w:r w:rsidR="00D47FB4">
              <w:rPr>
                <w:rFonts w:ascii="Segoe UI" w:hAnsi="Segoe UI" w:cs="Arial"/>
                <w:sz w:val="18"/>
                <w:szCs w:val="18"/>
              </w:rPr>
              <w:t>20</w:t>
            </w:r>
            <w:r w:rsidRPr="00AB428E">
              <w:rPr>
                <w:rFonts w:ascii="Segoe UI" w:hAnsi="Segoe UI" w:cs="Arial"/>
                <w:sz w:val="18"/>
                <w:szCs w:val="18"/>
              </w:rPr>
              <w:tab/>
            </w:r>
          </w:p>
        </w:tc>
      </w:tr>
      <w:tr w:rsidR="00821A36" w:rsidRPr="00AB428E" w:rsidTr="00821A36">
        <w:trPr>
          <w:cantSplit/>
        </w:trPr>
        <w:tc>
          <w:tcPr>
            <w:tcW w:w="972" w:type="dxa"/>
            <w:vMerge/>
            <w:shd w:val="clear" w:color="auto" w:fill="E0ECF8"/>
            <w:vAlign w:val="center"/>
            <w:hideMark/>
          </w:tcPr>
          <w:p w:rsidR="00821A36" w:rsidRPr="00AB428E" w:rsidRDefault="00821A36" w:rsidP="00821A36">
            <w:pPr>
              <w:pStyle w:val="la2"/>
              <w:spacing w:line="240" w:lineRule="auto"/>
              <w:ind w:left="-72"/>
              <w:rPr>
                <w:rFonts w:ascii="Segoe UI" w:hAnsi="Segoe UI" w:cs="Arial"/>
                <w:sz w:val="18"/>
                <w:szCs w:val="18"/>
              </w:rPr>
            </w:pPr>
          </w:p>
        </w:tc>
        <w:tc>
          <w:tcPr>
            <w:tcW w:w="3631" w:type="dxa"/>
            <w:gridSpan w:val="2"/>
            <w:vMerge/>
            <w:shd w:val="clear" w:color="auto" w:fill="E0ECF8"/>
            <w:tcMar>
              <w:top w:w="0" w:type="dxa"/>
              <w:left w:w="144" w:type="dxa"/>
              <w:bottom w:w="0" w:type="dxa"/>
              <w:right w:w="0" w:type="dxa"/>
            </w:tcMar>
            <w:hideMark/>
          </w:tcPr>
          <w:p w:rsidR="00821A36" w:rsidRPr="00AB428E" w:rsidRDefault="00821A36" w:rsidP="00821A36">
            <w:pPr>
              <w:pStyle w:val="la2"/>
              <w:rPr>
                <w:rFonts w:ascii="Segoe UI" w:eastAsiaTheme="minorEastAsia" w:hAnsi="Segoe UI" w:cs="Arial"/>
                <w:sz w:val="18"/>
                <w:szCs w:val="18"/>
              </w:rPr>
            </w:pPr>
          </w:p>
        </w:tc>
        <w:tc>
          <w:tcPr>
            <w:tcW w:w="5783" w:type="dxa"/>
            <w:vAlign w:val="bottom"/>
            <w:hideMark/>
          </w:tcPr>
          <w:p w:rsidR="00821A36" w:rsidRPr="00AB428E" w:rsidRDefault="00821A36" w:rsidP="00821A36">
            <w:pPr>
              <w:pStyle w:val="NormalWeb"/>
              <w:tabs>
                <w:tab w:val="right" w:leader="dot" w:pos="5788"/>
              </w:tabs>
              <w:spacing w:before="0" w:beforeAutospacing="0" w:after="0" w:afterAutospacing="0"/>
              <w:ind w:left="461" w:hanging="245"/>
              <w:rPr>
                <w:rFonts w:ascii="Segoe UI" w:eastAsiaTheme="minorEastAsia" w:hAnsi="Segoe UI" w:cs="Arial"/>
                <w:sz w:val="18"/>
                <w:szCs w:val="18"/>
              </w:rPr>
            </w:pPr>
            <w:r w:rsidRPr="00AB428E">
              <w:rPr>
                <w:rFonts w:ascii="Segoe UI" w:hAnsi="Segoe UI" w:cs="Arial"/>
                <w:sz w:val="18"/>
                <w:szCs w:val="18"/>
              </w:rPr>
              <w:t>Director independence</w:t>
            </w:r>
            <w:r w:rsidRPr="00AB428E">
              <w:rPr>
                <w:rFonts w:ascii="Segoe UI" w:hAnsi="Segoe UI" w:cs="Arial"/>
                <w:sz w:val="18"/>
                <w:szCs w:val="18"/>
              </w:rPr>
              <w:tab/>
            </w:r>
          </w:p>
        </w:tc>
        <w:tc>
          <w:tcPr>
            <w:tcW w:w="414" w:type="dxa"/>
            <w:noWrap/>
            <w:tcMar>
              <w:top w:w="0" w:type="dxa"/>
              <w:left w:w="144" w:type="dxa"/>
              <w:bottom w:w="0" w:type="dxa"/>
              <w:right w:w="0" w:type="dxa"/>
            </w:tcMar>
            <w:vAlign w:val="bottom"/>
            <w:hideMark/>
          </w:tcPr>
          <w:p w:rsidR="00821A36" w:rsidRPr="00AB428E" w:rsidRDefault="00821A36" w:rsidP="00821A36">
            <w:pPr>
              <w:pStyle w:val="NormalWeb"/>
              <w:tabs>
                <w:tab w:val="right" w:pos="263"/>
                <w:tab w:val="decimal" w:pos="317"/>
              </w:tabs>
              <w:spacing w:before="0" w:beforeAutospacing="0" w:after="20" w:afterAutospacing="0"/>
              <w:ind w:left="-202"/>
              <w:rPr>
                <w:rFonts w:ascii="Segoe UI" w:eastAsiaTheme="minorEastAsia" w:hAnsi="Segoe UI" w:cs="Arial"/>
                <w:sz w:val="18"/>
                <w:szCs w:val="18"/>
              </w:rPr>
            </w:pPr>
            <w:r w:rsidRPr="00AB428E">
              <w:rPr>
                <w:rFonts w:ascii="Segoe UI" w:hAnsi="Segoe UI" w:cs="Arial"/>
                <w:sz w:val="18"/>
                <w:szCs w:val="18"/>
              </w:rPr>
              <w:tab/>
              <w:t>2</w:t>
            </w:r>
            <w:r>
              <w:rPr>
                <w:rFonts w:ascii="Segoe UI" w:hAnsi="Segoe UI" w:cs="Arial"/>
                <w:sz w:val="18"/>
                <w:szCs w:val="18"/>
              </w:rPr>
              <w:t>7</w:t>
            </w:r>
            <w:r w:rsidRPr="00AB428E">
              <w:rPr>
                <w:rFonts w:ascii="Segoe UI" w:hAnsi="Segoe UI" w:cs="Arial"/>
                <w:sz w:val="18"/>
                <w:szCs w:val="18"/>
              </w:rPr>
              <w:tab/>
            </w:r>
          </w:p>
        </w:tc>
      </w:tr>
      <w:tr w:rsidR="00821A36" w:rsidRPr="00AB428E" w:rsidTr="00821A36">
        <w:trPr>
          <w:cantSplit/>
        </w:trPr>
        <w:tc>
          <w:tcPr>
            <w:tcW w:w="972" w:type="dxa"/>
            <w:vMerge/>
            <w:shd w:val="clear" w:color="auto" w:fill="E0ECF8"/>
            <w:vAlign w:val="center"/>
            <w:hideMark/>
          </w:tcPr>
          <w:p w:rsidR="00821A36" w:rsidRPr="00AB428E" w:rsidRDefault="00821A36" w:rsidP="00821A36">
            <w:pPr>
              <w:pStyle w:val="la2"/>
              <w:spacing w:line="240" w:lineRule="auto"/>
              <w:ind w:left="-72"/>
              <w:rPr>
                <w:rFonts w:ascii="Segoe UI" w:hAnsi="Segoe UI" w:cs="Arial"/>
                <w:sz w:val="18"/>
                <w:szCs w:val="18"/>
              </w:rPr>
            </w:pPr>
          </w:p>
        </w:tc>
        <w:tc>
          <w:tcPr>
            <w:tcW w:w="3631" w:type="dxa"/>
            <w:gridSpan w:val="2"/>
            <w:vMerge/>
            <w:shd w:val="clear" w:color="auto" w:fill="E0ECF8"/>
            <w:tcMar>
              <w:top w:w="0" w:type="dxa"/>
              <w:left w:w="144" w:type="dxa"/>
              <w:bottom w:w="0" w:type="dxa"/>
              <w:right w:w="0" w:type="dxa"/>
            </w:tcMar>
            <w:hideMark/>
          </w:tcPr>
          <w:p w:rsidR="00821A36" w:rsidRPr="00AB428E" w:rsidRDefault="00821A36" w:rsidP="00821A36">
            <w:pPr>
              <w:pStyle w:val="la2"/>
              <w:rPr>
                <w:rFonts w:ascii="Segoe UI" w:eastAsiaTheme="minorEastAsia" w:hAnsi="Segoe UI" w:cs="Arial"/>
                <w:sz w:val="18"/>
                <w:szCs w:val="18"/>
              </w:rPr>
            </w:pPr>
          </w:p>
        </w:tc>
        <w:tc>
          <w:tcPr>
            <w:tcW w:w="5783" w:type="dxa"/>
            <w:vAlign w:val="bottom"/>
            <w:hideMark/>
          </w:tcPr>
          <w:p w:rsidR="00821A36" w:rsidRPr="00AB428E" w:rsidRDefault="00821A36" w:rsidP="00821A36">
            <w:pPr>
              <w:pStyle w:val="NormalWeb"/>
              <w:tabs>
                <w:tab w:val="right" w:leader="dot" w:pos="5788"/>
              </w:tabs>
              <w:spacing w:before="0" w:beforeAutospacing="0" w:after="0" w:afterAutospacing="0"/>
              <w:ind w:left="461" w:hanging="245"/>
              <w:rPr>
                <w:rFonts w:ascii="Segoe UI" w:eastAsiaTheme="minorEastAsia" w:hAnsi="Segoe UI" w:cs="Arial"/>
                <w:sz w:val="18"/>
                <w:szCs w:val="18"/>
              </w:rPr>
            </w:pPr>
            <w:r w:rsidRPr="00AB428E">
              <w:rPr>
                <w:rFonts w:ascii="Segoe UI" w:hAnsi="Segoe UI" w:cs="Arial"/>
                <w:sz w:val="18"/>
                <w:szCs w:val="18"/>
              </w:rPr>
              <w:t>Director attendance</w:t>
            </w:r>
            <w:r w:rsidRPr="00AB428E">
              <w:rPr>
                <w:rFonts w:ascii="Segoe UI" w:hAnsi="Segoe UI" w:cs="Arial"/>
                <w:sz w:val="18"/>
                <w:szCs w:val="18"/>
              </w:rPr>
              <w:tab/>
            </w:r>
          </w:p>
        </w:tc>
        <w:tc>
          <w:tcPr>
            <w:tcW w:w="414" w:type="dxa"/>
            <w:noWrap/>
            <w:tcMar>
              <w:top w:w="0" w:type="dxa"/>
              <w:left w:w="144" w:type="dxa"/>
              <w:bottom w:w="0" w:type="dxa"/>
              <w:right w:w="0" w:type="dxa"/>
            </w:tcMar>
            <w:vAlign w:val="bottom"/>
            <w:hideMark/>
          </w:tcPr>
          <w:p w:rsidR="00821A36" w:rsidRPr="00AB428E" w:rsidRDefault="00821A36" w:rsidP="00821A36">
            <w:pPr>
              <w:pStyle w:val="NormalWeb"/>
              <w:tabs>
                <w:tab w:val="right" w:pos="263"/>
                <w:tab w:val="decimal" w:pos="317"/>
              </w:tabs>
              <w:spacing w:before="0" w:beforeAutospacing="0" w:after="20" w:afterAutospacing="0"/>
              <w:ind w:left="-202"/>
              <w:rPr>
                <w:rFonts w:ascii="Segoe UI" w:eastAsiaTheme="minorEastAsia" w:hAnsi="Segoe UI" w:cs="Arial"/>
                <w:sz w:val="18"/>
                <w:szCs w:val="18"/>
              </w:rPr>
            </w:pPr>
            <w:r w:rsidRPr="00AB428E">
              <w:rPr>
                <w:rFonts w:ascii="Segoe UI" w:hAnsi="Segoe UI" w:cs="Arial"/>
                <w:sz w:val="18"/>
                <w:szCs w:val="18"/>
              </w:rPr>
              <w:tab/>
              <w:t>2</w:t>
            </w:r>
            <w:r>
              <w:rPr>
                <w:rFonts w:ascii="Segoe UI" w:hAnsi="Segoe UI" w:cs="Arial"/>
                <w:sz w:val="18"/>
                <w:szCs w:val="18"/>
              </w:rPr>
              <w:t>7</w:t>
            </w:r>
            <w:r w:rsidRPr="00AB428E">
              <w:rPr>
                <w:rFonts w:ascii="Segoe UI" w:hAnsi="Segoe UI" w:cs="Arial"/>
                <w:sz w:val="18"/>
                <w:szCs w:val="18"/>
              </w:rPr>
              <w:tab/>
            </w:r>
          </w:p>
        </w:tc>
      </w:tr>
      <w:tr w:rsidR="00821A36" w:rsidRPr="00AB428E" w:rsidTr="00821A36">
        <w:trPr>
          <w:cantSplit/>
        </w:trPr>
        <w:tc>
          <w:tcPr>
            <w:tcW w:w="972" w:type="dxa"/>
            <w:vMerge/>
            <w:shd w:val="clear" w:color="auto" w:fill="E0ECF8"/>
            <w:vAlign w:val="center"/>
            <w:hideMark/>
          </w:tcPr>
          <w:p w:rsidR="00821A36" w:rsidRPr="00AB428E" w:rsidRDefault="00821A36" w:rsidP="00821A36">
            <w:pPr>
              <w:pStyle w:val="la2"/>
              <w:spacing w:line="240" w:lineRule="auto"/>
              <w:ind w:left="-72"/>
              <w:rPr>
                <w:rFonts w:ascii="Segoe UI" w:hAnsi="Segoe UI" w:cs="Arial"/>
                <w:sz w:val="18"/>
                <w:szCs w:val="18"/>
              </w:rPr>
            </w:pPr>
          </w:p>
        </w:tc>
        <w:tc>
          <w:tcPr>
            <w:tcW w:w="3631" w:type="dxa"/>
            <w:gridSpan w:val="2"/>
            <w:vMerge/>
            <w:shd w:val="clear" w:color="auto" w:fill="E0ECF8"/>
            <w:tcMar>
              <w:top w:w="0" w:type="dxa"/>
              <w:left w:w="144" w:type="dxa"/>
              <w:bottom w:w="0" w:type="dxa"/>
              <w:right w:w="0" w:type="dxa"/>
            </w:tcMar>
            <w:hideMark/>
          </w:tcPr>
          <w:p w:rsidR="00821A36" w:rsidRPr="00AB428E" w:rsidRDefault="00821A36" w:rsidP="00821A36">
            <w:pPr>
              <w:pStyle w:val="la2"/>
              <w:rPr>
                <w:rFonts w:ascii="Segoe UI" w:eastAsiaTheme="minorEastAsia" w:hAnsi="Segoe UI" w:cs="Arial"/>
                <w:sz w:val="18"/>
                <w:szCs w:val="18"/>
              </w:rPr>
            </w:pPr>
          </w:p>
        </w:tc>
        <w:tc>
          <w:tcPr>
            <w:tcW w:w="5783" w:type="dxa"/>
            <w:vAlign w:val="bottom"/>
            <w:hideMark/>
          </w:tcPr>
          <w:p w:rsidR="00821A36" w:rsidRPr="00AB428E" w:rsidRDefault="00821A36" w:rsidP="00821A36">
            <w:pPr>
              <w:pStyle w:val="NormalWeb"/>
              <w:tabs>
                <w:tab w:val="right" w:leader="dot" w:pos="5788"/>
              </w:tabs>
              <w:spacing w:before="0" w:beforeAutospacing="0" w:after="0" w:afterAutospacing="0"/>
              <w:ind w:left="461" w:hanging="245"/>
              <w:rPr>
                <w:rFonts w:ascii="Segoe UI" w:eastAsiaTheme="minorEastAsia" w:hAnsi="Segoe UI" w:cs="Arial"/>
                <w:sz w:val="18"/>
                <w:szCs w:val="18"/>
              </w:rPr>
            </w:pPr>
            <w:r w:rsidRPr="00AB428E">
              <w:rPr>
                <w:rFonts w:ascii="Segoe UI" w:hAnsi="Segoe UI" w:cs="Arial"/>
                <w:sz w:val="18"/>
                <w:szCs w:val="18"/>
              </w:rPr>
              <w:t>Board committees</w:t>
            </w:r>
            <w:r w:rsidRPr="00AB428E">
              <w:rPr>
                <w:rFonts w:ascii="Segoe UI" w:hAnsi="Segoe UI" w:cs="Arial"/>
                <w:sz w:val="18"/>
                <w:szCs w:val="18"/>
              </w:rPr>
              <w:tab/>
            </w:r>
          </w:p>
        </w:tc>
        <w:tc>
          <w:tcPr>
            <w:tcW w:w="414" w:type="dxa"/>
            <w:noWrap/>
            <w:tcMar>
              <w:top w:w="0" w:type="dxa"/>
              <w:left w:w="144" w:type="dxa"/>
              <w:bottom w:w="0" w:type="dxa"/>
              <w:right w:w="0" w:type="dxa"/>
            </w:tcMar>
            <w:vAlign w:val="bottom"/>
            <w:hideMark/>
          </w:tcPr>
          <w:p w:rsidR="00821A36" w:rsidRPr="00AB428E" w:rsidRDefault="00821A36" w:rsidP="00821A36">
            <w:pPr>
              <w:pStyle w:val="NormalWeb"/>
              <w:tabs>
                <w:tab w:val="right" w:pos="263"/>
                <w:tab w:val="decimal" w:pos="317"/>
              </w:tabs>
              <w:spacing w:before="0" w:beforeAutospacing="0" w:after="20" w:afterAutospacing="0"/>
              <w:ind w:left="-202"/>
              <w:rPr>
                <w:rFonts w:ascii="Segoe UI" w:eastAsiaTheme="minorEastAsia" w:hAnsi="Segoe UI" w:cs="Arial"/>
                <w:sz w:val="18"/>
                <w:szCs w:val="18"/>
              </w:rPr>
            </w:pPr>
            <w:r w:rsidRPr="00AB428E">
              <w:rPr>
                <w:rFonts w:ascii="Segoe UI" w:hAnsi="Segoe UI" w:cs="Arial"/>
                <w:sz w:val="18"/>
                <w:szCs w:val="18"/>
              </w:rPr>
              <w:tab/>
              <w:t>2</w:t>
            </w:r>
            <w:r>
              <w:rPr>
                <w:rFonts w:ascii="Segoe UI" w:hAnsi="Segoe UI" w:cs="Arial"/>
                <w:sz w:val="18"/>
                <w:szCs w:val="18"/>
              </w:rPr>
              <w:t>8</w:t>
            </w:r>
            <w:r w:rsidRPr="00AB428E">
              <w:rPr>
                <w:rFonts w:ascii="Segoe UI" w:hAnsi="Segoe UI" w:cs="Arial"/>
                <w:sz w:val="18"/>
                <w:szCs w:val="18"/>
              </w:rPr>
              <w:tab/>
            </w:r>
          </w:p>
        </w:tc>
      </w:tr>
      <w:tr w:rsidR="00821A36" w:rsidRPr="00AB428E" w:rsidTr="00821A36">
        <w:trPr>
          <w:cantSplit/>
        </w:trPr>
        <w:tc>
          <w:tcPr>
            <w:tcW w:w="972" w:type="dxa"/>
            <w:vMerge/>
            <w:shd w:val="clear" w:color="auto" w:fill="E0ECF8"/>
            <w:vAlign w:val="center"/>
            <w:hideMark/>
          </w:tcPr>
          <w:p w:rsidR="00821A36" w:rsidRPr="00AB428E" w:rsidRDefault="00821A36" w:rsidP="00821A36">
            <w:pPr>
              <w:pStyle w:val="la2"/>
              <w:spacing w:line="240" w:lineRule="auto"/>
              <w:ind w:left="-72"/>
              <w:rPr>
                <w:rFonts w:ascii="Segoe UI" w:hAnsi="Segoe UI" w:cs="Arial"/>
                <w:sz w:val="18"/>
                <w:szCs w:val="18"/>
              </w:rPr>
            </w:pPr>
          </w:p>
        </w:tc>
        <w:tc>
          <w:tcPr>
            <w:tcW w:w="3631" w:type="dxa"/>
            <w:gridSpan w:val="2"/>
            <w:vMerge/>
            <w:shd w:val="clear" w:color="auto" w:fill="E0ECF8"/>
            <w:tcMar>
              <w:top w:w="0" w:type="dxa"/>
              <w:left w:w="144" w:type="dxa"/>
              <w:bottom w:w="0" w:type="dxa"/>
              <w:right w:w="0" w:type="dxa"/>
            </w:tcMar>
            <w:hideMark/>
          </w:tcPr>
          <w:p w:rsidR="00821A36" w:rsidRPr="00AB428E" w:rsidRDefault="00821A36" w:rsidP="00821A36">
            <w:pPr>
              <w:pStyle w:val="la2"/>
              <w:rPr>
                <w:rFonts w:ascii="Segoe UI" w:eastAsiaTheme="minorEastAsia" w:hAnsi="Segoe UI" w:cs="Arial"/>
                <w:sz w:val="18"/>
                <w:szCs w:val="18"/>
              </w:rPr>
            </w:pPr>
          </w:p>
        </w:tc>
        <w:tc>
          <w:tcPr>
            <w:tcW w:w="5783" w:type="dxa"/>
            <w:vAlign w:val="bottom"/>
            <w:hideMark/>
          </w:tcPr>
          <w:p w:rsidR="00821A36" w:rsidRPr="00AB428E" w:rsidRDefault="00821A36" w:rsidP="00821A36">
            <w:pPr>
              <w:pStyle w:val="NormalWeb"/>
              <w:tabs>
                <w:tab w:val="right" w:leader="dot" w:pos="5788"/>
              </w:tabs>
              <w:spacing w:before="0" w:beforeAutospacing="0" w:after="0" w:afterAutospacing="0"/>
              <w:ind w:left="826" w:hanging="240"/>
              <w:rPr>
                <w:rFonts w:ascii="Segoe UI" w:eastAsiaTheme="minorEastAsia" w:hAnsi="Segoe UI" w:cs="Arial"/>
                <w:sz w:val="18"/>
                <w:szCs w:val="18"/>
              </w:rPr>
            </w:pPr>
            <w:r w:rsidRPr="00AB428E">
              <w:rPr>
                <w:rFonts w:ascii="Segoe UI" w:hAnsi="Segoe UI" w:cs="Arial"/>
                <w:sz w:val="18"/>
                <w:szCs w:val="18"/>
              </w:rPr>
              <w:t>Audit Committee</w:t>
            </w:r>
            <w:r w:rsidRPr="00AB428E">
              <w:rPr>
                <w:rFonts w:ascii="Segoe UI" w:hAnsi="Segoe UI" w:cs="Arial"/>
                <w:sz w:val="18"/>
                <w:szCs w:val="18"/>
              </w:rPr>
              <w:tab/>
            </w:r>
          </w:p>
        </w:tc>
        <w:tc>
          <w:tcPr>
            <w:tcW w:w="414" w:type="dxa"/>
            <w:noWrap/>
            <w:tcMar>
              <w:top w:w="0" w:type="dxa"/>
              <w:left w:w="144" w:type="dxa"/>
              <w:bottom w:w="0" w:type="dxa"/>
              <w:right w:w="0" w:type="dxa"/>
            </w:tcMar>
            <w:vAlign w:val="bottom"/>
            <w:hideMark/>
          </w:tcPr>
          <w:p w:rsidR="00821A36" w:rsidRPr="00AB428E" w:rsidRDefault="00821A36" w:rsidP="00821A36">
            <w:pPr>
              <w:pStyle w:val="NormalWeb"/>
              <w:tabs>
                <w:tab w:val="right" w:pos="263"/>
                <w:tab w:val="decimal" w:pos="317"/>
              </w:tabs>
              <w:spacing w:before="0" w:beforeAutospacing="0" w:after="20" w:afterAutospacing="0"/>
              <w:ind w:left="-202"/>
              <w:rPr>
                <w:rFonts w:ascii="Segoe UI" w:eastAsiaTheme="minorEastAsia" w:hAnsi="Segoe UI" w:cs="Arial"/>
                <w:sz w:val="18"/>
                <w:szCs w:val="18"/>
              </w:rPr>
            </w:pPr>
            <w:r w:rsidRPr="00AB428E">
              <w:rPr>
                <w:rFonts w:ascii="Segoe UI" w:hAnsi="Segoe UI" w:cs="Arial"/>
                <w:sz w:val="18"/>
                <w:szCs w:val="18"/>
              </w:rPr>
              <w:tab/>
              <w:t>2</w:t>
            </w:r>
            <w:r>
              <w:rPr>
                <w:rFonts w:ascii="Segoe UI" w:hAnsi="Segoe UI" w:cs="Arial"/>
                <w:sz w:val="18"/>
                <w:szCs w:val="18"/>
              </w:rPr>
              <w:t>8</w:t>
            </w:r>
            <w:r w:rsidRPr="00AB428E">
              <w:rPr>
                <w:rFonts w:ascii="Segoe UI" w:hAnsi="Segoe UI" w:cs="Arial"/>
                <w:sz w:val="18"/>
                <w:szCs w:val="18"/>
              </w:rPr>
              <w:tab/>
            </w:r>
          </w:p>
        </w:tc>
      </w:tr>
      <w:tr w:rsidR="00821A36" w:rsidRPr="00AB428E" w:rsidTr="00821A36">
        <w:trPr>
          <w:cantSplit/>
        </w:trPr>
        <w:tc>
          <w:tcPr>
            <w:tcW w:w="972" w:type="dxa"/>
            <w:vMerge/>
            <w:shd w:val="clear" w:color="auto" w:fill="E0ECF8"/>
            <w:vAlign w:val="center"/>
            <w:hideMark/>
          </w:tcPr>
          <w:p w:rsidR="00821A36" w:rsidRPr="00AB428E" w:rsidRDefault="00821A36" w:rsidP="00821A36">
            <w:pPr>
              <w:pStyle w:val="la2"/>
              <w:spacing w:line="240" w:lineRule="auto"/>
              <w:ind w:left="-72"/>
              <w:rPr>
                <w:rFonts w:ascii="Segoe UI" w:hAnsi="Segoe UI" w:cs="Arial"/>
                <w:sz w:val="18"/>
                <w:szCs w:val="18"/>
              </w:rPr>
            </w:pPr>
          </w:p>
        </w:tc>
        <w:tc>
          <w:tcPr>
            <w:tcW w:w="3631" w:type="dxa"/>
            <w:gridSpan w:val="2"/>
            <w:vMerge/>
            <w:shd w:val="clear" w:color="auto" w:fill="E0ECF8"/>
            <w:tcMar>
              <w:top w:w="0" w:type="dxa"/>
              <w:left w:w="144" w:type="dxa"/>
              <w:bottom w:w="0" w:type="dxa"/>
              <w:right w:w="0" w:type="dxa"/>
            </w:tcMar>
            <w:hideMark/>
          </w:tcPr>
          <w:p w:rsidR="00821A36" w:rsidRPr="00AB428E" w:rsidRDefault="00821A36" w:rsidP="00821A36">
            <w:pPr>
              <w:pStyle w:val="la2"/>
              <w:rPr>
                <w:rFonts w:ascii="Segoe UI" w:eastAsiaTheme="minorEastAsia" w:hAnsi="Segoe UI" w:cs="Arial"/>
                <w:sz w:val="18"/>
                <w:szCs w:val="18"/>
              </w:rPr>
            </w:pPr>
          </w:p>
        </w:tc>
        <w:tc>
          <w:tcPr>
            <w:tcW w:w="5783" w:type="dxa"/>
            <w:vAlign w:val="bottom"/>
            <w:hideMark/>
          </w:tcPr>
          <w:p w:rsidR="00821A36" w:rsidRPr="00AB428E" w:rsidRDefault="00821A36" w:rsidP="00821A36">
            <w:pPr>
              <w:pStyle w:val="NormalWeb"/>
              <w:tabs>
                <w:tab w:val="right" w:leader="dot" w:pos="5788"/>
              </w:tabs>
              <w:spacing w:before="0" w:beforeAutospacing="0" w:after="0" w:afterAutospacing="0"/>
              <w:ind w:left="826" w:hanging="240"/>
              <w:rPr>
                <w:rFonts w:ascii="Segoe UI" w:eastAsiaTheme="minorEastAsia" w:hAnsi="Segoe UI" w:cs="Arial"/>
                <w:sz w:val="18"/>
                <w:szCs w:val="18"/>
              </w:rPr>
            </w:pPr>
            <w:r w:rsidRPr="00AB428E">
              <w:rPr>
                <w:rFonts w:ascii="Segoe UI" w:hAnsi="Segoe UI" w:cs="Arial"/>
                <w:sz w:val="18"/>
                <w:szCs w:val="18"/>
              </w:rPr>
              <w:t>Compensation Committee</w:t>
            </w:r>
            <w:r w:rsidRPr="00AB428E">
              <w:rPr>
                <w:rFonts w:ascii="Segoe UI" w:hAnsi="Segoe UI" w:cs="Arial"/>
                <w:sz w:val="18"/>
                <w:szCs w:val="18"/>
              </w:rPr>
              <w:tab/>
            </w:r>
          </w:p>
        </w:tc>
        <w:tc>
          <w:tcPr>
            <w:tcW w:w="414" w:type="dxa"/>
            <w:noWrap/>
            <w:tcMar>
              <w:top w:w="0" w:type="dxa"/>
              <w:left w:w="144" w:type="dxa"/>
              <w:bottom w:w="0" w:type="dxa"/>
              <w:right w:w="0" w:type="dxa"/>
            </w:tcMar>
            <w:vAlign w:val="bottom"/>
            <w:hideMark/>
          </w:tcPr>
          <w:p w:rsidR="00821A36" w:rsidRPr="00AB428E" w:rsidRDefault="00821A36" w:rsidP="00821A36">
            <w:pPr>
              <w:pStyle w:val="NormalWeb"/>
              <w:tabs>
                <w:tab w:val="right" w:pos="263"/>
                <w:tab w:val="decimal" w:pos="317"/>
              </w:tabs>
              <w:spacing w:before="0" w:beforeAutospacing="0" w:after="20" w:afterAutospacing="0"/>
              <w:ind w:left="-202"/>
              <w:rPr>
                <w:rFonts w:ascii="Segoe UI" w:eastAsiaTheme="minorEastAsia" w:hAnsi="Segoe UI" w:cs="Arial"/>
                <w:sz w:val="18"/>
                <w:szCs w:val="18"/>
              </w:rPr>
            </w:pPr>
            <w:r w:rsidRPr="00AB428E">
              <w:rPr>
                <w:rFonts w:ascii="Segoe UI" w:hAnsi="Segoe UI" w:cs="Arial"/>
                <w:sz w:val="18"/>
                <w:szCs w:val="18"/>
              </w:rPr>
              <w:tab/>
            </w:r>
            <w:r>
              <w:rPr>
                <w:rFonts w:ascii="Segoe UI" w:hAnsi="Segoe UI" w:cs="Arial"/>
                <w:sz w:val="18"/>
                <w:szCs w:val="18"/>
              </w:rPr>
              <w:t>29</w:t>
            </w:r>
            <w:r w:rsidRPr="00AB428E">
              <w:rPr>
                <w:rFonts w:ascii="Segoe UI" w:hAnsi="Segoe UI" w:cs="Arial"/>
                <w:sz w:val="18"/>
                <w:szCs w:val="18"/>
              </w:rPr>
              <w:tab/>
            </w:r>
          </w:p>
        </w:tc>
      </w:tr>
      <w:tr w:rsidR="00821A36" w:rsidRPr="00AB428E" w:rsidTr="00821A36">
        <w:trPr>
          <w:cantSplit/>
        </w:trPr>
        <w:tc>
          <w:tcPr>
            <w:tcW w:w="972" w:type="dxa"/>
            <w:vMerge/>
            <w:shd w:val="clear" w:color="auto" w:fill="E0ECF8"/>
            <w:vAlign w:val="center"/>
            <w:hideMark/>
          </w:tcPr>
          <w:p w:rsidR="00821A36" w:rsidRPr="00AB428E" w:rsidRDefault="00821A36" w:rsidP="00821A36">
            <w:pPr>
              <w:pStyle w:val="la2"/>
              <w:spacing w:line="240" w:lineRule="auto"/>
              <w:ind w:left="-72"/>
              <w:rPr>
                <w:rFonts w:ascii="Segoe UI" w:hAnsi="Segoe UI" w:cs="Arial"/>
                <w:sz w:val="18"/>
                <w:szCs w:val="18"/>
              </w:rPr>
            </w:pPr>
          </w:p>
        </w:tc>
        <w:tc>
          <w:tcPr>
            <w:tcW w:w="3631" w:type="dxa"/>
            <w:gridSpan w:val="2"/>
            <w:vMerge/>
            <w:shd w:val="clear" w:color="auto" w:fill="E0ECF8"/>
            <w:tcMar>
              <w:top w:w="0" w:type="dxa"/>
              <w:left w:w="144" w:type="dxa"/>
              <w:bottom w:w="0" w:type="dxa"/>
              <w:right w:w="0" w:type="dxa"/>
            </w:tcMar>
            <w:hideMark/>
          </w:tcPr>
          <w:p w:rsidR="00821A36" w:rsidRPr="00AB428E" w:rsidRDefault="00821A36" w:rsidP="00821A36">
            <w:pPr>
              <w:pStyle w:val="la2"/>
              <w:rPr>
                <w:rFonts w:ascii="Segoe UI" w:eastAsiaTheme="minorEastAsia" w:hAnsi="Segoe UI" w:cs="Arial"/>
                <w:sz w:val="18"/>
                <w:szCs w:val="18"/>
              </w:rPr>
            </w:pPr>
          </w:p>
        </w:tc>
        <w:tc>
          <w:tcPr>
            <w:tcW w:w="5783" w:type="dxa"/>
            <w:vAlign w:val="bottom"/>
            <w:hideMark/>
          </w:tcPr>
          <w:p w:rsidR="00821A36" w:rsidRPr="00AB428E" w:rsidRDefault="00821A36" w:rsidP="00821A36">
            <w:pPr>
              <w:pStyle w:val="NormalWeb"/>
              <w:tabs>
                <w:tab w:val="right" w:leader="dot" w:pos="5788"/>
              </w:tabs>
              <w:spacing w:before="0" w:beforeAutospacing="0" w:after="0" w:afterAutospacing="0"/>
              <w:ind w:left="826" w:hanging="240"/>
              <w:rPr>
                <w:rFonts w:ascii="Segoe UI" w:eastAsiaTheme="minorEastAsia" w:hAnsi="Segoe UI" w:cs="Arial"/>
                <w:sz w:val="18"/>
                <w:szCs w:val="18"/>
              </w:rPr>
            </w:pPr>
            <w:r w:rsidRPr="00AB428E">
              <w:rPr>
                <w:rFonts w:ascii="Segoe UI" w:hAnsi="Segoe UI" w:cs="Arial"/>
                <w:sz w:val="18"/>
                <w:szCs w:val="18"/>
              </w:rPr>
              <w:t>Governance and Nominating Committee</w:t>
            </w:r>
            <w:r w:rsidRPr="00AB428E">
              <w:rPr>
                <w:rFonts w:ascii="Segoe UI" w:hAnsi="Segoe UI" w:cs="Arial"/>
                <w:sz w:val="18"/>
                <w:szCs w:val="18"/>
              </w:rPr>
              <w:tab/>
            </w:r>
          </w:p>
        </w:tc>
        <w:tc>
          <w:tcPr>
            <w:tcW w:w="414" w:type="dxa"/>
            <w:noWrap/>
            <w:tcMar>
              <w:top w:w="0" w:type="dxa"/>
              <w:left w:w="144" w:type="dxa"/>
              <w:bottom w:w="0" w:type="dxa"/>
              <w:right w:w="0" w:type="dxa"/>
            </w:tcMar>
            <w:vAlign w:val="bottom"/>
            <w:hideMark/>
          </w:tcPr>
          <w:p w:rsidR="00821A36" w:rsidRPr="00AB428E" w:rsidRDefault="00821A36" w:rsidP="00821A36">
            <w:pPr>
              <w:pStyle w:val="NormalWeb"/>
              <w:tabs>
                <w:tab w:val="right" w:pos="263"/>
                <w:tab w:val="decimal" w:pos="317"/>
              </w:tabs>
              <w:spacing w:before="0" w:beforeAutospacing="0" w:after="20" w:afterAutospacing="0"/>
              <w:ind w:left="-202"/>
              <w:rPr>
                <w:rFonts w:ascii="Segoe UI" w:eastAsiaTheme="minorEastAsia" w:hAnsi="Segoe UI" w:cs="Arial"/>
                <w:sz w:val="18"/>
                <w:szCs w:val="18"/>
              </w:rPr>
            </w:pPr>
            <w:r w:rsidRPr="00AB428E">
              <w:rPr>
                <w:rFonts w:ascii="Segoe UI" w:hAnsi="Segoe UI" w:cs="Arial"/>
                <w:sz w:val="18"/>
                <w:szCs w:val="18"/>
              </w:rPr>
              <w:tab/>
            </w:r>
            <w:r>
              <w:rPr>
                <w:rFonts w:ascii="Segoe UI" w:hAnsi="Segoe UI" w:cs="Arial"/>
                <w:sz w:val="18"/>
                <w:szCs w:val="18"/>
              </w:rPr>
              <w:t>30</w:t>
            </w:r>
            <w:r w:rsidRPr="00AB428E">
              <w:rPr>
                <w:rFonts w:ascii="Segoe UI" w:hAnsi="Segoe UI" w:cs="Arial"/>
                <w:sz w:val="18"/>
                <w:szCs w:val="18"/>
              </w:rPr>
              <w:tab/>
            </w:r>
          </w:p>
        </w:tc>
      </w:tr>
      <w:tr w:rsidR="00821A36" w:rsidRPr="00AB428E" w:rsidTr="00821A36">
        <w:trPr>
          <w:cantSplit/>
        </w:trPr>
        <w:tc>
          <w:tcPr>
            <w:tcW w:w="972" w:type="dxa"/>
            <w:vMerge/>
            <w:shd w:val="clear" w:color="auto" w:fill="E0ECF8"/>
            <w:vAlign w:val="center"/>
            <w:hideMark/>
          </w:tcPr>
          <w:p w:rsidR="00821A36" w:rsidRPr="00AB428E" w:rsidRDefault="00821A36" w:rsidP="00821A36">
            <w:pPr>
              <w:pStyle w:val="la2"/>
              <w:spacing w:line="240" w:lineRule="auto"/>
              <w:ind w:left="-72"/>
              <w:rPr>
                <w:rFonts w:ascii="Segoe UI" w:hAnsi="Segoe UI" w:cs="Arial"/>
                <w:sz w:val="18"/>
                <w:szCs w:val="18"/>
              </w:rPr>
            </w:pPr>
          </w:p>
        </w:tc>
        <w:tc>
          <w:tcPr>
            <w:tcW w:w="3631" w:type="dxa"/>
            <w:gridSpan w:val="2"/>
            <w:vMerge/>
            <w:shd w:val="clear" w:color="auto" w:fill="E0ECF8"/>
            <w:tcMar>
              <w:top w:w="0" w:type="dxa"/>
              <w:left w:w="144" w:type="dxa"/>
              <w:bottom w:w="0" w:type="dxa"/>
              <w:right w:w="0" w:type="dxa"/>
            </w:tcMar>
            <w:hideMark/>
          </w:tcPr>
          <w:p w:rsidR="00821A36" w:rsidRPr="00AB428E" w:rsidRDefault="00821A36" w:rsidP="00821A36">
            <w:pPr>
              <w:pStyle w:val="la2"/>
              <w:rPr>
                <w:rFonts w:ascii="Segoe UI" w:eastAsiaTheme="minorEastAsia" w:hAnsi="Segoe UI" w:cs="Arial"/>
                <w:sz w:val="18"/>
                <w:szCs w:val="18"/>
              </w:rPr>
            </w:pPr>
          </w:p>
        </w:tc>
        <w:tc>
          <w:tcPr>
            <w:tcW w:w="5783" w:type="dxa"/>
            <w:vAlign w:val="bottom"/>
            <w:hideMark/>
          </w:tcPr>
          <w:p w:rsidR="00821A36" w:rsidRPr="00AB428E" w:rsidRDefault="00821A36" w:rsidP="00821A36">
            <w:pPr>
              <w:pStyle w:val="NormalWeb"/>
              <w:tabs>
                <w:tab w:val="right" w:leader="dot" w:pos="5788"/>
              </w:tabs>
              <w:spacing w:before="0" w:beforeAutospacing="0" w:after="0" w:afterAutospacing="0"/>
              <w:ind w:left="826" w:hanging="240"/>
              <w:rPr>
                <w:rFonts w:ascii="Segoe UI" w:eastAsiaTheme="minorEastAsia" w:hAnsi="Segoe UI" w:cs="Arial"/>
                <w:sz w:val="18"/>
                <w:szCs w:val="18"/>
              </w:rPr>
            </w:pPr>
            <w:r w:rsidRPr="00AB428E">
              <w:rPr>
                <w:rFonts w:ascii="Segoe UI" w:hAnsi="Segoe UI" w:cs="Arial"/>
                <w:sz w:val="18"/>
                <w:szCs w:val="18"/>
              </w:rPr>
              <w:t>Regulatory and Public Policy Committee</w:t>
            </w:r>
            <w:r w:rsidRPr="00AB428E">
              <w:rPr>
                <w:rFonts w:ascii="Segoe UI" w:hAnsi="Segoe UI" w:cs="Arial"/>
                <w:sz w:val="18"/>
                <w:szCs w:val="18"/>
              </w:rPr>
              <w:tab/>
            </w:r>
          </w:p>
        </w:tc>
        <w:tc>
          <w:tcPr>
            <w:tcW w:w="414" w:type="dxa"/>
            <w:noWrap/>
            <w:tcMar>
              <w:top w:w="0" w:type="dxa"/>
              <w:left w:w="144" w:type="dxa"/>
              <w:bottom w:w="0" w:type="dxa"/>
              <w:right w:w="0" w:type="dxa"/>
            </w:tcMar>
            <w:vAlign w:val="bottom"/>
            <w:hideMark/>
          </w:tcPr>
          <w:p w:rsidR="00821A36" w:rsidRPr="00AB428E" w:rsidRDefault="00821A36" w:rsidP="00821A36">
            <w:pPr>
              <w:pStyle w:val="NormalWeb"/>
              <w:tabs>
                <w:tab w:val="right" w:pos="263"/>
                <w:tab w:val="decimal" w:pos="317"/>
              </w:tabs>
              <w:spacing w:before="0" w:beforeAutospacing="0" w:after="20" w:afterAutospacing="0"/>
              <w:ind w:left="-202"/>
              <w:rPr>
                <w:rFonts w:ascii="Segoe UI" w:eastAsiaTheme="minorEastAsia" w:hAnsi="Segoe UI" w:cs="Arial"/>
                <w:sz w:val="18"/>
                <w:szCs w:val="18"/>
              </w:rPr>
            </w:pPr>
            <w:r w:rsidRPr="00AB428E">
              <w:rPr>
                <w:rFonts w:ascii="Segoe UI" w:hAnsi="Segoe UI" w:cs="Arial"/>
                <w:sz w:val="18"/>
                <w:szCs w:val="18"/>
              </w:rPr>
              <w:tab/>
            </w:r>
            <w:r>
              <w:rPr>
                <w:rFonts w:ascii="Segoe UI" w:hAnsi="Segoe UI" w:cs="Arial"/>
                <w:sz w:val="18"/>
                <w:szCs w:val="18"/>
              </w:rPr>
              <w:t>31</w:t>
            </w:r>
            <w:r w:rsidRPr="00AB428E">
              <w:rPr>
                <w:rFonts w:ascii="Segoe UI" w:hAnsi="Segoe UI" w:cs="Arial"/>
                <w:sz w:val="18"/>
                <w:szCs w:val="18"/>
              </w:rPr>
              <w:tab/>
            </w:r>
          </w:p>
        </w:tc>
      </w:tr>
      <w:tr w:rsidR="00821A36" w:rsidRPr="00AB428E" w:rsidTr="00821A36">
        <w:trPr>
          <w:cantSplit/>
        </w:trPr>
        <w:tc>
          <w:tcPr>
            <w:tcW w:w="972" w:type="dxa"/>
            <w:vMerge/>
            <w:shd w:val="clear" w:color="auto" w:fill="E0ECF8"/>
            <w:vAlign w:val="center"/>
            <w:hideMark/>
          </w:tcPr>
          <w:p w:rsidR="00821A36" w:rsidRPr="00AB428E" w:rsidRDefault="00821A36" w:rsidP="00821A36">
            <w:pPr>
              <w:pStyle w:val="la2"/>
              <w:spacing w:line="240" w:lineRule="auto"/>
              <w:ind w:left="-72"/>
              <w:rPr>
                <w:rFonts w:ascii="Segoe UI" w:hAnsi="Segoe UI" w:cs="Arial"/>
                <w:sz w:val="18"/>
                <w:szCs w:val="18"/>
              </w:rPr>
            </w:pPr>
          </w:p>
        </w:tc>
        <w:tc>
          <w:tcPr>
            <w:tcW w:w="3631" w:type="dxa"/>
            <w:gridSpan w:val="2"/>
            <w:vMerge/>
            <w:shd w:val="clear" w:color="auto" w:fill="E0ECF8"/>
            <w:tcMar>
              <w:top w:w="0" w:type="dxa"/>
              <w:left w:w="144" w:type="dxa"/>
              <w:bottom w:w="0" w:type="dxa"/>
              <w:right w:w="0" w:type="dxa"/>
            </w:tcMar>
            <w:hideMark/>
          </w:tcPr>
          <w:p w:rsidR="00821A36" w:rsidRPr="00AB428E" w:rsidRDefault="00821A36" w:rsidP="00821A36">
            <w:pPr>
              <w:pStyle w:val="la2"/>
              <w:rPr>
                <w:rFonts w:ascii="Segoe UI" w:eastAsiaTheme="minorEastAsia" w:hAnsi="Segoe UI" w:cs="Arial"/>
                <w:sz w:val="18"/>
                <w:szCs w:val="18"/>
              </w:rPr>
            </w:pPr>
          </w:p>
        </w:tc>
        <w:tc>
          <w:tcPr>
            <w:tcW w:w="5783" w:type="dxa"/>
            <w:vAlign w:val="bottom"/>
            <w:hideMark/>
          </w:tcPr>
          <w:p w:rsidR="00821A36" w:rsidRPr="00AB428E" w:rsidRDefault="00821A36" w:rsidP="00821A36">
            <w:pPr>
              <w:pStyle w:val="NormalWeb"/>
              <w:tabs>
                <w:tab w:val="right" w:leader="dot" w:pos="5788"/>
              </w:tabs>
              <w:spacing w:before="0" w:beforeAutospacing="0" w:after="0" w:afterAutospacing="0"/>
              <w:ind w:left="461" w:hanging="245"/>
              <w:rPr>
                <w:rFonts w:ascii="Segoe UI" w:eastAsiaTheme="minorEastAsia" w:hAnsi="Segoe UI" w:cs="Arial"/>
                <w:sz w:val="18"/>
                <w:szCs w:val="18"/>
              </w:rPr>
            </w:pPr>
            <w:r w:rsidRPr="00AB428E">
              <w:rPr>
                <w:rFonts w:ascii="Segoe UI" w:hAnsi="Segoe UI" w:cs="Arial"/>
                <w:sz w:val="18"/>
                <w:szCs w:val="18"/>
              </w:rPr>
              <w:t>Director compensation</w:t>
            </w:r>
            <w:r w:rsidRPr="00AB428E">
              <w:rPr>
                <w:rFonts w:ascii="Segoe UI" w:hAnsi="Segoe UI" w:cs="Arial"/>
                <w:sz w:val="18"/>
                <w:szCs w:val="18"/>
              </w:rPr>
              <w:tab/>
            </w:r>
          </w:p>
        </w:tc>
        <w:tc>
          <w:tcPr>
            <w:tcW w:w="414" w:type="dxa"/>
            <w:noWrap/>
            <w:tcMar>
              <w:top w:w="0" w:type="dxa"/>
              <w:left w:w="144" w:type="dxa"/>
              <w:bottom w:w="0" w:type="dxa"/>
              <w:right w:w="0" w:type="dxa"/>
            </w:tcMar>
            <w:vAlign w:val="bottom"/>
            <w:hideMark/>
          </w:tcPr>
          <w:p w:rsidR="00821A36" w:rsidRPr="00AB428E" w:rsidRDefault="00821A36" w:rsidP="00821A36">
            <w:pPr>
              <w:pStyle w:val="NormalWeb"/>
              <w:tabs>
                <w:tab w:val="right" w:pos="263"/>
                <w:tab w:val="decimal" w:pos="317"/>
              </w:tabs>
              <w:spacing w:before="0" w:beforeAutospacing="0" w:after="20" w:afterAutospacing="0"/>
              <w:ind w:left="-202"/>
              <w:rPr>
                <w:rFonts w:ascii="Segoe UI" w:eastAsiaTheme="minorEastAsia" w:hAnsi="Segoe UI" w:cs="Arial"/>
                <w:sz w:val="18"/>
                <w:szCs w:val="18"/>
              </w:rPr>
            </w:pPr>
            <w:r w:rsidRPr="00AB428E">
              <w:rPr>
                <w:rFonts w:ascii="Segoe UI" w:hAnsi="Segoe UI" w:cs="Arial"/>
                <w:sz w:val="18"/>
                <w:szCs w:val="18"/>
              </w:rPr>
              <w:tab/>
            </w:r>
            <w:r>
              <w:rPr>
                <w:rFonts w:ascii="Segoe UI" w:hAnsi="Segoe UI" w:cs="Arial"/>
                <w:sz w:val="18"/>
                <w:szCs w:val="18"/>
              </w:rPr>
              <w:t>32</w:t>
            </w:r>
            <w:r w:rsidRPr="00AB428E">
              <w:rPr>
                <w:rFonts w:ascii="Segoe UI" w:hAnsi="Segoe UI" w:cs="Arial"/>
                <w:sz w:val="18"/>
                <w:szCs w:val="18"/>
              </w:rPr>
              <w:tab/>
            </w:r>
          </w:p>
        </w:tc>
      </w:tr>
      <w:tr w:rsidR="00821A36" w:rsidRPr="00AB428E" w:rsidTr="00821A36">
        <w:trPr>
          <w:cantSplit/>
        </w:trPr>
        <w:tc>
          <w:tcPr>
            <w:tcW w:w="972" w:type="dxa"/>
            <w:vMerge/>
            <w:shd w:val="clear" w:color="auto" w:fill="E0ECF8"/>
            <w:tcMar>
              <w:top w:w="0" w:type="dxa"/>
              <w:left w:w="144" w:type="dxa"/>
              <w:bottom w:w="0" w:type="dxa"/>
              <w:right w:w="0" w:type="dxa"/>
            </w:tcMar>
            <w:hideMark/>
          </w:tcPr>
          <w:p w:rsidR="00821A36" w:rsidRPr="00AB428E" w:rsidRDefault="00821A36" w:rsidP="00821A36">
            <w:pPr>
              <w:pStyle w:val="la2"/>
              <w:spacing w:line="240" w:lineRule="auto"/>
              <w:ind w:left="-72"/>
              <w:rPr>
                <w:rFonts w:ascii="Segoe UI" w:eastAsiaTheme="minorEastAsia" w:hAnsi="Segoe UI" w:cs="Arial"/>
                <w:sz w:val="18"/>
                <w:szCs w:val="18"/>
              </w:rPr>
            </w:pPr>
          </w:p>
        </w:tc>
        <w:tc>
          <w:tcPr>
            <w:tcW w:w="3631" w:type="dxa"/>
            <w:gridSpan w:val="2"/>
            <w:vMerge/>
            <w:shd w:val="clear" w:color="auto" w:fill="E0ECF8"/>
            <w:tcMar>
              <w:top w:w="0" w:type="dxa"/>
              <w:left w:w="144" w:type="dxa"/>
              <w:bottom w:w="0" w:type="dxa"/>
              <w:right w:w="0" w:type="dxa"/>
            </w:tcMar>
            <w:hideMark/>
          </w:tcPr>
          <w:p w:rsidR="00821A36" w:rsidRPr="00AB428E" w:rsidRDefault="00821A36" w:rsidP="00821A36">
            <w:pPr>
              <w:pStyle w:val="la2"/>
              <w:rPr>
                <w:rFonts w:ascii="Segoe UI" w:eastAsiaTheme="minorEastAsia" w:hAnsi="Segoe UI" w:cs="Arial"/>
                <w:sz w:val="18"/>
                <w:szCs w:val="18"/>
              </w:rPr>
            </w:pPr>
          </w:p>
        </w:tc>
        <w:tc>
          <w:tcPr>
            <w:tcW w:w="5783" w:type="dxa"/>
            <w:vAlign w:val="bottom"/>
            <w:hideMark/>
          </w:tcPr>
          <w:p w:rsidR="00821A36" w:rsidRPr="00AB428E" w:rsidRDefault="00821A36" w:rsidP="00821A36">
            <w:pPr>
              <w:pStyle w:val="NormalWeb"/>
              <w:tabs>
                <w:tab w:val="right" w:leader="dot" w:pos="5788"/>
              </w:tabs>
              <w:spacing w:before="0" w:beforeAutospacing="0" w:after="0" w:afterAutospacing="0"/>
              <w:ind w:left="826" w:hanging="240"/>
              <w:rPr>
                <w:rFonts w:ascii="Segoe UI" w:eastAsiaTheme="minorEastAsia" w:hAnsi="Segoe UI" w:cs="Arial"/>
                <w:sz w:val="18"/>
                <w:szCs w:val="18"/>
              </w:rPr>
            </w:pPr>
            <w:r w:rsidRPr="00AB428E">
              <w:rPr>
                <w:rFonts w:ascii="Segoe UI" w:hAnsi="Segoe UI" w:cs="Arial"/>
                <w:sz w:val="18"/>
                <w:szCs w:val="18"/>
              </w:rPr>
              <w:t xml:space="preserve">Compensation structure for directors </w:t>
            </w:r>
            <w:r w:rsidRPr="00AB428E">
              <w:rPr>
                <w:rFonts w:ascii="Segoe UI" w:hAnsi="Segoe UI" w:cs="Arial"/>
                <w:sz w:val="18"/>
                <w:szCs w:val="18"/>
              </w:rPr>
              <w:tab/>
            </w:r>
          </w:p>
        </w:tc>
        <w:tc>
          <w:tcPr>
            <w:tcW w:w="414" w:type="dxa"/>
            <w:noWrap/>
            <w:tcMar>
              <w:top w:w="0" w:type="dxa"/>
              <w:left w:w="144" w:type="dxa"/>
              <w:bottom w:w="0" w:type="dxa"/>
              <w:right w:w="0" w:type="dxa"/>
            </w:tcMar>
            <w:vAlign w:val="bottom"/>
            <w:hideMark/>
          </w:tcPr>
          <w:p w:rsidR="00821A36" w:rsidRPr="00AB428E" w:rsidRDefault="00821A36" w:rsidP="00821A36">
            <w:pPr>
              <w:pStyle w:val="NormalWeb"/>
              <w:tabs>
                <w:tab w:val="right" w:pos="263"/>
                <w:tab w:val="decimal" w:pos="317"/>
              </w:tabs>
              <w:spacing w:before="0" w:beforeAutospacing="0" w:after="20" w:afterAutospacing="0"/>
              <w:ind w:left="-202"/>
              <w:rPr>
                <w:rFonts w:ascii="Segoe UI" w:eastAsiaTheme="minorEastAsia" w:hAnsi="Segoe UI" w:cs="Arial"/>
                <w:sz w:val="18"/>
                <w:szCs w:val="18"/>
              </w:rPr>
            </w:pPr>
            <w:r w:rsidRPr="00AB428E">
              <w:rPr>
                <w:rFonts w:ascii="Segoe UI" w:hAnsi="Segoe UI" w:cs="Arial"/>
                <w:sz w:val="18"/>
                <w:szCs w:val="18"/>
              </w:rPr>
              <w:tab/>
            </w:r>
            <w:r>
              <w:rPr>
                <w:rFonts w:ascii="Segoe UI" w:hAnsi="Segoe UI" w:cs="Arial"/>
                <w:sz w:val="18"/>
                <w:szCs w:val="18"/>
              </w:rPr>
              <w:t>32</w:t>
            </w:r>
            <w:r w:rsidRPr="00AB428E">
              <w:rPr>
                <w:rFonts w:ascii="Segoe UI" w:hAnsi="Segoe UI" w:cs="Arial"/>
                <w:sz w:val="18"/>
                <w:szCs w:val="18"/>
              </w:rPr>
              <w:tab/>
            </w:r>
          </w:p>
        </w:tc>
      </w:tr>
      <w:tr w:rsidR="00821A36" w:rsidRPr="00AB428E" w:rsidTr="00821A36">
        <w:trPr>
          <w:cantSplit/>
        </w:trPr>
        <w:tc>
          <w:tcPr>
            <w:tcW w:w="972" w:type="dxa"/>
            <w:vMerge/>
            <w:shd w:val="clear" w:color="auto" w:fill="E0ECF8"/>
            <w:tcMar>
              <w:top w:w="0" w:type="dxa"/>
              <w:left w:w="144" w:type="dxa"/>
              <w:bottom w:w="0" w:type="dxa"/>
              <w:right w:w="0" w:type="dxa"/>
            </w:tcMar>
            <w:hideMark/>
          </w:tcPr>
          <w:p w:rsidR="00821A36" w:rsidRPr="00AB428E" w:rsidRDefault="00821A36" w:rsidP="00821A36">
            <w:pPr>
              <w:pStyle w:val="la2"/>
              <w:spacing w:line="240" w:lineRule="auto"/>
              <w:ind w:left="-72"/>
              <w:rPr>
                <w:rFonts w:ascii="Segoe UI" w:eastAsiaTheme="minorEastAsia" w:hAnsi="Segoe UI" w:cs="Arial"/>
                <w:sz w:val="18"/>
                <w:szCs w:val="18"/>
              </w:rPr>
            </w:pPr>
          </w:p>
        </w:tc>
        <w:tc>
          <w:tcPr>
            <w:tcW w:w="3631" w:type="dxa"/>
            <w:gridSpan w:val="2"/>
            <w:vMerge/>
            <w:shd w:val="clear" w:color="auto" w:fill="E0ECF8"/>
            <w:tcMar>
              <w:top w:w="0" w:type="dxa"/>
              <w:left w:w="144" w:type="dxa"/>
              <w:bottom w:w="0" w:type="dxa"/>
              <w:right w:w="0" w:type="dxa"/>
            </w:tcMar>
            <w:hideMark/>
          </w:tcPr>
          <w:p w:rsidR="00821A36" w:rsidRPr="00AB428E" w:rsidRDefault="00821A36" w:rsidP="00821A36">
            <w:pPr>
              <w:pStyle w:val="la2"/>
              <w:rPr>
                <w:rFonts w:ascii="Segoe UI" w:eastAsiaTheme="minorEastAsia" w:hAnsi="Segoe UI" w:cs="Arial"/>
                <w:sz w:val="18"/>
                <w:szCs w:val="18"/>
              </w:rPr>
            </w:pPr>
          </w:p>
        </w:tc>
        <w:tc>
          <w:tcPr>
            <w:tcW w:w="5783" w:type="dxa"/>
            <w:vAlign w:val="bottom"/>
            <w:hideMark/>
          </w:tcPr>
          <w:p w:rsidR="00821A36" w:rsidRPr="00AB428E" w:rsidRDefault="00821A36" w:rsidP="00821A36">
            <w:pPr>
              <w:pStyle w:val="NormalWeb"/>
              <w:tabs>
                <w:tab w:val="right" w:leader="dot" w:pos="5788"/>
              </w:tabs>
              <w:spacing w:before="0" w:beforeAutospacing="0" w:after="0" w:afterAutospacing="0"/>
              <w:ind w:left="586"/>
              <w:rPr>
                <w:rFonts w:ascii="Segoe UI" w:eastAsiaTheme="minorEastAsia" w:hAnsi="Segoe UI" w:cs="Arial"/>
                <w:sz w:val="18"/>
                <w:szCs w:val="18"/>
              </w:rPr>
            </w:pPr>
            <w:r w:rsidRPr="00AB428E">
              <w:rPr>
                <w:rFonts w:ascii="Segoe UI" w:hAnsi="Segoe UI" w:cs="Arial"/>
                <w:sz w:val="18"/>
                <w:szCs w:val="18"/>
              </w:rPr>
              <w:t xml:space="preserve">Fiscal year 2017 director compensation </w:t>
            </w:r>
            <w:r w:rsidRPr="00AB428E">
              <w:rPr>
                <w:rFonts w:ascii="Segoe UI" w:hAnsi="Segoe UI" w:cs="Arial"/>
                <w:sz w:val="18"/>
                <w:szCs w:val="18"/>
              </w:rPr>
              <w:tab/>
            </w:r>
          </w:p>
        </w:tc>
        <w:tc>
          <w:tcPr>
            <w:tcW w:w="414" w:type="dxa"/>
            <w:noWrap/>
            <w:tcMar>
              <w:top w:w="0" w:type="dxa"/>
              <w:left w:w="144" w:type="dxa"/>
              <w:bottom w:w="0" w:type="dxa"/>
              <w:right w:w="0" w:type="dxa"/>
            </w:tcMar>
            <w:vAlign w:val="bottom"/>
            <w:hideMark/>
          </w:tcPr>
          <w:p w:rsidR="00821A36" w:rsidRPr="00AB428E" w:rsidRDefault="00821A36" w:rsidP="00821A36">
            <w:pPr>
              <w:pStyle w:val="NormalWeb"/>
              <w:tabs>
                <w:tab w:val="right" w:pos="263"/>
                <w:tab w:val="decimal" w:pos="317"/>
              </w:tabs>
              <w:spacing w:before="0" w:beforeAutospacing="0" w:after="20" w:afterAutospacing="0"/>
              <w:ind w:left="-202"/>
              <w:rPr>
                <w:rFonts w:ascii="Segoe UI" w:eastAsiaTheme="minorEastAsia" w:hAnsi="Segoe UI" w:cs="Arial"/>
                <w:sz w:val="18"/>
                <w:szCs w:val="18"/>
              </w:rPr>
            </w:pPr>
            <w:r w:rsidRPr="00AB428E">
              <w:rPr>
                <w:rFonts w:ascii="Segoe UI" w:hAnsi="Segoe UI" w:cs="Arial"/>
                <w:sz w:val="18"/>
                <w:szCs w:val="18"/>
              </w:rPr>
              <w:tab/>
            </w:r>
            <w:r>
              <w:rPr>
                <w:rFonts w:ascii="Segoe UI" w:hAnsi="Segoe UI" w:cs="Arial"/>
                <w:sz w:val="18"/>
                <w:szCs w:val="18"/>
              </w:rPr>
              <w:t>33</w:t>
            </w:r>
            <w:r w:rsidRPr="00AB428E">
              <w:rPr>
                <w:rFonts w:ascii="Segoe UI" w:hAnsi="Segoe UI" w:cs="Arial"/>
                <w:sz w:val="18"/>
                <w:szCs w:val="18"/>
              </w:rPr>
              <w:tab/>
            </w:r>
          </w:p>
        </w:tc>
      </w:tr>
      <w:tr w:rsidR="00821A36" w:rsidRPr="00AB428E" w:rsidTr="00821A36">
        <w:trPr>
          <w:cantSplit/>
        </w:trPr>
        <w:tc>
          <w:tcPr>
            <w:tcW w:w="972" w:type="dxa"/>
            <w:vMerge/>
            <w:tcBorders>
              <w:bottom w:val="single" w:sz="8" w:space="0" w:color="0083C6"/>
            </w:tcBorders>
            <w:shd w:val="clear" w:color="auto" w:fill="E0ECF8"/>
            <w:hideMark/>
          </w:tcPr>
          <w:p w:rsidR="00821A36" w:rsidRPr="00AB428E" w:rsidRDefault="00821A36" w:rsidP="00821A36">
            <w:pPr>
              <w:ind w:left="-72"/>
              <w:rPr>
                <w:rFonts w:ascii="Segoe UI" w:hAnsi="Segoe UI" w:cs="Arial"/>
                <w:sz w:val="18"/>
                <w:szCs w:val="18"/>
              </w:rPr>
            </w:pPr>
          </w:p>
        </w:tc>
        <w:tc>
          <w:tcPr>
            <w:tcW w:w="3631" w:type="dxa"/>
            <w:gridSpan w:val="2"/>
            <w:vMerge/>
            <w:tcBorders>
              <w:bottom w:val="single" w:sz="8" w:space="0" w:color="0083C6"/>
            </w:tcBorders>
            <w:shd w:val="clear" w:color="auto" w:fill="E0ECF8"/>
            <w:noWrap/>
            <w:tcMar>
              <w:top w:w="0" w:type="dxa"/>
              <w:left w:w="144" w:type="dxa"/>
              <w:bottom w:w="0" w:type="dxa"/>
              <w:right w:w="0" w:type="dxa"/>
            </w:tcMar>
            <w:hideMark/>
          </w:tcPr>
          <w:p w:rsidR="00821A36" w:rsidRPr="00AB428E" w:rsidRDefault="00821A36" w:rsidP="00821A36">
            <w:pPr>
              <w:rPr>
                <w:rFonts w:ascii="Segoe UI" w:hAnsi="Segoe UI" w:cs="Arial"/>
                <w:sz w:val="18"/>
                <w:szCs w:val="18"/>
              </w:rPr>
            </w:pPr>
          </w:p>
        </w:tc>
        <w:tc>
          <w:tcPr>
            <w:tcW w:w="5783" w:type="dxa"/>
            <w:tcBorders>
              <w:bottom w:val="single" w:sz="8" w:space="0" w:color="0083C6"/>
            </w:tcBorders>
            <w:vAlign w:val="bottom"/>
            <w:hideMark/>
          </w:tcPr>
          <w:p w:rsidR="00821A36" w:rsidRPr="00AB428E" w:rsidRDefault="00821A36" w:rsidP="00821A36">
            <w:pPr>
              <w:pStyle w:val="NormalWeb"/>
              <w:tabs>
                <w:tab w:val="right" w:leader="dot" w:pos="5788"/>
              </w:tabs>
              <w:spacing w:before="0" w:beforeAutospacing="0" w:after="0" w:afterAutospacing="0"/>
              <w:ind w:left="461" w:hanging="245"/>
              <w:rPr>
                <w:rFonts w:ascii="Segoe UI" w:eastAsiaTheme="minorEastAsia" w:hAnsi="Segoe UI" w:cs="Arial"/>
                <w:sz w:val="18"/>
                <w:szCs w:val="18"/>
              </w:rPr>
            </w:pPr>
            <w:r w:rsidRPr="00AB428E">
              <w:rPr>
                <w:rFonts w:ascii="Segoe UI" w:hAnsi="Segoe UI" w:cs="Arial"/>
                <w:sz w:val="18"/>
                <w:szCs w:val="18"/>
              </w:rPr>
              <w:t>Certain relationships and related transactions</w:t>
            </w:r>
            <w:r w:rsidRPr="00AB428E">
              <w:rPr>
                <w:rFonts w:ascii="Segoe UI" w:hAnsi="Segoe UI" w:cs="Arial"/>
                <w:sz w:val="18"/>
                <w:szCs w:val="18"/>
              </w:rPr>
              <w:tab/>
            </w:r>
          </w:p>
        </w:tc>
        <w:tc>
          <w:tcPr>
            <w:tcW w:w="414" w:type="dxa"/>
            <w:tcBorders>
              <w:bottom w:val="single" w:sz="8" w:space="0" w:color="0083C6"/>
            </w:tcBorders>
            <w:noWrap/>
            <w:tcMar>
              <w:top w:w="0" w:type="dxa"/>
              <w:left w:w="144" w:type="dxa"/>
              <w:bottom w:w="0" w:type="dxa"/>
              <w:right w:w="0" w:type="dxa"/>
            </w:tcMar>
            <w:vAlign w:val="bottom"/>
            <w:hideMark/>
          </w:tcPr>
          <w:p w:rsidR="00821A36" w:rsidRPr="00AB428E" w:rsidRDefault="00821A36" w:rsidP="00821A36">
            <w:pPr>
              <w:pStyle w:val="NormalWeb"/>
              <w:tabs>
                <w:tab w:val="right" w:pos="263"/>
                <w:tab w:val="decimal" w:pos="317"/>
              </w:tabs>
              <w:spacing w:before="0" w:beforeAutospacing="0" w:after="20" w:afterAutospacing="0"/>
              <w:ind w:left="-202"/>
              <w:rPr>
                <w:rFonts w:ascii="Segoe UI" w:eastAsiaTheme="minorEastAsia" w:hAnsi="Segoe UI" w:cs="Arial"/>
                <w:sz w:val="18"/>
                <w:szCs w:val="18"/>
              </w:rPr>
            </w:pPr>
            <w:r w:rsidRPr="00AB428E">
              <w:rPr>
                <w:rFonts w:ascii="Segoe UI" w:hAnsi="Segoe UI" w:cs="Arial"/>
                <w:sz w:val="18"/>
                <w:szCs w:val="18"/>
              </w:rPr>
              <w:tab/>
              <w:t>3</w:t>
            </w:r>
            <w:r>
              <w:rPr>
                <w:rFonts w:ascii="Segoe UI" w:hAnsi="Segoe UI" w:cs="Arial"/>
                <w:sz w:val="18"/>
                <w:szCs w:val="18"/>
              </w:rPr>
              <w:t>4</w:t>
            </w:r>
            <w:r w:rsidRPr="00AB428E">
              <w:rPr>
                <w:rFonts w:ascii="Segoe UI" w:hAnsi="Segoe UI" w:cs="Arial"/>
                <w:sz w:val="18"/>
                <w:szCs w:val="18"/>
              </w:rPr>
              <w:tab/>
            </w:r>
          </w:p>
        </w:tc>
      </w:tr>
    </w:tbl>
    <w:p w:rsidR="00443C5C" w:rsidRDefault="00443C5C" w:rsidP="001A7101">
      <w:pPr>
        <w:keepNext/>
        <w:keepLines/>
        <w:spacing w:line="1560" w:lineRule="exact"/>
        <w:ind w:left="-72"/>
        <w:rPr>
          <w:rFonts w:ascii="Segoe UI" w:hAnsi="Segoe UI" w:cs="Arial"/>
          <w:color w:val="0081C4"/>
          <w:sz w:val="20"/>
        </w:rPr>
        <w:sectPr w:rsidR="00443C5C" w:rsidSect="00EC5500">
          <w:headerReference w:type="default" r:id="rId36"/>
          <w:footerReference w:type="default" r:id="rId37"/>
          <w:pgSz w:w="12240" w:h="15840"/>
          <w:pgMar w:top="720" w:right="720" w:bottom="720" w:left="720" w:header="720" w:footer="720" w:gutter="0"/>
          <w:cols w:space="720"/>
          <w:docGrid w:linePitch="326"/>
        </w:sectPr>
      </w:pPr>
    </w:p>
    <w:tbl>
      <w:tblPr>
        <w:tblW w:w="0" w:type="auto"/>
        <w:tblLayout w:type="fixed"/>
        <w:tblCellMar>
          <w:left w:w="0" w:type="dxa"/>
          <w:right w:w="0" w:type="dxa"/>
        </w:tblCellMar>
        <w:tblLook w:val="04A0" w:firstRow="1" w:lastRow="0" w:firstColumn="1" w:lastColumn="0" w:noHBand="0" w:noVBand="1"/>
      </w:tblPr>
      <w:tblGrid>
        <w:gridCol w:w="972"/>
        <w:gridCol w:w="3631"/>
        <w:gridCol w:w="5783"/>
        <w:gridCol w:w="414"/>
      </w:tblGrid>
      <w:tr w:rsidR="00821A36" w:rsidRPr="00AB428E" w:rsidTr="006A2950">
        <w:trPr>
          <w:cantSplit/>
        </w:trPr>
        <w:tc>
          <w:tcPr>
            <w:tcW w:w="972" w:type="dxa"/>
            <w:vMerge w:val="restart"/>
            <w:tcBorders>
              <w:top w:val="single" w:sz="8" w:space="0" w:color="0083C6"/>
            </w:tcBorders>
            <w:shd w:val="clear" w:color="auto" w:fill="E0ECF8"/>
            <w:hideMark/>
          </w:tcPr>
          <w:p w:rsidR="00821A36" w:rsidRPr="00AB428E" w:rsidRDefault="00821A36" w:rsidP="00821A36">
            <w:pPr>
              <w:keepNext/>
              <w:keepLines/>
              <w:spacing w:line="1560" w:lineRule="exact"/>
              <w:ind w:left="-72"/>
              <w:rPr>
                <w:rFonts w:ascii="Segoe UI" w:hAnsi="Segoe UI" w:cs="Arial"/>
                <w:sz w:val="18"/>
                <w:szCs w:val="18"/>
              </w:rPr>
            </w:pPr>
            <w:r w:rsidRPr="00AB6D83">
              <w:rPr>
                <w:rFonts w:ascii="Segoe UI" w:hAnsi="Segoe UI" w:cs="Arial"/>
                <w:color w:val="0081C4"/>
                <w:sz w:val="20"/>
              </w:rPr>
              <w:lastRenderedPageBreak/>
              <w:t xml:space="preserve">   </w:t>
            </w:r>
            <w:r w:rsidRPr="00AB6D83">
              <w:rPr>
                <w:rFonts w:ascii="Segoe UI" w:hAnsi="Segoe UI" w:cs="Arial"/>
                <w:color w:val="0081C4"/>
                <w:sz w:val="160"/>
                <w:szCs w:val="160"/>
              </w:rPr>
              <w:t>3</w:t>
            </w:r>
          </w:p>
          <w:p w:rsidR="00821A36" w:rsidRPr="00AB428E" w:rsidRDefault="00821A36" w:rsidP="00821A36">
            <w:pPr>
              <w:pStyle w:val="la2"/>
              <w:keepNext/>
              <w:keepLines/>
              <w:spacing w:line="240" w:lineRule="auto"/>
              <w:ind w:left="-72"/>
              <w:rPr>
                <w:rFonts w:ascii="Segoe UI" w:eastAsiaTheme="minorEastAsia" w:hAnsi="Segoe UI" w:cs="Arial"/>
                <w:sz w:val="18"/>
                <w:szCs w:val="18"/>
              </w:rPr>
            </w:pPr>
            <w:r w:rsidRPr="00AB428E">
              <w:rPr>
                <w:rFonts w:ascii="Segoe UI" w:hAnsi="Segoe UI" w:cs="Arial"/>
                <w:sz w:val="18"/>
                <w:szCs w:val="18"/>
              </w:rPr>
              <w:t> </w:t>
            </w:r>
          </w:p>
          <w:p w:rsidR="00821A36" w:rsidRPr="00AB428E" w:rsidRDefault="00821A36" w:rsidP="00821A36">
            <w:pPr>
              <w:pStyle w:val="la2"/>
              <w:keepNext/>
              <w:keepLines/>
              <w:spacing w:line="240" w:lineRule="auto"/>
              <w:ind w:left="-72"/>
              <w:rPr>
                <w:rFonts w:ascii="Segoe UI" w:eastAsiaTheme="minorEastAsia" w:hAnsi="Segoe UI" w:cs="Arial"/>
                <w:sz w:val="18"/>
                <w:szCs w:val="18"/>
              </w:rPr>
            </w:pPr>
            <w:r w:rsidRPr="00AB428E">
              <w:rPr>
                <w:rFonts w:ascii="Segoe UI" w:hAnsi="Segoe UI" w:cs="Arial"/>
                <w:sz w:val="18"/>
                <w:szCs w:val="18"/>
              </w:rPr>
              <w:t> </w:t>
            </w:r>
          </w:p>
          <w:p w:rsidR="00821A36" w:rsidRPr="00AB428E" w:rsidRDefault="00821A36" w:rsidP="00821A36">
            <w:pPr>
              <w:pStyle w:val="la2"/>
              <w:keepNext/>
              <w:keepLines/>
              <w:spacing w:line="240" w:lineRule="auto"/>
              <w:ind w:left="-72"/>
              <w:rPr>
                <w:rFonts w:ascii="Segoe UI" w:eastAsiaTheme="minorEastAsia" w:hAnsi="Segoe UI" w:cs="Arial"/>
                <w:sz w:val="18"/>
                <w:szCs w:val="18"/>
              </w:rPr>
            </w:pPr>
            <w:r w:rsidRPr="00AB428E">
              <w:rPr>
                <w:rFonts w:ascii="Segoe UI" w:hAnsi="Segoe UI" w:cs="Arial"/>
                <w:sz w:val="18"/>
                <w:szCs w:val="18"/>
              </w:rPr>
              <w:t> </w:t>
            </w:r>
          </w:p>
          <w:p w:rsidR="00821A36" w:rsidRPr="00AB428E" w:rsidRDefault="00821A36" w:rsidP="00821A36">
            <w:pPr>
              <w:pStyle w:val="la2"/>
              <w:keepNext/>
              <w:keepLines/>
              <w:spacing w:line="240" w:lineRule="auto"/>
              <w:ind w:left="-72"/>
              <w:rPr>
                <w:rFonts w:ascii="Segoe UI" w:eastAsiaTheme="minorEastAsia" w:hAnsi="Segoe UI" w:cs="Arial"/>
                <w:sz w:val="18"/>
                <w:szCs w:val="18"/>
              </w:rPr>
            </w:pPr>
            <w:r w:rsidRPr="00AB428E">
              <w:rPr>
                <w:rFonts w:ascii="Segoe UI" w:hAnsi="Segoe UI" w:cs="Arial"/>
                <w:sz w:val="18"/>
                <w:szCs w:val="18"/>
              </w:rPr>
              <w:t> </w:t>
            </w:r>
          </w:p>
          <w:p w:rsidR="00821A36" w:rsidRPr="00AB428E" w:rsidRDefault="00821A36" w:rsidP="00821A36">
            <w:pPr>
              <w:pStyle w:val="la2"/>
              <w:keepNext/>
              <w:keepLines/>
              <w:spacing w:line="240" w:lineRule="auto"/>
              <w:ind w:left="-72"/>
              <w:rPr>
                <w:rFonts w:ascii="Segoe UI" w:eastAsiaTheme="minorEastAsia" w:hAnsi="Segoe UI" w:cs="Arial"/>
                <w:sz w:val="18"/>
                <w:szCs w:val="18"/>
              </w:rPr>
            </w:pPr>
            <w:r w:rsidRPr="00AB428E">
              <w:rPr>
                <w:rFonts w:ascii="Segoe UI" w:hAnsi="Segoe UI" w:cs="Arial"/>
                <w:sz w:val="18"/>
                <w:szCs w:val="18"/>
              </w:rPr>
              <w:t> </w:t>
            </w:r>
          </w:p>
          <w:p w:rsidR="00821A36" w:rsidRPr="00AB428E" w:rsidRDefault="00821A36" w:rsidP="00821A36">
            <w:pPr>
              <w:pStyle w:val="la2"/>
              <w:keepNext/>
              <w:keepLines/>
              <w:spacing w:line="240" w:lineRule="auto"/>
              <w:ind w:left="-72"/>
              <w:rPr>
                <w:rFonts w:ascii="Segoe UI" w:eastAsiaTheme="minorEastAsia" w:hAnsi="Segoe UI" w:cs="Arial"/>
                <w:sz w:val="18"/>
                <w:szCs w:val="18"/>
              </w:rPr>
            </w:pPr>
            <w:r w:rsidRPr="00AB428E">
              <w:rPr>
                <w:rFonts w:ascii="Segoe UI" w:hAnsi="Segoe UI" w:cs="Arial"/>
                <w:sz w:val="18"/>
                <w:szCs w:val="18"/>
              </w:rPr>
              <w:t> </w:t>
            </w:r>
          </w:p>
          <w:p w:rsidR="00821A36" w:rsidRPr="00AB428E" w:rsidRDefault="00821A36" w:rsidP="00821A36">
            <w:pPr>
              <w:pStyle w:val="la2"/>
              <w:keepNext/>
              <w:keepLines/>
              <w:spacing w:line="240" w:lineRule="auto"/>
              <w:ind w:left="-72"/>
              <w:rPr>
                <w:rFonts w:ascii="Segoe UI" w:eastAsiaTheme="minorEastAsia" w:hAnsi="Segoe UI" w:cs="Arial"/>
                <w:sz w:val="18"/>
                <w:szCs w:val="18"/>
              </w:rPr>
            </w:pPr>
            <w:r w:rsidRPr="00AB428E">
              <w:rPr>
                <w:rFonts w:ascii="Segoe UI" w:hAnsi="Segoe UI" w:cs="Arial"/>
                <w:sz w:val="18"/>
                <w:szCs w:val="18"/>
              </w:rPr>
              <w:t> </w:t>
            </w:r>
          </w:p>
          <w:p w:rsidR="00821A36" w:rsidRPr="00AB428E" w:rsidRDefault="00821A36" w:rsidP="00821A36">
            <w:pPr>
              <w:pStyle w:val="la2"/>
              <w:keepNext/>
              <w:keepLines/>
              <w:spacing w:line="240" w:lineRule="auto"/>
              <w:ind w:left="-72"/>
              <w:rPr>
                <w:rFonts w:ascii="Segoe UI" w:eastAsiaTheme="minorEastAsia" w:hAnsi="Segoe UI" w:cs="Arial"/>
                <w:sz w:val="18"/>
                <w:szCs w:val="18"/>
              </w:rPr>
            </w:pPr>
            <w:r w:rsidRPr="00AB428E">
              <w:rPr>
                <w:rFonts w:ascii="Segoe UI" w:hAnsi="Segoe UI" w:cs="Arial"/>
                <w:sz w:val="18"/>
                <w:szCs w:val="18"/>
              </w:rPr>
              <w:t> </w:t>
            </w:r>
          </w:p>
          <w:p w:rsidR="00821A36" w:rsidRPr="00AB428E" w:rsidRDefault="00821A36" w:rsidP="00821A36">
            <w:pPr>
              <w:pStyle w:val="la2"/>
              <w:keepNext/>
              <w:keepLines/>
              <w:spacing w:line="240" w:lineRule="auto"/>
              <w:ind w:left="-72"/>
              <w:rPr>
                <w:rFonts w:ascii="Segoe UI" w:eastAsiaTheme="minorEastAsia" w:hAnsi="Segoe UI" w:cs="Arial"/>
                <w:sz w:val="18"/>
                <w:szCs w:val="18"/>
              </w:rPr>
            </w:pPr>
            <w:r w:rsidRPr="00AB428E">
              <w:rPr>
                <w:rFonts w:ascii="Segoe UI" w:hAnsi="Segoe UI" w:cs="Arial"/>
                <w:sz w:val="18"/>
                <w:szCs w:val="18"/>
              </w:rPr>
              <w:t> </w:t>
            </w:r>
          </w:p>
          <w:p w:rsidR="00821A36" w:rsidRPr="00AB428E" w:rsidRDefault="00821A36" w:rsidP="00821A36">
            <w:pPr>
              <w:pStyle w:val="la2"/>
              <w:keepNext/>
              <w:keepLines/>
              <w:spacing w:line="240" w:lineRule="auto"/>
              <w:ind w:left="-72"/>
              <w:rPr>
                <w:rFonts w:ascii="Segoe UI" w:eastAsiaTheme="minorEastAsia" w:hAnsi="Segoe UI" w:cs="Arial"/>
                <w:sz w:val="18"/>
                <w:szCs w:val="18"/>
              </w:rPr>
            </w:pPr>
            <w:r w:rsidRPr="00AB428E">
              <w:rPr>
                <w:rFonts w:ascii="Segoe UI" w:hAnsi="Segoe UI" w:cs="Arial"/>
                <w:sz w:val="18"/>
                <w:szCs w:val="18"/>
              </w:rPr>
              <w:t> </w:t>
            </w:r>
          </w:p>
          <w:p w:rsidR="00821A36" w:rsidRPr="00AB428E" w:rsidRDefault="00821A36" w:rsidP="00821A36">
            <w:pPr>
              <w:pStyle w:val="la2"/>
              <w:keepNext/>
              <w:keepLines/>
              <w:spacing w:line="240" w:lineRule="auto"/>
              <w:ind w:left="-72"/>
              <w:rPr>
                <w:rFonts w:ascii="Segoe UI" w:eastAsiaTheme="minorEastAsia" w:hAnsi="Segoe UI" w:cs="Arial"/>
                <w:sz w:val="18"/>
                <w:szCs w:val="18"/>
              </w:rPr>
            </w:pPr>
            <w:r w:rsidRPr="00AB428E">
              <w:rPr>
                <w:rFonts w:ascii="Segoe UI" w:hAnsi="Segoe UI" w:cs="Arial"/>
                <w:sz w:val="18"/>
                <w:szCs w:val="18"/>
              </w:rPr>
              <w:t> </w:t>
            </w:r>
          </w:p>
          <w:p w:rsidR="00821A36" w:rsidRPr="00AB428E" w:rsidRDefault="00821A36" w:rsidP="00821A36">
            <w:pPr>
              <w:pStyle w:val="la2"/>
              <w:keepNext/>
              <w:keepLines/>
              <w:spacing w:line="240" w:lineRule="auto"/>
              <w:ind w:left="-72"/>
              <w:rPr>
                <w:rFonts w:ascii="Segoe UI" w:eastAsiaTheme="minorEastAsia" w:hAnsi="Segoe UI" w:cs="Arial"/>
                <w:sz w:val="18"/>
                <w:szCs w:val="18"/>
              </w:rPr>
            </w:pPr>
            <w:r w:rsidRPr="00AB428E">
              <w:rPr>
                <w:rFonts w:ascii="Segoe UI" w:hAnsi="Segoe UI" w:cs="Arial"/>
                <w:sz w:val="18"/>
                <w:szCs w:val="18"/>
              </w:rPr>
              <w:t> </w:t>
            </w:r>
          </w:p>
          <w:p w:rsidR="00821A36" w:rsidRPr="00AB428E" w:rsidRDefault="00821A36" w:rsidP="00821A36">
            <w:pPr>
              <w:pStyle w:val="la2"/>
              <w:keepNext/>
              <w:keepLines/>
              <w:spacing w:line="240" w:lineRule="auto"/>
              <w:ind w:left="-72"/>
              <w:rPr>
                <w:rFonts w:ascii="Segoe UI" w:eastAsiaTheme="minorEastAsia" w:hAnsi="Segoe UI" w:cs="Arial"/>
                <w:sz w:val="18"/>
                <w:szCs w:val="18"/>
              </w:rPr>
            </w:pPr>
            <w:r w:rsidRPr="00AB428E">
              <w:rPr>
                <w:rFonts w:ascii="Segoe UI" w:hAnsi="Segoe UI" w:cs="Arial"/>
                <w:sz w:val="18"/>
                <w:szCs w:val="18"/>
              </w:rPr>
              <w:t> </w:t>
            </w:r>
          </w:p>
          <w:p w:rsidR="00821A36" w:rsidRPr="00AB428E" w:rsidRDefault="00821A36" w:rsidP="00821A36">
            <w:pPr>
              <w:pStyle w:val="la2"/>
              <w:keepNext/>
              <w:keepLines/>
              <w:spacing w:line="240" w:lineRule="auto"/>
              <w:ind w:left="-72"/>
              <w:rPr>
                <w:rFonts w:ascii="Segoe UI" w:eastAsiaTheme="minorEastAsia" w:hAnsi="Segoe UI" w:cs="Arial"/>
                <w:sz w:val="18"/>
                <w:szCs w:val="18"/>
              </w:rPr>
            </w:pPr>
            <w:r w:rsidRPr="00AB428E">
              <w:rPr>
                <w:rFonts w:ascii="Segoe UI" w:hAnsi="Segoe UI" w:cs="Arial"/>
                <w:sz w:val="18"/>
                <w:szCs w:val="18"/>
              </w:rPr>
              <w:t> </w:t>
            </w:r>
          </w:p>
          <w:p w:rsidR="00821A36" w:rsidRPr="00AB428E" w:rsidRDefault="00821A36" w:rsidP="00821A36">
            <w:pPr>
              <w:pStyle w:val="la2"/>
              <w:keepNext/>
              <w:keepLines/>
              <w:spacing w:line="240" w:lineRule="auto"/>
              <w:ind w:left="-72"/>
              <w:rPr>
                <w:rFonts w:ascii="Segoe UI" w:eastAsiaTheme="minorEastAsia" w:hAnsi="Segoe UI" w:cs="Arial"/>
                <w:sz w:val="18"/>
                <w:szCs w:val="18"/>
              </w:rPr>
            </w:pPr>
            <w:r w:rsidRPr="00AB428E">
              <w:rPr>
                <w:rFonts w:ascii="Segoe UI" w:hAnsi="Segoe UI" w:cs="Arial"/>
                <w:sz w:val="18"/>
                <w:szCs w:val="18"/>
              </w:rPr>
              <w:t> </w:t>
            </w:r>
          </w:p>
          <w:p w:rsidR="00821A36" w:rsidRPr="00AB428E" w:rsidRDefault="00821A36" w:rsidP="00821A36">
            <w:pPr>
              <w:pStyle w:val="la2"/>
              <w:keepNext/>
              <w:keepLines/>
              <w:spacing w:line="240" w:lineRule="auto"/>
              <w:ind w:left="-72"/>
              <w:rPr>
                <w:rFonts w:ascii="Segoe UI" w:eastAsiaTheme="minorEastAsia" w:hAnsi="Segoe UI" w:cs="Arial"/>
                <w:sz w:val="18"/>
                <w:szCs w:val="18"/>
              </w:rPr>
            </w:pPr>
            <w:r w:rsidRPr="00AB428E">
              <w:rPr>
                <w:rFonts w:ascii="Segoe UI" w:hAnsi="Segoe UI" w:cs="Arial"/>
                <w:sz w:val="18"/>
                <w:szCs w:val="18"/>
              </w:rPr>
              <w:t> </w:t>
            </w:r>
          </w:p>
          <w:p w:rsidR="00821A36" w:rsidRPr="00AB428E" w:rsidRDefault="00821A36" w:rsidP="00821A36">
            <w:pPr>
              <w:pStyle w:val="la2"/>
              <w:spacing w:line="240" w:lineRule="auto"/>
              <w:ind w:left="-72"/>
              <w:rPr>
                <w:rFonts w:ascii="Segoe UI" w:eastAsiaTheme="minorEastAsia" w:hAnsi="Segoe UI" w:cs="Arial"/>
                <w:sz w:val="18"/>
                <w:szCs w:val="18"/>
              </w:rPr>
            </w:pPr>
            <w:r w:rsidRPr="00AB428E">
              <w:rPr>
                <w:rFonts w:ascii="Segoe UI" w:hAnsi="Segoe UI" w:cs="Arial"/>
                <w:sz w:val="18"/>
                <w:szCs w:val="18"/>
              </w:rPr>
              <w:t> </w:t>
            </w:r>
          </w:p>
          <w:p w:rsidR="00821A36" w:rsidRPr="00AB428E" w:rsidRDefault="00821A36" w:rsidP="00821A36">
            <w:pPr>
              <w:pStyle w:val="la2"/>
              <w:spacing w:line="240" w:lineRule="auto"/>
              <w:ind w:left="-72"/>
              <w:rPr>
                <w:rFonts w:ascii="Segoe UI" w:eastAsiaTheme="minorEastAsia" w:hAnsi="Segoe UI" w:cs="Arial"/>
                <w:sz w:val="18"/>
                <w:szCs w:val="18"/>
              </w:rPr>
            </w:pPr>
            <w:r w:rsidRPr="00AB428E">
              <w:rPr>
                <w:rFonts w:ascii="Segoe UI" w:hAnsi="Segoe UI" w:cs="Arial"/>
                <w:sz w:val="18"/>
                <w:szCs w:val="18"/>
              </w:rPr>
              <w:t> </w:t>
            </w:r>
          </w:p>
          <w:p w:rsidR="00821A36" w:rsidRPr="00AB428E" w:rsidRDefault="00821A36" w:rsidP="00821A36">
            <w:pPr>
              <w:pStyle w:val="la2"/>
              <w:spacing w:line="240" w:lineRule="auto"/>
              <w:ind w:left="-72"/>
              <w:rPr>
                <w:rFonts w:ascii="Segoe UI" w:eastAsiaTheme="minorEastAsia" w:hAnsi="Segoe UI" w:cs="Arial"/>
                <w:sz w:val="18"/>
                <w:szCs w:val="18"/>
              </w:rPr>
            </w:pPr>
            <w:r w:rsidRPr="00AB428E">
              <w:rPr>
                <w:rFonts w:ascii="Segoe UI" w:hAnsi="Segoe UI" w:cs="Arial"/>
                <w:sz w:val="18"/>
                <w:szCs w:val="18"/>
              </w:rPr>
              <w:t> </w:t>
            </w:r>
          </w:p>
          <w:p w:rsidR="00821A36" w:rsidRPr="00AB428E" w:rsidRDefault="00821A36" w:rsidP="00821A36">
            <w:pPr>
              <w:pStyle w:val="la2"/>
              <w:spacing w:line="240" w:lineRule="auto"/>
              <w:ind w:left="-72"/>
              <w:rPr>
                <w:rFonts w:ascii="Segoe UI" w:eastAsiaTheme="minorEastAsia" w:hAnsi="Segoe UI" w:cs="Arial"/>
                <w:sz w:val="18"/>
                <w:szCs w:val="18"/>
              </w:rPr>
            </w:pPr>
            <w:r w:rsidRPr="00AB428E">
              <w:rPr>
                <w:rFonts w:ascii="Segoe UI" w:hAnsi="Segoe UI" w:cs="Arial"/>
                <w:sz w:val="18"/>
                <w:szCs w:val="18"/>
              </w:rPr>
              <w:t> </w:t>
            </w:r>
          </w:p>
          <w:p w:rsidR="00821A36" w:rsidRPr="00AB428E" w:rsidRDefault="00821A36" w:rsidP="00821A36">
            <w:pPr>
              <w:pStyle w:val="la2"/>
              <w:spacing w:line="240" w:lineRule="auto"/>
              <w:ind w:left="-72"/>
              <w:rPr>
                <w:rFonts w:ascii="Segoe UI" w:eastAsiaTheme="minorEastAsia" w:hAnsi="Segoe UI" w:cs="Arial"/>
                <w:sz w:val="18"/>
                <w:szCs w:val="18"/>
              </w:rPr>
            </w:pPr>
            <w:r w:rsidRPr="00AB428E">
              <w:rPr>
                <w:rFonts w:ascii="Segoe UI" w:hAnsi="Segoe UI" w:cs="Arial"/>
                <w:sz w:val="18"/>
                <w:szCs w:val="18"/>
              </w:rPr>
              <w:t> </w:t>
            </w:r>
          </w:p>
          <w:p w:rsidR="00821A36" w:rsidRPr="00AB428E" w:rsidRDefault="00821A36" w:rsidP="00821A36">
            <w:pPr>
              <w:pStyle w:val="la2"/>
              <w:spacing w:line="240" w:lineRule="auto"/>
              <w:ind w:left="-72"/>
              <w:rPr>
                <w:rFonts w:ascii="Segoe UI" w:eastAsiaTheme="minorEastAsia" w:hAnsi="Segoe UI" w:cs="Arial"/>
                <w:sz w:val="18"/>
                <w:szCs w:val="18"/>
              </w:rPr>
            </w:pPr>
            <w:r w:rsidRPr="00AB428E">
              <w:rPr>
                <w:rFonts w:ascii="Segoe UI" w:hAnsi="Segoe UI" w:cs="Arial"/>
                <w:sz w:val="18"/>
                <w:szCs w:val="18"/>
              </w:rPr>
              <w:t> </w:t>
            </w:r>
          </w:p>
          <w:p w:rsidR="00821A36" w:rsidRPr="00AB428E" w:rsidRDefault="00821A36" w:rsidP="00821A36">
            <w:pPr>
              <w:pStyle w:val="la2"/>
              <w:spacing w:line="240" w:lineRule="auto"/>
              <w:ind w:left="-72"/>
              <w:rPr>
                <w:rFonts w:ascii="Segoe UI" w:hAnsi="Segoe UI" w:cs="Arial"/>
                <w:sz w:val="18"/>
                <w:szCs w:val="18"/>
              </w:rPr>
            </w:pPr>
            <w:r w:rsidRPr="00AB428E">
              <w:rPr>
                <w:rFonts w:ascii="Segoe UI" w:hAnsi="Segoe UI" w:cs="Arial"/>
                <w:sz w:val="18"/>
                <w:szCs w:val="18"/>
              </w:rPr>
              <w:t> </w:t>
            </w:r>
          </w:p>
        </w:tc>
        <w:tc>
          <w:tcPr>
            <w:tcW w:w="3631" w:type="dxa"/>
            <w:vMerge w:val="restart"/>
            <w:tcBorders>
              <w:top w:val="single" w:sz="8" w:space="0" w:color="0083C6"/>
            </w:tcBorders>
            <w:shd w:val="clear" w:color="auto" w:fill="E0ECF8"/>
            <w:noWrap/>
            <w:tcMar>
              <w:top w:w="0" w:type="dxa"/>
              <w:left w:w="144" w:type="dxa"/>
              <w:bottom w:w="0" w:type="dxa"/>
              <w:right w:w="0" w:type="dxa"/>
            </w:tcMar>
            <w:hideMark/>
          </w:tcPr>
          <w:p w:rsidR="00821A36" w:rsidRPr="00AB428E" w:rsidRDefault="00821A36" w:rsidP="00821A36">
            <w:pPr>
              <w:pStyle w:val="NormalWeb"/>
              <w:keepNext/>
              <w:keepLines/>
              <w:spacing w:before="0" w:beforeAutospacing="0" w:after="20" w:afterAutospacing="0"/>
              <w:rPr>
                <w:rFonts w:ascii="Segoe UI" w:eastAsiaTheme="minorEastAsia" w:hAnsi="Segoe UI" w:cs="Arial"/>
                <w:sz w:val="32"/>
                <w:szCs w:val="32"/>
              </w:rPr>
            </w:pPr>
            <w:r w:rsidRPr="00AB6D83">
              <w:rPr>
                <w:rFonts w:ascii="Segoe UI" w:hAnsi="Segoe UI" w:cs="Arial"/>
                <w:color w:val="0081C4"/>
                <w:sz w:val="32"/>
                <w:szCs w:val="32"/>
              </w:rPr>
              <w:t>Named</w:t>
            </w:r>
            <w:r w:rsidRPr="00AB6D83">
              <w:rPr>
                <w:rFonts w:ascii="Segoe UI" w:hAnsi="Segoe UI" w:cs="Arial"/>
                <w:color w:val="0081C4"/>
                <w:sz w:val="32"/>
                <w:szCs w:val="32"/>
              </w:rPr>
              <w:br/>
              <w:t>executive</w:t>
            </w:r>
            <w:r w:rsidRPr="00AB6D83">
              <w:rPr>
                <w:rFonts w:ascii="Segoe UI" w:hAnsi="Segoe UI" w:cs="Arial"/>
                <w:color w:val="0081C4"/>
                <w:sz w:val="32"/>
                <w:szCs w:val="32"/>
              </w:rPr>
              <w:br/>
              <w:t>officer</w:t>
            </w:r>
            <w:r w:rsidRPr="00AB6D83">
              <w:rPr>
                <w:rFonts w:ascii="Segoe UI" w:hAnsi="Segoe UI" w:cs="Arial"/>
                <w:color w:val="0081C4"/>
                <w:sz w:val="32"/>
                <w:szCs w:val="32"/>
              </w:rPr>
              <w:br/>
              <w:t>compensation</w:t>
            </w:r>
          </w:p>
          <w:p w:rsidR="00821A36" w:rsidRPr="00AB428E" w:rsidRDefault="00821A36" w:rsidP="00821A36">
            <w:pPr>
              <w:pStyle w:val="la2"/>
              <w:keepNext/>
              <w:keepLines/>
              <w:rPr>
                <w:rFonts w:ascii="Segoe UI" w:eastAsiaTheme="minorEastAsia" w:hAnsi="Segoe UI" w:cs="Arial"/>
                <w:sz w:val="18"/>
                <w:szCs w:val="18"/>
              </w:rPr>
            </w:pPr>
            <w:r w:rsidRPr="00AB428E">
              <w:rPr>
                <w:rFonts w:ascii="Segoe UI" w:hAnsi="Segoe UI" w:cs="Arial"/>
                <w:sz w:val="18"/>
                <w:szCs w:val="18"/>
              </w:rPr>
              <w:t> </w:t>
            </w:r>
          </w:p>
          <w:p w:rsidR="00821A36" w:rsidRPr="00AB428E" w:rsidRDefault="00821A36" w:rsidP="00821A36">
            <w:pPr>
              <w:pStyle w:val="la2"/>
              <w:keepNext/>
              <w:keepLines/>
              <w:rPr>
                <w:rFonts w:ascii="Segoe UI" w:eastAsiaTheme="minorEastAsia" w:hAnsi="Segoe UI" w:cs="Arial"/>
                <w:sz w:val="18"/>
                <w:szCs w:val="18"/>
              </w:rPr>
            </w:pPr>
            <w:r w:rsidRPr="00AB428E">
              <w:rPr>
                <w:rFonts w:ascii="Segoe UI" w:hAnsi="Segoe UI" w:cs="Arial"/>
                <w:sz w:val="18"/>
                <w:szCs w:val="18"/>
              </w:rPr>
              <w:t> </w:t>
            </w:r>
          </w:p>
          <w:p w:rsidR="00821A36" w:rsidRPr="00AB428E" w:rsidRDefault="00821A36" w:rsidP="00821A36">
            <w:pPr>
              <w:pStyle w:val="la2"/>
              <w:keepNext/>
              <w:keepLines/>
              <w:rPr>
                <w:rFonts w:ascii="Segoe UI" w:eastAsiaTheme="minorEastAsia" w:hAnsi="Segoe UI" w:cs="Arial"/>
                <w:sz w:val="18"/>
                <w:szCs w:val="18"/>
              </w:rPr>
            </w:pPr>
            <w:r w:rsidRPr="00AB428E">
              <w:rPr>
                <w:rFonts w:ascii="Segoe UI" w:hAnsi="Segoe UI" w:cs="Arial"/>
                <w:sz w:val="18"/>
                <w:szCs w:val="18"/>
              </w:rPr>
              <w:t> </w:t>
            </w:r>
          </w:p>
          <w:p w:rsidR="00821A36" w:rsidRPr="00AB428E" w:rsidRDefault="00821A36" w:rsidP="00821A36">
            <w:pPr>
              <w:pStyle w:val="la2"/>
              <w:keepNext/>
              <w:keepLines/>
              <w:rPr>
                <w:rFonts w:ascii="Segoe UI" w:eastAsiaTheme="minorEastAsia" w:hAnsi="Segoe UI" w:cs="Arial"/>
                <w:sz w:val="18"/>
                <w:szCs w:val="18"/>
              </w:rPr>
            </w:pPr>
            <w:r w:rsidRPr="00AB428E">
              <w:rPr>
                <w:rFonts w:ascii="Segoe UI" w:hAnsi="Segoe UI" w:cs="Arial"/>
                <w:sz w:val="18"/>
                <w:szCs w:val="18"/>
              </w:rPr>
              <w:t> </w:t>
            </w:r>
          </w:p>
          <w:p w:rsidR="00821A36" w:rsidRPr="00AB428E" w:rsidRDefault="00821A36" w:rsidP="00821A36">
            <w:pPr>
              <w:pStyle w:val="la2"/>
              <w:keepNext/>
              <w:keepLines/>
              <w:rPr>
                <w:rFonts w:ascii="Segoe UI" w:eastAsiaTheme="minorEastAsia" w:hAnsi="Segoe UI" w:cs="Arial"/>
                <w:sz w:val="18"/>
                <w:szCs w:val="18"/>
              </w:rPr>
            </w:pPr>
            <w:r w:rsidRPr="00AB428E">
              <w:rPr>
                <w:rFonts w:ascii="Segoe UI" w:hAnsi="Segoe UI" w:cs="Arial"/>
                <w:sz w:val="18"/>
                <w:szCs w:val="18"/>
              </w:rPr>
              <w:t> </w:t>
            </w:r>
          </w:p>
          <w:p w:rsidR="00821A36" w:rsidRPr="00AB428E" w:rsidRDefault="00821A36" w:rsidP="00821A36">
            <w:pPr>
              <w:pStyle w:val="la2"/>
              <w:keepNext/>
              <w:keepLines/>
              <w:rPr>
                <w:rFonts w:ascii="Segoe UI" w:eastAsiaTheme="minorEastAsia" w:hAnsi="Segoe UI" w:cs="Arial"/>
                <w:sz w:val="18"/>
                <w:szCs w:val="18"/>
              </w:rPr>
            </w:pPr>
            <w:r w:rsidRPr="00AB428E">
              <w:rPr>
                <w:rFonts w:ascii="Segoe UI" w:hAnsi="Segoe UI" w:cs="Arial"/>
                <w:sz w:val="18"/>
                <w:szCs w:val="18"/>
              </w:rPr>
              <w:t> </w:t>
            </w:r>
          </w:p>
          <w:p w:rsidR="00821A36" w:rsidRPr="00AB428E" w:rsidRDefault="00821A36" w:rsidP="00821A36">
            <w:pPr>
              <w:pStyle w:val="la2"/>
              <w:keepNext/>
              <w:keepLines/>
              <w:rPr>
                <w:rFonts w:ascii="Segoe UI" w:eastAsiaTheme="minorEastAsia" w:hAnsi="Segoe UI" w:cs="Arial"/>
                <w:sz w:val="18"/>
                <w:szCs w:val="18"/>
              </w:rPr>
            </w:pPr>
            <w:r w:rsidRPr="00AB428E">
              <w:rPr>
                <w:rFonts w:ascii="Segoe UI" w:hAnsi="Segoe UI" w:cs="Arial"/>
                <w:sz w:val="18"/>
                <w:szCs w:val="18"/>
              </w:rPr>
              <w:t> </w:t>
            </w:r>
          </w:p>
          <w:p w:rsidR="00821A36" w:rsidRPr="00AB428E" w:rsidRDefault="00821A36" w:rsidP="00821A36">
            <w:pPr>
              <w:pStyle w:val="la2"/>
              <w:keepNext/>
              <w:keepLines/>
              <w:rPr>
                <w:rFonts w:ascii="Segoe UI" w:eastAsiaTheme="minorEastAsia" w:hAnsi="Segoe UI" w:cs="Arial"/>
                <w:sz w:val="18"/>
                <w:szCs w:val="18"/>
              </w:rPr>
            </w:pPr>
            <w:r w:rsidRPr="00AB428E">
              <w:rPr>
                <w:rFonts w:ascii="Segoe UI" w:hAnsi="Segoe UI" w:cs="Arial"/>
                <w:sz w:val="18"/>
                <w:szCs w:val="18"/>
              </w:rPr>
              <w:t> </w:t>
            </w:r>
          </w:p>
          <w:p w:rsidR="00821A36" w:rsidRPr="00AB428E" w:rsidRDefault="00821A36" w:rsidP="00821A36">
            <w:pPr>
              <w:pStyle w:val="la2"/>
              <w:keepNext/>
              <w:keepLines/>
              <w:rPr>
                <w:rFonts w:ascii="Segoe UI" w:eastAsiaTheme="minorEastAsia" w:hAnsi="Segoe UI" w:cs="Arial"/>
                <w:sz w:val="18"/>
                <w:szCs w:val="18"/>
              </w:rPr>
            </w:pPr>
            <w:r w:rsidRPr="00AB428E">
              <w:rPr>
                <w:rFonts w:ascii="Segoe UI" w:hAnsi="Segoe UI" w:cs="Arial"/>
                <w:sz w:val="18"/>
                <w:szCs w:val="18"/>
              </w:rPr>
              <w:t> </w:t>
            </w:r>
          </w:p>
          <w:p w:rsidR="00821A36" w:rsidRPr="00AB428E" w:rsidRDefault="00821A36" w:rsidP="00821A36">
            <w:pPr>
              <w:pStyle w:val="la2"/>
              <w:keepNext/>
              <w:keepLines/>
              <w:rPr>
                <w:rFonts w:ascii="Segoe UI" w:eastAsiaTheme="minorEastAsia" w:hAnsi="Segoe UI" w:cs="Arial"/>
                <w:sz w:val="18"/>
                <w:szCs w:val="18"/>
              </w:rPr>
            </w:pPr>
            <w:r w:rsidRPr="00AB428E">
              <w:rPr>
                <w:rFonts w:ascii="Segoe UI" w:hAnsi="Segoe UI" w:cs="Arial"/>
                <w:sz w:val="18"/>
                <w:szCs w:val="18"/>
              </w:rPr>
              <w:t> </w:t>
            </w:r>
          </w:p>
          <w:p w:rsidR="00821A36" w:rsidRPr="00AB428E" w:rsidRDefault="00821A36" w:rsidP="00821A36">
            <w:pPr>
              <w:pStyle w:val="la2"/>
              <w:keepNext/>
              <w:keepLines/>
              <w:rPr>
                <w:rFonts w:ascii="Segoe UI" w:eastAsiaTheme="minorEastAsia" w:hAnsi="Segoe UI" w:cs="Arial"/>
                <w:sz w:val="18"/>
                <w:szCs w:val="18"/>
              </w:rPr>
            </w:pPr>
            <w:r w:rsidRPr="00AB428E">
              <w:rPr>
                <w:rFonts w:ascii="Segoe UI" w:hAnsi="Segoe UI" w:cs="Arial"/>
                <w:sz w:val="18"/>
                <w:szCs w:val="18"/>
              </w:rPr>
              <w:t> </w:t>
            </w:r>
          </w:p>
          <w:p w:rsidR="00821A36" w:rsidRPr="00AB428E" w:rsidRDefault="00821A36" w:rsidP="00821A36">
            <w:pPr>
              <w:pStyle w:val="la2"/>
              <w:keepNext/>
              <w:keepLines/>
              <w:rPr>
                <w:rFonts w:ascii="Segoe UI" w:eastAsiaTheme="minorEastAsia" w:hAnsi="Segoe UI" w:cs="Arial"/>
                <w:sz w:val="18"/>
                <w:szCs w:val="18"/>
              </w:rPr>
            </w:pPr>
            <w:r w:rsidRPr="00AB428E">
              <w:rPr>
                <w:rFonts w:ascii="Segoe UI" w:hAnsi="Segoe UI" w:cs="Arial"/>
                <w:sz w:val="18"/>
                <w:szCs w:val="18"/>
              </w:rPr>
              <w:t> </w:t>
            </w:r>
          </w:p>
          <w:p w:rsidR="00821A36" w:rsidRPr="00AB428E" w:rsidRDefault="00821A36" w:rsidP="00821A36">
            <w:pPr>
              <w:pStyle w:val="la2"/>
              <w:keepNext/>
              <w:keepLines/>
              <w:rPr>
                <w:rFonts w:ascii="Segoe UI" w:eastAsiaTheme="minorEastAsia" w:hAnsi="Segoe UI" w:cs="Arial"/>
                <w:sz w:val="18"/>
                <w:szCs w:val="18"/>
              </w:rPr>
            </w:pPr>
            <w:r w:rsidRPr="00AB428E">
              <w:rPr>
                <w:rFonts w:ascii="Segoe UI" w:hAnsi="Segoe UI" w:cs="Arial"/>
                <w:sz w:val="18"/>
                <w:szCs w:val="18"/>
              </w:rPr>
              <w:t> </w:t>
            </w:r>
          </w:p>
          <w:p w:rsidR="00821A36" w:rsidRPr="00AB428E" w:rsidRDefault="00821A36" w:rsidP="00821A36">
            <w:pPr>
              <w:pStyle w:val="la2"/>
              <w:keepNext/>
              <w:keepLines/>
              <w:rPr>
                <w:rFonts w:ascii="Segoe UI" w:eastAsiaTheme="minorEastAsia" w:hAnsi="Segoe UI" w:cs="Arial"/>
                <w:sz w:val="18"/>
                <w:szCs w:val="18"/>
              </w:rPr>
            </w:pPr>
            <w:r w:rsidRPr="00AB428E">
              <w:rPr>
                <w:rFonts w:ascii="Segoe UI" w:hAnsi="Segoe UI" w:cs="Arial"/>
                <w:sz w:val="18"/>
                <w:szCs w:val="18"/>
              </w:rPr>
              <w:t> </w:t>
            </w:r>
          </w:p>
          <w:p w:rsidR="00821A36" w:rsidRPr="00AB428E" w:rsidRDefault="00821A36" w:rsidP="00821A36">
            <w:pPr>
              <w:pStyle w:val="la2"/>
              <w:keepNext/>
              <w:keepLines/>
              <w:rPr>
                <w:rFonts w:ascii="Segoe UI" w:eastAsiaTheme="minorEastAsia" w:hAnsi="Segoe UI" w:cs="Arial"/>
                <w:sz w:val="18"/>
                <w:szCs w:val="18"/>
              </w:rPr>
            </w:pPr>
            <w:r w:rsidRPr="00AB428E">
              <w:rPr>
                <w:rFonts w:ascii="Segoe UI" w:hAnsi="Segoe UI" w:cs="Arial"/>
                <w:sz w:val="18"/>
                <w:szCs w:val="18"/>
              </w:rPr>
              <w:t> </w:t>
            </w:r>
          </w:p>
          <w:p w:rsidR="00821A36" w:rsidRPr="00AB428E" w:rsidRDefault="00821A36" w:rsidP="00821A36">
            <w:pPr>
              <w:pStyle w:val="la2"/>
              <w:keepNext/>
              <w:keepLines/>
              <w:rPr>
                <w:rFonts w:ascii="Segoe UI" w:eastAsiaTheme="minorEastAsia" w:hAnsi="Segoe UI" w:cs="Arial"/>
                <w:sz w:val="18"/>
                <w:szCs w:val="18"/>
              </w:rPr>
            </w:pPr>
            <w:r w:rsidRPr="00AB428E">
              <w:rPr>
                <w:rFonts w:ascii="Segoe UI" w:hAnsi="Segoe UI" w:cs="Arial"/>
                <w:sz w:val="18"/>
                <w:szCs w:val="18"/>
              </w:rPr>
              <w:t> </w:t>
            </w:r>
          </w:p>
          <w:p w:rsidR="00821A36" w:rsidRPr="00AB428E" w:rsidRDefault="00821A36" w:rsidP="00821A36">
            <w:pPr>
              <w:pStyle w:val="la2"/>
              <w:keepNext/>
              <w:keepLines/>
              <w:rPr>
                <w:rFonts w:ascii="Segoe UI" w:eastAsiaTheme="minorEastAsia" w:hAnsi="Segoe UI" w:cs="Arial"/>
                <w:sz w:val="18"/>
                <w:szCs w:val="18"/>
              </w:rPr>
            </w:pPr>
            <w:r w:rsidRPr="00AB428E">
              <w:rPr>
                <w:rFonts w:ascii="Segoe UI" w:hAnsi="Segoe UI" w:cs="Arial"/>
                <w:sz w:val="18"/>
                <w:szCs w:val="18"/>
              </w:rPr>
              <w:t> </w:t>
            </w:r>
          </w:p>
          <w:p w:rsidR="00821A36" w:rsidRPr="00AB428E" w:rsidRDefault="00821A36" w:rsidP="00821A36">
            <w:pPr>
              <w:pStyle w:val="la2"/>
              <w:keepNext/>
              <w:keepLines/>
              <w:rPr>
                <w:rFonts w:ascii="Segoe UI" w:eastAsiaTheme="minorEastAsia" w:hAnsi="Segoe UI" w:cs="Arial"/>
                <w:sz w:val="18"/>
                <w:szCs w:val="18"/>
              </w:rPr>
            </w:pPr>
            <w:r w:rsidRPr="00AB428E">
              <w:rPr>
                <w:rFonts w:ascii="Segoe UI" w:hAnsi="Segoe UI" w:cs="Arial"/>
                <w:sz w:val="18"/>
                <w:szCs w:val="18"/>
              </w:rPr>
              <w:t> </w:t>
            </w:r>
          </w:p>
          <w:p w:rsidR="00821A36" w:rsidRPr="00AB428E" w:rsidRDefault="00821A36" w:rsidP="00821A36">
            <w:pPr>
              <w:pStyle w:val="la2"/>
              <w:keepNext/>
              <w:keepLines/>
              <w:rPr>
                <w:rFonts w:ascii="Segoe UI" w:eastAsiaTheme="minorEastAsia" w:hAnsi="Segoe UI" w:cs="Arial"/>
                <w:sz w:val="18"/>
                <w:szCs w:val="18"/>
              </w:rPr>
            </w:pPr>
            <w:r w:rsidRPr="00AB428E">
              <w:rPr>
                <w:rFonts w:ascii="Segoe UI" w:hAnsi="Segoe UI" w:cs="Arial"/>
                <w:sz w:val="18"/>
                <w:szCs w:val="18"/>
              </w:rPr>
              <w:t> </w:t>
            </w:r>
          </w:p>
          <w:p w:rsidR="00821A36" w:rsidRPr="00AB428E" w:rsidRDefault="00821A36" w:rsidP="00821A36">
            <w:pPr>
              <w:pStyle w:val="la2"/>
              <w:keepNext/>
              <w:keepLines/>
              <w:rPr>
                <w:rFonts w:ascii="Segoe UI" w:eastAsiaTheme="minorEastAsia" w:hAnsi="Segoe UI" w:cs="Arial"/>
                <w:sz w:val="18"/>
                <w:szCs w:val="18"/>
              </w:rPr>
            </w:pPr>
            <w:r w:rsidRPr="00AB428E">
              <w:rPr>
                <w:rFonts w:ascii="Segoe UI" w:hAnsi="Segoe UI" w:cs="Arial"/>
                <w:sz w:val="18"/>
                <w:szCs w:val="18"/>
              </w:rPr>
              <w:t> </w:t>
            </w:r>
          </w:p>
          <w:p w:rsidR="00821A36" w:rsidRPr="00AB428E" w:rsidRDefault="00821A36" w:rsidP="00821A36">
            <w:pPr>
              <w:pStyle w:val="la2"/>
              <w:keepNext/>
              <w:keepLines/>
              <w:rPr>
                <w:rFonts w:ascii="Segoe UI" w:eastAsiaTheme="minorEastAsia" w:hAnsi="Segoe UI" w:cs="Arial"/>
                <w:sz w:val="18"/>
                <w:szCs w:val="18"/>
              </w:rPr>
            </w:pPr>
            <w:r w:rsidRPr="00AB428E">
              <w:rPr>
                <w:rFonts w:ascii="Segoe UI" w:hAnsi="Segoe UI" w:cs="Arial"/>
                <w:sz w:val="18"/>
                <w:szCs w:val="18"/>
              </w:rPr>
              <w:t> </w:t>
            </w:r>
          </w:p>
          <w:p w:rsidR="00821A36" w:rsidRPr="00AB428E" w:rsidRDefault="00821A36" w:rsidP="00821A36">
            <w:pPr>
              <w:pStyle w:val="la2"/>
              <w:keepNext/>
              <w:keepLines/>
              <w:rPr>
                <w:rFonts w:ascii="Segoe UI" w:eastAsiaTheme="minorEastAsia" w:hAnsi="Segoe UI" w:cs="Arial"/>
                <w:sz w:val="18"/>
                <w:szCs w:val="18"/>
              </w:rPr>
            </w:pPr>
            <w:r w:rsidRPr="00AB428E">
              <w:rPr>
                <w:rFonts w:ascii="Segoe UI" w:hAnsi="Segoe UI" w:cs="Arial"/>
                <w:sz w:val="18"/>
                <w:szCs w:val="18"/>
              </w:rPr>
              <w:t> </w:t>
            </w:r>
          </w:p>
          <w:p w:rsidR="00821A36" w:rsidRPr="00AB428E" w:rsidRDefault="00821A36" w:rsidP="00821A36">
            <w:pPr>
              <w:pStyle w:val="la2"/>
              <w:keepNext/>
              <w:keepLines/>
              <w:rPr>
                <w:rFonts w:ascii="Segoe UI" w:eastAsiaTheme="minorEastAsia" w:hAnsi="Segoe UI" w:cs="Arial"/>
                <w:sz w:val="18"/>
                <w:szCs w:val="18"/>
              </w:rPr>
            </w:pPr>
            <w:r w:rsidRPr="00AB428E">
              <w:rPr>
                <w:rFonts w:ascii="Segoe UI" w:hAnsi="Segoe UI" w:cs="Arial"/>
                <w:sz w:val="18"/>
                <w:szCs w:val="18"/>
              </w:rPr>
              <w:t> </w:t>
            </w:r>
          </w:p>
          <w:p w:rsidR="00821A36" w:rsidRPr="00AB428E" w:rsidRDefault="00821A36" w:rsidP="00821A36">
            <w:pPr>
              <w:pStyle w:val="la2"/>
              <w:keepNext/>
              <w:keepLines/>
              <w:rPr>
                <w:rFonts w:ascii="Segoe UI" w:eastAsiaTheme="minorEastAsia" w:hAnsi="Segoe UI" w:cs="Arial"/>
                <w:sz w:val="18"/>
                <w:szCs w:val="18"/>
              </w:rPr>
            </w:pPr>
            <w:r w:rsidRPr="00AB428E">
              <w:rPr>
                <w:rFonts w:ascii="Segoe UI" w:hAnsi="Segoe UI" w:cs="Arial"/>
                <w:sz w:val="18"/>
                <w:szCs w:val="18"/>
              </w:rPr>
              <w:t> </w:t>
            </w:r>
          </w:p>
          <w:p w:rsidR="00821A36" w:rsidRPr="00AB428E" w:rsidRDefault="00821A36" w:rsidP="00821A36">
            <w:pPr>
              <w:pStyle w:val="la2"/>
              <w:keepNext/>
              <w:keepLines/>
              <w:rPr>
                <w:rFonts w:ascii="Segoe UI" w:eastAsiaTheme="minorEastAsia" w:hAnsi="Segoe UI" w:cs="Arial"/>
                <w:sz w:val="18"/>
                <w:szCs w:val="18"/>
              </w:rPr>
            </w:pPr>
            <w:r w:rsidRPr="00AB428E">
              <w:rPr>
                <w:rFonts w:ascii="Segoe UI" w:hAnsi="Segoe UI" w:cs="Arial"/>
                <w:sz w:val="18"/>
                <w:szCs w:val="18"/>
              </w:rPr>
              <w:t> </w:t>
            </w:r>
          </w:p>
          <w:p w:rsidR="00821A36" w:rsidRPr="00AB428E" w:rsidRDefault="00821A36" w:rsidP="00821A36">
            <w:pPr>
              <w:pStyle w:val="la2"/>
              <w:keepNext/>
              <w:keepLines/>
              <w:rPr>
                <w:rFonts w:ascii="Segoe UI" w:eastAsiaTheme="minorEastAsia" w:hAnsi="Segoe UI" w:cs="Arial"/>
                <w:sz w:val="18"/>
                <w:szCs w:val="18"/>
              </w:rPr>
            </w:pPr>
            <w:r w:rsidRPr="00AB428E">
              <w:rPr>
                <w:rFonts w:ascii="Segoe UI" w:hAnsi="Segoe UI" w:cs="Arial"/>
                <w:sz w:val="18"/>
                <w:szCs w:val="18"/>
              </w:rPr>
              <w:t> </w:t>
            </w:r>
          </w:p>
          <w:p w:rsidR="00821A36" w:rsidRPr="00AB428E" w:rsidRDefault="00821A36" w:rsidP="00821A36">
            <w:pPr>
              <w:pStyle w:val="la2"/>
              <w:keepNext/>
              <w:keepLines/>
              <w:rPr>
                <w:rFonts w:ascii="Segoe UI" w:eastAsiaTheme="minorEastAsia" w:hAnsi="Segoe UI" w:cs="Arial"/>
                <w:sz w:val="18"/>
                <w:szCs w:val="18"/>
              </w:rPr>
            </w:pPr>
            <w:r w:rsidRPr="00AB428E">
              <w:rPr>
                <w:rFonts w:ascii="Segoe UI" w:hAnsi="Segoe UI" w:cs="Arial"/>
                <w:sz w:val="18"/>
                <w:szCs w:val="18"/>
              </w:rPr>
              <w:t> </w:t>
            </w:r>
          </w:p>
          <w:p w:rsidR="00821A36" w:rsidRPr="00AB428E" w:rsidRDefault="00821A36" w:rsidP="00821A36">
            <w:pPr>
              <w:pStyle w:val="la2"/>
              <w:keepNext/>
              <w:keepLines/>
              <w:rPr>
                <w:rFonts w:ascii="Segoe UI" w:eastAsiaTheme="minorEastAsia" w:hAnsi="Segoe UI" w:cs="Arial"/>
                <w:sz w:val="18"/>
                <w:szCs w:val="18"/>
              </w:rPr>
            </w:pPr>
            <w:r w:rsidRPr="00AB428E">
              <w:rPr>
                <w:rFonts w:ascii="Segoe UI" w:hAnsi="Segoe UI" w:cs="Arial"/>
                <w:sz w:val="18"/>
                <w:szCs w:val="18"/>
              </w:rPr>
              <w:t> </w:t>
            </w:r>
          </w:p>
          <w:p w:rsidR="00821A36" w:rsidRPr="00AB428E" w:rsidRDefault="00821A36" w:rsidP="00821A36">
            <w:pPr>
              <w:pStyle w:val="la2"/>
              <w:keepNext/>
              <w:keepLines/>
              <w:rPr>
                <w:rFonts w:ascii="Segoe UI" w:eastAsiaTheme="minorEastAsia" w:hAnsi="Segoe UI" w:cs="Arial"/>
                <w:sz w:val="18"/>
                <w:szCs w:val="18"/>
              </w:rPr>
            </w:pPr>
            <w:r w:rsidRPr="00AB428E">
              <w:rPr>
                <w:rFonts w:ascii="Segoe UI" w:hAnsi="Segoe UI" w:cs="Arial"/>
                <w:sz w:val="18"/>
                <w:szCs w:val="18"/>
              </w:rPr>
              <w:t> </w:t>
            </w:r>
          </w:p>
          <w:p w:rsidR="00821A36" w:rsidRPr="00AB428E" w:rsidRDefault="00821A36" w:rsidP="00821A36">
            <w:pPr>
              <w:pStyle w:val="la2"/>
              <w:keepNext/>
              <w:keepLines/>
              <w:rPr>
                <w:rFonts w:ascii="Segoe UI" w:eastAsiaTheme="minorEastAsia" w:hAnsi="Segoe UI" w:cs="Arial"/>
                <w:sz w:val="18"/>
                <w:szCs w:val="18"/>
              </w:rPr>
            </w:pPr>
            <w:r w:rsidRPr="00AB428E">
              <w:rPr>
                <w:rFonts w:ascii="Segoe UI" w:hAnsi="Segoe UI" w:cs="Arial"/>
                <w:sz w:val="18"/>
                <w:szCs w:val="18"/>
              </w:rPr>
              <w:t> </w:t>
            </w:r>
          </w:p>
          <w:p w:rsidR="00821A36" w:rsidRPr="00AB428E" w:rsidRDefault="00821A36" w:rsidP="00821A36">
            <w:pPr>
              <w:pStyle w:val="la2"/>
              <w:keepNext/>
              <w:keepLines/>
              <w:rPr>
                <w:rFonts w:ascii="Segoe UI" w:eastAsiaTheme="minorEastAsia" w:hAnsi="Segoe UI" w:cs="Arial"/>
                <w:sz w:val="18"/>
                <w:szCs w:val="18"/>
              </w:rPr>
            </w:pPr>
            <w:r w:rsidRPr="00AB428E">
              <w:rPr>
                <w:rFonts w:ascii="Segoe UI" w:hAnsi="Segoe UI" w:cs="Arial"/>
                <w:sz w:val="18"/>
                <w:szCs w:val="18"/>
              </w:rPr>
              <w:t> </w:t>
            </w:r>
          </w:p>
          <w:p w:rsidR="00821A36" w:rsidRPr="00AB428E" w:rsidRDefault="00821A36" w:rsidP="00821A36">
            <w:pPr>
              <w:pStyle w:val="la2"/>
              <w:keepNext/>
              <w:keepLines/>
              <w:rPr>
                <w:rFonts w:ascii="Segoe UI" w:eastAsiaTheme="minorEastAsia" w:hAnsi="Segoe UI" w:cs="Arial"/>
                <w:sz w:val="18"/>
                <w:szCs w:val="18"/>
              </w:rPr>
            </w:pPr>
            <w:r w:rsidRPr="00AB428E">
              <w:rPr>
                <w:rFonts w:ascii="Segoe UI" w:hAnsi="Segoe UI" w:cs="Arial"/>
                <w:sz w:val="18"/>
                <w:szCs w:val="18"/>
              </w:rPr>
              <w:t> </w:t>
            </w:r>
          </w:p>
          <w:p w:rsidR="00821A36" w:rsidRPr="00AB428E" w:rsidRDefault="00821A36" w:rsidP="00821A36">
            <w:pPr>
              <w:pStyle w:val="la2"/>
              <w:keepNext/>
              <w:keepLines/>
              <w:rPr>
                <w:rFonts w:ascii="Segoe UI" w:eastAsiaTheme="minorEastAsia" w:hAnsi="Segoe UI" w:cs="Arial"/>
                <w:sz w:val="18"/>
                <w:szCs w:val="18"/>
              </w:rPr>
            </w:pPr>
            <w:r w:rsidRPr="00AB428E">
              <w:rPr>
                <w:rFonts w:ascii="Segoe UI" w:hAnsi="Segoe UI" w:cs="Arial"/>
                <w:sz w:val="18"/>
                <w:szCs w:val="18"/>
              </w:rPr>
              <w:t> </w:t>
            </w:r>
          </w:p>
          <w:p w:rsidR="00821A36" w:rsidRPr="00AB428E" w:rsidRDefault="00821A36" w:rsidP="00821A36">
            <w:pPr>
              <w:pStyle w:val="la2"/>
              <w:keepNext/>
              <w:keepLines/>
              <w:rPr>
                <w:rFonts w:ascii="Segoe UI" w:eastAsiaTheme="minorEastAsia" w:hAnsi="Segoe UI" w:cs="Arial"/>
                <w:sz w:val="18"/>
                <w:szCs w:val="18"/>
              </w:rPr>
            </w:pPr>
            <w:r w:rsidRPr="00AB428E">
              <w:rPr>
                <w:rFonts w:ascii="Segoe UI" w:hAnsi="Segoe UI" w:cs="Arial"/>
                <w:sz w:val="18"/>
                <w:szCs w:val="18"/>
              </w:rPr>
              <w:t> </w:t>
            </w:r>
          </w:p>
          <w:p w:rsidR="00821A36" w:rsidRPr="00AB428E" w:rsidRDefault="00821A36" w:rsidP="00821A36">
            <w:pPr>
              <w:pStyle w:val="la2"/>
              <w:keepNext/>
              <w:keepLines/>
              <w:rPr>
                <w:rFonts w:ascii="Segoe UI" w:eastAsiaTheme="minorEastAsia" w:hAnsi="Segoe UI" w:cs="Arial"/>
                <w:sz w:val="18"/>
                <w:szCs w:val="18"/>
              </w:rPr>
            </w:pPr>
            <w:r w:rsidRPr="00AB428E">
              <w:rPr>
                <w:rFonts w:ascii="Segoe UI" w:hAnsi="Segoe UI" w:cs="Arial"/>
                <w:sz w:val="18"/>
                <w:szCs w:val="18"/>
              </w:rPr>
              <w:t> </w:t>
            </w:r>
          </w:p>
          <w:p w:rsidR="00821A36" w:rsidRPr="00AB428E" w:rsidRDefault="00821A36" w:rsidP="00821A36">
            <w:pPr>
              <w:pStyle w:val="la2"/>
              <w:keepNext/>
              <w:keepLines/>
              <w:rPr>
                <w:rFonts w:ascii="Segoe UI" w:eastAsiaTheme="minorEastAsia" w:hAnsi="Segoe UI" w:cs="Arial"/>
                <w:sz w:val="18"/>
                <w:szCs w:val="18"/>
              </w:rPr>
            </w:pPr>
            <w:r w:rsidRPr="00AB428E">
              <w:rPr>
                <w:rFonts w:ascii="Segoe UI" w:hAnsi="Segoe UI" w:cs="Arial"/>
                <w:sz w:val="18"/>
                <w:szCs w:val="18"/>
              </w:rPr>
              <w:t> </w:t>
            </w:r>
          </w:p>
          <w:p w:rsidR="00821A36" w:rsidRPr="00AB428E" w:rsidRDefault="00821A36" w:rsidP="00821A36">
            <w:pPr>
              <w:pStyle w:val="la2"/>
              <w:keepNext/>
              <w:keepLines/>
              <w:rPr>
                <w:rFonts w:ascii="Segoe UI" w:eastAsiaTheme="minorEastAsia" w:hAnsi="Segoe UI" w:cs="Arial"/>
                <w:sz w:val="18"/>
                <w:szCs w:val="18"/>
              </w:rPr>
            </w:pPr>
            <w:r w:rsidRPr="00AB428E">
              <w:rPr>
                <w:rFonts w:ascii="Segoe UI" w:hAnsi="Segoe UI" w:cs="Arial"/>
                <w:sz w:val="18"/>
                <w:szCs w:val="18"/>
              </w:rPr>
              <w:t> </w:t>
            </w:r>
          </w:p>
          <w:p w:rsidR="00821A36" w:rsidRPr="00AB428E" w:rsidRDefault="00821A36" w:rsidP="00821A36">
            <w:pPr>
              <w:pStyle w:val="la2"/>
              <w:keepNext/>
              <w:keepLines/>
              <w:rPr>
                <w:rFonts w:ascii="Segoe UI" w:eastAsiaTheme="minorEastAsia" w:hAnsi="Segoe UI" w:cs="Arial"/>
                <w:sz w:val="18"/>
                <w:szCs w:val="18"/>
              </w:rPr>
            </w:pPr>
            <w:r w:rsidRPr="00AB428E">
              <w:rPr>
                <w:rFonts w:ascii="Segoe UI" w:hAnsi="Segoe UI" w:cs="Arial"/>
                <w:sz w:val="18"/>
                <w:szCs w:val="18"/>
              </w:rPr>
              <w:t> </w:t>
            </w:r>
          </w:p>
          <w:p w:rsidR="00821A36" w:rsidRPr="00AB428E" w:rsidRDefault="00821A36" w:rsidP="00821A36">
            <w:pPr>
              <w:pStyle w:val="la2"/>
              <w:rPr>
                <w:rFonts w:ascii="Segoe UI" w:eastAsiaTheme="minorEastAsia" w:hAnsi="Segoe UI" w:cs="Arial"/>
                <w:sz w:val="18"/>
                <w:szCs w:val="18"/>
              </w:rPr>
            </w:pPr>
            <w:r w:rsidRPr="00AB428E">
              <w:rPr>
                <w:rFonts w:ascii="Segoe UI" w:hAnsi="Segoe UI" w:cs="Arial"/>
                <w:sz w:val="18"/>
                <w:szCs w:val="18"/>
              </w:rPr>
              <w:t> </w:t>
            </w:r>
          </w:p>
          <w:p w:rsidR="00821A36" w:rsidRPr="00AB428E" w:rsidRDefault="00821A36" w:rsidP="00821A36">
            <w:pPr>
              <w:pStyle w:val="la2"/>
              <w:rPr>
                <w:rFonts w:ascii="Segoe UI" w:eastAsiaTheme="minorEastAsia" w:hAnsi="Segoe UI" w:cs="Arial"/>
                <w:sz w:val="18"/>
                <w:szCs w:val="18"/>
              </w:rPr>
            </w:pPr>
            <w:r w:rsidRPr="00AB428E">
              <w:rPr>
                <w:rFonts w:ascii="Segoe UI" w:hAnsi="Segoe UI" w:cs="Arial"/>
                <w:sz w:val="18"/>
                <w:szCs w:val="18"/>
              </w:rPr>
              <w:t> </w:t>
            </w:r>
          </w:p>
          <w:p w:rsidR="00821A36" w:rsidRPr="00AB428E" w:rsidRDefault="00821A36" w:rsidP="00821A36">
            <w:pPr>
              <w:pStyle w:val="la2"/>
              <w:rPr>
                <w:rFonts w:ascii="Segoe UI" w:eastAsiaTheme="minorEastAsia" w:hAnsi="Segoe UI" w:cs="Arial"/>
                <w:sz w:val="18"/>
                <w:szCs w:val="18"/>
              </w:rPr>
            </w:pPr>
            <w:r w:rsidRPr="00AB428E">
              <w:rPr>
                <w:rFonts w:ascii="Segoe UI" w:hAnsi="Segoe UI" w:cs="Arial"/>
                <w:sz w:val="18"/>
                <w:szCs w:val="18"/>
              </w:rPr>
              <w:t> </w:t>
            </w:r>
          </w:p>
          <w:p w:rsidR="00821A36" w:rsidRPr="00AB428E" w:rsidRDefault="00821A36" w:rsidP="00821A36">
            <w:pPr>
              <w:pStyle w:val="la2"/>
              <w:rPr>
                <w:rFonts w:ascii="Segoe UI" w:eastAsiaTheme="minorEastAsia" w:hAnsi="Segoe UI" w:cs="Arial"/>
                <w:sz w:val="18"/>
                <w:szCs w:val="18"/>
              </w:rPr>
            </w:pPr>
            <w:r w:rsidRPr="00AB428E">
              <w:rPr>
                <w:rFonts w:ascii="Segoe UI" w:hAnsi="Segoe UI" w:cs="Arial"/>
                <w:sz w:val="18"/>
                <w:szCs w:val="18"/>
              </w:rPr>
              <w:t> </w:t>
            </w:r>
          </w:p>
          <w:p w:rsidR="00821A36" w:rsidRPr="00AB428E" w:rsidRDefault="00821A36" w:rsidP="00821A36">
            <w:pPr>
              <w:pStyle w:val="la2"/>
              <w:rPr>
                <w:rFonts w:ascii="Segoe UI" w:eastAsiaTheme="minorEastAsia" w:hAnsi="Segoe UI" w:cs="Arial"/>
                <w:sz w:val="18"/>
                <w:szCs w:val="18"/>
              </w:rPr>
            </w:pPr>
            <w:r w:rsidRPr="00AB428E">
              <w:rPr>
                <w:rFonts w:ascii="Segoe UI" w:hAnsi="Segoe UI" w:cs="Arial"/>
                <w:sz w:val="18"/>
                <w:szCs w:val="18"/>
              </w:rPr>
              <w:t> </w:t>
            </w:r>
          </w:p>
          <w:p w:rsidR="00821A36" w:rsidRPr="00AB428E" w:rsidRDefault="00821A36" w:rsidP="00821A36">
            <w:pPr>
              <w:pStyle w:val="la2"/>
              <w:rPr>
                <w:rFonts w:ascii="Segoe UI" w:eastAsiaTheme="minorEastAsia" w:hAnsi="Segoe UI" w:cs="Arial"/>
                <w:sz w:val="18"/>
                <w:szCs w:val="18"/>
              </w:rPr>
            </w:pPr>
            <w:r w:rsidRPr="00AB428E">
              <w:rPr>
                <w:rFonts w:ascii="Segoe UI" w:hAnsi="Segoe UI" w:cs="Arial"/>
                <w:sz w:val="18"/>
                <w:szCs w:val="18"/>
              </w:rPr>
              <w:t> </w:t>
            </w:r>
          </w:p>
          <w:p w:rsidR="00821A36" w:rsidRPr="00AB428E" w:rsidRDefault="00821A36" w:rsidP="00821A36">
            <w:pPr>
              <w:pStyle w:val="la2"/>
              <w:rPr>
                <w:rFonts w:ascii="Segoe UI" w:eastAsiaTheme="minorEastAsia" w:hAnsi="Segoe UI" w:cs="Arial"/>
                <w:sz w:val="18"/>
                <w:szCs w:val="18"/>
              </w:rPr>
            </w:pPr>
            <w:r w:rsidRPr="00AB428E">
              <w:rPr>
                <w:rFonts w:ascii="Segoe UI" w:hAnsi="Segoe UI" w:cs="Arial"/>
                <w:sz w:val="18"/>
                <w:szCs w:val="18"/>
              </w:rPr>
              <w:t> </w:t>
            </w:r>
          </w:p>
          <w:p w:rsidR="00821A36" w:rsidRPr="00AB428E" w:rsidRDefault="00821A36" w:rsidP="00821A36">
            <w:pPr>
              <w:pStyle w:val="la2"/>
              <w:rPr>
                <w:rFonts w:ascii="Segoe UI" w:eastAsiaTheme="minorEastAsia" w:hAnsi="Segoe UI" w:cs="Arial"/>
                <w:sz w:val="18"/>
                <w:szCs w:val="18"/>
              </w:rPr>
            </w:pPr>
            <w:r w:rsidRPr="00AB428E">
              <w:rPr>
                <w:rFonts w:ascii="Segoe UI" w:hAnsi="Segoe UI" w:cs="Arial"/>
                <w:sz w:val="18"/>
                <w:szCs w:val="18"/>
              </w:rPr>
              <w:t> </w:t>
            </w:r>
          </w:p>
          <w:p w:rsidR="00821A36" w:rsidRPr="00AB428E" w:rsidRDefault="00821A36" w:rsidP="00821A36">
            <w:pPr>
              <w:pStyle w:val="la2"/>
              <w:rPr>
                <w:rFonts w:ascii="Segoe UI" w:eastAsiaTheme="minorEastAsia" w:hAnsi="Segoe UI" w:cs="Arial"/>
                <w:sz w:val="18"/>
                <w:szCs w:val="18"/>
              </w:rPr>
            </w:pPr>
            <w:r w:rsidRPr="00AB428E">
              <w:rPr>
                <w:rFonts w:ascii="Segoe UI" w:hAnsi="Segoe UI" w:cs="Arial"/>
                <w:sz w:val="18"/>
                <w:szCs w:val="18"/>
              </w:rPr>
              <w:t> </w:t>
            </w:r>
          </w:p>
          <w:p w:rsidR="00821A36" w:rsidRPr="00AB428E" w:rsidRDefault="00821A36" w:rsidP="00821A36">
            <w:pPr>
              <w:pStyle w:val="la2"/>
              <w:rPr>
                <w:rFonts w:ascii="Segoe UI" w:eastAsiaTheme="minorEastAsia" w:hAnsi="Segoe UI" w:cs="Arial"/>
                <w:sz w:val="18"/>
                <w:szCs w:val="18"/>
              </w:rPr>
            </w:pPr>
            <w:r w:rsidRPr="00AB428E">
              <w:rPr>
                <w:rFonts w:ascii="Segoe UI" w:hAnsi="Segoe UI" w:cs="Arial"/>
                <w:sz w:val="18"/>
                <w:szCs w:val="18"/>
              </w:rPr>
              <w:t> </w:t>
            </w:r>
          </w:p>
          <w:p w:rsidR="00821A36" w:rsidRPr="00AB428E" w:rsidRDefault="00821A36" w:rsidP="00821A36">
            <w:pPr>
              <w:pStyle w:val="la2"/>
              <w:rPr>
                <w:rFonts w:ascii="Segoe UI" w:eastAsiaTheme="minorEastAsia" w:hAnsi="Segoe UI" w:cs="Arial"/>
                <w:sz w:val="18"/>
                <w:szCs w:val="18"/>
              </w:rPr>
            </w:pPr>
            <w:r w:rsidRPr="00AB428E">
              <w:rPr>
                <w:rFonts w:ascii="Segoe UI" w:hAnsi="Segoe UI" w:cs="Arial"/>
                <w:sz w:val="18"/>
                <w:szCs w:val="18"/>
              </w:rPr>
              <w:t> </w:t>
            </w:r>
          </w:p>
          <w:p w:rsidR="00821A36" w:rsidRPr="00AB428E" w:rsidRDefault="00821A36" w:rsidP="00821A36">
            <w:pPr>
              <w:pStyle w:val="la2"/>
              <w:rPr>
                <w:rFonts w:ascii="Segoe UI" w:eastAsiaTheme="minorEastAsia" w:hAnsi="Segoe UI" w:cs="Arial"/>
                <w:sz w:val="18"/>
                <w:szCs w:val="18"/>
              </w:rPr>
            </w:pPr>
            <w:r w:rsidRPr="00AB428E">
              <w:rPr>
                <w:rFonts w:ascii="Segoe UI" w:hAnsi="Segoe UI" w:cs="Arial"/>
                <w:sz w:val="18"/>
                <w:szCs w:val="18"/>
              </w:rPr>
              <w:t> </w:t>
            </w:r>
          </w:p>
          <w:p w:rsidR="00821A36" w:rsidRPr="00AB428E" w:rsidRDefault="00821A36" w:rsidP="00821A36">
            <w:pPr>
              <w:pStyle w:val="la2"/>
              <w:rPr>
                <w:rFonts w:ascii="Segoe UI" w:eastAsiaTheme="minorEastAsia" w:hAnsi="Segoe UI" w:cs="Arial"/>
                <w:sz w:val="18"/>
                <w:szCs w:val="18"/>
              </w:rPr>
            </w:pPr>
            <w:r w:rsidRPr="00AB428E">
              <w:rPr>
                <w:rFonts w:ascii="Segoe UI" w:hAnsi="Segoe UI" w:cs="Arial"/>
                <w:sz w:val="18"/>
                <w:szCs w:val="18"/>
              </w:rPr>
              <w:t> </w:t>
            </w:r>
          </w:p>
          <w:p w:rsidR="00821A36" w:rsidRPr="00AB428E" w:rsidRDefault="00821A36" w:rsidP="00821A36">
            <w:pPr>
              <w:pStyle w:val="la2"/>
              <w:rPr>
                <w:rFonts w:ascii="Segoe UI" w:eastAsiaTheme="minorEastAsia" w:hAnsi="Segoe UI" w:cs="Arial"/>
                <w:sz w:val="18"/>
                <w:szCs w:val="18"/>
              </w:rPr>
            </w:pPr>
            <w:r w:rsidRPr="00AB428E">
              <w:rPr>
                <w:rFonts w:ascii="Segoe UI" w:hAnsi="Segoe UI" w:cs="Arial"/>
                <w:sz w:val="18"/>
                <w:szCs w:val="18"/>
              </w:rPr>
              <w:t> </w:t>
            </w:r>
          </w:p>
          <w:p w:rsidR="00821A36" w:rsidRPr="00AB428E" w:rsidRDefault="00821A36" w:rsidP="00821A36">
            <w:pPr>
              <w:pStyle w:val="la2"/>
              <w:rPr>
                <w:rFonts w:ascii="Segoe UI" w:eastAsiaTheme="minorEastAsia" w:hAnsi="Segoe UI" w:cs="Arial"/>
                <w:sz w:val="18"/>
                <w:szCs w:val="18"/>
              </w:rPr>
            </w:pPr>
            <w:r w:rsidRPr="00AB428E">
              <w:rPr>
                <w:rFonts w:ascii="Segoe UI" w:hAnsi="Segoe UI" w:cs="Arial"/>
                <w:sz w:val="18"/>
                <w:szCs w:val="18"/>
              </w:rPr>
              <w:t> </w:t>
            </w:r>
          </w:p>
          <w:p w:rsidR="00821A36" w:rsidRPr="00AB428E" w:rsidRDefault="00821A36" w:rsidP="00821A36">
            <w:pPr>
              <w:pStyle w:val="la2"/>
              <w:rPr>
                <w:rFonts w:ascii="Segoe UI" w:eastAsiaTheme="minorEastAsia" w:hAnsi="Segoe UI" w:cs="Arial"/>
                <w:sz w:val="18"/>
                <w:szCs w:val="18"/>
              </w:rPr>
            </w:pPr>
            <w:r w:rsidRPr="00AB428E">
              <w:rPr>
                <w:rFonts w:ascii="Segoe UI" w:hAnsi="Segoe UI" w:cs="Arial"/>
                <w:sz w:val="18"/>
                <w:szCs w:val="18"/>
              </w:rPr>
              <w:t> </w:t>
            </w:r>
          </w:p>
          <w:p w:rsidR="00821A36" w:rsidRPr="00AB428E" w:rsidRDefault="00821A36" w:rsidP="00821A36">
            <w:pPr>
              <w:pStyle w:val="la2"/>
              <w:rPr>
                <w:rFonts w:ascii="Segoe UI" w:eastAsiaTheme="minorEastAsia" w:hAnsi="Segoe UI" w:cs="Arial"/>
                <w:sz w:val="18"/>
                <w:szCs w:val="18"/>
              </w:rPr>
            </w:pPr>
            <w:r w:rsidRPr="00AB428E">
              <w:rPr>
                <w:rFonts w:ascii="Segoe UI" w:hAnsi="Segoe UI" w:cs="Arial"/>
                <w:sz w:val="18"/>
                <w:szCs w:val="18"/>
              </w:rPr>
              <w:t> </w:t>
            </w:r>
          </w:p>
          <w:p w:rsidR="00821A36" w:rsidRPr="00AB428E" w:rsidRDefault="00821A36" w:rsidP="00821A36">
            <w:pPr>
              <w:pStyle w:val="la2"/>
              <w:rPr>
                <w:rFonts w:ascii="Segoe UI" w:eastAsiaTheme="minorEastAsia" w:hAnsi="Segoe UI" w:cs="Arial"/>
                <w:sz w:val="18"/>
                <w:szCs w:val="18"/>
              </w:rPr>
            </w:pPr>
            <w:r w:rsidRPr="00AB428E">
              <w:rPr>
                <w:rFonts w:ascii="Segoe UI" w:hAnsi="Segoe UI" w:cs="Arial"/>
                <w:sz w:val="18"/>
                <w:szCs w:val="18"/>
              </w:rPr>
              <w:t> </w:t>
            </w:r>
          </w:p>
          <w:p w:rsidR="00821A36" w:rsidRPr="00AB428E" w:rsidRDefault="00821A36" w:rsidP="00821A36">
            <w:pPr>
              <w:pStyle w:val="la2"/>
              <w:rPr>
                <w:rFonts w:ascii="Segoe UI" w:eastAsiaTheme="minorEastAsia" w:hAnsi="Segoe UI" w:cs="Arial"/>
                <w:sz w:val="18"/>
                <w:szCs w:val="18"/>
              </w:rPr>
            </w:pPr>
            <w:r w:rsidRPr="00AB428E">
              <w:rPr>
                <w:rFonts w:ascii="Segoe UI" w:hAnsi="Segoe UI" w:cs="Arial"/>
                <w:sz w:val="18"/>
                <w:szCs w:val="18"/>
              </w:rPr>
              <w:t> </w:t>
            </w:r>
          </w:p>
          <w:p w:rsidR="00821A36" w:rsidRPr="00AB428E" w:rsidRDefault="00821A36" w:rsidP="00821A36">
            <w:pPr>
              <w:pStyle w:val="la2"/>
              <w:rPr>
                <w:rFonts w:ascii="Segoe UI" w:eastAsiaTheme="minorEastAsia" w:hAnsi="Segoe UI" w:cs="Arial"/>
                <w:sz w:val="18"/>
                <w:szCs w:val="18"/>
              </w:rPr>
            </w:pPr>
            <w:r w:rsidRPr="00AB428E">
              <w:rPr>
                <w:rFonts w:ascii="Segoe UI" w:hAnsi="Segoe UI" w:cs="Arial"/>
                <w:sz w:val="18"/>
                <w:szCs w:val="18"/>
              </w:rPr>
              <w:t> </w:t>
            </w:r>
          </w:p>
          <w:p w:rsidR="00821A36" w:rsidRPr="00AB428E" w:rsidRDefault="00821A36" w:rsidP="00821A36">
            <w:pPr>
              <w:pStyle w:val="la2"/>
              <w:rPr>
                <w:rFonts w:ascii="Segoe UI" w:eastAsiaTheme="minorEastAsia" w:hAnsi="Segoe UI" w:cs="Arial"/>
                <w:sz w:val="18"/>
                <w:szCs w:val="18"/>
              </w:rPr>
            </w:pPr>
            <w:r w:rsidRPr="00AB428E">
              <w:rPr>
                <w:rFonts w:ascii="Segoe UI" w:hAnsi="Segoe UI" w:cs="Arial"/>
                <w:sz w:val="18"/>
                <w:szCs w:val="18"/>
              </w:rPr>
              <w:t> </w:t>
            </w:r>
          </w:p>
          <w:p w:rsidR="00821A36" w:rsidRPr="00AB428E" w:rsidRDefault="00821A36" w:rsidP="00821A36">
            <w:pPr>
              <w:pStyle w:val="la2"/>
              <w:rPr>
                <w:rFonts w:ascii="Segoe UI" w:eastAsiaTheme="minorEastAsia" w:hAnsi="Segoe UI" w:cs="Arial"/>
                <w:sz w:val="18"/>
                <w:szCs w:val="18"/>
              </w:rPr>
            </w:pPr>
            <w:r w:rsidRPr="00AB428E">
              <w:rPr>
                <w:rFonts w:ascii="Segoe UI" w:hAnsi="Segoe UI" w:cs="Arial"/>
                <w:sz w:val="18"/>
                <w:szCs w:val="18"/>
              </w:rPr>
              <w:t> </w:t>
            </w:r>
          </w:p>
          <w:p w:rsidR="00821A36" w:rsidRPr="00AB428E" w:rsidRDefault="00821A36" w:rsidP="00821A36">
            <w:pPr>
              <w:pStyle w:val="la2"/>
              <w:rPr>
                <w:rFonts w:ascii="Segoe UI" w:eastAsiaTheme="minorEastAsia" w:hAnsi="Segoe UI" w:cs="Arial"/>
                <w:sz w:val="18"/>
                <w:szCs w:val="18"/>
              </w:rPr>
            </w:pPr>
            <w:r w:rsidRPr="00AB428E">
              <w:rPr>
                <w:rFonts w:ascii="Segoe UI" w:hAnsi="Segoe UI" w:cs="Arial"/>
                <w:sz w:val="18"/>
                <w:szCs w:val="18"/>
              </w:rPr>
              <w:t> </w:t>
            </w:r>
          </w:p>
          <w:p w:rsidR="00821A36" w:rsidRPr="00AB428E" w:rsidRDefault="00821A36" w:rsidP="00821A36">
            <w:pPr>
              <w:pStyle w:val="la2"/>
              <w:rPr>
                <w:rFonts w:ascii="Segoe UI" w:eastAsiaTheme="minorEastAsia" w:hAnsi="Segoe UI" w:cs="Arial"/>
                <w:sz w:val="18"/>
                <w:szCs w:val="18"/>
              </w:rPr>
            </w:pPr>
            <w:r w:rsidRPr="00AB428E">
              <w:rPr>
                <w:rFonts w:ascii="Segoe UI" w:hAnsi="Segoe UI" w:cs="Arial"/>
                <w:sz w:val="18"/>
                <w:szCs w:val="18"/>
              </w:rPr>
              <w:t> </w:t>
            </w:r>
          </w:p>
          <w:p w:rsidR="00821A36" w:rsidRPr="00AB428E" w:rsidRDefault="00821A36" w:rsidP="00821A36">
            <w:pPr>
              <w:pStyle w:val="la2"/>
              <w:rPr>
                <w:rFonts w:ascii="Segoe UI" w:eastAsiaTheme="minorEastAsia" w:hAnsi="Segoe UI" w:cs="Arial"/>
                <w:sz w:val="18"/>
                <w:szCs w:val="18"/>
              </w:rPr>
            </w:pPr>
            <w:r w:rsidRPr="00AB428E">
              <w:rPr>
                <w:rFonts w:ascii="Segoe UI" w:hAnsi="Segoe UI" w:cs="Arial"/>
                <w:sz w:val="18"/>
                <w:szCs w:val="18"/>
              </w:rPr>
              <w:t> </w:t>
            </w:r>
          </w:p>
          <w:p w:rsidR="00821A36" w:rsidRPr="00AB428E" w:rsidRDefault="00821A36" w:rsidP="00821A36">
            <w:pPr>
              <w:pStyle w:val="la2"/>
              <w:rPr>
                <w:rFonts w:ascii="Segoe UI" w:eastAsiaTheme="minorEastAsia" w:hAnsi="Segoe UI" w:cs="Arial"/>
                <w:sz w:val="18"/>
                <w:szCs w:val="18"/>
              </w:rPr>
            </w:pPr>
            <w:r w:rsidRPr="00AB428E">
              <w:rPr>
                <w:rFonts w:ascii="Segoe UI" w:hAnsi="Segoe UI" w:cs="Arial"/>
                <w:sz w:val="18"/>
                <w:szCs w:val="18"/>
              </w:rPr>
              <w:t> </w:t>
            </w:r>
          </w:p>
          <w:p w:rsidR="00821A36" w:rsidRPr="00AB428E" w:rsidRDefault="00821A36" w:rsidP="00821A36">
            <w:pPr>
              <w:pStyle w:val="la2"/>
              <w:rPr>
                <w:rFonts w:ascii="Segoe UI" w:eastAsiaTheme="minorEastAsia" w:hAnsi="Segoe UI" w:cs="Arial"/>
                <w:sz w:val="18"/>
                <w:szCs w:val="18"/>
              </w:rPr>
            </w:pPr>
            <w:r w:rsidRPr="00AB428E">
              <w:rPr>
                <w:rFonts w:ascii="Segoe UI" w:hAnsi="Segoe UI" w:cs="Arial"/>
                <w:sz w:val="18"/>
                <w:szCs w:val="18"/>
              </w:rPr>
              <w:t> </w:t>
            </w:r>
          </w:p>
          <w:p w:rsidR="00821A36" w:rsidRPr="00AB428E" w:rsidRDefault="00821A36" w:rsidP="00821A36">
            <w:pPr>
              <w:pStyle w:val="la2"/>
              <w:rPr>
                <w:rFonts w:ascii="Segoe UI" w:eastAsiaTheme="minorEastAsia" w:hAnsi="Segoe UI" w:cs="Arial"/>
                <w:sz w:val="18"/>
                <w:szCs w:val="18"/>
              </w:rPr>
            </w:pPr>
            <w:r w:rsidRPr="00AB428E">
              <w:rPr>
                <w:rFonts w:ascii="Segoe UI" w:hAnsi="Segoe UI" w:cs="Arial"/>
                <w:sz w:val="18"/>
                <w:szCs w:val="18"/>
              </w:rPr>
              <w:t> </w:t>
            </w:r>
          </w:p>
          <w:p w:rsidR="00821A36" w:rsidRPr="00AB428E" w:rsidRDefault="00821A36" w:rsidP="00821A36">
            <w:pPr>
              <w:pStyle w:val="la2"/>
              <w:rPr>
                <w:rFonts w:ascii="Segoe UI" w:eastAsiaTheme="minorEastAsia" w:hAnsi="Segoe UI" w:cs="Arial"/>
                <w:sz w:val="18"/>
                <w:szCs w:val="18"/>
              </w:rPr>
            </w:pPr>
            <w:r w:rsidRPr="00AB428E">
              <w:rPr>
                <w:rFonts w:ascii="Segoe UI" w:hAnsi="Segoe UI" w:cs="Arial"/>
                <w:sz w:val="18"/>
                <w:szCs w:val="18"/>
              </w:rPr>
              <w:t> </w:t>
            </w:r>
          </w:p>
          <w:p w:rsidR="00821A36" w:rsidRPr="00AB428E" w:rsidRDefault="00821A36" w:rsidP="00821A36">
            <w:pPr>
              <w:pStyle w:val="la2"/>
              <w:rPr>
                <w:rFonts w:ascii="Segoe UI" w:eastAsiaTheme="minorEastAsia" w:hAnsi="Segoe UI" w:cs="Arial"/>
                <w:sz w:val="18"/>
                <w:szCs w:val="18"/>
              </w:rPr>
            </w:pPr>
            <w:r w:rsidRPr="00AB428E">
              <w:rPr>
                <w:rFonts w:ascii="Segoe UI" w:hAnsi="Segoe UI" w:cs="Arial"/>
                <w:sz w:val="18"/>
                <w:szCs w:val="18"/>
              </w:rPr>
              <w:t> </w:t>
            </w:r>
          </w:p>
          <w:p w:rsidR="00821A36" w:rsidRPr="00AB428E" w:rsidRDefault="00821A36" w:rsidP="00821A36">
            <w:pPr>
              <w:pStyle w:val="la2"/>
              <w:rPr>
                <w:rFonts w:ascii="Segoe UI" w:eastAsiaTheme="minorEastAsia" w:hAnsi="Segoe UI" w:cs="Arial"/>
                <w:sz w:val="18"/>
                <w:szCs w:val="18"/>
              </w:rPr>
            </w:pPr>
            <w:r w:rsidRPr="00AB428E">
              <w:rPr>
                <w:rFonts w:ascii="Segoe UI" w:hAnsi="Segoe UI" w:cs="Arial"/>
                <w:sz w:val="18"/>
                <w:szCs w:val="18"/>
              </w:rPr>
              <w:t> </w:t>
            </w:r>
          </w:p>
          <w:p w:rsidR="00821A36" w:rsidRPr="00AB428E" w:rsidRDefault="00821A36" w:rsidP="00821A36">
            <w:pPr>
              <w:pStyle w:val="la2"/>
              <w:rPr>
                <w:rFonts w:ascii="Segoe UI" w:eastAsiaTheme="minorEastAsia" w:hAnsi="Segoe UI" w:cs="Arial"/>
                <w:sz w:val="18"/>
                <w:szCs w:val="18"/>
              </w:rPr>
            </w:pPr>
            <w:r w:rsidRPr="00AB428E">
              <w:rPr>
                <w:rFonts w:ascii="Segoe UI" w:hAnsi="Segoe UI" w:cs="Arial"/>
                <w:sz w:val="18"/>
                <w:szCs w:val="18"/>
              </w:rPr>
              <w:t> </w:t>
            </w:r>
          </w:p>
          <w:p w:rsidR="00821A36" w:rsidRPr="00AB428E" w:rsidRDefault="00821A36" w:rsidP="00821A36">
            <w:pPr>
              <w:pStyle w:val="la2"/>
              <w:rPr>
                <w:rFonts w:ascii="Segoe UI" w:eastAsiaTheme="minorEastAsia" w:hAnsi="Segoe UI" w:cs="Arial"/>
                <w:sz w:val="18"/>
                <w:szCs w:val="18"/>
              </w:rPr>
            </w:pPr>
            <w:r w:rsidRPr="00AB428E">
              <w:rPr>
                <w:rFonts w:ascii="Segoe UI" w:hAnsi="Segoe UI" w:cs="Arial"/>
                <w:sz w:val="18"/>
                <w:szCs w:val="18"/>
              </w:rPr>
              <w:t> </w:t>
            </w:r>
          </w:p>
          <w:p w:rsidR="00821A36" w:rsidRPr="00AB428E" w:rsidRDefault="00821A36" w:rsidP="00821A36">
            <w:pPr>
              <w:pStyle w:val="la2"/>
              <w:rPr>
                <w:rFonts w:ascii="Segoe UI" w:eastAsiaTheme="minorEastAsia" w:hAnsi="Segoe UI" w:cs="Arial"/>
                <w:sz w:val="18"/>
                <w:szCs w:val="18"/>
              </w:rPr>
            </w:pPr>
            <w:r w:rsidRPr="00AB428E">
              <w:rPr>
                <w:rFonts w:ascii="Segoe UI" w:hAnsi="Segoe UI" w:cs="Arial"/>
                <w:sz w:val="18"/>
                <w:szCs w:val="18"/>
              </w:rPr>
              <w:t> </w:t>
            </w:r>
          </w:p>
          <w:p w:rsidR="00821A36" w:rsidRPr="00AB428E" w:rsidRDefault="00821A36" w:rsidP="00821A36">
            <w:pPr>
              <w:pStyle w:val="la2"/>
              <w:rPr>
                <w:rFonts w:ascii="Segoe UI" w:eastAsiaTheme="minorEastAsia" w:hAnsi="Segoe UI" w:cs="Arial"/>
                <w:sz w:val="18"/>
                <w:szCs w:val="18"/>
              </w:rPr>
            </w:pPr>
            <w:r w:rsidRPr="00AB428E">
              <w:rPr>
                <w:rFonts w:ascii="Segoe UI" w:hAnsi="Segoe UI" w:cs="Arial"/>
                <w:sz w:val="18"/>
                <w:szCs w:val="18"/>
              </w:rPr>
              <w:t> </w:t>
            </w:r>
          </w:p>
          <w:p w:rsidR="00821A36" w:rsidRPr="00AB428E" w:rsidRDefault="00821A36" w:rsidP="00821A36">
            <w:pPr>
              <w:pStyle w:val="la2"/>
              <w:rPr>
                <w:rFonts w:ascii="Segoe UI" w:eastAsiaTheme="minorEastAsia" w:hAnsi="Segoe UI" w:cs="Arial"/>
                <w:sz w:val="18"/>
                <w:szCs w:val="18"/>
              </w:rPr>
            </w:pPr>
            <w:r w:rsidRPr="00AB428E">
              <w:rPr>
                <w:rFonts w:ascii="Segoe UI" w:hAnsi="Segoe UI" w:cs="Arial"/>
                <w:sz w:val="18"/>
                <w:szCs w:val="18"/>
              </w:rPr>
              <w:t> </w:t>
            </w:r>
          </w:p>
        </w:tc>
        <w:tc>
          <w:tcPr>
            <w:tcW w:w="5783" w:type="dxa"/>
            <w:tcBorders>
              <w:top w:val="single" w:sz="8" w:space="0" w:color="0083C6"/>
            </w:tcBorders>
            <w:vAlign w:val="bottom"/>
            <w:hideMark/>
          </w:tcPr>
          <w:p w:rsidR="00821A36" w:rsidRPr="00C16497" w:rsidRDefault="00821A36" w:rsidP="00821A36">
            <w:pPr>
              <w:pStyle w:val="NormalWeb"/>
              <w:keepNext/>
              <w:keepLines/>
              <w:tabs>
                <w:tab w:val="right" w:leader="dot" w:pos="5788"/>
              </w:tabs>
              <w:spacing w:before="0" w:beforeAutospacing="0" w:after="0" w:afterAutospacing="0"/>
              <w:ind w:left="216"/>
              <w:rPr>
                <w:rFonts w:ascii="Segoe UI" w:eastAsiaTheme="minorEastAsia" w:hAnsi="Segoe UI" w:cs="Arial"/>
                <w:color w:val="0081C4"/>
                <w:sz w:val="18"/>
                <w:szCs w:val="18"/>
              </w:rPr>
            </w:pPr>
            <w:r w:rsidRPr="00C16497">
              <w:rPr>
                <w:rFonts w:ascii="Segoe UI" w:hAnsi="Segoe UI" w:cs="Arial"/>
                <w:color w:val="0081C4"/>
                <w:sz w:val="18"/>
                <w:szCs w:val="18"/>
              </w:rPr>
              <w:t>Proposal 2: Advisory vote to approve named executive officer compensation</w:t>
            </w:r>
            <w:r w:rsidRPr="00C16497">
              <w:rPr>
                <w:rFonts w:ascii="Segoe UI" w:hAnsi="Segoe UI" w:cs="Arial"/>
                <w:sz w:val="18"/>
                <w:szCs w:val="18"/>
              </w:rPr>
              <w:tab/>
            </w:r>
          </w:p>
        </w:tc>
        <w:tc>
          <w:tcPr>
            <w:tcW w:w="414" w:type="dxa"/>
            <w:tcBorders>
              <w:top w:val="single" w:sz="8" w:space="0" w:color="0083C6"/>
            </w:tcBorders>
            <w:noWrap/>
            <w:tcMar>
              <w:top w:w="0" w:type="dxa"/>
              <w:left w:w="144" w:type="dxa"/>
              <w:bottom w:w="0" w:type="dxa"/>
              <w:right w:w="0" w:type="dxa"/>
            </w:tcMar>
            <w:vAlign w:val="bottom"/>
            <w:hideMark/>
          </w:tcPr>
          <w:p w:rsidR="00821A36" w:rsidRPr="00AB428E" w:rsidRDefault="00821A36" w:rsidP="00821A36">
            <w:pPr>
              <w:pStyle w:val="NormalWeb"/>
              <w:keepNext/>
              <w:keepLines/>
              <w:tabs>
                <w:tab w:val="right" w:pos="263"/>
                <w:tab w:val="decimal" w:pos="317"/>
              </w:tabs>
              <w:spacing w:before="0" w:beforeAutospacing="0" w:after="20" w:afterAutospacing="0"/>
              <w:ind w:left="-202"/>
              <w:rPr>
                <w:rFonts w:ascii="Segoe UI" w:eastAsiaTheme="minorEastAsia" w:hAnsi="Segoe UI" w:cs="Arial"/>
                <w:sz w:val="18"/>
                <w:szCs w:val="18"/>
              </w:rPr>
            </w:pPr>
            <w:r w:rsidRPr="00AB428E">
              <w:rPr>
                <w:rFonts w:ascii="Segoe UI" w:hAnsi="Segoe UI" w:cs="Arial"/>
                <w:sz w:val="18"/>
                <w:szCs w:val="18"/>
              </w:rPr>
              <w:tab/>
              <w:t>3</w:t>
            </w:r>
            <w:r>
              <w:rPr>
                <w:rFonts w:ascii="Segoe UI" w:hAnsi="Segoe UI" w:cs="Arial"/>
                <w:sz w:val="18"/>
                <w:szCs w:val="18"/>
              </w:rPr>
              <w:t>5</w:t>
            </w:r>
            <w:r w:rsidRPr="00AB428E">
              <w:rPr>
                <w:rFonts w:ascii="Segoe UI" w:hAnsi="Segoe UI" w:cs="Arial"/>
                <w:sz w:val="18"/>
                <w:szCs w:val="18"/>
              </w:rPr>
              <w:tab/>
            </w:r>
          </w:p>
        </w:tc>
      </w:tr>
      <w:tr w:rsidR="00821A36" w:rsidRPr="00AB428E" w:rsidTr="006A2950">
        <w:trPr>
          <w:cantSplit/>
        </w:trPr>
        <w:tc>
          <w:tcPr>
            <w:tcW w:w="972" w:type="dxa"/>
            <w:vMerge/>
            <w:shd w:val="clear" w:color="auto" w:fill="E0ECF8"/>
            <w:vAlign w:val="center"/>
            <w:hideMark/>
          </w:tcPr>
          <w:p w:rsidR="00821A36" w:rsidRPr="00AB428E" w:rsidRDefault="00821A36" w:rsidP="00821A36">
            <w:pPr>
              <w:pStyle w:val="la2"/>
              <w:spacing w:line="240" w:lineRule="auto"/>
              <w:ind w:left="-72"/>
              <w:rPr>
                <w:rFonts w:ascii="Segoe UI" w:hAnsi="Segoe UI" w:cs="Arial"/>
                <w:sz w:val="18"/>
                <w:szCs w:val="18"/>
              </w:rPr>
            </w:pPr>
          </w:p>
        </w:tc>
        <w:tc>
          <w:tcPr>
            <w:tcW w:w="3631" w:type="dxa"/>
            <w:vMerge/>
            <w:shd w:val="clear" w:color="auto" w:fill="E0ECF8"/>
            <w:vAlign w:val="center"/>
            <w:hideMark/>
          </w:tcPr>
          <w:p w:rsidR="00821A36" w:rsidRPr="00AB428E" w:rsidRDefault="00821A36" w:rsidP="00821A36">
            <w:pPr>
              <w:pStyle w:val="la2"/>
              <w:rPr>
                <w:rFonts w:ascii="Segoe UI" w:eastAsiaTheme="minorEastAsia" w:hAnsi="Segoe UI" w:cs="Arial"/>
                <w:sz w:val="18"/>
                <w:szCs w:val="18"/>
              </w:rPr>
            </w:pPr>
          </w:p>
        </w:tc>
        <w:tc>
          <w:tcPr>
            <w:tcW w:w="5783" w:type="dxa"/>
            <w:vAlign w:val="bottom"/>
            <w:hideMark/>
          </w:tcPr>
          <w:p w:rsidR="00821A36" w:rsidRPr="00AB428E" w:rsidRDefault="00821A36" w:rsidP="00821A36">
            <w:pPr>
              <w:pStyle w:val="NormalWeb"/>
              <w:keepNext/>
              <w:keepLines/>
              <w:tabs>
                <w:tab w:val="right" w:leader="dot" w:pos="5788"/>
              </w:tabs>
              <w:spacing w:before="0" w:beforeAutospacing="0" w:after="0" w:afterAutospacing="0"/>
              <w:ind w:left="826" w:hanging="240"/>
              <w:rPr>
                <w:rFonts w:ascii="Segoe UI" w:eastAsiaTheme="minorEastAsia" w:hAnsi="Segoe UI" w:cs="Arial"/>
                <w:sz w:val="18"/>
                <w:szCs w:val="18"/>
              </w:rPr>
            </w:pPr>
            <w:r w:rsidRPr="00AB428E">
              <w:rPr>
                <w:rFonts w:ascii="Segoe UI" w:hAnsi="Segoe UI" w:cs="Arial"/>
                <w:sz w:val="18"/>
                <w:szCs w:val="18"/>
              </w:rPr>
              <w:t>Statement in support</w:t>
            </w:r>
            <w:r w:rsidRPr="00AB428E">
              <w:rPr>
                <w:rFonts w:ascii="Segoe UI" w:hAnsi="Segoe UI" w:cs="Arial"/>
                <w:sz w:val="18"/>
                <w:szCs w:val="18"/>
              </w:rPr>
              <w:tab/>
            </w:r>
          </w:p>
        </w:tc>
        <w:tc>
          <w:tcPr>
            <w:tcW w:w="414" w:type="dxa"/>
            <w:noWrap/>
            <w:tcMar>
              <w:top w:w="0" w:type="dxa"/>
              <w:left w:w="144" w:type="dxa"/>
              <w:bottom w:w="0" w:type="dxa"/>
              <w:right w:w="0" w:type="dxa"/>
            </w:tcMar>
            <w:vAlign w:val="bottom"/>
            <w:hideMark/>
          </w:tcPr>
          <w:p w:rsidR="00821A36" w:rsidRPr="00AB428E" w:rsidRDefault="00821A36" w:rsidP="00821A36">
            <w:pPr>
              <w:pStyle w:val="NormalWeb"/>
              <w:keepNext/>
              <w:keepLines/>
              <w:tabs>
                <w:tab w:val="right" w:pos="263"/>
                <w:tab w:val="decimal" w:pos="317"/>
              </w:tabs>
              <w:spacing w:before="0" w:beforeAutospacing="0" w:after="20" w:afterAutospacing="0"/>
              <w:ind w:left="-202"/>
              <w:rPr>
                <w:rFonts w:ascii="Segoe UI" w:eastAsiaTheme="minorEastAsia" w:hAnsi="Segoe UI" w:cs="Arial"/>
                <w:sz w:val="18"/>
                <w:szCs w:val="18"/>
              </w:rPr>
            </w:pPr>
            <w:r w:rsidRPr="00AB428E">
              <w:rPr>
                <w:rFonts w:ascii="Segoe UI" w:hAnsi="Segoe UI" w:cs="Arial"/>
                <w:sz w:val="18"/>
                <w:szCs w:val="18"/>
              </w:rPr>
              <w:tab/>
              <w:t>3</w:t>
            </w:r>
            <w:r>
              <w:rPr>
                <w:rFonts w:ascii="Segoe UI" w:hAnsi="Segoe UI" w:cs="Arial"/>
                <w:sz w:val="18"/>
                <w:szCs w:val="18"/>
              </w:rPr>
              <w:t>5</w:t>
            </w:r>
            <w:r w:rsidRPr="00AB428E">
              <w:rPr>
                <w:rFonts w:ascii="Segoe UI" w:hAnsi="Segoe UI" w:cs="Arial"/>
                <w:sz w:val="18"/>
                <w:szCs w:val="18"/>
              </w:rPr>
              <w:tab/>
            </w:r>
          </w:p>
        </w:tc>
      </w:tr>
      <w:tr w:rsidR="00821A36" w:rsidRPr="00AB428E" w:rsidTr="006A2950">
        <w:trPr>
          <w:cantSplit/>
        </w:trPr>
        <w:tc>
          <w:tcPr>
            <w:tcW w:w="972" w:type="dxa"/>
            <w:vMerge/>
            <w:shd w:val="clear" w:color="auto" w:fill="E0ECF8"/>
            <w:vAlign w:val="center"/>
            <w:hideMark/>
          </w:tcPr>
          <w:p w:rsidR="00821A36" w:rsidRPr="00AB428E" w:rsidRDefault="00821A36" w:rsidP="00821A36">
            <w:pPr>
              <w:pStyle w:val="la2"/>
              <w:spacing w:line="240" w:lineRule="auto"/>
              <w:ind w:left="-72"/>
              <w:rPr>
                <w:rFonts w:ascii="Segoe UI" w:hAnsi="Segoe UI" w:cs="Arial"/>
                <w:sz w:val="18"/>
                <w:szCs w:val="18"/>
              </w:rPr>
            </w:pPr>
          </w:p>
        </w:tc>
        <w:tc>
          <w:tcPr>
            <w:tcW w:w="3631" w:type="dxa"/>
            <w:vMerge/>
            <w:shd w:val="clear" w:color="auto" w:fill="E0ECF8"/>
            <w:vAlign w:val="center"/>
            <w:hideMark/>
          </w:tcPr>
          <w:p w:rsidR="00821A36" w:rsidRPr="00AB428E" w:rsidRDefault="00821A36" w:rsidP="00821A36">
            <w:pPr>
              <w:pStyle w:val="la2"/>
              <w:rPr>
                <w:rFonts w:ascii="Segoe UI" w:eastAsiaTheme="minorEastAsia" w:hAnsi="Segoe UI" w:cs="Arial"/>
                <w:sz w:val="18"/>
                <w:szCs w:val="18"/>
              </w:rPr>
            </w:pPr>
          </w:p>
        </w:tc>
        <w:tc>
          <w:tcPr>
            <w:tcW w:w="5783" w:type="dxa"/>
            <w:vAlign w:val="bottom"/>
            <w:hideMark/>
          </w:tcPr>
          <w:p w:rsidR="00821A36" w:rsidRPr="00AB428E" w:rsidRDefault="00821A36" w:rsidP="00821A36">
            <w:pPr>
              <w:pStyle w:val="NormalWeb"/>
              <w:keepNext/>
              <w:keepLines/>
              <w:tabs>
                <w:tab w:val="right" w:leader="dot" w:pos="5788"/>
              </w:tabs>
              <w:spacing w:before="0" w:beforeAutospacing="0" w:after="0" w:afterAutospacing="0"/>
              <w:ind w:left="216"/>
              <w:rPr>
                <w:rFonts w:ascii="Segoe UI" w:eastAsiaTheme="minorEastAsia" w:hAnsi="Segoe UI" w:cs="Arial"/>
                <w:sz w:val="18"/>
                <w:szCs w:val="18"/>
              </w:rPr>
            </w:pPr>
            <w:r w:rsidRPr="00AB428E">
              <w:rPr>
                <w:rFonts w:ascii="Segoe UI" w:hAnsi="Segoe UI" w:cs="Arial"/>
                <w:sz w:val="18"/>
                <w:szCs w:val="18"/>
              </w:rPr>
              <w:t>Compensation discussion and analysis</w:t>
            </w:r>
            <w:r w:rsidRPr="00AB428E">
              <w:rPr>
                <w:rFonts w:ascii="Segoe UI" w:hAnsi="Segoe UI" w:cs="Arial"/>
                <w:sz w:val="18"/>
                <w:szCs w:val="18"/>
              </w:rPr>
              <w:tab/>
            </w:r>
          </w:p>
        </w:tc>
        <w:tc>
          <w:tcPr>
            <w:tcW w:w="414" w:type="dxa"/>
            <w:noWrap/>
            <w:tcMar>
              <w:top w:w="0" w:type="dxa"/>
              <w:left w:w="144" w:type="dxa"/>
              <w:bottom w:w="0" w:type="dxa"/>
              <w:right w:w="0" w:type="dxa"/>
            </w:tcMar>
            <w:vAlign w:val="bottom"/>
            <w:hideMark/>
          </w:tcPr>
          <w:p w:rsidR="00821A36" w:rsidRPr="00AB428E" w:rsidRDefault="00821A36" w:rsidP="00821A36">
            <w:pPr>
              <w:pStyle w:val="NormalWeb"/>
              <w:keepNext/>
              <w:keepLines/>
              <w:tabs>
                <w:tab w:val="right" w:pos="263"/>
                <w:tab w:val="decimal" w:pos="317"/>
              </w:tabs>
              <w:spacing w:before="0" w:beforeAutospacing="0" w:after="20" w:afterAutospacing="0"/>
              <w:ind w:left="-202"/>
              <w:rPr>
                <w:rFonts w:ascii="Segoe UI" w:eastAsiaTheme="minorEastAsia" w:hAnsi="Segoe UI" w:cs="Arial"/>
                <w:sz w:val="18"/>
                <w:szCs w:val="18"/>
              </w:rPr>
            </w:pPr>
            <w:r w:rsidRPr="00AB428E">
              <w:rPr>
                <w:rFonts w:ascii="Segoe UI" w:hAnsi="Segoe UI" w:cs="Arial"/>
                <w:sz w:val="18"/>
                <w:szCs w:val="18"/>
              </w:rPr>
              <w:tab/>
              <w:t>3</w:t>
            </w:r>
            <w:r>
              <w:rPr>
                <w:rFonts w:ascii="Segoe UI" w:hAnsi="Segoe UI" w:cs="Arial"/>
                <w:sz w:val="18"/>
                <w:szCs w:val="18"/>
              </w:rPr>
              <w:t>6</w:t>
            </w:r>
            <w:r w:rsidRPr="00AB428E">
              <w:rPr>
                <w:rFonts w:ascii="Segoe UI" w:hAnsi="Segoe UI" w:cs="Arial"/>
                <w:sz w:val="18"/>
                <w:szCs w:val="18"/>
              </w:rPr>
              <w:tab/>
            </w:r>
          </w:p>
        </w:tc>
      </w:tr>
      <w:tr w:rsidR="00821A36" w:rsidRPr="00AB428E" w:rsidTr="006A2950">
        <w:trPr>
          <w:cantSplit/>
        </w:trPr>
        <w:tc>
          <w:tcPr>
            <w:tcW w:w="972" w:type="dxa"/>
            <w:vMerge/>
            <w:shd w:val="clear" w:color="auto" w:fill="E0ECF8"/>
            <w:vAlign w:val="center"/>
            <w:hideMark/>
          </w:tcPr>
          <w:p w:rsidR="00821A36" w:rsidRPr="00AB428E" w:rsidRDefault="00821A36" w:rsidP="00821A36">
            <w:pPr>
              <w:pStyle w:val="la2"/>
              <w:spacing w:line="240" w:lineRule="auto"/>
              <w:ind w:left="-72"/>
              <w:rPr>
                <w:rFonts w:ascii="Segoe UI" w:hAnsi="Segoe UI" w:cs="Arial"/>
                <w:sz w:val="18"/>
                <w:szCs w:val="18"/>
              </w:rPr>
            </w:pPr>
          </w:p>
        </w:tc>
        <w:tc>
          <w:tcPr>
            <w:tcW w:w="3631" w:type="dxa"/>
            <w:vMerge/>
            <w:shd w:val="clear" w:color="auto" w:fill="E0ECF8"/>
            <w:vAlign w:val="center"/>
            <w:hideMark/>
          </w:tcPr>
          <w:p w:rsidR="00821A36" w:rsidRPr="00AB428E" w:rsidRDefault="00821A36" w:rsidP="00821A36">
            <w:pPr>
              <w:pStyle w:val="la2"/>
              <w:rPr>
                <w:rFonts w:ascii="Segoe UI" w:eastAsiaTheme="minorEastAsia" w:hAnsi="Segoe UI" w:cs="Arial"/>
                <w:sz w:val="18"/>
                <w:szCs w:val="18"/>
              </w:rPr>
            </w:pPr>
          </w:p>
        </w:tc>
        <w:tc>
          <w:tcPr>
            <w:tcW w:w="5783" w:type="dxa"/>
            <w:vAlign w:val="bottom"/>
            <w:hideMark/>
          </w:tcPr>
          <w:p w:rsidR="00821A36" w:rsidRPr="00AB428E" w:rsidRDefault="00821A36" w:rsidP="00821A36">
            <w:pPr>
              <w:pStyle w:val="NormalWeb"/>
              <w:keepNext/>
              <w:keepLines/>
              <w:tabs>
                <w:tab w:val="right" w:leader="dot" w:pos="5788"/>
              </w:tabs>
              <w:spacing w:before="0" w:beforeAutospacing="0" w:after="0" w:afterAutospacing="0"/>
              <w:ind w:left="826" w:hanging="240"/>
              <w:rPr>
                <w:rFonts w:ascii="Segoe UI" w:eastAsiaTheme="minorEastAsia" w:hAnsi="Segoe UI" w:cs="Arial"/>
                <w:sz w:val="18"/>
                <w:szCs w:val="18"/>
              </w:rPr>
            </w:pPr>
            <w:r w:rsidRPr="00C16497">
              <w:rPr>
                <w:rFonts w:ascii="Segoe UI" w:hAnsi="Segoe UI" w:cs="Arial"/>
                <w:color w:val="0081C4"/>
                <w:sz w:val="18"/>
                <w:szCs w:val="18"/>
              </w:rPr>
              <w:t>Section 1</w:t>
            </w:r>
            <w:r w:rsidRPr="00AB428E">
              <w:rPr>
                <w:rFonts w:ascii="Segoe UI" w:hAnsi="Segoe UI" w:cs="Arial"/>
                <w:sz w:val="18"/>
                <w:szCs w:val="18"/>
              </w:rPr>
              <w:t xml:space="preserve"> – Executive compensation overview</w:t>
            </w:r>
            <w:r w:rsidRPr="00AB428E">
              <w:rPr>
                <w:rFonts w:ascii="Segoe UI" w:hAnsi="Segoe UI" w:cs="Arial"/>
                <w:sz w:val="18"/>
                <w:szCs w:val="18"/>
              </w:rPr>
              <w:tab/>
            </w:r>
          </w:p>
        </w:tc>
        <w:tc>
          <w:tcPr>
            <w:tcW w:w="414" w:type="dxa"/>
            <w:noWrap/>
            <w:tcMar>
              <w:top w:w="0" w:type="dxa"/>
              <w:left w:w="144" w:type="dxa"/>
              <w:bottom w:w="0" w:type="dxa"/>
              <w:right w:w="0" w:type="dxa"/>
            </w:tcMar>
            <w:vAlign w:val="bottom"/>
            <w:hideMark/>
          </w:tcPr>
          <w:p w:rsidR="00821A36" w:rsidRPr="00AB428E" w:rsidRDefault="00821A36" w:rsidP="00821A36">
            <w:pPr>
              <w:pStyle w:val="NormalWeb"/>
              <w:keepNext/>
              <w:keepLines/>
              <w:tabs>
                <w:tab w:val="right" w:pos="263"/>
                <w:tab w:val="decimal" w:pos="317"/>
              </w:tabs>
              <w:spacing w:before="0" w:beforeAutospacing="0" w:after="20" w:afterAutospacing="0"/>
              <w:ind w:left="-202"/>
              <w:rPr>
                <w:rFonts w:ascii="Segoe UI" w:eastAsiaTheme="minorEastAsia" w:hAnsi="Segoe UI" w:cs="Arial"/>
                <w:sz w:val="18"/>
                <w:szCs w:val="18"/>
              </w:rPr>
            </w:pPr>
            <w:r w:rsidRPr="00AB428E">
              <w:rPr>
                <w:rFonts w:ascii="Segoe UI" w:hAnsi="Segoe UI" w:cs="Arial"/>
                <w:sz w:val="18"/>
                <w:szCs w:val="18"/>
              </w:rPr>
              <w:tab/>
              <w:t>3</w:t>
            </w:r>
            <w:r>
              <w:rPr>
                <w:rFonts w:ascii="Segoe UI" w:hAnsi="Segoe UI" w:cs="Arial"/>
                <w:sz w:val="18"/>
                <w:szCs w:val="18"/>
              </w:rPr>
              <w:t>7</w:t>
            </w:r>
            <w:r w:rsidRPr="00AB428E">
              <w:rPr>
                <w:rFonts w:ascii="Segoe UI" w:hAnsi="Segoe UI" w:cs="Arial"/>
                <w:sz w:val="18"/>
                <w:szCs w:val="18"/>
              </w:rPr>
              <w:tab/>
            </w:r>
          </w:p>
        </w:tc>
      </w:tr>
      <w:tr w:rsidR="00821A36" w:rsidRPr="00AB428E" w:rsidTr="006A2950">
        <w:trPr>
          <w:cantSplit/>
        </w:trPr>
        <w:tc>
          <w:tcPr>
            <w:tcW w:w="972" w:type="dxa"/>
            <w:vMerge/>
            <w:shd w:val="clear" w:color="auto" w:fill="E0ECF8"/>
            <w:vAlign w:val="center"/>
            <w:hideMark/>
          </w:tcPr>
          <w:p w:rsidR="00821A36" w:rsidRPr="00AB428E" w:rsidRDefault="00821A36" w:rsidP="00821A36">
            <w:pPr>
              <w:pStyle w:val="la2"/>
              <w:spacing w:line="240" w:lineRule="auto"/>
              <w:ind w:left="-72"/>
              <w:rPr>
                <w:rFonts w:ascii="Segoe UI" w:hAnsi="Segoe UI" w:cs="Arial"/>
                <w:sz w:val="18"/>
                <w:szCs w:val="18"/>
              </w:rPr>
            </w:pPr>
          </w:p>
        </w:tc>
        <w:tc>
          <w:tcPr>
            <w:tcW w:w="3631" w:type="dxa"/>
            <w:vMerge/>
            <w:shd w:val="clear" w:color="auto" w:fill="E0ECF8"/>
            <w:vAlign w:val="center"/>
            <w:hideMark/>
          </w:tcPr>
          <w:p w:rsidR="00821A36" w:rsidRPr="00AB428E" w:rsidRDefault="00821A36" w:rsidP="00821A36">
            <w:pPr>
              <w:pStyle w:val="la2"/>
              <w:rPr>
                <w:rFonts w:ascii="Segoe UI" w:eastAsiaTheme="minorEastAsia" w:hAnsi="Segoe UI" w:cs="Arial"/>
                <w:sz w:val="18"/>
                <w:szCs w:val="18"/>
              </w:rPr>
            </w:pPr>
          </w:p>
        </w:tc>
        <w:tc>
          <w:tcPr>
            <w:tcW w:w="5783" w:type="dxa"/>
            <w:vAlign w:val="bottom"/>
            <w:hideMark/>
          </w:tcPr>
          <w:p w:rsidR="00821A36" w:rsidRPr="00AB428E" w:rsidRDefault="00821A36" w:rsidP="00821A36">
            <w:pPr>
              <w:pStyle w:val="NormalWeb"/>
              <w:keepNext/>
              <w:keepLines/>
              <w:tabs>
                <w:tab w:val="right" w:leader="dot" w:pos="5788"/>
              </w:tabs>
              <w:spacing w:before="0" w:beforeAutospacing="0" w:after="0" w:afterAutospacing="0"/>
              <w:ind w:left="826" w:hanging="240"/>
              <w:rPr>
                <w:rFonts w:ascii="Segoe UI" w:eastAsiaTheme="minorEastAsia" w:hAnsi="Segoe UI" w:cs="Arial"/>
                <w:sz w:val="18"/>
                <w:szCs w:val="18"/>
              </w:rPr>
            </w:pPr>
            <w:r w:rsidRPr="00AB428E">
              <w:rPr>
                <w:rFonts w:ascii="Segoe UI" w:hAnsi="Segoe UI" w:cs="Arial"/>
                <w:sz w:val="18"/>
                <w:szCs w:val="18"/>
              </w:rPr>
              <w:t>Shareholder feedback considered in evolution of pay program</w:t>
            </w:r>
            <w:r w:rsidRPr="00AB428E">
              <w:rPr>
                <w:rFonts w:ascii="Segoe UI" w:hAnsi="Segoe UI" w:cs="Arial"/>
                <w:sz w:val="18"/>
                <w:szCs w:val="18"/>
              </w:rPr>
              <w:tab/>
            </w:r>
          </w:p>
        </w:tc>
        <w:tc>
          <w:tcPr>
            <w:tcW w:w="414" w:type="dxa"/>
            <w:noWrap/>
            <w:tcMar>
              <w:top w:w="0" w:type="dxa"/>
              <w:left w:w="144" w:type="dxa"/>
              <w:bottom w:w="0" w:type="dxa"/>
              <w:right w:w="0" w:type="dxa"/>
            </w:tcMar>
            <w:vAlign w:val="bottom"/>
            <w:hideMark/>
          </w:tcPr>
          <w:p w:rsidR="00821A36" w:rsidRPr="00AB428E" w:rsidRDefault="00821A36" w:rsidP="00821A36">
            <w:pPr>
              <w:pStyle w:val="NormalWeb"/>
              <w:keepNext/>
              <w:keepLines/>
              <w:tabs>
                <w:tab w:val="right" w:pos="263"/>
                <w:tab w:val="decimal" w:pos="317"/>
              </w:tabs>
              <w:spacing w:before="0" w:beforeAutospacing="0" w:after="20" w:afterAutospacing="0"/>
              <w:ind w:left="-202"/>
              <w:rPr>
                <w:rFonts w:ascii="Segoe UI" w:eastAsiaTheme="minorEastAsia" w:hAnsi="Segoe UI" w:cs="Arial"/>
                <w:sz w:val="18"/>
                <w:szCs w:val="18"/>
              </w:rPr>
            </w:pPr>
            <w:r w:rsidRPr="00AB428E">
              <w:rPr>
                <w:rFonts w:ascii="Segoe UI" w:hAnsi="Segoe UI" w:cs="Arial"/>
                <w:sz w:val="18"/>
                <w:szCs w:val="18"/>
              </w:rPr>
              <w:tab/>
              <w:t>3</w:t>
            </w:r>
            <w:r>
              <w:rPr>
                <w:rFonts w:ascii="Segoe UI" w:hAnsi="Segoe UI" w:cs="Arial"/>
                <w:sz w:val="18"/>
                <w:szCs w:val="18"/>
              </w:rPr>
              <w:t>8</w:t>
            </w:r>
            <w:r w:rsidRPr="00AB428E">
              <w:rPr>
                <w:rFonts w:ascii="Segoe UI" w:hAnsi="Segoe UI" w:cs="Arial"/>
                <w:sz w:val="18"/>
                <w:szCs w:val="18"/>
              </w:rPr>
              <w:tab/>
            </w:r>
          </w:p>
        </w:tc>
      </w:tr>
      <w:tr w:rsidR="00821A36" w:rsidRPr="00AB428E" w:rsidTr="006A2950">
        <w:trPr>
          <w:cantSplit/>
        </w:trPr>
        <w:tc>
          <w:tcPr>
            <w:tcW w:w="972" w:type="dxa"/>
            <w:vMerge/>
            <w:shd w:val="clear" w:color="auto" w:fill="E0ECF8"/>
            <w:vAlign w:val="center"/>
            <w:hideMark/>
          </w:tcPr>
          <w:p w:rsidR="00821A36" w:rsidRPr="00AB428E" w:rsidRDefault="00821A36" w:rsidP="00821A36">
            <w:pPr>
              <w:pStyle w:val="la2"/>
              <w:spacing w:line="240" w:lineRule="auto"/>
              <w:ind w:left="-72"/>
              <w:rPr>
                <w:rFonts w:ascii="Segoe UI" w:hAnsi="Segoe UI" w:cs="Arial"/>
                <w:sz w:val="18"/>
                <w:szCs w:val="18"/>
              </w:rPr>
            </w:pPr>
          </w:p>
        </w:tc>
        <w:tc>
          <w:tcPr>
            <w:tcW w:w="3631" w:type="dxa"/>
            <w:vMerge/>
            <w:shd w:val="clear" w:color="auto" w:fill="E0ECF8"/>
            <w:vAlign w:val="center"/>
            <w:hideMark/>
          </w:tcPr>
          <w:p w:rsidR="00821A36" w:rsidRPr="00AB428E" w:rsidRDefault="00821A36" w:rsidP="00821A36">
            <w:pPr>
              <w:pStyle w:val="la2"/>
              <w:rPr>
                <w:rFonts w:ascii="Segoe UI" w:eastAsiaTheme="minorEastAsia" w:hAnsi="Segoe UI" w:cs="Arial"/>
                <w:sz w:val="18"/>
                <w:szCs w:val="18"/>
              </w:rPr>
            </w:pPr>
          </w:p>
        </w:tc>
        <w:tc>
          <w:tcPr>
            <w:tcW w:w="5783" w:type="dxa"/>
            <w:vAlign w:val="bottom"/>
            <w:hideMark/>
          </w:tcPr>
          <w:p w:rsidR="00821A36" w:rsidRPr="00AB428E" w:rsidRDefault="00821A36" w:rsidP="00821A36">
            <w:pPr>
              <w:pStyle w:val="NormalWeb"/>
              <w:keepNext/>
              <w:keepLines/>
              <w:tabs>
                <w:tab w:val="right" w:leader="dot" w:pos="5788"/>
              </w:tabs>
              <w:spacing w:before="0" w:beforeAutospacing="0" w:after="0" w:afterAutospacing="0"/>
              <w:ind w:left="826" w:hanging="240"/>
              <w:rPr>
                <w:rFonts w:ascii="Segoe UI" w:eastAsiaTheme="minorEastAsia" w:hAnsi="Segoe UI" w:cs="Arial"/>
                <w:sz w:val="18"/>
                <w:szCs w:val="18"/>
              </w:rPr>
            </w:pPr>
            <w:r w:rsidRPr="00AB428E">
              <w:rPr>
                <w:rFonts w:ascii="Segoe UI" w:hAnsi="Segoe UI" w:cs="Arial"/>
                <w:sz w:val="18"/>
                <w:szCs w:val="18"/>
              </w:rPr>
              <w:t>Annual compensation components</w:t>
            </w:r>
            <w:r w:rsidRPr="00AB428E">
              <w:rPr>
                <w:rFonts w:ascii="Segoe UI" w:hAnsi="Segoe UI" w:cs="Arial"/>
                <w:sz w:val="18"/>
                <w:szCs w:val="18"/>
              </w:rPr>
              <w:tab/>
            </w:r>
          </w:p>
        </w:tc>
        <w:tc>
          <w:tcPr>
            <w:tcW w:w="414" w:type="dxa"/>
            <w:noWrap/>
            <w:tcMar>
              <w:top w:w="0" w:type="dxa"/>
              <w:left w:w="144" w:type="dxa"/>
              <w:bottom w:w="0" w:type="dxa"/>
              <w:right w:w="0" w:type="dxa"/>
            </w:tcMar>
            <w:vAlign w:val="bottom"/>
            <w:hideMark/>
          </w:tcPr>
          <w:p w:rsidR="00821A36" w:rsidRPr="00AB428E" w:rsidRDefault="00821A36" w:rsidP="00821A36">
            <w:pPr>
              <w:pStyle w:val="NormalWeb"/>
              <w:keepNext/>
              <w:keepLines/>
              <w:tabs>
                <w:tab w:val="right" w:pos="263"/>
                <w:tab w:val="decimal" w:pos="317"/>
              </w:tabs>
              <w:spacing w:before="0" w:beforeAutospacing="0" w:after="20" w:afterAutospacing="0"/>
              <w:ind w:left="-202"/>
              <w:rPr>
                <w:rFonts w:ascii="Segoe UI" w:eastAsiaTheme="minorEastAsia" w:hAnsi="Segoe UI" w:cs="Arial"/>
                <w:sz w:val="18"/>
                <w:szCs w:val="18"/>
              </w:rPr>
            </w:pPr>
            <w:r w:rsidRPr="00AB428E">
              <w:rPr>
                <w:rFonts w:ascii="Segoe UI" w:hAnsi="Segoe UI" w:cs="Arial"/>
                <w:sz w:val="18"/>
                <w:szCs w:val="18"/>
              </w:rPr>
              <w:tab/>
              <w:t>3</w:t>
            </w:r>
            <w:r>
              <w:rPr>
                <w:rFonts w:ascii="Segoe UI" w:hAnsi="Segoe UI" w:cs="Arial"/>
                <w:sz w:val="18"/>
                <w:szCs w:val="18"/>
              </w:rPr>
              <w:t>8</w:t>
            </w:r>
            <w:r w:rsidRPr="00AB428E">
              <w:rPr>
                <w:rFonts w:ascii="Segoe UI" w:hAnsi="Segoe UI" w:cs="Arial"/>
                <w:sz w:val="18"/>
                <w:szCs w:val="18"/>
              </w:rPr>
              <w:tab/>
            </w:r>
          </w:p>
        </w:tc>
      </w:tr>
      <w:tr w:rsidR="00821A36" w:rsidRPr="00AB428E" w:rsidTr="006A2950">
        <w:trPr>
          <w:cantSplit/>
        </w:trPr>
        <w:tc>
          <w:tcPr>
            <w:tcW w:w="972" w:type="dxa"/>
            <w:vMerge/>
            <w:shd w:val="clear" w:color="auto" w:fill="E0ECF8"/>
            <w:tcMar>
              <w:top w:w="0" w:type="dxa"/>
              <w:left w:w="144" w:type="dxa"/>
              <w:bottom w:w="0" w:type="dxa"/>
              <w:right w:w="0" w:type="dxa"/>
            </w:tcMar>
            <w:hideMark/>
          </w:tcPr>
          <w:p w:rsidR="00821A36" w:rsidRPr="00AB428E" w:rsidRDefault="00821A36" w:rsidP="00821A36">
            <w:pPr>
              <w:pStyle w:val="la2"/>
              <w:spacing w:line="240" w:lineRule="auto"/>
              <w:ind w:left="-72"/>
              <w:rPr>
                <w:rFonts w:ascii="Segoe UI" w:eastAsiaTheme="minorEastAsia" w:hAnsi="Segoe UI" w:cs="Arial"/>
                <w:sz w:val="18"/>
                <w:szCs w:val="18"/>
              </w:rPr>
            </w:pPr>
          </w:p>
        </w:tc>
        <w:tc>
          <w:tcPr>
            <w:tcW w:w="3631" w:type="dxa"/>
            <w:vMerge/>
            <w:shd w:val="clear" w:color="auto" w:fill="E0ECF8"/>
            <w:tcMar>
              <w:top w:w="0" w:type="dxa"/>
              <w:left w:w="144" w:type="dxa"/>
              <w:bottom w:w="0" w:type="dxa"/>
              <w:right w:w="0" w:type="dxa"/>
            </w:tcMar>
            <w:vAlign w:val="bottom"/>
            <w:hideMark/>
          </w:tcPr>
          <w:p w:rsidR="00821A36" w:rsidRPr="00AB428E" w:rsidRDefault="00821A36" w:rsidP="00821A36">
            <w:pPr>
              <w:pStyle w:val="la2"/>
              <w:rPr>
                <w:rFonts w:ascii="Segoe UI" w:eastAsiaTheme="minorEastAsia" w:hAnsi="Segoe UI" w:cs="Arial"/>
                <w:sz w:val="18"/>
                <w:szCs w:val="18"/>
              </w:rPr>
            </w:pPr>
          </w:p>
        </w:tc>
        <w:tc>
          <w:tcPr>
            <w:tcW w:w="5783" w:type="dxa"/>
            <w:vAlign w:val="bottom"/>
            <w:hideMark/>
          </w:tcPr>
          <w:p w:rsidR="00821A36" w:rsidRPr="00AB428E" w:rsidRDefault="00821A36" w:rsidP="00821A36">
            <w:pPr>
              <w:pStyle w:val="NormalWeb"/>
              <w:keepNext/>
              <w:keepLines/>
              <w:tabs>
                <w:tab w:val="right" w:leader="dot" w:pos="5788"/>
              </w:tabs>
              <w:spacing w:before="0" w:beforeAutospacing="0" w:after="0" w:afterAutospacing="0"/>
              <w:ind w:left="826" w:hanging="240"/>
              <w:rPr>
                <w:rFonts w:ascii="Segoe UI" w:eastAsiaTheme="minorEastAsia" w:hAnsi="Segoe UI" w:cs="Arial"/>
                <w:sz w:val="18"/>
                <w:szCs w:val="18"/>
              </w:rPr>
            </w:pPr>
            <w:r w:rsidRPr="00C16497">
              <w:rPr>
                <w:rFonts w:ascii="Segoe UI" w:hAnsi="Segoe UI" w:cs="Arial"/>
                <w:color w:val="0081C4"/>
                <w:sz w:val="18"/>
                <w:szCs w:val="18"/>
              </w:rPr>
              <w:t>Section 2</w:t>
            </w:r>
            <w:r w:rsidRPr="00AB428E">
              <w:rPr>
                <w:rFonts w:ascii="Segoe UI" w:hAnsi="Segoe UI" w:cs="Arial"/>
                <w:sz w:val="18"/>
                <w:szCs w:val="18"/>
              </w:rPr>
              <w:t xml:space="preserve"> – Fiscal year 2017 compensation decisions</w:t>
            </w:r>
            <w:r w:rsidRPr="00AB428E">
              <w:rPr>
                <w:rFonts w:ascii="Segoe UI" w:hAnsi="Segoe UI" w:cs="Arial"/>
                <w:sz w:val="18"/>
                <w:szCs w:val="18"/>
              </w:rPr>
              <w:tab/>
            </w:r>
          </w:p>
        </w:tc>
        <w:tc>
          <w:tcPr>
            <w:tcW w:w="414" w:type="dxa"/>
            <w:noWrap/>
            <w:tcMar>
              <w:top w:w="0" w:type="dxa"/>
              <w:left w:w="144" w:type="dxa"/>
              <w:bottom w:w="0" w:type="dxa"/>
              <w:right w:w="0" w:type="dxa"/>
            </w:tcMar>
            <w:vAlign w:val="bottom"/>
            <w:hideMark/>
          </w:tcPr>
          <w:p w:rsidR="00821A36" w:rsidRPr="00AB428E" w:rsidRDefault="00821A36" w:rsidP="00821A36">
            <w:pPr>
              <w:pStyle w:val="NormalWeb"/>
              <w:keepNext/>
              <w:keepLines/>
              <w:tabs>
                <w:tab w:val="right" w:pos="263"/>
                <w:tab w:val="decimal" w:pos="317"/>
              </w:tabs>
              <w:spacing w:before="0" w:beforeAutospacing="0" w:after="20" w:afterAutospacing="0"/>
              <w:ind w:left="-202"/>
              <w:rPr>
                <w:rFonts w:ascii="Segoe UI" w:eastAsiaTheme="minorEastAsia" w:hAnsi="Segoe UI" w:cs="Arial"/>
                <w:sz w:val="18"/>
                <w:szCs w:val="18"/>
              </w:rPr>
            </w:pPr>
            <w:r w:rsidRPr="00AB428E">
              <w:rPr>
                <w:rFonts w:ascii="Segoe UI" w:hAnsi="Segoe UI" w:cs="Arial"/>
                <w:sz w:val="18"/>
                <w:szCs w:val="18"/>
              </w:rPr>
              <w:tab/>
            </w:r>
            <w:r>
              <w:rPr>
                <w:rFonts w:ascii="Segoe UI" w:hAnsi="Segoe UI" w:cs="Arial"/>
                <w:sz w:val="18"/>
                <w:szCs w:val="18"/>
              </w:rPr>
              <w:t>42</w:t>
            </w:r>
            <w:r w:rsidRPr="00AB428E">
              <w:rPr>
                <w:rFonts w:ascii="Segoe UI" w:hAnsi="Segoe UI" w:cs="Arial"/>
                <w:sz w:val="18"/>
                <w:szCs w:val="18"/>
              </w:rPr>
              <w:tab/>
            </w:r>
          </w:p>
        </w:tc>
      </w:tr>
      <w:tr w:rsidR="00821A36" w:rsidRPr="00AB428E" w:rsidTr="006A2950">
        <w:trPr>
          <w:cantSplit/>
        </w:trPr>
        <w:tc>
          <w:tcPr>
            <w:tcW w:w="972" w:type="dxa"/>
            <w:vMerge/>
            <w:shd w:val="clear" w:color="auto" w:fill="E0ECF8"/>
            <w:tcMar>
              <w:top w:w="0" w:type="dxa"/>
              <w:left w:w="144" w:type="dxa"/>
              <w:bottom w:w="0" w:type="dxa"/>
              <w:right w:w="0" w:type="dxa"/>
            </w:tcMar>
            <w:hideMark/>
          </w:tcPr>
          <w:p w:rsidR="00821A36" w:rsidRPr="00AB428E" w:rsidRDefault="00821A36" w:rsidP="00821A36">
            <w:pPr>
              <w:pStyle w:val="la2"/>
              <w:spacing w:line="240" w:lineRule="auto"/>
              <w:ind w:left="-72"/>
              <w:rPr>
                <w:rFonts w:ascii="Segoe UI" w:eastAsiaTheme="minorEastAsia" w:hAnsi="Segoe UI" w:cs="Arial"/>
                <w:sz w:val="18"/>
                <w:szCs w:val="18"/>
              </w:rPr>
            </w:pPr>
          </w:p>
        </w:tc>
        <w:tc>
          <w:tcPr>
            <w:tcW w:w="3631" w:type="dxa"/>
            <w:vMerge/>
            <w:shd w:val="clear" w:color="auto" w:fill="E0ECF8"/>
            <w:tcMar>
              <w:top w:w="0" w:type="dxa"/>
              <w:left w:w="144" w:type="dxa"/>
              <w:bottom w:w="0" w:type="dxa"/>
              <w:right w:w="0" w:type="dxa"/>
            </w:tcMar>
            <w:vAlign w:val="bottom"/>
            <w:hideMark/>
          </w:tcPr>
          <w:p w:rsidR="00821A36" w:rsidRPr="00AB428E" w:rsidRDefault="00821A36" w:rsidP="00821A36">
            <w:pPr>
              <w:pStyle w:val="la2"/>
              <w:rPr>
                <w:rFonts w:ascii="Segoe UI" w:eastAsiaTheme="minorEastAsia" w:hAnsi="Segoe UI" w:cs="Arial"/>
                <w:sz w:val="18"/>
                <w:szCs w:val="18"/>
              </w:rPr>
            </w:pPr>
          </w:p>
        </w:tc>
        <w:tc>
          <w:tcPr>
            <w:tcW w:w="5783" w:type="dxa"/>
            <w:vAlign w:val="bottom"/>
            <w:hideMark/>
          </w:tcPr>
          <w:p w:rsidR="00821A36" w:rsidRPr="00AB428E" w:rsidRDefault="00821A36" w:rsidP="00821A36">
            <w:pPr>
              <w:pStyle w:val="NormalWeb"/>
              <w:keepNext/>
              <w:keepLines/>
              <w:tabs>
                <w:tab w:val="right" w:leader="dot" w:pos="5788"/>
              </w:tabs>
              <w:spacing w:before="0" w:beforeAutospacing="0" w:after="0" w:afterAutospacing="0"/>
              <w:ind w:left="826" w:hanging="240"/>
              <w:rPr>
                <w:rFonts w:ascii="Segoe UI" w:eastAsiaTheme="minorEastAsia" w:hAnsi="Segoe UI" w:cs="Arial"/>
                <w:sz w:val="18"/>
                <w:szCs w:val="18"/>
              </w:rPr>
            </w:pPr>
            <w:r w:rsidRPr="00AB428E">
              <w:rPr>
                <w:rFonts w:ascii="Segoe UI" w:hAnsi="Segoe UI" w:cs="Arial"/>
                <w:sz w:val="18"/>
                <w:szCs w:val="18"/>
              </w:rPr>
              <w:t>Business results</w:t>
            </w:r>
            <w:r w:rsidRPr="00AB428E">
              <w:rPr>
                <w:rFonts w:ascii="Segoe UI" w:hAnsi="Segoe UI" w:cs="Arial"/>
                <w:sz w:val="18"/>
                <w:szCs w:val="18"/>
              </w:rPr>
              <w:tab/>
            </w:r>
          </w:p>
        </w:tc>
        <w:tc>
          <w:tcPr>
            <w:tcW w:w="414" w:type="dxa"/>
            <w:noWrap/>
            <w:tcMar>
              <w:top w:w="0" w:type="dxa"/>
              <w:left w:w="144" w:type="dxa"/>
              <w:bottom w:w="0" w:type="dxa"/>
              <w:right w:w="0" w:type="dxa"/>
            </w:tcMar>
            <w:vAlign w:val="bottom"/>
            <w:hideMark/>
          </w:tcPr>
          <w:p w:rsidR="00821A36" w:rsidRPr="00AB428E" w:rsidRDefault="00821A36" w:rsidP="00821A36">
            <w:pPr>
              <w:pStyle w:val="NormalWeb"/>
              <w:keepNext/>
              <w:keepLines/>
              <w:tabs>
                <w:tab w:val="right" w:pos="263"/>
                <w:tab w:val="decimal" w:pos="317"/>
              </w:tabs>
              <w:spacing w:before="0" w:beforeAutospacing="0" w:after="20" w:afterAutospacing="0"/>
              <w:ind w:left="-202"/>
              <w:rPr>
                <w:rFonts w:ascii="Segoe UI" w:eastAsiaTheme="minorEastAsia" w:hAnsi="Segoe UI" w:cs="Arial"/>
                <w:sz w:val="18"/>
                <w:szCs w:val="18"/>
              </w:rPr>
            </w:pPr>
            <w:r w:rsidRPr="00AB428E">
              <w:rPr>
                <w:rFonts w:ascii="Segoe UI" w:hAnsi="Segoe UI" w:cs="Arial"/>
                <w:sz w:val="18"/>
                <w:szCs w:val="18"/>
              </w:rPr>
              <w:tab/>
            </w:r>
            <w:r>
              <w:rPr>
                <w:rFonts w:ascii="Segoe UI" w:hAnsi="Segoe UI" w:cs="Arial"/>
                <w:sz w:val="18"/>
                <w:szCs w:val="18"/>
              </w:rPr>
              <w:t>42</w:t>
            </w:r>
            <w:r w:rsidRPr="00AB428E">
              <w:rPr>
                <w:rFonts w:ascii="Segoe UI" w:hAnsi="Segoe UI" w:cs="Arial"/>
                <w:sz w:val="18"/>
                <w:szCs w:val="18"/>
              </w:rPr>
              <w:tab/>
            </w:r>
          </w:p>
        </w:tc>
      </w:tr>
      <w:tr w:rsidR="00821A36" w:rsidRPr="00AB428E" w:rsidTr="006A2950">
        <w:trPr>
          <w:cantSplit/>
        </w:trPr>
        <w:tc>
          <w:tcPr>
            <w:tcW w:w="972" w:type="dxa"/>
            <w:vMerge/>
            <w:shd w:val="clear" w:color="auto" w:fill="E0ECF8"/>
            <w:tcMar>
              <w:top w:w="0" w:type="dxa"/>
              <w:left w:w="144" w:type="dxa"/>
              <w:bottom w:w="0" w:type="dxa"/>
              <w:right w:w="0" w:type="dxa"/>
            </w:tcMar>
            <w:hideMark/>
          </w:tcPr>
          <w:p w:rsidR="00821A36" w:rsidRPr="00AB428E" w:rsidRDefault="00821A36" w:rsidP="00821A36">
            <w:pPr>
              <w:pStyle w:val="la2"/>
              <w:spacing w:line="240" w:lineRule="auto"/>
              <w:ind w:left="-72"/>
              <w:rPr>
                <w:rFonts w:ascii="Segoe UI" w:eastAsiaTheme="minorEastAsia" w:hAnsi="Segoe UI" w:cs="Arial"/>
                <w:sz w:val="18"/>
                <w:szCs w:val="18"/>
              </w:rPr>
            </w:pPr>
          </w:p>
        </w:tc>
        <w:tc>
          <w:tcPr>
            <w:tcW w:w="3631" w:type="dxa"/>
            <w:vMerge/>
            <w:shd w:val="clear" w:color="auto" w:fill="E0ECF8"/>
            <w:tcMar>
              <w:top w:w="0" w:type="dxa"/>
              <w:left w:w="144" w:type="dxa"/>
              <w:bottom w:w="0" w:type="dxa"/>
              <w:right w:w="0" w:type="dxa"/>
            </w:tcMar>
            <w:vAlign w:val="bottom"/>
            <w:hideMark/>
          </w:tcPr>
          <w:p w:rsidR="00821A36" w:rsidRPr="00AB428E" w:rsidRDefault="00821A36" w:rsidP="00821A36">
            <w:pPr>
              <w:pStyle w:val="la2"/>
              <w:rPr>
                <w:rFonts w:ascii="Segoe UI" w:eastAsiaTheme="minorEastAsia" w:hAnsi="Segoe UI" w:cs="Arial"/>
                <w:sz w:val="18"/>
                <w:szCs w:val="18"/>
              </w:rPr>
            </w:pPr>
          </w:p>
        </w:tc>
        <w:tc>
          <w:tcPr>
            <w:tcW w:w="5783" w:type="dxa"/>
            <w:vAlign w:val="bottom"/>
            <w:hideMark/>
          </w:tcPr>
          <w:p w:rsidR="00821A36" w:rsidRPr="00AB428E" w:rsidRDefault="00821A36" w:rsidP="00821A36">
            <w:pPr>
              <w:pStyle w:val="NormalWeb"/>
              <w:keepNext/>
              <w:keepLines/>
              <w:tabs>
                <w:tab w:val="right" w:leader="dot" w:pos="5788"/>
              </w:tabs>
              <w:spacing w:before="0" w:beforeAutospacing="0" w:after="0" w:afterAutospacing="0"/>
              <w:ind w:left="826" w:hanging="240"/>
              <w:rPr>
                <w:rFonts w:ascii="Segoe UI" w:eastAsiaTheme="minorEastAsia" w:hAnsi="Segoe UI" w:cs="Arial"/>
                <w:sz w:val="18"/>
                <w:szCs w:val="18"/>
              </w:rPr>
            </w:pPr>
            <w:r w:rsidRPr="00AB428E">
              <w:rPr>
                <w:rFonts w:ascii="Segoe UI" w:hAnsi="Segoe UI" w:cs="Arial"/>
                <w:sz w:val="18"/>
                <w:szCs w:val="18"/>
              </w:rPr>
              <w:t xml:space="preserve">Decisions </w:t>
            </w:r>
            <w:r w:rsidRPr="00AB428E">
              <w:rPr>
                <w:rFonts w:ascii="Segoe UI" w:hAnsi="Segoe UI" w:cs="Arial"/>
                <w:sz w:val="18"/>
                <w:szCs w:val="18"/>
              </w:rPr>
              <w:tab/>
            </w:r>
          </w:p>
        </w:tc>
        <w:tc>
          <w:tcPr>
            <w:tcW w:w="414" w:type="dxa"/>
            <w:noWrap/>
            <w:tcMar>
              <w:top w:w="0" w:type="dxa"/>
              <w:left w:w="144" w:type="dxa"/>
              <w:bottom w:w="0" w:type="dxa"/>
              <w:right w:w="0" w:type="dxa"/>
            </w:tcMar>
            <w:vAlign w:val="bottom"/>
            <w:hideMark/>
          </w:tcPr>
          <w:p w:rsidR="00821A36" w:rsidRPr="00AB428E" w:rsidRDefault="00821A36" w:rsidP="00821A36">
            <w:pPr>
              <w:pStyle w:val="NormalWeb"/>
              <w:keepNext/>
              <w:keepLines/>
              <w:tabs>
                <w:tab w:val="right" w:pos="263"/>
                <w:tab w:val="decimal" w:pos="317"/>
              </w:tabs>
              <w:spacing w:before="0" w:beforeAutospacing="0" w:after="20" w:afterAutospacing="0"/>
              <w:ind w:left="-202"/>
              <w:rPr>
                <w:rFonts w:ascii="Segoe UI" w:eastAsiaTheme="minorEastAsia" w:hAnsi="Segoe UI" w:cs="Arial"/>
                <w:sz w:val="18"/>
                <w:szCs w:val="18"/>
              </w:rPr>
            </w:pPr>
            <w:r w:rsidRPr="00AB428E">
              <w:rPr>
                <w:rFonts w:ascii="Segoe UI" w:hAnsi="Segoe UI" w:cs="Arial"/>
                <w:sz w:val="18"/>
                <w:szCs w:val="18"/>
              </w:rPr>
              <w:tab/>
            </w:r>
            <w:r>
              <w:rPr>
                <w:rFonts w:ascii="Segoe UI" w:hAnsi="Segoe UI" w:cs="Arial"/>
                <w:sz w:val="18"/>
                <w:szCs w:val="18"/>
              </w:rPr>
              <w:t>42</w:t>
            </w:r>
            <w:r w:rsidRPr="00AB428E">
              <w:rPr>
                <w:rFonts w:ascii="Segoe UI" w:hAnsi="Segoe UI" w:cs="Arial"/>
                <w:sz w:val="18"/>
                <w:szCs w:val="18"/>
              </w:rPr>
              <w:tab/>
            </w:r>
          </w:p>
        </w:tc>
      </w:tr>
      <w:tr w:rsidR="00821A36" w:rsidRPr="00AB428E" w:rsidTr="006A2950">
        <w:trPr>
          <w:cantSplit/>
        </w:trPr>
        <w:tc>
          <w:tcPr>
            <w:tcW w:w="972" w:type="dxa"/>
            <w:vMerge/>
            <w:shd w:val="clear" w:color="auto" w:fill="E0ECF8"/>
            <w:tcMar>
              <w:top w:w="0" w:type="dxa"/>
              <w:left w:w="144" w:type="dxa"/>
              <w:bottom w:w="0" w:type="dxa"/>
              <w:right w:w="0" w:type="dxa"/>
            </w:tcMar>
            <w:hideMark/>
          </w:tcPr>
          <w:p w:rsidR="00821A36" w:rsidRPr="00AB428E" w:rsidRDefault="00821A36" w:rsidP="00821A36">
            <w:pPr>
              <w:pStyle w:val="la2"/>
              <w:spacing w:line="240" w:lineRule="auto"/>
              <w:ind w:left="-72"/>
              <w:rPr>
                <w:rFonts w:ascii="Segoe UI" w:eastAsiaTheme="minorEastAsia" w:hAnsi="Segoe UI" w:cs="Arial"/>
                <w:sz w:val="18"/>
                <w:szCs w:val="18"/>
              </w:rPr>
            </w:pPr>
          </w:p>
        </w:tc>
        <w:tc>
          <w:tcPr>
            <w:tcW w:w="3631" w:type="dxa"/>
            <w:vMerge/>
            <w:shd w:val="clear" w:color="auto" w:fill="E0ECF8"/>
            <w:tcMar>
              <w:top w:w="0" w:type="dxa"/>
              <w:left w:w="144" w:type="dxa"/>
              <w:bottom w:w="0" w:type="dxa"/>
              <w:right w:w="0" w:type="dxa"/>
            </w:tcMar>
            <w:vAlign w:val="bottom"/>
            <w:hideMark/>
          </w:tcPr>
          <w:p w:rsidR="00821A36" w:rsidRPr="00AB428E" w:rsidRDefault="00821A36" w:rsidP="00821A36">
            <w:pPr>
              <w:pStyle w:val="la2"/>
              <w:rPr>
                <w:rFonts w:ascii="Segoe UI" w:eastAsiaTheme="minorEastAsia" w:hAnsi="Segoe UI" w:cs="Arial"/>
                <w:sz w:val="18"/>
                <w:szCs w:val="18"/>
              </w:rPr>
            </w:pPr>
          </w:p>
        </w:tc>
        <w:tc>
          <w:tcPr>
            <w:tcW w:w="5783" w:type="dxa"/>
            <w:vAlign w:val="bottom"/>
            <w:hideMark/>
          </w:tcPr>
          <w:p w:rsidR="00821A36" w:rsidRPr="00AB428E" w:rsidRDefault="00821A36" w:rsidP="00821A36">
            <w:pPr>
              <w:pStyle w:val="NormalWeb"/>
              <w:keepNext/>
              <w:keepLines/>
              <w:tabs>
                <w:tab w:val="right" w:leader="dot" w:pos="5788"/>
              </w:tabs>
              <w:spacing w:before="0" w:beforeAutospacing="0" w:after="0" w:afterAutospacing="0"/>
              <w:ind w:left="826" w:hanging="240"/>
              <w:rPr>
                <w:rFonts w:ascii="Segoe UI" w:eastAsiaTheme="minorEastAsia" w:hAnsi="Segoe UI" w:cs="Arial"/>
                <w:sz w:val="18"/>
                <w:szCs w:val="18"/>
              </w:rPr>
            </w:pPr>
            <w:r w:rsidRPr="00AB428E">
              <w:rPr>
                <w:rFonts w:ascii="Segoe UI" w:hAnsi="Segoe UI" w:cs="Arial"/>
                <w:sz w:val="18"/>
                <w:szCs w:val="18"/>
              </w:rPr>
              <w:t>Fiscal year 2017 base salaries</w:t>
            </w:r>
            <w:r w:rsidRPr="00AB428E">
              <w:rPr>
                <w:rFonts w:ascii="Segoe UI" w:hAnsi="Segoe UI" w:cs="Arial"/>
                <w:sz w:val="18"/>
                <w:szCs w:val="18"/>
              </w:rPr>
              <w:tab/>
            </w:r>
          </w:p>
        </w:tc>
        <w:tc>
          <w:tcPr>
            <w:tcW w:w="414" w:type="dxa"/>
            <w:noWrap/>
            <w:tcMar>
              <w:top w:w="0" w:type="dxa"/>
              <w:left w:w="144" w:type="dxa"/>
              <w:bottom w:w="0" w:type="dxa"/>
              <w:right w:w="0" w:type="dxa"/>
            </w:tcMar>
            <w:vAlign w:val="bottom"/>
            <w:hideMark/>
          </w:tcPr>
          <w:p w:rsidR="00821A36" w:rsidRPr="00AB428E" w:rsidRDefault="00821A36" w:rsidP="00821A36">
            <w:pPr>
              <w:pStyle w:val="NormalWeb"/>
              <w:keepNext/>
              <w:keepLines/>
              <w:tabs>
                <w:tab w:val="right" w:pos="263"/>
                <w:tab w:val="decimal" w:pos="317"/>
              </w:tabs>
              <w:spacing w:before="0" w:beforeAutospacing="0" w:after="20" w:afterAutospacing="0"/>
              <w:ind w:left="-202"/>
              <w:rPr>
                <w:rFonts w:ascii="Segoe UI" w:eastAsiaTheme="minorEastAsia" w:hAnsi="Segoe UI" w:cs="Arial"/>
                <w:sz w:val="18"/>
                <w:szCs w:val="18"/>
              </w:rPr>
            </w:pPr>
            <w:r w:rsidRPr="00AB428E">
              <w:rPr>
                <w:rFonts w:ascii="Segoe UI" w:hAnsi="Segoe UI" w:cs="Arial"/>
                <w:sz w:val="18"/>
                <w:szCs w:val="18"/>
              </w:rPr>
              <w:tab/>
            </w:r>
            <w:r>
              <w:rPr>
                <w:rFonts w:ascii="Segoe UI" w:hAnsi="Segoe UI" w:cs="Arial"/>
                <w:sz w:val="18"/>
                <w:szCs w:val="18"/>
              </w:rPr>
              <w:t>42</w:t>
            </w:r>
            <w:r w:rsidRPr="00AB428E">
              <w:rPr>
                <w:rFonts w:ascii="Segoe UI" w:hAnsi="Segoe UI" w:cs="Arial"/>
                <w:sz w:val="18"/>
                <w:szCs w:val="18"/>
              </w:rPr>
              <w:tab/>
            </w:r>
          </w:p>
        </w:tc>
      </w:tr>
      <w:tr w:rsidR="00821A36" w:rsidRPr="00AB428E" w:rsidTr="006A2950">
        <w:trPr>
          <w:cantSplit/>
        </w:trPr>
        <w:tc>
          <w:tcPr>
            <w:tcW w:w="972" w:type="dxa"/>
            <w:vMerge/>
            <w:shd w:val="clear" w:color="auto" w:fill="E0ECF8"/>
            <w:tcMar>
              <w:top w:w="0" w:type="dxa"/>
              <w:left w:w="144" w:type="dxa"/>
              <w:bottom w:w="0" w:type="dxa"/>
              <w:right w:w="0" w:type="dxa"/>
            </w:tcMar>
            <w:hideMark/>
          </w:tcPr>
          <w:p w:rsidR="00821A36" w:rsidRPr="00AB428E" w:rsidRDefault="00821A36" w:rsidP="00821A36">
            <w:pPr>
              <w:pStyle w:val="la2"/>
              <w:spacing w:line="240" w:lineRule="auto"/>
              <w:ind w:left="-72"/>
              <w:rPr>
                <w:rFonts w:ascii="Segoe UI" w:eastAsiaTheme="minorEastAsia" w:hAnsi="Segoe UI" w:cs="Arial"/>
                <w:sz w:val="18"/>
                <w:szCs w:val="18"/>
              </w:rPr>
            </w:pPr>
          </w:p>
        </w:tc>
        <w:tc>
          <w:tcPr>
            <w:tcW w:w="3631" w:type="dxa"/>
            <w:vMerge/>
            <w:shd w:val="clear" w:color="auto" w:fill="E0ECF8"/>
            <w:tcMar>
              <w:top w:w="0" w:type="dxa"/>
              <w:left w:w="144" w:type="dxa"/>
              <w:bottom w:w="0" w:type="dxa"/>
              <w:right w:w="0" w:type="dxa"/>
            </w:tcMar>
            <w:vAlign w:val="bottom"/>
            <w:hideMark/>
          </w:tcPr>
          <w:p w:rsidR="00821A36" w:rsidRPr="00AB428E" w:rsidRDefault="00821A36" w:rsidP="00821A36">
            <w:pPr>
              <w:pStyle w:val="la2"/>
              <w:rPr>
                <w:rFonts w:ascii="Segoe UI" w:eastAsiaTheme="minorEastAsia" w:hAnsi="Segoe UI" w:cs="Arial"/>
                <w:sz w:val="18"/>
                <w:szCs w:val="18"/>
              </w:rPr>
            </w:pPr>
          </w:p>
        </w:tc>
        <w:tc>
          <w:tcPr>
            <w:tcW w:w="5783" w:type="dxa"/>
            <w:vAlign w:val="bottom"/>
            <w:hideMark/>
          </w:tcPr>
          <w:p w:rsidR="00821A36" w:rsidRPr="00AB428E" w:rsidRDefault="00821A36" w:rsidP="00821A36">
            <w:pPr>
              <w:pStyle w:val="NormalWeb"/>
              <w:keepNext/>
              <w:keepLines/>
              <w:tabs>
                <w:tab w:val="right" w:leader="dot" w:pos="5788"/>
              </w:tabs>
              <w:spacing w:before="0" w:beforeAutospacing="0" w:after="0" w:afterAutospacing="0"/>
              <w:ind w:left="826" w:hanging="240"/>
              <w:rPr>
                <w:rFonts w:ascii="Segoe UI" w:eastAsiaTheme="minorEastAsia" w:hAnsi="Segoe UI" w:cs="Arial"/>
                <w:sz w:val="18"/>
                <w:szCs w:val="18"/>
              </w:rPr>
            </w:pPr>
            <w:r w:rsidRPr="00AB428E">
              <w:rPr>
                <w:rFonts w:ascii="Segoe UI" w:hAnsi="Segoe UI" w:cs="Arial"/>
                <w:sz w:val="18"/>
                <w:szCs w:val="18"/>
              </w:rPr>
              <w:t>Cash incentive awards</w:t>
            </w:r>
            <w:r w:rsidRPr="00AB428E">
              <w:rPr>
                <w:rFonts w:ascii="Segoe UI" w:hAnsi="Segoe UI" w:cs="Arial"/>
                <w:sz w:val="18"/>
                <w:szCs w:val="18"/>
              </w:rPr>
              <w:tab/>
            </w:r>
          </w:p>
        </w:tc>
        <w:tc>
          <w:tcPr>
            <w:tcW w:w="414" w:type="dxa"/>
            <w:noWrap/>
            <w:tcMar>
              <w:top w:w="0" w:type="dxa"/>
              <w:left w:w="144" w:type="dxa"/>
              <w:bottom w:w="0" w:type="dxa"/>
              <w:right w:w="0" w:type="dxa"/>
            </w:tcMar>
            <w:vAlign w:val="bottom"/>
            <w:hideMark/>
          </w:tcPr>
          <w:p w:rsidR="00821A36" w:rsidRPr="00AB428E" w:rsidRDefault="00821A36" w:rsidP="00821A36">
            <w:pPr>
              <w:pStyle w:val="NormalWeb"/>
              <w:keepNext/>
              <w:keepLines/>
              <w:tabs>
                <w:tab w:val="right" w:pos="263"/>
                <w:tab w:val="decimal" w:pos="317"/>
              </w:tabs>
              <w:spacing w:before="0" w:beforeAutospacing="0" w:after="20" w:afterAutospacing="0"/>
              <w:ind w:left="-202"/>
              <w:rPr>
                <w:rFonts w:ascii="Segoe UI" w:eastAsiaTheme="minorEastAsia" w:hAnsi="Segoe UI" w:cs="Arial"/>
                <w:sz w:val="18"/>
                <w:szCs w:val="18"/>
              </w:rPr>
            </w:pPr>
            <w:r w:rsidRPr="00AB428E">
              <w:rPr>
                <w:rFonts w:ascii="Segoe UI" w:hAnsi="Segoe UI" w:cs="Arial"/>
                <w:sz w:val="18"/>
                <w:szCs w:val="18"/>
              </w:rPr>
              <w:tab/>
            </w:r>
            <w:r>
              <w:rPr>
                <w:rFonts w:ascii="Segoe UI" w:hAnsi="Segoe UI" w:cs="Arial"/>
                <w:sz w:val="18"/>
                <w:szCs w:val="18"/>
              </w:rPr>
              <w:t>42</w:t>
            </w:r>
            <w:r w:rsidRPr="00AB428E">
              <w:rPr>
                <w:rFonts w:ascii="Segoe UI" w:hAnsi="Segoe UI" w:cs="Arial"/>
                <w:sz w:val="18"/>
                <w:szCs w:val="18"/>
              </w:rPr>
              <w:tab/>
            </w:r>
          </w:p>
        </w:tc>
      </w:tr>
      <w:tr w:rsidR="00821A36" w:rsidRPr="00AB428E" w:rsidTr="006A2950">
        <w:trPr>
          <w:cantSplit/>
        </w:trPr>
        <w:tc>
          <w:tcPr>
            <w:tcW w:w="972" w:type="dxa"/>
            <w:vMerge/>
            <w:shd w:val="clear" w:color="auto" w:fill="E0ECF8"/>
            <w:tcMar>
              <w:top w:w="0" w:type="dxa"/>
              <w:left w:w="144" w:type="dxa"/>
              <w:bottom w:w="0" w:type="dxa"/>
              <w:right w:w="0" w:type="dxa"/>
            </w:tcMar>
            <w:hideMark/>
          </w:tcPr>
          <w:p w:rsidR="00821A36" w:rsidRPr="00AB428E" w:rsidRDefault="00821A36" w:rsidP="00821A36">
            <w:pPr>
              <w:pStyle w:val="la2"/>
              <w:spacing w:line="240" w:lineRule="auto"/>
              <w:ind w:left="-72"/>
              <w:rPr>
                <w:rFonts w:ascii="Segoe UI" w:eastAsiaTheme="minorEastAsia" w:hAnsi="Segoe UI" w:cs="Arial"/>
                <w:sz w:val="18"/>
                <w:szCs w:val="18"/>
              </w:rPr>
            </w:pPr>
          </w:p>
        </w:tc>
        <w:tc>
          <w:tcPr>
            <w:tcW w:w="3631" w:type="dxa"/>
            <w:vMerge/>
            <w:shd w:val="clear" w:color="auto" w:fill="E0ECF8"/>
            <w:tcMar>
              <w:top w:w="0" w:type="dxa"/>
              <w:left w:w="144" w:type="dxa"/>
              <w:bottom w:w="0" w:type="dxa"/>
              <w:right w:w="0" w:type="dxa"/>
            </w:tcMar>
            <w:vAlign w:val="bottom"/>
            <w:hideMark/>
          </w:tcPr>
          <w:p w:rsidR="00821A36" w:rsidRPr="00AB428E" w:rsidRDefault="00821A36" w:rsidP="00821A36">
            <w:pPr>
              <w:pStyle w:val="la2"/>
              <w:rPr>
                <w:rFonts w:ascii="Segoe UI" w:eastAsiaTheme="minorEastAsia" w:hAnsi="Segoe UI" w:cs="Arial"/>
                <w:sz w:val="18"/>
                <w:szCs w:val="18"/>
              </w:rPr>
            </w:pPr>
          </w:p>
        </w:tc>
        <w:tc>
          <w:tcPr>
            <w:tcW w:w="5783" w:type="dxa"/>
            <w:vAlign w:val="bottom"/>
            <w:hideMark/>
          </w:tcPr>
          <w:p w:rsidR="00821A36" w:rsidRPr="00AB428E" w:rsidRDefault="00821A36" w:rsidP="00821A36">
            <w:pPr>
              <w:pStyle w:val="NormalWeb"/>
              <w:keepNext/>
              <w:keepLines/>
              <w:tabs>
                <w:tab w:val="right" w:leader="dot" w:pos="5788"/>
              </w:tabs>
              <w:spacing w:before="0" w:beforeAutospacing="0" w:after="0" w:afterAutospacing="0"/>
              <w:ind w:left="826" w:hanging="240"/>
              <w:rPr>
                <w:rFonts w:ascii="Segoe UI" w:eastAsiaTheme="minorEastAsia" w:hAnsi="Segoe UI" w:cs="Arial"/>
                <w:sz w:val="18"/>
                <w:szCs w:val="18"/>
              </w:rPr>
            </w:pPr>
            <w:r w:rsidRPr="00AB428E">
              <w:rPr>
                <w:rFonts w:ascii="Segoe UI" w:hAnsi="Segoe UI" w:cs="Arial"/>
                <w:sz w:val="18"/>
                <w:szCs w:val="18"/>
              </w:rPr>
              <w:t>Fiscal year 2017 stock awards</w:t>
            </w:r>
            <w:r w:rsidRPr="00AB428E">
              <w:rPr>
                <w:rFonts w:ascii="Segoe UI" w:hAnsi="Segoe UI" w:cs="Arial"/>
                <w:sz w:val="18"/>
                <w:szCs w:val="18"/>
              </w:rPr>
              <w:tab/>
            </w:r>
          </w:p>
        </w:tc>
        <w:tc>
          <w:tcPr>
            <w:tcW w:w="414" w:type="dxa"/>
            <w:noWrap/>
            <w:tcMar>
              <w:top w:w="0" w:type="dxa"/>
              <w:left w:w="144" w:type="dxa"/>
              <w:bottom w:w="0" w:type="dxa"/>
              <w:right w:w="0" w:type="dxa"/>
            </w:tcMar>
            <w:vAlign w:val="bottom"/>
            <w:hideMark/>
          </w:tcPr>
          <w:p w:rsidR="00821A36" w:rsidRPr="00AB428E" w:rsidRDefault="00821A36" w:rsidP="00821A36">
            <w:pPr>
              <w:pStyle w:val="NormalWeb"/>
              <w:keepNext/>
              <w:keepLines/>
              <w:tabs>
                <w:tab w:val="right" w:pos="263"/>
                <w:tab w:val="decimal" w:pos="317"/>
              </w:tabs>
              <w:spacing w:before="0" w:beforeAutospacing="0" w:after="20" w:afterAutospacing="0"/>
              <w:ind w:left="-202"/>
              <w:rPr>
                <w:rFonts w:ascii="Segoe UI" w:eastAsiaTheme="minorEastAsia" w:hAnsi="Segoe UI" w:cs="Arial"/>
                <w:sz w:val="18"/>
                <w:szCs w:val="18"/>
              </w:rPr>
            </w:pPr>
            <w:r w:rsidRPr="00AB428E">
              <w:rPr>
                <w:rFonts w:ascii="Segoe UI" w:hAnsi="Segoe UI" w:cs="Arial"/>
                <w:sz w:val="18"/>
                <w:szCs w:val="18"/>
              </w:rPr>
              <w:tab/>
              <w:t>4</w:t>
            </w:r>
            <w:r>
              <w:rPr>
                <w:rFonts w:ascii="Segoe UI" w:hAnsi="Segoe UI" w:cs="Arial"/>
                <w:sz w:val="18"/>
                <w:szCs w:val="18"/>
              </w:rPr>
              <w:t>7</w:t>
            </w:r>
            <w:r w:rsidRPr="00AB428E">
              <w:rPr>
                <w:rFonts w:ascii="Segoe UI" w:hAnsi="Segoe UI" w:cs="Arial"/>
                <w:sz w:val="18"/>
                <w:szCs w:val="18"/>
              </w:rPr>
              <w:tab/>
            </w:r>
          </w:p>
        </w:tc>
      </w:tr>
      <w:tr w:rsidR="00821A36" w:rsidRPr="00AB428E" w:rsidTr="006A2950">
        <w:trPr>
          <w:cantSplit/>
        </w:trPr>
        <w:tc>
          <w:tcPr>
            <w:tcW w:w="972" w:type="dxa"/>
            <w:vMerge/>
            <w:shd w:val="clear" w:color="auto" w:fill="E0ECF8"/>
            <w:tcMar>
              <w:top w:w="0" w:type="dxa"/>
              <w:left w:w="144" w:type="dxa"/>
              <w:bottom w:w="0" w:type="dxa"/>
              <w:right w:w="0" w:type="dxa"/>
            </w:tcMar>
            <w:hideMark/>
          </w:tcPr>
          <w:p w:rsidR="00821A36" w:rsidRPr="00AB428E" w:rsidRDefault="00821A36" w:rsidP="00821A36">
            <w:pPr>
              <w:pStyle w:val="la2"/>
              <w:spacing w:line="240" w:lineRule="auto"/>
              <w:ind w:left="-72"/>
              <w:rPr>
                <w:rFonts w:ascii="Segoe UI" w:eastAsiaTheme="minorEastAsia" w:hAnsi="Segoe UI" w:cs="Arial"/>
                <w:sz w:val="18"/>
                <w:szCs w:val="18"/>
              </w:rPr>
            </w:pPr>
          </w:p>
        </w:tc>
        <w:tc>
          <w:tcPr>
            <w:tcW w:w="3631" w:type="dxa"/>
            <w:vMerge/>
            <w:shd w:val="clear" w:color="auto" w:fill="E0ECF8"/>
            <w:tcMar>
              <w:top w:w="0" w:type="dxa"/>
              <w:left w:w="144" w:type="dxa"/>
              <w:bottom w:w="0" w:type="dxa"/>
              <w:right w:w="0" w:type="dxa"/>
            </w:tcMar>
            <w:vAlign w:val="bottom"/>
            <w:hideMark/>
          </w:tcPr>
          <w:p w:rsidR="00821A36" w:rsidRPr="00AB428E" w:rsidRDefault="00821A36" w:rsidP="00821A36">
            <w:pPr>
              <w:pStyle w:val="la2"/>
              <w:rPr>
                <w:rFonts w:ascii="Segoe UI" w:eastAsiaTheme="minorEastAsia" w:hAnsi="Segoe UI" w:cs="Arial"/>
                <w:sz w:val="18"/>
                <w:szCs w:val="18"/>
              </w:rPr>
            </w:pPr>
          </w:p>
        </w:tc>
        <w:tc>
          <w:tcPr>
            <w:tcW w:w="5783" w:type="dxa"/>
            <w:vAlign w:val="bottom"/>
            <w:hideMark/>
          </w:tcPr>
          <w:p w:rsidR="00821A36" w:rsidRPr="00AB428E" w:rsidRDefault="00821A36" w:rsidP="00821A36">
            <w:pPr>
              <w:pStyle w:val="NormalWeb"/>
              <w:keepNext/>
              <w:keepLines/>
              <w:tabs>
                <w:tab w:val="right" w:leader="dot" w:pos="5788"/>
              </w:tabs>
              <w:spacing w:before="0" w:beforeAutospacing="0" w:after="0" w:afterAutospacing="0"/>
              <w:ind w:left="826" w:hanging="240"/>
              <w:rPr>
                <w:rFonts w:ascii="Segoe UI" w:eastAsiaTheme="minorEastAsia" w:hAnsi="Segoe UI" w:cs="Arial"/>
                <w:sz w:val="18"/>
                <w:szCs w:val="18"/>
              </w:rPr>
            </w:pPr>
            <w:r w:rsidRPr="00C16497">
              <w:rPr>
                <w:rFonts w:ascii="Segoe UI" w:hAnsi="Segoe UI" w:cs="Arial"/>
                <w:color w:val="0081C4"/>
                <w:sz w:val="18"/>
                <w:szCs w:val="18"/>
              </w:rPr>
              <w:t>Section 3</w:t>
            </w:r>
            <w:r w:rsidRPr="00AB428E">
              <w:rPr>
                <w:rFonts w:ascii="Segoe UI" w:hAnsi="Segoe UI" w:cs="Arial"/>
                <w:sz w:val="18"/>
                <w:szCs w:val="18"/>
              </w:rPr>
              <w:t xml:space="preserve"> – Fiscal year 2017 compensation design process</w:t>
            </w:r>
            <w:r w:rsidRPr="00AB428E">
              <w:rPr>
                <w:rFonts w:ascii="Segoe UI" w:hAnsi="Segoe UI" w:cs="Arial"/>
                <w:sz w:val="18"/>
                <w:szCs w:val="18"/>
              </w:rPr>
              <w:tab/>
            </w:r>
          </w:p>
        </w:tc>
        <w:tc>
          <w:tcPr>
            <w:tcW w:w="414" w:type="dxa"/>
            <w:noWrap/>
            <w:tcMar>
              <w:top w:w="0" w:type="dxa"/>
              <w:left w:w="144" w:type="dxa"/>
              <w:bottom w:w="0" w:type="dxa"/>
              <w:right w:w="0" w:type="dxa"/>
            </w:tcMar>
            <w:vAlign w:val="bottom"/>
            <w:hideMark/>
          </w:tcPr>
          <w:p w:rsidR="00821A36" w:rsidRPr="00AB428E" w:rsidRDefault="00821A36" w:rsidP="00821A36">
            <w:pPr>
              <w:pStyle w:val="NormalWeb"/>
              <w:keepNext/>
              <w:keepLines/>
              <w:tabs>
                <w:tab w:val="right" w:pos="263"/>
                <w:tab w:val="decimal" w:pos="317"/>
              </w:tabs>
              <w:spacing w:before="0" w:beforeAutospacing="0" w:after="20" w:afterAutospacing="0"/>
              <w:ind w:left="-202"/>
              <w:rPr>
                <w:rFonts w:ascii="Segoe UI" w:eastAsiaTheme="minorEastAsia" w:hAnsi="Segoe UI" w:cs="Arial"/>
                <w:sz w:val="18"/>
                <w:szCs w:val="18"/>
              </w:rPr>
            </w:pPr>
            <w:r w:rsidRPr="00AB428E">
              <w:rPr>
                <w:rFonts w:ascii="Segoe UI" w:hAnsi="Segoe UI" w:cs="Arial"/>
                <w:sz w:val="18"/>
                <w:szCs w:val="18"/>
              </w:rPr>
              <w:tab/>
              <w:t>4</w:t>
            </w:r>
            <w:r>
              <w:rPr>
                <w:rFonts w:ascii="Segoe UI" w:hAnsi="Segoe UI" w:cs="Arial"/>
                <w:sz w:val="18"/>
                <w:szCs w:val="18"/>
              </w:rPr>
              <w:t>8</w:t>
            </w:r>
            <w:r w:rsidRPr="00AB428E">
              <w:rPr>
                <w:rFonts w:ascii="Segoe UI" w:hAnsi="Segoe UI" w:cs="Arial"/>
                <w:sz w:val="18"/>
                <w:szCs w:val="18"/>
              </w:rPr>
              <w:tab/>
            </w:r>
          </w:p>
        </w:tc>
      </w:tr>
      <w:tr w:rsidR="00821A36" w:rsidRPr="00AB428E" w:rsidTr="006A2950">
        <w:trPr>
          <w:cantSplit/>
        </w:trPr>
        <w:tc>
          <w:tcPr>
            <w:tcW w:w="972" w:type="dxa"/>
            <w:vMerge/>
            <w:shd w:val="clear" w:color="auto" w:fill="E0ECF8"/>
            <w:tcMar>
              <w:top w:w="0" w:type="dxa"/>
              <w:left w:w="144" w:type="dxa"/>
              <w:bottom w:w="0" w:type="dxa"/>
              <w:right w:w="0" w:type="dxa"/>
            </w:tcMar>
            <w:hideMark/>
          </w:tcPr>
          <w:p w:rsidR="00821A36" w:rsidRPr="00AB428E" w:rsidRDefault="00821A36" w:rsidP="00821A36">
            <w:pPr>
              <w:pStyle w:val="la2"/>
              <w:spacing w:line="240" w:lineRule="auto"/>
              <w:ind w:left="-72"/>
              <w:rPr>
                <w:rFonts w:ascii="Segoe UI" w:eastAsiaTheme="minorEastAsia" w:hAnsi="Segoe UI" w:cs="Arial"/>
                <w:sz w:val="18"/>
                <w:szCs w:val="18"/>
              </w:rPr>
            </w:pPr>
          </w:p>
        </w:tc>
        <w:tc>
          <w:tcPr>
            <w:tcW w:w="3631" w:type="dxa"/>
            <w:vMerge/>
            <w:shd w:val="clear" w:color="auto" w:fill="E0ECF8"/>
            <w:tcMar>
              <w:top w:w="0" w:type="dxa"/>
              <w:left w:w="144" w:type="dxa"/>
              <w:bottom w:w="0" w:type="dxa"/>
              <w:right w:w="0" w:type="dxa"/>
            </w:tcMar>
            <w:vAlign w:val="bottom"/>
            <w:hideMark/>
          </w:tcPr>
          <w:p w:rsidR="00821A36" w:rsidRPr="00AB428E" w:rsidRDefault="00821A36" w:rsidP="00821A36">
            <w:pPr>
              <w:pStyle w:val="la2"/>
              <w:rPr>
                <w:rFonts w:ascii="Segoe UI" w:eastAsiaTheme="minorEastAsia" w:hAnsi="Segoe UI" w:cs="Arial"/>
                <w:sz w:val="18"/>
                <w:szCs w:val="18"/>
              </w:rPr>
            </w:pPr>
          </w:p>
        </w:tc>
        <w:tc>
          <w:tcPr>
            <w:tcW w:w="5783" w:type="dxa"/>
            <w:vAlign w:val="bottom"/>
            <w:hideMark/>
          </w:tcPr>
          <w:p w:rsidR="00821A36" w:rsidRPr="00AB428E" w:rsidRDefault="00821A36" w:rsidP="00821A36">
            <w:pPr>
              <w:pStyle w:val="NormalWeb"/>
              <w:keepNext/>
              <w:keepLines/>
              <w:tabs>
                <w:tab w:val="right" w:leader="dot" w:pos="5788"/>
              </w:tabs>
              <w:spacing w:before="0" w:beforeAutospacing="0" w:after="0" w:afterAutospacing="0"/>
              <w:ind w:left="826" w:hanging="240"/>
              <w:rPr>
                <w:rFonts w:ascii="Segoe UI" w:eastAsiaTheme="minorEastAsia" w:hAnsi="Segoe UI" w:cs="Arial"/>
                <w:sz w:val="18"/>
                <w:szCs w:val="18"/>
              </w:rPr>
            </w:pPr>
            <w:r w:rsidRPr="00AB428E">
              <w:rPr>
                <w:rFonts w:ascii="Segoe UI" w:hAnsi="Segoe UI" w:cs="Arial"/>
                <w:sz w:val="18"/>
                <w:szCs w:val="18"/>
              </w:rPr>
              <w:t>Executive compensation program design</w:t>
            </w:r>
            <w:r w:rsidRPr="00AB428E">
              <w:rPr>
                <w:rFonts w:ascii="Segoe UI" w:hAnsi="Segoe UI" w:cs="Arial"/>
                <w:sz w:val="18"/>
                <w:szCs w:val="18"/>
              </w:rPr>
              <w:tab/>
            </w:r>
          </w:p>
        </w:tc>
        <w:tc>
          <w:tcPr>
            <w:tcW w:w="414" w:type="dxa"/>
            <w:noWrap/>
            <w:tcMar>
              <w:top w:w="0" w:type="dxa"/>
              <w:left w:w="144" w:type="dxa"/>
              <w:bottom w:w="0" w:type="dxa"/>
              <w:right w:w="0" w:type="dxa"/>
            </w:tcMar>
            <w:vAlign w:val="bottom"/>
            <w:hideMark/>
          </w:tcPr>
          <w:p w:rsidR="00821A36" w:rsidRPr="00AB428E" w:rsidRDefault="00821A36" w:rsidP="00821A36">
            <w:pPr>
              <w:pStyle w:val="NormalWeb"/>
              <w:keepNext/>
              <w:keepLines/>
              <w:tabs>
                <w:tab w:val="right" w:pos="263"/>
                <w:tab w:val="decimal" w:pos="317"/>
              </w:tabs>
              <w:spacing w:before="0" w:beforeAutospacing="0" w:after="20" w:afterAutospacing="0"/>
              <w:ind w:left="-202"/>
              <w:rPr>
                <w:rFonts w:ascii="Segoe UI" w:eastAsiaTheme="minorEastAsia" w:hAnsi="Segoe UI" w:cs="Arial"/>
                <w:sz w:val="18"/>
                <w:szCs w:val="18"/>
              </w:rPr>
            </w:pPr>
            <w:r w:rsidRPr="00AB428E">
              <w:rPr>
                <w:rFonts w:ascii="Segoe UI" w:hAnsi="Segoe UI" w:cs="Arial"/>
                <w:sz w:val="18"/>
                <w:szCs w:val="18"/>
              </w:rPr>
              <w:tab/>
              <w:t>4</w:t>
            </w:r>
            <w:r>
              <w:rPr>
                <w:rFonts w:ascii="Segoe UI" w:hAnsi="Segoe UI" w:cs="Arial"/>
                <w:sz w:val="18"/>
                <w:szCs w:val="18"/>
              </w:rPr>
              <w:t>8</w:t>
            </w:r>
            <w:r w:rsidRPr="00AB428E">
              <w:rPr>
                <w:rFonts w:ascii="Segoe UI" w:hAnsi="Segoe UI" w:cs="Arial"/>
                <w:sz w:val="18"/>
                <w:szCs w:val="18"/>
              </w:rPr>
              <w:tab/>
            </w:r>
          </w:p>
        </w:tc>
      </w:tr>
      <w:tr w:rsidR="00821A36" w:rsidRPr="00AB428E" w:rsidTr="006A2950">
        <w:trPr>
          <w:cantSplit/>
        </w:trPr>
        <w:tc>
          <w:tcPr>
            <w:tcW w:w="972" w:type="dxa"/>
            <w:vMerge/>
            <w:shd w:val="clear" w:color="auto" w:fill="E0ECF8"/>
            <w:tcMar>
              <w:top w:w="0" w:type="dxa"/>
              <w:left w:w="144" w:type="dxa"/>
              <w:bottom w:w="0" w:type="dxa"/>
              <w:right w:w="0" w:type="dxa"/>
            </w:tcMar>
            <w:hideMark/>
          </w:tcPr>
          <w:p w:rsidR="00821A36" w:rsidRPr="00AB428E" w:rsidRDefault="00821A36" w:rsidP="00821A36">
            <w:pPr>
              <w:pStyle w:val="la2"/>
              <w:spacing w:line="240" w:lineRule="auto"/>
              <w:ind w:left="-72"/>
              <w:rPr>
                <w:rFonts w:ascii="Segoe UI" w:eastAsiaTheme="minorEastAsia" w:hAnsi="Segoe UI" w:cs="Arial"/>
                <w:sz w:val="18"/>
                <w:szCs w:val="18"/>
              </w:rPr>
            </w:pPr>
          </w:p>
        </w:tc>
        <w:tc>
          <w:tcPr>
            <w:tcW w:w="3631" w:type="dxa"/>
            <w:vMerge/>
            <w:shd w:val="clear" w:color="auto" w:fill="E0ECF8"/>
            <w:tcMar>
              <w:top w:w="0" w:type="dxa"/>
              <w:left w:w="144" w:type="dxa"/>
              <w:bottom w:w="0" w:type="dxa"/>
              <w:right w:w="0" w:type="dxa"/>
            </w:tcMar>
            <w:vAlign w:val="bottom"/>
            <w:hideMark/>
          </w:tcPr>
          <w:p w:rsidR="00821A36" w:rsidRPr="00AB428E" w:rsidRDefault="00821A36" w:rsidP="00821A36">
            <w:pPr>
              <w:pStyle w:val="la2"/>
              <w:rPr>
                <w:rFonts w:ascii="Segoe UI" w:eastAsiaTheme="minorEastAsia" w:hAnsi="Segoe UI" w:cs="Arial"/>
                <w:sz w:val="18"/>
                <w:szCs w:val="18"/>
              </w:rPr>
            </w:pPr>
          </w:p>
        </w:tc>
        <w:tc>
          <w:tcPr>
            <w:tcW w:w="5783" w:type="dxa"/>
            <w:vAlign w:val="bottom"/>
            <w:hideMark/>
          </w:tcPr>
          <w:p w:rsidR="00821A36" w:rsidRPr="00AB428E" w:rsidRDefault="00821A36" w:rsidP="00821A36">
            <w:pPr>
              <w:pStyle w:val="NormalWeb"/>
              <w:keepNext/>
              <w:keepLines/>
              <w:tabs>
                <w:tab w:val="right" w:leader="dot" w:pos="5788"/>
              </w:tabs>
              <w:spacing w:before="0" w:beforeAutospacing="0" w:after="0" w:afterAutospacing="0"/>
              <w:ind w:left="826" w:hanging="240"/>
              <w:rPr>
                <w:rFonts w:ascii="Segoe UI" w:eastAsiaTheme="minorEastAsia" w:hAnsi="Segoe UI" w:cs="Arial"/>
                <w:sz w:val="18"/>
                <w:szCs w:val="18"/>
              </w:rPr>
            </w:pPr>
            <w:r w:rsidRPr="00AB428E">
              <w:rPr>
                <w:rFonts w:ascii="Segoe UI" w:hAnsi="Segoe UI" w:cs="Arial"/>
                <w:sz w:val="18"/>
                <w:szCs w:val="18"/>
              </w:rPr>
              <w:t>Target annual compensation mix</w:t>
            </w:r>
            <w:r w:rsidRPr="00AB428E">
              <w:rPr>
                <w:rFonts w:ascii="Segoe UI" w:hAnsi="Segoe UI" w:cs="Arial"/>
                <w:sz w:val="18"/>
                <w:szCs w:val="18"/>
              </w:rPr>
              <w:tab/>
            </w:r>
          </w:p>
        </w:tc>
        <w:tc>
          <w:tcPr>
            <w:tcW w:w="414" w:type="dxa"/>
            <w:noWrap/>
            <w:tcMar>
              <w:top w:w="0" w:type="dxa"/>
              <w:left w:w="144" w:type="dxa"/>
              <w:bottom w:w="0" w:type="dxa"/>
              <w:right w:w="0" w:type="dxa"/>
            </w:tcMar>
            <w:vAlign w:val="bottom"/>
            <w:hideMark/>
          </w:tcPr>
          <w:p w:rsidR="00821A36" w:rsidRPr="00AB428E" w:rsidRDefault="00821A36" w:rsidP="00821A36">
            <w:pPr>
              <w:pStyle w:val="NormalWeb"/>
              <w:keepNext/>
              <w:keepLines/>
              <w:tabs>
                <w:tab w:val="right" w:pos="263"/>
                <w:tab w:val="decimal" w:pos="317"/>
              </w:tabs>
              <w:spacing w:before="0" w:beforeAutospacing="0" w:after="20" w:afterAutospacing="0"/>
              <w:ind w:left="-202"/>
              <w:rPr>
                <w:rFonts w:ascii="Segoe UI" w:eastAsiaTheme="minorEastAsia" w:hAnsi="Segoe UI" w:cs="Arial"/>
                <w:sz w:val="18"/>
                <w:szCs w:val="18"/>
              </w:rPr>
            </w:pPr>
            <w:r w:rsidRPr="00AB428E">
              <w:rPr>
                <w:rFonts w:ascii="Segoe UI" w:hAnsi="Segoe UI" w:cs="Arial"/>
                <w:sz w:val="18"/>
                <w:szCs w:val="18"/>
              </w:rPr>
              <w:tab/>
              <w:t>4</w:t>
            </w:r>
            <w:r>
              <w:rPr>
                <w:rFonts w:ascii="Segoe UI" w:hAnsi="Segoe UI" w:cs="Arial"/>
                <w:sz w:val="18"/>
                <w:szCs w:val="18"/>
              </w:rPr>
              <w:t>8</w:t>
            </w:r>
            <w:r w:rsidRPr="00AB428E">
              <w:rPr>
                <w:rFonts w:ascii="Segoe UI" w:hAnsi="Segoe UI" w:cs="Arial"/>
                <w:sz w:val="18"/>
                <w:szCs w:val="18"/>
              </w:rPr>
              <w:tab/>
            </w:r>
          </w:p>
        </w:tc>
      </w:tr>
      <w:tr w:rsidR="00821A36" w:rsidRPr="00AB428E" w:rsidTr="006A2950">
        <w:trPr>
          <w:cantSplit/>
        </w:trPr>
        <w:tc>
          <w:tcPr>
            <w:tcW w:w="972" w:type="dxa"/>
            <w:vMerge/>
            <w:shd w:val="clear" w:color="auto" w:fill="E0ECF8"/>
            <w:tcMar>
              <w:top w:w="0" w:type="dxa"/>
              <w:left w:w="144" w:type="dxa"/>
              <w:bottom w:w="0" w:type="dxa"/>
              <w:right w:w="0" w:type="dxa"/>
            </w:tcMar>
            <w:hideMark/>
          </w:tcPr>
          <w:p w:rsidR="00821A36" w:rsidRPr="00AB428E" w:rsidRDefault="00821A36" w:rsidP="00821A36">
            <w:pPr>
              <w:pStyle w:val="la2"/>
              <w:spacing w:line="240" w:lineRule="auto"/>
              <w:ind w:left="-72"/>
              <w:rPr>
                <w:rFonts w:ascii="Segoe UI" w:eastAsiaTheme="minorEastAsia" w:hAnsi="Segoe UI" w:cs="Arial"/>
                <w:sz w:val="18"/>
                <w:szCs w:val="18"/>
              </w:rPr>
            </w:pPr>
          </w:p>
        </w:tc>
        <w:tc>
          <w:tcPr>
            <w:tcW w:w="3631" w:type="dxa"/>
            <w:vMerge/>
            <w:shd w:val="clear" w:color="auto" w:fill="E0ECF8"/>
            <w:tcMar>
              <w:top w:w="0" w:type="dxa"/>
              <w:left w:w="144" w:type="dxa"/>
              <w:bottom w:w="0" w:type="dxa"/>
              <w:right w:w="0" w:type="dxa"/>
            </w:tcMar>
            <w:vAlign w:val="bottom"/>
            <w:hideMark/>
          </w:tcPr>
          <w:p w:rsidR="00821A36" w:rsidRPr="00AB428E" w:rsidRDefault="00821A36" w:rsidP="00821A36">
            <w:pPr>
              <w:pStyle w:val="la2"/>
              <w:rPr>
                <w:rFonts w:ascii="Segoe UI" w:eastAsiaTheme="minorEastAsia" w:hAnsi="Segoe UI" w:cs="Arial"/>
                <w:sz w:val="18"/>
                <w:szCs w:val="18"/>
              </w:rPr>
            </w:pPr>
          </w:p>
        </w:tc>
        <w:tc>
          <w:tcPr>
            <w:tcW w:w="5783" w:type="dxa"/>
            <w:vAlign w:val="bottom"/>
            <w:hideMark/>
          </w:tcPr>
          <w:p w:rsidR="00821A36" w:rsidRPr="00AB428E" w:rsidRDefault="00821A36" w:rsidP="00821A36">
            <w:pPr>
              <w:pStyle w:val="NormalWeb"/>
              <w:keepNext/>
              <w:keepLines/>
              <w:tabs>
                <w:tab w:val="right" w:leader="dot" w:pos="5788"/>
              </w:tabs>
              <w:spacing w:before="0" w:beforeAutospacing="0" w:after="0" w:afterAutospacing="0"/>
              <w:ind w:left="826" w:hanging="240"/>
              <w:rPr>
                <w:rFonts w:ascii="Segoe UI" w:eastAsiaTheme="minorEastAsia" w:hAnsi="Segoe UI" w:cs="Arial"/>
                <w:sz w:val="18"/>
                <w:szCs w:val="18"/>
              </w:rPr>
            </w:pPr>
            <w:r w:rsidRPr="00AB428E">
              <w:rPr>
                <w:rFonts w:ascii="Segoe UI" w:hAnsi="Segoe UI" w:cs="Arial"/>
                <w:sz w:val="18"/>
                <w:szCs w:val="18"/>
              </w:rPr>
              <w:t>Paying competitively</w:t>
            </w:r>
            <w:r w:rsidRPr="00AB428E">
              <w:rPr>
                <w:rFonts w:ascii="Segoe UI" w:hAnsi="Segoe UI" w:cs="Arial"/>
                <w:sz w:val="18"/>
                <w:szCs w:val="18"/>
              </w:rPr>
              <w:tab/>
            </w:r>
          </w:p>
        </w:tc>
        <w:tc>
          <w:tcPr>
            <w:tcW w:w="414" w:type="dxa"/>
            <w:noWrap/>
            <w:tcMar>
              <w:top w:w="0" w:type="dxa"/>
              <w:left w:w="144" w:type="dxa"/>
              <w:bottom w:w="0" w:type="dxa"/>
              <w:right w:w="0" w:type="dxa"/>
            </w:tcMar>
            <w:vAlign w:val="bottom"/>
            <w:hideMark/>
          </w:tcPr>
          <w:p w:rsidR="00821A36" w:rsidRPr="00AB428E" w:rsidRDefault="00821A36" w:rsidP="00821A36">
            <w:pPr>
              <w:pStyle w:val="NormalWeb"/>
              <w:keepNext/>
              <w:keepLines/>
              <w:tabs>
                <w:tab w:val="right" w:pos="263"/>
                <w:tab w:val="decimal" w:pos="317"/>
              </w:tabs>
              <w:spacing w:before="0" w:beforeAutospacing="0" w:after="20" w:afterAutospacing="0"/>
              <w:ind w:left="-202"/>
              <w:rPr>
                <w:rFonts w:ascii="Segoe UI" w:eastAsiaTheme="minorEastAsia" w:hAnsi="Segoe UI" w:cs="Arial"/>
                <w:sz w:val="18"/>
                <w:szCs w:val="18"/>
              </w:rPr>
            </w:pPr>
            <w:r w:rsidRPr="00AB428E">
              <w:rPr>
                <w:rFonts w:ascii="Segoe UI" w:hAnsi="Segoe UI" w:cs="Arial"/>
                <w:sz w:val="18"/>
                <w:szCs w:val="18"/>
              </w:rPr>
              <w:tab/>
              <w:t>4</w:t>
            </w:r>
            <w:r>
              <w:rPr>
                <w:rFonts w:ascii="Segoe UI" w:hAnsi="Segoe UI" w:cs="Arial"/>
                <w:sz w:val="18"/>
                <w:szCs w:val="18"/>
              </w:rPr>
              <w:t>9</w:t>
            </w:r>
            <w:r w:rsidRPr="00AB428E">
              <w:rPr>
                <w:rFonts w:ascii="Segoe UI" w:hAnsi="Segoe UI" w:cs="Arial"/>
                <w:sz w:val="18"/>
                <w:szCs w:val="18"/>
              </w:rPr>
              <w:tab/>
            </w:r>
          </w:p>
        </w:tc>
      </w:tr>
      <w:tr w:rsidR="00821A36" w:rsidRPr="00AB428E" w:rsidTr="006A2950">
        <w:trPr>
          <w:cantSplit/>
        </w:trPr>
        <w:tc>
          <w:tcPr>
            <w:tcW w:w="972" w:type="dxa"/>
            <w:vMerge/>
            <w:shd w:val="clear" w:color="auto" w:fill="E0ECF8"/>
            <w:tcMar>
              <w:top w:w="0" w:type="dxa"/>
              <w:left w:w="144" w:type="dxa"/>
              <w:bottom w:w="0" w:type="dxa"/>
              <w:right w:w="0" w:type="dxa"/>
            </w:tcMar>
            <w:hideMark/>
          </w:tcPr>
          <w:p w:rsidR="00821A36" w:rsidRPr="00AB428E" w:rsidRDefault="00821A36" w:rsidP="00821A36">
            <w:pPr>
              <w:pStyle w:val="la2"/>
              <w:spacing w:line="240" w:lineRule="auto"/>
              <w:ind w:left="-72"/>
              <w:rPr>
                <w:rFonts w:ascii="Segoe UI" w:eastAsiaTheme="minorEastAsia" w:hAnsi="Segoe UI" w:cs="Arial"/>
                <w:sz w:val="18"/>
                <w:szCs w:val="18"/>
              </w:rPr>
            </w:pPr>
          </w:p>
        </w:tc>
        <w:tc>
          <w:tcPr>
            <w:tcW w:w="3631" w:type="dxa"/>
            <w:vMerge/>
            <w:shd w:val="clear" w:color="auto" w:fill="E0ECF8"/>
            <w:tcMar>
              <w:top w:w="0" w:type="dxa"/>
              <w:left w:w="144" w:type="dxa"/>
              <w:bottom w:w="0" w:type="dxa"/>
              <w:right w:w="0" w:type="dxa"/>
            </w:tcMar>
            <w:vAlign w:val="bottom"/>
            <w:hideMark/>
          </w:tcPr>
          <w:p w:rsidR="00821A36" w:rsidRPr="00AB428E" w:rsidRDefault="00821A36" w:rsidP="00821A36">
            <w:pPr>
              <w:pStyle w:val="la2"/>
              <w:rPr>
                <w:rFonts w:ascii="Segoe UI" w:eastAsiaTheme="minorEastAsia" w:hAnsi="Segoe UI" w:cs="Arial"/>
                <w:sz w:val="18"/>
                <w:szCs w:val="18"/>
              </w:rPr>
            </w:pPr>
          </w:p>
        </w:tc>
        <w:tc>
          <w:tcPr>
            <w:tcW w:w="5783" w:type="dxa"/>
            <w:vAlign w:val="bottom"/>
            <w:hideMark/>
          </w:tcPr>
          <w:p w:rsidR="00821A36" w:rsidRPr="00AB428E" w:rsidRDefault="00821A36" w:rsidP="00821A36">
            <w:pPr>
              <w:pStyle w:val="NormalWeb"/>
              <w:keepNext/>
              <w:keepLines/>
              <w:tabs>
                <w:tab w:val="right" w:leader="dot" w:pos="5788"/>
              </w:tabs>
              <w:spacing w:before="0" w:beforeAutospacing="0" w:after="0" w:afterAutospacing="0"/>
              <w:ind w:left="826" w:hanging="240"/>
              <w:rPr>
                <w:rFonts w:ascii="Segoe UI" w:eastAsiaTheme="minorEastAsia" w:hAnsi="Segoe UI" w:cs="Arial"/>
                <w:sz w:val="18"/>
                <w:szCs w:val="18"/>
              </w:rPr>
            </w:pPr>
            <w:r w:rsidRPr="00AB428E">
              <w:rPr>
                <w:rFonts w:ascii="Segoe UI" w:hAnsi="Segoe UI" w:cs="Arial"/>
                <w:sz w:val="18"/>
                <w:szCs w:val="18"/>
              </w:rPr>
              <w:t>Technology labor market</w:t>
            </w:r>
            <w:r w:rsidRPr="00AB428E">
              <w:rPr>
                <w:rFonts w:ascii="Segoe UI" w:hAnsi="Segoe UI" w:cs="Arial"/>
                <w:sz w:val="18"/>
                <w:szCs w:val="18"/>
              </w:rPr>
              <w:tab/>
            </w:r>
          </w:p>
        </w:tc>
        <w:tc>
          <w:tcPr>
            <w:tcW w:w="414" w:type="dxa"/>
            <w:noWrap/>
            <w:tcMar>
              <w:top w:w="0" w:type="dxa"/>
              <w:left w:w="144" w:type="dxa"/>
              <w:bottom w:w="0" w:type="dxa"/>
              <w:right w:w="0" w:type="dxa"/>
            </w:tcMar>
            <w:vAlign w:val="bottom"/>
            <w:hideMark/>
          </w:tcPr>
          <w:p w:rsidR="00821A36" w:rsidRPr="00AB428E" w:rsidRDefault="00821A36" w:rsidP="00821A36">
            <w:pPr>
              <w:pStyle w:val="NormalWeb"/>
              <w:keepNext/>
              <w:keepLines/>
              <w:tabs>
                <w:tab w:val="right" w:pos="263"/>
                <w:tab w:val="decimal" w:pos="317"/>
              </w:tabs>
              <w:spacing w:before="0" w:beforeAutospacing="0" w:after="20" w:afterAutospacing="0"/>
              <w:ind w:left="-202"/>
              <w:rPr>
                <w:rFonts w:ascii="Segoe UI" w:eastAsiaTheme="minorEastAsia" w:hAnsi="Segoe UI" w:cs="Arial"/>
                <w:sz w:val="18"/>
                <w:szCs w:val="18"/>
              </w:rPr>
            </w:pPr>
            <w:r w:rsidRPr="00AB428E">
              <w:rPr>
                <w:rFonts w:ascii="Segoe UI" w:hAnsi="Segoe UI" w:cs="Arial"/>
                <w:sz w:val="18"/>
                <w:szCs w:val="18"/>
              </w:rPr>
              <w:tab/>
            </w:r>
            <w:r>
              <w:rPr>
                <w:rFonts w:ascii="Segoe UI" w:hAnsi="Segoe UI" w:cs="Arial"/>
                <w:sz w:val="18"/>
                <w:szCs w:val="18"/>
              </w:rPr>
              <w:t>50</w:t>
            </w:r>
            <w:r w:rsidRPr="00AB428E">
              <w:rPr>
                <w:rFonts w:ascii="Segoe UI" w:hAnsi="Segoe UI" w:cs="Arial"/>
                <w:sz w:val="18"/>
                <w:szCs w:val="18"/>
              </w:rPr>
              <w:tab/>
            </w:r>
          </w:p>
        </w:tc>
      </w:tr>
      <w:tr w:rsidR="00821A36" w:rsidRPr="00AB428E" w:rsidTr="006A2950">
        <w:trPr>
          <w:cantSplit/>
        </w:trPr>
        <w:tc>
          <w:tcPr>
            <w:tcW w:w="972" w:type="dxa"/>
            <w:vMerge/>
            <w:shd w:val="clear" w:color="auto" w:fill="E0ECF8"/>
            <w:tcMar>
              <w:top w:w="0" w:type="dxa"/>
              <w:left w:w="144" w:type="dxa"/>
              <w:bottom w:w="0" w:type="dxa"/>
              <w:right w:w="0" w:type="dxa"/>
            </w:tcMar>
            <w:hideMark/>
          </w:tcPr>
          <w:p w:rsidR="00821A36" w:rsidRPr="00AB428E" w:rsidRDefault="00821A36" w:rsidP="00821A36">
            <w:pPr>
              <w:pStyle w:val="la2"/>
              <w:spacing w:line="240" w:lineRule="auto"/>
              <w:ind w:left="-72"/>
              <w:rPr>
                <w:rFonts w:ascii="Segoe UI" w:eastAsiaTheme="minorEastAsia" w:hAnsi="Segoe UI" w:cs="Arial"/>
                <w:sz w:val="18"/>
                <w:szCs w:val="18"/>
              </w:rPr>
            </w:pPr>
          </w:p>
        </w:tc>
        <w:tc>
          <w:tcPr>
            <w:tcW w:w="3631" w:type="dxa"/>
            <w:vMerge/>
            <w:shd w:val="clear" w:color="auto" w:fill="E0ECF8"/>
            <w:tcMar>
              <w:top w:w="0" w:type="dxa"/>
              <w:left w:w="144" w:type="dxa"/>
              <w:bottom w:w="0" w:type="dxa"/>
              <w:right w:w="0" w:type="dxa"/>
            </w:tcMar>
            <w:vAlign w:val="bottom"/>
            <w:hideMark/>
          </w:tcPr>
          <w:p w:rsidR="00821A36" w:rsidRPr="00AB428E" w:rsidRDefault="00821A36" w:rsidP="00821A36">
            <w:pPr>
              <w:pStyle w:val="la2"/>
              <w:rPr>
                <w:rFonts w:ascii="Segoe UI" w:eastAsiaTheme="minorEastAsia" w:hAnsi="Segoe UI" w:cs="Arial"/>
                <w:sz w:val="18"/>
                <w:szCs w:val="18"/>
              </w:rPr>
            </w:pPr>
          </w:p>
        </w:tc>
        <w:tc>
          <w:tcPr>
            <w:tcW w:w="5783" w:type="dxa"/>
            <w:vAlign w:val="bottom"/>
            <w:hideMark/>
          </w:tcPr>
          <w:p w:rsidR="00821A36" w:rsidRPr="00AB428E" w:rsidRDefault="00821A36" w:rsidP="00821A36">
            <w:pPr>
              <w:pStyle w:val="NormalWeb"/>
              <w:keepNext/>
              <w:keepLines/>
              <w:tabs>
                <w:tab w:val="right" w:leader="dot" w:pos="5788"/>
              </w:tabs>
              <w:spacing w:before="0" w:beforeAutospacing="0" w:after="0" w:afterAutospacing="0"/>
              <w:ind w:left="826" w:hanging="240"/>
              <w:rPr>
                <w:rFonts w:ascii="Segoe UI" w:eastAsiaTheme="minorEastAsia" w:hAnsi="Segoe UI" w:cs="Arial"/>
                <w:sz w:val="18"/>
                <w:szCs w:val="18"/>
              </w:rPr>
            </w:pPr>
            <w:r w:rsidRPr="00AB428E">
              <w:rPr>
                <w:rFonts w:ascii="Segoe UI" w:hAnsi="Segoe UI" w:cs="Arial"/>
                <w:sz w:val="18"/>
                <w:szCs w:val="18"/>
              </w:rPr>
              <w:t xml:space="preserve">Scope of executive roles </w:t>
            </w:r>
            <w:r w:rsidRPr="00AB428E">
              <w:rPr>
                <w:rFonts w:ascii="Segoe UI" w:hAnsi="Segoe UI" w:cs="Arial"/>
                <w:sz w:val="18"/>
                <w:szCs w:val="18"/>
              </w:rPr>
              <w:tab/>
            </w:r>
          </w:p>
        </w:tc>
        <w:tc>
          <w:tcPr>
            <w:tcW w:w="414" w:type="dxa"/>
            <w:noWrap/>
            <w:tcMar>
              <w:top w:w="0" w:type="dxa"/>
              <w:left w:w="144" w:type="dxa"/>
              <w:bottom w:w="0" w:type="dxa"/>
              <w:right w:w="0" w:type="dxa"/>
            </w:tcMar>
            <w:vAlign w:val="bottom"/>
            <w:hideMark/>
          </w:tcPr>
          <w:p w:rsidR="00821A36" w:rsidRPr="00AB428E" w:rsidRDefault="00821A36" w:rsidP="00821A36">
            <w:pPr>
              <w:pStyle w:val="NormalWeb"/>
              <w:keepNext/>
              <w:keepLines/>
              <w:tabs>
                <w:tab w:val="right" w:pos="263"/>
                <w:tab w:val="decimal" w:pos="317"/>
              </w:tabs>
              <w:spacing w:before="0" w:beforeAutospacing="0" w:after="20" w:afterAutospacing="0"/>
              <w:ind w:left="-202"/>
              <w:rPr>
                <w:rFonts w:ascii="Segoe UI" w:eastAsiaTheme="minorEastAsia" w:hAnsi="Segoe UI" w:cs="Arial"/>
                <w:sz w:val="18"/>
                <w:szCs w:val="18"/>
              </w:rPr>
            </w:pPr>
            <w:r w:rsidRPr="00AB428E">
              <w:rPr>
                <w:rFonts w:ascii="Segoe UI" w:hAnsi="Segoe UI" w:cs="Arial"/>
                <w:sz w:val="18"/>
                <w:szCs w:val="18"/>
              </w:rPr>
              <w:tab/>
            </w:r>
            <w:r>
              <w:rPr>
                <w:rFonts w:ascii="Segoe UI" w:hAnsi="Segoe UI" w:cs="Arial"/>
                <w:sz w:val="18"/>
                <w:szCs w:val="18"/>
              </w:rPr>
              <w:t>50</w:t>
            </w:r>
            <w:r w:rsidRPr="00AB428E">
              <w:rPr>
                <w:rFonts w:ascii="Segoe UI" w:hAnsi="Segoe UI" w:cs="Arial"/>
                <w:sz w:val="18"/>
                <w:szCs w:val="18"/>
              </w:rPr>
              <w:tab/>
            </w:r>
          </w:p>
        </w:tc>
      </w:tr>
      <w:tr w:rsidR="00821A36" w:rsidRPr="00AB428E" w:rsidTr="006A2950">
        <w:trPr>
          <w:cantSplit/>
        </w:trPr>
        <w:tc>
          <w:tcPr>
            <w:tcW w:w="972" w:type="dxa"/>
            <w:vMerge/>
            <w:shd w:val="clear" w:color="auto" w:fill="E0ECF8"/>
            <w:tcMar>
              <w:top w:w="0" w:type="dxa"/>
              <w:left w:w="144" w:type="dxa"/>
              <w:bottom w:w="0" w:type="dxa"/>
              <w:right w:w="0" w:type="dxa"/>
            </w:tcMar>
            <w:hideMark/>
          </w:tcPr>
          <w:p w:rsidR="00821A36" w:rsidRPr="00AB428E" w:rsidRDefault="00821A36" w:rsidP="00821A36">
            <w:pPr>
              <w:pStyle w:val="la2"/>
              <w:spacing w:line="240" w:lineRule="auto"/>
              <w:ind w:left="-72"/>
              <w:rPr>
                <w:rFonts w:ascii="Segoe UI" w:eastAsiaTheme="minorEastAsia" w:hAnsi="Segoe UI" w:cs="Arial"/>
                <w:sz w:val="18"/>
                <w:szCs w:val="18"/>
              </w:rPr>
            </w:pPr>
          </w:p>
        </w:tc>
        <w:tc>
          <w:tcPr>
            <w:tcW w:w="3631" w:type="dxa"/>
            <w:vMerge/>
            <w:shd w:val="clear" w:color="auto" w:fill="E0ECF8"/>
            <w:tcMar>
              <w:top w:w="0" w:type="dxa"/>
              <w:left w:w="144" w:type="dxa"/>
              <w:bottom w:w="0" w:type="dxa"/>
              <w:right w:w="0" w:type="dxa"/>
            </w:tcMar>
            <w:vAlign w:val="bottom"/>
            <w:hideMark/>
          </w:tcPr>
          <w:p w:rsidR="00821A36" w:rsidRPr="00AB428E" w:rsidRDefault="00821A36" w:rsidP="00821A36">
            <w:pPr>
              <w:pStyle w:val="la2"/>
              <w:rPr>
                <w:rFonts w:ascii="Segoe UI" w:eastAsiaTheme="minorEastAsia" w:hAnsi="Segoe UI" w:cs="Arial"/>
                <w:sz w:val="18"/>
                <w:szCs w:val="18"/>
              </w:rPr>
            </w:pPr>
          </w:p>
        </w:tc>
        <w:tc>
          <w:tcPr>
            <w:tcW w:w="5783" w:type="dxa"/>
            <w:vAlign w:val="bottom"/>
            <w:hideMark/>
          </w:tcPr>
          <w:p w:rsidR="00821A36" w:rsidRPr="00AB428E" w:rsidRDefault="00821A36" w:rsidP="00821A36">
            <w:pPr>
              <w:pStyle w:val="NormalWeb"/>
              <w:keepNext/>
              <w:keepLines/>
              <w:tabs>
                <w:tab w:val="right" w:leader="dot" w:pos="5788"/>
              </w:tabs>
              <w:spacing w:before="0" w:beforeAutospacing="0" w:after="0" w:afterAutospacing="0"/>
              <w:ind w:left="826" w:hanging="240"/>
              <w:rPr>
                <w:rFonts w:ascii="Segoe UI" w:eastAsiaTheme="minorEastAsia" w:hAnsi="Segoe UI" w:cs="Arial"/>
                <w:sz w:val="18"/>
                <w:szCs w:val="18"/>
              </w:rPr>
            </w:pPr>
            <w:r w:rsidRPr="00AB428E">
              <w:rPr>
                <w:rFonts w:ascii="Segoe UI" w:hAnsi="Segoe UI" w:cs="Arial"/>
                <w:sz w:val="18"/>
                <w:szCs w:val="18"/>
              </w:rPr>
              <w:t>Establishing compensation opportunities</w:t>
            </w:r>
            <w:r w:rsidRPr="00AB428E">
              <w:rPr>
                <w:rFonts w:ascii="Segoe UI" w:hAnsi="Segoe UI" w:cs="Arial"/>
                <w:sz w:val="18"/>
                <w:szCs w:val="18"/>
              </w:rPr>
              <w:tab/>
            </w:r>
          </w:p>
        </w:tc>
        <w:tc>
          <w:tcPr>
            <w:tcW w:w="414" w:type="dxa"/>
            <w:noWrap/>
            <w:tcMar>
              <w:top w:w="0" w:type="dxa"/>
              <w:left w:w="144" w:type="dxa"/>
              <w:bottom w:w="0" w:type="dxa"/>
              <w:right w:w="0" w:type="dxa"/>
            </w:tcMar>
            <w:vAlign w:val="bottom"/>
            <w:hideMark/>
          </w:tcPr>
          <w:p w:rsidR="00821A36" w:rsidRPr="00AB428E" w:rsidRDefault="00821A36" w:rsidP="00821A36">
            <w:pPr>
              <w:pStyle w:val="NormalWeb"/>
              <w:keepNext/>
              <w:keepLines/>
              <w:tabs>
                <w:tab w:val="right" w:pos="263"/>
                <w:tab w:val="decimal" w:pos="317"/>
              </w:tabs>
              <w:spacing w:before="0" w:beforeAutospacing="0" w:after="20" w:afterAutospacing="0"/>
              <w:ind w:left="-202"/>
              <w:rPr>
                <w:rFonts w:ascii="Segoe UI" w:eastAsiaTheme="minorEastAsia" w:hAnsi="Segoe UI" w:cs="Arial"/>
                <w:sz w:val="18"/>
                <w:szCs w:val="18"/>
              </w:rPr>
            </w:pPr>
            <w:r w:rsidRPr="00AB428E">
              <w:rPr>
                <w:rFonts w:ascii="Segoe UI" w:hAnsi="Segoe UI" w:cs="Arial"/>
                <w:sz w:val="18"/>
                <w:szCs w:val="18"/>
              </w:rPr>
              <w:tab/>
            </w:r>
            <w:r>
              <w:rPr>
                <w:rFonts w:ascii="Segoe UI" w:hAnsi="Segoe UI" w:cs="Arial"/>
                <w:sz w:val="18"/>
                <w:szCs w:val="18"/>
              </w:rPr>
              <w:t>50</w:t>
            </w:r>
            <w:r w:rsidRPr="00AB428E">
              <w:rPr>
                <w:rFonts w:ascii="Segoe UI" w:hAnsi="Segoe UI" w:cs="Arial"/>
                <w:sz w:val="18"/>
                <w:szCs w:val="18"/>
              </w:rPr>
              <w:tab/>
            </w:r>
          </w:p>
        </w:tc>
      </w:tr>
      <w:tr w:rsidR="00821A36" w:rsidRPr="00AB428E" w:rsidTr="006A2950">
        <w:trPr>
          <w:cantSplit/>
        </w:trPr>
        <w:tc>
          <w:tcPr>
            <w:tcW w:w="972" w:type="dxa"/>
            <w:vMerge/>
            <w:shd w:val="clear" w:color="auto" w:fill="E0ECF8"/>
            <w:tcMar>
              <w:top w:w="0" w:type="dxa"/>
              <w:left w:w="144" w:type="dxa"/>
              <w:bottom w:w="0" w:type="dxa"/>
              <w:right w:w="0" w:type="dxa"/>
            </w:tcMar>
            <w:hideMark/>
          </w:tcPr>
          <w:p w:rsidR="00821A36" w:rsidRPr="00AB428E" w:rsidRDefault="00821A36" w:rsidP="00821A36">
            <w:pPr>
              <w:pStyle w:val="la2"/>
              <w:spacing w:line="240" w:lineRule="auto"/>
              <w:ind w:left="-72"/>
              <w:rPr>
                <w:rFonts w:ascii="Segoe UI" w:eastAsiaTheme="minorEastAsia" w:hAnsi="Segoe UI" w:cs="Arial"/>
                <w:sz w:val="18"/>
                <w:szCs w:val="18"/>
              </w:rPr>
            </w:pPr>
          </w:p>
        </w:tc>
        <w:tc>
          <w:tcPr>
            <w:tcW w:w="3631" w:type="dxa"/>
            <w:vMerge/>
            <w:shd w:val="clear" w:color="auto" w:fill="E0ECF8"/>
            <w:tcMar>
              <w:top w:w="0" w:type="dxa"/>
              <w:left w:w="144" w:type="dxa"/>
              <w:bottom w:w="0" w:type="dxa"/>
              <w:right w:w="0" w:type="dxa"/>
            </w:tcMar>
            <w:vAlign w:val="bottom"/>
            <w:hideMark/>
          </w:tcPr>
          <w:p w:rsidR="00821A36" w:rsidRPr="00AB428E" w:rsidRDefault="00821A36" w:rsidP="00821A36">
            <w:pPr>
              <w:pStyle w:val="la2"/>
              <w:rPr>
                <w:rFonts w:ascii="Segoe UI" w:eastAsiaTheme="minorEastAsia" w:hAnsi="Segoe UI" w:cs="Arial"/>
                <w:sz w:val="18"/>
                <w:szCs w:val="18"/>
              </w:rPr>
            </w:pPr>
          </w:p>
        </w:tc>
        <w:tc>
          <w:tcPr>
            <w:tcW w:w="5783" w:type="dxa"/>
            <w:vAlign w:val="bottom"/>
            <w:hideMark/>
          </w:tcPr>
          <w:p w:rsidR="00821A36" w:rsidRPr="00AB428E" w:rsidRDefault="00821A36" w:rsidP="00821A36">
            <w:pPr>
              <w:pStyle w:val="NormalWeb"/>
              <w:keepNext/>
              <w:keepLines/>
              <w:tabs>
                <w:tab w:val="right" w:leader="dot" w:pos="5788"/>
              </w:tabs>
              <w:spacing w:before="0" w:beforeAutospacing="0" w:after="0" w:afterAutospacing="0"/>
              <w:ind w:left="826" w:hanging="240"/>
              <w:rPr>
                <w:rFonts w:ascii="Segoe UI" w:eastAsiaTheme="minorEastAsia" w:hAnsi="Segoe UI" w:cs="Arial"/>
                <w:sz w:val="18"/>
                <w:szCs w:val="18"/>
              </w:rPr>
            </w:pPr>
            <w:r w:rsidRPr="00AB428E">
              <w:rPr>
                <w:rFonts w:ascii="Segoe UI" w:hAnsi="Segoe UI" w:cs="Arial"/>
                <w:sz w:val="18"/>
                <w:szCs w:val="18"/>
              </w:rPr>
              <w:t>Independent compensation consultant</w:t>
            </w:r>
            <w:r w:rsidRPr="00AB428E">
              <w:rPr>
                <w:rFonts w:ascii="Segoe UI" w:hAnsi="Segoe UI" w:cs="Arial"/>
                <w:sz w:val="18"/>
                <w:szCs w:val="18"/>
              </w:rPr>
              <w:tab/>
            </w:r>
          </w:p>
        </w:tc>
        <w:tc>
          <w:tcPr>
            <w:tcW w:w="414" w:type="dxa"/>
            <w:noWrap/>
            <w:tcMar>
              <w:top w:w="0" w:type="dxa"/>
              <w:left w:w="144" w:type="dxa"/>
              <w:bottom w:w="0" w:type="dxa"/>
              <w:right w:w="0" w:type="dxa"/>
            </w:tcMar>
            <w:vAlign w:val="bottom"/>
            <w:hideMark/>
          </w:tcPr>
          <w:p w:rsidR="00821A36" w:rsidRPr="00AB428E" w:rsidRDefault="00821A36" w:rsidP="00821A36">
            <w:pPr>
              <w:pStyle w:val="NormalWeb"/>
              <w:keepNext/>
              <w:keepLines/>
              <w:tabs>
                <w:tab w:val="right" w:pos="263"/>
                <w:tab w:val="decimal" w:pos="317"/>
              </w:tabs>
              <w:spacing w:before="0" w:beforeAutospacing="0" w:after="20" w:afterAutospacing="0"/>
              <w:ind w:left="-202"/>
              <w:rPr>
                <w:rFonts w:ascii="Segoe UI" w:eastAsiaTheme="minorEastAsia" w:hAnsi="Segoe UI" w:cs="Arial"/>
                <w:sz w:val="18"/>
                <w:szCs w:val="18"/>
              </w:rPr>
            </w:pPr>
            <w:r w:rsidRPr="00AB428E">
              <w:rPr>
                <w:rFonts w:ascii="Segoe UI" w:hAnsi="Segoe UI" w:cs="Arial"/>
                <w:sz w:val="18"/>
                <w:szCs w:val="18"/>
              </w:rPr>
              <w:tab/>
            </w:r>
            <w:r>
              <w:rPr>
                <w:rFonts w:ascii="Segoe UI" w:hAnsi="Segoe UI" w:cs="Arial"/>
                <w:sz w:val="18"/>
                <w:szCs w:val="18"/>
              </w:rPr>
              <w:t>51</w:t>
            </w:r>
            <w:r w:rsidRPr="00AB428E">
              <w:rPr>
                <w:rFonts w:ascii="Segoe UI" w:hAnsi="Segoe UI" w:cs="Arial"/>
                <w:sz w:val="18"/>
                <w:szCs w:val="18"/>
              </w:rPr>
              <w:tab/>
            </w:r>
          </w:p>
        </w:tc>
      </w:tr>
      <w:tr w:rsidR="00821A36" w:rsidRPr="00AB428E" w:rsidTr="006A2950">
        <w:trPr>
          <w:cantSplit/>
        </w:trPr>
        <w:tc>
          <w:tcPr>
            <w:tcW w:w="972" w:type="dxa"/>
            <w:vMerge/>
            <w:shd w:val="clear" w:color="auto" w:fill="E0ECF8"/>
            <w:tcMar>
              <w:top w:w="0" w:type="dxa"/>
              <w:left w:w="144" w:type="dxa"/>
              <w:bottom w:w="0" w:type="dxa"/>
              <w:right w:w="0" w:type="dxa"/>
            </w:tcMar>
            <w:hideMark/>
          </w:tcPr>
          <w:p w:rsidR="00821A36" w:rsidRPr="00AB428E" w:rsidRDefault="00821A36" w:rsidP="00821A36">
            <w:pPr>
              <w:pStyle w:val="la2"/>
              <w:spacing w:line="240" w:lineRule="auto"/>
              <w:ind w:left="-72"/>
              <w:rPr>
                <w:rFonts w:ascii="Segoe UI" w:eastAsiaTheme="minorEastAsia" w:hAnsi="Segoe UI" w:cs="Arial"/>
                <w:sz w:val="18"/>
                <w:szCs w:val="18"/>
              </w:rPr>
            </w:pPr>
          </w:p>
        </w:tc>
        <w:tc>
          <w:tcPr>
            <w:tcW w:w="3631" w:type="dxa"/>
            <w:vMerge/>
            <w:shd w:val="clear" w:color="auto" w:fill="E0ECF8"/>
            <w:tcMar>
              <w:top w:w="0" w:type="dxa"/>
              <w:left w:w="144" w:type="dxa"/>
              <w:bottom w:w="0" w:type="dxa"/>
              <w:right w:w="0" w:type="dxa"/>
            </w:tcMar>
            <w:vAlign w:val="bottom"/>
            <w:hideMark/>
          </w:tcPr>
          <w:p w:rsidR="00821A36" w:rsidRPr="00AB428E" w:rsidRDefault="00821A36" w:rsidP="00821A36">
            <w:pPr>
              <w:pStyle w:val="la2"/>
              <w:rPr>
                <w:rFonts w:ascii="Segoe UI" w:eastAsiaTheme="minorEastAsia" w:hAnsi="Segoe UI" w:cs="Arial"/>
                <w:sz w:val="18"/>
                <w:szCs w:val="18"/>
              </w:rPr>
            </w:pPr>
          </w:p>
        </w:tc>
        <w:tc>
          <w:tcPr>
            <w:tcW w:w="5783" w:type="dxa"/>
            <w:vAlign w:val="bottom"/>
            <w:hideMark/>
          </w:tcPr>
          <w:p w:rsidR="00821A36" w:rsidRPr="00AB428E" w:rsidRDefault="00821A36" w:rsidP="00821A36">
            <w:pPr>
              <w:pStyle w:val="NormalWeb"/>
              <w:keepNext/>
              <w:keepLines/>
              <w:tabs>
                <w:tab w:val="right" w:leader="dot" w:pos="5788"/>
              </w:tabs>
              <w:spacing w:before="0" w:beforeAutospacing="0" w:after="0" w:afterAutospacing="0"/>
              <w:ind w:left="826" w:hanging="240"/>
              <w:rPr>
                <w:rFonts w:ascii="Segoe UI" w:eastAsiaTheme="minorEastAsia" w:hAnsi="Segoe UI" w:cs="Arial"/>
                <w:sz w:val="18"/>
                <w:szCs w:val="18"/>
              </w:rPr>
            </w:pPr>
            <w:r w:rsidRPr="00C16497">
              <w:rPr>
                <w:rFonts w:ascii="Segoe UI" w:hAnsi="Segoe UI" w:cs="Arial"/>
                <w:color w:val="0081C4"/>
                <w:sz w:val="18"/>
                <w:szCs w:val="18"/>
              </w:rPr>
              <w:t>Section 4</w:t>
            </w:r>
            <w:r w:rsidRPr="00AB428E">
              <w:rPr>
                <w:rFonts w:ascii="Segoe UI" w:hAnsi="Segoe UI" w:cs="Arial"/>
                <w:sz w:val="18"/>
                <w:szCs w:val="18"/>
              </w:rPr>
              <w:t xml:space="preserve"> – Other compensation policies and information</w:t>
            </w:r>
            <w:r w:rsidRPr="00AB428E">
              <w:rPr>
                <w:rFonts w:ascii="Segoe UI" w:hAnsi="Segoe UI" w:cs="Arial"/>
                <w:sz w:val="18"/>
                <w:szCs w:val="18"/>
              </w:rPr>
              <w:tab/>
            </w:r>
          </w:p>
        </w:tc>
        <w:tc>
          <w:tcPr>
            <w:tcW w:w="414" w:type="dxa"/>
            <w:noWrap/>
            <w:tcMar>
              <w:top w:w="0" w:type="dxa"/>
              <w:left w:w="144" w:type="dxa"/>
              <w:bottom w:w="0" w:type="dxa"/>
              <w:right w:w="0" w:type="dxa"/>
            </w:tcMar>
            <w:vAlign w:val="bottom"/>
            <w:hideMark/>
          </w:tcPr>
          <w:p w:rsidR="00821A36" w:rsidRPr="00AB428E" w:rsidRDefault="00821A36" w:rsidP="00821A36">
            <w:pPr>
              <w:pStyle w:val="NormalWeb"/>
              <w:keepNext/>
              <w:keepLines/>
              <w:tabs>
                <w:tab w:val="right" w:pos="263"/>
                <w:tab w:val="decimal" w:pos="317"/>
              </w:tabs>
              <w:spacing w:before="0" w:beforeAutospacing="0" w:after="20" w:afterAutospacing="0"/>
              <w:ind w:left="-202"/>
              <w:rPr>
                <w:rFonts w:ascii="Segoe UI" w:eastAsiaTheme="minorEastAsia" w:hAnsi="Segoe UI" w:cs="Arial"/>
                <w:sz w:val="18"/>
                <w:szCs w:val="18"/>
              </w:rPr>
            </w:pPr>
            <w:r w:rsidRPr="00AB428E">
              <w:rPr>
                <w:rFonts w:ascii="Segoe UI" w:hAnsi="Segoe UI" w:cs="Arial"/>
                <w:sz w:val="18"/>
                <w:szCs w:val="18"/>
              </w:rPr>
              <w:tab/>
            </w:r>
            <w:r>
              <w:rPr>
                <w:rFonts w:ascii="Segoe UI" w:hAnsi="Segoe UI" w:cs="Arial"/>
                <w:sz w:val="18"/>
                <w:szCs w:val="18"/>
              </w:rPr>
              <w:t>51</w:t>
            </w:r>
            <w:r w:rsidRPr="00AB428E">
              <w:rPr>
                <w:rFonts w:ascii="Segoe UI" w:hAnsi="Segoe UI" w:cs="Arial"/>
                <w:sz w:val="18"/>
                <w:szCs w:val="18"/>
              </w:rPr>
              <w:tab/>
            </w:r>
          </w:p>
        </w:tc>
      </w:tr>
      <w:tr w:rsidR="00821A36" w:rsidRPr="00AB428E" w:rsidTr="006A2950">
        <w:trPr>
          <w:cantSplit/>
        </w:trPr>
        <w:tc>
          <w:tcPr>
            <w:tcW w:w="972" w:type="dxa"/>
            <w:vMerge/>
            <w:shd w:val="clear" w:color="auto" w:fill="E0ECF8"/>
            <w:tcMar>
              <w:top w:w="0" w:type="dxa"/>
              <w:left w:w="144" w:type="dxa"/>
              <w:bottom w:w="0" w:type="dxa"/>
              <w:right w:w="0" w:type="dxa"/>
            </w:tcMar>
            <w:hideMark/>
          </w:tcPr>
          <w:p w:rsidR="00821A36" w:rsidRPr="00AB428E" w:rsidRDefault="00821A36" w:rsidP="00821A36">
            <w:pPr>
              <w:pStyle w:val="la2"/>
              <w:spacing w:line="240" w:lineRule="auto"/>
              <w:ind w:left="-72"/>
              <w:rPr>
                <w:rFonts w:ascii="Segoe UI" w:eastAsiaTheme="minorEastAsia" w:hAnsi="Segoe UI" w:cs="Arial"/>
                <w:sz w:val="18"/>
                <w:szCs w:val="18"/>
              </w:rPr>
            </w:pPr>
          </w:p>
        </w:tc>
        <w:tc>
          <w:tcPr>
            <w:tcW w:w="3631" w:type="dxa"/>
            <w:vMerge/>
            <w:shd w:val="clear" w:color="auto" w:fill="E0ECF8"/>
            <w:tcMar>
              <w:top w:w="0" w:type="dxa"/>
              <w:left w:w="144" w:type="dxa"/>
              <w:bottom w:w="0" w:type="dxa"/>
              <w:right w:w="0" w:type="dxa"/>
            </w:tcMar>
            <w:vAlign w:val="bottom"/>
            <w:hideMark/>
          </w:tcPr>
          <w:p w:rsidR="00821A36" w:rsidRPr="00AB428E" w:rsidRDefault="00821A36" w:rsidP="00821A36">
            <w:pPr>
              <w:pStyle w:val="la2"/>
              <w:rPr>
                <w:rFonts w:ascii="Segoe UI" w:eastAsiaTheme="minorEastAsia" w:hAnsi="Segoe UI" w:cs="Arial"/>
                <w:sz w:val="18"/>
                <w:szCs w:val="18"/>
              </w:rPr>
            </w:pPr>
          </w:p>
        </w:tc>
        <w:tc>
          <w:tcPr>
            <w:tcW w:w="5783" w:type="dxa"/>
            <w:vAlign w:val="bottom"/>
            <w:hideMark/>
          </w:tcPr>
          <w:p w:rsidR="00821A36" w:rsidRPr="00AB428E" w:rsidRDefault="00821A36" w:rsidP="00821A36">
            <w:pPr>
              <w:pStyle w:val="NormalWeb"/>
              <w:keepNext/>
              <w:keepLines/>
              <w:tabs>
                <w:tab w:val="right" w:leader="dot" w:pos="5788"/>
              </w:tabs>
              <w:spacing w:before="0" w:beforeAutospacing="0" w:after="0" w:afterAutospacing="0"/>
              <w:ind w:left="826" w:hanging="240"/>
              <w:rPr>
                <w:rFonts w:ascii="Segoe UI" w:eastAsiaTheme="minorEastAsia" w:hAnsi="Segoe UI" w:cs="Arial"/>
                <w:sz w:val="18"/>
                <w:szCs w:val="18"/>
              </w:rPr>
            </w:pPr>
            <w:r w:rsidRPr="00AB428E">
              <w:rPr>
                <w:rFonts w:ascii="Segoe UI" w:hAnsi="Segoe UI" w:cs="Arial"/>
                <w:sz w:val="18"/>
                <w:szCs w:val="18"/>
              </w:rPr>
              <w:t xml:space="preserve">No significant executive benefits and perquisites </w:t>
            </w:r>
            <w:r w:rsidRPr="00AB428E">
              <w:rPr>
                <w:rFonts w:ascii="Segoe UI" w:hAnsi="Segoe UI" w:cs="Arial"/>
                <w:sz w:val="18"/>
                <w:szCs w:val="18"/>
              </w:rPr>
              <w:tab/>
            </w:r>
          </w:p>
        </w:tc>
        <w:tc>
          <w:tcPr>
            <w:tcW w:w="414" w:type="dxa"/>
            <w:noWrap/>
            <w:tcMar>
              <w:top w:w="0" w:type="dxa"/>
              <w:left w:w="144" w:type="dxa"/>
              <w:bottom w:w="0" w:type="dxa"/>
              <w:right w:w="0" w:type="dxa"/>
            </w:tcMar>
            <w:vAlign w:val="bottom"/>
            <w:hideMark/>
          </w:tcPr>
          <w:p w:rsidR="00821A36" w:rsidRPr="00AB428E" w:rsidRDefault="00821A36" w:rsidP="00821A36">
            <w:pPr>
              <w:pStyle w:val="NormalWeb"/>
              <w:keepNext/>
              <w:keepLines/>
              <w:tabs>
                <w:tab w:val="right" w:pos="263"/>
                <w:tab w:val="decimal" w:pos="317"/>
              </w:tabs>
              <w:spacing w:before="0" w:beforeAutospacing="0" w:after="20" w:afterAutospacing="0"/>
              <w:ind w:left="-202"/>
              <w:rPr>
                <w:rFonts w:ascii="Segoe UI" w:eastAsiaTheme="minorEastAsia" w:hAnsi="Segoe UI" w:cs="Arial"/>
                <w:sz w:val="18"/>
                <w:szCs w:val="18"/>
              </w:rPr>
            </w:pPr>
            <w:r w:rsidRPr="00AB428E">
              <w:rPr>
                <w:rFonts w:ascii="Segoe UI" w:hAnsi="Segoe UI" w:cs="Arial"/>
                <w:sz w:val="18"/>
                <w:szCs w:val="18"/>
              </w:rPr>
              <w:tab/>
            </w:r>
            <w:r>
              <w:rPr>
                <w:rFonts w:ascii="Segoe UI" w:hAnsi="Segoe UI" w:cs="Arial"/>
                <w:sz w:val="18"/>
                <w:szCs w:val="18"/>
              </w:rPr>
              <w:t>51</w:t>
            </w:r>
            <w:r w:rsidRPr="00AB428E">
              <w:rPr>
                <w:rFonts w:ascii="Segoe UI" w:hAnsi="Segoe UI" w:cs="Arial"/>
                <w:sz w:val="18"/>
                <w:szCs w:val="18"/>
              </w:rPr>
              <w:tab/>
            </w:r>
          </w:p>
        </w:tc>
      </w:tr>
      <w:tr w:rsidR="00821A36" w:rsidRPr="00AB428E" w:rsidTr="006A2950">
        <w:trPr>
          <w:cantSplit/>
        </w:trPr>
        <w:tc>
          <w:tcPr>
            <w:tcW w:w="972" w:type="dxa"/>
            <w:vMerge/>
            <w:shd w:val="clear" w:color="auto" w:fill="E0ECF8"/>
            <w:tcMar>
              <w:top w:w="0" w:type="dxa"/>
              <w:left w:w="144" w:type="dxa"/>
              <w:bottom w:w="0" w:type="dxa"/>
              <w:right w:w="0" w:type="dxa"/>
            </w:tcMar>
            <w:hideMark/>
          </w:tcPr>
          <w:p w:rsidR="00821A36" w:rsidRPr="00AB428E" w:rsidRDefault="00821A36" w:rsidP="00821A36">
            <w:pPr>
              <w:pStyle w:val="la2"/>
              <w:spacing w:line="240" w:lineRule="auto"/>
              <w:ind w:left="-72"/>
              <w:rPr>
                <w:rFonts w:ascii="Segoe UI" w:eastAsiaTheme="minorEastAsia" w:hAnsi="Segoe UI" w:cs="Arial"/>
                <w:sz w:val="18"/>
                <w:szCs w:val="18"/>
              </w:rPr>
            </w:pPr>
          </w:p>
        </w:tc>
        <w:tc>
          <w:tcPr>
            <w:tcW w:w="3631" w:type="dxa"/>
            <w:vMerge/>
            <w:shd w:val="clear" w:color="auto" w:fill="E0ECF8"/>
            <w:tcMar>
              <w:top w:w="0" w:type="dxa"/>
              <w:left w:w="144" w:type="dxa"/>
              <w:bottom w:w="0" w:type="dxa"/>
              <w:right w:w="0" w:type="dxa"/>
            </w:tcMar>
            <w:vAlign w:val="bottom"/>
            <w:hideMark/>
          </w:tcPr>
          <w:p w:rsidR="00821A36" w:rsidRPr="00AB428E" w:rsidRDefault="00821A36" w:rsidP="00821A36">
            <w:pPr>
              <w:pStyle w:val="la2"/>
              <w:rPr>
                <w:rFonts w:ascii="Segoe UI" w:eastAsiaTheme="minorEastAsia" w:hAnsi="Segoe UI" w:cs="Arial"/>
                <w:sz w:val="18"/>
                <w:szCs w:val="18"/>
              </w:rPr>
            </w:pPr>
          </w:p>
        </w:tc>
        <w:tc>
          <w:tcPr>
            <w:tcW w:w="5783" w:type="dxa"/>
            <w:vAlign w:val="bottom"/>
            <w:hideMark/>
          </w:tcPr>
          <w:p w:rsidR="00821A36" w:rsidRPr="00AB428E" w:rsidRDefault="00821A36" w:rsidP="00821A36">
            <w:pPr>
              <w:pStyle w:val="NormalWeb"/>
              <w:tabs>
                <w:tab w:val="right" w:leader="dot" w:pos="5788"/>
              </w:tabs>
              <w:spacing w:before="0" w:beforeAutospacing="0" w:after="0" w:afterAutospacing="0"/>
              <w:ind w:left="826" w:hanging="240"/>
              <w:rPr>
                <w:rFonts w:ascii="Segoe UI" w:eastAsiaTheme="minorEastAsia" w:hAnsi="Segoe UI" w:cs="Arial"/>
                <w:sz w:val="18"/>
                <w:szCs w:val="18"/>
              </w:rPr>
            </w:pPr>
            <w:r w:rsidRPr="00AB428E">
              <w:rPr>
                <w:rFonts w:ascii="Segoe UI" w:hAnsi="Segoe UI" w:cs="Arial"/>
                <w:sz w:val="18"/>
                <w:szCs w:val="18"/>
              </w:rPr>
              <w:t xml:space="preserve">Limited post-employment compensation </w:t>
            </w:r>
            <w:r w:rsidRPr="00AB428E">
              <w:rPr>
                <w:rFonts w:ascii="Segoe UI" w:hAnsi="Segoe UI" w:cs="Arial"/>
                <w:sz w:val="18"/>
                <w:szCs w:val="18"/>
              </w:rPr>
              <w:tab/>
            </w:r>
          </w:p>
        </w:tc>
        <w:tc>
          <w:tcPr>
            <w:tcW w:w="414" w:type="dxa"/>
            <w:noWrap/>
            <w:tcMar>
              <w:top w:w="0" w:type="dxa"/>
              <w:left w:w="144" w:type="dxa"/>
              <w:bottom w:w="0" w:type="dxa"/>
              <w:right w:w="0" w:type="dxa"/>
            </w:tcMar>
            <w:vAlign w:val="bottom"/>
            <w:hideMark/>
          </w:tcPr>
          <w:p w:rsidR="00821A36" w:rsidRPr="00AB428E" w:rsidRDefault="00821A36" w:rsidP="00821A36">
            <w:pPr>
              <w:pStyle w:val="NormalWeb"/>
              <w:keepNext/>
              <w:keepLines/>
              <w:tabs>
                <w:tab w:val="right" w:pos="263"/>
                <w:tab w:val="decimal" w:pos="317"/>
              </w:tabs>
              <w:spacing w:before="0" w:beforeAutospacing="0" w:after="20" w:afterAutospacing="0"/>
              <w:ind w:left="-202"/>
              <w:rPr>
                <w:rFonts w:ascii="Segoe UI" w:eastAsiaTheme="minorEastAsia" w:hAnsi="Segoe UI" w:cs="Arial"/>
                <w:sz w:val="18"/>
                <w:szCs w:val="18"/>
              </w:rPr>
            </w:pPr>
            <w:r w:rsidRPr="00AB428E">
              <w:rPr>
                <w:rFonts w:ascii="Segoe UI" w:hAnsi="Segoe UI" w:cs="Arial"/>
                <w:sz w:val="18"/>
                <w:szCs w:val="18"/>
              </w:rPr>
              <w:tab/>
            </w:r>
            <w:r>
              <w:rPr>
                <w:rFonts w:ascii="Segoe UI" w:hAnsi="Segoe UI" w:cs="Arial"/>
                <w:sz w:val="18"/>
                <w:szCs w:val="18"/>
              </w:rPr>
              <w:t>51</w:t>
            </w:r>
            <w:r w:rsidRPr="00AB428E">
              <w:rPr>
                <w:rFonts w:ascii="Segoe UI" w:hAnsi="Segoe UI" w:cs="Arial"/>
                <w:sz w:val="18"/>
                <w:szCs w:val="18"/>
              </w:rPr>
              <w:tab/>
            </w:r>
          </w:p>
        </w:tc>
      </w:tr>
      <w:tr w:rsidR="00821A36" w:rsidRPr="00AB428E" w:rsidTr="006A2950">
        <w:trPr>
          <w:cantSplit/>
        </w:trPr>
        <w:tc>
          <w:tcPr>
            <w:tcW w:w="972" w:type="dxa"/>
            <w:vMerge/>
            <w:shd w:val="clear" w:color="auto" w:fill="E0ECF8"/>
            <w:tcMar>
              <w:top w:w="0" w:type="dxa"/>
              <w:left w:w="144" w:type="dxa"/>
              <w:bottom w:w="0" w:type="dxa"/>
              <w:right w:w="0" w:type="dxa"/>
            </w:tcMar>
            <w:hideMark/>
          </w:tcPr>
          <w:p w:rsidR="00821A36" w:rsidRPr="00AB428E" w:rsidRDefault="00821A36" w:rsidP="00821A36">
            <w:pPr>
              <w:pStyle w:val="la2"/>
              <w:spacing w:line="240" w:lineRule="auto"/>
              <w:ind w:left="-72"/>
              <w:rPr>
                <w:rFonts w:ascii="Segoe UI" w:eastAsiaTheme="minorEastAsia" w:hAnsi="Segoe UI" w:cs="Arial"/>
                <w:sz w:val="18"/>
                <w:szCs w:val="18"/>
              </w:rPr>
            </w:pPr>
          </w:p>
        </w:tc>
        <w:tc>
          <w:tcPr>
            <w:tcW w:w="3631" w:type="dxa"/>
            <w:vMerge/>
            <w:shd w:val="clear" w:color="auto" w:fill="E0ECF8"/>
            <w:tcMar>
              <w:top w:w="0" w:type="dxa"/>
              <w:left w:w="144" w:type="dxa"/>
              <w:bottom w:w="0" w:type="dxa"/>
              <w:right w:w="0" w:type="dxa"/>
            </w:tcMar>
            <w:vAlign w:val="bottom"/>
            <w:hideMark/>
          </w:tcPr>
          <w:p w:rsidR="00821A36" w:rsidRPr="00AB428E" w:rsidRDefault="00821A36" w:rsidP="00821A36">
            <w:pPr>
              <w:pStyle w:val="la2"/>
              <w:rPr>
                <w:rFonts w:ascii="Segoe UI" w:eastAsiaTheme="minorEastAsia" w:hAnsi="Segoe UI" w:cs="Arial"/>
                <w:sz w:val="18"/>
                <w:szCs w:val="18"/>
              </w:rPr>
            </w:pPr>
          </w:p>
        </w:tc>
        <w:tc>
          <w:tcPr>
            <w:tcW w:w="5783" w:type="dxa"/>
            <w:vAlign w:val="bottom"/>
            <w:hideMark/>
          </w:tcPr>
          <w:p w:rsidR="00821A36" w:rsidRPr="00AB428E" w:rsidRDefault="00821A36" w:rsidP="00821A36">
            <w:pPr>
              <w:pStyle w:val="NormalWeb"/>
              <w:tabs>
                <w:tab w:val="right" w:leader="dot" w:pos="5788"/>
              </w:tabs>
              <w:spacing w:before="0" w:beforeAutospacing="0" w:after="0" w:afterAutospacing="0"/>
              <w:ind w:left="826" w:hanging="240"/>
              <w:rPr>
                <w:rFonts w:ascii="Segoe UI" w:eastAsiaTheme="minorEastAsia" w:hAnsi="Segoe UI" w:cs="Arial"/>
                <w:sz w:val="18"/>
                <w:szCs w:val="18"/>
              </w:rPr>
            </w:pPr>
            <w:r w:rsidRPr="00AB428E">
              <w:rPr>
                <w:rFonts w:ascii="Segoe UI" w:hAnsi="Segoe UI" w:cs="Arial"/>
                <w:sz w:val="18"/>
                <w:szCs w:val="18"/>
              </w:rPr>
              <w:t xml:space="preserve">Strong clawback policy </w:t>
            </w:r>
            <w:r w:rsidRPr="00AB428E">
              <w:rPr>
                <w:rFonts w:ascii="Segoe UI" w:hAnsi="Segoe UI" w:cs="Arial"/>
                <w:sz w:val="18"/>
                <w:szCs w:val="18"/>
              </w:rPr>
              <w:tab/>
            </w:r>
          </w:p>
        </w:tc>
        <w:tc>
          <w:tcPr>
            <w:tcW w:w="414" w:type="dxa"/>
            <w:noWrap/>
            <w:tcMar>
              <w:top w:w="0" w:type="dxa"/>
              <w:left w:w="144" w:type="dxa"/>
              <w:bottom w:w="0" w:type="dxa"/>
              <w:right w:w="0" w:type="dxa"/>
            </w:tcMar>
            <w:vAlign w:val="bottom"/>
            <w:hideMark/>
          </w:tcPr>
          <w:p w:rsidR="00821A36" w:rsidRPr="00AB428E" w:rsidRDefault="00821A36" w:rsidP="00821A36">
            <w:pPr>
              <w:pStyle w:val="NormalWeb"/>
              <w:tabs>
                <w:tab w:val="right" w:pos="263"/>
                <w:tab w:val="decimal" w:pos="317"/>
              </w:tabs>
              <w:spacing w:before="0" w:beforeAutospacing="0" w:after="20" w:afterAutospacing="0"/>
              <w:ind w:left="-202"/>
              <w:rPr>
                <w:rFonts w:ascii="Segoe UI" w:eastAsiaTheme="minorEastAsia" w:hAnsi="Segoe UI" w:cs="Arial"/>
                <w:sz w:val="18"/>
                <w:szCs w:val="18"/>
              </w:rPr>
            </w:pPr>
            <w:r w:rsidRPr="00AB428E">
              <w:rPr>
                <w:rFonts w:ascii="Segoe UI" w:hAnsi="Segoe UI" w:cs="Arial"/>
                <w:sz w:val="18"/>
                <w:szCs w:val="18"/>
              </w:rPr>
              <w:tab/>
            </w:r>
            <w:r>
              <w:rPr>
                <w:rFonts w:ascii="Segoe UI" w:hAnsi="Segoe UI" w:cs="Arial"/>
                <w:sz w:val="18"/>
                <w:szCs w:val="18"/>
              </w:rPr>
              <w:t>52</w:t>
            </w:r>
            <w:r w:rsidRPr="00AB428E">
              <w:rPr>
                <w:rFonts w:ascii="Segoe UI" w:hAnsi="Segoe UI" w:cs="Arial"/>
                <w:sz w:val="18"/>
                <w:szCs w:val="18"/>
              </w:rPr>
              <w:tab/>
            </w:r>
          </w:p>
        </w:tc>
      </w:tr>
      <w:tr w:rsidR="00821A36" w:rsidRPr="00AB428E" w:rsidTr="006A2950">
        <w:trPr>
          <w:cantSplit/>
        </w:trPr>
        <w:tc>
          <w:tcPr>
            <w:tcW w:w="972" w:type="dxa"/>
            <w:vMerge/>
            <w:shd w:val="clear" w:color="auto" w:fill="E0ECF8"/>
            <w:tcMar>
              <w:top w:w="0" w:type="dxa"/>
              <w:left w:w="144" w:type="dxa"/>
              <w:bottom w:w="0" w:type="dxa"/>
              <w:right w:w="0" w:type="dxa"/>
            </w:tcMar>
            <w:hideMark/>
          </w:tcPr>
          <w:p w:rsidR="00821A36" w:rsidRPr="00AB428E" w:rsidRDefault="00821A36" w:rsidP="00821A36">
            <w:pPr>
              <w:pStyle w:val="la2"/>
              <w:spacing w:line="240" w:lineRule="auto"/>
              <w:ind w:left="-72"/>
              <w:rPr>
                <w:rFonts w:ascii="Segoe UI" w:eastAsiaTheme="minorEastAsia" w:hAnsi="Segoe UI" w:cs="Arial"/>
                <w:sz w:val="18"/>
                <w:szCs w:val="18"/>
              </w:rPr>
            </w:pPr>
          </w:p>
        </w:tc>
        <w:tc>
          <w:tcPr>
            <w:tcW w:w="3631" w:type="dxa"/>
            <w:vMerge/>
            <w:shd w:val="clear" w:color="auto" w:fill="E0ECF8"/>
            <w:tcMar>
              <w:top w:w="0" w:type="dxa"/>
              <w:left w:w="144" w:type="dxa"/>
              <w:bottom w:w="0" w:type="dxa"/>
              <w:right w:w="0" w:type="dxa"/>
            </w:tcMar>
            <w:vAlign w:val="bottom"/>
            <w:hideMark/>
          </w:tcPr>
          <w:p w:rsidR="00821A36" w:rsidRPr="00AB428E" w:rsidRDefault="00821A36" w:rsidP="00821A36">
            <w:pPr>
              <w:pStyle w:val="la2"/>
              <w:rPr>
                <w:rFonts w:ascii="Segoe UI" w:eastAsiaTheme="minorEastAsia" w:hAnsi="Segoe UI" w:cs="Arial"/>
                <w:sz w:val="18"/>
                <w:szCs w:val="18"/>
              </w:rPr>
            </w:pPr>
          </w:p>
        </w:tc>
        <w:tc>
          <w:tcPr>
            <w:tcW w:w="5783" w:type="dxa"/>
            <w:vAlign w:val="bottom"/>
            <w:hideMark/>
          </w:tcPr>
          <w:p w:rsidR="00821A36" w:rsidRPr="00AB428E" w:rsidRDefault="00821A36" w:rsidP="00821A36">
            <w:pPr>
              <w:pStyle w:val="NormalWeb"/>
              <w:tabs>
                <w:tab w:val="right" w:leader="dot" w:pos="5788"/>
              </w:tabs>
              <w:spacing w:before="0" w:beforeAutospacing="0" w:after="0" w:afterAutospacing="0"/>
              <w:ind w:left="826" w:hanging="240"/>
              <w:rPr>
                <w:rFonts w:ascii="Segoe UI" w:eastAsiaTheme="minorEastAsia" w:hAnsi="Segoe UI" w:cs="Arial"/>
                <w:sz w:val="18"/>
                <w:szCs w:val="18"/>
              </w:rPr>
            </w:pPr>
            <w:r w:rsidRPr="00AB428E">
              <w:rPr>
                <w:rFonts w:ascii="Segoe UI" w:hAnsi="Segoe UI" w:cs="Arial"/>
                <w:sz w:val="18"/>
                <w:szCs w:val="18"/>
              </w:rPr>
              <w:t xml:space="preserve">Robust stock ownership policy </w:t>
            </w:r>
            <w:r w:rsidRPr="00AB428E">
              <w:rPr>
                <w:rFonts w:ascii="Segoe UI" w:hAnsi="Segoe UI" w:cs="Arial"/>
                <w:sz w:val="18"/>
                <w:szCs w:val="18"/>
              </w:rPr>
              <w:tab/>
            </w:r>
          </w:p>
        </w:tc>
        <w:tc>
          <w:tcPr>
            <w:tcW w:w="414" w:type="dxa"/>
            <w:noWrap/>
            <w:tcMar>
              <w:top w:w="0" w:type="dxa"/>
              <w:left w:w="144" w:type="dxa"/>
              <w:bottom w:w="0" w:type="dxa"/>
              <w:right w:w="0" w:type="dxa"/>
            </w:tcMar>
            <w:vAlign w:val="bottom"/>
            <w:hideMark/>
          </w:tcPr>
          <w:p w:rsidR="00821A36" w:rsidRPr="00AB428E" w:rsidRDefault="00821A36" w:rsidP="00821A36">
            <w:pPr>
              <w:pStyle w:val="NormalWeb"/>
              <w:tabs>
                <w:tab w:val="right" w:pos="263"/>
                <w:tab w:val="decimal" w:pos="317"/>
              </w:tabs>
              <w:spacing w:before="0" w:beforeAutospacing="0" w:after="20" w:afterAutospacing="0"/>
              <w:ind w:left="-202"/>
              <w:rPr>
                <w:rFonts w:ascii="Segoe UI" w:eastAsiaTheme="minorEastAsia" w:hAnsi="Segoe UI" w:cs="Arial"/>
                <w:sz w:val="18"/>
                <w:szCs w:val="18"/>
              </w:rPr>
            </w:pPr>
            <w:r w:rsidRPr="00AB428E">
              <w:rPr>
                <w:rFonts w:ascii="Segoe UI" w:hAnsi="Segoe UI" w:cs="Arial"/>
                <w:sz w:val="18"/>
                <w:szCs w:val="18"/>
              </w:rPr>
              <w:tab/>
            </w:r>
            <w:r>
              <w:rPr>
                <w:rFonts w:ascii="Segoe UI" w:hAnsi="Segoe UI" w:cs="Arial"/>
                <w:sz w:val="18"/>
                <w:szCs w:val="18"/>
              </w:rPr>
              <w:t>53</w:t>
            </w:r>
            <w:r w:rsidRPr="00AB428E">
              <w:rPr>
                <w:rFonts w:ascii="Segoe UI" w:hAnsi="Segoe UI" w:cs="Arial"/>
                <w:sz w:val="18"/>
                <w:szCs w:val="18"/>
              </w:rPr>
              <w:tab/>
            </w:r>
          </w:p>
        </w:tc>
      </w:tr>
      <w:tr w:rsidR="00821A36" w:rsidRPr="00AB428E" w:rsidTr="006A2950">
        <w:trPr>
          <w:cantSplit/>
        </w:trPr>
        <w:tc>
          <w:tcPr>
            <w:tcW w:w="972" w:type="dxa"/>
            <w:vMerge/>
            <w:shd w:val="clear" w:color="auto" w:fill="E0ECF8"/>
            <w:tcMar>
              <w:top w:w="0" w:type="dxa"/>
              <w:left w:w="144" w:type="dxa"/>
              <w:bottom w:w="0" w:type="dxa"/>
              <w:right w:w="0" w:type="dxa"/>
            </w:tcMar>
            <w:hideMark/>
          </w:tcPr>
          <w:p w:rsidR="00821A36" w:rsidRPr="00AB428E" w:rsidRDefault="00821A36" w:rsidP="00821A36">
            <w:pPr>
              <w:pStyle w:val="la2"/>
              <w:spacing w:line="240" w:lineRule="auto"/>
              <w:ind w:left="-72"/>
              <w:rPr>
                <w:rFonts w:ascii="Segoe UI" w:eastAsiaTheme="minorEastAsia" w:hAnsi="Segoe UI" w:cs="Arial"/>
                <w:sz w:val="18"/>
                <w:szCs w:val="18"/>
              </w:rPr>
            </w:pPr>
          </w:p>
        </w:tc>
        <w:tc>
          <w:tcPr>
            <w:tcW w:w="3631" w:type="dxa"/>
            <w:vMerge/>
            <w:shd w:val="clear" w:color="auto" w:fill="E0ECF8"/>
            <w:tcMar>
              <w:top w:w="0" w:type="dxa"/>
              <w:left w:w="144" w:type="dxa"/>
              <w:bottom w:w="0" w:type="dxa"/>
              <w:right w:w="0" w:type="dxa"/>
            </w:tcMar>
            <w:vAlign w:val="bottom"/>
            <w:hideMark/>
          </w:tcPr>
          <w:p w:rsidR="00821A36" w:rsidRPr="00AB428E" w:rsidRDefault="00821A36" w:rsidP="00821A36">
            <w:pPr>
              <w:pStyle w:val="la2"/>
              <w:rPr>
                <w:rFonts w:ascii="Segoe UI" w:eastAsiaTheme="minorEastAsia" w:hAnsi="Segoe UI" w:cs="Arial"/>
                <w:sz w:val="18"/>
                <w:szCs w:val="18"/>
              </w:rPr>
            </w:pPr>
          </w:p>
        </w:tc>
        <w:tc>
          <w:tcPr>
            <w:tcW w:w="5783" w:type="dxa"/>
            <w:vAlign w:val="bottom"/>
            <w:hideMark/>
          </w:tcPr>
          <w:p w:rsidR="00821A36" w:rsidRPr="00AB428E" w:rsidRDefault="00821A36" w:rsidP="00821A36">
            <w:pPr>
              <w:pStyle w:val="NormalWeb"/>
              <w:tabs>
                <w:tab w:val="right" w:leader="dot" w:pos="5788"/>
              </w:tabs>
              <w:spacing w:before="0" w:beforeAutospacing="0" w:after="0" w:afterAutospacing="0"/>
              <w:ind w:left="826" w:hanging="240"/>
              <w:rPr>
                <w:rFonts w:ascii="Segoe UI" w:eastAsiaTheme="minorEastAsia" w:hAnsi="Segoe UI" w:cs="Arial"/>
                <w:sz w:val="18"/>
                <w:szCs w:val="18"/>
              </w:rPr>
            </w:pPr>
            <w:r w:rsidRPr="00AB428E">
              <w:rPr>
                <w:rFonts w:ascii="Segoe UI" w:hAnsi="Segoe UI" w:cs="Arial"/>
                <w:sz w:val="18"/>
                <w:szCs w:val="18"/>
              </w:rPr>
              <w:t xml:space="preserve">Derivatives trading, hedging, and pledging prohibited </w:t>
            </w:r>
            <w:r w:rsidRPr="00AB428E">
              <w:rPr>
                <w:rFonts w:ascii="Segoe UI" w:hAnsi="Segoe UI" w:cs="Arial"/>
                <w:sz w:val="18"/>
                <w:szCs w:val="18"/>
              </w:rPr>
              <w:tab/>
            </w:r>
          </w:p>
        </w:tc>
        <w:tc>
          <w:tcPr>
            <w:tcW w:w="414" w:type="dxa"/>
            <w:noWrap/>
            <w:tcMar>
              <w:top w:w="0" w:type="dxa"/>
              <w:left w:w="144" w:type="dxa"/>
              <w:bottom w:w="0" w:type="dxa"/>
              <w:right w:w="0" w:type="dxa"/>
            </w:tcMar>
            <w:vAlign w:val="bottom"/>
            <w:hideMark/>
          </w:tcPr>
          <w:p w:rsidR="00821A36" w:rsidRPr="00AB428E" w:rsidRDefault="00821A36" w:rsidP="00821A36">
            <w:pPr>
              <w:pStyle w:val="NormalWeb"/>
              <w:tabs>
                <w:tab w:val="right" w:pos="263"/>
                <w:tab w:val="decimal" w:pos="317"/>
              </w:tabs>
              <w:spacing w:before="0" w:beforeAutospacing="0" w:after="20" w:afterAutospacing="0"/>
              <w:ind w:left="-202"/>
              <w:rPr>
                <w:rFonts w:ascii="Segoe UI" w:eastAsiaTheme="minorEastAsia" w:hAnsi="Segoe UI" w:cs="Arial"/>
                <w:sz w:val="18"/>
                <w:szCs w:val="18"/>
              </w:rPr>
            </w:pPr>
            <w:r w:rsidRPr="00AB428E">
              <w:rPr>
                <w:rFonts w:ascii="Segoe UI" w:hAnsi="Segoe UI" w:cs="Arial"/>
                <w:sz w:val="18"/>
                <w:szCs w:val="18"/>
              </w:rPr>
              <w:tab/>
            </w:r>
            <w:r>
              <w:rPr>
                <w:rFonts w:ascii="Segoe UI" w:hAnsi="Segoe UI" w:cs="Arial"/>
                <w:sz w:val="18"/>
                <w:szCs w:val="18"/>
              </w:rPr>
              <w:t>53</w:t>
            </w:r>
            <w:r w:rsidRPr="00AB428E">
              <w:rPr>
                <w:rFonts w:ascii="Segoe UI" w:hAnsi="Segoe UI" w:cs="Arial"/>
                <w:sz w:val="18"/>
                <w:szCs w:val="18"/>
              </w:rPr>
              <w:tab/>
            </w:r>
          </w:p>
        </w:tc>
      </w:tr>
      <w:tr w:rsidR="00821A36" w:rsidRPr="00AB428E" w:rsidTr="006A2950">
        <w:trPr>
          <w:cantSplit/>
        </w:trPr>
        <w:tc>
          <w:tcPr>
            <w:tcW w:w="972" w:type="dxa"/>
            <w:vMerge/>
            <w:shd w:val="clear" w:color="auto" w:fill="E0ECF8"/>
            <w:tcMar>
              <w:top w:w="0" w:type="dxa"/>
              <w:left w:w="144" w:type="dxa"/>
              <w:bottom w:w="0" w:type="dxa"/>
              <w:right w:w="0" w:type="dxa"/>
            </w:tcMar>
            <w:hideMark/>
          </w:tcPr>
          <w:p w:rsidR="00821A36" w:rsidRPr="00AB428E" w:rsidRDefault="00821A36" w:rsidP="00821A36">
            <w:pPr>
              <w:pStyle w:val="la2"/>
              <w:spacing w:line="240" w:lineRule="auto"/>
              <w:ind w:left="-72"/>
              <w:rPr>
                <w:rFonts w:ascii="Segoe UI" w:eastAsiaTheme="minorEastAsia" w:hAnsi="Segoe UI" w:cs="Arial"/>
                <w:sz w:val="18"/>
                <w:szCs w:val="18"/>
              </w:rPr>
            </w:pPr>
          </w:p>
        </w:tc>
        <w:tc>
          <w:tcPr>
            <w:tcW w:w="3631" w:type="dxa"/>
            <w:vMerge/>
            <w:shd w:val="clear" w:color="auto" w:fill="E0ECF8"/>
            <w:tcMar>
              <w:top w:w="0" w:type="dxa"/>
              <w:left w:w="144" w:type="dxa"/>
              <w:bottom w:w="0" w:type="dxa"/>
              <w:right w:w="0" w:type="dxa"/>
            </w:tcMar>
            <w:vAlign w:val="bottom"/>
            <w:hideMark/>
          </w:tcPr>
          <w:p w:rsidR="00821A36" w:rsidRPr="00AB428E" w:rsidRDefault="00821A36" w:rsidP="00821A36">
            <w:pPr>
              <w:pStyle w:val="la2"/>
              <w:rPr>
                <w:rFonts w:ascii="Segoe UI" w:eastAsiaTheme="minorEastAsia" w:hAnsi="Segoe UI" w:cs="Arial"/>
                <w:sz w:val="18"/>
                <w:szCs w:val="18"/>
              </w:rPr>
            </w:pPr>
          </w:p>
        </w:tc>
        <w:tc>
          <w:tcPr>
            <w:tcW w:w="5783" w:type="dxa"/>
            <w:vAlign w:val="bottom"/>
            <w:hideMark/>
          </w:tcPr>
          <w:p w:rsidR="00821A36" w:rsidRPr="00AB428E" w:rsidRDefault="00821A36" w:rsidP="00821A36">
            <w:pPr>
              <w:pStyle w:val="NormalWeb"/>
              <w:tabs>
                <w:tab w:val="right" w:leader="dot" w:pos="5788"/>
              </w:tabs>
              <w:spacing w:before="0" w:beforeAutospacing="0" w:after="0" w:afterAutospacing="0"/>
              <w:ind w:left="826" w:hanging="240"/>
              <w:rPr>
                <w:rFonts w:ascii="Segoe UI" w:eastAsiaTheme="minorEastAsia" w:hAnsi="Segoe UI" w:cs="Arial"/>
                <w:sz w:val="18"/>
                <w:szCs w:val="18"/>
              </w:rPr>
            </w:pPr>
            <w:r w:rsidRPr="00AB428E">
              <w:rPr>
                <w:rFonts w:ascii="Segoe UI" w:hAnsi="Segoe UI" w:cs="Arial"/>
                <w:sz w:val="18"/>
                <w:szCs w:val="18"/>
              </w:rPr>
              <w:t xml:space="preserve">Deductibility of executive compensation </w:t>
            </w:r>
            <w:r w:rsidRPr="00AB428E">
              <w:rPr>
                <w:rFonts w:ascii="Segoe UI" w:hAnsi="Segoe UI" w:cs="Arial"/>
                <w:sz w:val="18"/>
                <w:szCs w:val="18"/>
              </w:rPr>
              <w:tab/>
            </w:r>
          </w:p>
        </w:tc>
        <w:tc>
          <w:tcPr>
            <w:tcW w:w="414" w:type="dxa"/>
            <w:noWrap/>
            <w:tcMar>
              <w:top w:w="0" w:type="dxa"/>
              <w:left w:w="144" w:type="dxa"/>
              <w:bottom w:w="0" w:type="dxa"/>
              <w:right w:w="0" w:type="dxa"/>
            </w:tcMar>
            <w:vAlign w:val="bottom"/>
            <w:hideMark/>
          </w:tcPr>
          <w:p w:rsidR="00821A36" w:rsidRPr="00AB428E" w:rsidRDefault="00821A36" w:rsidP="00821A36">
            <w:pPr>
              <w:pStyle w:val="NormalWeb"/>
              <w:tabs>
                <w:tab w:val="right" w:pos="263"/>
                <w:tab w:val="decimal" w:pos="317"/>
              </w:tabs>
              <w:spacing w:before="0" w:beforeAutospacing="0" w:after="20" w:afterAutospacing="0"/>
              <w:ind w:left="-202"/>
              <w:rPr>
                <w:rFonts w:ascii="Segoe UI" w:eastAsiaTheme="minorEastAsia" w:hAnsi="Segoe UI" w:cs="Arial"/>
                <w:sz w:val="18"/>
                <w:szCs w:val="18"/>
              </w:rPr>
            </w:pPr>
            <w:r w:rsidRPr="00AB428E">
              <w:rPr>
                <w:rFonts w:ascii="Segoe UI" w:hAnsi="Segoe UI" w:cs="Arial"/>
                <w:sz w:val="18"/>
                <w:szCs w:val="18"/>
              </w:rPr>
              <w:tab/>
            </w:r>
            <w:r>
              <w:rPr>
                <w:rFonts w:ascii="Segoe UI" w:hAnsi="Segoe UI" w:cs="Arial"/>
                <w:sz w:val="18"/>
                <w:szCs w:val="18"/>
              </w:rPr>
              <w:t>53</w:t>
            </w:r>
            <w:r w:rsidRPr="00AB428E">
              <w:rPr>
                <w:rFonts w:ascii="Segoe UI" w:hAnsi="Segoe UI" w:cs="Arial"/>
                <w:sz w:val="18"/>
                <w:szCs w:val="18"/>
              </w:rPr>
              <w:tab/>
            </w:r>
          </w:p>
        </w:tc>
      </w:tr>
      <w:tr w:rsidR="00821A36" w:rsidRPr="00AB428E" w:rsidTr="006A2950">
        <w:trPr>
          <w:cantSplit/>
        </w:trPr>
        <w:tc>
          <w:tcPr>
            <w:tcW w:w="972" w:type="dxa"/>
            <w:vMerge/>
            <w:shd w:val="clear" w:color="auto" w:fill="E0ECF8"/>
            <w:tcMar>
              <w:top w:w="0" w:type="dxa"/>
              <w:left w:w="144" w:type="dxa"/>
              <w:bottom w:w="0" w:type="dxa"/>
              <w:right w:w="0" w:type="dxa"/>
            </w:tcMar>
            <w:hideMark/>
          </w:tcPr>
          <w:p w:rsidR="00821A36" w:rsidRPr="00AB428E" w:rsidRDefault="00821A36" w:rsidP="00821A36">
            <w:pPr>
              <w:pStyle w:val="la2"/>
              <w:spacing w:line="240" w:lineRule="auto"/>
              <w:ind w:left="-72"/>
              <w:rPr>
                <w:rFonts w:ascii="Segoe UI" w:eastAsiaTheme="minorEastAsia" w:hAnsi="Segoe UI" w:cs="Arial"/>
                <w:sz w:val="18"/>
                <w:szCs w:val="18"/>
              </w:rPr>
            </w:pPr>
          </w:p>
        </w:tc>
        <w:tc>
          <w:tcPr>
            <w:tcW w:w="3631" w:type="dxa"/>
            <w:vMerge/>
            <w:shd w:val="clear" w:color="auto" w:fill="E0ECF8"/>
            <w:tcMar>
              <w:top w:w="0" w:type="dxa"/>
              <w:left w:w="144" w:type="dxa"/>
              <w:bottom w:w="0" w:type="dxa"/>
              <w:right w:w="0" w:type="dxa"/>
            </w:tcMar>
            <w:vAlign w:val="bottom"/>
            <w:hideMark/>
          </w:tcPr>
          <w:p w:rsidR="00821A36" w:rsidRPr="00AB428E" w:rsidRDefault="00821A36" w:rsidP="00821A36">
            <w:pPr>
              <w:pStyle w:val="la2"/>
              <w:rPr>
                <w:rFonts w:ascii="Segoe UI" w:eastAsiaTheme="minorEastAsia" w:hAnsi="Segoe UI" w:cs="Arial"/>
                <w:sz w:val="18"/>
                <w:szCs w:val="18"/>
              </w:rPr>
            </w:pPr>
          </w:p>
        </w:tc>
        <w:tc>
          <w:tcPr>
            <w:tcW w:w="5783" w:type="dxa"/>
            <w:vAlign w:val="bottom"/>
            <w:hideMark/>
          </w:tcPr>
          <w:p w:rsidR="00821A36" w:rsidRPr="00AB428E" w:rsidRDefault="00821A36" w:rsidP="00821A36">
            <w:pPr>
              <w:pStyle w:val="NormalWeb"/>
              <w:tabs>
                <w:tab w:val="right" w:leader="dot" w:pos="5788"/>
              </w:tabs>
              <w:spacing w:before="0" w:beforeAutospacing="0" w:after="0" w:afterAutospacing="0"/>
              <w:ind w:left="826" w:hanging="240"/>
              <w:rPr>
                <w:rFonts w:ascii="Segoe UI" w:eastAsiaTheme="minorEastAsia" w:hAnsi="Segoe UI" w:cs="Arial"/>
                <w:sz w:val="18"/>
                <w:szCs w:val="18"/>
              </w:rPr>
            </w:pPr>
            <w:r w:rsidRPr="00AB428E">
              <w:rPr>
                <w:rFonts w:ascii="Segoe UI" w:hAnsi="Segoe UI" w:cs="Arial"/>
                <w:sz w:val="18"/>
                <w:szCs w:val="18"/>
              </w:rPr>
              <w:t xml:space="preserve">Annual compensation risk assessment </w:t>
            </w:r>
            <w:r w:rsidRPr="00AB428E">
              <w:rPr>
                <w:rFonts w:ascii="Segoe UI" w:hAnsi="Segoe UI" w:cs="Arial"/>
                <w:sz w:val="18"/>
                <w:szCs w:val="18"/>
              </w:rPr>
              <w:tab/>
            </w:r>
          </w:p>
        </w:tc>
        <w:tc>
          <w:tcPr>
            <w:tcW w:w="414" w:type="dxa"/>
            <w:noWrap/>
            <w:tcMar>
              <w:top w:w="0" w:type="dxa"/>
              <w:left w:w="144" w:type="dxa"/>
              <w:bottom w:w="0" w:type="dxa"/>
              <w:right w:w="0" w:type="dxa"/>
            </w:tcMar>
            <w:vAlign w:val="bottom"/>
            <w:hideMark/>
          </w:tcPr>
          <w:p w:rsidR="00821A36" w:rsidRPr="00AB428E" w:rsidRDefault="00821A36" w:rsidP="00821A36">
            <w:pPr>
              <w:pStyle w:val="NormalWeb"/>
              <w:tabs>
                <w:tab w:val="right" w:pos="263"/>
                <w:tab w:val="decimal" w:pos="317"/>
              </w:tabs>
              <w:spacing w:before="0" w:beforeAutospacing="0" w:after="20" w:afterAutospacing="0"/>
              <w:ind w:left="-202"/>
              <w:rPr>
                <w:rFonts w:ascii="Segoe UI" w:eastAsiaTheme="minorEastAsia" w:hAnsi="Segoe UI" w:cs="Arial"/>
                <w:sz w:val="18"/>
                <w:szCs w:val="18"/>
              </w:rPr>
            </w:pPr>
            <w:r w:rsidRPr="00AB428E">
              <w:rPr>
                <w:rFonts w:ascii="Segoe UI" w:hAnsi="Segoe UI" w:cs="Arial"/>
                <w:sz w:val="18"/>
                <w:szCs w:val="18"/>
              </w:rPr>
              <w:tab/>
            </w:r>
            <w:r>
              <w:rPr>
                <w:rFonts w:ascii="Segoe UI" w:hAnsi="Segoe UI" w:cs="Arial"/>
                <w:sz w:val="18"/>
                <w:szCs w:val="18"/>
              </w:rPr>
              <w:t>54</w:t>
            </w:r>
            <w:r w:rsidRPr="00AB428E">
              <w:rPr>
                <w:rFonts w:ascii="Segoe UI" w:hAnsi="Segoe UI" w:cs="Arial"/>
                <w:sz w:val="18"/>
                <w:szCs w:val="18"/>
              </w:rPr>
              <w:tab/>
            </w:r>
          </w:p>
        </w:tc>
      </w:tr>
      <w:tr w:rsidR="00821A36" w:rsidRPr="00AB428E" w:rsidTr="006A2950">
        <w:trPr>
          <w:cantSplit/>
        </w:trPr>
        <w:tc>
          <w:tcPr>
            <w:tcW w:w="972" w:type="dxa"/>
            <w:vMerge/>
            <w:shd w:val="clear" w:color="auto" w:fill="E0ECF8"/>
            <w:tcMar>
              <w:top w:w="0" w:type="dxa"/>
              <w:left w:w="144" w:type="dxa"/>
              <w:bottom w:w="0" w:type="dxa"/>
              <w:right w:w="0" w:type="dxa"/>
            </w:tcMar>
            <w:hideMark/>
          </w:tcPr>
          <w:p w:rsidR="00821A36" w:rsidRPr="00AB428E" w:rsidRDefault="00821A36" w:rsidP="00821A36">
            <w:pPr>
              <w:pStyle w:val="la2"/>
              <w:spacing w:line="240" w:lineRule="auto"/>
              <w:ind w:left="-72"/>
              <w:rPr>
                <w:rFonts w:ascii="Segoe UI" w:eastAsiaTheme="minorEastAsia" w:hAnsi="Segoe UI" w:cs="Arial"/>
                <w:sz w:val="18"/>
                <w:szCs w:val="18"/>
              </w:rPr>
            </w:pPr>
          </w:p>
        </w:tc>
        <w:tc>
          <w:tcPr>
            <w:tcW w:w="3631" w:type="dxa"/>
            <w:vMerge/>
            <w:shd w:val="clear" w:color="auto" w:fill="E0ECF8"/>
            <w:tcMar>
              <w:top w:w="0" w:type="dxa"/>
              <w:left w:w="144" w:type="dxa"/>
              <w:bottom w:w="0" w:type="dxa"/>
              <w:right w:w="0" w:type="dxa"/>
            </w:tcMar>
            <w:vAlign w:val="bottom"/>
            <w:hideMark/>
          </w:tcPr>
          <w:p w:rsidR="00821A36" w:rsidRPr="00AB428E" w:rsidRDefault="00821A36" w:rsidP="00821A36">
            <w:pPr>
              <w:pStyle w:val="la2"/>
              <w:rPr>
                <w:rFonts w:ascii="Segoe UI" w:eastAsiaTheme="minorEastAsia" w:hAnsi="Segoe UI" w:cs="Arial"/>
                <w:sz w:val="18"/>
                <w:szCs w:val="18"/>
              </w:rPr>
            </w:pPr>
          </w:p>
        </w:tc>
        <w:tc>
          <w:tcPr>
            <w:tcW w:w="5783" w:type="dxa"/>
            <w:vAlign w:val="bottom"/>
            <w:hideMark/>
          </w:tcPr>
          <w:p w:rsidR="00821A36" w:rsidRPr="00AB428E" w:rsidRDefault="00821A36" w:rsidP="00821A36">
            <w:pPr>
              <w:pStyle w:val="NormalWeb"/>
              <w:tabs>
                <w:tab w:val="right" w:leader="dot" w:pos="5788"/>
              </w:tabs>
              <w:spacing w:before="0" w:beforeAutospacing="0" w:after="0" w:afterAutospacing="0"/>
              <w:ind w:left="216"/>
              <w:rPr>
                <w:rFonts w:ascii="Segoe UI" w:eastAsiaTheme="minorEastAsia" w:hAnsi="Segoe UI" w:cs="Arial"/>
                <w:sz w:val="18"/>
                <w:szCs w:val="18"/>
              </w:rPr>
            </w:pPr>
            <w:r w:rsidRPr="00AB428E">
              <w:rPr>
                <w:rFonts w:ascii="Segoe UI" w:hAnsi="Segoe UI" w:cs="Arial"/>
                <w:sz w:val="18"/>
                <w:szCs w:val="18"/>
              </w:rPr>
              <w:t>Compensation Committee report</w:t>
            </w:r>
            <w:r w:rsidRPr="00AB428E">
              <w:rPr>
                <w:rFonts w:ascii="Segoe UI" w:hAnsi="Segoe UI" w:cs="Arial"/>
                <w:sz w:val="18"/>
                <w:szCs w:val="18"/>
              </w:rPr>
              <w:tab/>
            </w:r>
          </w:p>
        </w:tc>
        <w:tc>
          <w:tcPr>
            <w:tcW w:w="414" w:type="dxa"/>
            <w:noWrap/>
            <w:tcMar>
              <w:top w:w="0" w:type="dxa"/>
              <w:left w:w="144" w:type="dxa"/>
              <w:bottom w:w="0" w:type="dxa"/>
              <w:right w:w="0" w:type="dxa"/>
            </w:tcMar>
            <w:vAlign w:val="bottom"/>
            <w:hideMark/>
          </w:tcPr>
          <w:p w:rsidR="00821A36" w:rsidRPr="00AB428E" w:rsidRDefault="00821A36" w:rsidP="00821A36">
            <w:pPr>
              <w:pStyle w:val="NormalWeb"/>
              <w:tabs>
                <w:tab w:val="right" w:pos="263"/>
                <w:tab w:val="decimal" w:pos="317"/>
              </w:tabs>
              <w:spacing w:before="0" w:beforeAutospacing="0" w:after="20" w:afterAutospacing="0"/>
              <w:ind w:left="-202"/>
              <w:rPr>
                <w:rFonts w:ascii="Segoe UI" w:eastAsiaTheme="minorEastAsia" w:hAnsi="Segoe UI" w:cs="Arial"/>
                <w:sz w:val="18"/>
                <w:szCs w:val="18"/>
              </w:rPr>
            </w:pPr>
            <w:r w:rsidRPr="00AB428E">
              <w:rPr>
                <w:rFonts w:ascii="Segoe UI" w:hAnsi="Segoe UI" w:cs="Arial"/>
                <w:sz w:val="18"/>
                <w:szCs w:val="18"/>
              </w:rPr>
              <w:tab/>
              <w:t>5</w:t>
            </w:r>
            <w:r>
              <w:rPr>
                <w:rFonts w:ascii="Segoe UI" w:hAnsi="Segoe UI" w:cs="Arial"/>
                <w:sz w:val="18"/>
                <w:szCs w:val="18"/>
              </w:rPr>
              <w:t>5</w:t>
            </w:r>
            <w:r w:rsidRPr="00AB428E">
              <w:rPr>
                <w:rFonts w:ascii="Segoe UI" w:hAnsi="Segoe UI" w:cs="Arial"/>
                <w:sz w:val="18"/>
                <w:szCs w:val="18"/>
              </w:rPr>
              <w:tab/>
            </w:r>
          </w:p>
        </w:tc>
      </w:tr>
      <w:tr w:rsidR="00821A36" w:rsidRPr="00AB428E" w:rsidTr="006A2950">
        <w:trPr>
          <w:cantSplit/>
        </w:trPr>
        <w:tc>
          <w:tcPr>
            <w:tcW w:w="972" w:type="dxa"/>
            <w:vMerge/>
            <w:shd w:val="clear" w:color="auto" w:fill="E0ECF8"/>
            <w:vAlign w:val="center"/>
            <w:hideMark/>
          </w:tcPr>
          <w:p w:rsidR="00821A36" w:rsidRPr="00AB428E" w:rsidRDefault="00821A36" w:rsidP="00821A36">
            <w:pPr>
              <w:ind w:left="-72"/>
              <w:rPr>
                <w:rFonts w:ascii="Segoe UI" w:eastAsiaTheme="minorEastAsia" w:hAnsi="Segoe UI" w:cs="Arial"/>
                <w:sz w:val="18"/>
                <w:szCs w:val="18"/>
              </w:rPr>
            </w:pPr>
          </w:p>
        </w:tc>
        <w:tc>
          <w:tcPr>
            <w:tcW w:w="3631" w:type="dxa"/>
            <w:vMerge/>
            <w:shd w:val="clear" w:color="auto" w:fill="E0ECF8"/>
            <w:tcMar>
              <w:top w:w="0" w:type="dxa"/>
              <w:left w:w="144" w:type="dxa"/>
              <w:bottom w:w="0" w:type="dxa"/>
              <w:right w:w="0" w:type="dxa"/>
            </w:tcMar>
            <w:vAlign w:val="bottom"/>
            <w:hideMark/>
          </w:tcPr>
          <w:p w:rsidR="00821A36" w:rsidRPr="00AB428E" w:rsidRDefault="00821A36" w:rsidP="00821A36">
            <w:pPr>
              <w:pStyle w:val="la2"/>
              <w:rPr>
                <w:rFonts w:ascii="Segoe UI" w:eastAsiaTheme="minorEastAsia" w:hAnsi="Segoe UI" w:cs="Arial"/>
                <w:sz w:val="18"/>
                <w:szCs w:val="18"/>
              </w:rPr>
            </w:pPr>
          </w:p>
        </w:tc>
        <w:tc>
          <w:tcPr>
            <w:tcW w:w="5783" w:type="dxa"/>
            <w:vAlign w:val="bottom"/>
            <w:hideMark/>
          </w:tcPr>
          <w:p w:rsidR="00821A36" w:rsidRPr="00AB428E" w:rsidRDefault="00821A36" w:rsidP="00821A36">
            <w:pPr>
              <w:pStyle w:val="NormalWeb"/>
              <w:tabs>
                <w:tab w:val="right" w:leader="dot" w:pos="5788"/>
              </w:tabs>
              <w:spacing w:before="0" w:beforeAutospacing="0" w:after="0" w:afterAutospacing="0"/>
              <w:ind w:left="216"/>
              <w:rPr>
                <w:rFonts w:ascii="Segoe UI" w:eastAsiaTheme="minorEastAsia" w:hAnsi="Segoe UI" w:cs="Arial"/>
                <w:sz w:val="18"/>
                <w:szCs w:val="18"/>
              </w:rPr>
            </w:pPr>
            <w:r w:rsidRPr="00AB428E">
              <w:rPr>
                <w:rFonts w:ascii="Segoe UI" w:hAnsi="Segoe UI" w:cs="Arial"/>
                <w:sz w:val="18"/>
                <w:szCs w:val="18"/>
              </w:rPr>
              <w:t>Fiscal year 2017 compensation tables</w:t>
            </w:r>
            <w:r w:rsidRPr="00AB428E">
              <w:rPr>
                <w:rFonts w:ascii="Segoe UI" w:hAnsi="Segoe UI" w:cs="Arial"/>
                <w:sz w:val="18"/>
                <w:szCs w:val="18"/>
              </w:rPr>
              <w:tab/>
            </w:r>
          </w:p>
        </w:tc>
        <w:tc>
          <w:tcPr>
            <w:tcW w:w="414" w:type="dxa"/>
            <w:noWrap/>
            <w:tcMar>
              <w:top w:w="0" w:type="dxa"/>
              <w:left w:w="144" w:type="dxa"/>
              <w:bottom w:w="0" w:type="dxa"/>
              <w:right w:w="0" w:type="dxa"/>
            </w:tcMar>
            <w:vAlign w:val="bottom"/>
            <w:hideMark/>
          </w:tcPr>
          <w:p w:rsidR="00821A36" w:rsidRPr="00AB428E" w:rsidRDefault="00821A36" w:rsidP="00821A36">
            <w:pPr>
              <w:pStyle w:val="NormalWeb"/>
              <w:tabs>
                <w:tab w:val="right" w:pos="263"/>
                <w:tab w:val="decimal" w:pos="317"/>
              </w:tabs>
              <w:spacing w:before="0" w:beforeAutospacing="0" w:after="20" w:afterAutospacing="0"/>
              <w:ind w:left="-202"/>
              <w:rPr>
                <w:rFonts w:ascii="Segoe UI" w:eastAsiaTheme="minorEastAsia" w:hAnsi="Segoe UI" w:cs="Arial"/>
                <w:sz w:val="18"/>
                <w:szCs w:val="18"/>
              </w:rPr>
            </w:pPr>
            <w:r w:rsidRPr="00AB428E">
              <w:rPr>
                <w:rFonts w:ascii="Segoe UI" w:hAnsi="Segoe UI" w:cs="Arial"/>
                <w:sz w:val="18"/>
                <w:szCs w:val="18"/>
              </w:rPr>
              <w:tab/>
              <w:t>5</w:t>
            </w:r>
            <w:r>
              <w:rPr>
                <w:rFonts w:ascii="Segoe UI" w:hAnsi="Segoe UI" w:cs="Arial"/>
                <w:sz w:val="18"/>
                <w:szCs w:val="18"/>
              </w:rPr>
              <w:t>5</w:t>
            </w:r>
            <w:r w:rsidRPr="00AB428E">
              <w:rPr>
                <w:rFonts w:ascii="Segoe UI" w:hAnsi="Segoe UI" w:cs="Arial"/>
                <w:sz w:val="18"/>
                <w:szCs w:val="18"/>
              </w:rPr>
              <w:tab/>
            </w:r>
          </w:p>
        </w:tc>
      </w:tr>
      <w:tr w:rsidR="00821A36" w:rsidRPr="00AB428E" w:rsidTr="006A2950">
        <w:trPr>
          <w:cantSplit/>
        </w:trPr>
        <w:tc>
          <w:tcPr>
            <w:tcW w:w="972" w:type="dxa"/>
            <w:vMerge/>
            <w:shd w:val="clear" w:color="auto" w:fill="E0ECF8"/>
            <w:vAlign w:val="center"/>
            <w:hideMark/>
          </w:tcPr>
          <w:p w:rsidR="00821A36" w:rsidRPr="00AB428E" w:rsidRDefault="00821A36" w:rsidP="00821A36">
            <w:pPr>
              <w:ind w:left="-72"/>
              <w:rPr>
                <w:rFonts w:ascii="Segoe UI" w:eastAsiaTheme="minorEastAsia" w:hAnsi="Segoe UI" w:cs="Arial"/>
                <w:sz w:val="18"/>
                <w:szCs w:val="18"/>
              </w:rPr>
            </w:pPr>
          </w:p>
        </w:tc>
        <w:tc>
          <w:tcPr>
            <w:tcW w:w="3631" w:type="dxa"/>
            <w:vMerge/>
            <w:shd w:val="clear" w:color="auto" w:fill="E0ECF8"/>
            <w:tcMar>
              <w:top w:w="0" w:type="dxa"/>
              <w:left w:w="144" w:type="dxa"/>
              <w:bottom w:w="0" w:type="dxa"/>
              <w:right w:w="0" w:type="dxa"/>
            </w:tcMar>
            <w:vAlign w:val="bottom"/>
            <w:hideMark/>
          </w:tcPr>
          <w:p w:rsidR="00821A36" w:rsidRPr="00AB428E" w:rsidRDefault="00821A36" w:rsidP="00821A36">
            <w:pPr>
              <w:pStyle w:val="la2"/>
              <w:rPr>
                <w:rFonts w:ascii="Segoe UI" w:eastAsiaTheme="minorEastAsia" w:hAnsi="Segoe UI" w:cs="Arial"/>
                <w:sz w:val="18"/>
                <w:szCs w:val="18"/>
              </w:rPr>
            </w:pPr>
          </w:p>
        </w:tc>
        <w:tc>
          <w:tcPr>
            <w:tcW w:w="5783" w:type="dxa"/>
            <w:vAlign w:val="bottom"/>
            <w:hideMark/>
          </w:tcPr>
          <w:p w:rsidR="00821A36" w:rsidRPr="00AB428E" w:rsidRDefault="00821A36" w:rsidP="00821A36">
            <w:pPr>
              <w:pStyle w:val="NormalWeb"/>
              <w:tabs>
                <w:tab w:val="right" w:leader="dot" w:pos="5788"/>
              </w:tabs>
              <w:spacing w:before="0" w:beforeAutospacing="0" w:after="0" w:afterAutospacing="0"/>
              <w:ind w:left="826" w:hanging="240"/>
              <w:rPr>
                <w:rFonts w:ascii="Segoe UI" w:eastAsiaTheme="minorEastAsia" w:hAnsi="Segoe UI" w:cs="Arial"/>
                <w:sz w:val="18"/>
                <w:szCs w:val="18"/>
              </w:rPr>
            </w:pPr>
            <w:r w:rsidRPr="00AB428E">
              <w:rPr>
                <w:rFonts w:ascii="Segoe UI" w:hAnsi="Segoe UI" w:cs="Arial"/>
                <w:sz w:val="18"/>
                <w:szCs w:val="18"/>
              </w:rPr>
              <w:t>Summary compensation table</w:t>
            </w:r>
            <w:r w:rsidRPr="00AB428E">
              <w:rPr>
                <w:rFonts w:ascii="Segoe UI" w:hAnsi="Segoe UI" w:cs="Arial"/>
                <w:sz w:val="18"/>
                <w:szCs w:val="18"/>
              </w:rPr>
              <w:tab/>
            </w:r>
          </w:p>
        </w:tc>
        <w:tc>
          <w:tcPr>
            <w:tcW w:w="414" w:type="dxa"/>
            <w:noWrap/>
            <w:tcMar>
              <w:top w:w="0" w:type="dxa"/>
              <w:left w:w="144" w:type="dxa"/>
              <w:bottom w:w="0" w:type="dxa"/>
              <w:right w:w="0" w:type="dxa"/>
            </w:tcMar>
            <w:vAlign w:val="bottom"/>
            <w:hideMark/>
          </w:tcPr>
          <w:p w:rsidR="00821A36" w:rsidRPr="00AB428E" w:rsidRDefault="00821A36" w:rsidP="00821A36">
            <w:pPr>
              <w:pStyle w:val="NormalWeb"/>
              <w:tabs>
                <w:tab w:val="right" w:pos="263"/>
                <w:tab w:val="decimal" w:pos="317"/>
              </w:tabs>
              <w:spacing w:before="0" w:beforeAutospacing="0" w:after="20" w:afterAutospacing="0"/>
              <w:ind w:left="-202"/>
              <w:rPr>
                <w:rFonts w:ascii="Segoe UI" w:eastAsiaTheme="minorEastAsia" w:hAnsi="Segoe UI" w:cs="Arial"/>
                <w:sz w:val="18"/>
                <w:szCs w:val="18"/>
              </w:rPr>
            </w:pPr>
            <w:r w:rsidRPr="00AB428E">
              <w:rPr>
                <w:rFonts w:ascii="Segoe UI" w:hAnsi="Segoe UI" w:cs="Arial"/>
                <w:sz w:val="18"/>
                <w:szCs w:val="18"/>
              </w:rPr>
              <w:tab/>
              <w:t>5</w:t>
            </w:r>
            <w:r>
              <w:rPr>
                <w:rFonts w:ascii="Segoe UI" w:hAnsi="Segoe UI" w:cs="Arial"/>
                <w:sz w:val="18"/>
                <w:szCs w:val="18"/>
              </w:rPr>
              <w:t>5</w:t>
            </w:r>
            <w:r w:rsidRPr="00AB428E">
              <w:rPr>
                <w:rFonts w:ascii="Segoe UI" w:hAnsi="Segoe UI" w:cs="Arial"/>
                <w:sz w:val="18"/>
                <w:szCs w:val="18"/>
              </w:rPr>
              <w:tab/>
            </w:r>
          </w:p>
        </w:tc>
      </w:tr>
      <w:tr w:rsidR="00821A36" w:rsidRPr="00AB428E" w:rsidTr="006A2950">
        <w:trPr>
          <w:cantSplit/>
        </w:trPr>
        <w:tc>
          <w:tcPr>
            <w:tcW w:w="972" w:type="dxa"/>
            <w:vMerge/>
            <w:shd w:val="clear" w:color="auto" w:fill="E0ECF8"/>
            <w:vAlign w:val="center"/>
            <w:hideMark/>
          </w:tcPr>
          <w:p w:rsidR="00821A36" w:rsidRPr="00AB428E" w:rsidRDefault="00821A36" w:rsidP="00821A36">
            <w:pPr>
              <w:ind w:left="-72"/>
              <w:rPr>
                <w:rFonts w:ascii="Segoe UI" w:eastAsiaTheme="minorEastAsia" w:hAnsi="Segoe UI" w:cs="Arial"/>
                <w:sz w:val="18"/>
                <w:szCs w:val="18"/>
              </w:rPr>
            </w:pPr>
          </w:p>
        </w:tc>
        <w:tc>
          <w:tcPr>
            <w:tcW w:w="3631" w:type="dxa"/>
            <w:vMerge/>
            <w:shd w:val="clear" w:color="auto" w:fill="E0ECF8"/>
            <w:tcMar>
              <w:top w:w="0" w:type="dxa"/>
              <w:left w:w="144" w:type="dxa"/>
              <w:bottom w:w="0" w:type="dxa"/>
              <w:right w:w="0" w:type="dxa"/>
            </w:tcMar>
            <w:vAlign w:val="bottom"/>
            <w:hideMark/>
          </w:tcPr>
          <w:p w:rsidR="00821A36" w:rsidRPr="00AB428E" w:rsidRDefault="00821A36" w:rsidP="00821A36">
            <w:pPr>
              <w:pStyle w:val="la2"/>
              <w:rPr>
                <w:rFonts w:ascii="Segoe UI" w:eastAsiaTheme="minorEastAsia" w:hAnsi="Segoe UI" w:cs="Arial"/>
                <w:sz w:val="18"/>
                <w:szCs w:val="18"/>
              </w:rPr>
            </w:pPr>
          </w:p>
        </w:tc>
        <w:tc>
          <w:tcPr>
            <w:tcW w:w="5783" w:type="dxa"/>
            <w:vAlign w:val="bottom"/>
            <w:hideMark/>
          </w:tcPr>
          <w:p w:rsidR="00821A36" w:rsidRPr="00AB428E" w:rsidRDefault="00821A36" w:rsidP="00821A36">
            <w:pPr>
              <w:pStyle w:val="NormalWeb"/>
              <w:tabs>
                <w:tab w:val="right" w:leader="dot" w:pos="5788"/>
              </w:tabs>
              <w:spacing w:before="0" w:beforeAutospacing="0" w:after="0" w:afterAutospacing="0"/>
              <w:ind w:left="826" w:hanging="240"/>
              <w:rPr>
                <w:rFonts w:ascii="Segoe UI" w:eastAsiaTheme="minorEastAsia" w:hAnsi="Segoe UI" w:cs="Arial"/>
                <w:sz w:val="18"/>
                <w:szCs w:val="18"/>
              </w:rPr>
            </w:pPr>
            <w:r w:rsidRPr="00AB428E">
              <w:rPr>
                <w:rFonts w:ascii="Segoe UI" w:hAnsi="Segoe UI" w:cs="Arial"/>
                <w:sz w:val="18"/>
                <w:szCs w:val="18"/>
              </w:rPr>
              <w:t xml:space="preserve">Grants of plan-based awards </w:t>
            </w:r>
            <w:r w:rsidRPr="00AB428E">
              <w:rPr>
                <w:rFonts w:ascii="Segoe UI" w:hAnsi="Segoe UI" w:cs="Arial"/>
                <w:sz w:val="18"/>
                <w:szCs w:val="18"/>
              </w:rPr>
              <w:tab/>
            </w:r>
          </w:p>
        </w:tc>
        <w:tc>
          <w:tcPr>
            <w:tcW w:w="414" w:type="dxa"/>
            <w:noWrap/>
            <w:tcMar>
              <w:top w:w="0" w:type="dxa"/>
              <w:left w:w="144" w:type="dxa"/>
              <w:bottom w:w="0" w:type="dxa"/>
              <w:right w:w="0" w:type="dxa"/>
            </w:tcMar>
            <w:vAlign w:val="bottom"/>
            <w:hideMark/>
          </w:tcPr>
          <w:p w:rsidR="00821A36" w:rsidRPr="00AB428E" w:rsidRDefault="00821A36" w:rsidP="00821A36">
            <w:pPr>
              <w:pStyle w:val="NormalWeb"/>
              <w:tabs>
                <w:tab w:val="right" w:pos="263"/>
                <w:tab w:val="decimal" w:pos="317"/>
              </w:tabs>
              <w:spacing w:before="0" w:beforeAutospacing="0" w:after="20" w:afterAutospacing="0"/>
              <w:ind w:left="-202"/>
              <w:rPr>
                <w:rFonts w:ascii="Segoe UI" w:eastAsiaTheme="minorEastAsia" w:hAnsi="Segoe UI" w:cs="Arial"/>
                <w:sz w:val="18"/>
                <w:szCs w:val="18"/>
              </w:rPr>
            </w:pPr>
            <w:r w:rsidRPr="00AB428E">
              <w:rPr>
                <w:rFonts w:ascii="Segoe UI" w:hAnsi="Segoe UI" w:cs="Arial"/>
                <w:sz w:val="18"/>
                <w:szCs w:val="18"/>
              </w:rPr>
              <w:tab/>
              <w:t>5</w:t>
            </w:r>
            <w:r>
              <w:rPr>
                <w:rFonts w:ascii="Segoe UI" w:hAnsi="Segoe UI" w:cs="Arial"/>
                <w:sz w:val="18"/>
                <w:szCs w:val="18"/>
              </w:rPr>
              <w:t>7</w:t>
            </w:r>
            <w:r w:rsidRPr="00AB428E">
              <w:rPr>
                <w:rFonts w:ascii="Segoe UI" w:hAnsi="Segoe UI" w:cs="Arial"/>
                <w:sz w:val="18"/>
                <w:szCs w:val="18"/>
              </w:rPr>
              <w:tab/>
            </w:r>
          </w:p>
        </w:tc>
      </w:tr>
      <w:tr w:rsidR="00821A36" w:rsidRPr="00AB428E" w:rsidTr="006A2950">
        <w:trPr>
          <w:cantSplit/>
        </w:trPr>
        <w:tc>
          <w:tcPr>
            <w:tcW w:w="972" w:type="dxa"/>
            <w:vMerge/>
            <w:shd w:val="clear" w:color="auto" w:fill="E0ECF8"/>
            <w:vAlign w:val="center"/>
            <w:hideMark/>
          </w:tcPr>
          <w:p w:rsidR="00821A36" w:rsidRPr="00AB428E" w:rsidRDefault="00821A36" w:rsidP="00821A36">
            <w:pPr>
              <w:ind w:left="-72"/>
              <w:rPr>
                <w:rFonts w:ascii="Segoe UI" w:eastAsiaTheme="minorEastAsia" w:hAnsi="Segoe UI" w:cs="Arial"/>
                <w:sz w:val="18"/>
                <w:szCs w:val="18"/>
              </w:rPr>
            </w:pPr>
          </w:p>
        </w:tc>
        <w:tc>
          <w:tcPr>
            <w:tcW w:w="3631" w:type="dxa"/>
            <w:vMerge/>
            <w:shd w:val="clear" w:color="auto" w:fill="E0ECF8"/>
            <w:tcMar>
              <w:top w:w="0" w:type="dxa"/>
              <w:left w:w="144" w:type="dxa"/>
              <w:bottom w:w="0" w:type="dxa"/>
              <w:right w:w="0" w:type="dxa"/>
            </w:tcMar>
            <w:vAlign w:val="bottom"/>
            <w:hideMark/>
          </w:tcPr>
          <w:p w:rsidR="00821A36" w:rsidRPr="00AB428E" w:rsidRDefault="00821A36" w:rsidP="00821A36">
            <w:pPr>
              <w:pStyle w:val="la2"/>
              <w:rPr>
                <w:rFonts w:ascii="Segoe UI" w:eastAsiaTheme="minorEastAsia" w:hAnsi="Segoe UI" w:cs="Arial"/>
                <w:sz w:val="18"/>
                <w:szCs w:val="18"/>
              </w:rPr>
            </w:pPr>
          </w:p>
        </w:tc>
        <w:tc>
          <w:tcPr>
            <w:tcW w:w="5783" w:type="dxa"/>
            <w:vAlign w:val="bottom"/>
            <w:hideMark/>
          </w:tcPr>
          <w:p w:rsidR="00821A36" w:rsidRPr="00AB428E" w:rsidRDefault="00821A36" w:rsidP="00821A36">
            <w:pPr>
              <w:pStyle w:val="NormalWeb"/>
              <w:tabs>
                <w:tab w:val="right" w:leader="dot" w:pos="5788"/>
              </w:tabs>
              <w:spacing w:before="0" w:beforeAutospacing="0" w:after="0" w:afterAutospacing="0"/>
              <w:ind w:left="826" w:hanging="240"/>
              <w:rPr>
                <w:rFonts w:ascii="Segoe UI" w:eastAsiaTheme="minorEastAsia" w:hAnsi="Segoe UI" w:cs="Arial"/>
                <w:sz w:val="18"/>
                <w:szCs w:val="18"/>
              </w:rPr>
            </w:pPr>
            <w:r w:rsidRPr="00AB428E">
              <w:rPr>
                <w:rFonts w:ascii="Segoe UI" w:hAnsi="Segoe UI" w:cs="Arial"/>
                <w:sz w:val="18"/>
                <w:szCs w:val="18"/>
              </w:rPr>
              <w:t>Outstanding equity awards at June 30, 2017</w:t>
            </w:r>
            <w:r w:rsidRPr="00AB428E">
              <w:rPr>
                <w:rFonts w:ascii="Segoe UI" w:hAnsi="Segoe UI" w:cs="Arial"/>
                <w:sz w:val="18"/>
                <w:szCs w:val="18"/>
              </w:rPr>
              <w:tab/>
            </w:r>
          </w:p>
        </w:tc>
        <w:tc>
          <w:tcPr>
            <w:tcW w:w="414" w:type="dxa"/>
            <w:noWrap/>
            <w:tcMar>
              <w:top w:w="0" w:type="dxa"/>
              <w:left w:w="144" w:type="dxa"/>
              <w:bottom w:w="0" w:type="dxa"/>
              <w:right w:w="0" w:type="dxa"/>
            </w:tcMar>
            <w:vAlign w:val="bottom"/>
            <w:hideMark/>
          </w:tcPr>
          <w:p w:rsidR="00821A36" w:rsidRPr="00AB428E" w:rsidRDefault="00821A36" w:rsidP="00821A36">
            <w:pPr>
              <w:pStyle w:val="NormalWeb"/>
              <w:tabs>
                <w:tab w:val="right" w:pos="263"/>
                <w:tab w:val="decimal" w:pos="317"/>
              </w:tabs>
              <w:spacing w:before="0" w:beforeAutospacing="0" w:after="20" w:afterAutospacing="0"/>
              <w:ind w:left="-202"/>
              <w:rPr>
                <w:rFonts w:ascii="Segoe UI" w:eastAsiaTheme="minorEastAsia" w:hAnsi="Segoe UI" w:cs="Arial"/>
                <w:sz w:val="18"/>
                <w:szCs w:val="18"/>
              </w:rPr>
            </w:pPr>
            <w:r w:rsidRPr="00AB428E">
              <w:rPr>
                <w:rFonts w:ascii="Segoe UI" w:hAnsi="Segoe UI" w:cs="Arial"/>
                <w:sz w:val="18"/>
                <w:szCs w:val="18"/>
              </w:rPr>
              <w:tab/>
              <w:t>5</w:t>
            </w:r>
            <w:r>
              <w:rPr>
                <w:rFonts w:ascii="Segoe UI" w:hAnsi="Segoe UI" w:cs="Arial"/>
                <w:sz w:val="18"/>
                <w:szCs w:val="18"/>
              </w:rPr>
              <w:t>8</w:t>
            </w:r>
            <w:r w:rsidRPr="00AB428E">
              <w:rPr>
                <w:rFonts w:ascii="Segoe UI" w:hAnsi="Segoe UI" w:cs="Arial"/>
                <w:sz w:val="18"/>
                <w:szCs w:val="18"/>
              </w:rPr>
              <w:tab/>
            </w:r>
          </w:p>
        </w:tc>
      </w:tr>
      <w:tr w:rsidR="00821A36" w:rsidRPr="00AB428E" w:rsidTr="006A2950">
        <w:trPr>
          <w:cantSplit/>
        </w:trPr>
        <w:tc>
          <w:tcPr>
            <w:tcW w:w="972" w:type="dxa"/>
            <w:vMerge/>
            <w:shd w:val="clear" w:color="auto" w:fill="E0ECF8"/>
            <w:vAlign w:val="center"/>
            <w:hideMark/>
          </w:tcPr>
          <w:p w:rsidR="00821A36" w:rsidRPr="00AB428E" w:rsidRDefault="00821A36" w:rsidP="00821A36">
            <w:pPr>
              <w:ind w:left="-72"/>
              <w:rPr>
                <w:rFonts w:ascii="Segoe UI" w:eastAsiaTheme="minorEastAsia" w:hAnsi="Segoe UI" w:cs="Arial"/>
                <w:sz w:val="18"/>
                <w:szCs w:val="18"/>
              </w:rPr>
            </w:pPr>
          </w:p>
        </w:tc>
        <w:tc>
          <w:tcPr>
            <w:tcW w:w="3631" w:type="dxa"/>
            <w:vMerge/>
            <w:shd w:val="clear" w:color="auto" w:fill="E0ECF8"/>
            <w:tcMar>
              <w:top w:w="0" w:type="dxa"/>
              <w:left w:w="144" w:type="dxa"/>
              <w:bottom w:w="0" w:type="dxa"/>
              <w:right w:w="0" w:type="dxa"/>
            </w:tcMar>
            <w:vAlign w:val="bottom"/>
            <w:hideMark/>
          </w:tcPr>
          <w:p w:rsidR="00821A36" w:rsidRPr="00AB428E" w:rsidRDefault="00821A36" w:rsidP="00821A36">
            <w:pPr>
              <w:pStyle w:val="la2"/>
              <w:rPr>
                <w:rFonts w:ascii="Segoe UI" w:eastAsiaTheme="minorEastAsia" w:hAnsi="Segoe UI" w:cs="Arial"/>
                <w:sz w:val="18"/>
                <w:szCs w:val="18"/>
              </w:rPr>
            </w:pPr>
          </w:p>
        </w:tc>
        <w:tc>
          <w:tcPr>
            <w:tcW w:w="5783" w:type="dxa"/>
            <w:vAlign w:val="bottom"/>
            <w:hideMark/>
          </w:tcPr>
          <w:p w:rsidR="00821A36" w:rsidRPr="00AB428E" w:rsidRDefault="00821A36" w:rsidP="00821A36">
            <w:pPr>
              <w:pStyle w:val="NormalWeb"/>
              <w:tabs>
                <w:tab w:val="right" w:leader="dot" w:pos="5788"/>
              </w:tabs>
              <w:spacing w:before="0" w:beforeAutospacing="0" w:after="0" w:afterAutospacing="0"/>
              <w:ind w:left="826" w:hanging="240"/>
              <w:rPr>
                <w:rFonts w:ascii="Segoe UI" w:eastAsiaTheme="minorEastAsia" w:hAnsi="Segoe UI" w:cs="Arial"/>
                <w:sz w:val="18"/>
                <w:szCs w:val="18"/>
              </w:rPr>
            </w:pPr>
            <w:r w:rsidRPr="00AB428E">
              <w:rPr>
                <w:rFonts w:ascii="Segoe UI" w:hAnsi="Segoe UI" w:cs="Arial"/>
                <w:sz w:val="18"/>
                <w:szCs w:val="18"/>
              </w:rPr>
              <w:t>Stock vested</w:t>
            </w:r>
            <w:r w:rsidRPr="00AB428E">
              <w:rPr>
                <w:rFonts w:ascii="Segoe UI" w:hAnsi="Segoe UI" w:cs="Arial"/>
                <w:sz w:val="18"/>
                <w:szCs w:val="18"/>
              </w:rPr>
              <w:tab/>
            </w:r>
          </w:p>
        </w:tc>
        <w:tc>
          <w:tcPr>
            <w:tcW w:w="414" w:type="dxa"/>
            <w:noWrap/>
            <w:tcMar>
              <w:top w:w="0" w:type="dxa"/>
              <w:left w:w="144" w:type="dxa"/>
              <w:bottom w:w="0" w:type="dxa"/>
              <w:right w:w="0" w:type="dxa"/>
            </w:tcMar>
            <w:vAlign w:val="bottom"/>
            <w:hideMark/>
          </w:tcPr>
          <w:p w:rsidR="00821A36" w:rsidRPr="00AB428E" w:rsidRDefault="00821A36" w:rsidP="00821A36">
            <w:pPr>
              <w:pStyle w:val="NormalWeb"/>
              <w:tabs>
                <w:tab w:val="right" w:pos="263"/>
                <w:tab w:val="decimal" w:pos="317"/>
              </w:tabs>
              <w:spacing w:before="0" w:beforeAutospacing="0" w:after="20" w:afterAutospacing="0"/>
              <w:ind w:left="-202"/>
              <w:rPr>
                <w:rFonts w:ascii="Segoe UI" w:eastAsiaTheme="minorEastAsia" w:hAnsi="Segoe UI" w:cs="Arial"/>
                <w:sz w:val="18"/>
                <w:szCs w:val="18"/>
              </w:rPr>
            </w:pPr>
            <w:r w:rsidRPr="00AB428E">
              <w:rPr>
                <w:rFonts w:ascii="Segoe UI" w:hAnsi="Segoe UI" w:cs="Arial"/>
                <w:sz w:val="18"/>
                <w:szCs w:val="18"/>
              </w:rPr>
              <w:tab/>
            </w:r>
            <w:r>
              <w:rPr>
                <w:rFonts w:ascii="Segoe UI" w:hAnsi="Segoe UI" w:cs="Arial"/>
                <w:sz w:val="18"/>
                <w:szCs w:val="18"/>
              </w:rPr>
              <w:t>59</w:t>
            </w:r>
            <w:r w:rsidRPr="00AB428E">
              <w:rPr>
                <w:rFonts w:ascii="Segoe UI" w:hAnsi="Segoe UI" w:cs="Arial"/>
                <w:sz w:val="18"/>
                <w:szCs w:val="18"/>
              </w:rPr>
              <w:tab/>
            </w:r>
          </w:p>
        </w:tc>
      </w:tr>
      <w:tr w:rsidR="00821A36" w:rsidRPr="00AB428E" w:rsidTr="006A2950">
        <w:trPr>
          <w:cantSplit/>
        </w:trPr>
        <w:tc>
          <w:tcPr>
            <w:tcW w:w="972" w:type="dxa"/>
            <w:vMerge/>
            <w:shd w:val="clear" w:color="auto" w:fill="E0ECF8"/>
            <w:vAlign w:val="center"/>
            <w:hideMark/>
          </w:tcPr>
          <w:p w:rsidR="00821A36" w:rsidRPr="00AB428E" w:rsidRDefault="00821A36" w:rsidP="00821A36">
            <w:pPr>
              <w:ind w:left="-72"/>
              <w:rPr>
                <w:rFonts w:ascii="Segoe UI" w:eastAsiaTheme="minorEastAsia" w:hAnsi="Segoe UI" w:cs="Arial"/>
                <w:sz w:val="18"/>
                <w:szCs w:val="18"/>
              </w:rPr>
            </w:pPr>
          </w:p>
        </w:tc>
        <w:tc>
          <w:tcPr>
            <w:tcW w:w="3631" w:type="dxa"/>
            <w:vMerge/>
            <w:shd w:val="clear" w:color="auto" w:fill="E0ECF8"/>
            <w:tcMar>
              <w:top w:w="0" w:type="dxa"/>
              <w:left w:w="144" w:type="dxa"/>
              <w:bottom w:w="0" w:type="dxa"/>
              <w:right w:w="0" w:type="dxa"/>
            </w:tcMar>
            <w:vAlign w:val="bottom"/>
            <w:hideMark/>
          </w:tcPr>
          <w:p w:rsidR="00821A36" w:rsidRPr="00AB428E" w:rsidRDefault="00821A36" w:rsidP="00821A36">
            <w:pPr>
              <w:pStyle w:val="la2"/>
              <w:rPr>
                <w:rFonts w:ascii="Segoe UI" w:eastAsiaTheme="minorEastAsia" w:hAnsi="Segoe UI" w:cs="Arial"/>
                <w:sz w:val="18"/>
                <w:szCs w:val="18"/>
              </w:rPr>
            </w:pPr>
          </w:p>
        </w:tc>
        <w:tc>
          <w:tcPr>
            <w:tcW w:w="5783" w:type="dxa"/>
            <w:vAlign w:val="bottom"/>
            <w:hideMark/>
          </w:tcPr>
          <w:p w:rsidR="00821A36" w:rsidRPr="00AB428E" w:rsidRDefault="00821A36" w:rsidP="00821A36">
            <w:pPr>
              <w:pStyle w:val="NormalWeb"/>
              <w:tabs>
                <w:tab w:val="right" w:leader="dot" w:pos="5788"/>
              </w:tabs>
              <w:spacing w:before="0" w:beforeAutospacing="0" w:after="0" w:afterAutospacing="0"/>
              <w:ind w:left="826" w:hanging="240"/>
              <w:rPr>
                <w:rFonts w:ascii="Segoe UI" w:eastAsiaTheme="minorEastAsia" w:hAnsi="Segoe UI" w:cs="Arial"/>
                <w:sz w:val="18"/>
                <w:szCs w:val="18"/>
              </w:rPr>
            </w:pPr>
            <w:r w:rsidRPr="00AB428E">
              <w:rPr>
                <w:rFonts w:ascii="Segoe UI" w:hAnsi="Segoe UI" w:cs="Arial"/>
                <w:sz w:val="18"/>
                <w:szCs w:val="18"/>
              </w:rPr>
              <w:t xml:space="preserve">Non-qualified deferred compensation </w:t>
            </w:r>
            <w:r w:rsidRPr="00AB428E">
              <w:rPr>
                <w:rFonts w:ascii="Segoe UI" w:hAnsi="Segoe UI" w:cs="Arial"/>
                <w:sz w:val="18"/>
                <w:szCs w:val="18"/>
              </w:rPr>
              <w:tab/>
            </w:r>
          </w:p>
        </w:tc>
        <w:tc>
          <w:tcPr>
            <w:tcW w:w="414" w:type="dxa"/>
            <w:noWrap/>
            <w:tcMar>
              <w:top w:w="0" w:type="dxa"/>
              <w:left w:w="144" w:type="dxa"/>
              <w:bottom w:w="0" w:type="dxa"/>
              <w:right w:w="0" w:type="dxa"/>
            </w:tcMar>
            <w:vAlign w:val="bottom"/>
            <w:hideMark/>
          </w:tcPr>
          <w:p w:rsidR="00821A36" w:rsidRPr="00AB428E" w:rsidRDefault="00821A36" w:rsidP="00821A36">
            <w:pPr>
              <w:pStyle w:val="NormalWeb"/>
              <w:tabs>
                <w:tab w:val="right" w:pos="263"/>
                <w:tab w:val="decimal" w:pos="317"/>
              </w:tabs>
              <w:spacing w:before="0" w:beforeAutospacing="0" w:after="20" w:afterAutospacing="0"/>
              <w:ind w:left="-202"/>
              <w:rPr>
                <w:rFonts w:ascii="Segoe UI" w:eastAsiaTheme="minorEastAsia" w:hAnsi="Segoe UI" w:cs="Arial"/>
                <w:sz w:val="18"/>
                <w:szCs w:val="18"/>
              </w:rPr>
            </w:pPr>
            <w:r w:rsidRPr="00AB428E">
              <w:rPr>
                <w:rFonts w:ascii="Segoe UI" w:hAnsi="Segoe UI" w:cs="Arial"/>
                <w:sz w:val="18"/>
                <w:szCs w:val="18"/>
              </w:rPr>
              <w:tab/>
            </w:r>
            <w:r>
              <w:rPr>
                <w:rFonts w:ascii="Segoe UI" w:hAnsi="Segoe UI" w:cs="Arial"/>
                <w:sz w:val="18"/>
                <w:szCs w:val="18"/>
              </w:rPr>
              <w:t>59</w:t>
            </w:r>
            <w:r w:rsidRPr="00AB428E">
              <w:rPr>
                <w:rFonts w:ascii="Segoe UI" w:hAnsi="Segoe UI" w:cs="Arial"/>
                <w:sz w:val="18"/>
                <w:szCs w:val="18"/>
              </w:rPr>
              <w:tab/>
            </w:r>
          </w:p>
        </w:tc>
      </w:tr>
      <w:tr w:rsidR="00821A36" w:rsidRPr="00AB428E" w:rsidTr="006A2950">
        <w:trPr>
          <w:cantSplit/>
        </w:trPr>
        <w:tc>
          <w:tcPr>
            <w:tcW w:w="972" w:type="dxa"/>
            <w:vMerge/>
            <w:shd w:val="clear" w:color="auto" w:fill="E0ECF8"/>
            <w:vAlign w:val="center"/>
            <w:hideMark/>
          </w:tcPr>
          <w:p w:rsidR="00821A36" w:rsidRPr="00AB428E" w:rsidRDefault="00821A36" w:rsidP="00821A36">
            <w:pPr>
              <w:ind w:left="-72"/>
              <w:rPr>
                <w:rFonts w:ascii="Segoe UI" w:eastAsiaTheme="minorEastAsia" w:hAnsi="Segoe UI" w:cs="Arial"/>
                <w:sz w:val="18"/>
                <w:szCs w:val="18"/>
              </w:rPr>
            </w:pPr>
          </w:p>
        </w:tc>
        <w:tc>
          <w:tcPr>
            <w:tcW w:w="3631" w:type="dxa"/>
            <w:vMerge/>
            <w:shd w:val="clear" w:color="auto" w:fill="E0ECF8"/>
            <w:tcMar>
              <w:top w:w="0" w:type="dxa"/>
              <w:left w:w="144" w:type="dxa"/>
              <w:bottom w:w="0" w:type="dxa"/>
              <w:right w:w="0" w:type="dxa"/>
            </w:tcMar>
            <w:vAlign w:val="bottom"/>
            <w:hideMark/>
          </w:tcPr>
          <w:p w:rsidR="00821A36" w:rsidRPr="00AB428E" w:rsidRDefault="00821A36" w:rsidP="00821A36">
            <w:pPr>
              <w:pStyle w:val="la2"/>
              <w:rPr>
                <w:rFonts w:ascii="Segoe UI" w:eastAsiaTheme="minorEastAsia" w:hAnsi="Segoe UI" w:cs="Arial"/>
                <w:sz w:val="18"/>
                <w:szCs w:val="18"/>
              </w:rPr>
            </w:pPr>
          </w:p>
        </w:tc>
        <w:tc>
          <w:tcPr>
            <w:tcW w:w="5783" w:type="dxa"/>
            <w:vAlign w:val="bottom"/>
            <w:hideMark/>
          </w:tcPr>
          <w:p w:rsidR="00821A36" w:rsidRPr="00AB428E" w:rsidRDefault="00821A36" w:rsidP="00821A36">
            <w:pPr>
              <w:pStyle w:val="NormalWeb"/>
              <w:tabs>
                <w:tab w:val="right" w:leader="dot" w:pos="5788"/>
              </w:tabs>
              <w:spacing w:before="0" w:beforeAutospacing="0" w:after="0" w:afterAutospacing="0"/>
              <w:ind w:left="216"/>
              <w:rPr>
                <w:rFonts w:ascii="Segoe UI" w:eastAsiaTheme="minorEastAsia" w:hAnsi="Segoe UI" w:cs="Arial"/>
                <w:sz w:val="18"/>
                <w:szCs w:val="18"/>
              </w:rPr>
            </w:pPr>
            <w:r w:rsidRPr="00AB428E">
              <w:rPr>
                <w:rFonts w:ascii="Segoe UI" w:hAnsi="Segoe UI" w:cs="Arial"/>
                <w:sz w:val="18"/>
                <w:szCs w:val="18"/>
              </w:rPr>
              <w:t>Equity compensation plan information</w:t>
            </w:r>
            <w:r w:rsidRPr="00AB428E">
              <w:rPr>
                <w:rFonts w:ascii="Segoe UI" w:hAnsi="Segoe UI" w:cs="Arial"/>
                <w:sz w:val="18"/>
                <w:szCs w:val="18"/>
              </w:rPr>
              <w:tab/>
            </w:r>
          </w:p>
        </w:tc>
        <w:tc>
          <w:tcPr>
            <w:tcW w:w="414" w:type="dxa"/>
            <w:noWrap/>
            <w:tcMar>
              <w:top w:w="0" w:type="dxa"/>
              <w:left w:w="144" w:type="dxa"/>
              <w:bottom w:w="0" w:type="dxa"/>
              <w:right w:w="0" w:type="dxa"/>
            </w:tcMar>
            <w:vAlign w:val="bottom"/>
            <w:hideMark/>
          </w:tcPr>
          <w:p w:rsidR="00821A36" w:rsidRPr="00AB428E" w:rsidRDefault="00821A36" w:rsidP="00821A36">
            <w:pPr>
              <w:pStyle w:val="NormalWeb"/>
              <w:tabs>
                <w:tab w:val="right" w:pos="263"/>
                <w:tab w:val="decimal" w:pos="317"/>
              </w:tabs>
              <w:spacing w:before="0" w:beforeAutospacing="0" w:after="20" w:afterAutospacing="0"/>
              <w:ind w:left="-202"/>
              <w:rPr>
                <w:rFonts w:ascii="Segoe UI" w:eastAsiaTheme="minorEastAsia" w:hAnsi="Segoe UI" w:cs="Arial"/>
                <w:sz w:val="18"/>
                <w:szCs w:val="18"/>
              </w:rPr>
            </w:pPr>
            <w:r w:rsidRPr="00AB428E">
              <w:rPr>
                <w:rFonts w:ascii="Segoe UI" w:hAnsi="Segoe UI" w:cs="Arial"/>
                <w:sz w:val="18"/>
                <w:szCs w:val="18"/>
              </w:rPr>
              <w:tab/>
            </w:r>
            <w:r>
              <w:rPr>
                <w:rFonts w:ascii="Segoe UI" w:hAnsi="Segoe UI" w:cs="Arial"/>
                <w:sz w:val="18"/>
                <w:szCs w:val="18"/>
              </w:rPr>
              <w:t>60</w:t>
            </w:r>
            <w:r w:rsidRPr="00AB428E">
              <w:rPr>
                <w:rFonts w:ascii="Segoe UI" w:hAnsi="Segoe UI" w:cs="Arial"/>
                <w:sz w:val="18"/>
                <w:szCs w:val="18"/>
              </w:rPr>
              <w:tab/>
            </w:r>
          </w:p>
        </w:tc>
      </w:tr>
      <w:tr w:rsidR="00821A36" w:rsidRPr="00AB428E" w:rsidTr="006A2950">
        <w:trPr>
          <w:cantSplit/>
        </w:trPr>
        <w:tc>
          <w:tcPr>
            <w:tcW w:w="972" w:type="dxa"/>
            <w:vMerge/>
            <w:shd w:val="clear" w:color="auto" w:fill="E0ECF8"/>
            <w:vAlign w:val="center"/>
            <w:hideMark/>
          </w:tcPr>
          <w:p w:rsidR="00821A36" w:rsidRPr="00AB428E" w:rsidRDefault="00821A36" w:rsidP="00821A36">
            <w:pPr>
              <w:ind w:left="-72"/>
              <w:rPr>
                <w:rFonts w:ascii="Segoe UI" w:eastAsiaTheme="minorEastAsia" w:hAnsi="Segoe UI" w:cs="Arial"/>
                <w:sz w:val="18"/>
                <w:szCs w:val="18"/>
              </w:rPr>
            </w:pPr>
          </w:p>
        </w:tc>
        <w:tc>
          <w:tcPr>
            <w:tcW w:w="3631" w:type="dxa"/>
            <w:vMerge/>
            <w:shd w:val="clear" w:color="auto" w:fill="E0ECF8"/>
            <w:tcMar>
              <w:top w:w="0" w:type="dxa"/>
              <w:left w:w="144" w:type="dxa"/>
              <w:bottom w:w="0" w:type="dxa"/>
              <w:right w:w="0" w:type="dxa"/>
            </w:tcMar>
            <w:vAlign w:val="bottom"/>
            <w:hideMark/>
          </w:tcPr>
          <w:p w:rsidR="00821A36" w:rsidRPr="00AB428E" w:rsidRDefault="00821A36" w:rsidP="00821A36">
            <w:pPr>
              <w:pStyle w:val="la2"/>
              <w:rPr>
                <w:rFonts w:ascii="Segoe UI" w:eastAsiaTheme="minorEastAsia" w:hAnsi="Segoe UI" w:cs="Arial"/>
                <w:sz w:val="18"/>
                <w:szCs w:val="18"/>
              </w:rPr>
            </w:pPr>
          </w:p>
        </w:tc>
        <w:tc>
          <w:tcPr>
            <w:tcW w:w="5783" w:type="dxa"/>
            <w:vAlign w:val="bottom"/>
            <w:hideMark/>
          </w:tcPr>
          <w:p w:rsidR="00821A36" w:rsidRPr="00AB428E" w:rsidRDefault="00821A36" w:rsidP="00821A36">
            <w:pPr>
              <w:pStyle w:val="NormalWeb"/>
              <w:tabs>
                <w:tab w:val="right" w:leader="dot" w:pos="5788"/>
              </w:tabs>
              <w:spacing w:before="0" w:beforeAutospacing="0" w:after="0" w:afterAutospacing="0"/>
              <w:ind w:left="216"/>
              <w:rPr>
                <w:rFonts w:ascii="Segoe UI" w:eastAsiaTheme="minorEastAsia" w:hAnsi="Segoe UI" w:cs="Arial"/>
                <w:sz w:val="18"/>
                <w:szCs w:val="18"/>
              </w:rPr>
            </w:pPr>
            <w:r w:rsidRPr="00AB428E">
              <w:rPr>
                <w:rFonts w:ascii="Segoe UI" w:hAnsi="Segoe UI" w:cs="Arial"/>
                <w:sz w:val="18"/>
                <w:szCs w:val="18"/>
              </w:rPr>
              <w:t>Compensation Committee interlocks and insider participation</w:t>
            </w:r>
            <w:r w:rsidRPr="00AB428E">
              <w:rPr>
                <w:rFonts w:ascii="Segoe UI" w:hAnsi="Segoe UI" w:cs="Arial"/>
                <w:sz w:val="18"/>
                <w:szCs w:val="18"/>
              </w:rPr>
              <w:tab/>
            </w:r>
          </w:p>
        </w:tc>
        <w:tc>
          <w:tcPr>
            <w:tcW w:w="414" w:type="dxa"/>
            <w:noWrap/>
            <w:tcMar>
              <w:top w:w="0" w:type="dxa"/>
              <w:left w:w="144" w:type="dxa"/>
              <w:bottom w:w="0" w:type="dxa"/>
              <w:right w:w="0" w:type="dxa"/>
            </w:tcMar>
            <w:vAlign w:val="bottom"/>
            <w:hideMark/>
          </w:tcPr>
          <w:p w:rsidR="00821A36" w:rsidRPr="00AB428E" w:rsidRDefault="00821A36" w:rsidP="00821A36">
            <w:pPr>
              <w:pStyle w:val="NormalWeb"/>
              <w:tabs>
                <w:tab w:val="right" w:pos="263"/>
                <w:tab w:val="decimal" w:pos="317"/>
              </w:tabs>
              <w:spacing w:before="0" w:beforeAutospacing="0" w:after="20" w:afterAutospacing="0"/>
              <w:ind w:left="-202"/>
              <w:rPr>
                <w:rFonts w:ascii="Segoe UI" w:eastAsiaTheme="minorEastAsia" w:hAnsi="Segoe UI" w:cs="Arial"/>
                <w:sz w:val="18"/>
                <w:szCs w:val="18"/>
              </w:rPr>
            </w:pPr>
            <w:r w:rsidRPr="00AB428E">
              <w:rPr>
                <w:rFonts w:ascii="Segoe UI" w:hAnsi="Segoe UI" w:cs="Arial"/>
                <w:sz w:val="18"/>
                <w:szCs w:val="18"/>
              </w:rPr>
              <w:tab/>
            </w:r>
            <w:r>
              <w:rPr>
                <w:rFonts w:ascii="Segoe UI" w:hAnsi="Segoe UI" w:cs="Arial"/>
                <w:sz w:val="18"/>
                <w:szCs w:val="18"/>
              </w:rPr>
              <w:t>60</w:t>
            </w:r>
            <w:r w:rsidRPr="00AB428E">
              <w:rPr>
                <w:rFonts w:ascii="Segoe UI" w:hAnsi="Segoe UI" w:cs="Arial"/>
                <w:sz w:val="18"/>
                <w:szCs w:val="18"/>
              </w:rPr>
              <w:tab/>
            </w:r>
          </w:p>
        </w:tc>
      </w:tr>
      <w:tr w:rsidR="00821A36" w:rsidRPr="00AB428E" w:rsidTr="006A2950">
        <w:trPr>
          <w:cantSplit/>
        </w:trPr>
        <w:tc>
          <w:tcPr>
            <w:tcW w:w="972" w:type="dxa"/>
            <w:vMerge/>
            <w:shd w:val="clear" w:color="auto" w:fill="E0ECF8"/>
            <w:vAlign w:val="center"/>
            <w:hideMark/>
          </w:tcPr>
          <w:p w:rsidR="00821A36" w:rsidRPr="00AB428E" w:rsidRDefault="00821A36" w:rsidP="00821A36">
            <w:pPr>
              <w:ind w:left="-72"/>
              <w:rPr>
                <w:rFonts w:ascii="Segoe UI" w:eastAsiaTheme="minorEastAsia" w:hAnsi="Segoe UI" w:cs="Arial"/>
                <w:sz w:val="18"/>
                <w:szCs w:val="18"/>
              </w:rPr>
            </w:pPr>
          </w:p>
        </w:tc>
        <w:tc>
          <w:tcPr>
            <w:tcW w:w="3631" w:type="dxa"/>
            <w:vMerge/>
            <w:shd w:val="clear" w:color="auto" w:fill="E0ECF8"/>
            <w:tcMar>
              <w:top w:w="0" w:type="dxa"/>
              <w:left w:w="144" w:type="dxa"/>
              <w:bottom w:w="0" w:type="dxa"/>
              <w:right w:w="0" w:type="dxa"/>
            </w:tcMar>
            <w:vAlign w:val="bottom"/>
            <w:hideMark/>
          </w:tcPr>
          <w:p w:rsidR="00821A36" w:rsidRPr="00AB428E" w:rsidRDefault="00821A36" w:rsidP="00821A36">
            <w:pPr>
              <w:pStyle w:val="la2"/>
              <w:rPr>
                <w:rFonts w:ascii="Segoe UI" w:eastAsiaTheme="minorEastAsia" w:hAnsi="Segoe UI" w:cs="Arial"/>
                <w:sz w:val="18"/>
                <w:szCs w:val="18"/>
              </w:rPr>
            </w:pPr>
          </w:p>
        </w:tc>
        <w:tc>
          <w:tcPr>
            <w:tcW w:w="5783" w:type="dxa"/>
            <w:vAlign w:val="bottom"/>
            <w:hideMark/>
          </w:tcPr>
          <w:p w:rsidR="00821A36" w:rsidRPr="00AB428E" w:rsidRDefault="00821A36" w:rsidP="00821A36">
            <w:pPr>
              <w:pStyle w:val="NormalWeb"/>
              <w:tabs>
                <w:tab w:val="right" w:leader="dot" w:pos="5788"/>
              </w:tabs>
              <w:spacing w:before="0" w:beforeAutospacing="0" w:after="0" w:afterAutospacing="0"/>
              <w:ind w:left="216"/>
              <w:rPr>
                <w:rFonts w:ascii="Segoe UI" w:eastAsiaTheme="minorEastAsia" w:hAnsi="Segoe UI" w:cs="Arial"/>
                <w:sz w:val="18"/>
                <w:szCs w:val="18"/>
              </w:rPr>
            </w:pPr>
            <w:r w:rsidRPr="00AB428E">
              <w:rPr>
                <w:rFonts w:ascii="Segoe UI" w:hAnsi="Segoe UI" w:cs="Arial"/>
                <w:sz w:val="18"/>
                <w:szCs w:val="18"/>
              </w:rPr>
              <w:t>Stock ownership information</w:t>
            </w:r>
            <w:r w:rsidRPr="00AB428E">
              <w:rPr>
                <w:rFonts w:ascii="Segoe UI" w:hAnsi="Segoe UI" w:cs="Arial"/>
                <w:sz w:val="18"/>
                <w:szCs w:val="18"/>
              </w:rPr>
              <w:tab/>
            </w:r>
          </w:p>
        </w:tc>
        <w:tc>
          <w:tcPr>
            <w:tcW w:w="414" w:type="dxa"/>
            <w:noWrap/>
            <w:tcMar>
              <w:top w:w="0" w:type="dxa"/>
              <w:left w:w="144" w:type="dxa"/>
              <w:bottom w:w="0" w:type="dxa"/>
              <w:right w:w="0" w:type="dxa"/>
            </w:tcMar>
            <w:vAlign w:val="bottom"/>
            <w:hideMark/>
          </w:tcPr>
          <w:p w:rsidR="00821A36" w:rsidRPr="00AB428E" w:rsidRDefault="00821A36" w:rsidP="00821A36">
            <w:pPr>
              <w:pStyle w:val="NormalWeb"/>
              <w:tabs>
                <w:tab w:val="right" w:pos="263"/>
                <w:tab w:val="decimal" w:pos="317"/>
              </w:tabs>
              <w:spacing w:before="0" w:beforeAutospacing="0" w:after="20" w:afterAutospacing="0"/>
              <w:ind w:left="-202"/>
              <w:rPr>
                <w:rFonts w:ascii="Segoe UI" w:eastAsiaTheme="minorEastAsia" w:hAnsi="Segoe UI" w:cs="Arial"/>
                <w:sz w:val="18"/>
                <w:szCs w:val="18"/>
              </w:rPr>
            </w:pPr>
            <w:r w:rsidRPr="00AB428E">
              <w:rPr>
                <w:rFonts w:ascii="Segoe UI" w:hAnsi="Segoe UI" w:cs="Arial"/>
                <w:sz w:val="18"/>
                <w:szCs w:val="18"/>
              </w:rPr>
              <w:tab/>
            </w:r>
            <w:r>
              <w:rPr>
                <w:rFonts w:ascii="Segoe UI" w:hAnsi="Segoe UI" w:cs="Arial"/>
                <w:sz w:val="18"/>
                <w:szCs w:val="18"/>
              </w:rPr>
              <w:t>60</w:t>
            </w:r>
            <w:r w:rsidRPr="00AB428E">
              <w:rPr>
                <w:rFonts w:ascii="Segoe UI" w:hAnsi="Segoe UI" w:cs="Arial"/>
                <w:sz w:val="18"/>
                <w:szCs w:val="18"/>
              </w:rPr>
              <w:tab/>
            </w:r>
          </w:p>
        </w:tc>
      </w:tr>
      <w:tr w:rsidR="00821A36" w:rsidRPr="00AB428E" w:rsidTr="006A2950">
        <w:trPr>
          <w:cantSplit/>
        </w:trPr>
        <w:tc>
          <w:tcPr>
            <w:tcW w:w="972" w:type="dxa"/>
            <w:vMerge/>
            <w:shd w:val="clear" w:color="auto" w:fill="E0ECF8"/>
            <w:vAlign w:val="center"/>
            <w:hideMark/>
          </w:tcPr>
          <w:p w:rsidR="00821A36" w:rsidRPr="00AB428E" w:rsidRDefault="00821A36" w:rsidP="00821A36">
            <w:pPr>
              <w:ind w:left="-72"/>
              <w:rPr>
                <w:rFonts w:ascii="Segoe UI" w:eastAsiaTheme="minorEastAsia" w:hAnsi="Segoe UI" w:cs="Arial"/>
                <w:sz w:val="18"/>
                <w:szCs w:val="18"/>
              </w:rPr>
            </w:pPr>
          </w:p>
        </w:tc>
        <w:tc>
          <w:tcPr>
            <w:tcW w:w="3631" w:type="dxa"/>
            <w:vMerge/>
            <w:shd w:val="clear" w:color="auto" w:fill="E0ECF8"/>
            <w:tcMar>
              <w:top w:w="0" w:type="dxa"/>
              <w:left w:w="144" w:type="dxa"/>
              <w:bottom w:w="0" w:type="dxa"/>
              <w:right w:w="0" w:type="dxa"/>
            </w:tcMar>
            <w:vAlign w:val="bottom"/>
            <w:hideMark/>
          </w:tcPr>
          <w:p w:rsidR="00821A36" w:rsidRPr="00AB428E" w:rsidRDefault="00821A36" w:rsidP="00821A36">
            <w:pPr>
              <w:pStyle w:val="la2"/>
              <w:rPr>
                <w:rFonts w:ascii="Segoe UI" w:eastAsiaTheme="minorEastAsia" w:hAnsi="Segoe UI" w:cs="Arial"/>
                <w:sz w:val="18"/>
                <w:szCs w:val="18"/>
              </w:rPr>
            </w:pPr>
          </w:p>
        </w:tc>
        <w:tc>
          <w:tcPr>
            <w:tcW w:w="5783" w:type="dxa"/>
            <w:vAlign w:val="bottom"/>
            <w:hideMark/>
          </w:tcPr>
          <w:p w:rsidR="00821A36" w:rsidRPr="00AB428E" w:rsidRDefault="00821A36" w:rsidP="00821A36">
            <w:pPr>
              <w:pStyle w:val="NormalWeb"/>
              <w:tabs>
                <w:tab w:val="right" w:leader="dot" w:pos="5788"/>
              </w:tabs>
              <w:spacing w:before="0" w:beforeAutospacing="0" w:after="0" w:afterAutospacing="0"/>
              <w:ind w:left="216"/>
              <w:rPr>
                <w:rFonts w:ascii="Segoe UI" w:eastAsiaTheme="minorEastAsia" w:hAnsi="Segoe UI" w:cs="Arial"/>
                <w:sz w:val="18"/>
                <w:szCs w:val="18"/>
              </w:rPr>
            </w:pPr>
            <w:r w:rsidRPr="00AB428E">
              <w:rPr>
                <w:rFonts w:ascii="Segoe UI" w:hAnsi="Segoe UI" w:cs="Arial"/>
                <w:sz w:val="18"/>
                <w:szCs w:val="18"/>
              </w:rPr>
              <w:t>Principal shareholders</w:t>
            </w:r>
            <w:r w:rsidRPr="00AB428E">
              <w:rPr>
                <w:rFonts w:ascii="Segoe UI" w:hAnsi="Segoe UI" w:cs="Arial"/>
                <w:sz w:val="18"/>
                <w:szCs w:val="18"/>
              </w:rPr>
              <w:tab/>
            </w:r>
          </w:p>
        </w:tc>
        <w:tc>
          <w:tcPr>
            <w:tcW w:w="414" w:type="dxa"/>
            <w:noWrap/>
            <w:tcMar>
              <w:top w:w="0" w:type="dxa"/>
              <w:left w:w="144" w:type="dxa"/>
              <w:bottom w:w="0" w:type="dxa"/>
              <w:right w:w="0" w:type="dxa"/>
            </w:tcMar>
            <w:vAlign w:val="bottom"/>
            <w:hideMark/>
          </w:tcPr>
          <w:p w:rsidR="00821A36" w:rsidRPr="00AB428E" w:rsidRDefault="00821A36" w:rsidP="00821A36">
            <w:pPr>
              <w:pStyle w:val="NormalWeb"/>
              <w:tabs>
                <w:tab w:val="right" w:pos="263"/>
                <w:tab w:val="decimal" w:pos="317"/>
              </w:tabs>
              <w:spacing w:before="0" w:beforeAutospacing="0" w:after="20" w:afterAutospacing="0"/>
              <w:ind w:left="-202"/>
              <w:rPr>
                <w:rFonts w:ascii="Segoe UI" w:eastAsiaTheme="minorEastAsia" w:hAnsi="Segoe UI" w:cs="Arial"/>
                <w:sz w:val="18"/>
                <w:szCs w:val="18"/>
              </w:rPr>
            </w:pPr>
            <w:r w:rsidRPr="00AB428E">
              <w:rPr>
                <w:rFonts w:ascii="Segoe UI" w:hAnsi="Segoe UI" w:cs="Arial"/>
                <w:sz w:val="18"/>
                <w:szCs w:val="18"/>
              </w:rPr>
              <w:tab/>
            </w:r>
            <w:r>
              <w:rPr>
                <w:rFonts w:ascii="Segoe UI" w:hAnsi="Segoe UI" w:cs="Arial"/>
                <w:sz w:val="18"/>
                <w:szCs w:val="18"/>
              </w:rPr>
              <w:t>62</w:t>
            </w:r>
            <w:r w:rsidRPr="00AB428E">
              <w:rPr>
                <w:rFonts w:ascii="Segoe UI" w:hAnsi="Segoe UI" w:cs="Arial"/>
                <w:sz w:val="18"/>
                <w:szCs w:val="18"/>
              </w:rPr>
              <w:tab/>
            </w:r>
          </w:p>
        </w:tc>
      </w:tr>
      <w:tr w:rsidR="00821A36" w:rsidRPr="00AB428E" w:rsidTr="006A2950">
        <w:trPr>
          <w:cantSplit/>
        </w:trPr>
        <w:tc>
          <w:tcPr>
            <w:tcW w:w="972" w:type="dxa"/>
            <w:vMerge/>
            <w:shd w:val="clear" w:color="auto" w:fill="E0ECF8"/>
            <w:vAlign w:val="center"/>
            <w:hideMark/>
          </w:tcPr>
          <w:p w:rsidR="00821A36" w:rsidRPr="00AB428E" w:rsidRDefault="00821A36" w:rsidP="00821A36">
            <w:pPr>
              <w:ind w:left="-72"/>
              <w:rPr>
                <w:rFonts w:ascii="Segoe UI" w:eastAsiaTheme="minorEastAsia" w:hAnsi="Segoe UI" w:cs="Arial"/>
                <w:sz w:val="18"/>
                <w:szCs w:val="18"/>
              </w:rPr>
            </w:pPr>
          </w:p>
        </w:tc>
        <w:tc>
          <w:tcPr>
            <w:tcW w:w="3631" w:type="dxa"/>
            <w:vMerge/>
            <w:shd w:val="clear" w:color="auto" w:fill="E0ECF8"/>
            <w:tcMar>
              <w:top w:w="0" w:type="dxa"/>
              <w:left w:w="144" w:type="dxa"/>
              <w:bottom w:w="0" w:type="dxa"/>
              <w:right w:w="0" w:type="dxa"/>
            </w:tcMar>
            <w:vAlign w:val="bottom"/>
            <w:hideMark/>
          </w:tcPr>
          <w:p w:rsidR="00821A36" w:rsidRPr="00AB428E" w:rsidRDefault="00821A36" w:rsidP="00821A36">
            <w:pPr>
              <w:pStyle w:val="la2"/>
              <w:rPr>
                <w:rFonts w:ascii="Segoe UI" w:eastAsiaTheme="minorEastAsia" w:hAnsi="Segoe UI" w:cs="Arial"/>
                <w:sz w:val="18"/>
                <w:szCs w:val="18"/>
              </w:rPr>
            </w:pPr>
          </w:p>
        </w:tc>
        <w:tc>
          <w:tcPr>
            <w:tcW w:w="5783" w:type="dxa"/>
            <w:vAlign w:val="bottom"/>
            <w:hideMark/>
          </w:tcPr>
          <w:p w:rsidR="00821A36" w:rsidRPr="00AB428E" w:rsidRDefault="00821A36" w:rsidP="00821A36">
            <w:pPr>
              <w:pStyle w:val="NormalWeb"/>
              <w:tabs>
                <w:tab w:val="right" w:leader="dot" w:pos="5788"/>
              </w:tabs>
              <w:spacing w:before="0" w:beforeAutospacing="0" w:after="0" w:afterAutospacing="0"/>
              <w:ind w:left="216"/>
              <w:rPr>
                <w:rFonts w:ascii="Segoe UI" w:eastAsiaTheme="minorEastAsia" w:hAnsi="Segoe UI" w:cs="Arial"/>
                <w:sz w:val="18"/>
                <w:szCs w:val="18"/>
              </w:rPr>
            </w:pPr>
            <w:r w:rsidRPr="00AB428E">
              <w:rPr>
                <w:rFonts w:ascii="Segoe UI" w:hAnsi="Segoe UI" w:cs="Arial"/>
                <w:sz w:val="18"/>
                <w:szCs w:val="18"/>
              </w:rPr>
              <w:t>Section 16(a) – beneficial ownership reporting compliance</w:t>
            </w:r>
            <w:r w:rsidRPr="00AB428E">
              <w:rPr>
                <w:rFonts w:ascii="Segoe UI" w:hAnsi="Segoe UI" w:cs="Arial"/>
                <w:sz w:val="18"/>
                <w:szCs w:val="18"/>
              </w:rPr>
              <w:tab/>
            </w:r>
          </w:p>
        </w:tc>
        <w:tc>
          <w:tcPr>
            <w:tcW w:w="414" w:type="dxa"/>
            <w:noWrap/>
            <w:tcMar>
              <w:top w:w="0" w:type="dxa"/>
              <w:left w:w="144" w:type="dxa"/>
              <w:bottom w:w="0" w:type="dxa"/>
              <w:right w:w="0" w:type="dxa"/>
            </w:tcMar>
            <w:vAlign w:val="bottom"/>
            <w:hideMark/>
          </w:tcPr>
          <w:p w:rsidR="00821A36" w:rsidRPr="00AB428E" w:rsidRDefault="00821A36" w:rsidP="00821A36">
            <w:pPr>
              <w:pStyle w:val="NormalWeb"/>
              <w:tabs>
                <w:tab w:val="right" w:pos="263"/>
                <w:tab w:val="decimal" w:pos="317"/>
              </w:tabs>
              <w:spacing w:before="0" w:beforeAutospacing="0" w:after="20" w:afterAutospacing="0"/>
              <w:ind w:left="-202"/>
              <w:rPr>
                <w:rFonts w:ascii="Segoe UI" w:eastAsiaTheme="minorEastAsia" w:hAnsi="Segoe UI" w:cs="Arial"/>
                <w:sz w:val="18"/>
                <w:szCs w:val="18"/>
              </w:rPr>
            </w:pPr>
            <w:r w:rsidRPr="00AB428E">
              <w:rPr>
                <w:rFonts w:ascii="Segoe UI" w:hAnsi="Segoe UI" w:cs="Arial"/>
                <w:sz w:val="18"/>
                <w:szCs w:val="18"/>
              </w:rPr>
              <w:tab/>
            </w:r>
            <w:r>
              <w:rPr>
                <w:rFonts w:ascii="Segoe UI" w:hAnsi="Segoe UI" w:cs="Arial"/>
                <w:sz w:val="18"/>
                <w:szCs w:val="18"/>
              </w:rPr>
              <w:t>62</w:t>
            </w:r>
            <w:r w:rsidRPr="00AB428E">
              <w:rPr>
                <w:rFonts w:ascii="Segoe UI" w:hAnsi="Segoe UI" w:cs="Arial"/>
                <w:sz w:val="18"/>
                <w:szCs w:val="18"/>
              </w:rPr>
              <w:tab/>
            </w:r>
          </w:p>
        </w:tc>
      </w:tr>
      <w:tr w:rsidR="00821A36" w:rsidRPr="00AB428E" w:rsidTr="006A2950">
        <w:trPr>
          <w:cantSplit/>
        </w:trPr>
        <w:tc>
          <w:tcPr>
            <w:tcW w:w="972" w:type="dxa"/>
            <w:vMerge/>
            <w:tcBorders>
              <w:bottom w:val="single" w:sz="8" w:space="0" w:color="0083C6"/>
            </w:tcBorders>
            <w:shd w:val="clear" w:color="auto" w:fill="E0ECF8"/>
            <w:hideMark/>
          </w:tcPr>
          <w:p w:rsidR="00821A36" w:rsidRPr="00AB428E" w:rsidRDefault="00821A36" w:rsidP="00821A36">
            <w:pPr>
              <w:ind w:left="-72"/>
              <w:rPr>
                <w:rFonts w:ascii="Segoe UI" w:hAnsi="Segoe UI" w:cs="Arial"/>
                <w:sz w:val="18"/>
                <w:szCs w:val="18"/>
              </w:rPr>
            </w:pPr>
          </w:p>
        </w:tc>
        <w:tc>
          <w:tcPr>
            <w:tcW w:w="3631" w:type="dxa"/>
            <w:vMerge/>
            <w:tcBorders>
              <w:bottom w:val="single" w:sz="8" w:space="0" w:color="0083C6"/>
            </w:tcBorders>
            <w:shd w:val="clear" w:color="auto" w:fill="E0ECF8"/>
            <w:noWrap/>
            <w:tcMar>
              <w:top w:w="0" w:type="dxa"/>
              <w:left w:w="144" w:type="dxa"/>
              <w:bottom w:w="0" w:type="dxa"/>
              <w:right w:w="0" w:type="dxa"/>
            </w:tcMar>
            <w:vAlign w:val="bottom"/>
            <w:hideMark/>
          </w:tcPr>
          <w:p w:rsidR="00821A36" w:rsidRPr="00AB428E" w:rsidRDefault="00821A36" w:rsidP="00821A36">
            <w:pPr>
              <w:rPr>
                <w:rFonts w:ascii="Segoe UI" w:hAnsi="Segoe UI" w:cs="Arial"/>
                <w:sz w:val="18"/>
                <w:szCs w:val="18"/>
              </w:rPr>
            </w:pPr>
          </w:p>
        </w:tc>
        <w:tc>
          <w:tcPr>
            <w:tcW w:w="5783" w:type="dxa"/>
            <w:tcBorders>
              <w:bottom w:val="single" w:sz="8" w:space="0" w:color="0083C6"/>
            </w:tcBorders>
            <w:vAlign w:val="bottom"/>
            <w:hideMark/>
          </w:tcPr>
          <w:p w:rsidR="00821A36" w:rsidRPr="00AB428E" w:rsidRDefault="00821A36" w:rsidP="00821A36">
            <w:pPr>
              <w:pStyle w:val="NormalWeb"/>
              <w:tabs>
                <w:tab w:val="right" w:leader="dot" w:pos="5788"/>
              </w:tabs>
              <w:spacing w:before="0" w:beforeAutospacing="0" w:after="0" w:afterAutospacing="0"/>
              <w:ind w:left="216"/>
              <w:rPr>
                <w:rFonts w:ascii="Segoe UI" w:eastAsiaTheme="minorEastAsia" w:hAnsi="Segoe UI" w:cs="Arial"/>
                <w:sz w:val="18"/>
                <w:szCs w:val="18"/>
              </w:rPr>
            </w:pPr>
            <w:r w:rsidRPr="00C16497">
              <w:rPr>
                <w:rFonts w:ascii="Segoe UI" w:hAnsi="Segoe UI" w:cs="Arial"/>
                <w:color w:val="0081C4"/>
                <w:sz w:val="18"/>
                <w:szCs w:val="18"/>
              </w:rPr>
              <w:t>Proposal 3: Advisory vote on frequency of advisory vote on executive compensation</w:t>
            </w:r>
            <w:r w:rsidRPr="00AB428E">
              <w:rPr>
                <w:rFonts w:ascii="Segoe UI" w:hAnsi="Segoe UI" w:cs="Arial"/>
                <w:sz w:val="18"/>
                <w:szCs w:val="18"/>
              </w:rPr>
              <w:tab/>
            </w:r>
          </w:p>
        </w:tc>
        <w:tc>
          <w:tcPr>
            <w:tcW w:w="414" w:type="dxa"/>
            <w:tcBorders>
              <w:bottom w:val="single" w:sz="8" w:space="0" w:color="0083C6"/>
            </w:tcBorders>
            <w:noWrap/>
            <w:tcMar>
              <w:top w:w="0" w:type="dxa"/>
              <w:left w:w="144" w:type="dxa"/>
              <w:bottom w:w="0" w:type="dxa"/>
              <w:right w:w="0" w:type="dxa"/>
            </w:tcMar>
            <w:vAlign w:val="bottom"/>
            <w:hideMark/>
          </w:tcPr>
          <w:p w:rsidR="00821A36" w:rsidRPr="00AB428E" w:rsidRDefault="00821A36" w:rsidP="00821A36">
            <w:pPr>
              <w:pStyle w:val="NormalWeb"/>
              <w:tabs>
                <w:tab w:val="right" w:pos="263"/>
                <w:tab w:val="decimal" w:pos="317"/>
              </w:tabs>
              <w:spacing w:before="0" w:beforeAutospacing="0" w:after="20" w:afterAutospacing="0"/>
              <w:ind w:left="-202"/>
              <w:rPr>
                <w:rFonts w:ascii="Segoe UI" w:eastAsiaTheme="minorEastAsia" w:hAnsi="Segoe UI" w:cs="Arial"/>
                <w:sz w:val="18"/>
                <w:szCs w:val="18"/>
              </w:rPr>
            </w:pPr>
            <w:r w:rsidRPr="00AB428E">
              <w:rPr>
                <w:rFonts w:ascii="Segoe UI" w:hAnsi="Segoe UI" w:cs="Arial"/>
                <w:sz w:val="18"/>
                <w:szCs w:val="18"/>
              </w:rPr>
              <w:tab/>
            </w:r>
            <w:r>
              <w:rPr>
                <w:rFonts w:ascii="Segoe UI" w:hAnsi="Segoe UI" w:cs="Arial"/>
                <w:sz w:val="18"/>
                <w:szCs w:val="18"/>
              </w:rPr>
              <w:t>63</w:t>
            </w:r>
            <w:r w:rsidRPr="00AB428E">
              <w:rPr>
                <w:rFonts w:ascii="Segoe UI" w:hAnsi="Segoe UI" w:cs="Arial"/>
                <w:sz w:val="18"/>
                <w:szCs w:val="18"/>
              </w:rPr>
              <w:tab/>
            </w:r>
          </w:p>
        </w:tc>
      </w:tr>
    </w:tbl>
    <w:p w:rsidR="00443C5C" w:rsidRDefault="00443C5C" w:rsidP="001A7101">
      <w:pPr>
        <w:spacing w:line="1560" w:lineRule="exact"/>
        <w:ind w:left="-72"/>
        <w:rPr>
          <w:rFonts w:ascii="Segoe UI" w:hAnsi="Segoe UI" w:cs="Arial"/>
          <w:color w:val="0081C4"/>
          <w:sz w:val="20"/>
        </w:rPr>
        <w:sectPr w:rsidR="00443C5C" w:rsidSect="00EC5500">
          <w:headerReference w:type="default" r:id="rId38"/>
          <w:footerReference w:type="default" r:id="rId39"/>
          <w:pgSz w:w="12240" w:h="15840"/>
          <w:pgMar w:top="720" w:right="720" w:bottom="720" w:left="720" w:header="720" w:footer="720" w:gutter="0"/>
          <w:cols w:space="720"/>
          <w:docGrid w:linePitch="326"/>
        </w:sectPr>
      </w:pPr>
    </w:p>
    <w:tbl>
      <w:tblPr>
        <w:tblW w:w="10800" w:type="dxa"/>
        <w:tblLayout w:type="fixed"/>
        <w:tblCellMar>
          <w:left w:w="0" w:type="dxa"/>
          <w:right w:w="0" w:type="dxa"/>
        </w:tblCellMar>
        <w:tblLook w:val="04A0" w:firstRow="1" w:lastRow="0" w:firstColumn="1" w:lastColumn="0" w:noHBand="0" w:noVBand="1"/>
      </w:tblPr>
      <w:tblGrid>
        <w:gridCol w:w="1053"/>
        <w:gridCol w:w="3550"/>
        <w:gridCol w:w="5675"/>
        <w:gridCol w:w="522"/>
      </w:tblGrid>
      <w:tr w:rsidR="00821A36" w:rsidRPr="00AB428E" w:rsidTr="00821A36">
        <w:trPr>
          <w:cantSplit/>
        </w:trPr>
        <w:tc>
          <w:tcPr>
            <w:tcW w:w="1053" w:type="dxa"/>
            <w:vMerge w:val="restart"/>
            <w:tcBorders>
              <w:top w:val="single" w:sz="8" w:space="0" w:color="0083C6"/>
              <w:bottom w:val="single" w:sz="8" w:space="0" w:color="000000"/>
            </w:tcBorders>
            <w:shd w:val="clear" w:color="auto" w:fill="E0ECF8"/>
            <w:hideMark/>
          </w:tcPr>
          <w:p w:rsidR="00821A36" w:rsidRPr="00AB428E" w:rsidRDefault="00821A36" w:rsidP="00821A36">
            <w:pPr>
              <w:spacing w:line="1560" w:lineRule="exact"/>
              <w:ind w:left="-72"/>
              <w:rPr>
                <w:rFonts w:ascii="Segoe UI" w:hAnsi="Segoe UI" w:cs="Arial"/>
                <w:sz w:val="18"/>
                <w:szCs w:val="18"/>
              </w:rPr>
            </w:pPr>
            <w:r w:rsidRPr="00AB6D83">
              <w:rPr>
                <w:rFonts w:ascii="Segoe UI" w:hAnsi="Segoe UI" w:cs="Arial"/>
                <w:color w:val="0081C4"/>
                <w:sz w:val="20"/>
              </w:rPr>
              <w:lastRenderedPageBreak/>
              <w:t>   </w:t>
            </w:r>
            <w:r w:rsidRPr="00AB6D83">
              <w:rPr>
                <w:rFonts w:ascii="Segoe UI" w:hAnsi="Segoe UI" w:cs="Arial"/>
                <w:color w:val="0081C4"/>
                <w:sz w:val="160"/>
                <w:szCs w:val="160"/>
              </w:rPr>
              <w:t>4</w:t>
            </w:r>
          </w:p>
        </w:tc>
        <w:tc>
          <w:tcPr>
            <w:tcW w:w="3550" w:type="dxa"/>
            <w:vMerge w:val="restart"/>
            <w:tcBorders>
              <w:top w:val="single" w:sz="8" w:space="0" w:color="0083C6"/>
            </w:tcBorders>
            <w:shd w:val="clear" w:color="auto" w:fill="E0ECF8"/>
            <w:noWrap/>
            <w:tcMar>
              <w:top w:w="0" w:type="dxa"/>
              <w:left w:w="144" w:type="dxa"/>
              <w:bottom w:w="0" w:type="dxa"/>
              <w:right w:w="0" w:type="dxa"/>
            </w:tcMar>
            <w:hideMark/>
          </w:tcPr>
          <w:p w:rsidR="00821A36" w:rsidRPr="00AB428E" w:rsidRDefault="00821A36" w:rsidP="00821A36">
            <w:pPr>
              <w:pStyle w:val="NormalWeb"/>
              <w:spacing w:before="0" w:beforeAutospacing="0" w:after="20" w:afterAutospacing="0"/>
              <w:rPr>
                <w:rFonts w:ascii="Segoe UI" w:eastAsiaTheme="minorEastAsia" w:hAnsi="Segoe UI" w:cs="Arial"/>
                <w:sz w:val="18"/>
                <w:szCs w:val="18"/>
              </w:rPr>
            </w:pPr>
            <w:r w:rsidRPr="00AB6D83">
              <w:rPr>
                <w:rFonts w:ascii="Segoe UI" w:hAnsi="Segoe UI" w:cs="Arial"/>
                <w:color w:val="0081C4"/>
                <w:sz w:val="32"/>
                <w:szCs w:val="32"/>
              </w:rPr>
              <w:t>Audit Committee</w:t>
            </w:r>
            <w:r w:rsidRPr="00AB6D83">
              <w:rPr>
                <w:rFonts w:ascii="Segoe UI" w:hAnsi="Segoe UI" w:cs="Arial"/>
                <w:color w:val="0081C4"/>
                <w:sz w:val="32"/>
                <w:szCs w:val="32"/>
              </w:rPr>
              <w:br/>
              <w:t>matters</w:t>
            </w:r>
            <w:r w:rsidRPr="00AB428E">
              <w:rPr>
                <w:rFonts w:ascii="Segoe UI" w:hAnsi="Segoe UI" w:cs="Arial"/>
                <w:sz w:val="18"/>
                <w:szCs w:val="18"/>
              </w:rPr>
              <w:t> </w:t>
            </w:r>
          </w:p>
          <w:p w:rsidR="00821A36" w:rsidRPr="00AB428E" w:rsidRDefault="00821A36" w:rsidP="00821A36">
            <w:pPr>
              <w:pStyle w:val="la2"/>
              <w:rPr>
                <w:rFonts w:ascii="Segoe UI" w:eastAsiaTheme="minorEastAsia" w:hAnsi="Segoe UI" w:cs="Arial"/>
                <w:sz w:val="18"/>
                <w:szCs w:val="18"/>
              </w:rPr>
            </w:pPr>
            <w:r w:rsidRPr="00AB428E">
              <w:rPr>
                <w:rFonts w:ascii="Segoe UI" w:hAnsi="Segoe UI" w:cs="Arial"/>
                <w:sz w:val="18"/>
                <w:szCs w:val="18"/>
              </w:rPr>
              <w:t> </w:t>
            </w:r>
          </w:p>
          <w:p w:rsidR="00821A36" w:rsidRPr="00AB428E" w:rsidRDefault="00821A36" w:rsidP="00821A36">
            <w:pPr>
              <w:pStyle w:val="la2"/>
              <w:rPr>
                <w:rFonts w:ascii="Segoe UI" w:eastAsiaTheme="minorEastAsia" w:hAnsi="Segoe UI" w:cs="Arial"/>
                <w:sz w:val="18"/>
                <w:szCs w:val="18"/>
              </w:rPr>
            </w:pPr>
            <w:r w:rsidRPr="00AB428E">
              <w:rPr>
                <w:rFonts w:ascii="Segoe UI" w:hAnsi="Segoe UI" w:cs="Arial"/>
                <w:sz w:val="18"/>
                <w:szCs w:val="18"/>
              </w:rPr>
              <w:t> </w:t>
            </w:r>
          </w:p>
          <w:p w:rsidR="00821A36" w:rsidRPr="00AB428E" w:rsidRDefault="00821A36" w:rsidP="00821A36">
            <w:pPr>
              <w:pStyle w:val="la2"/>
              <w:rPr>
                <w:rFonts w:ascii="Segoe UI" w:eastAsiaTheme="minorEastAsia" w:hAnsi="Segoe UI" w:cs="Arial"/>
                <w:sz w:val="18"/>
                <w:szCs w:val="18"/>
              </w:rPr>
            </w:pPr>
            <w:r w:rsidRPr="00AB428E">
              <w:rPr>
                <w:rFonts w:ascii="Segoe UI" w:hAnsi="Segoe UI" w:cs="Arial"/>
                <w:sz w:val="18"/>
                <w:szCs w:val="18"/>
              </w:rPr>
              <w:t> </w:t>
            </w:r>
          </w:p>
          <w:p w:rsidR="00821A36" w:rsidRPr="00AB428E" w:rsidRDefault="00821A36" w:rsidP="00821A36">
            <w:pPr>
              <w:pStyle w:val="la2"/>
              <w:rPr>
                <w:rFonts w:ascii="Segoe UI" w:eastAsiaTheme="minorEastAsia" w:hAnsi="Segoe UI" w:cs="Arial"/>
                <w:sz w:val="18"/>
                <w:szCs w:val="18"/>
              </w:rPr>
            </w:pPr>
            <w:r w:rsidRPr="00AB428E">
              <w:rPr>
                <w:rFonts w:ascii="Segoe UI" w:hAnsi="Segoe UI" w:cs="Arial"/>
                <w:sz w:val="18"/>
                <w:szCs w:val="18"/>
              </w:rPr>
              <w:t> </w:t>
            </w:r>
          </w:p>
          <w:p w:rsidR="00821A36" w:rsidRPr="00AB428E" w:rsidRDefault="00821A36" w:rsidP="00821A36">
            <w:pPr>
              <w:pStyle w:val="la2"/>
              <w:rPr>
                <w:rFonts w:ascii="Segoe UI" w:eastAsiaTheme="minorEastAsia" w:hAnsi="Segoe UI" w:cs="Arial"/>
                <w:sz w:val="18"/>
                <w:szCs w:val="18"/>
              </w:rPr>
            </w:pPr>
            <w:r w:rsidRPr="00AB428E">
              <w:rPr>
                <w:rFonts w:ascii="Segoe UI" w:hAnsi="Segoe UI" w:cs="Arial"/>
                <w:sz w:val="18"/>
                <w:szCs w:val="18"/>
              </w:rPr>
              <w:t> </w:t>
            </w:r>
          </w:p>
          <w:p w:rsidR="00821A36" w:rsidRPr="00AB428E" w:rsidRDefault="00821A36" w:rsidP="00821A36">
            <w:pPr>
              <w:pStyle w:val="la2"/>
              <w:rPr>
                <w:rFonts w:ascii="Segoe UI" w:eastAsiaTheme="minorEastAsia" w:hAnsi="Segoe UI" w:cs="Arial"/>
                <w:sz w:val="18"/>
                <w:szCs w:val="18"/>
              </w:rPr>
            </w:pPr>
            <w:r w:rsidRPr="00AB428E">
              <w:rPr>
                <w:rFonts w:ascii="Segoe UI" w:hAnsi="Segoe UI" w:cs="Arial"/>
                <w:sz w:val="18"/>
                <w:szCs w:val="18"/>
              </w:rPr>
              <w:t> </w:t>
            </w:r>
          </w:p>
          <w:p w:rsidR="00821A36" w:rsidRPr="00AB428E" w:rsidRDefault="00821A36" w:rsidP="00821A36">
            <w:pPr>
              <w:pStyle w:val="la2"/>
              <w:rPr>
                <w:rFonts w:ascii="Segoe UI" w:eastAsiaTheme="minorEastAsia" w:hAnsi="Segoe UI" w:cs="Arial"/>
                <w:sz w:val="18"/>
                <w:szCs w:val="18"/>
              </w:rPr>
            </w:pPr>
            <w:r w:rsidRPr="00AB428E">
              <w:rPr>
                <w:rFonts w:ascii="Segoe UI" w:hAnsi="Segoe UI" w:cs="Arial"/>
                <w:sz w:val="18"/>
                <w:szCs w:val="18"/>
              </w:rPr>
              <w:t> </w:t>
            </w:r>
          </w:p>
          <w:p w:rsidR="00821A36" w:rsidRPr="00AB428E" w:rsidRDefault="00821A36" w:rsidP="00821A36">
            <w:pPr>
              <w:pStyle w:val="la2"/>
              <w:rPr>
                <w:rFonts w:ascii="Segoe UI" w:eastAsiaTheme="minorEastAsia" w:hAnsi="Segoe UI" w:cs="Arial"/>
                <w:sz w:val="18"/>
                <w:szCs w:val="18"/>
              </w:rPr>
            </w:pPr>
            <w:r w:rsidRPr="00AB428E">
              <w:rPr>
                <w:rFonts w:ascii="Segoe UI" w:hAnsi="Segoe UI" w:cs="Arial"/>
                <w:sz w:val="18"/>
                <w:szCs w:val="18"/>
              </w:rPr>
              <w:t> </w:t>
            </w:r>
          </w:p>
          <w:p w:rsidR="00821A36" w:rsidRPr="00AB428E" w:rsidRDefault="00821A36" w:rsidP="00821A36">
            <w:pPr>
              <w:pStyle w:val="la2"/>
              <w:rPr>
                <w:rFonts w:ascii="Segoe UI" w:eastAsiaTheme="minorEastAsia" w:hAnsi="Segoe UI" w:cs="Arial"/>
                <w:sz w:val="18"/>
                <w:szCs w:val="18"/>
              </w:rPr>
            </w:pPr>
            <w:r w:rsidRPr="00AB428E">
              <w:rPr>
                <w:rFonts w:ascii="Segoe UI" w:hAnsi="Segoe UI" w:cs="Arial"/>
                <w:sz w:val="18"/>
                <w:szCs w:val="18"/>
              </w:rPr>
              <w:t> </w:t>
            </w:r>
          </w:p>
          <w:p w:rsidR="00821A36" w:rsidRPr="00AB428E" w:rsidRDefault="00821A36" w:rsidP="00821A36">
            <w:pPr>
              <w:pStyle w:val="la2"/>
              <w:rPr>
                <w:rFonts w:ascii="Segoe UI" w:eastAsiaTheme="minorEastAsia" w:hAnsi="Segoe UI" w:cs="Arial"/>
                <w:sz w:val="18"/>
                <w:szCs w:val="18"/>
              </w:rPr>
            </w:pPr>
            <w:r w:rsidRPr="00AB428E">
              <w:rPr>
                <w:rFonts w:ascii="Segoe UI" w:hAnsi="Segoe UI" w:cs="Arial"/>
                <w:sz w:val="18"/>
                <w:szCs w:val="18"/>
              </w:rPr>
              <w:t> </w:t>
            </w:r>
          </w:p>
          <w:p w:rsidR="00821A36" w:rsidRPr="00AB428E" w:rsidRDefault="00821A36" w:rsidP="00821A36">
            <w:pPr>
              <w:pStyle w:val="la2"/>
              <w:rPr>
                <w:rFonts w:ascii="Segoe UI" w:eastAsiaTheme="minorEastAsia" w:hAnsi="Segoe UI" w:cs="Arial"/>
                <w:sz w:val="18"/>
                <w:szCs w:val="18"/>
              </w:rPr>
            </w:pPr>
            <w:r w:rsidRPr="00AB428E">
              <w:rPr>
                <w:rFonts w:ascii="Segoe UI" w:hAnsi="Segoe UI" w:cs="Arial"/>
                <w:sz w:val="18"/>
                <w:szCs w:val="18"/>
              </w:rPr>
              <w:t> </w:t>
            </w:r>
          </w:p>
          <w:p w:rsidR="00821A36" w:rsidRPr="00AB428E" w:rsidRDefault="00821A36" w:rsidP="00821A36">
            <w:pPr>
              <w:pStyle w:val="la2"/>
              <w:rPr>
                <w:rFonts w:ascii="Segoe UI" w:eastAsiaTheme="minorEastAsia" w:hAnsi="Segoe UI" w:cs="Arial"/>
                <w:sz w:val="18"/>
                <w:szCs w:val="18"/>
              </w:rPr>
            </w:pPr>
            <w:r w:rsidRPr="00AB428E">
              <w:rPr>
                <w:rFonts w:ascii="Segoe UI" w:hAnsi="Segoe UI" w:cs="Arial"/>
                <w:sz w:val="18"/>
                <w:szCs w:val="18"/>
              </w:rPr>
              <w:t> </w:t>
            </w:r>
          </w:p>
          <w:p w:rsidR="00821A36" w:rsidRPr="00AB428E" w:rsidRDefault="00821A36" w:rsidP="00821A36">
            <w:pPr>
              <w:pStyle w:val="la2"/>
              <w:rPr>
                <w:rFonts w:ascii="Segoe UI" w:eastAsiaTheme="minorEastAsia" w:hAnsi="Segoe UI" w:cs="Arial"/>
                <w:sz w:val="18"/>
                <w:szCs w:val="18"/>
              </w:rPr>
            </w:pPr>
            <w:r w:rsidRPr="00AB428E">
              <w:rPr>
                <w:rFonts w:ascii="Segoe UI" w:hAnsi="Segoe UI" w:cs="Arial"/>
                <w:sz w:val="18"/>
                <w:szCs w:val="18"/>
              </w:rPr>
              <w:t> </w:t>
            </w:r>
          </w:p>
          <w:p w:rsidR="00821A36" w:rsidRPr="00AB428E" w:rsidRDefault="00821A36" w:rsidP="00821A36">
            <w:pPr>
              <w:pStyle w:val="la2"/>
              <w:rPr>
                <w:rFonts w:ascii="Segoe UI" w:eastAsiaTheme="minorEastAsia" w:hAnsi="Segoe UI" w:cs="Arial"/>
                <w:sz w:val="18"/>
                <w:szCs w:val="18"/>
              </w:rPr>
            </w:pPr>
            <w:r w:rsidRPr="00AB428E">
              <w:rPr>
                <w:rFonts w:ascii="Segoe UI" w:hAnsi="Segoe UI" w:cs="Arial"/>
                <w:sz w:val="18"/>
                <w:szCs w:val="18"/>
              </w:rPr>
              <w:t> </w:t>
            </w:r>
          </w:p>
          <w:p w:rsidR="00821A36" w:rsidRPr="00AB428E" w:rsidRDefault="00821A36" w:rsidP="00821A36">
            <w:pPr>
              <w:pStyle w:val="la2"/>
              <w:rPr>
                <w:rFonts w:ascii="Segoe UI" w:eastAsiaTheme="minorEastAsia" w:hAnsi="Segoe UI" w:cs="Arial"/>
                <w:sz w:val="18"/>
                <w:szCs w:val="18"/>
              </w:rPr>
            </w:pPr>
            <w:r w:rsidRPr="00AB428E">
              <w:rPr>
                <w:rFonts w:ascii="Segoe UI" w:hAnsi="Segoe UI" w:cs="Arial"/>
                <w:sz w:val="18"/>
                <w:szCs w:val="18"/>
              </w:rPr>
              <w:t> </w:t>
            </w:r>
          </w:p>
          <w:p w:rsidR="00821A36" w:rsidRPr="00AB428E" w:rsidRDefault="00821A36" w:rsidP="00821A36">
            <w:pPr>
              <w:pStyle w:val="la2"/>
              <w:rPr>
                <w:rFonts w:ascii="Segoe UI" w:eastAsiaTheme="minorEastAsia" w:hAnsi="Segoe UI" w:cs="Arial"/>
                <w:sz w:val="18"/>
                <w:szCs w:val="18"/>
              </w:rPr>
            </w:pPr>
            <w:r w:rsidRPr="00AB428E">
              <w:rPr>
                <w:rFonts w:ascii="Segoe UI" w:hAnsi="Segoe UI" w:cs="Arial"/>
                <w:sz w:val="18"/>
                <w:szCs w:val="18"/>
              </w:rPr>
              <w:t> </w:t>
            </w:r>
          </w:p>
          <w:p w:rsidR="00821A36" w:rsidRPr="00AB428E" w:rsidRDefault="00821A36" w:rsidP="00821A36">
            <w:pPr>
              <w:pStyle w:val="la2"/>
              <w:rPr>
                <w:rFonts w:ascii="Segoe UI" w:eastAsiaTheme="minorEastAsia" w:hAnsi="Segoe UI" w:cs="Arial"/>
                <w:sz w:val="18"/>
                <w:szCs w:val="18"/>
              </w:rPr>
            </w:pPr>
            <w:r w:rsidRPr="00AB428E">
              <w:rPr>
                <w:rFonts w:ascii="Segoe UI" w:hAnsi="Segoe UI" w:cs="Arial"/>
                <w:sz w:val="18"/>
                <w:szCs w:val="18"/>
              </w:rPr>
              <w:t> </w:t>
            </w:r>
          </w:p>
          <w:p w:rsidR="00821A36" w:rsidRPr="00AB428E" w:rsidRDefault="00821A36" w:rsidP="00821A36">
            <w:pPr>
              <w:pStyle w:val="la2"/>
              <w:rPr>
                <w:rFonts w:ascii="Segoe UI" w:eastAsiaTheme="minorEastAsia" w:hAnsi="Segoe UI" w:cs="Arial"/>
                <w:sz w:val="18"/>
                <w:szCs w:val="18"/>
              </w:rPr>
            </w:pPr>
            <w:r w:rsidRPr="00AB428E">
              <w:rPr>
                <w:rFonts w:ascii="Segoe UI" w:hAnsi="Segoe UI" w:cs="Arial"/>
                <w:sz w:val="18"/>
                <w:szCs w:val="18"/>
              </w:rPr>
              <w:t> </w:t>
            </w:r>
          </w:p>
          <w:p w:rsidR="00821A36" w:rsidRPr="00AB428E" w:rsidRDefault="00821A36" w:rsidP="00821A36">
            <w:pPr>
              <w:pStyle w:val="la2"/>
              <w:rPr>
                <w:rFonts w:ascii="Segoe UI" w:eastAsiaTheme="minorEastAsia" w:hAnsi="Segoe UI" w:cs="Arial"/>
                <w:sz w:val="18"/>
                <w:szCs w:val="18"/>
              </w:rPr>
            </w:pPr>
            <w:r w:rsidRPr="00AB428E">
              <w:rPr>
                <w:rFonts w:ascii="Segoe UI" w:hAnsi="Segoe UI" w:cs="Arial"/>
                <w:sz w:val="18"/>
                <w:szCs w:val="18"/>
              </w:rPr>
              <w:t> </w:t>
            </w:r>
          </w:p>
          <w:p w:rsidR="00821A36" w:rsidRPr="00AB428E" w:rsidRDefault="00821A36" w:rsidP="00821A36">
            <w:pPr>
              <w:pStyle w:val="la2"/>
              <w:rPr>
                <w:rFonts w:ascii="Segoe UI" w:eastAsiaTheme="minorEastAsia" w:hAnsi="Segoe UI" w:cs="Arial"/>
                <w:sz w:val="18"/>
                <w:szCs w:val="18"/>
              </w:rPr>
            </w:pPr>
            <w:r w:rsidRPr="00AB428E">
              <w:rPr>
                <w:rFonts w:ascii="Segoe UI" w:hAnsi="Segoe UI" w:cs="Arial"/>
                <w:sz w:val="18"/>
                <w:szCs w:val="18"/>
              </w:rPr>
              <w:t> </w:t>
            </w:r>
          </w:p>
        </w:tc>
        <w:tc>
          <w:tcPr>
            <w:tcW w:w="5675" w:type="dxa"/>
            <w:tcBorders>
              <w:top w:val="single" w:sz="8" w:space="0" w:color="0083C6"/>
            </w:tcBorders>
            <w:vAlign w:val="bottom"/>
            <w:hideMark/>
          </w:tcPr>
          <w:p w:rsidR="00821A36" w:rsidRPr="00AB428E" w:rsidRDefault="00821A36" w:rsidP="00821A36">
            <w:pPr>
              <w:pStyle w:val="NormalWeb"/>
              <w:tabs>
                <w:tab w:val="right" w:leader="dot" w:pos="5788"/>
              </w:tabs>
              <w:spacing w:before="0" w:beforeAutospacing="0" w:after="0" w:afterAutospacing="0"/>
              <w:ind w:left="216"/>
              <w:rPr>
                <w:rFonts w:ascii="Segoe UI" w:eastAsiaTheme="minorEastAsia" w:hAnsi="Segoe UI" w:cs="Arial"/>
                <w:sz w:val="18"/>
                <w:szCs w:val="18"/>
              </w:rPr>
            </w:pPr>
            <w:r w:rsidRPr="00AB6D83">
              <w:rPr>
                <w:rFonts w:ascii="Segoe UI" w:hAnsi="Segoe UI" w:cs="Arial"/>
                <w:color w:val="0081C4"/>
                <w:sz w:val="18"/>
                <w:szCs w:val="18"/>
              </w:rPr>
              <w:t>Proposal 4: Ratify Deloitte &amp; Touche LLP as independent auditor for fiscal year 2018</w:t>
            </w:r>
            <w:r w:rsidRPr="00AB6D83">
              <w:rPr>
                <w:rFonts w:ascii="Segoe UI" w:hAnsi="Segoe UI" w:cs="Arial"/>
                <w:color w:val="0081C4"/>
                <w:sz w:val="18"/>
                <w:szCs w:val="18"/>
              </w:rPr>
              <w:tab/>
            </w:r>
          </w:p>
        </w:tc>
        <w:tc>
          <w:tcPr>
            <w:tcW w:w="522" w:type="dxa"/>
            <w:tcBorders>
              <w:top w:val="single" w:sz="8" w:space="0" w:color="0083C6"/>
            </w:tcBorders>
            <w:noWrap/>
            <w:tcMar>
              <w:top w:w="0" w:type="dxa"/>
              <w:left w:w="144" w:type="dxa"/>
              <w:bottom w:w="0" w:type="dxa"/>
              <w:right w:w="0" w:type="dxa"/>
            </w:tcMar>
            <w:vAlign w:val="bottom"/>
            <w:hideMark/>
          </w:tcPr>
          <w:p w:rsidR="00821A36" w:rsidRPr="00AB428E" w:rsidRDefault="00821A36" w:rsidP="00821A36">
            <w:pPr>
              <w:pStyle w:val="NormalWeb"/>
              <w:tabs>
                <w:tab w:val="right" w:pos="375"/>
                <w:tab w:val="decimal" w:pos="540"/>
              </w:tabs>
              <w:spacing w:before="0" w:beforeAutospacing="0" w:after="20" w:afterAutospacing="0"/>
              <w:ind w:left="-202"/>
              <w:jc w:val="right"/>
              <w:rPr>
                <w:rFonts w:ascii="Segoe UI" w:eastAsiaTheme="minorEastAsia" w:hAnsi="Segoe UI" w:cs="Arial"/>
                <w:sz w:val="18"/>
                <w:szCs w:val="18"/>
              </w:rPr>
            </w:pPr>
            <w:r w:rsidRPr="00AB428E">
              <w:rPr>
                <w:rFonts w:ascii="Segoe UI" w:hAnsi="Segoe UI" w:cs="Arial"/>
                <w:sz w:val="18"/>
                <w:szCs w:val="18"/>
              </w:rPr>
              <w:tab/>
            </w:r>
            <w:r>
              <w:rPr>
                <w:rFonts w:ascii="Segoe UI" w:hAnsi="Segoe UI" w:cs="Arial"/>
                <w:sz w:val="18"/>
                <w:szCs w:val="18"/>
              </w:rPr>
              <w:t>64</w:t>
            </w:r>
            <w:r w:rsidRPr="00AB428E">
              <w:rPr>
                <w:rFonts w:ascii="Segoe UI" w:hAnsi="Segoe UI" w:cs="Arial"/>
                <w:sz w:val="18"/>
                <w:szCs w:val="18"/>
              </w:rPr>
              <w:tab/>
            </w:r>
          </w:p>
        </w:tc>
      </w:tr>
      <w:tr w:rsidR="00821A36" w:rsidRPr="00AB428E" w:rsidTr="00821A36">
        <w:trPr>
          <w:cantSplit/>
        </w:trPr>
        <w:tc>
          <w:tcPr>
            <w:tcW w:w="1053" w:type="dxa"/>
            <w:vMerge/>
            <w:tcBorders>
              <w:top w:val="single" w:sz="8" w:space="0" w:color="1A6DBB"/>
              <w:bottom w:val="single" w:sz="8" w:space="0" w:color="000000"/>
            </w:tcBorders>
            <w:shd w:val="clear" w:color="auto" w:fill="E0ECF8"/>
            <w:vAlign w:val="center"/>
            <w:hideMark/>
          </w:tcPr>
          <w:p w:rsidR="00821A36" w:rsidRPr="00AB428E" w:rsidRDefault="00821A36" w:rsidP="00821A36">
            <w:pPr>
              <w:spacing w:line="1560" w:lineRule="exact"/>
              <w:ind w:left="-72"/>
              <w:rPr>
                <w:rFonts w:ascii="Segoe UI" w:hAnsi="Segoe UI" w:cs="Arial"/>
                <w:sz w:val="18"/>
                <w:szCs w:val="18"/>
              </w:rPr>
            </w:pPr>
          </w:p>
        </w:tc>
        <w:tc>
          <w:tcPr>
            <w:tcW w:w="3550" w:type="dxa"/>
            <w:vMerge/>
            <w:shd w:val="clear" w:color="auto" w:fill="E0ECF8"/>
            <w:vAlign w:val="center"/>
            <w:hideMark/>
          </w:tcPr>
          <w:p w:rsidR="00821A36" w:rsidRPr="00AB428E" w:rsidRDefault="00821A36" w:rsidP="00821A36">
            <w:pPr>
              <w:pStyle w:val="la2"/>
              <w:rPr>
                <w:rFonts w:ascii="Segoe UI" w:eastAsiaTheme="minorEastAsia" w:hAnsi="Segoe UI" w:cs="Arial"/>
                <w:sz w:val="18"/>
                <w:szCs w:val="18"/>
              </w:rPr>
            </w:pPr>
          </w:p>
        </w:tc>
        <w:tc>
          <w:tcPr>
            <w:tcW w:w="5675" w:type="dxa"/>
            <w:vAlign w:val="bottom"/>
            <w:hideMark/>
          </w:tcPr>
          <w:p w:rsidR="00821A36" w:rsidRPr="00AB428E" w:rsidRDefault="00821A36" w:rsidP="00821A36">
            <w:pPr>
              <w:pStyle w:val="NormalWeb"/>
              <w:tabs>
                <w:tab w:val="right" w:leader="dot" w:pos="5788"/>
              </w:tabs>
              <w:spacing w:before="0" w:beforeAutospacing="0" w:after="0" w:afterAutospacing="0"/>
              <w:ind w:left="216"/>
              <w:rPr>
                <w:rFonts w:ascii="Segoe UI" w:eastAsiaTheme="minorEastAsia" w:hAnsi="Segoe UI" w:cs="Arial"/>
                <w:sz w:val="18"/>
                <w:szCs w:val="18"/>
              </w:rPr>
            </w:pPr>
            <w:r w:rsidRPr="00AB428E">
              <w:rPr>
                <w:rFonts w:ascii="Segoe UI" w:hAnsi="Segoe UI" w:cs="Arial"/>
                <w:sz w:val="18"/>
                <w:szCs w:val="18"/>
              </w:rPr>
              <w:t>Audit Committee report</w:t>
            </w:r>
            <w:r w:rsidRPr="00AB428E">
              <w:rPr>
                <w:rFonts w:ascii="Segoe UI" w:hAnsi="Segoe UI" w:cs="Arial"/>
                <w:sz w:val="18"/>
                <w:szCs w:val="18"/>
              </w:rPr>
              <w:tab/>
            </w:r>
          </w:p>
        </w:tc>
        <w:tc>
          <w:tcPr>
            <w:tcW w:w="522" w:type="dxa"/>
            <w:noWrap/>
            <w:tcMar>
              <w:top w:w="0" w:type="dxa"/>
              <w:left w:w="144" w:type="dxa"/>
              <w:bottom w:w="0" w:type="dxa"/>
              <w:right w:w="0" w:type="dxa"/>
            </w:tcMar>
            <w:vAlign w:val="bottom"/>
            <w:hideMark/>
          </w:tcPr>
          <w:p w:rsidR="00821A36" w:rsidRPr="00AB428E" w:rsidRDefault="00821A36" w:rsidP="00821A36">
            <w:pPr>
              <w:pStyle w:val="NormalWeb"/>
              <w:tabs>
                <w:tab w:val="right" w:pos="375"/>
                <w:tab w:val="decimal" w:pos="540"/>
              </w:tabs>
              <w:spacing w:before="0" w:beforeAutospacing="0" w:after="20" w:afterAutospacing="0"/>
              <w:ind w:left="-202"/>
              <w:jc w:val="right"/>
              <w:rPr>
                <w:rFonts w:ascii="Segoe UI" w:eastAsiaTheme="minorEastAsia" w:hAnsi="Segoe UI" w:cs="Arial"/>
                <w:sz w:val="18"/>
                <w:szCs w:val="18"/>
              </w:rPr>
            </w:pPr>
            <w:r w:rsidRPr="00AB428E">
              <w:rPr>
                <w:rFonts w:ascii="Segoe UI" w:hAnsi="Segoe UI" w:cs="Arial"/>
                <w:sz w:val="18"/>
                <w:szCs w:val="18"/>
              </w:rPr>
              <w:tab/>
            </w:r>
            <w:r>
              <w:rPr>
                <w:rFonts w:ascii="Segoe UI" w:hAnsi="Segoe UI" w:cs="Arial"/>
                <w:sz w:val="18"/>
                <w:szCs w:val="18"/>
              </w:rPr>
              <w:t>64</w:t>
            </w:r>
            <w:r w:rsidRPr="00AB428E">
              <w:rPr>
                <w:rFonts w:ascii="Segoe UI" w:hAnsi="Segoe UI" w:cs="Arial"/>
                <w:sz w:val="18"/>
                <w:szCs w:val="18"/>
              </w:rPr>
              <w:tab/>
            </w:r>
          </w:p>
        </w:tc>
      </w:tr>
      <w:tr w:rsidR="00821A36" w:rsidRPr="00AB428E" w:rsidTr="00821A36">
        <w:trPr>
          <w:cantSplit/>
        </w:trPr>
        <w:tc>
          <w:tcPr>
            <w:tcW w:w="1053" w:type="dxa"/>
            <w:vMerge/>
            <w:tcBorders>
              <w:top w:val="single" w:sz="8" w:space="0" w:color="1A6DBB"/>
              <w:bottom w:val="single" w:sz="8" w:space="0" w:color="000000"/>
            </w:tcBorders>
            <w:shd w:val="clear" w:color="auto" w:fill="E0ECF8"/>
            <w:vAlign w:val="center"/>
            <w:hideMark/>
          </w:tcPr>
          <w:p w:rsidR="00821A36" w:rsidRPr="00AB428E" w:rsidRDefault="00821A36" w:rsidP="00821A36">
            <w:pPr>
              <w:spacing w:line="1560" w:lineRule="exact"/>
              <w:ind w:left="-72"/>
              <w:rPr>
                <w:rFonts w:ascii="Segoe UI" w:hAnsi="Segoe UI" w:cs="Arial"/>
                <w:sz w:val="18"/>
                <w:szCs w:val="18"/>
              </w:rPr>
            </w:pPr>
          </w:p>
        </w:tc>
        <w:tc>
          <w:tcPr>
            <w:tcW w:w="3550" w:type="dxa"/>
            <w:vMerge/>
            <w:shd w:val="clear" w:color="auto" w:fill="E0ECF8"/>
            <w:vAlign w:val="center"/>
            <w:hideMark/>
          </w:tcPr>
          <w:p w:rsidR="00821A36" w:rsidRPr="00AB428E" w:rsidRDefault="00821A36" w:rsidP="00821A36">
            <w:pPr>
              <w:pStyle w:val="la2"/>
              <w:rPr>
                <w:rFonts w:ascii="Segoe UI" w:eastAsiaTheme="minorEastAsia" w:hAnsi="Segoe UI" w:cs="Arial"/>
                <w:sz w:val="18"/>
                <w:szCs w:val="18"/>
              </w:rPr>
            </w:pPr>
          </w:p>
        </w:tc>
        <w:tc>
          <w:tcPr>
            <w:tcW w:w="5675" w:type="dxa"/>
            <w:vAlign w:val="bottom"/>
            <w:hideMark/>
          </w:tcPr>
          <w:p w:rsidR="00821A36" w:rsidRPr="00AB428E" w:rsidRDefault="00821A36" w:rsidP="00821A36">
            <w:pPr>
              <w:pStyle w:val="NormalWeb"/>
              <w:tabs>
                <w:tab w:val="right" w:leader="dot" w:pos="5788"/>
              </w:tabs>
              <w:spacing w:before="0" w:beforeAutospacing="0" w:after="0" w:afterAutospacing="0"/>
              <w:ind w:left="826" w:hanging="240"/>
              <w:rPr>
                <w:rFonts w:ascii="Segoe UI" w:eastAsiaTheme="minorEastAsia" w:hAnsi="Segoe UI" w:cs="Arial"/>
                <w:sz w:val="18"/>
                <w:szCs w:val="18"/>
              </w:rPr>
            </w:pPr>
            <w:r w:rsidRPr="00AB428E">
              <w:rPr>
                <w:rFonts w:ascii="Segoe UI" w:hAnsi="Segoe UI" w:cs="Arial"/>
                <w:sz w:val="18"/>
                <w:szCs w:val="18"/>
              </w:rPr>
              <w:t>Charter and responsibilities</w:t>
            </w:r>
            <w:r w:rsidRPr="00AB428E">
              <w:rPr>
                <w:rFonts w:ascii="Segoe UI" w:hAnsi="Segoe UI" w:cs="Arial"/>
                <w:sz w:val="18"/>
                <w:szCs w:val="18"/>
              </w:rPr>
              <w:tab/>
            </w:r>
          </w:p>
        </w:tc>
        <w:tc>
          <w:tcPr>
            <w:tcW w:w="522" w:type="dxa"/>
            <w:noWrap/>
            <w:tcMar>
              <w:top w:w="0" w:type="dxa"/>
              <w:left w:w="144" w:type="dxa"/>
              <w:bottom w:w="0" w:type="dxa"/>
              <w:right w:w="0" w:type="dxa"/>
            </w:tcMar>
            <w:vAlign w:val="bottom"/>
            <w:hideMark/>
          </w:tcPr>
          <w:p w:rsidR="00821A36" w:rsidRPr="00AB428E" w:rsidRDefault="00821A36" w:rsidP="00821A36">
            <w:pPr>
              <w:pStyle w:val="NormalWeb"/>
              <w:tabs>
                <w:tab w:val="right" w:pos="375"/>
                <w:tab w:val="decimal" w:pos="540"/>
              </w:tabs>
              <w:spacing w:before="0" w:beforeAutospacing="0" w:after="20" w:afterAutospacing="0"/>
              <w:ind w:left="-202"/>
              <w:jc w:val="right"/>
              <w:rPr>
                <w:rFonts w:ascii="Segoe UI" w:eastAsiaTheme="minorEastAsia" w:hAnsi="Segoe UI" w:cs="Arial"/>
                <w:sz w:val="18"/>
                <w:szCs w:val="18"/>
              </w:rPr>
            </w:pPr>
            <w:r w:rsidRPr="00AB428E">
              <w:rPr>
                <w:rFonts w:ascii="Segoe UI" w:hAnsi="Segoe UI" w:cs="Arial"/>
                <w:sz w:val="18"/>
                <w:szCs w:val="18"/>
              </w:rPr>
              <w:tab/>
            </w:r>
            <w:r>
              <w:rPr>
                <w:rFonts w:ascii="Segoe UI" w:hAnsi="Segoe UI" w:cs="Arial"/>
                <w:sz w:val="18"/>
                <w:szCs w:val="18"/>
              </w:rPr>
              <w:t>64</w:t>
            </w:r>
            <w:r w:rsidRPr="00AB428E">
              <w:rPr>
                <w:rFonts w:ascii="Segoe UI" w:hAnsi="Segoe UI" w:cs="Arial"/>
                <w:sz w:val="18"/>
                <w:szCs w:val="18"/>
              </w:rPr>
              <w:tab/>
            </w:r>
          </w:p>
        </w:tc>
      </w:tr>
      <w:tr w:rsidR="00821A36" w:rsidRPr="00AB428E" w:rsidTr="00821A36">
        <w:trPr>
          <w:cantSplit/>
        </w:trPr>
        <w:tc>
          <w:tcPr>
            <w:tcW w:w="1053" w:type="dxa"/>
            <w:vMerge/>
            <w:tcBorders>
              <w:top w:val="single" w:sz="8" w:space="0" w:color="1A6DBB"/>
              <w:bottom w:val="single" w:sz="8" w:space="0" w:color="000000"/>
            </w:tcBorders>
            <w:shd w:val="clear" w:color="auto" w:fill="E0ECF8"/>
            <w:vAlign w:val="center"/>
            <w:hideMark/>
          </w:tcPr>
          <w:p w:rsidR="00821A36" w:rsidRPr="00AB428E" w:rsidRDefault="00821A36" w:rsidP="00821A36">
            <w:pPr>
              <w:spacing w:line="1560" w:lineRule="exact"/>
              <w:ind w:left="-72"/>
              <w:rPr>
                <w:rFonts w:ascii="Segoe UI" w:hAnsi="Segoe UI" w:cs="Arial"/>
                <w:sz w:val="18"/>
                <w:szCs w:val="18"/>
              </w:rPr>
            </w:pPr>
          </w:p>
        </w:tc>
        <w:tc>
          <w:tcPr>
            <w:tcW w:w="3550" w:type="dxa"/>
            <w:vMerge/>
            <w:shd w:val="clear" w:color="auto" w:fill="E0ECF8"/>
            <w:vAlign w:val="center"/>
            <w:hideMark/>
          </w:tcPr>
          <w:p w:rsidR="00821A36" w:rsidRPr="00AB428E" w:rsidRDefault="00821A36" w:rsidP="00821A36">
            <w:pPr>
              <w:pStyle w:val="la2"/>
              <w:rPr>
                <w:rFonts w:ascii="Segoe UI" w:eastAsiaTheme="minorEastAsia" w:hAnsi="Segoe UI" w:cs="Arial"/>
                <w:sz w:val="18"/>
                <w:szCs w:val="18"/>
              </w:rPr>
            </w:pPr>
          </w:p>
        </w:tc>
        <w:tc>
          <w:tcPr>
            <w:tcW w:w="5675" w:type="dxa"/>
            <w:vAlign w:val="bottom"/>
            <w:hideMark/>
          </w:tcPr>
          <w:p w:rsidR="00821A36" w:rsidRPr="00AB428E" w:rsidRDefault="00821A36" w:rsidP="00821A36">
            <w:pPr>
              <w:pStyle w:val="NormalWeb"/>
              <w:tabs>
                <w:tab w:val="right" w:leader="dot" w:pos="5788"/>
              </w:tabs>
              <w:spacing w:before="0" w:beforeAutospacing="0" w:after="0" w:afterAutospacing="0"/>
              <w:ind w:left="826" w:hanging="240"/>
              <w:rPr>
                <w:rFonts w:ascii="Segoe UI" w:eastAsiaTheme="minorEastAsia" w:hAnsi="Segoe UI" w:cs="Arial"/>
                <w:sz w:val="18"/>
                <w:szCs w:val="18"/>
              </w:rPr>
            </w:pPr>
            <w:r w:rsidRPr="00AB428E">
              <w:rPr>
                <w:rFonts w:ascii="Segoe UI" w:hAnsi="Segoe UI" w:cs="Arial"/>
                <w:sz w:val="18"/>
                <w:szCs w:val="18"/>
              </w:rPr>
              <w:t>Fiscal year 2017 activity</w:t>
            </w:r>
            <w:r w:rsidRPr="00AB428E">
              <w:rPr>
                <w:rFonts w:ascii="Segoe UI" w:hAnsi="Segoe UI" w:cs="Arial"/>
                <w:sz w:val="18"/>
                <w:szCs w:val="18"/>
              </w:rPr>
              <w:tab/>
            </w:r>
          </w:p>
        </w:tc>
        <w:tc>
          <w:tcPr>
            <w:tcW w:w="522" w:type="dxa"/>
            <w:noWrap/>
            <w:tcMar>
              <w:top w:w="0" w:type="dxa"/>
              <w:left w:w="144" w:type="dxa"/>
              <w:bottom w:w="0" w:type="dxa"/>
              <w:right w:w="0" w:type="dxa"/>
            </w:tcMar>
            <w:vAlign w:val="bottom"/>
            <w:hideMark/>
          </w:tcPr>
          <w:p w:rsidR="00821A36" w:rsidRPr="00AB428E" w:rsidRDefault="00821A36" w:rsidP="00821A36">
            <w:pPr>
              <w:pStyle w:val="NormalWeb"/>
              <w:tabs>
                <w:tab w:val="right" w:pos="375"/>
                <w:tab w:val="decimal" w:pos="540"/>
              </w:tabs>
              <w:spacing w:before="0" w:beforeAutospacing="0" w:after="20" w:afterAutospacing="0"/>
              <w:ind w:left="-202"/>
              <w:jc w:val="right"/>
              <w:rPr>
                <w:rFonts w:ascii="Segoe UI" w:eastAsiaTheme="minorEastAsia" w:hAnsi="Segoe UI" w:cs="Arial"/>
                <w:sz w:val="18"/>
                <w:szCs w:val="18"/>
              </w:rPr>
            </w:pPr>
            <w:r w:rsidRPr="00AB428E">
              <w:rPr>
                <w:rFonts w:ascii="Segoe UI" w:hAnsi="Segoe UI" w:cs="Arial"/>
                <w:sz w:val="18"/>
                <w:szCs w:val="18"/>
              </w:rPr>
              <w:tab/>
            </w:r>
            <w:r>
              <w:rPr>
                <w:rFonts w:ascii="Segoe UI" w:hAnsi="Segoe UI" w:cs="Arial"/>
                <w:sz w:val="18"/>
                <w:szCs w:val="18"/>
              </w:rPr>
              <w:t>65</w:t>
            </w:r>
            <w:r w:rsidRPr="00AB428E">
              <w:rPr>
                <w:rFonts w:ascii="Segoe UI" w:hAnsi="Segoe UI" w:cs="Arial"/>
                <w:sz w:val="18"/>
                <w:szCs w:val="18"/>
              </w:rPr>
              <w:tab/>
            </w:r>
          </w:p>
        </w:tc>
      </w:tr>
      <w:tr w:rsidR="00821A36" w:rsidRPr="00AB428E" w:rsidTr="00821A36">
        <w:trPr>
          <w:cantSplit/>
        </w:trPr>
        <w:tc>
          <w:tcPr>
            <w:tcW w:w="1053" w:type="dxa"/>
            <w:vMerge/>
            <w:tcBorders>
              <w:top w:val="single" w:sz="8" w:space="0" w:color="1A6DBB"/>
              <w:bottom w:val="single" w:sz="8" w:space="0" w:color="000000"/>
            </w:tcBorders>
            <w:shd w:val="clear" w:color="auto" w:fill="E0ECF8"/>
            <w:vAlign w:val="center"/>
            <w:hideMark/>
          </w:tcPr>
          <w:p w:rsidR="00821A36" w:rsidRPr="00AB428E" w:rsidRDefault="00821A36" w:rsidP="00821A36">
            <w:pPr>
              <w:spacing w:line="1560" w:lineRule="exact"/>
              <w:ind w:left="-72"/>
              <w:rPr>
                <w:rFonts w:ascii="Segoe UI" w:hAnsi="Segoe UI" w:cs="Arial"/>
                <w:sz w:val="18"/>
                <w:szCs w:val="18"/>
              </w:rPr>
            </w:pPr>
          </w:p>
        </w:tc>
        <w:tc>
          <w:tcPr>
            <w:tcW w:w="3550" w:type="dxa"/>
            <w:vMerge/>
            <w:shd w:val="clear" w:color="auto" w:fill="E0ECF8"/>
            <w:tcMar>
              <w:top w:w="0" w:type="dxa"/>
              <w:left w:w="144" w:type="dxa"/>
              <w:bottom w:w="0" w:type="dxa"/>
              <w:right w:w="0" w:type="dxa"/>
            </w:tcMar>
            <w:vAlign w:val="bottom"/>
            <w:hideMark/>
          </w:tcPr>
          <w:p w:rsidR="00821A36" w:rsidRPr="00AB428E" w:rsidRDefault="00821A36" w:rsidP="00821A36">
            <w:pPr>
              <w:pStyle w:val="la2"/>
              <w:rPr>
                <w:rFonts w:ascii="Segoe UI" w:eastAsiaTheme="minorEastAsia" w:hAnsi="Segoe UI" w:cs="Arial"/>
                <w:sz w:val="18"/>
                <w:szCs w:val="18"/>
              </w:rPr>
            </w:pPr>
          </w:p>
        </w:tc>
        <w:tc>
          <w:tcPr>
            <w:tcW w:w="5675" w:type="dxa"/>
            <w:vAlign w:val="bottom"/>
            <w:hideMark/>
          </w:tcPr>
          <w:p w:rsidR="00821A36" w:rsidRPr="00AB428E" w:rsidRDefault="00821A36" w:rsidP="00821A36">
            <w:pPr>
              <w:pStyle w:val="NormalWeb"/>
              <w:tabs>
                <w:tab w:val="right" w:leader="dot" w:pos="5788"/>
              </w:tabs>
              <w:spacing w:before="0" w:beforeAutospacing="0" w:after="0" w:afterAutospacing="0"/>
              <w:ind w:left="826" w:hanging="240"/>
              <w:rPr>
                <w:rFonts w:ascii="Segoe UI" w:eastAsiaTheme="minorEastAsia" w:hAnsi="Segoe UI" w:cs="Arial"/>
                <w:sz w:val="18"/>
                <w:szCs w:val="18"/>
              </w:rPr>
            </w:pPr>
            <w:r w:rsidRPr="00AB428E">
              <w:rPr>
                <w:rFonts w:ascii="Segoe UI" w:hAnsi="Segoe UI" w:cs="Arial"/>
                <w:sz w:val="18"/>
                <w:szCs w:val="18"/>
              </w:rPr>
              <w:t>Fiscal year 2017 financial statements</w:t>
            </w:r>
            <w:r w:rsidRPr="00AB428E">
              <w:rPr>
                <w:rFonts w:ascii="Segoe UI" w:hAnsi="Segoe UI" w:cs="Arial"/>
                <w:sz w:val="18"/>
                <w:szCs w:val="18"/>
              </w:rPr>
              <w:tab/>
            </w:r>
          </w:p>
        </w:tc>
        <w:tc>
          <w:tcPr>
            <w:tcW w:w="522" w:type="dxa"/>
            <w:noWrap/>
            <w:tcMar>
              <w:top w:w="0" w:type="dxa"/>
              <w:left w:w="144" w:type="dxa"/>
              <w:bottom w:w="0" w:type="dxa"/>
              <w:right w:w="0" w:type="dxa"/>
            </w:tcMar>
            <w:vAlign w:val="bottom"/>
            <w:hideMark/>
          </w:tcPr>
          <w:p w:rsidR="00821A36" w:rsidRPr="00AB428E" w:rsidRDefault="00821A36" w:rsidP="00821A36">
            <w:pPr>
              <w:pStyle w:val="NormalWeb"/>
              <w:tabs>
                <w:tab w:val="right" w:pos="375"/>
                <w:tab w:val="decimal" w:pos="540"/>
              </w:tabs>
              <w:spacing w:before="0" w:beforeAutospacing="0" w:after="20" w:afterAutospacing="0"/>
              <w:ind w:left="-202"/>
              <w:jc w:val="right"/>
              <w:rPr>
                <w:rFonts w:ascii="Segoe UI" w:eastAsiaTheme="minorEastAsia" w:hAnsi="Segoe UI" w:cs="Arial"/>
                <w:sz w:val="18"/>
                <w:szCs w:val="18"/>
              </w:rPr>
            </w:pPr>
            <w:r w:rsidRPr="00AB428E">
              <w:rPr>
                <w:rFonts w:ascii="Segoe UI" w:hAnsi="Segoe UI" w:cs="Arial"/>
                <w:sz w:val="18"/>
                <w:szCs w:val="18"/>
              </w:rPr>
              <w:tab/>
            </w:r>
            <w:r>
              <w:rPr>
                <w:rFonts w:ascii="Segoe UI" w:hAnsi="Segoe UI" w:cs="Arial"/>
                <w:sz w:val="18"/>
                <w:szCs w:val="18"/>
              </w:rPr>
              <w:t>65</w:t>
            </w:r>
            <w:r w:rsidRPr="00AB428E">
              <w:rPr>
                <w:rFonts w:ascii="Segoe UI" w:hAnsi="Segoe UI" w:cs="Arial"/>
                <w:sz w:val="18"/>
                <w:szCs w:val="18"/>
              </w:rPr>
              <w:tab/>
            </w:r>
          </w:p>
        </w:tc>
      </w:tr>
      <w:tr w:rsidR="00821A36" w:rsidRPr="00AB428E" w:rsidTr="00821A36">
        <w:trPr>
          <w:cantSplit/>
        </w:trPr>
        <w:tc>
          <w:tcPr>
            <w:tcW w:w="1053" w:type="dxa"/>
            <w:vMerge/>
            <w:tcBorders>
              <w:top w:val="single" w:sz="8" w:space="0" w:color="1A6DBB"/>
              <w:bottom w:val="single" w:sz="8" w:space="0" w:color="000000"/>
            </w:tcBorders>
            <w:shd w:val="clear" w:color="auto" w:fill="E0ECF8"/>
            <w:vAlign w:val="center"/>
            <w:hideMark/>
          </w:tcPr>
          <w:p w:rsidR="00821A36" w:rsidRPr="00AB428E" w:rsidRDefault="00821A36" w:rsidP="00821A36">
            <w:pPr>
              <w:spacing w:line="1560" w:lineRule="exact"/>
              <w:ind w:left="-72"/>
              <w:rPr>
                <w:rFonts w:ascii="Segoe UI" w:hAnsi="Segoe UI" w:cs="Arial"/>
                <w:sz w:val="18"/>
                <w:szCs w:val="18"/>
              </w:rPr>
            </w:pPr>
          </w:p>
        </w:tc>
        <w:tc>
          <w:tcPr>
            <w:tcW w:w="3550" w:type="dxa"/>
            <w:vMerge/>
            <w:shd w:val="clear" w:color="auto" w:fill="E0ECF8"/>
            <w:tcMar>
              <w:top w:w="0" w:type="dxa"/>
              <w:left w:w="144" w:type="dxa"/>
              <w:bottom w:w="0" w:type="dxa"/>
              <w:right w:w="0" w:type="dxa"/>
            </w:tcMar>
            <w:vAlign w:val="bottom"/>
            <w:hideMark/>
          </w:tcPr>
          <w:p w:rsidR="00821A36" w:rsidRPr="00AB428E" w:rsidRDefault="00821A36" w:rsidP="00821A36">
            <w:pPr>
              <w:pStyle w:val="la2"/>
              <w:rPr>
                <w:rFonts w:ascii="Segoe UI" w:eastAsiaTheme="minorEastAsia" w:hAnsi="Segoe UI" w:cs="Arial"/>
                <w:sz w:val="18"/>
                <w:szCs w:val="18"/>
              </w:rPr>
            </w:pPr>
          </w:p>
        </w:tc>
        <w:tc>
          <w:tcPr>
            <w:tcW w:w="5675" w:type="dxa"/>
            <w:vAlign w:val="bottom"/>
            <w:hideMark/>
          </w:tcPr>
          <w:p w:rsidR="00821A36" w:rsidRPr="00AB428E" w:rsidRDefault="00821A36" w:rsidP="00821A36">
            <w:pPr>
              <w:pStyle w:val="NormalWeb"/>
              <w:tabs>
                <w:tab w:val="right" w:leader="dot" w:pos="5788"/>
              </w:tabs>
              <w:spacing w:before="0" w:beforeAutospacing="0" w:after="0" w:afterAutospacing="0"/>
              <w:ind w:left="826" w:hanging="240"/>
              <w:rPr>
                <w:rFonts w:ascii="Segoe UI" w:eastAsiaTheme="minorEastAsia" w:hAnsi="Segoe UI" w:cs="Arial"/>
                <w:sz w:val="18"/>
                <w:szCs w:val="18"/>
              </w:rPr>
            </w:pPr>
            <w:r w:rsidRPr="00AB428E">
              <w:rPr>
                <w:rFonts w:ascii="Segoe UI" w:hAnsi="Segoe UI" w:cs="Arial"/>
                <w:sz w:val="18"/>
                <w:szCs w:val="18"/>
              </w:rPr>
              <w:t>Independent auditor tenure and rotation</w:t>
            </w:r>
            <w:r w:rsidRPr="00AB428E">
              <w:rPr>
                <w:rFonts w:ascii="Segoe UI" w:hAnsi="Segoe UI" w:cs="Arial"/>
                <w:sz w:val="18"/>
                <w:szCs w:val="18"/>
              </w:rPr>
              <w:tab/>
            </w:r>
          </w:p>
        </w:tc>
        <w:tc>
          <w:tcPr>
            <w:tcW w:w="522" w:type="dxa"/>
            <w:noWrap/>
            <w:tcMar>
              <w:top w:w="0" w:type="dxa"/>
              <w:left w:w="144" w:type="dxa"/>
              <w:bottom w:w="0" w:type="dxa"/>
              <w:right w:w="0" w:type="dxa"/>
            </w:tcMar>
            <w:vAlign w:val="bottom"/>
            <w:hideMark/>
          </w:tcPr>
          <w:p w:rsidR="00821A36" w:rsidRPr="00AB428E" w:rsidRDefault="00821A36" w:rsidP="00821A36">
            <w:pPr>
              <w:pStyle w:val="NormalWeb"/>
              <w:tabs>
                <w:tab w:val="right" w:pos="375"/>
                <w:tab w:val="decimal" w:pos="540"/>
              </w:tabs>
              <w:spacing w:before="0" w:beforeAutospacing="0" w:after="20" w:afterAutospacing="0"/>
              <w:ind w:left="-202"/>
              <w:jc w:val="right"/>
              <w:rPr>
                <w:rFonts w:ascii="Segoe UI" w:eastAsiaTheme="minorEastAsia" w:hAnsi="Segoe UI" w:cs="Arial"/>
                <w:sz w:val="18"/>
                <w:szCs w:val="18"/>
              </w:rPr>
            </w:pPr>
            <w:r w:rsidRPr="00AB428E">
              <w:rPr>
                <w:rFonts w:ascii="Segoe UI" w:hAnsi="Segoe UI" w:cs="Arial"/>
                <w:sz w:val="18"/>
                <w:szCs w:val="18"/>
              </w:rPr>
              <w:tab/>
            </w:r>
            <w:r>
              <w:rPr>
                <w:rFonts w:ascii="Segoe UI" w:hAnsi="Segoe UI" w:cs="Arial"/>
                <w:sz w:val="18"/>
                <w:szCs w:val="18"/>
              </w:rPr>
              <w:t>66</w:t>
            </w:r>
            <w:r w:rsidRPr="00AB428E">
              <w:rPr>
                <w:rFonts w:ascii="Segoe UI" w:hAnsi="Segoe UI" w:cs="Arial"/>
                <w:sz w:val="18"/>
                <w:szCs w:val="18"/>
              </w:rPr>
              <w:tab/>
            </w:r>
          </w:p>
        </w:tc>
      </w:tr>
      <w:tr w:rsidR="00821A36" w:rsidRPr="00AB428E" w:rsidTr="00821A36">
        <w:trPr>
          <w:cantSplit/>
        </w:trPr>
        <w:tc>
          <w:tcPr>
            <w:tcW w:w="1053" w:type="dxa"/>
            <w:vMerge/>
            <w:tcBorders>
              <w:top w:val="single" w:sz="8" w:space="0" w:color="1A6DBB"/>
              <w:bottom w:val="single" w:sz="8" w:space="0" w:color="000000"/>
            </w:tcBorders>
            <w:shd w:val="clear" w:color="auto" w:fill="E0ECF8"/>
            <w:vAlign w:val="center"/>
            <w:hideMark/>
          </w:tcPr>
          <w:p w:rsidR="00821A36" w:rsidRPr="00AB428E" w:rsidRDefault="00821A36" w:rsidP="00821A36">
            <w:pPr>
              <w:spacing w:line="1560" w:lineRule="exact"/>
              <w:ind w:left="-72"/>
              <w:rPr>
                <w:rFonts w:ascii="Segoe UI" w:hAnsi="Segoe UI" w:cs="Arial"/>
                <w:sz w:val="18"/>
                <w:szCs w:val="18"/>
              </w:rPr>
            </w:pPr>
          </w:p>
        </w:tc>
        <w:tc>
          <w:tcPr>
            <w:tcW w:w="3550" w:type="dxa"/>
            <w:vMerge/>
            <w:shd w:val="clear" w:color="auto" w:fill="E0ECF8"/>
            <w:tcMar>
              <w:top w:w="0" w:type="dxa"/>
              <w:left w:w="144" w:type="dxa"/>
              <w:bottom w:w="0" w:type="dxa"/>
              <w:right w:w="0" w:type="dxa"/>
            </w:tcMar>
            <w:vAlign w:val="bottom"/>
            <w:hideMark/>
          </w:tcPr>
          <w:p w:rsidR="00821A36" w:rsidRPr="00AB428E" w:rsidRDefault="00821A36" w:rsidP="00821A36">
            <w:pPr>
              <w:pStyle w:val="la2"/>
              <w:rPr>
                <w:rFonts w:ascii="Segoe UI" w:eastAsiaTheme="minorEastAsia" w:hAnsi="Segoe UI" w:cs="Arial"/>
                <w:sz w:val="18"/>
                <w:szCs w:val="18"/>
              </w:rPr>
            </w:pPr>
          </w:p>
        </w:tc>
        <w:tc>
          <w:tcPr>
            <w:tcW w:w="5675" w:type="dxa"/>
            <w:vAlign w:val="bottom"/>
            <w:hideMark/>
          </w:tcPr>
          <w:p w:rsidR="00821A36" w:rsidRPr="00AB428E" w:rsidRDefault="00821A36" w:rsidP="00821A36">
            <w:pPr>
              <w:pStyle w:val="NormalWeb"/>
              <w:tabs>
                <w:tab w:val="right" w:leader="dot" w:pos="5788"/>
              </w:tabs>
              <w:spacing w:before="0" w:beforeAutospacing="0" w:after="0" w:afterAutospacing="0"/>
              <w:ind w:left="826" w:hanging="240"/>
              <w:rPr>
                <w:rFonts w:ascii="Segoe UI" w:eastAsiaTheme="minorEastAsia" w:hAnsi="Segoe UI" w:cs="Arial"/>
                <w:sz w:val="18"/>
                <w:szCs w:val="18"/>
              </w:rPr>
            </w:pPr>
            <w:r w:rsidRPr="00AB428E">
              <w:rPr>
                <w:rFonts w:ascii="Segoe UI" w:hAnsi="Segoe UI" w:cs="Arial"/>
                <w:sz w:val="18"/>
                <w:szCs w:val="18"/>
              </w:rPr>
              <w:t>Independence and performance of outside audit firm</w:t>
            </w:r>
            <w:r w:rsidRPr="00AB428E">
              <w:rPr>
                <w:rFonts w:ascii="Segoe UI" w:hAnsi="Segoe UI" w:cs="Arial"/>
                <w:sz w:val="18"/>
                <w:szCs w:val="18"/>
              </w:rPr>
              <w:tab/>
            </w:r>
          </w:p>
        </w:tc>
        <w:tc>
          <w:tcPr>
            <w:tcW w:w="522" w:type="dxa"/>
            <w:noWrap/>
            <w:tcMar>
              <w:top w:w="0" w:type="dxa"/>
              <w:left w:w="144" w:type="dxa"/>
              <w:bottom w:w="0" w:type="dxa"/>
              <w:right w:w="0" w:type="dxa"/>
            </w:tcMar>
            <w:vAlign w:val="bottom"/>
            <w:hideMark/>
          </w:tcPr>
          <w:p w:rsidR="00821A36" w:rsidRPr="00AB428E" w:rsidRDefault="00821A36" w:rsidP="00821A36">
            <w:pPr>
              <w:pStyle w:val="NormalWeb"/>
              <w:tabs>
                <w:tab w:val="right" w:pos="375"/>
                <w:tab w:val="decimal" w:pos="540"/>
              </w:tabs>
              <w:spacing w:before="0" w:beforeAutospacing="0" w:after="20" w:afterAutospacing="0"/>
              <w:ind w:left="-202"/>
              <w:jc w:val="right"/>
              <w:rPr>
                <w:rFonts w:ascii="Segoe UI" w:eastAsiaTheme="minorEastAsia" w:hAnsi="Segoe UI" w:cs="Arial"/>
                <w:sz w:val="18"/>
                <w:szCs w:val="18"/>
              </w:rPr>
            </w:pPr>
            <w:r w:rsidRPr="00AB428E">
              <w:rPr>
                <w:rFonts w:ascii="Segoe UI" w:hAnsi="Segoe UI" w:cs="Arial"/>
                <w:sz w:val="18"/>
                <w:szCs w:val="18"/>
              </w:rPr>
              <w:tab/>
            </w:r>
            <w:r>
              <w:rPr>
                <w:rFonts w:ascii="Segoe UI" w:hAnsi="Segoe UI" w:cs="Arial"/>
                <w:sz w:val="18"/>
                <w:szCs w:val="18"/>
              </w:rPr>
              <w:t>66</w:t>
            </w:r>
            <w:r w:rsidRPr="00AB428E">
              <w:rPr>
                <w:rFonts w:ascii="Segoe UI" w:hAnsi="Segoe UI" w:cs="Arial"/>
                <w:sz w:val="18"/>
                <w:szCs w:val="18"/>
              </w:rPr>
              <w:tab/>
            </w:r>
          </w:p>
        </w:tc>
      </w:tr>
      <w:tr w:rsidR="00821A36" w:rsidRPr="00AB428E" w:rsidTr="00821A36">
        <w:trPr>
          <w:cantSplit/>
        </w:trPr>
        <w:tc>
          <w:tcPr>
            <w:tcW w:w="1053" w:type="dxa"/>
            <w:vMerge/>
            <w:tcBorders>
              <w:top w:val="single" w:sz="8" w:space="0" w:color="1A6DBB"/>
              <w:bottom w:val="single" w:sz="8" w:space="0" w:color="000000"/>
            </w:tcBorders>
            <w:shd w:val="clear" w:color="auto" w:fill="E0ECF8"/>
            <w:vAlign w:val="center"/>
            <w:hideMark/>
          </w:tcPr>
          <w:p w:rsidR="00821A36" w:rsidRPr="00AB428E" w:rsidRDefault="00821A36" w:rsidP="00821A36">
            <w:pPr>
              <w:spacing w:line="1560" w:lineRule="exact"/>
              <w:ind w:left="-72"/>
              <w:rPr>
                <w:rFonts w:ascii="Segoe UI" w:hAnsi="Segoe UI" w:cs="Arial"/>
                <w:sz w:val="18"/>
                <w:szCs w:val="18"/>
              </w:rPr>
            </w:pPr>
          </w:p>
        </w:tc>
        <w:tc>
          <w:tcPr>
            <w:tcW w:w="3550" w:type="dxa"/>
            <w:vMerge/>
            <w:shd w:val="clear" w:color="auto" w:fill="E0ECF8"/>
            <w:tcMar>
              <w:top w:w="0" w:type="dxa"/>
              <w:left w:w="144" w:type="dxa"/>
              <w:bottom w:w="0" w:type="dxa"/>
              <w:right w:w="0" w:type="dxa"/>
            </w:tcMar>
            <w:vAlign w:val="bottom"/>
            <w:hideMark/>
          </w:tcPr>
          <w:p w:rsidR="00821A36" w:rsidRPr="00AB428E" w:rsidRDefault="00821A36" w:rsidP="00821A36">
            <w:pPr>
              <w:pStyle w:val="la2"/>
              <w:rPr>
                <w:rFonts w:ascii="Segoe UI" w:eastAsiaTheme="minorEastAsia" w:hAnsi="Segoe UI" w:cs="Arial"/>
                <w:sz w:val="18"/>
                <w:szCs w:val="18"/>
              </w:rPr>
            </w:pPr>
          </w:p>
        </w:tc>
        <w:tc>
          <w:tcPr>
            <w:tcW w:w="5675" w:type="dxa"/>
            <w:vAlign w:val="bottom"/>
            <w:hideMark/>
          </w:tcPr>
          <w:p w:rsidR="00821A36" w:rsidRPr="00AB428E" w:rsidRDefault="00821A36" w:rsidP="00821A36">
            <w:pPr>
              <w:pStyle w:val="NormalWeb"/>
              <w:tabs>
                <w:tab w:val="right" w:leader="dot" w:pos="5788"/>
              </w:tabs>
              <w:spacing w:before="0" w:beforeAutospacing="0" w:after="0" w:afterAutospacing="0"/>
              <w:ind w:left="826" w:hanging="240"/>
              <w:rPr>
                <w:rFonts w:ascii="Segoe UI" w:eastAsiaTheme="minorEastAsia" w:hAnsi="Segoe UI" w:cs="Arial"/>
                <w:sz w:val="18"/>
                <w:szCs w:val="18"/>
              </w:rPr>
            </w:pPr>
            <w:r w:rsidRPr="00AB428E">
              <w:rPr>
                <w:rFonts w:ascii="Segoe UI" w:hAnsi="Segoe UI" w:cs="Arial"/>
                <w:sz w:val="18"/>
                <w:szCs w:val="18"/>
              </w:rPr>
              <w:t>Recommendation of Deloitte &amp; Touche for fiscal year 2018</w:t>
            </w:r>
            <w:r w:rsidRPr="00AB428E">
              <w:rPr>
                <w:rFonts w:ascii="Segoe UI" w:hAnsi="Segoe UI" w:cs="Arial"/>
                <w:sz w:val="18"/>
                <w:szCs w:val="18"/>
              </w:rPr>
              <w:tab/>
            </w:r>
          </w:p>
        </w:tc>
        <w:tc>
          <w:tcPr>
            <w:tcW w:w="522" w:type="dxa"/>
            <w:noWrap/>
            <w:tcMar>
              <w:top w:w="0" w:type="dxa"/>
              <w:left w:w="144" w:type="dxa"/>
              <w:bottom w:w="0" w:type="dxa"/>
              <w:right w:w="0" w:type="dxa"/>
            </w:tcMar>
            <w:vAlign w:val="bottom"/>
            <w:hideMark/>
          </w:tcPr>
          <w:p w:rsidR="00821A36" w:rsidRPr="00AB428E" w:rsidRDefault="00821A36" w:rsidP="00821A36">
            <w:pPr>
              <w:pStyle w:val="NormalWeb"/>
              <w:tabs>
                <w:tab w:val="right" w:pos="375"/>
                <w:tab w:val="decimal" w:pos="540"/>
              </w:tabs>
              <w:spacing w:before="0" w:beforeAutospacing="0" w:after="20" w:afterAutospacing="0"/>
              <w:ind w:left="-202"/>
              <w:jc w:val="right"/>
              <w:rPr>
                <w:rFonts w:ascii="Segoe UI" w:eastAsiaTheme="minorEastAsia" w:hAnsi="Segoe UI" w:cs="Arial"/>
                <w:sz w:val="18"/>
                <w:szCs w:val="18"/>
              </w:rPr>
            </w:pPr>
            <w:r w:rsidRPr="00AB428E">
              <w:rPr>
                <w:rFonts w:ascii="Segoe UI" w:hAnsi="Segoe UI" w:cs="Arial"/>
                <w:sz w:val="18"/>
                <w:szCs w:val="18"/>
              </w:rPr>
              <w:tab/>
              <w:t>6</w:t>
            </w:r>
            <w:r>
              <w:rPr>
                <w:rFonts w:ascii="Segoe UI" w:hAnsi="Segoe UI" w:cs="Arial"/>
                <w:sz w:val="18"/>
                <w:szCs w:val="18"/>
              </w:rPr>
              <w:t>7</w:t>
            </w:r>
            <w:r w:rsidRPr="00AB428E">
              <w:rPr>
                <w:rFonts w:ascii="Segoe UI" w:hAnsi="Segoe UI" w:cs="Arial"/>
                <w:sz w:val="18"/>
                <w:szCs w:val="18"/>
              </w:rPr>
              <w:tab/>
            </w:r>
          </w:p>
        </w:tc>
      </w:tr>
      <w:tr w:rsidR="00821A36" w:rsidRPr="00AB428E" w:rsidTr="00821A36">
        <w:trPr>
          <w:cantSplit/>
        </w:trPr>
        <w:tc>
          <w:tcPr>
            <w:tcW w:w="1053" w:type="dxa"/>
            <w:vMerge/>
            <w:tcBorders>
              <w:top w:val="single" w:sz="8" w:space="0" w:color="1A6DBB"/>
              <w:bottom w:val="single" w:sz="8" w:space="0" w:color="000000"/>
            </w:tcBorders>
            <w:shd w:val="clear" w:color="auto" w:fill="E0ECF8"/>
            <w:vAlign w:val="center"/>
            <w:hideMark/>
          </w:tcPr>
          <w:p w:rsidR="00821A36" w:rsidRPr="00AB428E" w:rsidRDefault="00821A36" w:rsidP="00821A36">
            <w:pPr>
              <w:spacing w:line="1560" w:lineRule="exact"/>
              <w:ind w:left="-72"/>
              <w:rPr>
                <w:rFonts w:ascii="Segoe UI" w:hAnsi="Segoe UI" w:cs="Arial"/>
                <w:sz w:val="18"/>
                <w:szCs w:val="18"/>
              </w:rPr>
            </w:pPr>
          </w:p>
        </w:tc>
        <w:tc>
          <w:tcPr>
            <w:tcW w:w="3550" w:type="dxa"/>
            <w:vMerge/>
            <w:shd w:val="clear" w:color="auto" w:fill="E0ECF8"/>
            <w:tcMar>
              <w:top w:w="0" w:type="dxa"/>
              <w:left w:w="144" w:type="dxa"/>
              <w:bottom w:w="0" w:type="dxa"/>
              <w:right w:w="0" w:type="dxa"/>
            </w:tcMar>
            <w:vAlign w:val="bottom"/>
            <w:hideMark/>
          </w:tcPr>
          <w:p w:rsidR="00821A36" w:rsidRPr="00AB428E" w:rsidRDefault="00821A36" w:rsidP="00821A36">
            <w:pPr>
              <w:pStyle w:val="la2"/>
              <w:rPr>
                <w:rFonts w:ascii="Segoe UI" w:eastAsiaTheme="minorEastAsia" w:hAnsi="Segoe UI" w:cs="Arial"/>
                <w:sz w:val="18"/>
                <w:szCs w:val="18"/>
              </w:rPr>
            </w:pPr>
          </w:p>
        </w:tc>
        <w:tc>
          <w:tcPr>
            <w:tcW w:w="5675" w:type="dxa"/>
            <w:vAlign w:val="bottom"/>
            <w:hideMark/>
          </w:tcPr>
          <w:p w:rsidR="00821A36" w:rsidRPr="00AB428E" w:rsidRDefault="00821A36" w:rsidP="00821A36">
            <w:pPr>
              <w:pStyle w:val="NormalWeb"/>
              <w:tabs>
                <w:tab w:val="right" w:leader="dot" w:pos="5788"/>
              </w:tabs>
              <w:spacing w:before="0" w:beforeAutospacing="0" w:after="0" w:afterAutospacing="0"/>
              <w:ind w:left="216"/>
              <w:rPr>
                <w:rFonts w:ascii="Segoe UI" w:eastAsiaTheme="minorEastAsia" w:hAnsi="Segoe UI" w:cs="Arial"/>
                <w:sz w:val="18"/>
                <w:szCs w:val="18"/>
              </w:rPr>
            </w:pPr>
            <w:r w:rsidRPr="00AB428E">
              <w:rPr>
                <w:rFonts w:ascii="Segoe UI" w:hAnsi="Segoe UI" w:cs="Arial"/>
                <w:sz w:val="18"/>
                <w:szCs w:val="18"/>
              </w:rPr>
              <w:t>Fees billed by Deloitte &amp; Touche</w:t>
            </w:r>
            <w:r w:rsidRPr="00AB428E">
              <w:rPr>
                <w:rFonts w:ascii="Segoe UI" w:hAnsi="Segoe UI" w:cs="Arial"/>
                <w:sz w:val="18"/>
                <w:szCs w:val="18"/>
              </w:rPr>
              <w:tab/>
            </w:r>
          </w:p>
        </w:tc>
        <w:tc>
          <w:tcPr>
            <w:tcW w:w="522" w:type="dxa"/>
            <w:noWrap/>
            <w:tcMar>
              <w:top w:w="0" w:type="dxa"/>
              <w:left w:w="144" w:type="dxa"/>
              <w:bottom w:w="0" w:type="dxa"/>
              <w:right w:w="0" w:type="dxa"/>
            </w:tcMar>
            <w:vAlign w:val="bottom"/>
            <w:hideMark/>
          </w:tcPr>
          <w:p w:rsidR="00821A36" w:rsidRPr="00AB428E" w:rsidRDefault="00821A36" w:rsidP="00821A36">
            <w:pPr>
              <w:pStyle w:val="NormalWeb"/>
              <w:tabs>
                <w:tab w:val="right" w:pos="375"/>
                <w:tab w:val="decimal" w:pos="540"/>
              </w:tabs>
              <w:spacing w:before="0" w:beforeAutospacing="0" w:after="20" w:afterAutospacing="0"/>
              <w:ind w:left="-202"/>
              <w:jc w:val="right"/>
              <w:rPr>
                <w:rFonts w:ascii="Segoe UI" w:eastAsiaTheme="minorEastAsia" w:hAnsi="Segoe UI" w:cs="Arial"/>
                <w:sz w:val="18"/>
                <w:szCs w:val="18"/>
              </w:rPr>
            </w:pPr>
            <w:r w:rsidRPr="00AB428E">
              <w:rPr>
                <w:rFonts w:ascii="Segoe UI" w:hAnsi="Segoe UI" w:cs="Arial"/>
                <w:sz w:val="18"/>
                <w:szCs w:val="18"/>
              </w:rPr>
              <w:tab/>
              <w:t>6</w:t>
            </w:r>
            <w:r>
              <w:rPr>
                <w:rFonts w:ascii="Segoe UI" w:hAnsi="Segoe UI" w:cs="Arial"/>
                <w:sz w:val="18"/>
                <w:szCs w:val="18"/>
              </w:rPr>
              <w:t>7</w:t>
            </w:r>
            <w:r w:rsidRPr="00AB428E">
              <w:rPr>
                <w:rFonts w:ascii="Segoe UI" w:hAnsi="Segoe UI" w:cs="Arial"/>
                <w:sz w:val="18"/>
                <w:szCs w:val="18"/>
              </w:rPr>
              <w:tab/>
            </w:r>
          </w:p>
        </w:tc>
      </w:tr>
      <w:tr w:rsidR="00821A36" w:rsidRPr="00AB428E" w:rsidTr="00821A36">
        <w:trPr>
          <w:cantSplit/>
        </w:trPr>
        <w:tc>
          <w:tcPr>
            <w:tcW w:w="1053" w:type="dxa"/>
            <w:vMerge/>
            <w:tcBorders>
              <w:top w:val="single" w:sz="8" w:space="0" w:color="1A6DBB"/>
              <w:bottom w:val="single" w:sz="8" w:space="0" w:color="000000"/>
            </w:tcBorders>
            <w:shd w:val="clear" w:color="auto" w:fill="E0ECF8"/>
            <w:vAlign w:val="center"/>
            <w:hideMark/>
          </w:tcPr>
          <w:p w:rsidR="00821A36" w:rsidRPr="00AB428E" w:rsidRDefault="00821A36" w:rsidP="00821A36">
            <w:pPr>
              <w:spacing w:line="1560" w:lineRule="exact"/>
              <w:ind w:left="-72"/>
              <w:rPr>
                <w:rFonts w:ascii="Segoe UI" w:hAnsi="Segoe UI" w:cs="Arial"/>
                <w:sz w:val="18"/>
                <w:szCs w:val="18"/>
              </w:rPr>
            </w:pPr>
          </w:p>
        </w:tc>
        <w:tc>
          <w:tcPr>
            <w:tcW w:w="3550" w:type="dxa"/>
            <w:vMerge/>
            <w:shd w:val="clear" w:color="auto" w:fill="E0ECF8"/>
            <w:tcMar>
              <w:top w:w="0" w:type="dxa"/>
              <w:left w:w="144" w:type="dxa"/>
              <w:bottom w:w="0" w:type="dxa"/>
              <w:right w:w="0" w:type="dxa"/>
            </w:tcMar>
            <w:vAlign w:val="bottom"/>
            <w:hideMark/>
          </w:tcPr>
          <w:p w:rsidR="00821A36" w:rsidRPr="00AB428E" w:rsidRDefault="00821A36" w:rsidP="00821A36">
            <w:pPr>
              <w:pStyle w:val="la2"/>
              <w:rPr>
                <w:rFonts w:ascii="Segoe UI" w:eastAsiaTheme="minorEastAsia" w:hAnsi="Segoe UI" w:cs="Arial"/>
                <w:sz w:val="18"/>
                <w:szCs w:val="18"/>
              </w:rPr>
            </w:pPr>
          </w:p>
        </w:tc>
        <w:tc>
          <w:tcPr>
            <w:tcW w:w="5675" w:type="dxa"/>
            <w:vAlign w:val="bottom"/>
            <w:hideMark/>
          </w:tcPr>
          <w:p w:rsidR="00821A36" w:rsidRPr="00AB428E" w:rsidRDefault="00821A36" w:rsidP="00821A36">
            <w:pPr>
              <w:pStyle w:val="NormalWeb"/>
              <w:tabs>
                <w:tab w:val="right" w:leader="dot" w:pos="5788"/>
              </w:tabs>
              <w:spacing w:before="0" w:beforeAutospacing="0" w:after="0" w:afterAutospacing="0"/>
              <w:ind w:left="826" w:hanging="240"/>
              <w:rPr>
                <w:rFonts w:ascii="Segoe UI" w:eastAsiaTheme="minorEastAsia" w:hAnsi="Segoe UI" w:cs="Arial"/>
                <w:sz w:val="18"/>
                <w:szCs w:val="18"/>
              </w:rPr>
            </w:pPr>
            <w:r w:rsidRPr="00AB428E">
              <w:rPr>
                <w:rFonts w:ascii="Segoe UI" w:hAnsi="Segoe UI" w:cs="Arial"/>
                <w:sz w:val="18"/>
                <w:szCs w:val="18"/>
              </w:rPr>
              <w:t>Audit fees</w:t>
            </w:r>
            <w:r w:rsidRPr="00AB428E">
              <w:rPr>
                <w:rFonts w:ascii="Segoe UI" w:hAnsi="Segoe UI" w:cs="Arial"/>
                <w:sz w:val="18"/>
                <w:szCs w:val="18"/>
              </w:rPr>
              <w:tab/>
            </w:r>
          </w:p>
        </w:tc>
        <w:tc>
          <w:tcPr>
            <w:tcW w:w="522" w:type="dxa"/>
            <w:noWrap/>
            <w:tcMar>
              <w:top w:w="0" w:type="dxa"/>
              <w:left w:w="144" w:type="dxa"/>
              <w:bottom w:w="0" w:type="dxa"/>
              <w:right w:w="0" w:type="dxa"/>
            </w:tcMar>
            <w:vAlign w:val="bottom"/>
            <w:hideMark/>
          </w:tcPr>
          <w:p w:rsidR="00821A36" w:rsidRPr="00AB428E" w:rsidRDefault="00821A36" w:rsidP="00821A36">
            <w:pPr>
              <w:pStyle w:val="NormalWeb"/>
              <w:tabs>
                <w:tab w:val="right" w:pos="375"/>
                <w:tab w:val="decimal" w:pos="540"/>
              </w:tabs>
              <w:spacing w:before="0" w:beforeAutospacing="0" w:after="20" w:afterAutospacing="0"/>
              <w:ind w:left="-202"/>
              <w:jc w:val="right"/>
              <w:rPr>
                <w:rFonts w:ascii="Segoe UI" w:eastAsiaTheme="minorEastAsia" w:hAnsi="Segoe UI" w:cs="Arial"/>
                <w:sz w:val="18"/>
                <w:szCs w:val="18"/>
              </w:rPr>
            </w:pPr>
            <w:r w:rsidRPr="00AB428E">
              <w:rPr>
                <w:rFonts w:ascii="Segoe UI" w:hAnsi="Segoe UI" w:cs="Arial"/>
                <w:sz w:val="18"/>
                <w:szCs w:val="18"/>
              </w:rPr>
              <w:tab/>
              <w:t>6</w:t>
            </w:r>
            <w:r>
              <w:rPr>
                <w:rFonts w:ascii="Segoe UI" w:hAnsi="Segoe UI" w:cs="Arial"/>
                <w:sz w:val="18"/>
                <w:szCs w:val="18"/>
              </w:rPr>
              <w:t>7</w:t>
            </w:r>
            <w:r w:rsidRPr="00AB428E">
              <w:rPr>
                <w:rFonts w:ascii="Segoe UI" w:hAnsi="Segoe UI" w:cs="Arial"/>
                <w:sz w:val="18"/>
                <w:szCs w:val="18"/>
              </w:rPr>
              <w:tab/>
            </w:r>
          </w:p>
        </w:tc>
      </w:tr>
      <w:tr w:rsidR="00821A36" w:rsidRPr="00AB428E" w:rsidTr="00821A36">
        <w:trPr>
          <w:cantSplit/>
        </w:trPr>
        <w:tc>
          <w:tcPr>
            <w:tcW w:w="1053" w:type="dxa"/>
            <w:vMerge/>
            <w:tcBorders>
              <w:top w:val="single" w:sz="8" w:space="0" w:color="1A6DBB"/>
              <w:bottom w:val="single" w:sz="8" w:space="0" w:color="000000"/>
            </w:tcBorders>
            <w:shd w:val="clear" w:color="auto" w:fill="E0ECF8"/>
            <w:vAlign w:val="center"/>
            <w:hideMark/>
          </w:tcPr>
          <w:p w:rsidR="00821A36" w:rsidRPr="00AB428E" w:rsidRDefault="00821A36" w:rsidP="00821A36">
            <w:pPr>
              <w:spacing w:line="1560" w:lineRule="exact"/>
              <w:ind w:left="-72"/>
              <w:rPr>
                <w:rFonts w:ascii="Segoe UI" w:hAnsi="Segoe UI" w:cs="Arial"/>
                <w:sz w:val="18"/>
                <w:szCs w:val="18"/>
              </w:rPr>
            </w:pPr>
          </w:p>
        </w:tc>
        <w:tc>
          <w:tcPr>
            <w:tcW w:w="3550" w:type="dxa"/>
            <w:vMerge/>
            <w:shd w:val="clear" w:color="auto" w:fill="E0ECF8"/>
            <w:tcMar>
              <w:top w:w="0" w:type="dxa"/>
              <w:left w:w="144" w:type="dxa"/>
              <w:bottom w:w="0" w:type="dxa"/>
              <w:right w:w="0" w:type="dxa"/>
            </w:tcMar>
            <w:vAlign w:val="bottom"/>
            <w:hideMark/>
          </w:tcPr>
          <w:p w:rsidR="00821A36" w:rsidRPr="00AB428E" w:rsidRDefault="00821A36" w:rsidP="00821A36">
            <w:pPr>
              <w:pStyle w:val="la2"/>
              <w:rPr>
                <w:rFonts w:ascii="Segoe UI" w:eastAsiaTheme="minorEastAsia" w:hAnsi="Segoe UI" w:cs="Arial"/>
                <w:sz w:val="18"/>
                <w:szCs w:val="18"/>
              </w:rPr>
            </w:pPr>
          </w:p>
        </w:tc>
        <w:tc>
          <w:tcPr>
            <w:tcW w:w="5675" w:type="dxa"/>
            <w:vAlign w:val="bottom"/>
            <w:hideMark/>
          </w:tcPr>
          <w:p w:rsidR="00821A36" w:rsidRPr="00AB428E" w:rsidRDefault="00821A36" w:rsidP="00821A36">
            <w:pPr>
              <w:pStyle w:val="NormalWeb"/>
              <w:tabs>
                <w:tab w:val="right" w:leader="dot" w:pos="5788"/>
              </w:tabs>
              <w:spacing w:before="0" w:beforeAutospacing="0" w:after="0" w:afterAutospacing="0"/>
              <w:ind w:left="826" w:hanging="240"/>
              <w:rPr>
                <w:rFonts w:ascii="Segoe UI" w:eastAsiaTheme="minorEastAsia" w:hAnsi="Segoe UI" w:cs="Arial"/>
                <w:sz w:val="18"/>
                <w:szCs w:val="18"/>
              </w:rPr>
            </w:pPr>
            <w:r w:rsidRPr="00AB428E">
              <w:rPr>
                <w:rFonts w:ascii="Segoe UI" w:hAnsi="Segoe UI" w:cs="Arial"/>
                <w:sz w:val="18"/>
                <w:szCs w:val="18"/>
              </w:rPr>
              <w:t xml:space="preserve">Audit-related fees </w:t>
            </w:r>
            <w:r w:rsidRPr="00AB428E">
              <w:rPr>
                <w:rFonts w:ascii="Segoe UI" w:hAnsi="Segoe UI" w:cs="Arial"/>
                <w:sz w:val="18"/>
                <w:szCs w:val="18"/>
              </w:rPr>
              <w:tab/>
            </w:r>
          </w:p>
        </w:tc>
        <w:tc>
          <w:tcPr>
            <w:tcW w:w="522" w:type="dxa"/>
            <w:noWrap/>
            <w:tcMar>
              <w:top w:w="0" w:type="dxa"/>
              <w:left w:w="144" w:type="dxa"/>
              <w:bottom w:w="0" w:type="dxa"/>
              <w:right w:w="0" w:type="dxa"/>
            </w:tcMar>
            <w:vAlign w:val="bottom"/>
            <w:hideMark/>
          </w:tcPr>
          <w:p w:rsidR="00821A36" w:rsidRPr="00AB428E" w:rsidRDefault="00821A36" w:rsidP="00821A36">
            <w:pPr>
              <w:pStyle w:val="NormalWeb"/>
              <w:tabs>
                <w:tab w:val="right" w:pos="375"/>
                <w:tab w:val="decimal" w:pos="540"/>
              </w:tabs>
              <w:spacing w:before="0" w:beforeAutospacing="0" w:after="20" w:afterAutospacing="0"/>
              <w:ind w:left="-202"/>
              <w:jc w:val="right"/>
              <w:rPr>
                <w:rFonts w:ascii="Segoe UI" w:eastAsiaTheme="minorEastAsia" w:hAnsi="Segoe UI" w:cs="Arial"/>
                <w:sz w:val="18"/>
                <w:szCs w:val="18"/>
              </w:rPr>
            </w:pPr>
            <w:r w:rsidRPr="00AB428E">
              <w:rPr>
                <w:rFonts w:ascii="Segoe UI" w:hAnsi="Segoe UI" w:cs="Arial"/>
                <w:sz w:val="18"/>
                <w:szCs w:val="18"/>
              </w:rPr>
              <w:tab/>
              <w:t>6</w:t>
            </w:r>
            <w:r>
              <w:rPr>
                <w:rFonts w:ascii="Segoe UI" w:hAnsi="Segoe UI" w:cs="Arial"/>
                <w:sz w:val="18"/>
                <w:szCs w:val="18"/>
              </w:rPr>
              <w:t>7</w:t>
            </w:r>
            <w:r w:rsidRPr="00AB428E">
              <w:rPr>
                <w:rFonts w:ascii="Segoe UI" w:hAnsi="Segoe UI" w:cs="Arial"/>
                <w:sz w:val="18"/>
                <w:szCs w:val="18"/>
              </w:rPr>
              <w:tab/>
            </w:r>
          </w:p>
        </w:tc>
      </w:tr>
      <w:tr w:rsidR="00821A36" w:rsidRPr="00AB428E" w:rsidTr="00821A36">
        <w:trPr>
          <w:cantSplit/>
        </w:trPr>
        <w:tc>
          <w:tcPr>
            <w:tcW w:w="1053" w:type="dxa"/>
            <w:vMerge/>
            <w:tcBorders>
              <w:top w:val="single" w:sz="8" w:space="0" w:color="1A6DBB"/>
              <w:bottom w:val="single" w:sz="8" w:space="0" w:color="000000"/>
            </w:tcBorders>
            <w:shd w:val="clear" w:color="auto" w:fill="E0ECF8"/>
            <w:vAlign w:val="center"/>
            <w:hideMark/>
          </w:tcPr>
          <w:p w:rsidR="00821A36" w:rsidRPr="00AB428E" w:rsidRDefault="00821A36" w:rsidP="00821A36">
            <w:pPr>
              <w:spacing w:line="1560" w:lineRule="exact"/>
              <w:ind w:left="-72"/>
              <w:rPr>
                <w:rFonts w:ascii="Segoe UI" w:hAnsi="Segoe UI" w:cs="Arial"/>
                <w:sz w:val="18"/>
                <w:szCs w:val="18"/>
              </w:rPr>
            </w:pPr>
          </w:p>
        </w:tc>
        <w:tc>
          <w:tcPr>
            <w:tcW w:w="3550" w:type="dxa"/>
            <w:vMerge/>
            <w:shd w:val="clear" w:color="auto" w:fill="E0ECF8"/>
            <w:tcMar>
              <w:top w:w="0" w:type="dxa"/>
              <w:left w:w="144" w:type="dxa"/>
              <w:bottom w:w="0" w:type="dxa"/>
              <w:right w:w="0" w:type="dxa"/>
            </w:tcMar>
            <w:vAlign w:val="bottom"/>
            <w:hideMark/>
          </w:tcPr>
          <w:p w:rsidR="00821A36" w:rsidRPr="00AB428E" w:rsidRDefault="00821A36" w:rsidP="00821A36">
            <w:pPr>
              <w:pStyle w:val="la2"/>
              <w:rPr>
                <w:rFonts w:ascii="Segoe UI" w:eastAsiaTheme="minorEastAsia" w:hAnsi="Segoe UI" w:cs="Arial"/>
                <w:sz w:val="18"/>
                <w:szCs w:val="18"/>
              </w:rPr>
            </w:pPr>
          </w:p>
        </w:tc>
        <w:tc>
          <w:tcPr>
            <w:tcW w:w="5675" w:type="dxa"/>
            <w:vAlign w:val="bottom"/>
            <w:hideMark/>
          </w:tcPr>
          <w:p w:rsidR="00821A36" w:rsidRPr="00AB428E" w:rsidRDefault="00821A36" w:rsidP="00821A36">
            <w:pPr>
              <w:pStyle w:val="NormalWeb"/>
              <w:tabs>
                <w:tab w:val="right" w:leader="dot" w:pos="5788"/>
              </w:tabs>
              <w:spacing w:before="0" w:beforeAutospacing="0" w:after="0" w:afterAutospacing="0"/>
              <w:ind w:left="826" w:hanging="240"/>
              <w:rPr>
                <w:rFonts w:ascii="Segoe UI" w:eastAsiaTheme="minorEastAsia" w:hAnsi="Segoe UI" w:cs="Arial"/>
                <w:sz w:val="18"/>
                <w:szCs w:val="18"/>
              </w:rPr>
            </w:pPr>
            <w:r w:rsidRPr="00AB428E">
              <w:rPr>
                <w:rFonts w:ascii="Segoe UI" w:hAnsi="Segoe UI" w:cs="Arial"/>
                <w:sz w:val="18"/>
                <w:szCs w:val="18"/>
              </w:rPr>
              <w:t>Tax fees</w:t>
            </w:r>
            <w:r w:rsidRPr="00AB428E">
              <w:rPr>
                <w:rFonts w:ascii="Segoe UI" w:hAnsi="Segoe UI" w:cs="Arial"/>
                <w:sz w:val="18"/>
                <w:szCs w:val="18"/>
              </w:rPr>
              <w:tab/>
            </w:r>
          </w:p>
        </w:tc>
        <w:tc>
          <w:tcPr>
            <w:tcW w:w="522" w:type="dxa"/>
            <w:noWrap/>
            <w:tcMar>
              <w:top w:w="0" w:type="dxa"/>
              <w:left w:w="144" w:type="dxa"/>
              <w:bottom w:w="0" w:type="dxa"/>
              <w:right w:w="0" w:type="dxa"/>
            </w:tcMar>
            <w:vAlign w:val="bottom"/>
            <w:hideMark/>
          </w:tcPr>
          <w:p w:rsidR="00821A36" w:rsidRPr="00AB428E" w:rsidRDefault="00821A36" w:rsidP="00821A36">
            <w:pPr>
              <w:pStyle w:val="NormalWeb"/>
              <w:tabs>
                <w:tab w:val="right" w:pos="375"/>
                <w:tab w:val="decimal" w:pos="540"/>
              </w:tabs>
              <w:spacing w:before="0" w:beforeAutospacing="0" w:after="20" w:afterAutospacing="0"/>
              <w:ind w:left="-202"/>
              <w:jc w:val="right"/>
              <w:rPr>
                <w:rFonts w:ascii="Segoe UI" w:eastAsiaTheme="minorEastAsia" w:hAnsi="Segoe UI" w:cs="Arial"/>
                <w:sz w:val="18"/>
                <w:szCs w:val="18"/>
              </w:rPr>
            </w:pPr>
            <w:r w:rsidRPr="00AB428E">
              <w:rPr>
                <w:rFonts w:ascii="Segoe UI" w:hAnsi="Segoe UI" w:cs="Arial"/>
                <w:sz w:val="18"/>
                <w:szCs w:val="18"/>
              </w:rPr>
              <w:tab/>
            </w:r>
            <w:r>
              <w:rPr>
                <w:rFonts w:ascii="Segoe UI" w:hAnsi="Segoe UI" w:cs="Arial"/>
                <w:sz w:val="18"/>
                <w:szCs w:val="18"/>
              </w:rPr>
              <w:t>68</w:t>
            </w:r>
            <w:r w:rsidRPr="00AB428E">
              <w:rPr>
                <w:rFonts w:ascii="Segoe UI" w:hAnsi="Segoe UI" w:cs="Arial"/>
                <w:sz w:val="18"/>
                <w:szCs w:val="18"/>
              </w:rPr>
              <w:tab/>
            </w:r>
          </w:p>
        </w:tc>
      </w:tr>
      <w:tr w:rsidR="00821A36" w:rsidRPr="00AB428E" w:rsidTr="00821A36">
        <w:trPr>
          <w:cantSplit/>
        </w:trPr>
        <w:tc>
          <w:tcPr>
            <w:tcW w:w="1053" w:type="dxa"/>
            <w:vMerge/>
            <w:tcBorders>
              <w:top w:val="single" w:sz="8" w:space="0" w:color="1A6DBB"/>
              <w:bottom w:val="single" w:sz="8" w:space="0" w:color="000000"/>
            </w:tcBorders>
            <w:shd w:val="clear" w:color="auto" w:fill="E0ECF8"/>
            <w:vAlign w:val="center"/>
            <w:hideMark/>
          </w:tcPr>
          <w:p w:rsidR="00821A36" w:rsidRPr="00AB428E" w:rsidRDefault="00821A36" w:rsidP="00821A36">
            <w:pPr>
              <w:spacing w:line="1560" w:lineRule="exact"/>
              <w:ind w:left="-72"/>
              <w:rPr>
                <w:rFonts w:ascii="Segoe UI" w:hAnsi="Segoe UI" w:cs="Arial"/>
                <w:sz w:val="18"/>
                <w:szCs w:val="18"/>
              </w:rPr>
            </w:pPr>
          </w:p>
        </w:tc>
        <w:tc>
          <w:tcPr>
            <w:tcW w:w="3550" w:type="dxa"/>
            <w:vMerge/>
            <w:shd w:val="clear" w:color="auto" w:fill="E0ECF8"/>
            <w:tcMar>
              <w:top w:w="0" w:type="dxa"/>
              <w:left w:w="144" w:type="dxa"/>
              <w:bottom w:w="0" w:type="dxa"/>
              <w:right w:w="0" w:type="dxa"/>
            </w:tcMar>
            <w:vAlign w:val="bottom"/>
            <w:hideMark/>
          </w:tcPr>
          <w:p w:rsidR="00821A36" w:rsidRPr="00AB428E" w:rsidRDefault="00821A36" w:rsidP="00821A36">
            <w:pPr>
              <w:pStyle w:val="la2"/>
              <w:rPr>
                <w:rFonts w:ascii="Segoe UI" w:eastAsiaTheme="minorEastAsia" w:hAnsi="Segoe UI" w:cs="Arial"/>
                <w:sz w:val="18"/>
                <w:szCs w:val="18"/>
              </w:rPr>
            </w:pPr>
          </w:p>
        </w:tc>
        <w:tc>
          <w:tcPr>
            <w:tcW w:w="5675" w:type="dxa"/>
            <w:vAlign w:val="bottom"/>
            <w:hideMark/>
          </w:tcPr>
          <w:p w:rsidR="00821A36" w:rsidRPr="00AB428E" w:rsidRDefault="00821A36" w:rsidP="00821A36">
            <w:pPr>
              <w:pStyle w:val="NormalWeb"/>
              <w:tabs>
                <w:tab w:val="right" w:leader="dot" w:pos="5788"/>
              </w:tabs>
              <w:spacing w:before="0" w:beforeAutospacing="0" w:after="0" w:afterAutospacing="0"/>
              <w:ind w:left="826" w:hanging="240"/>
              <w:rPr>
                <w:rFonts w:ascii="Segoe UI" w:eastAsiaTheme="minorEastAsia" w:hAnsi="Segoe UI" w:cs="Arial"/>
                <w:sz w:val="18"/>
                <w:szCs w:val="18"/>
              </w:rPr>
            </w:pPr>
            <w:r w:rsidRPr="00AB428E">
              <w:rPr>
                <w:rFonts w:ascii="Segoe UI" w:hAnsi="Segoe UI" w:cs="Arial"/>
                <w:sz w:val="18"/>
                <w:szCs w:val="18"/>
              </w:rPr>
              <w:t>All other fees</w:t>
            </w:r>
            <w:r w:rsidRPr="00AB428E">
              <w:rPr>
                <w:rFonts w:ascii="Segoe UI" w:hAnsi="Segoe UI" w:cs="Arial"/>
                <w:sz w:val="18"/>
                <w:szCs w:val="18"/>
              </w:rPr>
              <w:tab/>
            </w:r>
          </w:p>
        </w:tc>
        <w:tc>
          <w:tcPr>
            <w:tcW w:w="522" w:type="dxa"/>
            <w:noWrap/>
            <w:tcMar>
              <w:top w:w="0" w:type="dxa"/>
              <w:left w:w="144" w:type="dxa"/>
              <w:bottom w:w="0" w:type="dxa"/>
              <w:right w:w="0" w:type="dxa"/>
            </w:tcMar>
            <w:vAlign w:val="bottom"/>
            <w:hideMark/>
          </w:tcPr>
          <w:p w:rsidR="00821A36" w:rsidRPr="00AB428E" w:rsidRDefault="00821A36" w:rsidP="00821A36">
            <w:pPr>
              <w:pStyle w:val="NormalWeb"/>
              <w:tabs>
                <w:tab w:val="right" w:pos="375"/>
                <w:tab w:val="decimal" w:pos="540"/>
              </w:tabs>
              <w:spacing w:before="0" w:beforeAutospacing="0" w:after="20" w:afterAutospacing="0"/>
              <w:ind w:left="-202"/>
              <w:jc w:val="right"/>
              <w:rPr>
                <w:rFonts w:ascii="Segoe UI" w:eastAsiaTheme="minorEastAsia" w:hAnsi="Segoe UI" w:cs="Arial"/>
                <w:sz w:val="18"/>
                <w:szCs w:val="18"/>
              </w:rPr>
            </w:pPr>
            <w:r w:rsidRPr="00AB428E">
              <w:rPr>
                <w:rFonts w:ascii="Segoe UI" w:hAnsi="Segoe UI" w:cs="Arial"/>
                <w:sz w:val="18"/>
                <w:szCs w:val="18"/>
              </w:rPr>
              <w:tab/>
            </w:r>
            <w:r>
              <w:rPr>
                <w:rFonts w:ascii="Segoe UI" w:hAnsi="Segoe UI" w:cs="Arial"/>
                <w:sz w:val="18"/>
                <w:szCs w:val="18"/>
              </w:rPr>
              <w:t>68</w:t>
            </w:r>
            <w:r w:rsidRPr="00AB428E">
              <w:rPr>
                <w:rFonts w:ascii="Segoe UI" w:hAnsi="Segoe UI" w:cs="Arial"/>
                <w:sz w:val="18"/>
                <w:szCs w:val="18"/>
              </w:rPr>
              <w:tab/>
            </w:r>
          </w:p>
        </w:tc>
      </w:tr>
      <w:tr w:rsidR="00821A36" w:rsidRPr="00AB428E" w:rsidTr="00821A36">
        <w:trPr>
          <w:cantSplit/>
        </w:trPr>
        <w:tc>
          <w:tcPr>
            <w:tcW w:w="1053" w:type="dxa"/>
            <w:vMerge/>
            <w:tcBorders>
              <w:top w:val="single" w:sz="8" w:space="0" w:color="1A6DBB"/>
              <w:bottom w:val="single" w:sz="8" w:space="0" w:color="000000"/>
            </w:tcBorders>
            <w:shd w:val="clear" w:color="auto" w:fill="E0ECF8"/>
            <w:vAlign w:val="center"/>
            <w:hideMark/>
          </w:tcPr>
          <w:p w:rsidR="00821A36" w:rsidRPr="00AB428E" w:rsidRDefault="00821A36" w:rsidP="00821A36">
            <w:pPr>
              <w:spacing w:line="1560" w:lineRule="exact"/>
              <w:ind w:left="-72"/>
              <w:rPr>
                <w:rFonts w:ascii="Segoe UI" w:hAnsi="Segoe UI" w:cs="Arial"/>
                <w:sz w:val="18"/>
                <w:szCs w:val="18"/>
              </w:rPr>
            </w:pPr>
          </w:p>
        </w:tc>
        <w:tc>
          <w:tcPr>
            <w:tcW w:w="3550" w:type="dxa"/>
            <w:vMerge/>
            <w:tcBorders>
              <w:bottom w:val="single" w:sz="8" w:space="0" w:color="000000"/>
            </w:tcBorders>
            <w:shd w:val="clear" w:color="auto" w:fill="E0ECF8"/>
            <w:noWrap/>
            <w:tcMar>
              <w:top w:w="0" w:type="dxa"/>
              <w:left w:w="144" w:type="dxa"/>
              <w:bottom w:w="0" w:type="dxa"/>
              <w:right w:w="0" w:type="dxa"/>
            </w:tcMar>
            <w:vAlign w:val="bottom"/>
            <w:hideMark/>
          </w:tcPr>
          <w:p w:rsidR="00821A36" w:rsidRPr="00AB428E" w:rsidRDefault="00821A36" w:rsidP="00821A36">
            <w:pPr>
              <w:rPr>
                <w:rFonts w:ascii="Segoe UI" w:hAnsi="Segoe UI" w:cs="Arial"/>
                <w:sz w:val="18"/>
                <w:szCs w:val="18"/>
              </w:rPr>
            </w:pPr>
          </w:p>
        </w:tc>
        <w:tc>
          <w:tcPr>
            <w:tcW w:w="5675" w:type="dxa"/>
            <w:tcBorders>
              <w:bottom w:val="single" w:sz="8" w:space="0" w:color="000000"/>
            </w:tcBorders>
            <w:vAlign w:val="bottom"/>
            <w:hideMark/>
          </w:tcPr>
          <w:p w:rsidR="00821A36" w:rsidRPr="00AB428E" w:rsidRDefault="00821A36" w:rsidP="00821A36">
            <w:pPr>
              <w:pStyle w:val="NormalWeb"/>
              <w:tabs>
                <w:tab w:val="right" w:leader="dot" w:pos="5788"/>
              </w:tabs>
              <w:spacing w:before="0" w:beforeAutospacing="0" w:after="0" w:afterAutospacing="0"/>
              <w:ind w:left="216"/>
              <w:rPr>
                <w:rFonts w:ascii="Segoe UI" w:eastAsiaTheme="minorEastAsia" w:hAnsi="Segoe UI" w:cs="Arial"/>
                <w:sz w:val="18"/>
                <w:szCs w:val="18"/>
              </w:rPr>
            </w:pPr>
            <w:r w:rsidRPr="00AB428E">
              <w:rPr>
                <w:rFonts w:ascii="Segoe UI" w:hAnsi="Segoe UI" w:cs="Arial"/>
                <w:sz w:val="18"/>
                <w:szCs w:val="18"/>
              </w:rPr>
              <w:t xml:space="preserve">Policy on Audit Committee pre-approval of audit and permissible non-audit services of independent auditor </w:t>
            </w:r>
            <w:r w:rsidRPr="00AB428E">
              <w:rPr>
                <w:rFonts w:ascii="Segoe UI" w:hAnsi="Segoe UI" w:cs="Arial"/>
                <w:sz w:val="18"/>
                <w:szCs w:val="18"/>
              </w:rPr>
              <w:tab/>
            </w:r>
          </w:p>
        </w:tc>
        <w:tc>
          <w:tcPr>
            <w:tcW w:w="522" w:type="dxa"/>
            <w:tcBorders>
              <w:bottom w:val="single" w:sz="8" w:space="0" w:color="000000"/>
            </w:tcBorders>
            <w:noWrap/>
            <w:tcMar>
              <w:top w:w="0" w:type="dxa"/>
              <w:left w:w="144" w:type="dxa"/>
              <w:bottom w:w="0" w:type="dxa"/>
              <w:right w:w="0" w:type="dxa"/>
            </w:tcMar>
            <w:vAlign w:val="bottom"/>
            <w:hideMark/>
          </w:tcPr>
          <w:p w:rsidR="00821A36" w:rsidRPr="00AB428E" w:rsidRDefault="00821A36" w:rsidP="00821A36">
            <w:pPr>
              <w:pStyle w:val="NormalWeb"/>
              <w:tabs>
                <w:tab w:val="right" w:pos="375"/>
                <w:tab w:val="decimal" w:pos="540"/>
              </w:tabs>
              <w:spacing w:before="0" w:beforeAutospacing="0" w:after="20" w:afterAutospacing="0"/>
              <w:ind w:left="-202"/>
              <w:jc w:val="right"/>
              <w:rPr>
                <w:rFonts w:ascii="Segoe UI" w:eastAsiaTheme="minorEastAsia" w:hAnsi="Segoe UI" w:cs="Arial"/>
                <w:sz w:val="18"/>
                <w:szCs w:val="18"/>
              </w:rPr>
            </w:pPr>
            <w:r w:rsidRPr="00AB428E">
              <w:rPr>
                <w:rFonts w:ascii="Segoe UI" w:hAnsi="Segoe UI" w:cs="Arial"/>
                <w:sz w:val="18"/>
                <w:szCs w:val="18"/>
              </w:rPr>
              <w:tab/>
            </w:r>
            <w:r>
              <w:rPr>
                <w:rFonts w:ascii="Segoe UI" w:hAnsi="Segoe UI" w:cs="Arial"/>
                <w:sz w:val="18"/>
                <w:szCs w:val="18"/>
              </w:rPr>
              <w:t>68</w:t>
            </w:r>
            <w:r w:rsidRPr="00AB428E">
              <w:rPr>
                <w:rFonts w:ascii="Segoe UI" w:hAnsi="Segoe UI" w:cs="Arial"/>
                <w:sz w:val="18"/>
                <w:szCs w:val="18"/>
              </w:rPr>
              <w:tab/>
            </w:r>
          </w:p>
        </w:tc>
      </w:tr>
      <w:tr w:rsidR="00821A36" w:rsidRPr="00AB428E" w:rsidTr="00821A36">
        <w:trPr>
          <w:cantSplit/>
        </w:trPr>
        <w:tc>
          <w:tcPr>
            <w:tcW w:w="1053" w:type="dxa"/>
            <w:vMerge w:val="restart"/>
            <w:shd w:val="clear" w:color="auto" w:fill="E0ECF8"/>
            <w:hideMark/>
          </w:tcPr>
          <w:p w:rsidR="00821A36" w:rsidRPr="00AB428E" w:rsidRDefault="00821A36" w:rsidP="00821A36">
            <w:pPr>
              <w:spacing w:line="1560" w:lineRule="exact"/>
              <w:ind w:left="-72"/>
              <w:rPr>
                <w:rFonts w:ascii="Segoe UI" w:hAnsi="Segoe UI" w:cs="Arial"/>
                <w:sz w:val="18"/>
                <w:szCs w:val="18"/>
              </w:rPr>
            </w:pPr>
            <w:r w:rsidRPr="00AB6D83">
              <w:rPr>
                <w:rFonts w:ascii="Segoe UI" w:hAnsi="Segoe UI" w:cs="Arial"/>
                <w:color w:val="0081C4"/>
                <w:sz w:val="20"/>
              </w:rPr>
              <w:t>  </w:t>
            </w:r>
            <w:r w:rsidRPr="00AB6D83">
              <w:rPr>
                <w:rFonts w:ascii="Segoe UI" w:hAnsi="Segoe UI" w:cs="Arial"/>
                <w:color w:val="0081C4"/>
                <w:sz w:val="160"/>
                <w:szCs w:val="160"/>
              </w:rPr>
              <w:t>5</w:t>
            </w:r>
          </w:p>
          <w:p w:rsidR="00821A36" w:rsidRPr="00AB428E" w:rsidRDefault="00821A36" w:rsidP="00821A36">
            <w:pPr>
              <w:pStyle w:val="la2"/>
              <w:spacing w:line="240" w:lineRule="auto"/>
              <w:ind w:left="-72"/>
              <w:rPr>
                <w:rFonts w:ascii="Segoe UI" w:eastAsiaTheme="minorEastAsia" w:hAnsi="Segoe UI" w:cs="Arial"/>
                <w:sz w:val="18"/>
                <w:szCs w:val="18"/>
              </w:rPr>
            </w:pPr>
            <w:r w:rsidRPr="00AB428E">
              <w:rPr>
                <w:rFonts w:ascii="Segoe UI" w:hAnsi="Segoe UI" w:cs="Arial"/>
                <w:sz w:val="18"/>
                <w:szCs w:val="18"/>
              </w:rPr>
              <w:t> </w:t>
            </w:r>
          </w:p>
          <w:p w:rsidR="00821A36" w:rsidRPr="00AB428E" w:rsidRDefault="00821A36" w:rsidP="00821A36">
            <w:pPr>
              <w:pStyle w:val="la2"/>
              <w:spacing w:line="240" w:lineRule="auto"/>
              <w:ind w:left="-72"/>
              <w:rPr>
                <w:rFonts w:ascii="Segoe UI" w:eastAsiaTheme="minorEastAsia" w:hAnsi="Segoe UI" w:cs="Arial"/>
                <w:sz w:val="18"/>
                <w:szCs w:val="18"/>
              </w:rPr>
            </w:pPr>
            <w:r w:rsidRPr="00AB428E">
              <w:rPr>
                <w:rFonts w:ascii="Segoe UI" w:hAnsi="Segoe UI" w:cs="Arial"/>
                <w:sz w:val="18"/>
                <w:szCs w:val="18"/>
              </w:rPr>
              <w:t> </w:t>
            </w:r>
          </w:p>
          <w:p w:rsidR="00821A36" w:rsidRPr="00AB428E" w:rsidRDefault="00821A36" w:rsidP="00821A36">
            <w:pPr>
              <w:pStyle w:val="la2"/>
              <w:spacing w:line="240" w:lineRule="auto"/>
              <w:ind w:left="-72"/>
              <w:rPr>
                <w:rFonts w:ascii="Segoe UI" w:hAnsi="Segoe UI" w:cs="Arial"/>
                <w:sz w:val="18"/>
                <w:szCs w:val="18"/>
              </w:rPr>
            </w:pPr>
            <w:r w:rsidRPr="00AB428E">
              <w:rPr>
                <w:rFonts w:ascii="Segoe UI" w:hAnsi="Segoe UI" w:cs="Arial"/>
                <w:sz w:val="18"/>
                <w:szCs w:val="18"/>
              </w:rPr>
              <w:t> </w:t>
            </w:r>
          </w:p>
        </w:tc>
        <w:tc>
          <w:tcPr>
            <w:tcW w:w="3550" w:type="dxa"/>
            <w:vMerge w:val="restart"/>
            <w:shd w:val="clear" w:color="auto" w:fill="E0ECF8"/>
            <w:noWrap/>
            <w:tcMar>
              <w:top w:w="0" w:type="dxa"/>
              <w:left w:w="144" w:type="dxa"/>
              <w:bottom w:w="0" w:type="dxa"/>
              <w:right w:w="0" w:type="dxa"/>
            </w:tcMar>
            <w:hideMark/>
          </w:tcPr>
          <w:p w:rsidR="00821A36" w:rsidRPr="00AB428E" w:rsidRDefault="00821A36" w:rsidP="00821A36">
            <w:pPr>
              <w:pStyle w:val="NormalWeb"/>
              <w:spacing w:before="0" w:beforeAutospacing="0" w:after="20" w:afterAutospacing="0"/>
              <w:rPr>
                <w:rFonts w:ascii="Segoe UI" w:eastAsiaTheme="minorEastAsia" w:hAnsi="Segoe UI" w:cs="Arial"/>
                <w:sz w:val="18"/>
                <w:szCs w:val="18"/>
              </w:rPr>
            </w:pPr>
            <w:r w:rsidRPr="00AB6D83">
              <w:rPr>
                <w:rFonts w:ascii="Segoe UI" w:hAnsi="Segoe UI" w:cs="Arial"/>
                <w:color w:val="0081C4"/>
                <w:sz w:val="32"/>
                <w:szCs w:val="32"/>
              </w:rPr>
              <w:t>Other management</w:t>
            </w:r>
            <w:r w:rsidRPr="00AB6D83">
              <w:rPr>
                <w:rFonts w:ascii="Segoe UI" w:hAnsi="Segoe UI" w:cs="Arial"/>
                <w:color w:val="0081C4"/>
                <w:sz w:val="32"/>
                <w:szCs w:val="32"/>
              </w:rPr>
              <w:br/>
              <w:t>proposals</w:t>
            </w:r>
            <w:r w:rsidRPr="00AB428E">
              <w:rPr>
                <w:rFonts w:ascii="Segoe UI" w:hAnsi="Segoe UI" w:cs="Arial"/>
                <w:sz w:val="18"/>
                <w:szCs w:val="18"/>
              </w:rPr>
              <w:t> </w:t>
            </w:r>
          </w:p>
          <w:p w:rsidR="00821A36" w:rsidRPr="00AB428E" w:rsidRDefault="00821A36" w:rsidP="00821A36">
            <w:pPr>
              <w:pStyle w:val="la2"/>
              <w:spacing w:line="240" w:lineRule="auto"/>
              <w:rPr>
                <w:rFonts w:ascii="Segoe UI" w:eastAsiaTheme="minorEastAsia" w:hAnsi="Segoe UI" w:cs="Arial"/>
                <w:sz w:val="18"/>
                <w:szCs w:val="18"/>
              </w:rPr>
            </w:pPr>
            <w:r w:rsidRPr="00AB428E">
              <w:rPr>
                <w:rFonts w:ascii="Segoe UI" w:hAnsi="Segoe UI" w:cs="Arial"/>
                <w:sz w:val="18"/>
                <w:szCs w:val="18"/>
              </w:rPr>
              <w:t> </w:t>
            </w:r>
          </w:p>
          <w:p w:rsidR="00821A36" w:rsidRPr="00AB428E" w:rsidRDefault="00821A36" w:rsidP="00821A36">
            <w:pPr>
              <w:pStyle w:val="la2"/>
              <w:spacing w:line="240" w:lineRule="auto"/>
              <w:rPr>
                <w:rFonts w:ascii="Segoe UI" w:eastAsiaTheme="minorEastAsia" w:hAnsi="Segoe UI" w:cs="Arial"/>
                <w:sz w:val="18"/>
                <w:szCs w:val="18"/>
              </w:rPr>
            </w:pPr>
            <w:r w:rsidRPr="00AB428E">
              <w:rPr>
                <w:rFonts w:ascii="Segoe UI" w:hAnsi="Segoe UI" w:cs="Arial"/>
                <w:sz w:val="18"/>
                <w:szCs w:val="18"/>
              </w:rPr>
              <w:t> </w:t>
            </w:r>
          </w:p>
          <w:p w:rsidR="00821A36" w:rsidRPr="00AB428E" w:rsidRDefault="00821A36" w:rsidP="00821A36">
            <w:pPr>
              <w:pStyle w:val="la2"/>
              <w:spacing w:line="240" w:lineRule="auto"/>
              <w:rPr>
                <w:rFonts w:ascii="Segoe UI" w:eastAsiaTheme="minorEastAsia" w:hAnsi="Segoe UI" w:cs="Arial"/>
                <w:sz w:val="18"/>
                <w:szCs w:val="18"/>
              </w:rPr>
            </w:pPr>
            <w:r w:rsidRPr="00AB428E">
              <w:rPr>
                <w:rFonts w:ascii="Segoe UI" w:hAnsi="Segoe UI" w:cs="Arial"/>
                <w:sz w:val="18"/>
                <w:szCs w:val="18"/>
              </w:rPr>
              <w:t> </w:t>
            </w:r>
          </w:p>
          <w:p w:rsidR="00821A36" w:rsidRPr="00AB428E" w:rsidRDefault="00821A36" w:rsidP="00821A36">
            <w:pPr>
              <w:pStyle w:val="la2"/>
              <w:spacing w:line="240" w:lineRule="auto"/>
              <w:rPr>
                <w:rFonts w:ascii="Segoe UI" w:eastAsiaTheme="minorEastAsia" w:hAnsi="Segoe UI" w:cs="Arial"/>
                <w:sz w:val="18"/>
                <w:szCs w:val="18"/>
              </w:rPr>
            </w:pPr>
            <w:r w:rsidRPr="00AB428E">
              <w:rPr>
                <w:rFonts w:ascii="Segoe UI" w:hAnsi="Segoe UI" w:cs="Arial"/>
                <w:sz w:val="18"/>
                <w:szCs w:val="18"/>
              </w:rPr>
              <w:t> </w:t>
            </w:r>
          </w:p>
        </w:tc>
        <w:tc>
          <w:tcPr>
            <w:tcW w:w="5675" w:type="dxa"/>
            <w:vAlign w:val="bottom"/>
            <w:hideMark/>
          </w:tcPr>
          <w:p w:rsidR="00821A36" w:rsidRPr="00AB428E" w:rsidRDefault="00821A36" w:rsidP="00821A36">
            <w:pPr>
              <w:pStyle w:val="NormalWeb"/>
              <w:tabs>
                <w:tab w:val="right" w:leader="dot" w:pos="5788"/>
              </w:tabs>
              <w:spacing w:before="0" w:beforeAutospacing="0" w:after="0" w:afterAutospacing="0"/>
              <w:ind w:left="216"/>
              <w:rPr>
                <w:rFonts w:ascii="Segoe UI" w:eastAsiaTheme="minorEastAsia" w:hAnsi="Segoe UI" w:cs="Arial"/>
                <w:sz w:val="18"/>
                <w:szCs w:val="18"/>
              </w:rPr>
            </w:pPr>
            <w:r w:rsidRPr="00AB6D83">
              <w:rPr>
                <w:rFonts w:ascii="Segoe UI" w:hAnsi="Segoe UI" w:cs="Arial"/>
                <w:color w:val="0081C4"/>
                <w:sz w:val="18"/>
                <w:szCs w:val="18"/>
              </w:rPr>
              <w:t>Proposal 5: Approve material terms of the performance goals under the Microsoft Corporation Executive Incentive Plan</w:t>
            </w:r>
            <w:r w:rsidRPr="00AB6D83">
              <w:rPr>
                <w:rFonts w:ascii="Segoe UI" w:hAnsi="Segoe UI" w:cs="Arial"/>
                <w:color w:val="0081C4"/>
                <w:sz w:val="18"/>
                <w:szCs w:val="18"/>
              </w:rPr>
              <w:tab/>
            </w:r>
          </w:p>
        </w:tc>
        <w:tc>
          <w:tcPr>
            <w:tcW w:w="522" w:type="dxa"/>
            <w:noWrap/>
            <w:tcMar>
              <w:top w:w="0" w:type="dxa"/>
              <w:left w:w="144" w:type="dxa"/>
              <w:bottom w:w="0" w:type="dxa"/>
              <w:right w:w="0" w:type="dxa"/>
            </w:tcMar>
            <w:vAlign w:val="bottom"/>
            <w:hideMark/>
          </w:tcPr>
          <w:p w:rsidR="00821A36" w:rsidRPr="00AB428E" w:rsidRDefault="00821A36" w:rsidP="00821A36">
            <w:pPr>
              <w:pStyle w:val="NormalWeb"/>
              <w:tabs>
                <w:tab w:val="right" w:pos="375"/>
                <w:tab w:val="decimal" w:pos="540"/>
              </w:tabs>
              <w:spacing w:before="0" w:beforeAutospacing="0" w:after="20" w:afterAutospacing="0"/>
              <w:ind w:left="-202"/>
              <w:jc w:val="right"/>
              <w:rPr>
                <w:rFonts w:ascii="Segoe UI" w:eastAsiaTheme="minorEastAsia" w:hAnsi="Segoe UI" w:cs="Arial"/>
                <w:sz w:val="18"/>
                <w:szCs w:val="18"/>
              </w:rPr>
            </w:pPr>
            <w:r w:rsidRPr="00AB428E">
              <w:rPr>
                <w:rFonts w:ascii="Segoe UI" w:hAnsi="Segoe UI" w:cs="Arial"/>
                <w:sz w:val="18"/>
                <w:szCs w:val="18"/>
              </w:rPr>
              <w:tab/>
            </w:r>
            <w:r>
              <w:rPr>
                <w:rFonts w:ascii="Segoe UI" w:hAnsi="Segoe UI" w:cs="Arial"/>
                <w:sz w:val="18"/>
                <w:szCs w:val="18"/>
              </w:rPr>
              <w:t>69</w:t>
            </w:r>
            <w:r w:rsidRPr="00AB428E">
              <w:rPr>
                <w:rFonts w:ascii="Segoe UI" w:hAnsi="Segoe UI" w:cs="Arial"/>
                <w:sz w:val="18"/>
                <w:szCs w:val="18"/>
              </w:rPr>
              <w:tab/>
            </w:r>
          </w:p>
        </w:tc>
      </w:tr>
      <w:tr w:rsidR="00821A36" w:rsidRPr="00AB428E" w:rsidTr="00821A36">
        <w:trPr>
          <w:cantSplit/>
        </w:trPr>
        <w:tc>
          <w:tcPr>
            <w:tcW w:w="1053" w:type="dxa"/>
            <w:vMerge/>
            <w:shd w:val="clear" w:color="auto" w:fill="E0ECF8"/>
            <w:vAlign w:val="center"/>
            <w:hideMark/>
          </w:tcPr>
          <w:p w:rsidR="00821A36" w:rsidRPr="00AB428E" w:rsidRDefault="00821A36" w:rsidP="00821A36">
            <w:pPr>
              <w:pStyle w:val="la2"/>
              <w:spacing w:line="240" w:lineRule="auto"/>
              <w:ind w:left="-72"/>
              <w:rPr>
                <w:rFonts w:ascii="Segoe UI" w:hAnsi="Segoe UI" w:cs="Arial"/>
                <w:sz w:val="18"/>
                <w:szCs w:val="18"/>
              </w:rPr>
            </w:pPr>
          </w:p>
        </w:tc>
        <w:tc>
          <w:tcPr>
            <w:tcW w:w="3550" w:type="dxa"/>
            <w:vMerge/>
            <w:shd w:val="clear" w:color="auto" w:fill="E0ECF8"/>
            <w:vAlign w:val="center"/>
            <w:hideMark/>
          </w:tcPr>
          <w:p w:rsidR="00821A36" w:rsidRPr="00AB428E" w:rsidRDefault="00821A36" w:rsidP="00821A36">
            <w:pPr>
              <w:pStyle w:val="la2"/>
              <w:spacing w:line="240" w:lineRule="auto"/>
              <w:rPr>
                <w:rFonts w:ascii="Segoe UI" w:eastAsiaTheme="minorEastAsia" w:hAnsi="Segoe UI" w:cs="Arial"/>
                <w:sz w:val="18"/>
                <w:szCs w:val="18"/>
              </w:rPr>
            </w:pPr>
          </w:p>
        </w:tc>
        <w:tc>
          <w:tcPr>
            <w:tcW w:w="5675" w:type="dxa"/>
            <w:vAlign w:val="bottom"/>
            <w:hideMark/>
          </w:tcPr>
          <w:p w:rsidR="00821A36" w:rsidRPr="00AB428E" w:rsidRDefault="00821A36" w:rsidP="00821A36">
            <w:pPr>
              <w:pStyle w:val="NormalWeb"/>
              <w:tabs>
                <w:tab w:val="right" w:leader="dot" w:pos="5788"/>
              </w:tabs>
              <w:spacing w:before="0" w:beforeAutospacing="0" w:after="0" w:afterAutospacing="0"/>
              <w:ind w:left="826" w:hanging="240"/>
              <w:rPr>
                <w:rFonts w:ascii="Segoe UI" w:eastAsiaTheme="minorEastAsia" w:hAnsi="Segoe UI" w:cs="Arial"/>
                <w:sz w:val="18"/>
                <w:szCs w:val="18"/>
              </w:rPr>
            </w:pPr>
            <w:r w:rsidRPr="00AB428E">
              <w:rPr>
                <w:rFonts w:ascii="Segoe UI" w:hAnsi="Segoe UI" w:cs="Arial"/>
                <w:sz w:val="18"/>
                <w:szCs w:val="18"/>
              </w:rPr>
              <w:t>Code section 162(m) approval</w:t>
            </w:r>
            <w:r w:rsidRPr="00AB428E">
              <w:rPr>
                <w:rFonts w:ascii="Segoe UI" w:hAnsi="Segoe UI" w:cs="Arial"/>
                <w:sz w:val="18"/>
                <w:szCs w:val="18"/>
              </w:rPr>
              <w:tab/>
            </w:r>
          </w:p>
        </w:tc>
        <w:tc>
          <w:tcPr>
            <w:tcW w:w="522" w:type="dxa"/>
            <w:noWrap/>
            <w:tcMar>
              <w:top w:w="0" w:type="dxa"/>
              <w:left w:w="144" w:type="dxa"/>
              <w:bottom w:w="0" w:type="dxa"/>
              <w:right w:w="0" w:type="dxa"/>
            </w:tcMar>
            <w:vAlign w:val="bottom"/>
            <w:hideMark/>
          </w:tcPr>
          <w:p w:rsidR="00821A36" w:rsidRPr="00AB428E" w:rsidRDefault="00821A36" w:rsidP="00821A36">
            <w:pPr>
              <w:pStyle w:val="NormalWeb"/>
              <w:tabs>
                <w:tab w:val="right" w:pos="375"/>
                <w:tab w:val="decimal" w:pos="540"/>
              </w:tabs>
              <w:spacing w:before="0" w:beforeAutospacing="0" w:after="20" w:afterAutospacing="0"/>
              <w:ind w:left="-202"/>
              <w:jc w:val="right"/>
              <w:rPr>
                <w:rFonts w:ascii="Segoe UI" w:eastAsiaTheme="minorEastAsia" w:hAnsi="Segoe UI" w:cs="Arial"/>
                <w:sz w:val="18"/>
                <w:szCs w:val="18"/>
              </w:rPr>
            </w:pPr>
            <w:r w:rsidRPr="00AB428E">
              <w:rPr>
                <w:rFonts w:ascii="Segoe UI" w:hAnsi="Segoe UI" w:cs="Arial"/>
                <w:sz w:val="18"/>
                <w:szCs w:val="18"/>
              </w:rPr>
              <w:tab/>
            </w:r>
            <w:r>
              <w:rPr>
                <w:rFonts w:ascii="Segoe UI" w:hAnsi="Segoe UI" w:cs="Arial"/>
                <w:sz w:val="18"/>
                <w:szCs w:val="18"/>
              </w:rPr>
              <w:t>69</w:t>
            </w:r>
            <w:r w:rsidRPr="00AB428E">
              <w:rPr>
                <w:rFonts w:ascii="Segoe UI" w:hAnsi="Segoe UI" w:cs="Arial"/>
                <w:sz w:val="18"/>
                <w:szCs w:val="18"/>
              </w:rPr>
              <w:tab/>
            </w:r>
          </w:p>
        </w:tc>
      </w:tr>
      <w:tr w:rsidR="00821A36" w:rsidRPr="00AB428E" w:rsidTr="00821A36">
        <w:trPr>
          <w:cantSplit/>
        </w:trPr>
        <w:tc>
          <w:tcPr>
            <w:tcW w:w="1053" w:type="dxa"/>
            <w:vMerge/>
            <w:shd w:val="clear" w:color="auto" w:fill="E0ECF8"/>
            <w:vAlign w:val="center"/>
            <w:hideMark/>
          </w:tcPr>
          <w:p w:rsidR="00821A36" w:rsidRPr="00AB428E" w:rsidRDefault="00821A36" w:rsidP="00821A36">
            <w:pPr>
              <w:pStyle w:val="la2"/>
              <w:spacing w:line="240" w:lineRule="auto"/>
              <w:ind w:left="-72"/>
              <w:rPr>
                <w:rFonts w:ascii="Segoe UI" w:hAnsi="Segoe UI" w:cs="Arial"/>
                <w:sz w:val="18"/>
                <w:szCs w:val="18"/>
              </w:rPr>
            </w:pPr>
          </w:p>
        </w:tc>
        <w:tc>
          <w:tcPr>
            <w:tcW w:w="3550" w:type="dxa"/>
            <w:vMerge/>
            <w:shd w:val="clear" w:color="auto" w:fill="E0ECF8"/>
            <w:vAlign w:val="center"/>
            <w:hideMark/>
          </w:tcPr>
          <w:p w:rsidR="00821A36" w:rsidRPr="00AB428E" w:rsidRDefault="00821A36" w:rsidP="00821A36">
            <w:pPr>
              <w:pStyle w:val="la2"/>
              <w:spacing w:line="240" w:lineRule="auto"/>
              <w:rPr>
                <w:rFonts w:ascii="Segoe UI" w:eastAsiaTheme="minorEastAsia" w:hAnsi="Segoe UI" w:cs="Arial"/>
                <w:sz w:val="18"/>
                <w:szCs w:val="18"/>
              </w:rPr>
            </w:pPr>
          </w:p>
        </w:tc>
        <w:tc>
          <w:tcPr>
            <w:tcW w:w="5675" w:type="dxa"/>
            <w:vAlign w:val="bottom"/>
            <w:hideMark/>
          </w:tcPr>
          <w:p w:rsidR="00821A36" w:rsidRPr="00AB428E" w:rsidRDefault="00821A36" w:rsidP="00821A36">
            <w:pPr>
              <w:pStyle w:val="NormalWeb"/>
              <w:tabs>
                <w:tab w:val="right" w:leader="dot" w:pos="5788"/>
              </w:tabs>
              <w:spacing w:before="0" w:beforeAutospacing="0" w:after="0" w:afterAutospacing="0"/>
              <w:ind w:left="586"/>
              <w:rPr>
                <w:rFonts w:ascii="Segoe UI" w:eastAsiaTheme="minorEastAsia" w:hAnsi="Segoe UI" w:cs="Arial"/>
                <w:sz w:val="18"/>
                <w:szCs w:val="18"/>
              </w:rPr>
            </w:pPr>
            <w:r w:rsidRPr="00AB428E">
              <w:rPr>
                <w:rFonts w:ascii="Segoe UI" w:hAnsi="Segoe UI" w:cs="Arial"/>
                <w:sz w:val="18"/>
                <w:szCs w:val="18"/>
              </w:rPr>
              <w:t>Description of the Incentive Plan</w:t>
            </w:r>
            <w:r w:rsidRPr="00AB428E">
              <w:rPr>
                <w:rFonts w:ascii="Segoe UI" w:hAnsi="Segoe UI" w:cs="Arial"/>
                <w:sz w:val="18"/>
                <w:szCs w:val="18"/>
              </w:rPr>
              <w:tab/>
            </w:r>
          </w:p>
        </w:tc>
        <w:tc>
          <w:tcPr>
            <w:tcW w:w="522" w:type="dxa"/>
            <w:noWrap/>
            <w:tcMar>
              <w:top w:w="0" w:type="dxa"/>
              <w:left w:w="144" w:type="dxa"/>
              <w:bottom w:w="0" w:type="dxa"/>
              <w:right w:w="0" w:type="dxa"/>
            </w:tcMar>
            <w:vAlign w:val="bottom"/>
            <w:hideMark/>
          </w:tcPr>
          <w:p w:rsidR="00821A36" w:rsidRPr="00AB428E" w:rsidRDefault="00821A36" w:rsidP="00821A36">
            <w:pPr>
              <w:pStyle w:val="NormalWeb"/>
              <w:tabs>
                <w:tab w:val="right" w:pos="375"/>
                <w:tab w:val="decimal" w:pos="540"/>
              </w:tabs>
              <w:spacing w:before="0" w:beforeAutospacing="0" w:after="20" w:afterAutospacing="0"/>
              <w:ind w:left="-202"/>
              <w:jc w:val="right"/>
              <w:rPr>
                <w:rFonts w:ascii="Segoe UI" w:eastAsiaTheme="minorEastAsia" w:hAnsi="Segoe UI" w:cs="Arial"/>
                <w:sz w:val="18"/>
                <w:szCs w:val="18"/>
              </w:rPr>
            </w:pPr>
            <w:r w:rsidRPr="00AB428E">
              <w:rPr>
                <w:rFonts w:ascii="Segoe UI" w:hAnsi="Segoe UI" w:cs="Arial"/>
                <w:sz w:val="18"/>
                <w:szCs w:val="18"/>
              </w:rPr>
              <w:tab/>
            </w:r>
            <w:r>
              <w:rPr>
                <w:rFonts w:ascii="Segoe UI" w:hAnsi="Segoe UI" w:cs="Arial"/>
                <w:sz w:val="18"/>
                <w:szCs w:val="18"/>
              </w:rPr>
              <w:t>70</w:t>
            </w:r>
            <w:r w:rsidRPr="00AB428E">
              <w:rPr>
                <w:rFonts w:ascii="Segoe UI" w:hAnsi="Segoe UI" w:cs="Arial"/>
                <w:sz w:val="18"/>
                <w:szCs w:val="18"/>
              </w:rPr>
              <w:tab/>
            </w:r>
          </w:p>
        </w:tc>
      </w:tr>
      <w:tr w:rsidR="00821A36" w:rsidRPr="00AB428E" w:rsidTr="00821A36">
        <w:trPr>
          <w:cantSplit/>
        </w:trPr>
        <w:tc>
          <w:tcPr>
            <w:tcW w:w="1053" w:type="dxa"/>
            <w:vMerge/>
            <w:shd w:val="clear" w:color="auto" w:fill="E0ECF8"/>
            <w:vAlign w:val="center"/>
            <w:hideMark/>
          </w:tcPr>
          <w:p w:rsidR="00821A36" w:rsidRPr="00AB428E" w:rsidRDefault="00821A36" w:rsidP="00821A36">
            <w:pPr>
              <w:pStyle w:val="la2"/>
              <w:spacing w:line="240" w:lineRule="auto"/>
              <w:ind w:left="-72"/>
              <w:rPr>
                <w:rFonts w:ascii="Segoe UI" w:hAnsi="Segoe UI" w:cs="Arial"/>
                <w:sz w:val="18"/>
                <w:szCs w:val="18"/>
              </w:rPr>
            </w:pPr>
          </w:p>
        </w:tc>
        <w:tc>
          <w:tcPr>
            <w:tcW w:w="3550" w:type="dxa"/>
            <w:vMerge/>
            <w:shd w:val="clear" w:color="auto" w:fill="E0ECF8"/>
            <w:vAlign w:val="center"/>
            <w:hideMark/>
          </w:tcPr>
          <w:p w:rsidR="00821A36" w:rsidRPr="00AB428E" w:rsidRDefault="00821A36" w:rsidP="00821A36">
            <w:pPr>
              <w:pStyle w:val="la2"/>
              <w:spacing w:line="240" w:lineRule="auto"/>
              <w:rPr>
                <w:rFonts w:ascii="Segoe UI" w:eastAsiaTheme="minorEastAsia" w:hAnsi="Segoe UI" w:cs="Arial"/>
                <w:sz w:val="18"/>
                <w:szCs w:val="18"/>
              </w:rPr>
            </w:pPr>
          </w:p>
        </w:tc>
        <w:tc>
          <w:tcPr>
            <w:tcW w:w="5675" w:type="dxa"/>
            <w:vAlign w:val="bottom"/>
            <w:hideMark/>
          </w:tcPr>
          <w:p w:rsidR="00821A36" w:rsidRPr="00AB428E" w:rsidRDefault="00821A36" w:rsidP="00821A36">
            <w:pPr>
              <w:pStyle w:val="NormalWeb"/>
              <w:tabs>
                <w:tab w:val="right" w:leader="dot" w:pos="5788"/>
              </w:tabs>
              <w:spacing w:before="0" w:beforeAutospacing="0" w:after="0" w:afterAutospacing="0"/>
              <w:ind w:left="586"/>
              <w:rPr>
                <w:rFonts w:ascii="Segoe UI" w:eastAsiaTheme="minorEastAsia" w:hAnsi="Segoe UI" w:cs="Arial"/>
                <w:sz w:val="18"/>
                <w:szCs w:val="18"/>
              </w:rPr>
            </w:pPr>
            <w:r w:rsidRPr="00AB428E">
              <w:rPr>
                <w:rFonts w:ascii="Segoe UI" w:hAnsi="Segoe UI" w:cs="Arial"/>
                <w:sz w:val="18"/>
                <w:szCs w:val="18"/>
              </w:rPr>
              <w:t>Federal income tax consequences</w:t>
            </w:r>
            <w:r w:rsidRPr="00AB428E">
              <w:rPr>
                <w:rFonts w:ascii="Segoe UI" w:hAnsi="Segoe UI" w:cs="Arial"/>
                <w:sz w:val="18"/>
                <w:szCs w:val="18"/>
              </w:rPr>
              <w:tab/>
            </w:r>
          </w:p>
        </w:tc>
        <w:tc>
          <w:tcPr>
            <w:tcW w:w="522" w:type="dxa"/>
            <w:noWrap/>
            <w:tcMar>
              <w:top w:w="0" w:type="dxa"/>
              <w:left w:w="144" w:type="dxa"/>
              <w:bottom w:w="0" w:type="dxa"/>
              <w:right w:w="0" w:type="dxa"/>
            </w:tcMar>
            <w:vAlign w:val="bottom"/>
            <w:hideMark/>
          </w:tcPr>
          <w:p w:rsidR="00821A36" w:rsidRPr="00AB428E" w:rsidRDefault="00821A36" w:rsidP="00821A36">
            <w:pPr>
              <w:pStyle w:val="NormalWeb"/>
              <w:tabs>
                <w:tab w:val="right" w:pos="375"/>
                <w:tab w:val="decimal" w:pos="540"/>
              </w:tabs>
              <w:spacing w:before="0" w:beforeAutospacing="0" w:after="20" w:afterAutospacing="0"/>
              <w:ind w:left="-202"/>
              <w:jc w:val="right"/>
              <w:rPr>
                <w:rFonts w:ascii="Segoe UI" w:eastAsiaTheme="minorEastAsia" w:hAnsi="Segoe UI" w:cs="Arial"/>
                <w:sz w:val="18"/>
                <w:szCs w:val="18"/>
              </w:rPr>
            </w:pPr>
            <w:r w:rsidRPr="00AB428E">
              <w:rPr>
                <w:rFonts w:ascii="Segoe UI" w:hAnsi="Segoe UI" w:cs="Arial"/>
                <w:sz w:val="18"/>
                <w:szCs w:val="18"/>
              </w:rPr>
              <w:tab/>
            </w:r>
            <w:r>
              <w:rPr>
                <w:rFonts w:ascii="Segoe UI" w:hAnsi="Segoe UI" w:cs="Arial"/>
                <w:sz w:val="18"/>
                <w:szCs w:val="18"/>
              </w:rPr>
              <w:t>72</w:t>
            </w:r>
            <w:r w:rsidRPr="00AB428E">
              <w:rPr>
                <w:rFonts w:ascii="Segoe UI" w:hAnsi="Segoe UI" w:cs="Arial"/>
                <w:sz w:val="18"/>
                <w:szCs w:val="18"/>
              </w:rPr>
              <w:tab/>
            </w:r>
          </w:p>
        </w:tc>
      </w:tr>
      <w:tr w:rsidR="00821A36" w:rsidRPr="00AB428E" w:rsidTr="00821A36">
        <w:trPr>
          <w:cantSplit/>
        </w:trPr>
        <w:tc>
          <w:tcPr>
            <w:tcW w:w="1053" w:type="dxa"/>
            <w:vMerge/>
            <w:shd w:val="clear" w:color="auto" w:fill="E0ECF8"/>
            <w:vAlign w:val="center"/>
            <w:hideMark/>
          </w:tcPr>
          <w:p w:rsidR="00821A36" w:rsidRPr="00AB428E" w:rsidRDefault="00821A36" w:rsidP="00821A36">
            <w:pPr>
              <w:pStyle w:val="la2"/>
              <w:spacing w:line="240" w:lineRule="auto"/>
              <w:ind w:left="-72"/>
              <w:rPr>
                <w:rFonts w:ascii="Segoe UI" w:hAnsi="Segoe UI" w:cs="Arial"/>
                <w:sz w:val="18"/>
                <w:szCs w:val="18"/>
              </w:rPr>
            </w:pPr>
          </w:p>
        </w:tc>
        <w:tc>
          <w:tcPr>
            <w:tcW w:w="3550" w:type="dxa"/>
            <w:vMerge/>
            <w:shd w:val="clear" w:color="auto" w:fill="E0ECF8"/>
            <w:vAlign w:val="center"/>
            <w:hideMark/>
          </w:tcPr>
          <w:p w:rsidR="00821A36" w:rsidRPr="00AB428E" w:rsidRDefault="00821A36" w:rsidP="00821A36">
            <w:pPr>
              <w:pStyle w:val="la2"/>
              <w:spacing w:line="240" w:lineRule="auto"/>
              <w:rPr>
                <w:rFonts w:ascii="Segoe UI" w:eastAsiaTheme="minorEastAsia" w:hAnsi="Segoe UI" w:cs="Arial"/>
                <w:sz w:val="18"/>
                <w:szCs w:val="18"/>
              </w:rPr>
            </w:pPr>
          </w:p>
        </w:tc>
        <w:tc>
          <w:tcPr>
            <w:tcW w:w="5675" w:type="dxa"/>
            <w:vAlign w:val="bottom"/>
            <w:hideMark/>
          </w:tcPr>
          <w:p w:rsidR="00821A36" w:rsidRPr="00AB428E" w:rsidRDefault="00821A36" w:rsidP="00821A36">
            <w:pPr>
              <w:pStyle w:val="NormalWeb"/>
              <w:tabs>
                <w:tab w:val="right" w:leader="dot" w:pos="5788"/>
              </w:tabs>
              <w:spacing w:before="0" w:beforeAutospacing="0" w:after="0" w:afterAutospacing="0"/>
              <w:ind w:left="586"/>
              <w:rPr>
                <w:rFonts w:ascii="Segoe UI" w:eastAsiaTheme="minorEastAsia" w:hAnsi="Segoe UI" w:cs="Arial"/>
                <w:sz w:val="18"/>
                <w:szCs w:val="18"/>
              </w:rPr>
            </w:pPr>
            <w:r w:rsidRPr="00AB428E">
              <w:rPr>
                <w:rFonts w:ascii="Segoe UI" w:hAnsi="Segoe UI" w:cs="Arial"/>
                <w:sz w:val="18"/>
                <w:szCs w:val="18"/>
              </w:rPr>
              <w:t>New plan benefits</w:t>
            </w:r>
            <w:r w:rsidRPr="00AB428E">
              <w:rPr>
                <w:rFonts w:ascii="Segoe UI" w:hAnsi="Segoe UI" w:cs="Arial"/>
                <w:sz w:val="18"/>
                <w:szCs w:val="18"/>
              </w:rPr>
              <w:tab/>
            </w:r>
          </w:p>
        </w:tc>
        <w:tc>
          <w:tcPr>
            <w:tcW w:w="522" w:type="dxa"/>
            <w:noWrap/>
            <w:tcMar>
              <w:top w:w="0" w:type="dxa"/>
              <w:left w:w="144" w:type="dxa"/>
              <w:bottom w:w="0" w:type="dxa"/>
              <w:right w:w="0" w:type="dxa"/>
            </w:tcMar>
            <w:vAlign w:val="bottom"/>
            <w:hideMark/>
          </w:tcPr>
          <w:p w:rsidR="00821A36" w:rsidRPr="00AB428E" w:rsidRDefault="00821A36" w:rsidP="00821A36">
            <w:pPr>
              <w:pStyle w:val="NormalWeb"/>
              <w:tabs>
                <w:tab w:val="right" w:pos="375"/>
                <w:tab w:val="decimal" w:pos="540"/>
              </w:tabs>
              <w:spacing w:before="0" w:beforeAutospacing="0" w:after="20" w:afterAutospacing="0"/>
              <w:ind w:left="-202"/>
              <w:jc w:val="right"/>
              <w:rPr>
                <w:rFonts w:ascii="Segoe UI" w:eastAsiaTheme="minorEastAsia" w:hAnsi="Segoe UI" w:cs="Arial"/>
                <w:sz w:val="18"/>
                <w:szCs w:val="18"/>
              </w:rPr>
            </w:pPr>
            <w:r w:rsidRPr="00AB428E">
              <w:rPr>
                <w:rFonts w:ascii="Segoe UI" w:hAnsi="Segoe UI" w:cs="Arial"/>
                <w:sz w:val="18"/>
                <w:szCs w:val="18"/>
              </w:rPr>
              <w:tab/>
            </w:r>
            <w:r>
              <w:rPr>
                <w:rFonts w:ascii="Segoe UI" w:hAnsi="Segoe UI" w:cs="Arial"/>
                <w:sz w:val="18"/>
                <w:szCs w:val="18"/>
              </w:rPr>
              <w:t>73</w:t>
            </w:r>
            <w:r w:rsidRPr="00AB428E">
              <w:rPr>
                <w:rFonts w:ascii="Segoe UI" w:hAnsi="Segoe UI" w:cs="Arial"/>
                <w:sz w:val="18"/>
                <w:szCs w:val="18"/>
              </w:rPr>
              <w:tab/>
            </w:r>
          </w:p>
        </w:tc>
      </w:tr>
      <w:tr w:rsidR="00821A36" w:rsidRPr="00AB428E" w:rsidTr="00821A36">
        <w:trPr>
          <w:cantSplit/>
        </w:trPr>
        <w:tc>
          <w:tcPr>
            <w:tcW w:w="1053" w:type="dxa"/>
            <w:vMerge/>
            <w:shd w:val="clear" w:color="auto" w:fill="E0ECF8"/>
            <w:vAlign w:val="center"/>
            <w:hideMark/>
          </w:tcPr>
          <w:p w:rsidR="00821A36" w:rsidRPr="00AB428E" w:rsidRDefault="00821A36" w:rsidP="00821A36">
            <w:pPr>
              <w:pStyle w:val="la2"/>
              <w:spacing w:line="240" w:lineRule="auto"/>
              <w:ind w:left="-72"/>
              <w:rPr>
                <w:rFonts w:ascii="Segoe UI" w:hAnsi="Segoe UI" w:cs="Arial"/>
                <w:sz w:val="18"/>
                <w:szCs w:val="18"/>
              </w:rPr>
            </w:pPr>
          </w:p>
        </w:tc>
        <w:tc>
          <w:tcPr>
            <w:tcW w:w="3550" w:type="dxa"/>
            <w:vMerge/>
            <w:shd w:val="clear" w:color="auto" w:fill="E0ECF8"/>
            <w:tcMar>
              <w:top w:w="0" w:type="dxa"/>
              <w:left w:w="144" w:type="dxa"/>
              <w:bottom w:w="0" w:type="dxa"/>
              <w:right w:w="0" w:type="dxa"/>
            </w:tcMar>
            <w:vAlign w:val="bottom"/>
            <w:hideMark/>
          </w:tcPr>
          <w:p w:rsidR="00821A36" w:rsidRPr="00AB428E" w:rsidRDefault="00821A36" w:rsidP="00821A36">
            <w:pPr>
              <w:pStyle w:val="la2"/>
              <w:spacing w:line="240" w:lineRule="auto"/>
              <w:rPr>
                <w:rFonts w:ascii="Segoe UI" w:eastAsiaTheme="minorEastAsia" w:hAnsi="Segoe UI" w:cs="Arial"/>
                <w:sz w:val="18"/>
                <w:szCs w:val="18"/>
              </w:rPr>
            </w:pPr>
          </w:p>
        </w:tc>
        <w:tc>
          <w:tcPr>
            <w:tcW w:w="5675" w:type="dxa"/>
            <w:vAlign w:val="bottom"/>
            <w:hideMark/>
          </w:tcPr>
          <w:p w:rsidR="00821A36" w:rsidRPr="00AB428E" w:rsidRDefault="00821A36" w:rsidP="00821A36">
            <w:pPr>
              <w:pStyle w:val="NormalWeb"/>
              <w:tabs>
                <w:tab w:val="right" w:leader="dot" w:pos="5788"/>
              </w:tabs>
              <w:spacing w:before="0" w:beforeAutospacing="0" w:after="0" w:afterAutospacing="0"/>
              <w:ind w:left="216"/>
              <w:rPr>
                <w:rFonts w:ascii="Segoe UI" w:eastAsiaTheme="minorEastAsia" w:hAnsi="Segoe UI" w:cs="Arial"/>
                <w:sz w:val="18"/>
                <w:szCs w:val="18"/>
              </w:rPr>
            </w:pPr>
            <w:r w:rsidRPr="00AB6D83">
              <w:rPr>
                <w:rFonts w:ascii="Segoe UI" w:hAnsi="Segoe UI" w:cs="Arial"/>
                <w:color w:val="0081C4"/>
                <w:sz w:val="18"/>
                <w:szCs w:val="18"/>
              </w:rPr>
              <w:t>Proposal 6: Approve the Microsoft Corporation 2017 Stock Plan</w:t>
            </w:r>
            <w:r w:rsidRPr="00AB6D83">
              <w:rPr>
                <w:rFonts w:ascii="Segoe UI" w:hAnsi="Segoe UI" w:cs="Arial"/>
                <w:color w:val="0081C4"/>
                <w:sz w:val="18"/>
                <w:szCs w:val="18"/>
              </w:rPr>
              <w:tab/>
            </w:r>
          </w:p>
        </w:tc>
        <w:tc>
          <w:tcPr>
            <w:tcW w:w="522" w:type="dxa"/>
            <w:noWrap/>
            <w:tcMar>
              <w:top w:w="0" w:type="dxa"/>
              <w:left w:w="144" w:type="dxa"/>
              <w:bottom w:w="0" w:type="dxa"/>
              <w:right w:w="0" w:type="dxa"/>
            </w:tcMar>
            <w:vAlign w:val="bottom"/>
            <w:hideMark/>
          </w:tcPr>
          <w:p w:rsidR="00821A36" w:rsidRPr="00AB428E" w:rsidRDefault="00821A36" w:rsidP="00821A36">
            <w:pPr>
              <w:pStyle w:val="NormalWeb"/>
              <w:tabs>
                <w:tab w:val="right" w:pos="375"/>
                <w:tab w:val="decimal" w:pos="540"/>
              </w:tabs>
              <w:spacing w:before="0" w:beforeAutospacing="0" w:after="20" w:afterAutospacing="0"/>
              <w:ind w:left="-202"/>
              <w:jc w:val="right"/>
              <w:rPr>
                <w:rFonts w:ascii="Segoe UI" w:eastAsiaTheme="minorEastAsia" w:hAnsi="Segoe UI" w:cs="Arial"/>
                <w:sz w:val="18"/>
                <w:szCs w:val="18"/>
              </w:rPr>
            </w:pPr>
            <w:r w:rsidRPr="00AB428E">
              <w:rPr>
                <w:rFonts w:ascii="Segoe UI" w:hAnsi="Segoe UI" w:cs="Arial"/>
                <w:sz w:val="18"/>
                <w:szCs w:val="18"/>
              </w:rPr>
              <w:tab/>
            </w:r>
            <w:r>
              <w:rPr>
                <w:rFonts w:ascii="Segoe UI" w:hAnsi="Segoe UI" w:cs="Arial"/>
                <w:sz w:val="18"/>
                <w:szCs w:val="18"/>
              </w:rPr>
              <w:t>74</w:t>
            </w:r>
            <w:r w:rsidRPr="00AB428E">
              <w:rPr>
                <w:rFonts w:ascii="Segoe UI" w:hAnsi="Segoe UI" w:cs="Arial"/>
                <w:sz w:val="18"/>
                <w:szCs w:val="18"/>
              </w:rPr>
              <w:tab/>
            </w:r>
          </w:p>
        </w:tc>
      </w:tr>
      <w:tr w:rsidR="00821A36" w:rsidRPr="00AB428E" w:rsidTr="00821A36">
        <w:trPr>
          <w:cantSplit/>
        </w:trPr>
        <w:tc>
          <w:tcPr>
            <w:tcW w:w="1053" w:type="dxa"/>
            <w:vMerge/>
            <w:shd w:val="clear" w:color="auto" w:fill="E0ECF8"/>
            <w:tcMar>
              <w:top w:w="0" w:type="dxa"/>
              <w:left w:w="144" w:type="dxa"/>
              <w:bottom w:w="0" w:type="dxa"/>
              <w:right w:w="0" w:type="dxa"/>
            </w:tcMar>
            <w:hideMark/>
          </w:tcPr>
          <w:p w:rsidR="00821A36" w:rsidRPr="00AB428E" w:rsidRDefault="00821A36" w:rsidP="00821A36">
            <w:pPr>
              <w:pStyle w:val="la2"/>
              <w:spacing w:line="240" w:lineRule="auto"/>
              <w:ind w:left="-72"/>
              <w:rPr>
                <w:rFonts w:ascii="Segoe UI" w:eastAsiaTheme="minorEastAsia" w:hAnsi="Segoe UI" w:cs="Arial"/>
                <w:sz w:val="18"/>
                <w:szCs w:val="18"/>
              </w:rPr>
            </w:pPr>
          </w:p>
        </w:tc>
        <w:tc>
          <w:tcPr>
            <w:tcW w:w="3550" w:type="dxa"/>
            <w:vMerge/>
            <w:shd w:val="clear" w:color="auto" w:fill="E0ECF8"/>
            <w:tcMar>
              <w:top w:w="0" w:type="dxa"/>
              <w:left w:w="144" w:type="dxa"/>
              <w:bottom w:w="0" w:type="dxa"/>
              <w:right w:w="0" w:type="dxa"/>
            </w:tcMar>
            <w:vAlign w:val="bottom"/>
            <w:hideMark/>
          </w:tcPr>
          <w:p w:rsidR="00821A36" w:rsidRPr="00AB428E" w:rsidRDefault="00821A36" w:rsidP="00821A36">
            <w:pPr>
              <w:pStyle w:val="la2"/>
              <w:spacing w:line="240" w:lineRule="auto"/>
              <w:rPr>
                <w:rFonts w:ascii="Segoe UI" w:eastAsiaTheme="minorEastAsia" w:hAnsi="Segoe UI" w:cs="Arial"/>
                <w:sz w:val="18"/>
                <w:szCs w:val="18"/>
              </w:rPr>
            </w:pPr>
          </w:p>
        </w:tc>
        <w:tc>
          <w:tcPr>
            <w:tcW w:w="5675" w:type="dxa"/>
            <w:vAlign w:val="bottom"/>
            <w:hideMark/>
          </w:tcPr>
          <w:p w:rsidR="00821A36" w:rsidRPr="00AB428E" w:rsidRDefault="00821A36" w:rsidP="00821A36">
            <w:pPr>
              <w:pStyle w:val="NormalWeb"/>
              <w:tabs>
                <w:tab w:val="right" w:leader="dot" w:pos="5788"/>
              </w:tabs>
              <w:spacing w:before="0" w:beforeAutospacing="0" w:after="0" w:afterAutospacing="0"/>
              <w:ind w:left="826" w:hanging="240"/>
              <w:rPr>
                <w:rFonts w:ascii="Segoe UI" w:eastAsiaTheme="minorEastAsia" w:hAnsi="Segoe UI" w:cs="Arial"/>
                <w:sz w:val="18"/>
                <w:szCs w:val="18"/>
              </w:rPr>
            </w:pPr>
            <w:r w:rsidRPr="00AB428E">
              <w:rPr>
                <w:rFonts w:ascii="Segoe UI" w:hAnsi="Segoe UI" w:cs="Arial"/>
                <w:sz w:val="18"/>
                <w:szCs w:val="18"/>
              </w:rPr>
              <w:t xml:space="preserve">Burn rate and overhang </w:t>
            </w:r>
            <w:r w:rsidRPr="00AB428E">
              <w:rPr>
                <w:rFonts w:ascii="Segoe UI" w:hAnsi="Segoe UI" w:cs="Arial"/>
                <w:sz w:val="18"/>
                <w:szCs w:val="18"/>
              </w:rPr>
              <w:tab/>
            </w:r>
          </w:p>
        </w:tc>
        <w:tc>
          <w:tcPr>
            <w:tcW w:w="522" w:type="dxa"/>
            <w:noWrap/>
            <w:tcMar>
              <w:top w:w="0" w:type="dxa"/>
              <w:left w:w="144" w:type="dxa"/>
              <w:bottom w:w="0" w:type="dxa"/>
              <w:right w:w="0" w:type="dxa"/>
            </w:tcMar>
            <w:vAlign w:val="bottom"/>
            <w:hideMark/>
          </w:tcPr>
          <w:p w:rsidR="00821A36" w:rsidRPr="00AB428E" w:rsidRDefault="00821A36" w:rsidP="00821A36">
            <w:pPr>
              <w:pStyle w:val="NormalWeb"/>
              <w:tabs>
                <w:tab w:val="right" w:pos="375"/>
                <w:tab w:val="decimal" w:pos="540"/>
              </w:tabs>
              <w:spacing w:before="0" w:beforeAutospacing="0" w:after="20" w:afterAutospacing="0"/>
              <w:ind w:left="-202"/>
              <w:jc w:val="right"/>
              <w:rPr>
                <w:rFonts w:ascii="Segoe UI" w:eastAsiaTheme="minorEastAsia" w:hAnsi="Segoe UI" w:cs="Arial"/>
                <w:sz w:val="18"/>
                <w:szCs w:val="18"/>
              </w:rPr>
            </w:pPr>
            <w:r w:rsidRPr="00AB428E">
              <w:rPr>
                <w:rFonts w:ascii="Segoe UI" w:hAnsi="Segoe UI" w:cs="Arial"/>
                <w:sz w:val="18"/>
                <w:szCs w:val="18"/>
              </w:rPr>
              <w:tab/>
            </w:r>
            <w:r>
              <w:rPr>
                <w:rFonts w:ascii="Segoe UI" w:hAnsi="Segoe UI" w:cs="Arial"/>
                <w:sz w:val="18"/>
                <w:szCs w:val="18"/>
              </w:rPr>
              <w:t>75</w:t>
            </w:r>
            <w:r w:rsidRPr="00AB428E">
              <w:rPr>
                <w:rFonts w:ascii="Segoe UI" w:hAnsi="Segoe UI" w:cs="Arial"/>
                <w:sz w:val="18"/>
                <w:szCs w:val="18"/>
              </w:rPr>
              <w:tab/>
            </w:r>
          </w:p>
        </w:tc>
      </w:tr>
      <w:tr w:rsidR="00821A36" w:rsidRPr="00AB428E" w:rsidTr="00821A36">
        <w:trPr>
          <w:cantSplit/>
        </w:trPr>
        <w:tc>
          <w:tcPr>
            <w:tcW w:w="1053" w:type="dxa"/>
            <w:vMerge/>
            <w:shd w:val="clear" w:color="auto" w:fill="E0ECF8"/>
            <w:tcMar>
              <w:top w:w="0" w:type="dxa"/>
              <w:left w:w="144" w:type="dxa"/>
              <w:bottom w:w="0" w:type="dxa"/>
              <w:right w:w="0" w:type="dxa"/>
            </w:tcMar>
            <w:hideMark/>
          </w:tcPr>
          <w:p w:rsidR="00821A36" w:rsidRPr="00AB428E" w:rsidRDefault="00821A36" w:rsidP="00821A36">
            <w:pPr>
              <w:pStyle w:val="la2"/>
              <w:spacing w:line="240" w:lineRule="auto"/>
              <w:ind w:left="-72"/>
              <w:rPr>
                <w:rFonts w:ascii="Segoe UI" w:eastAsiaTheme="minorEastAsia" w:hAnsi="Segoe UI" w:cs="Arial"/>
                <w:sz w:val="18"/>
                <w:szCs w:val="18"/>
              </w:rPr>
            </w:pPr>
          </w:p>
        </w:tc>
        <w:tc>
          <w:tcPr>
            <w:tcW w:w="3550" w:type="dxa"/>
            <w:vMerge/>
            <w:shd w:val="clear" w:color="auto" w:fill="E0ECF8"/>
            <w:tcMar>
              <w:top w:w="0" w:type="dxa"/>
              <w:left w:w="144" w:type="dxa"/>
              <w:bottom w:w="0" w:type="dxa"/>
              <w:right w:w="0" w:type="dxa"/>
            </w:tcMar>
            <w:vAlign w:val="bottom"/>
            <w:hideMark/>
          </w:tcPr>
          <w:p w:rsidR="00821A36" w:rsidRPr="00AB428E" w:rsidRDefault="00821A36" w:rsidP="00821A36">
            <w:pPr>
              <w:pStyle w:val="la2"/>
              <w:spacing w:line="240" w:lineRule="auto"/>
              <w:rPr>
                <w:rFonts w:ascii="Segoe UI" w:eastAsiaTheme="minorEastAsia" w:hAnsi="Segoe UI" w:cs="Arial"/>
                <w:sz w:val="18"/>
                <w:szCs w:val="18"/>
              </w:rPr>
            </w:pPr>
          </w:p>
        </w:tc>
        <w:tc>
          <w:tcPr>
            <w:tcW w:w="5675" w:type="dxa"/>
            <w:vAlign w:val="bottom"/>
            <w:hideMark/>
          </w:tcPr>
          <w:p w:rsidR="00821A36" w:rsidRPr="00AB428E" w:rsidRDefault="00821A36" w:rsidP="00821A36">
            <w:pPr>
              <w:pStyle w:val="NormalWeb"/>
              <w:tabs>
                <w:tab w:val="right" w:leader="dot" w:pos="5788"/>
              </w:tabs>
              <w:spacing w:before="0" w:beforeAutospacing="0" w:after="0" w:afterAutospacing="0"/>
              <w:ind w:left="826" w:hanging="240"/>
              <w:rPr>
                <w:rFonts w:ascii="Segoe UI" w:eastAsiaTheme="minorEastAsia" w:hAnsi="Segoe UI" w:cs="Arial"/>
                <w:sz w:val="18"/>
                <w:szCs w:val="18"/>
              </w:rPr>
            </w:pPr>
            <w:r w:rsidRPr="00AB428E">
              <w:rPr>
                <w:rFonts w:ascii="Segoe UI" w:hAnsi="Segoe UI" w:cs="Arial"/>
                <w:sz w:val="18"/>
                <w:szCs w:val="18"/>
              </w:rPr>
              <w:t>Description of the 2017 Stock Plan</w:t>
            </w:r>
            <w:r w:rsidRPr="00AB428E">
              <w:rPr>
                <w:rFonts w:ascii="Segoe UI" w:hAnsi="Segoe UI" w:cs="Arial"/>
                <w:sz w:val="18"/>
                <w:szCs w:val="18"/>
              </w:rPr>
              <w:tab/>
            </w:r>
          </w:p>
        </w:tc>
        <w:tc>
          <w:tcPr>
            <w:tcW w:w="522" w:type="dxa"/>
            <w:noWrap/>
            <w:tcMar>
              <w:top w:w="0" w:type="dxa"/>
              <w:left w:w="144" w:type="dxa"/>
              <w:bottom w:w="0" w:type="dxa"/>
              <w:right w:w="0" w:type="dxa"/>
            </w:tcMar>
            <w:vAlign w:val="bottom"/>
            <w:hideMark/>
          </w:tcPr>
          <w:p w:rsidR="00821A36" w:rsidRPr="00AB428E" w:rsidRDefault="00821A36" w:rsidP="00821A36">
            <w:pPr>
              <w:pStyle w:val="NormalWeb"/>
              <w:tabs>
                <w:tab w:val="right" w:pos="375"/>
                <w:tab w:val="decimal" w:pos="540"/>
              </w:tabs>
              <w:spacing w:before="0" w:beforeAutospacing="0" w:after="20" w:afterAutospacing="0"/>
              <w:ind w:left="-202"/>
              <w:jc w:val="right"/>
              <w:rPr>
                <w:rFonts w:ascii="Segoe UI" w:eastAsiaTheme="minorEastAsia" w:hAnsi="Segoe UI" w:cs="Arial"/>
                <w:sz w:val="18"/>
                <w:szCs w:val="18"/>
              </w:rPr>
            </w:pPr>
            <w:r w:rsidRPr="00AB428E">
              <w:rPr>
                <w:rFonts w:ascii="Segoe UI" w:hAnsi="Segoe UI" w:cs="Arial"/>
                <w:sz w:val="18"/>
                <w:szCs w:val="18"/>
              </w:rPr>
              <w:tab/>
            </w:r>
            <w:r>
              <w:rPr>
                <w:rFonts w:ascii="Segoe UI" w:hAnsi="Segoe UI" w:cs="Arial"/>
                <w:sz w:val="18"/>
                <w:szCs w:val="18"/>
              </w:rPr>
              <w:t>77</w:t>
            </w:r>
            <w:r w:rsidRPr="00AB428E">
              <w:rPr>
                <w:rFonts w:ascii="Segoe UI" w:hAnsi="Segoe UI" w:cs="Arial"/>
                <w:sz w:val="18"/>
                <w:szCs w:val="18"/>
              </w:rPr>
              <w:tab/>
            </w:r>
          </w:p>
        </w:tc>
      </w:tr>
      <w:tr w:rsidR="00821A36" w:rsidRPr="00AB428E" w:rsidTr="00821A36">
        <w:trPr>
          <w:cantSplit/>
        </w:trPr>
        <w:tc>
          <w:tcPr>
            <w:tcW w:w="1053" w:type="dxa"/>
            <w:vMerge/>
            <w:shd w:val="clear" w:color="auto" w:fill="E0ECF8"/>
            <w:tcMar>
              <w:top w:w="0" w:type="dxa"/>
              <w:left w:w="144" w:type="dxa"/>
              <w:bottom w:w="0" w:type="dxa"/>
              <w:right w:w="0" w:type="dxa"/>
            </w:tcMar>
            <w:hideMark/>
          </w:tcPr>
          <w:p w:rsidR="00821A36" w:rsidRPr="00AB428E" w:rsidRDefault="00821A36" w:rsidP="00821A36">
            <w:pPr>
              <w:pStyle w:val="la2"/>
              <w:spacing w:line="240" w:lineRule="auto"/>
              <w:ind w:left="-72"/>
              <w:rPr>
                <w:rFonts w:ascii="Segoe UI" w:eastAsiaTheme="minorEastAsia" w:hAnsi="Segoe UI" w:cs="Arial"/>
                <w:sz w:val="18"/>
                <w:szCs w:val="18"/>
              </w:rPr>
            </w:pPr>
          </w:p>
        </w:tc>
        <w:tc>
          <w:tcPr>
            <w:tcW w:w="3550" w:type="dxa"/>
            <w:vMerge/>
            <w:shd w:val="clear" w:color="auto" w:fill="E0ECF8"/>
            <w:tcMar>
              <w:top w:w="0" w:type="dxa"/>
              <w:left w:w="144" w:type="dxa"/>
              <w:bottom w:w="0" w:type="dxa"/>
              <w:right w:w="0" w:type="dxa"/>
            </w:tcMar>
            <w:vAlign w:val="bottom"/>
            <w:hideMark/>
          </w:tcPr>
          <w:p w:rsidR="00821A36" w:rsidRPr="00AB428E" w:rsidRDefault="00821A36" w:rsidP="00821A36">
            <w:pPr>
              <w:pStyle w:val="la2"/>
              <w:spacing w:line="240" w:lineRule="auto"/>
              <w:rPr>
                <w:rFonts w:ascii="Segoe UI" w:eastAsiaTheme="minorEastAsia" w:hAnsi="Segoe UI" w:cs="Arial"/>
                <w:sz w:val="18"/>
                <w:szCs w:val="18"/>
              </w:rPr>
            </w:pPr>
          </w:p>
        </w:tc>
        <w:tc>
          <w:tcPr>
            <w:tcW w:w="5675" w:type="dxa"/>
            <w:vAlign w:val="bottom"/>
            <w:hideMark/>
          </w:tcPr>
          <w:p w:rsidR="00821A36" w:rsidRPr="00AB428E" w:rsidRDefault="00821A36" w:rsidP="00821A36">
            <w:pPr>
              <w:pStyle w:val="NormalWeb"/>
              <w:tabs>
                <w:tab w:val="right" w:leader="dot" w:pos="5788"/>
              </w:tabs>
              <w:spacing w:before="0" w:beforeAutospacing="0" w:after="0" w:afterAutospacing="0"/>
              <w:ind w:left="586"/>
              <w:rPr>
                <w:rFonts w:ascii="Segoe UI" w:eastAsiaTheme="minorEastAsia" w:hAnsi="Segoe UI" w:cs="Arial"/>
                <w:sz w:val="18"/>
                <w:szCs w:val="18"/>
              </w:rPr>
            </w:pPr>
            <w:r w:rsidRPr="00AB428E">
              <w:rPr>
                <w:rFonts w:ascii="Segoe UI" w:hAnsi="Segoe UI" w:cs="Arial"/>
                <w:sz w:val="18"/>
                <w:szCs w:val="18"/>
              </w:rPr>
              <w:t>Federal income tax consequences</w:t>
            </w:r>
            <w:r w:rsidRPr="00AB428E">
              <w:rPr>
                <w:rFonts w:ascii="Segoe UI" w:hAnsi="Segoe UI" w:cs="Arial"/>
                <w:sz w:val="18"/>
                <w:szCs w:val="18"/>
              </w:rPr>
              <w:tab/>
            </w:r>
          </w:p>
        </w:tc>
        <w:tc>
          <w:tcPr>
            <w:tcW w:w="522" w:type="dxa"/>
            <w:noWrap/>
            <w:tcMar>
              <w:top w:w="0" w:type="dxa"/>
              <w:left w:w="144" w:type="dxa"/>
              <w:bottom w:w="0" w:type="dxa"/>
              <w:right w:w="0" w:type="dxa"/>
            </w:tcMar>
            <w:vAlign w:val="bottom"/>
            <w:hideMark/>
          </w:tcPr>
          <w:p w:rsidR="00821A36" w:rsidRPr="00AB428E" w:rsidRDefault="00821A36" w:rsidP="00821A36">
            <w:pPr>
              <w:pStyle w:val="NormalWeb"/>
              <w:tabs>
                <w:tab w:val="right" w:pos="375"/>
                <w:tab w:val="decimal" w:pos="540"/>
              </w:tabs>
              <w:spacing w:before="0" w:beforeAutospacing="0" w:after="20" w:afterAutospacing="0"/>
              <w:ind w:left="-202"/>
              <w:jc w:val="right"/>
              <w:rPr>
                <w:rFonts w:ascii="Segoe UI" w:eastAsiaTheme="minorEastAsia" w:hAnsi="Segoe UI" w:cs="Arial"/>
                <w:sz w:val="18"/>
                <w:szCs w:val="18"/>
              </w:rPr>
            </w:pPr>
            <w:r w:rsidRPr="00AB428E">
              <w:rPr>
                <w:rFonts w:ascii="Segoe UI" w:hAnsi="Segoe UI" w:cs="Arial"/>
                <w:sz w:val="18"/>
                <w:szCs w:val="18"/>
              </w:rPr>
              <w:tab/>
            </w:r>
            <w:r>
              <w:rPr>
                <w:rFonts w:ascii="Segoe UI" w:hAnsi="Segoe UI" w:cs="Arial"/>
                <w:sz w:val="18"/>
                <w:szCs w:val="18"/>
              </w:rPr>
              <w:t>81</w:t>
            </w:r>
            <w:r w:rsidRPr="00AB428E">
              <w:rPr>
                <w:rFonts w:ascii="Segoe UI" w:hAnsi="Segoe UI" w:cs="Arial"/>
                <w:sz w:val="18"/>
                <w:szCs w:val="18"/>
              </w:rPr>
              <w:tab/>
            </w:r>
          </w:p>
        </w:tc>
      </w:tr>
      <w:tr w:rsidR="00821A36" w:rsidRPr="00AB428E" w:rsidTr="00821A36">
        <w:trPr>
          <w:cantSplit/>
        </w:trPr>
        <w:tc>
          <w:tcPr>
            <w:tcW w:w="1053" w:type="dxa"/>
            <w:vMerge/>
            <w:tcBorders>
              <w:bottom w:val="single" w:sz="8" w:space="0" w:color="000000"/>
            </w:tcBorders>
            <w:shd w:val="clear" w:color="auto" w:fill="E0ECF8"/>
            <w:hideMark/>
          </w:tcPr>
          <w:p w:rsidR="00821A36" w:rsidRPr="00AB428E" w:rsidRDefault="00821A36" w:rsidP="00821A36">
            <w:pPr>
              <w:ind w:left="-72"/>
              <w:rPr>
                <w:rFonts w:ascii="Segoe UI" w:hAnsi="Segoe UI" w:cs="Arial"/>
                <w:sz w:val="18"/>
                <w:szCs w:val="18"/>
              </w:rPr>
            </w:pPr>
          </w:p>
        </w:tc>
        <w:tc>
          <w:tcPr>
            <w:tcW w:w="3550" w:type="dxa"/>
            <w:vMerge/>
            <w:tcBorders>
              <w:bottom w:val="single" w:sz="8" w:space="0" w:color="000000"/>
            </w:tcBorders>
            <w:shd w:val="clear" w:color="auto" w:fill="E0ECF8"/>
            <w:noWrap/>
            <w:tcMar>
              <w:top w:w="0" w:type="dxa"/>
              <w:left w:w="144" w:type="dxa"/>
              <w:bottom w:w="0" w:type="dxa"/>
              <w:right w:w="0" w:type="dxa"/>
            </w:tcMar>
            <w:vAlign w:val="bottom"/>
            <w:hideMark/>
          </w:tcPr>
          <w:p w:rsidR="00821A36" w:rsidRPr="00AB428E" w:rsidRDefault="00821A36" w:rsidP="00821A36">
            <w:pPr>
              <w:rPr>
                <w:rFonts w:ascii="Segoe UI" w:hAnsi="Segoe UI" w:cs="Arial"/>
                <w:sz w:val="18"/>
                <w:szCs w:val="18"/>
              </w:rPr>
            </w:pPr>
          </w:p>
        </w:tc>
        <w:tc>
          <w:tcPr>
            <w:tcW w:w="5675" w:type="dxa"/>
            <w:tcBorders>
              <w:bottom w:val="single" w:sz="8" w:space="0" w:color="000000"/>
            </w:tcBorders>
            <w:vAlign w:val="bottom"/>
            <w:hideMark/>
          </w:tcPr>
          <w:p w:rsidR="00821A36" w:rsidRPr="00AB428E" w:rsidRDefault="00821A36" w:rsidP="00821A36">
            <w:pPr>
              <w:pStyle w:val="NormalWeb"/>
              <w:tabs>
                <w:tab w:val="right" w:leader="dot" w:pos="5788"/>
              </w:tabs>
              <w:spacing w:before="0" w:beforeAutospacing="0" w:after="0" w:afterAutospacing="0"/>
              <w:ind w:left="826" w:hanging="240"/>
              <w:rPr>
                <w:rFonts w:ascii="Segoe UI" w:eastAsiaTheme="minorEastAsia" w:hAnsi="Segoe UI" w:cs="Arial"/>
                <w:sz w:val="18"/>
                <w:szCs w:val="18"/>
              </w:rPr>
            </w:pPr>
            <w:r w:rsidRPr="00AB428E">
              <w:rPr>
                <w:rFonts w:ascii="Segoe UI" w:hAnsi="Segoe UI" w:cs="Arial"/>
                <w:sz w:val="18"/>
                <w:szCs w:val="18"/>
              </w:rPr>
              <w:t>New plan benefits</w:t>
            </w:r>
            <w:r w:rsidRPr="00AB428E">
              <w:rPr>
                <w:rFonts w:ascii="Segoe UI" w:hAnsi="Segoe UI" w:cs="Arial"/>
                <w:sz w:val="18"/>
                <w:szCs w:val="18"/>
              </w:rPr>
              <w:tab/>
            </w:r>
          </w:p>
        </w:tc>
        <w:tc>
          <w:tcPr>
            <w:tcW w:w="522" w:type="dxa"/>
            <w:tcBorders>
              <w:bottom w:val="single" w:sz="8" w:space="0" w:color="000000"/>
            </w:tcBorders>
            <w:noWrap/>
            <w:tcMar>
              <w:top w:w="0" w:type="dxa"/>
              <w:left w:w="144" w:type="dxa"/>
              <w:bottom w:w="0" w:type="dxa"/>
              <w:right w:w="0" w:type="dxa"/>
            </w:tcMar>
            <w:vAlign w:val="bottom"/>
            <w:hideMark/>
          </w:tcPr>
          <w:p w:rsidR="00821A36" w:rsidRPr="00AB428E" w:rsidRDefault="00821A36" w:rsidP="00821A36">
            <w:pPr>
              <w:pStyle w:val="NormalWeb"/>
              <w:tabs>
                <w:tab w:val="right" w:pos="375"/>
                <w:tab w:val="decimal" w:pos="540"/>
              </w:tabs>
              <w:spacing w:before="0" w:beforeAutospacing="0" w:after="20" w:afterAutospacing="0"/>
              <w:ind w:left="-202"/>
              <w:jc w:val="right"/>
              <w:rPr>
                <w:rFonts w:ascii="Segoe UI" w:eastAsiaTheme="minorEastAsia" w:hAnsi="Segoe UI" w:cs="Arial"/>
                <w:sz w:val="18"/>
                <w:szCs w:val="18"/>
              </w:rPr>
            </w:pPr>
            <w:r w:rsidRPr="00AB428E">
              <w:rPr>
                <w:rFonts w:ascii="Segoe UI" w:hAnsi="Segoe UI" w:cs="Arial"/>
                <w:sz w:val="18"/>
                <w:szCs w:val="18"/>
              </w:rPr>
              <w:tab/>
            </w:r>
            <w:r>
              <w:rPr>
                <w:rFonts w:ascii="Segoe UI" w:hAnsi="Segoe UI" w:cs="Arial"/>
                <w:sz w:val="18"/>
                <w:szCs w:val="18"/>
              </w:rPr>
              <w:t>83</w:t>
            </w:r>
            <w:r w:rsidRPr="00AB428E">
              <w:rPr>
                <w:rFonts w:ascii="Segoe UI" w:hAnsi="Segoe UI" w:cs="Arial"/>
                <w:sz w:val="18"/>
                <w:szCs w:val="18"/>
              </w:rPr>
              <w:tab/>
            </w:r>
          </w:p>
        </w:tc>
      </w:tr>
      <w:tr w:rsidR="00821A36" w:rsidRPr="00AB428E" w:rsidTr="00821A36">
        <w:trPr>
          <w:cantSplit/>
        </w:trPr>
        <w:tc>
          <w:tcPr>
            <w:tcW w:w="1053" w:type="dxa"/>
            <w:vMerge w:val="restart"/>
            <w:tcBorders>
              <w:bottom w:val="single" w:sz="8" w:space="0" w:color="000000"/>
            </w:tcBorders>
            <w:shd w:val="clear" w:color="auto" w:fill="E0ECF8"/>
            <w:hideMark/>
          </w:tcPr>
          <w:p w:rsidR="00821A36" w:rsidRPr="00AB428E" w:rsidRDefault="00821A36" w:rsidP="00821A36">
            <w:pPr>
              <w:spacing w:line="1560" w:lineRule="exact"/>
              <w:ind w:left="-72"/>
              <w:rPr>
                <w:rFonts w:ascii="Segoe UI" w:hAnsi="Segoe UI" w:cs="Arial"/>
                <w:sz w:val="18"/>
                <w:szCs w:val="18"/>
              </w:rPr>
            </w:pPr>
            <w:r w:rsidRPr="00AB6D83">
              <w:rPr>
                <w:rFonts w:ascii="Segoe UI" w:hAnsi="Segoe UI" w:cs="Arial"/>
                <w:color w:val="0081C4"/>
                <w:sz w:val="20"/>
              </w:rPr>
              <w:t xml:space="preserve">   </w:t>
            </w:r>
            <w:r w:rsidRPr="00AB6D83">
              <w:rPr>
                <w:rFonts w:ascii="Segoe UI" w:hAnsi="Segoe UI" w:cs="Arial"/>
                <w:color w:val="0081C4"/>
                <w:sz w:val="160"/>
                <w:szCs w:val="160"/>
              </w:rPr>
              <w:t>6</w:t>
            </w:r>
          </w:p>
        </w:tc>
        <w:tc>
          <w:tcPr>
            <w:tcW w:w="3550" w:type="dxa"/>
            <w:vMerge w:val="restart"/>
            <w:shd w:val="clear" w:color="auto" w:fill="E0ECF8"/>
            <w:noWrap/>
            <w:tcMar>
              <w:top w:w="0" w:type="dxa"/>
              <w:left w:w="144" w:type="dxa"/>
              <w:bottom w:w="0" w:type="dxa"/>
              <w:right w:w="0" w:type="dxa"/>
            </w:tcMar>
            <w:hideMark/>
          </w:tcPr>
          <w:p w:rsidR="00821A36" w:rsidRPr="00AB428E" w:rsidRDefault="00821A36" w:rsidP="00821A36">
            <w:pPr>
              <w:pStyle w:val="NormalWeb"/>
              <w:spacing w:before="0" w:beforeAutospacing="0" w:after="20" w:afterAutospacing="0"/>
              <w:rPr>
                <w:rFonts w:ascii="Segoe UI" w:eastAsiaTheme="minorEastAsia" w:hAnsi="Segoe UI" w:cs="Arial"/>
                <w:sz w:val="32"/>
                <w:szCs w:val="32"/>
              </w:rPr>
            </w:pPr>
            <w:r w:rsidRPr="00AB6D83">
              <w:rPr>
                <w:rFonts w:ascii="Segoe UI" w:hAnsi="Segoe UI" w:cs="Arial"/>
                <w:color w:val="0081C4"/>
                <w:sz w:val="32"/>
                <w:szCs w:val="32"/>
              </w:rPr>
              <w:t>Information about</w:t>
            </w:r>
            <w:r w:rsidRPr="00AB6D83">
              <w:rPr>
                <w:rFonts w:ascii="Segoe UI" w:hAnsi="Segoe UI" w:cs="Arial"/>
                <w:color w:val="0081C4"/>
                <w:sz w:val="32"/>
                <w:szCs w:val="32"/>
              </w:rPr>
              <w:br/>
              <w:t>the meeting</w:t>
            </w:r>
          </w:p>
          <w:p w:rsidR="00821A36" w:rsidRPr="00AB428E" w:rsidRDefault="00821A36" w:rsidP="00821A36">
            <w:pPr>
              <w:pStyle w:val="la2"/>
              <w:rPr>
                <w:rFonts w:ascii="Segoe UI" w:eastAsiaTheme="minorEastAsia" w:hAnsi="Segoe UI" w:cs="Arial"/>
                <w:sz w:val="18"/>
                <w:szCs w:val="18"/>
              </w:rPr>
            </w:pPr>
            <w:r w:rsidRPr="00AB428E">
              <w:rPr>
                <w:rFonts w:ascii="Segoe UI" w:hAnsi="Segoe UI" w:cs="Arial"/>
                <w:sz w:val="18"/>
                <w:szCs w:val="18"/>
              </w:rPr>
              <w:t> </w:t>
            </w:r>
          </w:p>
          <w:p w:rsidR="00821A36" w:rsidRPr="00AB428E" w:rsidRDefault="00821A36" w:rsidP="00821A36">
            <w:pPr>
              <w:pStyle w:val="la2"/>
              <w:rPr>
                <w:rFonts w:ascii="Segoe UI" w:eastAsiaTheme="minorEastAsia" w:hAnsi="Segoe UI" w:cs="Arial"/>
                <w:sz w:val="18"/>
                <w:szCs w:val="18"/>
              </w:rPr>
            </w:pPr>
            <w:r w:rsidRPr="00AB428E">
              <w:rPr>
                <w:rFonts w:ascii="Segoe UI" w:hAnsi="Segoe UI" w:cs="Arial"/>
                <w:sz w:val="18"/>
                <w:szCs w:val="18"/>
              </w:rPr>
              <w:t> </w:t>
            </w:r>
          </w:p>
          <w:p w:rsidR="00821A36" w:rsidRPr="00AB428E" w:rsidRDefault="00821A36" w:rsidP="00821A36">
            <w:pPr>
              <w:pStyle w:val="la2"/>
              <w:rPr>
                <w:rFonts w:ascii="Segoe UI" w:eastAsiaTheme="minorEastAsia" w:hAnsi="Segoe UI" w:cs="Arial"/>
                <w:sz w:val="18"/>
                <w:szCs w:val="18"/>
              </w:rPr>
            </w:pPr>
            <w:r w:rsidRPr="00AB428E">
              <w:rPr>
                <w:rFonts w:ascii="Segoe UI" w:hAnsi="Segoe UI" w:cs="Arial"/>
                <w:sz w:val="18"/>
                <w:szCs w:val="18"/>
              </w:rPr>
              <w:t> </w:t>
            </w:r>
          </w:p>
          <w:p w:rsidR="00821A36" w:rsidRPr="00AB428E" w:rsidRDefault="00821A36" w:rsidP="00821A36">
            <w:pPr>
              <w:pStyle w:val="la2"/>
              <w:rPr>
                <w:rFonts w:ascii="Segoe UI" w:eastAsiaTheme="minorEastAsia" w:hAnsi="Segoe UI" w:cs="Arial"/>
                <w:sz w:val="18"/>
                <w:szCs w:val="18"/>
              </w:rPr>
            </w:pPr>
            <w:r w:rsidRPr="00AB428E">
              <w:rPr>
                <w:rFonts w:ascii="Segoe UI" w:hAnsi="Segoe UI" w:cs="Arial"/>
                <w:sz w:val="18"/>
                <w:szCs w:val="18"/>
              </w:rPr>
              <w:t> </w:t>
            </w:r>
          </w:p>
          <w:p w:rsidR="00821A36" w:rsidRPr="00AB428E" w:rsidRDefault="00821A36" w:rsidP="00821A36">
            <w:pPr>
              <w:pStyle w:val="la2"/>
              <w:rPr>
                <w:rFonts w:ascii="Segoe UI" w:eastAsiaTheme="minorEastAsia" w:hAnsi="Segoe UI" w:cs="Arial"/>
                <w:sz w:val="18"/>
                <w:szCs w:val="18"/>
              </w:rPr>
            </w:pPr>
            <w:r w:rsidRPr="00AB428E">
              <w:rPr>
                <w:rFonts w:ascii="Segoe UI" w:hAnsi="Segoe UI" w:cs="Arial"/>
                <w:sz w:val="18"/>
                <w:szCs w:val="18"/>
              </w:rPr>
              <w:t> </w:t>
            </w:r>
          </w:p>
          <w:p w:rsidR="00821A36" w:rsidRPr="00AB428E" w:rsidRDefault="00821A36" w:rsidP="00821A36">
            <w:pPr>
              <w:pStyle w:val="la2"/>
              <w:rPr>
                <w:rFonts w:ascii="Segoe UI" w:eastAsiaTheme="minorEastAsia" w:hAnsi="Segoe UI" w:cs="Arial"/>
                <w:sz w:val="18"/>
                <w:szCs w:val="18"/>
              </w:rPr>
            </w:pPr>
            <w:r w:rsidRPr="00AB428E">
              <w:rPr>
                <w:rFonts w:ascii="Segoe UI" w:hAnsi="Segoe UI" w:cs="Arial"/>
                <w:sz w:val="18"/>
                <w:szCs w:val="18"/>
              </w:rPr>
              <w:t> </w:t>
            </w:r>
          </w:p>
          <w:p w:rsidR="00821A36" w:rsidRPr="00AB428E" w:rsidRDefault="00821A36" w:rsidP="00821A36">
            <w:pPr>
              <w:pStyle w:val="la2"/>
              <w:rPr>
                <w:rFonts w:ascii="Segoe UI" w:eastAsiaTheme="minorEastAsia" w:hAnsi="Segoe UI" w:cs="Arial"/>
                <w:sz w:val="18"/>
                <w:szCs w:val="18"/>
              </w:rPr>
            </w:pPr>
            <w:r w:rsidRPr="00AB428E">
              <w:rPr>
                <w:rFonts w:ascii="Segoe UI" w:hAnsi="Segoe UI" w:cs="Arial"/>
                <w:sz w:val="18"/>
                <w:szCs w:val="18"/>
              </w:rPr>
              <w:t> </w:t>
            </w:r>
          </w:p>
          <w:p w:rsidR="00821A36" w:rsidRPr="00AB428E" w:rsidRDefault="00821A36" w:rsidP="00821A36">
            <w:pPr>
              <w:pStyle w:val="la2"/>
              <w:rPr>
                <w:rFonts w:ascii="Segoe UI" w:eastAsiaTheme="minorEastAsia" w:hAnsi="Segoe UI" w:cs="Arial"/>
                <w:sz w:val="18"/>
                <w:szCs w:val="18"/>
              </w:rPr>
            </w:pPr>
            <w:r w:rsidRPr="00AB428E">
              <w:rPr>
                <w:rFonts w:ascii="Segoe UI" w:hAnsi="Segoe UI" w:cs="Arial"/>
                <w:sz w:val="18"/>
                <w:szCs w:val="18"/>
              </w:rPr>
              <w:t> </w:t>
            </w:r>
          </w:p>
          <w:p w:rsidR="00821A36" w:rsidRPr="00AB428E" w:rsidRDefault="00821A36" w:rsidP="00821A36">
            <w:pPr>
              <w:pStyle w:val="la2"/>
              <w:rPr>
                <w:rFonts w:ascii="Segoe UI" w:eastAsiaTheme="minorEastAsia" w:hAnsi="Segoe UI" w:cs="Arial"/>
                <w:sz w:val="18"/>
                <w:szCs w:val="18"/>
              </w:rPr>
            </w:pPr>
            <w:r w:rsidRPr="00AB428E">
              <w:rPr>
                <w:rFonts w:ascii="Segoe UI" w:hAnsi="Segoe UI" w:cs="Arial"/>
                <w:sz w:val="18"/>
                <w:szCs w:val="18"/>
              </w:rPr>
              <w:t> </w:t>
            </w:r>
          </w:p>
          <w:p w:rsidR="00821A36" w:rsidRPr="00AB428E" w:rsidRDefault="00821A36" w:rsidP="00821A36">
            <w:pPr>
              <w:pStyle w:val="la2"/>
              <w:rPr>
                <w:rFonts w:ascii="Segoe UI" w:eastAsiaTheme="minorEastAsia" w:hAnsi="Segoe UI" w:cs="Arial"/>
                <w:sz w:val="18"/>
                <w:szCs w:val="18"/>
              </w:rPr>
            </w:pPr>
            <w:r w:rsidRPr="00AB428E">
              <w:rPr>
                <w:rFonts w:ascii="Segoe UI" w:hAnsi="Segoe UI" w:cs="Arial"/>
                <w:sz w:val="18"/>
                <w:szCs w:val="18"/>
              </w:rPr>
              <w:t> </w:t>
            </w:r>
          </w:p>
          <w:p w:rsidR="00821A36" w:rsidRPr="00AB428E" w:rsidRDefault="00821A36" w:rsidP="00821A36">
            <w:pPr>
              <w:pStyle w:val="la2"/>
              <w:rPr>
                <w:rFonts w:ascii="Segoe UI" w:eastAsiaTheme="minorEastAsia" w:hAnsi="Segoe UI" w:cs="Arial"/>
                <w:sz w:val="18"/>
                <w:szCs w:val="18"/>
              </w:rPr>
            </w:pPr>
            <w:r w:rsidRPr="00AB428E">
              <w:rPr>
                <w:rFonts w:ascii="Segoe UI" w:hAnsi="Segoe UI" w:cs="Arial"/>
                <w:sz w:val="18"/>
                <w:szCs w:val="18"/>
              </w:rPr>
              <w:t> </w:t>
            </w:r>
          </w:p>
          <w:p w:rsidR="00821A36" w:rsidRPr="00AB428E" w:rsidRDefault="00821A36" w:rsidP="00821A36">
            <w:pPr>
              <w:pStyle w:val="la2"/>
              <w:rPr>
                <w:rFonts w:ascii="Segoe UI" w:eastAsiaTheme="minorEastAsia" w:hAnsi="Segoe UI" w:cs="Arial"/>
                <w:sz w:val="18"/>
                <w:szCs w:val="18"/>
              </w:rPr>
            </w:pPr>
            <w:r w:rsidRPr="00AB428E">
              <w:rPr>
                <w:rFonts w:ascii="Segoe UI" w:hAnsi="Segoe UI" w:cs="Arial"/>
                <w:sz w:val="18"/>
                <w:szCs w:val="18"/>
              </w:rPr>
              <w:t> </w:t>
            </w:r>
          </w:p>
          <w:p w:rsidR="00821A36" w:rsidRPr="00AB428E" w:rsidRDefault="00821A36" w:rsidP="00821A36">
            <w:pPr>
              <w:pStyle w:val="la2"/>
              <w:rPr>
                <w:rFonts w:ascii="Segoe UI" w:eastAsiaTheme="minorEastAsia" w:hAnsi="Segoe UI" w:cs="Arial"/>
                <w:sz w:val="18"/>
                <w:szCs w:val="18"/>
              </w:rPr>
            </w:pPr>
            <w:r w:rsidRPr="00AB428E">
              <w:rPr>
                <w:rFonts w:ascii="Segoe UI" w:hAnsi="Segoe UI" w:cs="Arial"/>
                <w:sz w:val="18"/>
                <w:szCs w:val="18"/>
              </w:rPr>
              <w:t> </w:t>
            </w:r>
          </w:p>
          <w:p w:rsidR="00821A36" w:rsidRPr="00AB428E" w:rsidRDefault="00821A36" w:rsidP="00821A36">
            <w:pPr>
              <w:pStyle w:val="la2"/>
              <w:rPr>
                <w:rFonts w:ascii="Segoe UI" w:eastAsiaTheme="minorEastAsia" w:hAnsi="Segoe UI" w:cs="Arial"/>
                <w:sz w:val="18"/>
                <w:szCs w:val="18"/>
              </w:rPr>
            </w:pPr>
            <w:r w:rsidRPr="00AB428E">
              <w:rPr>
                <w:rFonts w:ascii="Segoe UI" w:hAnsi="Segoe UI" w:cs="Arial"/>
                <w:sz w:val="18"/>
                <w:szCs w:val="18"/>
              </w:rPr>
              <w:t> </w:t>
            </w:r>
          </w:p>
          <w:p w:rsidR="00821A36" w:rsidRPr="00AB428E" w:rsidRDefault="00821A36" w:rsidP="00821A36">
            <w:pPr>
              <w:pStyle w:val="la2"/>
              <w:rPr>
                <w:rFonts w:ascii="Segoe UI" w:eastAsiaTheme="minorEastAsia" w:hAnsi="Segoe UI" w:cs="Arial"/>
                <w:sz w:val="18"/>
                <w:szCs w:val="18"/>
              </w:rPr>
            </w:pPr>
            <w:r w:rsidRPr="00AB428E">
              <w:rPr>
                <w:rFonts w:ascii="Segoe UI" w:hAnsi="Segoe UI" w:cs="Arial"/>
                <w:sz w:val="18"/>
                <w:szCs w:val="18"/>
              </w:rPr>
              <w:t> </w:t>
            </w:r>
          </w:p>
          <w:p w:rsidR="00821A36" w:rsidRPr="00AB428E" w:rsidRDefault="00821A36" w:rsidP="00821A36">
            <w:pPr>
              <w:pStyle w:val="la2"/>
              <w:rPr>
                <w:rFonts w:ascii="Segoe UI" w:eastAsiaTheme="minorEastAsia" w:hAnsi="Segoe UI" w:cs="Arial"/>
                <w:sz w:val="18"/>
                <w:szCs w:val="18"/>
              </w:rPr>
            </w:pPr>
            <w:r w:rsidRPr="00AB428E">
              <w:rPr>
                <w:rFonts w:ascii="Segoe UI" w:hAnsi="Segoe UI" w:cs="Arial"/>
                <w:sz w:val="18"/>
                <w:szCs w:val="18"/>
              </w:rPr>
              <w:t> </w:t>
            </w:r>
          </w:p>
          <w:p w:rsidR="00821A36" w:rsidRPr="00AB428E" w:rsidRDefault="00821A36" w:rsidP="00821A36">
            <w:pPr>
              <w:pStyle w:val="la2"/>
              <w:rPr>
                <w:rFonts w:ascii="Segoe UI" w:eastAsiaTheme="minorEastAsia" w:hAnsi="Segoe UI" w:cs="Arial"/>
                <w:sz w:val="18"/>
                <w:szCs w:val="18"/>
              </w:rPr>
            </w:pPr>
            <w:r w:rsidRPr="00AB428E">
              <w:rPr>
                <w:rFonts w:ascii="Segoe UI" w:hAnsi="Segoe UI" w:cs="Arial"/>
                <w:sz w:val="18"/>
                <w:szCs w:val="18"/>
              </w:rPr>
              <w:t> </w:t>
            </w:r>
          </w:p>
          <w:p w:rsidR="00821A36" w:rsidRPr="00AB428E" w:rsidRDefault="00821A36" w:rsidP="00821A36">
            <w:pPr>
              <w:pStyle w:val="la2"/>
              <w:rPr>
                <w:rFonts w:ascii="Segoe UI" w:eastAsiaTheme="minorEastAsia" w:hAnsi="Segoe UI" w:cs="Arial"/>
                <w:sz w:val="18"/>
                <w:szCs w:val="18"/>
              </w:rPr>
            </w:pPr>
            <w:r w:rsidRPr="00AB428E">
              <w:rPr>
                <w:rFonts w:ascii="Segoe UI" w:hAnsi="Segoe UI" w:cs="Arial"/>
                <w:sz w:val="18"/>
                <w:szCs w:val="18"/>
              </w:rPr>
              <w:t> </w:t>
            </w:r>
          </w:p>
          <w:p w:rsidR="00821A36" w:rsidRPr="00AB428E" w:rsidRDefault="00821A36" w:rsidP="00821A36">
            <w:pPr>
              <w:pStyle w:val="la2"/>
              <w:rPr>
                <w:rFonts w:ascii="Segoe UI" w:eastAsiaTheme="minorEastAsia" w:hAnsi="Segoe UI" w:cs="Arial"/>
                <w:sz w:val="18"/>
                <w:szCs w:val="18"/>
              </w:rPr>
            </w:pPr>
            <w:r w:rsidRPr="00AB428E">
              <w:rPr>
                <w:rFonts w:ascii="Segoe UI" w:hAnsi="Segoe UI" w:cs="Arial"/>
                <w:sz w:val="18"/>
                <w:szCs w:val="18"/>
              </w:rPr>
              <w:t> </w:t>
            </w:r>
          </w:p>
          <w:p w:rsidR="00821A36" w:rsidRPr="00AB428E" w:rsidRDefault="00821A36" w:rsidP="00821A36">
            <w:pPr>
              <w:pStyle w:val="la2"/>
              <w:rPr>
                <w:rFonts w:ascii="Segoe UI" w:eastAsiaTheme="minorEastAsia" w:hAnsi="Segoe UI" w:cs="Arial"/>
                <w:sz w:val="18"/>
                <w:szCs w:val="18"/>
              </w:rPr>
            </w:pPr>
            <w:r w:rsidRPr="00AB428E">
              <w:rPr>
                <w:rFonts w:ascii="Segoe UI" w:hAnsi="Segoe UI" w:cs="Arial"/>
                <w:sz w:val="18"/>
                <w:szCs w:val="18"/>
              </w:rPr>
              <w:t> </w:t>
            </w:r>
          </w:p>
          <w:p w:rsidR="00821A36" w:rsidRPr="00AB428E" w:rsidRDefault="00821A36" w:rsidP="00821A36">
            <w:pPr>
              <w:pStyle w:val="la2"/>
              <w:rPr>
                <w:rFonts w:ascii="Segoe UI" w:eastAsiaTheme="minorEastAsia" w:hAnsi="Segoe UI" w:cs="Arial"/>
                <w:sz w:val="18"/>
                <w:szCs w:val="18"/>
              </w:rPr>
            </w:pPr>
            <w:r w:rsidRPr="00AB428E">
              <w:rPr>
                <w:rFonts w:ascii="Segoe UI" w:hAnsi="Segoe UI" w:cs="Arial"/>
                <w:sz w:val="18"/>
                <w:szCs w:val="18"/>
              </w:rPr>
              <w:t> </w:t>
            </w:r>
          </w:p>
          <w:p w:rsidR="00821A36" w:rsidRPr="00AB428E" w:rsidRDefault="00821A36" w:rsidP="00821A36">
            <w:pPr>
              <w:pStyle w:val="la2"/>
              <w:rPr>
                <w:rFonts w:ascii="Segoe UI" w:eastAsiaTheme="minorEastAsia" w:hAnsi="Segoe UI" w:cs="Arial"/>
                <w:sz w:val="18"/>
                <w:szCs w:val="18"/>
              </w:rPr>
            </w:pPr>
            <w:r w:rsidRPr="00AB428E">
              <w:rPr>
                <w:rFonts w:ascii="Segoe UI" w:hAnsi="Segoe UI" w:cs="Arial"/>
                <w:sz w:val="18"/>
                <w:szCs w:val="18"/>
              </w:rPr>
              <w:t> </w:t>
            </w:r>
          </w:p>
          <w:p w:rsidR="00821A36" w:rsidRPr="00AB428E" w:rsidRDefault="00821A36" w:rsidP="00821A36">
            <w:pPr>
              <w:pStyle w:val="la2"/>
              <w:rPr>
                <w:rFonts w:ascii="Segoe UI" w:eastAsiaTheme="minorEastAsia" w:hAnsi="Segoe UI" w:cs="Arial"/>
                <w:sz w:val="18"/>
                <w:szCs w:val="18"/>
              </w:rPr>
            </w:pPr>
            <w:r w:rsidRPr="00AB428E">
              <w:rPr>
                <w:rFonts w:ascii="Segoe UI" w:hAnsi="Segoe UI" w:cs="Arial"/>
                <w:sz w:val="18"/>
                <w:szCs w:val="18"/>
              </w:rPr>
              <w:t> </w:t>
            </w:r>
          </w:p>
          <w:p w:rsidR="00821A36" w:rsidRPr="00AB428E" w:rsidRDefault="00821A36" w:rsidP="00821A36">
            <w:pPr>
              <w:pStyle w:val="la2"/>
              <w:rPr>
                <w:rFonts w:ascii="Segoe UI" w:eastAsiaTheme="minorEastAsia" w:hAnsi="Segoe UI" w:cs="Arial"/>
                <w:sz w:val="18"/>
                <w:szCs w:val="18"/>
              </w:rPr>
            </w:pPr>
            <w:r w:rsidRPr="00AB428E">
              <w:rPr>
                <w:rFonts w:ascii="Segoe UI" w:hAnsi="Segoe UI" w:cs="Arial"/>
                <w:sz w:val="18"/>
                <w:szCs w:val="18"/>
              </w:rPr>
              <w:t> </w:t>
            </w:r>
          </w:p>
        </w:tc>
        <w:tc>
          <w:tcPr>
            <w:tcW w:w="5675" w:type="dxa"/>
            <w:vAlign w:val="bottom"/>
            <w:hideMark/>
          </w:tcPr>
          <w:p w:rsidR="00821A36" w:rsidRPr="00AB428E" w:rsidRDefault="00821A36" w:rsidP="00821A36">
            <w:pPr>
              <w:pStyle w:val="NormalWeb"/>
              <w:tabs>
                <w:tab w:val="right" w:leader="dot" w:pos="5788"/>
              </w:tabs>
              <w:spacing w:before="0" w:beforeAutospacing="0" w:after="0" w:afterAutospacing="0"/>
              <w:ind w:left="216"/>
              <w:rPr>
                <w:rFonts w:ascii="Segoe UI" w:eastAsiaTheme="minorEastAsia" w:hAnsi="Segoe UI" w:cs="Arial"/>
                <w:sz w:val="18"/>
                <w:szCs w:val="18"/>
              </w:rPr>
            </w:pPr>
            <w:r w:rsidRPr="00AB428E">
              <w:rPr>
                <w:rFonts w:ascii="Segoe UI" w:hAnsi="Segoe UI" w:cs="Arial"/>
                <w:sz w:val="18"/>
                <w:szCs w:val="18"/>
              </w:rPr>
              <w:t>Proxy materials are available on the Internet</w:t>
            </w:r>
            <w:r w:rsidRPr="00AB428E">
              <w:rPr>
                <w:rFonts w:ascii="Segoe UI" w:hAnsi="Segoe UI" w:cs="Arial"/>
                <w:sz w:val="18"/>
                <w:szCs w:val="18"/>
              </w:rPr>
              <w:tab/>
            </w:r>
          </w:p>
        </w:tc>
        <w:tc>
          <w:tcPr>
            <w:tcW w:w="522" w:type="dxa"/>
            <w:noWrap/>
            <w:tcMar>
              <w:top w:w="0" w:type="dxa"/>
              <w:left w:w="144" w:type="dxa"/>
              <w:bottom w:w="0" w:type="dxa"/>
              <w:right w:w="0" w:type="dxa"/>
            </w:tcMar>
            <w:vAlign w:val="bottom"/>
            <w:hideMark/>
          </w:tcPr>
          <w:p w:rsidR="00821A36" w:rsidRPr="00AB428E" w:rsidRDefault="00821A36" w:rsidP="00821A36">
            <w:pPr>
              <w:pStyle w:val="NormalWeb"/>
              <w:tabs>
                <w:tab w:val="right" w:pos="375"/>
                <w:tab w:val="decimal" w:pos="540"/>
              </w:tabs>
              <w:spacing w:before="0" w:beforeAutospacing="0" w:after="20" w:afterAutospacing="0"/>
              <w:ind w:left="-202"/>
              <w:jc w:val="right"/>
              <w:rPr>
                <w:rFonts w:ascii="Segoe UI" w:eastAsiaTheme="minorEastAsia" w:hAnsi="Segoe UI" w:cs="Arial"/>
                <w:sz w:val="18"/>
                <w:szCs w:val="18"/>
              </w:rPr>
            </w:pPr>
            <w:r w:rsidRPr="00AB428E">
              <w:rPr>
                <w:rFonts w:ascii="Segoe UI" w:hAnsi="Segoe UI" w:cs="Arial"/>
                <w:sz w:val="18"/>
                <w:szCs w:val="18"/>
              </w:rPr>
              <w:tab/>
            </w:r>
            <w:r>
              <w:rPr>
                <w:rFonts w:ascii="Segoe UI" w:hAnsi="Segoe UI" w:cs="Arial"/>
                <w:sz w:val="18"/>
                <w:szCs w:val="18"/>
              </w:rPr>
              <w:t>84</w:t>
            </w:r>
            <w:r w:rsidRPr="00AB428E">
              <w:rPr>
                <w:rFonts w:ascii="Segoe UI" w:hAnsi="Segoe UI" w:cs="Arial"/>
                <w:sz w:val="18"/>
                <w:szCs w:val="18"/>
              </w:rPr>
              <w:tab/>
            </w:r>
          </w:p>
        </w:tc>
      </w:tr>
      <w:tr w:rsidR="00821A36" w:rsidRPr="00AB428E" w:rsidTr="00821A36">
        <w:trPr>
          <w:cantSplit/>
        </w:trPr>
        <w:tc>
          <w:tcPr>
            <w:tcW w:w="1053" w:type="dxa"/>
            <w:vMerge/>
            <w:tcBorders>
              <w:bottom w:val="single" w:sz="8" w:space="0" w:color="000000"/>
            </w:tcBorders>
            <w:shd w:val="clear" w:color="auto" w:fill="E0ECF8"/>
            <w:vAlign w:val="center"/>
            <w:hideMark/>
          </w:tcPr>
          <w:p w:rsidR="00821A36" w:rsidRPr="00AB428E" w:rsidRDefault="00821A36" w:rsidP="00821A36">
            <w:pPr>
              <w:spacing w:line="1560" w:lineRule="exact"/>
              <w:ind w:left="-72"/>
              <w:rPr>
                <w:rFonts w:ascii="Segoe UI" w:hAnsi="Segoe UI" w:cs="Arial"/>
                <w:sz w:val="18"/>
                <w:szCs w:val="18"/>
              </w:rPr>
            </w:pPr>
          </w:p>
        </w:tc>
        <w:tc>
          <w:tcPr>
            <w:tcW w:w="3550" w:type="dxa"/>
            <w:vMerge/>
            <w:shd w:val="clear" w:color="auto" w:fill="E0ECF8"/>
            <w:vAlign w:val="center"/>
            <w:hideMark/>
          </w:tcPr>
          <w:p w:rsidR="00821A36" w:rsidRPr="00AB428E" w:rsidRDefault="00821A36" w:rsidP="00821A36">
            <w:pPr>
              <w:pStyle w:val="la2"/>
              <w:rPr>
                <w:rFonts w:ascii="Segoe UI" w:eastAsiaTheme="minorEastAsia" w:hAnsi="Segoe UI" w:cs="Arial"/>
                <w:sz w:val="18"/>
                <w:szCs w:val="18"/>
              </w:rPr>
            </w:pPr>
          </w:p>
        </w:tc>
        <w:tc>
          <w:tcPr>
            <w:tcW w:w="5675" w:type="dxa"/>
            <w:vAlign w:val="bottom"/>
            <w:hideMark/>
          </w:tcPr>
          <w:p w:rsidR="00821A36" w:rsidRPr="00AB428E" w:rsidRDefault="00821A36" w:rsidP="00821A36">
            <w:pPr>
              <w:pStyle w:val="NormalWeb"/>
              <w:tabs>
                <w:tab w:val="right" w:leader="dot" w:pos="5788"/>
              </w:tabs>
              <w:spacing w:before="0" w:beforeAutospacing="0" w:after="0" w:afterAutospacing="0"/>
              <w:ind w:left="216"/>
              <w:rPr>
                <w:rFonts w:ascii="Segoe UI" w:eastAsiaTheme="minorEastAsia" w:hAnsi="Segoe UI" w:cs="Arial"/>
                <w:sz w:val="18"/>
                <w:szCs w:val="18"/>
              </w:rPr>
            </w:pPr>
            <w:r w:rsidRPr="00AB428E">
              <w:rPr>
                <w:rFonts w:ascii="Segoe UI" w:hAnsi="Segoe UI" w:cs="Arial"/>
                <w:sz w:val="18"/>
                <w:szCs w:val="18"/>
              </w:rPr>
              <w:t>Proof of ownership required for attending meeting in person</w:t>
            </w:r>
            <w:r w:rsidRPr="00AB428E">
              <w:rPr>
                <w:rFonts w:ascii="Segoe UI" w:hAnsi="Segoe UI" w:cs="Arial"/>
                <w:sz w:val="18"/>
                <w:szCs w:val="18"/>
              </w:rPr>
              <w:tab/>
            </w:r>
          </w:p>
        </w:tc>
        <w:tc>
          <w:tcPr>
            <w:tcW w:w="522" w:type="dxa"/>
            <w:noWrap/>
            <w:tcMar>
              <w:top w:w="0" w:type="dxa"/>
              <w:left w:w="144" w:type="dxa"/>
              <w:bottom w:w="0" w:type="dxa"/>
              <w:right w:w="0" w:type="dxa"/>
            </w:tcMar>
            <w:vAlign w:val="bottom"/>
            <w:hideMark/>
          </w:tcPr>
          <w:p w:rsidR="00821A36" w:rsidRPr="00AB428E" w:rsidRDefault="00821A36" w:rsidP="00821A36">
            <w:pPr>
              <w:pStyle w:val="NormalWeb"/>
              <w:tabs>
                <w:tab w:val="right" w:pos="375"/>
                <w:tab w:val="decimal" w:pos="540"/>
              </w:tabs>
              <w:spacing w:before="0" w:beforeAutospacing="0" w:after="20" w:afterAutospacing="0"/>
              <w:ind w:left="-202"/>
              <w:jc w:val="right"/>
              <w:rPr>
                <w:rFonts w:ascii="Segoe UI" w:eastAsiaTheme="minorEastAsia" w:hAnsi="Segoe UI" w:cs="Arial"/>
                <w:sz w:val="18"/>
                <w:szCs w:val="18"/>
              </w:rPr>
            </w:pPr>
            <w:r w:rsidRPr="00AB428E">
              <w:rPr>
                <w:rFonts w:ascii="Segoe UI" w:hAnsi="Segoe UI" w:cs="Arial"/>
                <w:sz w:val="18"/>
                <w:szCs w:val="18"/>
              </w:rPr>
              <w:tab/>
            </w:r>
            <w:r>
              <w:rPr>
                <w:rFonts w:ascii="Segoe UI" w:hAnsi="Segoe UI" w:cs="Arial"/>
                <w:sz w:val="18"/>
                <w:szCs w:val="18"/>
              </w:rPr>
              <w:t>84</w:t>
            </w:r>
            <w:r w:rsidRPr="00AB428E">
              <w:rPr>
                <w:rFonts w:ascii="Segoe UI" w:hAnsi="Segoe UI" w:cs="Arial"/>
                <w:sz w:val="18"/>
                <w:szCs w:val="18"/>
              </w:rPr>
              <w:tab/>
            </w:r>
          </w:p>
        </w:tc>
      </w:tr>
      <w:tr w:rsidR="00821A36" w:rsidRPr="00AB428E" w:rsidTr="00821A36">
        <w:trPr>
          <w:cantSplit/>
        </w:trPr>
        <w:tc>
          <w:tcPr>
            <w:tcW w:w="1053" w:type="dxa"/>
            <w:vMerge/>
            <w:tcBorders>
              <w:bottom w:val="single" w:sz="8" w:space="0" w:color="000000"/>
            </w:tcBorders>
            <w:shd w:val="clear" w:color="auto" w:fill="E0ECF8"/>
            <w:vAlign w:val="center"/>
            <w:hideMark/>
          </w:tcPr>
          <w:p w:rsidR="00821A36" w:rsidRPr="00AB428E" w:rsidRDefault="00821A36" w:rsidP="00821A36">
            <w:pPr>
              <w:spacing w:line="1560" w:lineRule="exact"/>
              <w:ind w:left="-72"/>
              <w:rPr>
                <w:rFonts w:ascii="Segoe UI" w:hAnsi="Segoe UI" w:cs="Arial"/>
                <w:sz w:val="18"/>
                <w:szCs w:val="18"/>
              </w:rPr>
            </w:pPr>
          </w:p>
        </w:tc>
        <w:tc>
          <w:tcPr>
            <w:tcW w:w="3550" w:type="dxa"/>
            <w:vMerge/>
            <w:shd w:val="clear" w:color="auto" w:fill="E0ECF8"/>
            <w:vAlign w:val="center"/>
            <w:hideMark/>
          </w:tcPr>
          <w:p w:rsidR="00821A36" w:rsidRPr="00AB428E" w:rsidRDefault="00821A36" w:rsidP="00821A36">
            <w:pPr>
              <w:pStyle w:val="la2"/>
              <w:rPr>
                <w:rFonts w:ascii="Segoe UI" w:eastAsiaTheme="minorEastAsia" w:hAnsi="Segoe UI" w:cs="Arial"/>
                <w:sz w:val="18"/>
                <w:szCs w:val="18"/>
              </w:rPr>
            </w:pPr>
          </w:p>
        </w:tc>
        <w:tc>
          <w:tcPr>
            <w:tcW w:w="5675" w:type="dxa"/>
            <w:vAlign w:val="bottom"/>
            <w:hideMark/>
          </w:tcPr>
          <w:p w:rsidR="00821A36" w:rsidRPr="00AB428E" w:rsidRDefault="00821A36" w:rsidP="00821A36">
            <w:pPr>
              <w:pStyle w:val="NormalWeb"/>
              <w:tabs>
                <w:tab w:val="right" w:leader="dot" w:pos="5788"/>
              </w:tabs>
              <w:spacing w:before="0" w:beforeAutospacing="0" w:after="0" w:afterAutospacing="0"/>
              <w:ind w:left="216"/>
              <w:rPr>
                <w:rFonts w:ascii="Segoe UI" w:eastAsiaTheme="minorEastAsia" w:hAnsi="Segoe UI" w:cs="Arial"/>
                <w:sz w:val="18"/>
                <w:szCs w:val="18"/>
              </w:rPr>
            </w:pPr>
            <w:r w:rsidRPr="00AB428E">
              <w:rPr>
                <w:rFonts w:ascii="Segoe UI" w:hAnsi="Segoe UI" w:cs="Arial"/>
                <w:sz w:val="18"/>
                <w:szCs w:val="18"/>
              </w:rPr>
              <w:t>Participating in electronic meeting</w:t>
            </w:r>
            <w:r w:rsidRPr="00AB428E">
              <w:rPr>
                <w:rFonts w:ascii="Segoe UI" w:hAnsi="Segoe UI" w:cs="Arial"/>
                <w:sz w:val="18"/>
                <w:szCs w:val="18"/>
              </w:rPr>
              <w:tab/>
            </w:r>
          </w:p>
        </w:tc>
        <w:tc>
          <w:tcPr>
            <w:tcW w:w="522" w:type="dxa"/>
            <w:noWrap/>
            <w:tcMar>
              <w:top w:w="0" w:type="dxa"/>
              <w:left w:w="144" w:type="dxa"/>
              <w:bottom w:w="0" w:type="dxa"/>
              <w:right w:w="0" w:type="dxa"/>
            </w:tcMar>
            <w:vAlign w:val="bottom"/>
            <w:hideMark/>
          </w:tcPr>
          <w:p w:rsidR="00821A36" w:rsidRPr="00AB428E" w:rsidRDefault="00821A36" w:rsidP="00821A36">
            <w:pPr>
              <w:pStyle w:val="NormalWeb"/>
              <w:tabs>
                <w:tab w:val="right" w:pos="375"/>
                <w:tab w:val="decimal" w:pos="540"/>
              </w:tabs>
              <w:spacing w:before="0" w:beforeAutospacing="0" w:after="20" w:afterAutospacing="0"/>
              <w:ind w:left="-202"/>
              <w:jc w:val="right"/>
              <w:rPr>
                <w:rFonts w:ascii="Segoe UI" w:eastAsiaTheme="minorEastAsia" w:hAnsi="Segoe UI" w:cs="Arial"/>
                <w:sz w:val="18"/>
                <w:szCs w:val="18"/>
              </w:rPr>
            </w:pPr>
            <w:r w:rsidRPr="00AB428E">
              <w:rPr>
                <w:rFonts w:ascii="Segoe UI" w:hAnsi="Segoe UI" w:cs="Arial"/>
                <w:sz w:val="18"/>
                <w:szCs w:val="18"/>
              </w:rPr>
              <w:tab/>
            </w:r>
            <w:r>
              <w:rPr>
                <w:rFonts w:ascii="Segoe UI" w:hAnsi="Segoe UI" w:cs="Arial"/>
                <w:sz w:val="18"/>
                <w:szCs w:val="18"/>
              </w:rPr>
              <w:t>85</w:t>
            </w:r>
            <w:r w:rsidRPr="00AB428E">
              <w:rPr>
                <w:rFonts w:ascii="Segoe UI" w:hAnsi="Segoe UI" w:cs="Arial"/>
                <w:sz w:val="18"/>
                <w:szCs w:val="18"/>
              </w:rPr>
              <w:tab/>
            </w:r>
          </w:p>
        </w:tc>
      </w:tr>
      <w:tr w:rsidR="00821A36" w:rsidRPr="00AB428E" w:rsidTr="00821A36">
        <w:trPr>
          <w:cantSplit/>
        </w:trPr>
        <w:tc>
          <w:tcPr>
            <w:tcW w:w="1053" w:type="dxa"/>
            <w:vMerge/>
            <w:tcBorders>
              <w:bottom w:val="single" w:sz="8" w:space="0" w:color="000000"/>
            </w:tcBorders>
            <w:shd w:val="clear" w:color="auto" w:fill="E0ECF8"/>
            <w:vAlign w:val="center"/>
            <w:hideMark/>
          </w:tcPr>
          <w:p w:rsidR="00821A36" w:rsidRPr="00AB428E" w:rsidRDefault="00821A36" w:rsidP="00821A36">
            <w:pPr>
              <w:spacing w:line="1560" w:lineRule="exact"/>
              <w:ind w:left="-72"/>
              <w:rPr>
                <w:rFonts w:ascii="Segoe UI" w:hAnsi="Segoe UI" w:cs="Arial"/>
                <w:sz w:val="18"/>
                <w:szCs w:val="18"/>
              </w:rPr>
            </w:pPr>
          </w:p>
        </w:tc>
        <w:tc>
          <w:tcPr>
            <w:tcW w:w="3550" w:type="dxa"/>
            <w:vMerge/>
            <w:shd w:val="clear" w:color="auto" w:fill="E0ECF8"/>
            <w:vAlign w:val="center"/>
            <w:hideMark/>
          </w:tcPr>
          <w:p w:rsidR="00821A36" w:rsidRPr="00AB428E" w:rsidRDefault="00821A36" w:rsidP="00821A36">
            <w:pPr>
              <w:pStyle w:val="la2"/>
              <w:rPr>
                <w:rFonts w:ascii="Segoe UI" w:eastAsiaTheme="minorEastAsia" w:hAnsi="Segoe UI" w:cs="Arial"/>
                <w:sz w:val="18"/>
                <w:szCs w:val="18"/>
              </w:rPr>
            </w:pPr>
          </w:p>
        </w:tc>
        <w:tc>
          <w:tcPr>
            <w:tcW w:w="5675" w:type="dxa"/>
            <w:vAlign w:val="bottom"/>
            <w:hideMark/>
          </w:tcPr>
          <w:p w:rsidR="00821A36" w:rsidRPr="00AB428E" w:rsidRDefault="00821A36" w:rsidP="00821A36">
            <w:pPr>
              <w:pStyle w:val="NormalWeb"/>
              <w:tabs>
                <w:tab w:val="right" w:leader="dot" w:pos="5788"/>
              </w:tabs>
              <w:spacing w:before="0" w:beforeAutospacing="0" w:after="0" w:afterAutospacing="0"/>
              <w:ind w:left="216"/>
              <w:rPr>
                <w:rFonts w:ascii="Segoe UI" w:eastAsiaTheme="minorEastAsia" w:hAnsi="Segoe UI" w:cs="Arial"/>
                <w:sz w:val="18"/>
                <w:szCs w:val="18"/>
              </w:rPr>
            </w:pPr>
            <w:r w:rsidRPr="00AB428E">
              <w:rPr>
                <w:rFonts w:ascii="Segoe UI" w:hAnsi="Segoe UI" w:cs="Arial"/>
                <w:sz w:val="18"/>
                <w:szCs w:val="18"/>
              </w:rPr>
              <w:t>Soliciting proxies</w:t>
            </w:r>
            <w:r w:rsidRPr="00AB428E">
              <w:rPr>
                <w:rFonts w:ascii="Segoe UI" w:hAnsi="Segoe UI" w:cs="Arial"/>
                <w:sz w:val="18"/>
                <w:szCs w:val="18"/>
              </w:rPr>
              <w:tab/>
            </w:r>
          </w:p>
        </w:tc>
        <w:tc>
          <w:tcPr>
            <w:tcW w:w="522" w:type="dxa"/>
            <w:noWrap/>
            <w:tcMar>
              <w:top w:w="0" w:type="dxa"/>
              <w:left w:w="144" w:type="dxa"/>
              <w:bottom w:w="0" w:type="dxa"/>
              <w:right w:w="0" w:type="dxa"/>
            </w:tcMar>
            <w:vAlign w:val="bottom"/>
            <w:hideMark/>
          </w:tcPr>
          <w:p w:rsidR="00821A36" w:rsidRPr="00AB428E" w:rsidRDefault="00821A36" w:rsidP="00821A36">
            <w:pPr>
              <w:pStyle w:val="NormalWeb"/>
              <w:tabs>
                <w:tab w:val="right" w:pos="375"/>
                <w:tab w:val="decimal" w:pos="540"/>
              </w:tabs>
              <w:spacing w:before="0" w:beforeAutospacing="0" w:after="20" w:afterAutospacing="0"/>
              <w:ind w:left="-202"/>
              <w:jc w:val="right"/>
              <w:rPr>
                <w:rFonts w:ascii="Segoe UI" w:eastAsiaTheme="minorEastAsia" w:hAnsi="Segoe UI" w:cs="Arial"/>
                <w:sz w:val="18"/>
                <w:szCs w:val="18"/>
              </w:rPr>
            </w:pPr>
            <w:r w:rsidRPr="00AB428E">
              <w:rPr>
                <w:rFonts w:ascii="Segoe UI" w:hAnsi="Segoe UI" w:cs="Arial"/>
                <w:sz w:val="18"/>
                <w:szCs w:val="18"/>
              </w:rPr>
              <w:tab/>
            </w:r>
            <w:r>
              <w:rPr>
                <w:rFonts w:ascii="Segoe UI" w:hAnsi="Segoe UI" w:cs="Arial"/>
                <w:sz w:val="18"/>
                <w:szCs w:val="18"/>
              </w:rPr>
              <w:t>85</w:t>
            </w:r>
            <w:r w:rsidRPr="00AB428E">
              <w:rPr>
                <w:rFonts w:ascii="Segoe UI" w:hAnsi="Segoe UI" w:cs="Arial"/>
                <w:sz w:val="18"/>
                <w:szCs w:val="18"/>
              </w:rPr>
              <w:tab/>
            </w:r>
          </w:p>
        </w:tc>
      </w:tr>
      <w:tr w:rsidR="00821A36" w:rsidRPr="00AB428E" w:rsidTr="00821A36">
        <w:trPr>
          <w:cantSplit/>
        </w:trPr>
        <w:tc>
          <w:tcPr>
            <w:tcW w:w="1053" w:type="dxa"/>
            <w:vMerge/>
            <w:tcBorders>
              <w:bottom w:val="single" w:sz="8" w:space="0" w:color="000000"/>
            </w:tcBorders>
            <w:shd w:val="clear" w:color="auto" w:fill="E0ECF8"/>
            <w:vAlign w:val="center"/>
            <w:hideMark/>
          </w:tcPr>
          <w:p w:rsidR="00821A36" w:rsidRPr="00AB428E" w:rsidRDefault="00821A36" w:rsidP="00821A36">
            <w:pPr>
              <w:spacing w:line="1560" w:lineRule="exact"/>
              <w:ind w:left="-72"/>
              <w:rPr>
                <w:rFonts w:ascii="Segoe UI" w:hAnsi="Segoe UI" w:cs="Arial"/>
                <w:sz w:val="18"/>
                <w:szCs w:val="18"/>
              </w:rPr>
            </w:pPr>
          </w:p>
        </w:tc>
        <w:tc>
          <w:tcPr>
            <w:tcW w:w="3550" w:type="dxa"/>
            <w:vMerge/>
            <w:shd w:val="clear" w:color="auto" w:fill="E0ECF8"/>
            <w:tcMar>
              <w:top w:w="0" w:type="dxa"/>
              <w:left w:w="144" w:type="dxa"/>
              <w:bottom w:w="0" w:type="dxa"/>
              <w:right w:w="0" w:type="dxa"/>
            </w:tcMar>
            <w:vAlign w:val="bottom"/>
            <w:hideMark/>
          </w:tcPr>
          <w:p w:rsidR="00821A36" w:rsidRPr="00AB428E" w:rsidRDefault="00821A36" w:rsidP="00821A36">
            <w:pPr>
              <w:pStyle w:val="la2"/>
              <w:rPr>
                <w:rFonts w:ascii="Segoe UI" w:eastAsiaTheme="minorEastAsia" w:hAnsi="Segoe UI" w:cs="Arial"/>
                <w:sz w:val="18"/>
                <w:szCs w:val="18"/>
              </w:rPr>
            </w:pPr>
          </w:p>
        </w:tc>
        <w:tc>
          <w:tcPr>
            <w:tcW w:w="5675" w:type="dxa"/>
            <w:vAlign w:val="bottom"/>
            <w:hideMark/>
          </w:tcPr>
          <w:p w:rsidR="00821A36" w:rsidRPr="00AB428E" w:rsidRDefault="00821A36" w:rsidP="00821A36">
            <w:pPr>
              <w:pStyle w:val="NormalWeb"/>
              <w:tabs>
                <w:tab w:val="right" w:leader="dot" w:pos="5788"/>
              </w:tabs>
              <w:spacing w:before="0" w:beforeAutospacing="0" w:after="0" w:afterAutospacing="0"/>
              <w:ind w:left="216"/>
              <w:rPr>
                <w:rFonts w:ascii="Segoe UI" w:eastAsiaTheme="minorEastAsia" w:hAnsi="Segoe UI" w:cs="Arial"/>
                <w:sz w:val="18"/>
                <w:szCs w:val="18"/>
              </w:rPr>
            </w:pPr>
            <w:r w:rsidRPr="00AB428E">
              <w:rPr>
                <w:rFonts w:ascii="Segoe UI" w:hAnsi="Segoe UI" w:cs="Arial"/>
                <w:sz w:val="18"/>
                <w:szCs w:val="18"/>
              </w:rPr>
              <w:t>Householding</w:t>
            </w:r>
            <w:r w:rsidRPr="00AB428E">
              <w:rPr>
                <w:rFonts w:ascii="Segoe UI" w:hAnsi="Segoe UI" w:cs="Arial"/>
                <w:sz w:val="18"/>
                <w:szCs w:val="18"/>
              </w:rPr>
              <w:tab/>
            </w:r>
          </w:p>
        </w:tc>
        <w:tc>
          <w:tcPr>
            <w:tcW w:w="522" w:type="dxa"/>
            <w:noWrap/>
            <w:tcMar>
              <w:top w:w="0" w:type="dxa"/>
              <w:left w:w="144" w:type="dxa"/>
              <w:bottom w:w="0" w:type="dxa"/>
              <w:right w:w="0" w:type="dxa"/>
            </w:tcMar>
            <w:vAlign w:val="bottom"/>
            <w:hideMark/>
          </w:tcPr>
          <w:p w:rsidR="00821A36" w:rsidRPr="00AB428E" w:rsidRDefault="00821A36" w:rsidP="00821A36">
            <w:pPr>
              <w:pStyle w:val="NormalWeb"/>
              <w:tabs>
                <w:tab w:val="right" w:pos="375"/>
                <w:tab w:val="decimal" w:pos="540"/>
              </w:tabs>
              <w:spacing w:before="0" w:beforeAutospacing="0" w:after="20" w:afterAutospacing="0"/>
              <w:ind w:left="-202"/>
              <w:jc w:val="right"/>
              <w:rPr>
                <w:rFonts w:ascii="Segoe UI" w:eastAsiaTheme="minorEastAsia" w:hAnsi="Segoe UI" w:cs="Arial"/>
                <w:sz w:val="18"/>
                <w:szCs w:val="18"/>
              </w:rPr>
            </w:pPr>
            <w:r w:rsidRPr="00AB428E">
              <w:rPr>
                <w:rFonts w:ascii="Segoe UI" w:hAnsi="Segoe UI" w:cs="Arial"/>
                <w:sz w:val="18"/>
                <w:szCs w:val="18"/>
              </w:rPr>
              <w:tab/>
            </w:r>
            <w:r>
              <w:rPr>
                <w:rFonts w:ascii="Segoe UI" w:hAnsi="Segoe UI" w:cs="Arial"/>
                <w:sz w:val="18"/>
                <w:szCs w:val="18"/>
              </w:rPr>
              <w:t>85</w:t>
            </w:r>
            <w:r w:rsidRPr="00AB428E">
              <w:rPr>
                <w:rFonts w:ascii="Segoe UI" w:hAnsi="Segoe UI" w:cs="Arial"/>
                <w:sz w:val="18"/>
                <w:szCs w:val="18"/>
              </w:rPr>
              <w:tab/>
            </w:r>
          </w:p>
        </w:tc>
      </w:tr>
      <w:tr w:rsidR="00821A36" w:rsidRPr="00AB428E" w:rsidTr="00821A36">
        <w:trPr>
          <w:cantSplit/>
        </w:trPr>
        <w:tc>
          <w:tcPr>
            <w:tcW w:w="1053" w:type="dxa"/>
            <w:vMerge/>
            <w:tcBorders>
              <w:bottom w:val="single" w:sz="8" w:space="0" w:color="000000"/>
            </w:tcBorders>
            <w:shd w:val="clear" w:color="auto" w:fill="E0ECF8"/>
            <w:vAlign w:val="center"/>
            <w:hideMark/>
          </w:tcPr>
          <w:p w:rsidR="00821A36" w:rsidRPr="00AB428E" w:rsidRDefault="00821A36" w:rsidP="00821A36">
            <w:pPr>
              <w:spacing w:line="1560" w:lineRule="exact"/>
              <w:ind w:left="-72"/>
              <w:rPr>
                <w:rFonts w:ascii="Segoe UI" w:hAnsi="Segoe UI" w:cs="Arial"/>
                <w:sz w:val="18"/>
                <w:szCs w:val="18"/>
              </w:rPr>
            </w:pPr>
          </w:p>
        </w:tc>
        <w:tc>
          <w:tcPr>
            <w:tcW w:w="3550" w:type="dxa"/>
            <w:vMerge/>
            <w:shd w:val="clear" w:color="auto" w:fill="E0ECF8"/>
            <w:tcMar>
              <w:top w:w="0" w:type="dxa"/>
              <w:left w:w="144" w:type="dxa"/>
              <w:bottom w:w="0" w:type="dxa"/>
              <w:right w:w="0" w:type="dxa"/>
            </w:tcMar>
            <w:vAlign w:val="bottom"/>
            <w:hideMark/>
          </w:tcPr>
          <w:p w:rsidR="00821A36" w:rsidRPr="00AB428E" w:rsidRDefault="00821A36" w:rsidP="00821A36">
            <w:pPr>
              <w:pStyle w:val="la2"/>
              <w:rPr>
                <w:rFonts w:ascii="Segoe UI" w:eastAsiaTheme="minorEastAsia" w:hAnsi="Segoe UI" w:cs="Arial"/>
                <w:sz w:val="18"/>
                <w:szCs w:val="18"/>
              </w:rPr>
            </w:pPr>
          </w:p>
        </w:tc>
        <w:tc>
          <w:tcPr>
            <w:tcW w:w="5675" w:type="dxa"/>
            <w:vAlign w:val="bottom"/>
            <w:hideMark/>
          </w:tcPr>
          <w:p w:rsidR="00821A36" w:rsidRPr="00AB428E" w:rsidRDefault="00821A36" w:rsidP="00821A36">
            <w:pPr>
              <w:pStyle w:val="NormalWeb"/>
              <w:tabs>
                <w:tab w:val="right" w:leader="dot" w:pos="5788"/>
              </w:tabs>
              <w:spacing w:before="0" w:beforeAutospacing="0" w:after="0" w:afterAutospacing="0"/>
              <w:ind w:left="216"/>
              <w:rPr>
                <w:rFonts w:ascii="Segoe UI" w:eastAsiaTheme="minorEastAsia" w:hAnsi="Segoe UI" w:cs="Arial"/>
                <w:sz w:val="18"/>
                <w:szCs w:val="18"/>
              </w:rPr>
            </w:pPr>
            <w:r w:rsidRPr="00AB428E">
              <w:rPr>
                <w:rFonts w:ascii="Segoe UI" w:hAnsi="Segoe UI" w:cs="Arial"/>
                <w:sz w:val="18"/>
                <w:szCs w:val="18"/>
              </w:rPr>
              <w:t>Election of directors</w:t>
            </w:r>
            <w:r w:rsidRPr="00AB428E">
              <w:rPr>
                <w:rFonts w:ascii="Segoe UI" w:hAnsi="Segoe UI" w:cs="Arial"/>
                <w:sz w:val="18"/>
                <w:szCs w:val="18"/>
              </w:rPr>
              <w:tab/>
            </w:r>
          </w:p>
        </w:tc>
        <w:tc>
          <w:tcPr>
            <w:tcW w:w="522" w:type="dxa"/>
            <w:noWrap/>
            <w:tcMar>
              <w:top w:w="0" w:type="dxa"/>
              <w:left w:w="144" w:type="dxa"/>
              <w:bottom w:w="0" w:type="dxa"/>
              <w:right w:w="0" w:type="dxa"/>
            </w:tcMar>
            <w:vAlign w:val="bottom"/>
            <w:hideMark/>
          </w:tcPr>
          <w:p w:rsidR="00821A36" w:rsidRPr="00AB428E" w:rsidRDefault="00821A36" w:rsidP="00821A36">
            <w:pPr>
              <w:pStyle w:val="NormalWeb"/>
              <w:tabs>
                <w:tab w:val="right" w:pos="375"/>
                <w:tab w:val="decimal" w:pos="540"/>
              </w:tabs>
              <w:spacing w:before="0" w:beforeAutospacing="0" w:after="20" w:afterAutospacing="0"/>
              <w:ind w:left="-202"/>
              <w:jc w:val="right"/>
              <w:rPr>
                <w:rFonts w:ascii="Segoe UI" w:eastAsiaTheme="minorEastAsia" w:hAnsi="Segoe UI" w:cs="Arial"/>
                <w:sz w:val="18"/>
                <w:szCs w:val="18"/>
              </w:rPr>
            </w:pPr>
            <w:r w:rsidRPr="00AB428E">
              <w:rPr>
                <w:rFonts w:ascii="Segoe UI" w:hAnsi="Segoe UI" w:cs="Arial"/>
                <w:sz w:val="18"/>
                <w:szCs w:val="18"/>
              </w:rPr>
              <w:tab/>
            </w:r>
            <w:r>
              <w:rPr>
                <w:rFonts w:ascii="Segoe UI" w:hAnsi="Segoe UI" w:cs="Arial"/>
                <w:sz w:val="18"/>
                <w:szCs w:val="18"/>
              </w:rPr>
              <w:t>85</w:t>
            </w:r>
            <w:r w:rsidRPr="00AB428E">
              <w:rPr>
                <w:rFonts w:ascii="Segoe UI" w:hAnsi="Segoe UI" w:cs="Arial"/>
                <w:sz w:val="18"/>
                <w:szCs w:val="18"/>
              </w:rPr>
              <w:tab/>
            </w:r>
          </w:p>
        </w:tc>
      </w:tr>
      <w:tr w:rsidR="00821A36" w:rsidRPr="00AB428E" w:rsidTr="00821A36">
        <w:trPr>
          <w:cantSplit/>
        </w:trPr>
        <w:tc>
          <w:tcPr>
            <w:tcW w:w="1053" w:type="dxa"/>
            <w:vMerge/>
            <w:tcBorders>
              <w:bottom w:val="single" w:sz="8" w:space="0" w:color="000000"/>
            </w:tcBorders>
            <w:shd w:val="clear" w:color="auto" w:fill="E0ECF8"/>
            <w:vAlign w:val="center"/>
            <w:hideMark/>
          </w:tcPr>
          <w:p w:rsidR="00821A36" w:rsidRPr="00AB428E" w:rsidRDefault="00821A36" w:rsidP="00821A36">
            <w:pPr>
              <w:spacing w:line="1560" w:lineRule="exact"/>
              <w:ind w:left="-72"/>
              <w:rPr>
                <w:rFonts w:ascii="Segoe UI" w:hAnsi="Segoe UI" w:cs="Arial"/>
                <w:sz w:val="18"/>
                <w:szCs w:val="18"/>
              </w:rPr>
            </w:pPr>
          </w:p>
        </w:tc>
        <w:tc>
          <w:tcPr>
            <w:tcW w:w="3550" w:type="dxa"/>
            <w:vMerge/>
            <w:shd w:val="clear" w:color="auto" w:fill="E0ECF8"/>
            <w:tcMar>
              <w:top w:w="0" w:type="dxa"/>
              <w:left w:w="144" w:type="dxa"/>
              <w:bottom w:w="0" w:type="dxa"/>
              <w:right w:w="0" w:type="dxa"/>
            </w:tcMar>
            <w:vAlign w:val="bottom"/>
            <w:hideMark/>
          </w:tcPr>
          <w:p w:rsidR="00821A36" w:rsidRPr="00AB428E" w:rsidRDefault="00821A36" w:rsidP="00821A36">
            <w:pPr>
              <w:pStyle w:val="la2"/>
              <w:rPr>
                <w:rFonts w:ascii="Segoe UI" w:eastAsiaTheme="minorEastAsia" w:hAnsi="Segoe UI" w:cs="Arial"/>
                <w:sz w:val="18"/>
                <w:szCs w:val="18"/>
              </w:rPr>
            </w:pPr>
          </w:p>
        </w:tc>
        <w:tc>
          <w:tcPr>
            <w:tcW w:w="5675" w:type="dxa"/>
            <w:vAlign w:val="bottom"/>
            <w:hideMark/>
          </w:tcPr>
          <w:p w:rsidR="00821A36" w:rsidRPr="00AB428E" w:rsidRDefault="00821A36" w:rsidP="00821A36">
            <w:pPr>
              <w:pStyle w:val="NormalWeb"/>
              <w:tabs>
                <w:tab w:val="right" w:leader="dot" w:pos="5788"/>
              </w:tabs>
              <w:spacing w:before="0" w:beforeAutospacing="0" w:after="0" w:afterAutospacing="0"/>
              <w:ind w:left="216"/>
              <w:rPr>
                <w:rFonts w:ascii="Segoe UI" w:eastAsiaTheme="minorEastAsia" w:hAnsi="Segoe UI" w:cs="Arial"/>
                <w:sz w:val="18"/>
                <w:szCs w:val="18"/>
              </w:rPr>
            </w:pPr>
            <w:r w:rsidRPr="00AB428E">
              <w:rPr>
                <w:rFonts w:ascii="Segoe UI" w:hAnsi="Segoe UI" w:cs="Arial"/>
                <w:sz w:val="18"/>
                <w:szCs w:val="18"/>
              </w:rPr>
              <w:t>Voting procedures</w:t>
            </w:r>
            <w:r w:rsidRPr="00AB428E">
              <w:rPr>
                <w:rFonts w:ascii="Segoe UI" w:hAnsi="Segoe UI" w:cs="Arial"/>
                <w:sz w:val="18"/>
                <w:szCs w:val="18"/>
              </w:rPr>
              <w:tab/>
            </w:r>
          </w:p>
        </w:tc>
        <w:tc>
          <w:tcPr>
            <w:tcW w:w="522" w:type="dxa"/>
            <w:noWrap/>
            <w:tcMar>
              <w:top w:w="0" w:type="dxa"/>
              <w:left w:w="144" w:type="dxa"/>
              <w:bottom w:w="0" w:type="dxa"/>
              <w:right w:w="0" w:type="dxa"/>
            </w:tcMar>
            <w:vAlign w:val="bottom"/>
            <w:hideMark/>
          </w:tcPr>
          <w:p w:rsidR="00821A36" w:rsidRPr="00AB428E" w:rsidRDefault="00821A36" w:rsidP="00821A36">
            <w:pPr>
              <w:pStyle w:val="NormalWeb"/>
              <w:tabs>
                <w:tab w:val="right" w:pos="375"/>
                <w:tab w:val="decimal" w:pos="540"/>
              </w:tabs>
              <w:spacing w:before="0" w:beforeAutospacing="0" w:after="20" w:afterAutospacing="0"/>
              <w:ind w:left="-202"/>
              <w:jc w:val="right"/>
              <w:rPr>
                <w:rFonts w:ascii="Segoe UI" w:eastAsiaTheme="minorEastAsia" w:hAnsi="Segoe UI" w:cs="Arial"/>
                <w:sz w:val="18"/>
                <w:szCs w:val="18"/>
              </w:rPr>
            </w:pPr>
            <w:r w:rsidRPr="00AB428E">
              <w:rPr>
                <w:rFonts w:ascii="Segoe UI" w:hAnsi="Segoe UI" w:cs="Arial"/>
                <w:sz w:val="18"/>
                <w:szCs w:val="18"/>
              </w:rPr>
              <w:tab/>
            </w:r>
            <w:r>
              <w:rPr>
                <w:rFonts w:ascii="Segoe UI" w:hAnsi="Segoe UI" w:cs="Arial"/>
                <w:sz w:val="18"/>
                <w:szCs w:val="18"/>
              </w:rPr>
              <w:t>86</w:t>
            </w:r>
            <w:r w:rsidRPr="00AB428E">
              <w:rPr>
                <w:rFonts w:ascii="Segoe UI" w:hAnsi="Segoe UI" w:cs="Arial"/>
                <w:sz w:val="18"/>
                <w:szCs w:val="18"/>
              </w:rPr>
              <w:tab/>
            </w:r>
          </w:p>
        </w:tc>
      </w:tr>
      <w:tr w:rsidR="00821A36" w:rsidRPr="00AB428E" w:rsidTr="00821A36">
        <w:trPr>
          <w:cantSplit/>
        </w:trPr>
        <w:tc>
          <w:tcPr>
            <w:tcW w:w="1053" w:type="dxa"/>
            <w:vMerge/>
            <w:tcBorders>
              <w:bottom w:val="single" w:sz="8" w:space="0" w:color="000000"/>
            </w:tcBorders>
            <w:shd w:val="clear" w:color="auto" w:fill="E0ECF8"/>
            <w:vAlign w:val="center"/>
            <w:hideMark/>
          </w:tcPr>
          <w:p w:rsidR="00821A36" w:rsidRPr="00AB428E" w:rsidRDefault="00821A36" w:rsidP="00821A36">
            <w:pPr>
              <w:spacing w:line="1560" w:lineRule="exact"/>
              <w:ind w:left="-72"/>
              <w:rPr>
                <w:rFonts w:ascii="Segoe UI" w:hAnsi="Segoe UI" w:cs="Arial"/>
                <w:sz w:val="18"/>
                <w:szCs w:val="18"/>
              </w:rPr>
            </w:pPr>
          </w:p>
        </w:tc>
        <w:tc>
          <w:tcPr>
            <w:tcW w:w="3550" w:type="dxa"/>
            <w:vMerge/>
            <w:shd w:val="clear" w:color="auto" w:fill="E0ECF8"/>
            <w:tcMar>
              <w:top w:w="0" w:type="dxa"/>
              <w:left w:w="144" w:type="dxa"/>
              <w:bottom w:w="0" w:type="dxa"/>
              <w:right w:w="0" w:type="dxa"/>
            </w:tcMar>
            <w:vAlign w:val="bottom"/>
            <w:hideMark/>
          </w:tcPr>
          <w:p w:rsidR="00821A36" w:rsidRPr="00AB428E" w:rsidRDefault="00821A36" w:rsidP="00821A36">
            <w:pPr>
              <w:pStyle w:val="la2"/>
              <w:rPr>
                <w:rFonts w:ascii="Segoe UI" w:eastAsiaTheme="minorEastAsia" w:hAnsi="Segoe UI" w:cs="Arial"/>
                <w:sz w:val="18"/>
                <w:szCs w:val="18"/>
              </w:rPr>
            </w:pPr>
          </w:p>
        </w:tc>
        <w:tc>
          <w:tcPr>
            <w:tcW w:w="5675" w:type="dxa"/>
            <w:vAlign w:val="bottom"/>
            <w:hideMark/>
          </w:tcPr>
          <w:p w:rsidR="00821A36" w:rsidRPr="00AB428E" w:rsidRDefault="00821A36" w:rsidP="00821A36">
            <w:pPr>
              <w:pStyle w:val="NormalWeb"/>
              <w:tabs>
                <w:tab w:val="right" w:leader="dot" w:pos="5788"/>
              </w:tabs>
              <w:spacing w:before="0" w:beforeAutospacing="0" w:after="0" w:afterAutospacing="0"/>
              <w:ind w:left="826" w:hanging="240"/>
              <w:rPr>
                <w:rFonts w:ascii="Segoe UI" w:eastAsiaTheme="minorEastAsia" w:hAnsi="Segoe UI" w:cs="Arial"/>
                <w:sz w:val="18"/>
                <w:szCs w:val="18"/>
              </w:rPr>
            </w:pPr>
            <w:r w:rsidRPr="00AB428E">
              <w:rPr>
                <w:rFonts w:ascii="Segoe UI" w:hAnsi="Segoe UI" w:cs="Arial"/>
                <w:sz w:val="18"/>
                <w:szCs w:val="18"/>
              </w:rPr>
              <w:t>Tabulation of votes</w:t>
            </w:r>
            <w:r w:rsidRPr="00AB428E">
              <w:rPr>
                <w:rFonts w:ascii="Segoe UI" w:hAnsi="Segoe UI" w:cs="Arial"/>
                <w:sz w:val="18"/>
                <w:szCs w:val="18"/>
              </w:rPr>
              <w:tab/>
            </w:r>
          </w:p>
        </w:tc>
        <w:tc>
          <w:tcPr>
            <w:tcW w:w="522" w:type="dxa"/>
            <w:noWrap/>
            <w:tcMar>
              <w:top w:w="0" w:type="dxa"/>
              <w:left w:w="144" w:type="dxa"/>
              <w:bottom w:w="0" w:type="dxa"/>
              <w:right w:w="0" w:type="dxa"/>
            </w:tcMar>
            <w:vAlign w:val="bottom"/>
            <w:hideMark/>
          </w:tcPr>
          <w:p w:rsidR="00821A36" w:rsidRPr="00AB428E" w:rsidRDefault="00821A36" w:rsidP="00821A36">
            <w:pPr>
              <w:pStyle w:val="NormalWeb"/>
              <w:tabs>
                <w:tab w:val="right" w:pos="375"/>
                <w:tab w:val="decimal" w:pos="540"/>
              </w:tabs>
              <w:spacing w:before="0" w:beforeAutospacing="0" w:after="20" w:afterAutospacing="0"/>
              <w:ind w:left="-202"/>
              <w:jc w:val="right"/>
              <w:rPr>
                <w:rFonts w:ascii="Segoe UI" w:eastAsiaTheme="minorEastAsia" w:hAnsi="Segoe UI" w:cs="Arial"/>
                <w:sz w:val="18"/>
                <w:szCs w:val="18"/>
              </w:rPr>
            </w:pPr>
            <w:r w:rsidRPr="00AB428E">
              <w:rPr>
                <w:rFonts w:ascii="Segoe UI" w:hAnsi="Segoe UI" w:cs="Arial"/>
                <w:sz w:val="18"/>
                <w:szCs w:val="18"/>
              </w:rPr>
              <w:tab/>
            </w:r>
            <w:r>
              <w:rPr>
                <w:rFonts w:ascii="Segoe UI" w:hAnsi="Segoe UI" w:cs="Arial"/>
                <w:sz w:val="18"/>
                <w:szCs w:val="18"/>
              </w:rPr>
              <w:t>86</w:t>
            </w:r>
            <w:r w:rsidRPr="00AB428E">
              <w:rPr>
                <w:rFonts w:ascii="Segoe UI" w:hAnsi="Segoe UI" w:cs="Arial"/>
                <w:sz w:val="18"/>
                <w:szCs w:val="18"/>
              </w:rPr>
              <w:tab/>
            </w:r>
          </w:p>
        </w:tc>
      </w:tr>
      <w:tr w:rsidR="00821A36" w:rsidRPr="00AB428E" w:rsidTr="00821A36">
        <w:trPr>
          <w:cantSplit/>
        </w:trPr>
        <w:tc>
          <w:tcPr>
            <w:tcW w:w="1053" w:type="dxa"/>
            <w:vMerge/>
            <w:tcBorders>
              <w:bottom w:val="single" w:sz="8" w:space="0" w:color="000000"/>
            </w:tcBorders>
            <w:shd w:val="clear" w:color="auto" w:fill="E0ECF8"/>
            <w:vAlign w:val="center"/>
            <w:hideMark/>
          </w:tcPr>
          <w:p w:rsidR="00821A36" w:rsidRPr="00AB428E" w:rsidRDefault="00821A36" w:rsidP="00821A36">
            <w:pPr>
              <w:spacing w:line="1560" w:lineRule="exact"/>
              <w:ind w:left="-72"/>
              <w:rPr>
                <w:rFonts w:ascii="Segoe UI" w:hAnsi="Segoe UI" w:cs="Arial"/>
                <w:sz w:val="18"/>
                <w:szCs w:val="18"/>
              </w:rPr>
            </w:pPr>
          </w:p>
        </w:tc>
        <w:tc>
          <w:tcPr>
            <w:tcW w:w="3550" w:type="dxa"/>
            <w:vMerge/>
            <w:shd w:val="clear" w:color="auto" w:fill="E0ECF8"/>
            <w:tcMar>
              <w:top w:w="0" w:type="dxa"/>
              <w:left w:w="144" w:type="dxa"/>
              <w:bottom w:w="0" w:type="dxa"/>
              <w:right w:w="0" w:type="dxa"/>
            </w:tcMar>
            <w:vAlign w:val="bottom"/>
            <w:hideMark/>
          </w:tcPr>
          <w:p w:rsidR="00821A36" w:rsidRPr="00AB428E" w:rsidRDefault="00821A36" w:rsidP="00821A36">
            <w:pPr>
              <w:pStyle w:val="la2"/>
              <w:rPr>
                <w:rFonts w:ascii="Segoe UI" w:eastAsiaTheme="minorEastAsia" w:hAnsi="Segoe UI" w:cs="Arial"/>
                <w:sz w:val="18"/>
                <w:szCs w:val="18"/>
              </w:rPr>
            </w:pPr>
          </w:p>
        </w:tc>
        <w:tc>
          <w:tcPr>
            <w:tcW w:w="5675" w:type="dxa"/>
            <w:vAlign w:val="bottom"/>
            <w:hideMark/>
          </w:tcPr>
          <w:p w:rsidR="00821A36" w:rsidRPr="00AB428E" w:rsidRDefault="00821A36" w:rsidP="00821A36">
            <w:pPr>
              <w:pStyle w:val="NormalWeb"/>
              <w:tabs>
                <w:tab w:val="right" w:leader="dot" w:pos="5788"/>
              </w:tabs>
              <w:spacing w:before="0" w:beforeAutospacing="0" w:after="0" w:afterAutospacing="0"/>
              <w:ind w:left="826" w:hanging="240"/>
              <w:rPr>
                <w:rFonts w:ascii="Segoe UI" w:eastAsiaTheme="minorEastAsia" w:hAnsi="Segoe UI" w:cs="Arial"/>
                <w:sz w:val="18"/>
                <w:szCs w:val="18"/>
              </w:rPr>
            </w:pPr>
            <w:r w:rsidRPr="00AB428E">
              <w:rPr>
                <w:rFonts w:ascii="Segoe UI" w:hAnsi="Segoe UI" w:cs="Arial"/>
                <w:sz w:val="18"/>
                <w:szCs w:val="18"/>
              </w:rPr>
              <w:t>Majority vote standard for election of directors</w:t>
            </w:r>
            <w:r w:rsidRPr="00AB428E">
              <w:rPr>
                <w:rFonts w:ascii="Segoe UI" w:hAnsi="Segoe UI" w:cs="Arial"/>
                <w:sz w:val="18"/>
                <w:szCs w:val="18"/>
              </w:rPr>
              <w:tab/>
            </w:r>
          </w:p>
        </w:tc>
        <w:tc>
          <w:tcPr>
            <w:tcW w:w="522" w:type="dxa"/>
            <w:noWrap/>
            <w:tcMar>
              <w:top w:w="0" w:type="dxa"/>
              <w:left w:w="144" w:type="dxa"/>
              <w:bottom w:w="0" w:type="dxa"/>
              <w:right w:w="0" w:type="dxa"/>
            </w:tcMar>
            <w:vAlign w:val="bottom"/>
            <w:hideMark/>
          </w:tcPr>
          <w:p w:rsidR="00821A36" w:rsidRPr="00AB428E" w:rsidRDefault="00821A36" w:rsidP="00821A36">
            <w:pPr>
              <w:pStyle w:val="NormalWeb"/>
              <w:tabs>
                <w:tab w:val="right" w:pos="375"/>
                <w:tab w:val="decimal" w:pos="540"/>
              </w:tabs>
              <w:spacing w:before="0" w:beforeAutospacing="0" w:after="20" w:afterAutospacing="0"/>
              <w:ind w:left="-202"/>
              <w:jc w:val="right"/>
              <w:rPr>
                <w:rFonts w:ascii="Segoe UI" w:eastAsiaTheme="minorEastAsia" w:hAnsi="Segoe UI" w:cs="Arial"/>
                <w:sz w:val="18"/>
                <w:szCs w:val="18"/>
              </w:rPr>
            </w:pPr>
            <w:r w:rsidRPr="00AB428E">
              <w:rPr>
                <w:rFonts w:ascii="Segoe UI" w:hAnsi="Segoe UI" w:cs="Arial"/>
                <w:sz w:val="18"/>
                <w:szCs w:val="18"/>
              </w:rPr>
              <w:tab/>
            </w:r>
            <w:r>
              <w:rPr>
                <w:rFonts w:ascii="Segoe UI" w:hAnsi="Segoe UI" w:cs="Arial"/>
                <w:sz w:val="18"/>
                <w:szCs w:val="18"/>
              </w:rPr>
              <w:t>86</w:t>
            </w:r>
            <w:r w:rsidRPr="00AB428E">
              <w:rPr>
                <w:rFonts w:ascii="Segoe UI" w:hAnsi="Segoe UI" w:cs="Arial"/>
                <w:sz w:val="18"/>
                <w:szCs w:val="18"/>
              </w:rPr>
              <w:tab/>
            </w:r>
          </w:p>
        </w:tc>
      </w:tr>
      <w:tr w:rsidR="00821A36" w:rsidRPr="00AB428E" w:rsidTr="00821A36">
        <w:trPr>
          <w:cantSplit/>
        </w:trPr>
        <w:tc>
          <w:tcPr>
            <w:tcW w:w="1053" w:type="dxa"/>
            <w:vMerge/>
            <w:tcBorders>
              <w:bottom w:val="single" w:sz="8" w:space="0" w:color="000000"/>
            </w:tcBorders>
            <w:shd w:val="clear" w:color="auto" w:fill="E0ECF8"/>
            <w:vAlign w:val="center"/>
            <w:hideMark/>
          </w:tcPr>
          <w:p w:rsidR="00821A36" w:rsidRPr="00AB428E" w:rsidRDefault="00821A36" w:rsidP="00821A36">
            <w:pPr>
              <w:spacing w:line="1560" w:lineRule="exact"/>
              <w:ind w:left="-72"/>
              <w:rPr>
                <w:rFonts w:ascii="Segoe UI" w:hAnsi="Segoe UI" w:cs="Arial"/>
                <w:sz w:val="18"/>
                <w:szCs w:val="18"/>
              </w:rPr>
            </w:pPr>
          </w:p>
        </w:tc>
        <w:tc>
          <w:tcPr>
            <w:tcW w:w="3550" w:type="dxa"/>
            <w:vMerge/>
            <w:shd w:val="clear" w:color="auto" w:fill="E0ECF8"/>
            <w:tcMar>
              <w:top w:w="0" w:type="dxa"/>
              <w:left w:w="144" w:type="dxa"/>
              <w:bottom w:w="0" w:type="dxa"/>
              <w:right w:w="0" w:type="dxa"/>
            </w:tcMar>
            <w:vAlign w:val="bottom"/>
            <w:hideMark/>
          </w:tcPr>
          <w:p w:rsidR="00821A36" w:rsidRPr="00AB428E" w:rsidRDefault="00821A36" w:rsidP="00821A36">
            <w:pPr>
              <w:pStyle w:val="la2"/>
              <w:rPr>
                <w:rFonts w:ascii="Segoe UI" w:eastAsiaTheme="minorEastAsia" w:hAnsi="Segoe UI" w:cs="Arial"/>
                <w:sz w:val="18"/>
                <w:szCs w:val="18"/>
              </w:rPr>
            </w:pPr>
          </w:p>
        </w:tc>
        <w:tc>
          <w:tcPr>
            <w:tcW w:w="5675" w:type="dxa"/>
            <w:vAlign w:val="bottom"/>
            <w:hideMark/>
          </w:tcPr>
          <w:p w:rsidR="00821A36" w:rsidRPr="00AB428E" w:rsidRDefault="00821A36" w:rsidP="00821A36">
            <w:pPr>
              <w:pStyle w:val="NormalWeb"/>
              <w:tabs>
                <w:tab w:val="right" w:leader="dot" w:pos="5788"/>
              </w:tabs>
              <w:spacing w:before="0" w:beforeAutospacing="0" w:after="0" w:afterAutospacing="0"/>
              <w:ind w:left="586"/>
              <w:rPr>
                <w:rFonts w:ascii="Segoe UI" w:eastAsiaTheme="minorEastAsia" w:hAnsi="Segoe UI" w:cs="Arial"/>
                <w:sz w:val="18"/>
                <w:szCs w:val="18"/>
              </w:rPr>
            </w:pPr>
            <w:r w:rsidRPr="00AB428E">
              <w:rPr>
                <w:rFonts w:ascii="Segoe UI" w:hAnsi="Segoe UI" w:cs="Arial"/>
                <w:sz w:val="18"/>
                <w:szCs w:val="18"/>
              </w:rPr>
              <w:t xml:space="preserve">Vote required; effect of abstentions and broker non-votes </w:t>
            </w:r>
            <w:r w:rsidRPr="00AB428E">
              <w:rPr>
                <w:rFonts w:ascii="Segoe UI" w:hAnsi="Segoe UI" w:cs="Arial"/>
                <w:sz w:val="18"/>
                <w:szCs w:val="18"/>
              </w:rPr>
              <w:tab/>
            </w:r>
          </w:p>
        </w:tc>
        <w:tc>
          <w:tcPr>
            <w:tcW w:w="522" w:type="dxa"/>
            <w:noWrap/>
            <w:tcMar>
              <w:top w:w="0" w:type="dxa"/>
              <w:left w:w="144" w:type="dxa"/>
              <w:bottom w:w="0" w:type="dxa"/>
              <w:right w:w="0" w:type="dxa"/>
            </w:tcMar>
            <w:vAlign w:val="bottom"/>
            <w:hideMark/>
          </w:tcPr>
          <w:p w:rsidR="00821A36" w:rsidRPr="00AB428E" w:rsidRDefault="00821A36" w:rsidP="00821A36">
            <w:pPr>
              <w:pStyle w:val="NormalWeb"/>
              <w:tabs>
                <w:tab w:val="right" w:pos="375"/>
                <w:tab w:val="decimal" w:pos="540"/>
              </w:tabs>
              <w:spacing w:before="0" w:beforeAutospacing="0" w:after="20" w:afterAutospacing="0"/>
              <w:ind w:left="-202"/>
              <w:jc w:val="right"/>
              <w:rPr>
                <w:rFonts w:ascii="Segoe UI" w:eastAsiaTheme="minorEastAsia" w:hAnsi="Segoe UI" w:cs="Arial"/>
                <w:sz w:val="18"/>
                <w:szCs w:val="18"/>
              </w:rPr>
            </w:pPr>
            <w:r w:rsidRPr="00AB428E">
              <w:rPr>
                <w:rFonts w:ascii="Segoe UI" w:hAnsi="Segoe UI" w:cs="Arial"/>
                <w:sz w:val="18"/>
                <w:szCs w:val="18"/>
              </w:rPr>
              <w:tab/>
            </w:r>
            <w:r>
              <w:rPr>
                <w:rFonts w:ascii="Segoe UI" w:hAnsi="Segoe UI" w:cs="Arial"/>
                <w:sz w:val="18"/>
                <w:szCs w:val="18"/>
              </w:rPr>
              <w:t>86</w:t>
            </w:r>
            <w:r w:rsidRPr="00AB428E">
              <w:rPr>
                <w:rFonts w:ascii="Segoe UI" w:hAnsi="Segoe UI" w:cs="Arial"/>
                <w:sz w:val="18"/>
                <w:szCs w:val="18"/>
              </w:rPr>
              <w:tab/>
            </w:r>
          </w:p>
        </w:tc>
      </w:tr>
      <w:tr w:rsidR="00821A36" w:rsidRPr="00AB428E" w:rsidTr="00821A36">
        <w:trPr>
          <w:cantSplit/>
        </w:trPr>
        <w:tc>
          <w:tcPr>
            <w:tcW w:w="1053" w:type="dxa"/>
            <w:vMerge/>
            <w:tcBorders>
              <w:bottom w:val="single" w:sz="8" w:space="0" w:color="000000"/>
            </w:tcBorders>
            <w:shd w:val="clear" w:color="auto" w:fill="E0ECF8"/>
            <w:vAlign w:val="center"/>
            <w:hideMark/>
          </w:tcPr>
          <w:p w:rsidR="00821A36" w:rsidRPr="00AB428E" w:rsidRDefault="00821A36" w:rsidP="00821A36">
            <w:pPr>
              <w:spacing w:line="1560" w:lineRule="exact"/>
              <w:ind w:left="-72"/>
              <w:rPr>
                <w:rFonts w:ascii="Segoe UI" w:hAnsi="Segoe UI" w:cs="Arial"/>
                <w:sz w:val="18"/>
                <w:szCs w:val="18"/>
              </w:rPr>
            </w:pPr>
          </w:p>
        </w:tc>
        <w:tc>
          <w:tcPr>
            <w:tcW w:w="3550" w:type="dxa"/>
            <w:vMerge/>
            <w:shd w:val="clear" w:color="auto" w:fill="E0ECF8"/>
            <w:tcMar>
              <w:top w:w="0" w:type="dxa"/>
              <w:left w:w="144" w:type="dxa"/>
              <w:bottom w:w="0" w:type="dxa"/>
              <w:right w:w="0" w:type="dxa"/>
            </w:tcMar>
            <w:vAlign w:val="bottom"/>
            <w:hideMark/>
          </w:tcPr>
          <w:p w:rsidR="00821A36" w:rsidRPr="00AB428E" w:rsidRDefault="00821A36" w:rsidP="00821A36">
            <w:pPr>
              <w:pStyle w:val="la2"/>
              <w:rPr>
                <w:rFonts w:ascii="Segoe UI" w:eastAsiaTheme="minorEastAsia" w:hAnsi="Segoe UI" w:cs="Arial"/>
                <w:sz w:val="18"/>
                <w:szCs w:val="18"/>
              </w:rPr>
            </w:pPr>
          </w:p>
        </w:tc>
        <w:tc>
          <w:tcPr>
            <w:tcW w:w="5675" w:type="dxa"/>
            <w:vAlign w:val="bottom"/>
            <w:hideMark/>
          </w:tcPr>
          <w:p w:rsidR="00821A36" w:rsidRPr="00AB428E" w:rsidRDefault="00821A36" w:rsidP="00821A36">
            <w:pPr>
              <w:pStyle w:val="NormalWeb"/>
              <w:tabs>
                <w:tab w:val="right" w:leader="dot" w:pos="5788"/>
              </w:tabs>
              <w:spacing w:before="0" w:beforeAutospacing="0" w:after="0" w:afterAutospacing="0"/>
              <w:ind w:left="826" w:hanging="240"/>
              <w:rPr>
                <w:rFonts w:ascii="Segoe UI" w:eastAsiaTheme="minorEastAsia" w:hAnsi="Segoe UI" w:cs="Arial"/>
                <w:sz w:val="18"/>
                <w:szCs w:val="18"/>
              </w:rPr>
            </w:pPr>
            <w:r w:rsidRPr="00AB428E">
              <w:rPr>
                <w:rFonts w:ascii="Segoe UI" w:hAnsi="Segoe UI" w:cs="Arial"/>
                <w:sz w:val="18"/>
                <w:szCs w:val="18"/>
              </w:rPr>
              <w:t>Vote confidentiality</w:t>
            </w:r>
            <w:r w:rsidRPr="00AB428E">
              <w:rPr>
                <w:rFonts w:ascii="Segoe UI" w:hAnsi="Segoe UI" w:cs="Arial"/>
                <w:sz w:val="18"/>
                <w:szCs w:val="18"/>
              </w:rPr>
              <w:tab/>
            </w:r>
          </w:p>
        </w:tc>
        <w:tc>
          <w:tcPr>
            <w:tcW w:w="522" w:type="dxa"/>
            <w:noWrap/>
            <w:tcMar>
              <w:top w:w="0" w:type="dxa"/>
              <w:left w:w="144" w:type="dxa"/>
              <w:bottom w:w="0" w:type="dxa"/>
              <w:right w:w="0" w:type="dxa"/>
            </w:tcMar>
            <w:vAlign w:val="bottom"/>
            <w:hideMark/>
          </w:tcPr>
          <w:p w:rsidR="00821A36" w:rsidRPr="00AB428E" w:rsidRDefault="00821A36" w:rsidP="00821A36">
            <w:pPr>
              <w:pStyle w:val="NormalWeb"/>
              <w:tabs>
                <w:tab w:val="right" w:pos="375"/>
                <w:tab w:val="decimal" w:pos="540"/>
              </w:tabs>
              <w:spacing w:before="0" w:beforeAutospacing="0" w:after="20" w:afterAutospacing="0"/>
              <w:ind w:left="-202"/>
              <w:jc w:val="right"/>
              <w:rPr>
                <w:rFonts w:ascii="Segoe UI" w:eastAsiaTheme="minorEastAsia" w:hAnsi="Segoe UI" w:cs="Arial"/>
                <w:sz w:val="18"/>
                <w:szCs w:val="18"/>
              </w:rPr>
            </w:pPr>
            <w:r w:rsidRPr="00AB428E">
              <w:rPr>
                <w:rFonts w:ascii="Segoe UI" w:hAnsi="Segoe UI" w:cs="Arial"/>
                <w:sz w:val="18"/>
                <w:szCs w:val="18"/>
              </w:rPr>
              <w:tab/>
            </w:r>
            <w:r>
              <w:rPr>
                <w:rFonts w:ascii="Segoe UI" w:hAnsi="Segoe UI" w:cs="Arial"/>
                <w:sz w:val="18"/>
                <w:szCs w:val="18"/>
              </w:rPr>
              <w:t>87</w:t>
            </w:r>
            <w:r w:rsidRPr="00AB428E">
              <w:rPr>
                <w:rFonts w:ascii="Segoe UI" w:hAnsi="Segoe UI" w:cs="Arial"/>
                <w:sz w:val="18"/>
                <w:szCs w:val="18"/>
              </w:rPr>
              <w:tab/>
            </w:r>
          </w:p>
        </w:tc>
      </w:tr>
      <w:tr w:rsidR="00821A36" w:rsidRPr="00AB428E" w:rsidTr="00821A36">
        <w:trPr>
          <w:cantSplit/>
        </w:trPr>
        <w:tc>
          <w:tcPr>
            <w:tcW w:w="1053" w:type="dxa"/>
            <w:vMerge/>
            <w:tcBorders>
              <w:bottom w:val="single" w:sz="8" w:space="0" w:color="000000"/>
            </w:tcBorders>
            <w:shd w:val="clear" w:color="auto" w:fill="E0ECF8"/>
            <w:vAlign w:val="center"/>
            <w:hideMark/>
          </w:tcPr>
          <w:p w:rsidR="00821A36" w:rsidRPr="00AB428E" w:rsidRDefault="00821A36" w:rsidP="00821A36">
            <w:pPr>
              <w:spacing w:line="1560" w:lineRule="exact"/>
              <w:ind w:left="-72"/>
              <w:rPr>
                <w:rFonts w:ascii="Segoe UI" w:hAnsi="Segoe UI" w:cs="Arial"/>
                <w:sz w:val="18"/>
                <w:szCs w:val="18"/>
              </w:rPr>
            </w:pPr>
          </w:p>
        </w:tc>
        <w:tc>
          <w:tcPr>
            <w:tcW w:w="3550" w:type="dxa"/>
            <w:vMerge/>
            <w:shd w:val="clear" w:color="auto" w:fill="E0ECF8"/>
            <w:tcMar>
              <w:top w:w="0" w:type="dxa"/>
              <w:left w:w="144" w:type="dxa"/>
              <w:bottom w:w="0" w:type="dxa"/>
              <w:right w:w="0" w:type="dxa"/>
            </w:tcMar>
            <w:vAlign w:val="bottom"/>
            <w:hideMark/>
          </w:tcPr>
          <w:p w:rsidR="00821A36" w:rsidRPr="00AB428E" w:rsidRDefault="00821A36" w:rsidP="00821A36">
            <w:pPr>
              <w:pStyle w:val="la2"/>
              <w:rPr>
                <w:rFonts w:ascii="Segoe UI" w:eastAsiaTheme="minorEastAsia" w:hAnsi="Segoe UI" w:cs="Arial"/>
                <w:sz w:val="18"/>
                <w:szCs w:val="18"/>
              </w:rPr>
            </w:pPr>
          </w:p>
        </w:tc>
        <w:tc>
          <w:tcPr>
            <w:tcW w:w="5675" w:type="dxa"/>
            <w:vAlign w:val="bottom"/>
            <w:hideMark/>
          </w:tcPr>
          <w:p w:rsidR="00821A36" w:rsidRPr="00AB428E" w:rsidRDefault="00821A36" w:rsidP="00821A36">
            <w:pPr>
              <w:pStyle w:val="NormalWeb"/>
              <w:tabs>
                <w:tab w:val="right" w:leader="dot" w:pos="5788"/>
              </w:tabs>
              <w:spacing w:before="0" w:beforeAutospacing="0" w:after="0" w:afterAutospacing="0"/>
              <w:ind w:left="826" w:hanging="240"/>
              <w:rPr>
                <w:rFonts w:ascii="Segoe UI" w:eastAsiaTheme="minorEastAsia" w:hAnsi="Segoe UI" w:cs="Arial"/>
                <w:sz w:val="18"/>
                <w:szCs w:val="18"/>
              </w:rPr>
            </w:pPr>
            <w:r w:rsidRPr="00AB428E">
              <w:rPr>
                <w:rFonts w:ascii="Segoe UI" w:hAnsi="Segoe UI" w:cs="Arial"/>
                <w:sz w:val="18"/>
                <w:szCs w:val="18"/>
              </w:rPr>
              <w:t>Where to find more proxy voting information</w:t>
            </w:r>
            <w:r w:rsidRPr="00AB428E">
              <w:rPr>
                <w:rFonts w:ascii="Segoe UI" w:hAnsi="Segoe UI" w:cs="Arial"/>
                <w:sz w:val="18"/>
                <w:szCs w:val="18"/>
              </w:rPr>
              <w:tab/>
            </w:r>
          </w:p>
        </w:tc>
        <w:tc>
          <w:tcPr>
            <w:tcW w:w="522" w:type="dxa"/>
            <w:noWrap/>
            <w:tcMar>
              <w:top w:w="0" w:type="dxa"/>
              <w:left w:w="144" w:type="dxa"/>
              <w:bottom w:w="0" w:type="dxa"/>
              <w:right w:w="0" w:type="dxa"/>
            </w:tcMar>
            <w:vAlign w:val="bottom"/>
            <w:hideMark/>
          </w:tcPr>
          <w:p w:rsidR="00821A36" w:rsidRPr="00AB428E" w:rsidRDefault="00821A36" w:rsidP="00821A36">
            <w:pPr>
              <w:pStyle w:val="NormalWeb"/>
              <w:tabs>
                <w:tab w:val="right" w:pos="375"/>
                <w:tab w:val="decimal" w:pos="540"/>
              </w:tabs>
              <w:spacing w:before="0" w:beforeAutospacing="0" w:after="20" w:afterAutospacing="0"/>
              <w:ind w:left="-202"/>
              <w:jc w:val="right"/>
              <w:rPr>
                <w:rFonts w:ascii="Segoe UI" w:eastAsiaTheme="minorEastAsia" w:hAnsi="Segoe UI" w:cs="Arial"/>
                <w:sz w:val="18"/>
                <w:szCs w:val="18"/>
              </w:rPr>
            </w:pPr>
            <w:r w:rsidRPr="00AB428E">
              <w:rPr>
                <w:rFonts w:ascii="Segoe UI" w:hAnsi="Segoe UI" w:cs="Arial"/>
                <w:sz w:val="18"/>
                <w:szCs w:val="18"/>
              </w:rPr>
              <w:tab/>
            </w:r>
            <w:r>
              <w:rPr>
                <w:rFonts w:ascii="Segoe UI" w:hAnsi="Segoe UI" w:cs="Arial"/>
                <w:sz w:val="18"/>
                <w:szCs w:val="18"/>
              </w:rPr>
              <w:t>87</w:t>
            </w:r>
            <w:r w:rsidRPr="00AB428E">
              <w:rPr>
                <w:rFonts w:ascii="Segoe UI" w:hAnsi="Segoe UI" w:cs="Arial"/>
                <w:sz w:val="18"/>
                <w:szCs w:val="18"/>
              </w:rPr>
              <w:tab/>
            </w:r>
          </w:p>
        </w:tc>
      </w:tr>
      <w:tr w:rsidR="00821A36" w:rsidRPr="00AB428E" w:rsidTr="00821A36">
        <w:trPr>
          <w:cantSplit/>
        </w:trPr>
        <w:tc>
          <w:tcPr>
            <w:tcW w:w="1053" w:type="dxa"/>
            <w:vMerge/>
            <w:tcBorders>
              <w:bottom w:val="single" w:sz="8" w:space="0" w:color="000000"/>
            </w:tcBorders>
            <w:shd w:val="clear" w:color="auto" w:fill="E0ECF8"/>
            <w:vAlign w:val="center"/>
            <w:hideMark/>
          </w:tcPr>
          <w:p w:rsidR="00821A36" w:rsidRPr="00AB428E" w:rsidRDefault="00821A36" w:rsidP="00821A36">
            <w:pPr>
              <w:spacing w:line="1560" w:lineRule="exact"/>
              <w:ind w:left="-72"/>
              <w:rPr>
                <w:rFonts w:ascii="Segoe UI" w:hAnsi="Segoe UI" w:cs="Arial"/>
                <w:sz w:val="18"/>
                <w:szCs w:val="18"/>
              </w:rPr>
            </w:pPr>
          </w:p>
        </w:tc>
        <w:tc>
          <w:tcPr>
            <w:tcW w:w="3550" w:type="dxa"/>
            <w:vMerge/>
            <w:shd w:val="clear" w:color="auto" w:fill="E0ECF8"/>
            <w:tcMar>
              <w:top w:w="0" w:type="dxa"/>
              <w:left w:w="144" w:type="dxa"/>
              <w:bottom w:w="0" w:type="dxa"/>
              <w:right w:w="0" w:type="dxa"/>
            </w:tcMar>
            <w:vAlign w:val="bottom"/>
            <w:hideMark/>
          </w:tcPr>
          <w:p w:rsidR="00821A36" w:rsidRPr="00AB428E" w:rsidRDefault="00821A36" w:rsidP="00821A36">
            <w:pPr>
              <w:pStyle w:val="la2"/>
              <w:rPr>
                <w:rFonts w:ascii="Segoe UI" w:eastAsiaTheme="minorEastAsia" w:hAnsi="Segoe UI" w:cs="Arial"/>
                <w:sz w:val="18"/>
                <w:szCs w:val="18"/>
              </w:rPr>
            </w:pPr>
          </w:p>
        </w:tc>
        <w:tc>
          <w:tcPr>
            <w:tcW w:w="5675" w:type="dxa"/>
            <w:vAlign w:val="bottom"/>
            <w:hideMark/>
          </w:tcPr>
          <w:p w:rsidR="00821A36" w:rsidRPr="00AB428E" w:rsidRDefault="00821A36" w:rsidP="00821A36">
            <w:pPr>
              <w:pStyle w:val="NormalWeb"/>
              <w:tabs>
                <w:tab w:val="right" w:leader="dot" w:pos="5788"/>
              </w:tabs>
              <w:spacing w:before="0" w:beforeAutospacing="0" w:after="0" w:afterAutospacing="0"/>
              <w:ind w:left="826" w:hanging="240"/>
              <w:rPr>
                <w:rFonts w:ascii="Segoe UI" w:eastAsiaTheme="minorEastAsia" w:hAnsi="Segoe UI" w:cs="Arial"/>
                <w:sz w:val="18"/>
                <w:szCs w:val="18"/>
              </w:rPr>
            </w:pPr>
            <w:r w:rsidRPr="00AB428E">
              <w:rPr>
                <w:rFonts w:ascii="Segoe UI" w:hAnsi="Segoe UI" w:cs="Arial"/>
                <w:sz w:val="18"/>
                <w:szCs w:val="18"/>
              </w:rPr>
              <w:t>Where to find our corporate governance documents</w:t>
            </w:r>
            <w:r w:rsidRPr="00AB428E">
              <w:rPr>
                <w:rFonts w:ascii="Segoe UI" w:hAnsi="Segoe UI" w:cs="Arial"/>
                <w:sz w:val="18"/>
                <w:szCs w:val="18"/>
              </w:rPr>
              <w:tab/>
            </w:r>
          </w:p>
        </w:tc>
        <w:tc>
          <w:tcPr>
            <w:tcW w:w="522" w:type="dxa"/>
            <w:noWrap/>
            <w:tcMar>
              <w:top w:w="0" w:type="dxa"/>
              <w:left w:w="144" w:type="dxa"/>
              <w:bottom w:w="0" w:type="dxa"/>
              <w:right w:w="0" w:type="dxa"/>
            </w:tcMar>
            <w:vAlign w:val="bottom"/>
            <w:hideMark/>
          </w:tcPr>
          <w:p w:rsidR="00821A36" w:rsidRPr="00AB428E" w:rsidRDefault="00821A36" w:rsidP="00821A36">
            <w:pPr>
              <w:pStyle w:val="NormalWeb"/>
              <w:tabs>
                <w:tab w:val="right" w:pos="375"/>
                <w:tab w:val="decimal" w:pos="540"/>
              </w:tabs>
              <w:spacing w:before="0" w:beforeAutospacing="0" w:after="20" w:afterAutospacing="0"/>
              <w:ind w:left="-202"/>
              <w:jc w:val="right"/>
              <w:rPr>
                <w:rFonts w:ascii="Segoe UI" w:eastAsiaTheme="minorEastAsia" w:hAnsi="Segoe UI" w:cs="Arial"/>
                <w:sz w:val="18"/>
                <w:szCs w:val="18"/>
              </w:rPr>
            </w:pPr>
            <w:r w:rsidRPr="00AB428E">
              <w:rPr>
                <w:rFonts w:ascii="Segoe UI" w:hAnsi="Segoe UI" w:cs="Arial"/>
                <w:sz w:val="18"/>
                <w:szCs w:val="18"/>
              </w:rPr>
              <w:tab/>
            </w:r>
            <w:r>
              <w:rPr>
                <w:rFonts w:ascii="Segoe UI" w:hAnsi="Segoe UI" w:cs="Arial"/>
                <w:sz w:val="18"/>
                <w:szCs w:val="18"/>
              </w:rPr>
              <w:t>87</w:t>
            </w:r>
            <w:r w:rsidRPr="00AB428E">
              <w:rPr>
                <w:rFonts w:ascii="Segoe UI" w:hAnsi="Segoe UI" w:cs="Arial"/>
                <w:sz w:val="18"/>
                <w:szCs w:val="18"/>
              </w:rPr>
              <w:tab/>
            </w:r>
          </w:p>
        </w:tc>
      </w:tr>
      <w:tr w:rsidR="00821A36" w:rsidRPr="00AB428E" w:rsidTr="00821A36">
        <w:trPr>
          <w:cantSplit/>
        </w:trPr>
        <w:tc>
          <w:tcPr>
            <w:tcW w:w="1053" w:type="dxa"/>
            <w:vMerge/>
            <w:tcBorders>
              <w:bottom w:val="single" w:sz="8" w:space="0" w:color="000000"/>
            </w:tcBorders>
            <w:shd w:val="clear" w:color="auto" w:fill="E0ECF8"/>
            <w:vAlign w:val="center"/>
            <w:hideMark/>
          </w:tcPr>
          <w:p w:rsidR="00821A36" w:rsidRPr="00AB428E" w:rsidRDefault="00821A36" w:rsidP="00821A36">
            <w:pPr>
              <w:spacing w:line="1560" w:lineRule="exact"/>
              <w:ind w:left="-72"/>
              <w:rPr>
                <w:rFonts w:ascii="Segoe UI" w:hAnsi="Segoe UI" w:cs="Arial"/>
                <w:sz w:val="18"/>
                <w:szCs w:val="18"/>
              </w:rPr>
            </w:pPr>
          </w:p>
        </w:tc>
        <w:tc>
          <w:tcPr>
            <w:tcW w:w="3550" w:type="dxa"/>
            <w:vMerge/>
            <w:shd w:val="clear" w:color="auto" w:fill="E0ECF8"/>
            <w:tcMar>
              <w:top w:w="0" w:type="dxa"/>
              <w:left w:w="144" w:type="dxa"/>
              <w:bottom w:w="0" w:type="dxa"/>
              <w:right w:w="0" w:type="dxa"/>
            </w:tcMar>
            <w:vAlign w:val="bottom"/>
            <w:hideMark/>
          </w:tcPr>
          <w:p w:rsidR="00821A36" w:rsidRPr="00AB428E" w:rsidRDefault="00821A36" w:rsidP="00821A36">
            <w:pPr>
              <w:pStyle w:val="la2"/>
              <w:rPr>
                <w:rFonts w:ascii="Segoe UI" w:eastAsiaTheme="minorEastAsia" w:hAnsi="Segoe UI" w:cs="Arial"/>
                <w:sz w:val="18"/>
                <w:szCs w:val="18"/>
              </w:rPr>
            </w:pPr>
          </w:p>
        </w:tc>
        <w:tc>
          <w:tcPr>
            <w:tcW w:w="5675" w:type="dxa"/>
            <w:vAlign w:val="bottom"/>
            <w:hideMark/>
          </w:tcPr>
          <w:p w:rsidR="00821A36" w:rsidRPr="00AB428E" w:rsidRDefault="00821A36" w:rsidP="00821A36">
            <w:pPr>
              <w:pStyle w:val="NormalWeb"/>
              <w:tabs>
                <w:tab w:val="right" w:leader="dot" w:pos="5788"/>
              </w:tabs>
              <w:spacing w:before="0" w:beforeAutospacing="0" w:after="0" w:afterAutospacing="0"/>
              <w:ind w:left="216"/>
              <w:rPr>
                <w:rFonts w:ascii="Segoe UI" w:eastAsiaTheme="minorEastAsia" w:hAnsi="Segoe UI" w:cs="Arial"/>
                <w:sz w:val="18"/>
                <w:szCs w:val="18"/>
              </w:rPr>
            </w:pPr>
            <w:r w:rsidRPr="00AB428E">
              <w:rPr>
                <w:rFonts w:ascii="Segoe UI" w:hAnsi="Segoe UI" w:cs="Arial"/>
                <w:sz w:val="18"/>
                <w:szCs w:val="18"/>
              </w:rPr>
              <w:t>Proposals by shareholders for 2018 annual meeting</w:t>
            </w:r>
            <w:r w:rsidRPr="00AB428E">
              <w:rPr>
                <w:rFonts w:ascii="Segoe UI" w:hAnsi="Segoe UI" w:cs="Arial"/>
                <w:sz w:val="18"/>
                <w:szCs w:val="18"/>
              </w:rPr>
              <w:tab/>
            </w:r>
          </w:p>
        </w:tc>
        <w:tc>
          <w:tcPr>
            <w:tcW w:w="522" w:type="dxa"/>
            <w:noWrap/>
            <w:tcMar>
              <w:top w:w="0" w:type="dxa"/>
              <w:left w:w="144" w:type="dxa"/>
              <w:bottom w:w="0" w:type="dxa"/>
              <w:right w:w="0" w:type="dxa"/>
            </w:tcMar>
            <w:vAlign w:val="bottom"/>
            <w:hideMark/>
          </w:tcPr>
          <w:p w:rsidR="00821A36" w:rsidRPr="00AB428E" w:rsidRDefault="00821A36" w:rsidP="00821A36">
            <w:pPr>
              <w:pStyle w:val="NormalWeb"/>
              <w:tabs>
                <w:tab w:val="right" w:pos="375"/>
                <w:tab w:val="decimal" w:pos="540"/>
              </w:tabs>
              <w:spacing w:before="0" w:beforeAutospacing="0" w:after="20" w:afterAutospacing="0"/>
              <w:ind w:left="-202"/>
              <w:jc w:val="right"/>
              <w:rPr>
                <w:rFonts w:ascii="Segoe UI" w:eastAsiaTheme="minorEastAsia" w:hAnsi="Segoe UI" w:cs="Arial"/>
                <w:sz w:val="18"/>
                <w:szCs w:val="18"/>
              </w:rPr>
            </w:pPr>
            <w:r w:rsidRPr="00AB428E">
              <w:rPr>
                <w:rFonts w:ascii="Segoe UI" w:hAnsi="Segoe UI" w:cs="Arial"/>
                <w:sz w:val="18"/>
                <w:szCs w:val="18"/>
              </w:rPr>
              <w:tab/>
            </w:r>
            <w:r>
              <w:rPr>
                <w:rFonts w:ascii="Segoe UI" w:hAnsi="Segoe UI" w:cs="Arial"/>
                <w:sz w:val="18"/>
                <w:szCs w:val="18"/>
              </w:rPr>
              <w:t>87</w:t>
            </w:r>
            <w:r w:rsidRPr="00AB428E">
              <w:rPr>
                <w:rFonts w:ascii="Segoe UI" w:hAnsi="Segoe UI" w:cs="Arial"/>
                <w:sz w:val="18"/>
                <w:szCs w:val="18"/>
              </w:rPr>
              <w:tab/>
            </w:r>
          </w:p>
        </w:tc>
      </w:tr>
      <w:tr w:rsidR="00821A36" w:rsidRPr="00AB428E" w:rsidTr="00821A36">
        <w:trPr>
          <w:cantSplit/>
        </w:trPr>
        <w:tc>
          <w:tcPr>
            <w:tcW w:w="1053" w:type="dxa"/>
            <w:vMerge/>
            <w:tcBorders>
              <w:bottom w:val="single" w:sz="8" w:space="0" w:color="000000"/>
            </w:tcBorders>
            <w:shd w:val="clear" w:color="auto" w:fill="E0ECF8"/>
            <w:vAlign w:val="center"/>
            <w:hideMark/>
          </w:tcPr>
          <w:p w:rsidR="00821A36" w:rsidRPr="00AB428E" w:rsidRDefault="00821A36" w:rsidP="00821A36">
            <w:pPr>
              <w:spacing w:line="1560" w:lineRule="exact"/>
              <w:ind w:left="-72"/>
              <w:rPr>
                <w:rFonts w:ascii="Segoe UI" w:hAnsi="Segoe UI" w:cs="Arial"/>
                <w:sz w:val="18"/>
                <w:szCs w:val="18"/>
              </w:rPr>
            </w:pPr>
          </w:p>
        </w:tc>
        <w:tc>
          <w:tcPr>
            <w:tcW w:w="3550" w:type="dxa"/>
            <w:vMerge/>
            <w:tcBorders>
              <w:bottom w:val="single" w:sz="8" w:space="0" w:color="000000"/>
            </w:tcBorders>
            <w:shd w:val="clear" w:color="auto" w:fill="E0ECF8"/>
            <w:noWrap/>
            <w:tcMar>
              <w:top w:w="0" w:type="dxa"/>
              <w:left w:w="144" w:type="dxa"/>
              <w:bottom w:w="0" w:type="dxa"/>
              <w:right w:w="0" w:type="dxa"/>
            </w:tcMar>
            <w:vAlign w:val="bottom"/>
            <w:hideMark/>
          </w:tcPr>
          <w:p w:rsidR="00821A36" w:rsidRPr="00AB428E" w:rsidRDefault="00821A36" w:rsidP="00821A36">
            <w:pPr>
              <w:rPr>
                <w:rFonts w:ascii="Segoe UI" w:hAnsi="Segoe UI" w:cs="Arial"/>
                <w:sz w:val="18"/>
                <w:szCs w:val="18"/>
              </w:rPr>
            </w:pPr>
          </w:p>
        </w:tc>
        <w:tc>
          <w:tcPr>
            <w:tcW w:w="5675" w:type="dxa"/>
            <w:tcBorders>
              <w:bottom w:val="single" w:sz="8" w:space="0" w:color="000000"/>
            </w:tcBorders>
            <w:vAlign w:val="bottom"/>
            <w:hideMark/>
          </w:tcPr>
          <w:p w:rsidR="00821A36" w:rsidRPr="00AB428E" w:rsidRDefault="00821A36" w:rsidP="00821A36">
            <w:pPr>
              <w:pStyle w:val="NormalWeb"/>
              <w:tabs>
                <w:tab w:val="right" w:leader="dot" w:pos="5788"/>
              </w:tabs>
              <w:spacing w:before="0" w:beforeAutospacing="0" w:after="0" w:afterAutospacing="0"/>
              <w:ind w:left="216"/>
              <w:rPr>
                <w:rFonts w:ascii="Segoe UI" w:eastAsiaTheme="minorEastAsia" w:hAnsi="Segoe UI" w:cs="Arial"/>
                <w:sz w:val="18"/>
                <w:szCs w:val="18"/>
              </w:rPr>
            </w:pPr>
            <w:r w:rsidRPr="00AB428E">
              <w:rPr>
                <w:rFonts w:ascii="Segoe UI" w:hAnsi="Segoe UI" w:cs="Arial"/>
                <w:sz w:val="18"/>
                <w:szCs w:val="18"/>
              </w:rPr>
              <w:t>Other business</w:t>
            </w:r>
            <w:r w:rsidRPr="00AB428E">
              <w:rPr>
                <w:rFonts w:ascii="Segoe UI" w:hAnsi="Segoe UI" w:cs="Arial"/>
                <w:sz w:val="18"/>
                <w:szCs w:val="18"/>
              </w:rPr>
              <w:tab/>
            </w:r>
          </w:p>
        </w:tc>
        <w:tc>
          <w:tcPr>
            <w:tcW w:w="522" w:type="dxa"/>
            <w:tcBorders>
              <w:bottom w:val="single" w:sz="8" w:space="0" w:color="000000"/>
            </w:tcBorders>
            <w:noWrap/>
            <w:tcMar>
              <w:top w:w="0" w:type="dxa"/>
              <w:left w:w="144" w:type="dxa"/>
              <w:bottom w:w="0" w:type="dxa"/>
              <w:right w:w="0" w:type="dxa"/>
            </w:tcMar>
            <w:vAlign w:val="bottom"/>
            <w:hideMark/>
          </w:tcPr>
          <w:p w:rsidR="00821A36" w:rsidRPr="00AB428E" w:rsidRDefault="00821A36" w:rsidP="00821A36">
            <w:pPr>
              <w:pStyle w:val="NormalWeb"/>
              <w:tabs>
                <w:tab w:val="right" w:pos="375"/>
                <w:tab w:val="decimal" w:pos="540"/>
              </w:tabs>
              <w:spacing w:before="0" w:beforeAutospacing="0" w:after="20" w:afterAutospacing="0"/>
              <w:ind w:left="-202"/>
              <w:jc w:val="right"/>
              <w:rPr>
                <w:rFonts w:ascii="Segoe UI" w:eastAsiaTheme="minorEastAsia" w:hAnsi="Segoe UI" w:cs="Arial"/>
                <w:sz w:val="18"/>
                <w:szCs w:val="18"/>
              </w:rPr>
            </w:pPr>
            <w:r w:rsidRPr="00AB428E">
              <w:rPr>
                <w:rFonts w:ascii="Segoe UI" w:hAnsi="Segoe UI" w:cs="Arial"/>
                <w:sz w:val="18"/>
                <w:szCs w:val="18"/>
              </w:rPr>
              <w:tab/>
              <w:t>8</w:t>
            </w:r>
            <w:r>
              <w:rPr>
                <w:rFonts w:ascii="Segoe UI" w:hAnsi="Segoe UI" w:cs="Arial"/>
                <w:sz w:val="18"/>
                <w:szCs w:val="18"/>
              </w:rPr>
              <w:t>8</w:t>
            </w:r>
            <w:r w:rsidRPr="00AB428E">
              <w:rPr>
                <w:rFonts w:ascii="Segoe UI" w:hAnsi="Segoe UI" w:cs="Arial"/>
                <w:sz w:val="18"/>
                <w:szCs w:val="18"/>
              </w:rPr>
              <w:tab/>
            </w:r>
          </w:p>
        </w:tc>
      </w:tr>
      <w:tr w:rsidR="00821A36" w:rsidRPr="00AB428E" w:rsidTr="00821A36">
        <w:tc>
          <w:tcPr>
            <w:tcW w:w="10278" w:type="dxa"/>
            <w:gridSpan w:val="3"/>
            <w:vAlign w:val="center"/>
            <w:hideMark/>
          </w:tcPr>
          <w:p w:rsidR="00821A36" w:rsidRPr="00AB428E" w:rsidRDefault="00821A36" w:rsidP="00821A36">
            <w:pPr>
              <w:ind w:left="-72"/>
              <w:rPr>
                <w:rFonts w:ascii="Segoe UI" w:hAnsi="Segoe UI" w:cs="Arial"/>
                <w:sz w:val="2"/>
                <w:szCs w:val="2"/>
              </w:rPr>
            </w:pPr>
          </w:p>
        </w:tc>
        <w:tc>
          <w:tcPr>
            <w:tcW w:w="522" w:type="dxa"/>
            <w:vAlign w:val="center"/>
            <w:hideMark/>
          </w:tcPr>
          <w:p w:rsidR="00821A36" w:rsidRPr="00AB428E" w:rsidRDefault="00821A36" w:rsidP="00821A36">
            <w:pPr>
              <w:tabs>
                <w:tab w:val="right" w:pos="375"/>
                <w:tab w:val="decimal" w:pos="540"/>
              </w:tabs>
              <w:ind w:left="-202"/>
              <w:jc w:val="right"/>
              <w:rPr>
                <w:rFonts w:ascii="Segoe UI" w:hAnsi="Segoe UI" w:cs="Arial"/>
                <w:sz w:val="2"/>
                <w:szCs w:val="2"/>
              </w:rPr>
            </w:pPr>
          </w:p>
        </w:tc>
      </w:tr>
      <w:tr w:rsidR="00821A36" w:rsidRPr="00AB428E" w:rsidTr="00821A36">
        <w:tc>
          <w:tcPr>
            <w:tcW w:w="10278" w:type="dxa"/>
            <w:gridSpan w:val="3"/>
            <w:tcBorders>
              <w:bottom w:val="single" w:sz="8" w:space="0" w:color="000000"/>
            </w:tcBorders>
            <w:hideMark/>
          </w:tcPr>
          <w:p w:rsidR="00821A36" w:rsidRPr="00AB428E" w:rsidRDefault="00821A36" w:rsidP="00821A36">
            <w:pPr>
              <w:pStyle w:val="NormalWeb"/>
              <w:tabs>
                <w:tab w:val="right" w:leader="dot" w:pos="10389"/>
              </w:tabs>
              <w:spacing w:before="0" w:beforeAutospacing="0" w:after="60" w:afterAutospacing="0"/>
              <w:rPr>
                <w:rFonts w:ascii="Segoe UI" w:eastAsiaTheme="minorEastAsia" w:hAnsi="Segoe UI" w:cs="Arial"/>
                <w:sz w:val="26"/>
                <w:szCs w:val="26"/>
              </w:rPr>
            </w:pPr>
            <w:r w:rsidRPr="00AB6D83">
              <w:rPr>
                <w:rFonts w:ascii="Segoe UI" w:hAnsi="Segoe UI" w:cs="Arial"/>
                <w:color w:val="0081C4"/>
                <w:sz w:val="26"/>
                <w:szCs w:val="26"/>
              </w:rPr>
              <w:t>Annex A — Reconciliation of non-GAAP and GAAP financial measures</w:t>
            </w:r>
            <w:r w:rsidRPr="00AB6D83">
              <w:rPr>
                <w:rFonts w:ascii="Segoe UI" w:hAnsi="Segoe UI" w:cs="Arial"/>
                <w:color w:val="0081C4"/>
                <w:sz w:val="26"/>
                <w:szCs w:val="26"/>
              </w:rPr>
              <w:tab/>
            </w:r>
          </w:p>
        </w:tc>
        <w:tc>
          <w:tcPr>
            <w:tcW w:w="522" w:type="dxa"/>
            <w:tcBorders>
              <w:bottom w:val="single" w:sz="8" w:space="0" w:color="000000"/>
            </w:tcBorders>
            <w:noWrap/>
            <w:tcMar>
              <w:top w:w="0" w:type="dxa"/>
              <w:left w:w="144" w:type="dxa"/>
              <w:bottom w:w="0" w:type="dxa"/>
              <w:right w:w="0" w:type="dxa"/>
            </w:tcMar>
            <w:vAlign w:val="bottom"/>
            <w:hideMark/>
          </w:tcPr>
          <w:p w:rsidR="00821A36" w:rsidRPr="00AB428E" w:rsidRDefault="00821A36" w:rsidP="00821A36">
            <w:pPr>
              <w:pStyle w:val="NormalWeb"/>
              <w:tabs>
                <w:tab w:val="right" w:pos="375"/>
                <w:tab w:val="decimal" w:pos="540"/>
              </w:tabs>
              <w:spacing w:before="0" w:beforeAutospacing="0" w:after="60" w:afterAutospacing="0"/>
              <w:ind w:left="-202"/>
              <w:jc w:val="right"/>
              <w:rPr>
                <w:rFonts w:ascii="Segoe UI" w:eastAsiaTheme="minorEastAsia" w:hAnsi="Segoe UI" w:cs="Arial"/>
                <w:sz w:val="26"/>
                <w:szCs w:val="26"/>
              </w:rPr>
            </w:pPr>
            <w:r w:rsidRPr="00AB6D83">
              <w:rPr>
                <w:rFonts w:ascii="Segoe UI" w:hAnsi="Segoe UI" w:cs="Arial"/>
                <w:b/>
                <w:bCs/>
                <w:color w:val="0081C4"/>
                <w:sz w:val="26"/>
                <w:szCs w:val="26"/>
              </w:rPr>
              <w:tab/>
              <w:t>8</w:t>
            </w:r>
            <w:r>
              <w:rPr>
                <w:rFonts w:ascii="Segoe UI" w:hAnsi="Segoe UI" w:cs="Arial"/>
                <w:b/>
                <w:bCs/>
                <w:color w:val="0081C4"/>
                <w:sz w:val="26"/>
                <w:szCs w:val="26"/>
              </w:rPr>
              <w:t>9</w:t>
            </w:r>
            <w:r w:rsidRPr="00AB6D83">
              <w:rPr>
                <w:rFonts w:ascii="Segoe UI" w:hAnsi="Segoe UI" w:cs="Arial"/>
                <w:b/>
                <w:bCs/>
                <w:color w:val="0081C4"/>
                <w:sz w:val="26"/>
                <w:szCs w:val="26"/>
              </w:rPr>
              <w:tab/>
            </w:r>
          </w:p>
        </w:tc>
      </w:tr>
      <w:tr w:rsidR="00821A36" w:rsidRPr="00AB428E" w:rsidTr="00821A36">
        <w:tc>
          <w:tcPr>
            <w:tcW w:w="10278" w:type="dxa"/>
            <w:gridSpan w:val="3"/>
            <w:vAlign w:val="center"/>
            <w:hideMark/>
          </w:tcPr>
          <w:p w:rsidR="00821A36" w:rsidRPr="00AB428E" w:rsidRDefault="00821A36" w:rsidP="00821A36">
            <w:pPr>
              <w:tabs>
                <w:tab w:val="right" w:leader="dot" w:pos="10389"/>
              </w:tabs>
              <w:rPr>
                <w:rFonts w:ascii="Segoe UI" w:hAnsi="Segoe UI" w:cs="Arial"/>
                <w:sz w:val="2"/>
                <w:szCs w:val="2"/>
              </w:rPr>
            </w:pPr>
          </w:p>
        </w:tc>
        <w:tc>
          <w:tcPr>
            <w:tcW w:w="522" w:type="dxa"/>
            <w:vAlign w:val="center"/>
            <w:hideMark/>
          </w:tcPr>
          <w:p w:rsidR="00821A36" w:rsidRPr="00AB428E" w:rsidRDefault="00821A36" w:rsidP="00821A36">
            <w:pPr>
              <w:tabs>
                <w:tab w:val="right" w:pos="375"/>
                <w:tab w:val="decimal" w:pos="540"/>
              </w:tabs>
              <w:ind w:left="-202"/>
              <w:jc w:val="right"/>
              <w:rPr>
                <w:rFonts w:ascii="Segoe UI" w:hAnsi="Segoe UI" w:cs="Arial"/>
                <w:sz w:val="2"/>
                <w:szCs w:val="2"/>
              </w:rPr>
            </w:pPr>
          </w:p>
        </w:tc>
      </w:tr>
      <w:tr w:rsidR="00821A36" w:rsidRPr="00AB428E" w:rsidTr="00821A36">
        <w:tc>
          <w:tcPr>
            <w:tcW w:w="10278" w:type="dxa"/>
            <w:gridSpan w:val="3"/>
            <w:tcBorders>
              <w:bottom w:val="single" w:sz="8" w:space="0" w:color="000000"/>
            </w:tcBorders>
            <w:hideMark/>
          </w:tcPr>
          <w:p w:rsidR="00821A36" w:rsidRPr="00AB428E" w:rsidRDefault="00821A36" w:rsidP="00821A36">
            <w:pPr>
              <w:pStyle w:val="NormalWeb"/>
              <w:tabs>
                <w:tab w:val="right" w:leader="dot" w:pos="10389"/>
              </w:tabs>
              <w:spacing w:before="0" w:beforeAutospacing="0" w:after="60" w:afterAutospacing="0"/>
              <w:rPr>
                <w:rFonts w:ascii="Segoe UI" w:eastAsiaTheme="minorEastAsia" w:hAnsi="Segoe UI" w:cs="Arial"/>
                <w:sz w:val="26"/>
                <w:szCs w:val="26"/>
              </w:rPr>
            </w:pPr>
            <w:r w:rsidRPr="00AB6D83">
              <w:rPr>
                <w:rFonts w:ascii="Segoe UI" w:hAnsi="Segoe UI" w:cs="Arial"/>
                <w:color w:val="0081C4"/>
                <w:sz w:val="26"/>
                <w:szCs w:val="26"/>
              </w:rPr>
              <w:t>Annex B — Microsoft Corporation Executive Incentive Plan</w:t>
            </w:r>
            <w:r w:rsidRPr="00AB6D83">
              <w:rPr>
                <w:rFonts w:ascii="Segoe UI" w:hAnsi="Segoe UI" w:cs="Arial"/>
                <w:color w:val="0081C4"/>
                <w:sz w:val="26"/>
                <w:szCs w:val="26"/>
              </w:rPr>
              <w:tab/>
            </w:r>
          </w:p>
        </w:tc>
        <w:tc>
          <w:tcPr>
            <w:tcW w:w="522" w:type="dxa"/>
            <w:tcBorders>
              <w:bottom w:val="single" w:sz="8" w:space="0" w:color="000000"/>
            </w:tcBorders>
            <w:noWrap/>
            <w:tcMar>
              <w:top w:w="0" w:type="dxa"/>
              <w:left w:w="144" w:type="dxa"/>
              <w:bottom w:w="0" w:type="dxa"/>
              <w:right w:w="0" w:type="dxa"/>
            </w:tcMar>
            <w:vAlign w:val="bottom"/>
            <w:hideMark/>
          </w:tcPr>
          <w:p w:rsidR="00821A36" w:rsidRPr="00AB428E" w:rsidRDefault="00821A36" w:rsidP="00821A36">
            <w:pPr>
              <w:pStyle w:val="NormalWeb"/>
              <w:tabs>
                <w:tab w:val="right" w:pos="375"/>
                <w:tab w:val="decimal" w:pos="540"/>
              </w:tabs>
              <w:spacing w:before="0" w:beforeAutospacing="0" w:after="60" w:afterAutospacing="0"/>
              <w:ind w:left="-202"/>
              <w:jc w:val="right"/>
              <w:rPr>
                <w:rFonts w:ascii="Segoe UI" w:eastAsiaTheme="minorEastAsia" w:hAnsi="Segoe UI" w:cs="Arial"/>
                <w:sz w:val="26"/>
                <w:szCs w:val="26"/>
              </w:rPr>
            </w:pPr>
            <w:r w:rsidRPr="00AB6D83">
              <w:rPr>
                <w:rFonts w:ascii="Segoe UI" w:hAnsi="Segoe UI" w:cs="Arial"/>
                <w:b/>
                <w:bCs/>
                <w:color w:val="0081C4"/>
                <w:sz w:val="26"/>
                <w:szCs w:val="26"/>
              </w:rPr>
              <w:tab/>
            </w:r>
            <w:r>
              <w:rPr>
                <w:rFonts w:ascii="Segoe UI" w:hAnsi="Segoe UI" w:cs="Arial"/>
                <w:b/>
                <w:bCs/>
                <w:color w:val="0081C4"/>
                <w:sz w:val="26"/>
                <w:szCs w:val="26"/>
              </w:rPr>
              <w:t>90</w:t>
            </w:r>
            <w:r w:rsidRPr="00AB6D83">
              <w:rPr>
                <w:rFonts w:ascii="Segoe UI" w:hAnsi="Segoe UI" w:cs="Arial"/>
                <w:b/>
                <w:bCs/>
                <w:color w:val="0081C4"/>
                <w:sz w:val="26"/>
                <w:szCs w:val="26"/>
              </w:rPr>
              <w:tab/>
            </w:r>
          </w:p>
        </w:tc>
      </w:tr>
      <w:tr w:rsidR="00821A36" w:rsidRPr="00AB428E" w:rsidTr="00821A36">
        <w:tc>
          <w:tcPr>
            <w:tcW w:w="10278" w:type="dxa"/>
            <w:gridSpan w:val="3"/>
            <w:vAlign w:val="center"/>
            <w:hideMark/>
          </w:tcPr>
          <w:p w:rsidR="00821A36" w:rsidRPr="00AB428E" w:rsidRDefault="00821A36" w:rsidP="00821A36">
            <w:pPr>
              <w:tabs>
                <w:tab w:val="right" w:leader="dot" w:pos="10389"/>
              </w:tabs>
              <w:rPr>
                <w:rFonts w:ascii="Segoe UI" w:hAnsi="Segoe UI" w:cs="Arial"/>
                <w:sz w:val="2"/>
                <w:szCs w:val="2"/>
              </w:rPr>
            </w:pPr>
          </w:p>
        </w:tc>
        <w:tc>
          <w:tcPr>
            <w:tcW w:w="522" w:type="dxa"/>
            <w:vAlign w:val="center"/>
            <w:hideMark/>
          </w:tcPr>
          <w:p w:rsidR="00821A36" w:rsidRPr="00AB428E" w:rsidRDefault="00821A36" w:rsidP="00821A36">
            <w:pPr>
              <w:tabs>
                <w:tab w:val="right" w:pos="375"/>
                <w:tab w:val="decimal" w:pos="540"/>
              </w:tabs>
              <w:ind w:left="-202"/>
              <w:jc w:val="right"/>
              <w:rPr>
                <w:rFonts w:ascii="Segoe UI" w:hAnsi="Segoe UI" w:cs="Arial"/>
                <w:sz w:val="2"/>
                <w:szCs w:val="2"/>
              </w:rPr>
            </w:pPr>
          </w:p>
        </w:tc>
      </w:tr>
      <w:tr w:rsidR="00821A36" w:rsidRPr="00AB428E" w:rsidTr="00821A36">
        <w:tc>
          <w:tcPr>
            <w:tcW w:w="10278" w:type="dxa"/>
            <w:gridSpan w:val="3"/>
            <w:tcBorders>
              <w:bottom w:val="single" w:sz="8" w:space="0" w:color="000000"/>
            </w:tcBorders>
            <w:hideMark/>
          </w:tcPr>
          <w:p w:rsidR="00821A36" w:rsidRPr="00AB428E" w:rsidRDefault="00821A36" w:rsidP="00821A36">
            <w:pPr>
              <w:pStyle w:val="NormalWeb"/>
              <w:tabs>
                <w:tab w:val="right" w:leader="dot" w:pos="10389"/>
              </w:tabs>
              <w:spacing w:before="0" w:beforeAutospacing="0" w:after="60" w:afterAutospacing="0"/>
              <w:rPr>
                <w:rFonts w:ascii="Segoe UI" w:eastAsiaTheme="minorEastAsia" w:hAnsi="Segoe UI" w:cs="Arial"/>
                <w:sz w:val="26"/>
                <w:szCs w:val="26"/>
              </w:rPr>
            </w:pPr>
            <w:r w:rsidRPr="00AB6D83">
              <w:rPr>
                <w:rFonts w:ascii="Segoe UI" w:hAnsi="Segoe UI" w:cs="Arial"/>
                <w:color w:val="0081C4"/>
                <w:sz w:val="26"/>
                <w:szCs w:val="26"/>
              </w:rPr>
              <w:t>Annex C — Microsoft Corporation 2017 Stock Plan</w:t>
            </w:r>
            <w:r w:rsidRPr="00AB6D83">
              <w:rPr>
                <w:rFonts w:ascii="Segoe UI" w:hAnsi="Segoe UI" w:cs="Arial"/>
                <w:color w:val="0081C4"/>
                <w:sz w:val="26"/>
                <w:szCs w:val="26"/>
              </w:rPr>
              <w:tab/>
            </w:r>
          </w:p>
        </w:tc>
        <w:tc>
          <w:tcPr>
            <w:tcW w:w="522" w:type="dxa"/>
            <w:tcBorders>
              <w:bottom w:val="single" w:sz="8" w:space="0" w:color="000000"/>
            </w:tcBorders>
            <w:noWrap/>
            <w:tcMar>
              <w:top w:w="0" w:type="dxa"/>
              <w:left w:w="144" w:type="dxa"/>
              <w:bottom w:w="0" w:type="dxa"/>
              <w:right w:w="0" w:type="dxa"/>
            </w:tcMar>
            <w:vAlign w:val="bottom"/>
            <w:hideMark/>
          </w:tcPr>
          <w:p w:rsidR="00821A36" w:rsidRPr="00AB428E" w:rsidRDefault="00821A36" w:rsidP="00821A36">
            <w:pPr>
              <w:pStyle w:val="NormalWeb"/>
              <w:tabs>
                <w:tab w:val="right" w:pos="375"/>
                <w:tab w:val="decimal" w:pos="540"/>
              </w:tabs>
              <w:spacing w:before="0" w:beforeAutospacing="0" w:after="60" w:afterAutospacing="0"/>
              <w:ind w:left="-202"/>
              <w:jc w:val="right"/>
              <w:rPr>
                <w:rFonts w:ascii="Segoe UI" w:eastAsiaTheme="minorEastAsia" w:hAnsi="Segoe UI" w:cs="Arial"/>
                <w:sz w:val="26"/>
                <w:szCs w:val="26"/>
              </w:rPr>
            </w:pPr>
            <w:r w:rsidRPr="00AB6D83">
              <w:rPr>
                <w:rFonts w:ascii="Segoe UI" w:hAnsi="Segoe UI" w:cs="Arial"/>
                <w:b/>
                <w:bCs/>
                <w:color w:val="0081C4"/>
                <w:sz w:val="26"/>
                <w:szCs w:val="26"/>
              </w:rPr>
              <w:tab/>
            </w:r>
            <w:r>
              <w:rPr>
                <w:rFonts w:ascii="Segoe UI" w:hAnsi="Segoe UI" w:cs="Arial"/>
                <w:b/>
                <w:bCs/>
                <w:color w:val="0081C4"/>
                <w:sz w:val="26"/>
                <w:szCs w:val="26"/>
              </w:rPr>
              <w:t>94</w:t>
            </w:r>
            <w:r w:rsidRPr="00AB6D83">
              <w:rPr>
                <w:rFonts w:ascii="Segoe UI" w:hAnsi="Segoe UI" w:cs="Arial"/>
                <w:b/>
                <w:bCs/>
                <w:color w:val="0081C4"/>
                <w:sz w:val="26"/>
                <w:szCs w:val="26"/>
              </w:rPr>
              <w:tab/>
            </w:r>
          </w:p>
        </w:tc>
      </w:tr>
      <w:tr w:rsidR="00821A36" w:rsidRPr="00AB428E" w:rsidTr="00821A36">
        <w:tc>
          <w:tcPr>
            <w:tcW w:w="10278" w:type="dxa"/>
            <w:gridSpan w:val="3"/>
            <w:vAlign w:val="center"/>
            <w:hideMark/>
          </w:tcPr>
          <w:p w:rsidR="00821A36" w:rsidRPr="00AB428E" w:rsidRDefault="00821A36" w:rsidP="00821A36">
            <w:pPr>
              <w:tabs>
                <w:tab w:val="right" w:leader="dot" w:pos="10389"/>
              </w:tabs>
              <w:rPr>
                <w:rFonts w:ascii="Segoe UI" w:hAnsi="Segoe UI" w:cs="Arial"/>
                <w:sz w:val="2"/>
                <w:szCs w:val="2"/>
              </w:rPr>
            </w:pPr>
          </w:p>
        </w:tc>
        <w:tc>
          <w:tcPr>
            <w:tcW w:w="522" w:type="dxa"/>
            <w:vAlign w:val="center"/>
            <w:hideMark/>
          </w:tcPr>
          <w:p w:rsidR="00821A36" w:rsidRPr="00AB428E" w:rsidRDefault="00821A36" w:rsidP="00821A36">
            <w:pPr>
              <w:tabs>
                <w:tab w:val="right" w:pos="263"/>
                <w:tab w:val="decimal" w:pos="317"/>
                <w:tab w:val="right" w:pos="375"/>
                <w:tab w:val="decimal" w:pos="540"/>
              </w:tabs>
              <w:ind w:left="-202"/>
              <w:jc w:val="right"/>
              <w:rPr>
                <w:rFonts w:ascii="Segoe UI" w:hAnsi="Segoe UI" w:cs="Arial"/>
                <w:sz w:val="2"/>
                <w:szCs w:val="2"/>
              </w:rPr>
            </w:pPr>
          </w:p>
        </w:tc>
      </w:tr>
      <w:tr w:rsidR="00821A36" w:rsidRPr="00AB428E" w:rsidTr="00821A36">
        <w:tc>
          <w:tcPr>
            <w:tcW w:w="10278" w:type="dxa"/>
            <w:gridSpan w:val="3"/>
            <w:tcBorders>
              <w:bottom w:val="single" w:sz="8" w:space="0" w:color="0083C6"/>
            </w:tcBorders>
            <w:shd w:val="clear" w:color="auto" w:fill="auto"/>
            <w:hideMark/>
          </w:tcPr>
          <w:p w:rsidR="00821A36" w:rsidRPr="00AB428E" w:rsidRDefault="00821A36" w:rsidP="00821A36">
            <w:pPr>
              <w:pStyle w:val="NormalWeb"/>
              <w:tabs>
                <w:tab w:val="right" w:leader="dot" w:pos="10389"/>
              </w:tabs>
              <w:spacing w:before="0" w:beforeAutospacing="0" w:after="60" w:afterAutospacing="0"/>
              <w:rPr>
                <w:rFonts w:ascii="Segoe UI" w:eastAsiaTheme="minorEastAsia" w:hAnsi="Segoe UI" w:cs="Arial"/>
                <w:sz w:val="26"/>
                <w:szCs w:val="26"/>
              </w:rPr>
            </w:pPr>
            <w:r w:rsidRPr="00AB6D83">
              <w:rPr>
                <w:rFonts w:ascii="Segoe UI" w:hAnsi="Segoe UI" w:cs="Arial"/>
                <w:color w:val="0081C4"/>
                <w:sz w:val="26"/>
                <w:szCs w:val="26"/>
              </w:rPr>
              <w:t>Downtown Bellevue driving directions and parking</w:t>
            </w:r>
            <w:r w:rsidRPr="00AB6D83">
              <w:rPr>
                <w:rFonts w:ascii="Segoe UI" w:hAnsi="Segoe UI" w:cs="Arial"/>
                <w:color w:val="0081C4"/>
                <w:sz w:val="26"/>
                <w:szCs w:val="26"/>
              </w:rPr>
              <w:tab/>
            </w:r>
          </w:p>
        </w:tc>
        <w:tc>
          <w:tcPr>
            <w:tcW w:w="522" w:type="dxa"/>
            <w:tcBorders>
              <w:bottom w:val="single" w:sz="8" w:space="0" w:color="0083C6"/>
            </w:tcBorders>
            <w:shd w:val="clear" w:color="auto" w:fill="auto"/>
            <w:noWrap/>
            <w:tcMar>
              <w:top w:w="0" w:type="dxa"/>
              <w:left w:w="144" w:type="dxa"/>
              <w:bottom w:w="0" w:type="dxa"/>
              <w:right w:w="0" w:type="dxa"/>
            </w:tcMar>
            <w:vAlign w:val="bottom"/>
            <w:hideMark/>
          </w:tcPr>
          <w:p w:rsidR="00821A36" w:rsidRPr="00AB428E" w:rsidRDefault="00821A36" w:rsidP="00821A36">
            <w:pPr>
              <w:pStyle w:val="NormalWeb"/>
              <w:tabs>
                <w:tab w:val="right" w:pos="375"/>
                <w:tab w:val="decimal" w:pos="540"/>
              </w:tabs>
              <w:spacing w:before="0" w:beforeAutospacing="0" w:after="60" w:afterAutospacing="0"/>
              <w:ind w:left="-202"/>
              <w:jc w:val="right"/>
              <w:rPr>
                <w:rFonts w:ascii="Segoe UI" w:eastAsiaTheme="minorEastAsia" w:hAnsi="Segoe UI" w:cs="Arial"/>
                <w:sz w:val="26"/>
                <w:szCs w:val="26"/>
              </w:rPr>
            </w:pPr>
            <w:r w:rsidRPr="00AB6D83">
              <w:rPr>
                <w:rFonts w:ascii="Segoe UI" w:hAnsi="Segoe UI" w:cs="Arial"/>
                <w:b/>
                <w:bCs/>
                <w:color w:val="0081C4"/>
                <w:sz w:val="26"/>
                <w:szCs w:val="26"/>
              </w:rPr>
              <w:tab/>
            </w:r>
            <w:r>
              <w:rPr>
                <w:rFonts w:ascii="Segoe UI" w:hAnsi="Segoe UI" w:cs="Arial"/>
                <w:b/>
                <w:bCs/>
                <w:color w:val="0081C4"/>
                <w:sz w:val="26"/>
                <w:szCs w:val="26"/>
              </w:rPr>
              <w:t>101</w:t>
            </w:r>
            <w:r w:rsidRPr="00AB6D83">
              <w:rPr>
                <w:rFonts w:ascii="Segoe UI" w:hAnsi="Segoe UI" w:cs="Arial"/>
                <w:b/>
                <w:bCs/>
                <w:color w:val="0081C4"/>
                <w:sz w:val="26"/>
                <w:szCs w:val="26"/>
              </w:rPr>
              <w:tab/>
            </w:r>
          </w:p>
        </w:tc>
      </w:tr>
    </w:tbl>
    <w:p w:rsidR="006E180F" w:rsidRDefault="00B8390B">
      <w:pPr>
        <w:pStyle w:val="NormalWeb"/>
        <w:shd w:val="clear" w:color="auto" w:fill="FFFFFF"/>
        <w:spacing w:before="0" w:beforeAutospacing="0" w:after="0" w:afterAutospacing="0"/>
        <w:jc w:val="center"/>
        <w:sectPr w:rsidR="006E180F" w:rsidSect="00EC5500">
          <w:headerReference w:type="default" r:id="rId40"/>
          <w:footerReference w:type="default" r:id="rId41"/>
          <w:pgSz w:w="12240" w:h="15840"/>
          <w:pgMar w:top="720" w:right="720" w:bottom="720" w:left="720" w:header="720" w:footer="720" w:gutter="0"/>
          <w:cols w:space="720"/>
          <w:docGrid w:linePitch="326"/>
        </w:sectPr>
      </w:pPr>
      <w:r>
        <w:br w:type="page"/>
      </w:r>
    </w:p>
    <w:p w:rsidR="00C644A6" w:rsidRPr="00AB428E" w:rsidRDefault="00B8390B" w:rsidP="004F1BEF">
      <w:pPr>
        <w:pStyle w:val="NormalWeb"/>
        <w:shd w:val="clear" w:color="auto" w:fill="FFFFFF"/>
        <w:spacing w:before="0" w:beforeAutospacing="0" w:after="0" w:afterAutospacing="0"/>
        <w:jc w:val="center"/>
        <w:rPr>
          <w:rFonts w:ascii="Segoe UI" w:eastAsiaTheme="minorEastAsia" w:hAnsi="Segoe UI" w:cs="Arial"/>
          <w:sz w:val="52"/>
          <w:szCs w:val="52"/>
        </w:rPr>
      </w:pPr>
      <w:r w:rsidRPr="00AB428E">
        <w:rPr>
          <w:rFonts w:ascii="Segoe UI" w:hAnsi="Segoe UI" w:cs="Arial"/>
          <w:sz w:val="52"/>
          <w:szCs w:val="52"/>
        </w:rPr>
        <w:lastRenderedPageBreak/>
        <w:t xml:space="preserve">Proxy summary </w:t>
      </w:r>
    </w:p>
    <w:p w:rsidR="00C644A6" w:rsidRPr="00AB428E" w:rsidRDefault="00B8390B" w:rsidP="00815DDA">
      <w:pPr>
        <w:pStyle w:val="NormalWeb"/>
        <w:keepNext/>
        <w:shd w:val="clear" w:color="auto" w:fill="FFFFFF"/>
        <w:spacing w:before="240" w:beforeAutospacing="0" w:after="0" w:afterAutospacing="0"/>
        <w:ind w:left="198"/>
        <w:rPr>
          <w:rFonts w:ascii="Segoe UI" w:hAnsi="Segoe UI" w:cs="Arial"/>
          <w:sz w:val="20"/>
          <w:szCs w:val="20"/>
        </w:rPr>
      </w:pPr>
      <w:r w:rsidRPr="00AB6D83">
        <w:rPr>
          <w:rFonts w:ascii="Segoe UI" w:hAnsi="Segoe UI" w:cs="Arial"/>
          <w:b/>
          <w:bCs/>
          <w:i/>
          <w:iCs/>
          <w:color w:val="0081C4"/>
          <w:sz w:val="20"/>
          <w:szCs w:val="20"/>
        </w:rPr>
        <w:t xml:space="preserve">This summary highlights information contained elsewhere in this Proxy Statement. This summary does not contain all information you should consider. Please read the entire Proxy Statement carefully before voting. </w:t>
      </w:r>
    </w:p>
    <w:p w:rsidR="00C644A6" w:rsidRPr="00E6524E" w:rsidRDefault="00B8390B">
      <w:pPr>
        <w:pStyle w:val="NormalWeb"/>
        <w:keepNext/>
        <w:shd w:val="clear" w:color="auto" w:fill="FFFFFF"/>
        <w:spacing w:before="0" w:beforeAutospacing="0" w:after="0" w:afterAutospacing="0"/>
        <w:rPr>
          <w:sz w:val="12"/>
        </w:rPr>
      </w:pPr>
      <w:r w:rsidRPr="00E6524E">
        <w:rPr>
          <w:sz w:val="12"/>
        </w:rPr>
        <w:t> </w:t>
      </w:r>
    </w:p>
    <w:tbl>
      <w:tblPr>
        <w:tblW w:w="10814" w:type="dxa"/>
        <w:jc w:val="center"/>
        <w:tblLayout w:type="fixed"/>
        <w:tblCellMar>
          <w:left w:w="0" w:type="dxa"/>
          <w:right w:w="0" w:type="dxa"/>
        </w:tblCellMar>
        <w:tblLook w:val="04A0" w:firstRow="1" w:lastRow="0" w:firstColumn="1" w:lastColumn="0" w:noHBand="0" w:noVBand="1"/>
      </w:tblPr>
      <w:tblGrid>
        <w:gridCol w:w="189"/>
        <w:gridCol w:w="1548"/>
        <w:gridCol w:w="1305"/>
        <w:gridCol w:w="198"/>
        <w:gridCol w:w="3780"/>
        <w:gridCol w:w="3794"/>
      </w:tblGrid>
      <w:tr w:rsidR="00E6524E" w:rsidRPr="00AB428E" w:rsidTr="009231DA">
        <w:trPr>
          <w:cantSplit/>
          <w:jc w:val="center"/>
        </w:trPr>
        <w:tc>
          <w:tcPr>
            <w:tcW w:w="1737" w:type="dxa"/>
            <w:gridSpan w:val="2"/>
            <w:vMerge w:val="restart"/>
            <w:shd w:val="clear" w:color="auto" w:fill="0083C6"/>
          </w:tcPr>
          <w:p w:rsidR="00E6524E" w:rsidRPr="009F7D4D" w:rsidRDefault="00E6524E" w:rsidP="00E6524E">
            <w:pPr>
              <w:pStyle w:val="NormalWeb"/>
              <w:spacing w:beforeAutospacing="0" w:after="0" w:afterAutospacing="0"/>
              <w:ind w:left="202"/>
              <w:rPr>
                <w:rFonts w:ascii="Segoe UI" w:hAnsi="Segoe UI" w:cs="Arial"/>
                <w:color w:val="FFFFFF" w:themeColor="background1"/>
                <w:sz w:val="22"/>
                <w:szCs w:val="22"/>
              </w:rPr>
            </w:pPr>
            <w:r w:rsidRPr="009F7D4D">
              <w:rPr>
                <w:rFonts w:ascii="Segoe UI" w:hAnsi="Segoe UI" w:cs="Arial"/>
                <w:b/>
                <w:bCs/>
                <w:color w:val="FFFFFF" w:themeColor="background1"/>
                <w:sz w:val="22"/>
                <w:szCs w:val="22"/>
              </w:rPr>
              <w:t>Annual</w:t>
            </w:r>
          </w:p>
          <w:p w:rsidR="00E6524E" w:rsidRPr="009F7D4D" w:rsidRDefault="00E6524E" w:rsidP="00BF571B">
            <w:pPr>
              <w:pStyle w:val="NormalWeb"/>
              <w:spacing w:before="0" w:beforeAutospacing="0" w:after="0" w:afterAutospacing="0"/>
              <w:ind w:left="202"/>
              <w:rPr>
                <w:rFonts w:ascii="Segoe UI" w:hAnsi="Segoe UI" w:cs="Arial"/>
                <w:color w:val="FFFFFF" w:themeColor="background1"/>
                <w:sz w:val="22"/>
                <w:szCs w:val="22"/>
              </w:rPr>
            </w:pPr>
            <w:r w:rsidRPr="009F7D4D">
              <w:rPr>
                <w:rFonts w:ascii="Segoe UI" w:hAnsi="Segoe UI" w:cs="Arial"/>
                <w:b/>
                <w:bCs/>
                <w:color w:val="FFFFFF" w:themeColor="background1"/>
                <w:sz w:val="22"/>
                <w:szCs w:val="22"/>
              </w:rPr>
              <w:t>Shareholders</w:t>
            </w:r>
          </w:p>
          <w:p w:rsidR="00E6524E" w:rsidRPr="009F7D4D" w:rsidRDefault="00E6524E" w:rsidP="00E6524E">
            <w:pPr>
              <w:pStyle w:val="NormalWeb"/>
              <w:spacing w:before="0" w:beforeAutospacing="0" w:afterAutospacing="0"/>
              <w:ind w:left="202"/>
              <w:rPr>
                <w:rFonts w:ascii="Segoe UI" w:hAnsi="Segoe UI" w:cs="Arial"/>
                <w:b/>
                <w:bCs/>
                <w:color w:val="FFFFFF" w:themeColor="background1"/>
                <w:sz w:val="22"/>
                <w:szCs w:val="22"/>
              </w:rPr>
            </w:pPr>
            <w:r w:rsidRPr="00E6524E">
              <w:rPr>
                <w:rFonts w:ascii="Segoe UI" w:hAnsi="Segoe UI" w:cs="Arial"/>
                <w:noProof/>
                <w:sz w:val="2"/>
                <w:szCs w:val="16"/>
              </w:rPr>
              <w:drawing>
                <wp:anchor distT="0" distB="0" distL="114300" distR="114300" simplePos="0" relativeHeight="251660288" behindDoc="0" locked="0" layoutInCell="1" allowOverlap="1">
                  <wp:simplePos x="0" y="0"/>
                  <wp:positionH relativeFrom="column">
                    <wp:posOffset>0</wp:posOffset>
                  </wp:positionH>
                  <wp:positionV relativeFrom="paragraph">
                    <wp:posOffset>248285</wp:posOffset>
                  </wp:positionV>
                  <wp:extent cx="123825" cy="123825"/>
                  <wp:effectExtent l="0" t="0" r="9525" b="9525"/>
                  <wp:wrapNone/>
                  <wp:docPr id="9" name="Picture 9"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OGO"/>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F7D4D">
              <w:rPr>
                <w:rFonts w:ascii="Segoe UI" w:hAnsi="Segoe UI" w:cs="Arial"/>
                <w:b/>
                <w:bCs/>
                <w:color w:val="FFFFFF" w:themeColor="background1"/>
                <w:sz w:val="22"/>
                <w:szCs w:val="22"/>
              </w:rPr>
              <w:t>Meeting</w:t>
            </w:r>
          </w:p>
        </w:tc>
        <w:tc>
          <w:tcPr>
            <w:tcW w:w="1305" w:type="dxa"/>
            <w:shd w:val="clear" w:color="auto" w:fill="auto"/>
            <w:tcMar>
              <w:top w:w="0" w:type="dxa"/>
              <w:left w:w="144" w:type="dxa"/>
              <w:bottom w:w="0" w:type="dxa"/>
              <w:right w:w="0" w:type="dxa"/>
            </w:tcMar>
          </w:tcPr>
          <w:p w:rsidR="00E6524E" w:rsidRPr="00E6524E" w:rsidRDefault="00E6524E">
            <w:pPr>
              <w:pStyle w:val="la2"/>
              <w:rPr>
                <w:rFonts w:ascii="Segoe UI" w:hAnsi="Segoe UI" w:cs="Arial"/>
                <w:sz w:val="4"/>
                <w:szCs w:val="18"/>
              </w:rPr>
            </w:pPr>
          </w:p>
        </w:tc>
        <w:tc>
          <w:tcPr>
            <w:tcW w:w="198" w:type="dxa"/>
            <w:shd w:val="clear" w:color="auto" w:fill="auto"/>
            <w:tcMar>
              <w:top w:w="0" w:type="dxa"/>
              <w:left w:w="144" w:type="dxa"/>
              <w:bottom w:w="0" w:type="dxa"/>
              <w:right w:w="0" w:type="dxa"/>
            </w:tcMar>
          </w:tcPr>
          <w:p w:rsidR="00E6524E" w:rsidRPr="00E6524E" w:rsidRDefault="00E6524E">
            <w:pPr>
              <w:pStyle w:val="la2"/>
              <w:rPr>
                <w:rFonts w:ascii="Segoe UI" w:hAnsi="Segoe UI" w:cs="Arial"/>
                <w:sz w:val="4"/>
                <w:szCs w:val="18"/>
              </w:rPr>
            </w:pPr>
          </w:p>
        </w:tc>
        <w:tc>
          <w:tcPr>
            <w:tcW w:w="3780" w:type="dxa"/>
            <w:shd w:val="clear" w:color="auto" w:fill="auto"/>
          </w:tcPr>
          <w:p w:rsidR="00E6524E" w:rsidRPr="00E6524E" w:rsidRDefault="00E6524E">
            <w:pPr>
              <w:pStyle w:val="NormalWeb"/>
              <w:spacing w:before="0" w:beforeAutospacing="0" w:after="0" w:afterAutospacing="0"/>
              <w:rPr>
                <w:rFonts w:ascii="Segoe UI" w:hAnsi="Segoe UI" w:cs="Arial"/>
                <w:sz w:val="4"/>
              </w:rPr>
            </w:pPr>
          </w:p>
        </w:tc>
        <w:tc>
          <w:tcPr>
            <w:tcW w:w="3794" w:type="dxa"/>
            <w:shd w:val="clear" w:color="auto" w:fill="auto"/>
          </w:tcPr>
          <w:p w:rsidR="00E6524E" w:rsidRPr="00E6524E" w:rsidRDefault="00E6524E">
            <w:pPr>
              <w:pStyle w:val="NormalWeb"/>
              <w:spacing w:before="0" w:beforeAutospacing="0" w:after="0" w:afterAutospacing="0"/>
              <w:rPr>
                <w:rFonts w:ascii="Segoe UI" w:hAnsi="Segoe UI" w:cs="Arial"/>
                <w:sz w:val="4"/>
              </w:rPr>
            </w:pPr>
          </w:p>
        </w:tc>
      </w:tr>
      <w:tr w:rsidR="00E6524E" w:rsidRPr="00AB428E" w:rsidTr="009231DA">
        <w:trPr>
          <w:cantSplit/>
          <w:trHeight w:val="293"/>
          <w:jc w:val="center"/>
        </w:trPr>
        <w:tc>
          <w:tcPr>
            <w:tcW w:w="1737" w:type="dxa"/>
            <w:gridSpan w:val="2"/>
            <w:vMerge/>
            <w:shd w:val="clear" w:color="auto" w:fill="0083C6"/>
            <w:hideMark/>
          </w:tcPr>
          <w:p w:rsidR="00E6524E" w:rsidRPr="009F7D4D" w:rsidRDefault="00E6524E" w:rsidP="00BF571B">
            <w:pPr>
              <w:pStyle w:val="NormalWeb"/>
              <w:spacing w:before="0" w:beforeAutospacing="0" w:after="0" w:afterAutospacing="0"/>
              <w:ind w:left="202"/>
              <w:rPr>
                <w:rFonts w:ascii="Segoe UI" w:eastAsiaTheme="minorEastAsia" w:hAnsi="Segoe UI" w:cs="Arial"/>
                <w:color w:val="FFFFFF" w:themeColor="background1"/>
                <w:sz w:val="22"/>
                <w:szCs w:val="22"/>
              </w:rPr>
            </w:pPr>
          </w:p>
        </w:tc>
        <w:tc>
          <w:tcPr>
            <w:tcW w:w="1305" w:type="dxa"/>
            <w:vMerge w:val="restart"/>
            <w:shd w:val="clear" w:color="auto" w:fill="E0ECF8"/>
            <w:tcMar>
              <w:top w:w="0" w:type="dxa"/>
              <w:left w:w="144" w:type="dxa"/>
              <w:bottom w:w="0" w:type="dxa"/>
              <w:right w:w="0" w:type="dxa"/>
            </w:tcMar>
            <w:hideMark/>
          </w:tcPr>
          <w:p w:rsidR="00E6524E" w:rsidRPr="00AB428E" w:rsidRDefault="00E6524E">
            <w:pPr>
              <w:pStyle w:val="la2"/>
              <w:rPr>
                <w:rFonts w:ascii="Segoe UI" w:eastAsiaTheme="minorEastAsia" w:hAnsi="Segoe UI" w:cs="Arial"/>
                <w:sz w:val="18"/>
                <w:szCs w:val="18"/>
              </w:rPr>
            </w:pPr>
            <w:r w:rsidRPr="00AB428E">
              <w:rPr>
                <w:rFonts w:ascii="Segoe UI" w:hAnsi="Segoe UI" w:cs="Arial"/>
                <w:sz w:val="18"/>
                <w:szCs w:val="18"/>
              </w:rPr>
              <w:t> </w:t>
            </w:r>
          </w:p>
        </w:tc>
        <w:tc>
          <w:tcPr>
            <w:tcW w:w="198" w:type="dxa"/>
            <w:vMerge w:val="restart"/>
            <w:shd w:val="clear" w:color="auto" w:fill="E0ECF8"/>
            <w:tcMar>
              <w:top w:w="0" w:type="dxa"/>
              <w:left w:w="144" w:type="dxa"/>
              <w:bottom w:w="0" w:type="dxa"/>
              <w:right w:w="0" w:type="dxa"/>
            </w:tcMar>
            <w:hideMark/>
          </w:tcPr>
          <w:p w:rsidR="00E6524E" w:rsidRPr="00AB428E" w:rsidRDefault="00E6524E">
            <w:pPr>
              <w:pStyle w:val="la2"/>
              <w:rPr>
                <w:rFonts w:ascii="Segoe UI" w:eastAsiaTheme="minorEastAsia" w:hAnsi="Segoe UI" w:cs="Arial"/>
                <w:sz w:val="18"/>
                <w:szCs w:val="18"/>
              </w:rPr>
            </w:pPr>
            <w:r w:rsidRPr="00AB428E">
              <w:rPr>
                <w:rFonts w:ascii="Segoe UI" w:hAnsi="Segoe UI" w:cs="Arial"/>
                <w:sz w:val="18"/>
                <w:szCs w:val="18"/>
              </w:rPr>
              <w:t> </w:t>
            </w:r>
          </w:p>
        </w:tc>
        <w:tc>
          <w:tcPr>
            <w:tcW w:w="3780" w:type="dxa"/>
            <w:vMerge w:val="restart"/>
            <w:shd w:val="clear" w:color="auto" w:fill="E0ECF8"/>
            <w:hideMark/>
          </w:tcPr>
          <w:p w:rsidR="00E6524E" w:rsidRPr="009231DA" w:rsidRDefault="00E6524E">
            <w:pPr>
              <w:pStyle w:val="NormalWeb"/>
              <w:spacing w:before="0" w:beforeAutospacing="0" w:after="0" w:afterAutospacing="0"/>
              <w:rPr>
                <w:rFonts w:ascii="Segoe UI" w:eastAsiaTheme="minorEastAsia" w:hAnsi="Segoe UI" w:cs="Arial"/>
                <w:sz w:val="6"/>
              </w:rPr>
            </w:pPr>
            <w:r w:rsidRPr="009231DA">
              <w:rPr>
                <w:rFonts w:ascii="Segoe UI" w:hAnsi="Segoe UI" w:cs="Arial"/>
                <w:sz w:val="6"/>
              </w:rPr>
              <w:t> </w:t>
            </w:r>
          </w:p>
          <w:p w:rsidR="00E6524E" w:rsidRPr="00AB428E" w:rsidRDefault="00E6524E">
            <w:pPr>
              <w:pStyle w:val="NormalWeb"/>
              <w:spacing w:before="0" w:beforeAutospacing="0" w:after="0" w:afterAutospacing="0"/>
              <w:rPr>
                <w:rFonts w:ascii="Segoe UI" w:hAnsi="Segoe UI" w:cs="Arial"/>
                <w:sz w:val="18"/>
                <w:szCs w:val="18"/>
              </w:rPr>
            </w:pPr>
            <w:r w:rsidRPr="00AB428E">
              <w:rPr>
                <w:rFonts w:ascii="Segoe UI" w:hAnsi="Segoe UI" w:cs="Arial"/>
                <w:b/>
                <w:bCs/>
                <w:sz w:val="18"/>
                <w:szCs w:val="18"/>
              </w:rPr>
              <w:t>Record date</w:t>
            </w:r>
          </w:p>
          <w:p w:rsidR="00E6524E" w:rsidRPr="009231DA" w:rsidRDefault="00E6524E">
            <w:pPr>
              <w:pStyle w:val="NormalWeb"/>
              <w:spacing w:before="0" w:beforeAutospacing="0" w:after="0" w:afterAutospacing="0"/>
              <w:rPr>
                <w:rFonts w:ascii="Segoe UI" w:hAnsi="Segoe UI" w:cs="Arial"/>
                <w:sz w:val="2"/>
                <w:szCs w:val="8"/>
              </w:rPr>
            </w:pPr>
            <w:r w:rsidRPr="009231DA">
              <w:rPr>
                <w:rFonts w:ascii="Segoe UI" w:hAnsi="Segoe UI" w:cs="Arial"/>
                <w:sz w:val="2"/>
                <w:szCs w:val="8"/>
              </w:rPr>
              <w:t> </w:t>
            </w:r>
          </w:p>
          <w:p w:rsidR="00E6524E" w:rsidRPr="00AB428E" w:rsidRDefault="00E6524E">
            <w:pPr>
              <w:pStyle w:val="NormalWeb"/>
              <w:spacing w:before="0" w:beforeAutospacing="0" w:after="0" w:afterAutospacing="0"/>
              <w:rPr>
                <w:rFonts w:ascii="Segoe UI" w:hAnsi="Segoe UI" w:cs="Arial"/>
                <w:sz w:val="18"/>
                <w:szCs w:val="18"/>
              </w:rPr>
            </w:pPr>
            <w:r w:rsidRPr="00AB428E">
              <w:rPr>
                <w:rFonts w:ascii="Segoe UI" w:hAnsi="Segoe UI" w:cs="Arial"/>
                <w:sz w:val="18"/>
                <w:szCs w:val="18"/>
              </w:rPr>
              <w:t>September 29, 2017</w:t>
            </w:r>
          </w:p>
          <w:p w:rsidR="00E6524E" w:rsidRPr="00815DDA" w:rsidRDefault="00E6524E">
            <w:pPr>
              <w:pStyle w:val="NormalWeb"/>
              <w:spacing w:before="0" w:beforeAutospacing="0" w:after="0" w:afterAutospacing="0"/>
              <w:rPr>
                <w:rFonts w:ascii="Segoe UI" w:hAnsi="Segoe UI" w:cs="Arial"/>
                <w:sz w:val="16"/>
              </w:rPr>
            </w:pPr>
            <w:r w:rsidRPr="00815DDA">
              <w:rPr>
                <w:rFonts w:ascii="Segoe UI" w:hAnsi="Segoe UI" w:cs="Arial"/>
                <w:sz w:val="16"/>
              </w:rPr>
              <w:t> </w:t>
            </w:r>
          </w:p>
          <w:p w:rsidR="00E6524E" w:rsidRPr="00AB428E" w:rsidRDefault="00E6524E">
            <w:pPr>
              <w:pStyle w:val="NormalWeb"/>
              <w:spacing w:before="0" w:beforeAutospacing="0" w:after="0" w:afterAutospacing="0"/>
              <w:rPr>
                <w:rFonts w:ascii="Segoe UI" w:hAnsi="Segoe UI" w:cs="Arial"/>
                <w:sz w:val="18"/>
                <w:szCs w:val="18"/>
              </w:rPr>
            </w:pPr>
            <w:r w:rsidRPr="00AB428E">
              <w:rPr>
                <w:rFonts w:ascii="Segoe UI" w:hAnsi="Segoe UI" w:cs="Arial"/>
                <w:b/>
                <w:bCs/>
                <w:sz w:val="18"/>
                <w:szCs w:val="18"/>
              </w:rPr>
              <w:t>Mailing date</w:t>
            </w:r>
          </w:p>
          <w:p w:rsidR="00E6524E" w:rsidRPr="009231DA" w:rsidRDefault="00E6524E">
            <w:pPr>
              <w:pStyle w:val="NormalWeb"/>
              <w:spacing w:before="0" w:beforeAutospacing="0" w:after="0" w:afterAutospacing="0"/>
              <w:rPr>
                <w:rFonts w:ascii="Segoe UI" w:hAnsi="Segoe UI" w:cs="Arial"/>
                <w:sz w:val="2"/>
                <w:szCs w:val="8"/>
              </w:rPr>
            </w:pPr>
            <w:r w:rsidRPr="009231DA">
              <w:rPr>
                <w:rFonts w:ascii="Segoe UI" w:hAnsi="Segoe UI" w:cs="Arial"/>
                <w:sz w:val="2"/>
                <w:szCs w:val="8"/>
              </w:rPr>
              <w:t> </w:t>
            </w:r>
          </w:p>
          <w:p w:rsidR="00E6524E" w:rsidRPr="00AB428E" w:rsidRDefault="00E6524E">
            <w:pPr>
              <w:pStyle w:val="NormalWeb"/>
              <w:spacing w:before="0" w:beforeAutospacing="0" w:after="0" w:afterAutospacing="0"/>
              <w:rPr>
                <w:rFonts w:ascii="Segoe UI" w:hAnsi="Segoe UI" w:cs="Arial"/>
                <w:sz w:val="18"/>
                <w:szCs w:val="18"/>
              </w:rPr>
            </w:pPr>
            <w:r w:rsidRPr="00AB428E">
              <w:rPr>
                <w:rFonts w:ascii="Segoe UI" w:hAnsi="Segoe UI" w:cs="Arial"/>
                <w:sz w:val="18"/>
                <w:szCs w:val="18"/>
              </w:rPr>
              <w:t>This Proxy Statement was first mailed to shareholders on or about October 16, 2017.</w:t>
            </w:r>
          </w:p>
          <w:p w:rsidR="00E6524E" w:rsidRPr="00AB428E" w:rsidRDefault="00E6524E">
            <w:pPr>
              <w:pStyle w:val="NormalWeb"/>
              <w:spacing w:before="0" w:beforeAutospacing="0" w:after="20" w:afterAutospacing="0"/>
              <w:rPr>
                <w:rFonts w:ascii="Segoe UI" w:eastAsiaTheme="minorEastAsia" w:hAnsi="Segoe UI" w:cs="Arial"/>
                <w:sz w:val="16"/>
                <w:szCs w:val="16"/>
              </w:rPr>
            </w:pPr>
            <w:r w:rsidRPr="00AB428E">
              <w:rPr>
                <w:rFonts w:ascii="Segoe UI" w:hAnsi="Segoe UI" w:cs="Arial"/>
                <w:sz w:val="16"/>
                <w:szCs w:val="16"/>
              </w:rPr>
              <w:t> </w:t>
            </w:r>
          </w:p>
        </w:tc>
        <w:tc>
          <w:tcPr>
            <w:tcW w:w="3794" w:type="dxa"/>
            <w:vMerge w:val="restart"/>
            <w:shd w:val="clear" w:color="auto" w:fill="E0ECF8"/>
            <w:hideMark/>
          </w:tcPr>
          <w:p w:rsidR="00E6524E" w:rsidRPr="009231DA" w:rsidRDefault="00E6524E">
            <w:pPr>
              <w:pStyle w:val="NormalWeb"/>
              <w:spacing w:before="0" w:beforeAutospacing="0" w:after="0" w:afterAutospacing="0"/>
              <w:rPr>
                <w:rFonts w:ascii="Segoe UI" w:eastAsiaTheme="minorEastAsia" w:hAnsi="Segoe UI" w:cs="Arial"/>
                <w:sz w:val="6"/>
              </w:rPr>
            </w:pPr>
            <w:r w:rsidRPr="009231DA">
              <w:rPr>
                <w:rFonts w:ascii="Segoe UI" w:hAnsi="Segoe UI" w:cs="Arial"/>
                <w:sz w:val="6"/>
              </w:rPr>
              <w:t> </w:t>
            </w:r>
          </w:p>
          <w:p w:rsidR="00E6524E" w:rsidRPr="00AB428E" w:rsidRDefault="00E6524E">
            <w:pPr>
              <w:pStyle w:val="NormalWeb"/>
              <w:spacing w:before="0" w:beforeAutospacing="0" w:after="0" w:afterAutospacing="0"/>
              <w:rPr>
                <w:rFonts w:ascii="Segoe UI" w:hAnsi="Segoe UI" w:cs="Arial"/>
                <w:sz w:val="18"/>
                <w:szCs w:val="18"/>
              </w:rPr>
            </w:pPr>
            <w:r w:rsidRPr="00AB428E">
              <w:rPr>
                <w:rFonts w:ascii="Segoe UI" w:hAnsi="Segoe UI" w:cs="Arial"/>
                <w:b/>
                <w:bCs/>
                <w:sz w:val="18"/>
                <w:szCs w:val="18"/>
              </w:rPr>
              <w:t>Meeting agenda</w:t>
            </w:r>
          </w:p>
          <w:p w:rsidR="00E6524E" w:rsidRPr="009231DA" w:rsidRDefault="00E6524E">
            <w:pPr>
              <w:pStyle w:val="NormalWeb"/>
              <w:spacing w:before="0" w:beforeAutospacing="0" w:after="0" w:afterAutospacing="0"/>
              <w:rPr>
                <w:rFonts w:ascii="Segoe UI" w:hAnsi="Segoe UI" w:cs="Arial"/>
                <w:sz w:val="2"/>
                <w:szCs w:val="8"/>
              </w:rPr>
            </w:pPr>
            <w:r w:rsidRPr="009231DA">
              <w:rPr>
                <w:rFonts w:ascii="Segoe UI" w:hAnsi="Segoe UI" w:cs="Arial"/>
                <w:sz w:val="2"/>
                <w:szCs w:val="8"/>
              </w:rPr>
              <w:t> </w:t>
            </w:r>
          </w:p>
          <w:p w:rsidR="00E6524E" w:rsidRPr="00AB428E" w:rsidRDefault="00E6524E">
            <w:pPr>
              <w:pStyle w:val="NormalWeb"/>
              <w:spacing w:before="0" w:beforeAutospacing="0" w:after="0" w:afterAutospacing="0"/>
              <w:rPr>
                <w:rFonts w:ascii="Segoe UI" w:hAnsi="Segoe UI" w:cs="Arial"/>
                <w:sz w:val="18"/>
                <w:szCs w:val="18"/>
              </w:rPr>
            </w:pPr>
            <w:r w:rsidRPr="00AB428E">
              <w:rPr>
                <w:rFonts w:ascii="Segoe UI" w:hAnsi="Segoe UI" w:cs="Arial"/>
                <w:sz w:val="18"/>
                <w:szCs w:val="18"/>
              </w:rPr>
              <w:t>The meeting will cover the proposals listed under voting matters and vote recommendations below, and any other business that may properly come before the meeting.</w:t>
            </w:r>
          </w:p>
          <w:p w:rsidR="00E6524E" w:rsidRPr="00815DDA" w:rsidRDefault="00E6524E">
            <w:pPr>
              <w:pStyle w:val="NormalWeb"/>
              <w:spacing w:before="0" w:beforeAutospacing="0" w:after="0" w:afterAutospacing="0"/>
              <w:rPr>
                <w:rFonts w:ascii="Segoe UI" w:hAnsi="Segoe UI" w:cs="Arial"/>
                <w:sz w:val="16"/>
              </w:rPr>
            </w:pPr>
            <w:r w:rsidRPr="00815DDA">
              <w:rPr>
                <w:rFonts w:ascii="Segoe UI" w:hAnsi="Segoe UI" w:cs="Arial"/>
                <w:sz w:val="16"/>
              </w:rPr>
              <w:t> </w:t>
            </w:r>
          </w:p>
          <w:p w:rsidR="00E6524E" w:rsidRPr="00AB428E" w:rsidRDefault="00E6524E">
            <w:pPr>
              <w:pStyle w:val="NormalWeb"/>
              <w:spacing w:before="0" w:beforeAutospacing="0" w:after="0" w:afterAutospacing="0"/>
              <w:rPr>
                <w:rFonts w:ascii="Segoe UI" w:hAnsi="Segoe UI" w:cs="Arial"/>
                <w:sz w:val="18"/>
                <w:szCs w:val="18"/>
              </w:rPr>
            </w:pPr>
            <w:r w:rsidRPr="00AB428E">
              <w:rPr>
                <w:rFonts w:ascii="Segoe UI" w:hAnsi="Segoe UI" w:cs="Arial"/>
                <w:b/>
                <w:bCs/>
                <w:sz w:val="18"/>
                <w:szCs w:val="18"/>
              </w:rPr>
              <w:t>Voting</w:t>
            </w:r>
          </w:p>
          <w:p w:rsidR="00E6524E" w:rsidRPr="009231DA" w:rsidRDefault="00E6524E">
            <w:pPr>
              <w:pStyle w:val="NormalWeb"/>
              <w:spacing w:before="0" w:beforeAutospacing="0" w:after="0" w:afterAutospacing="0"/>
              <w:rPr>
                <w:rFonts w:ascii="Segoe UI" w:hAnsi="Segoe UI" w:cs="Arial"/>
                <w:sz w:val="2"/>
                <w:szCs w:val="8"/>
              </w:rPr>
            </w:pPr>
            <w:r w:rsidRPr="009231DA">
              <w:rPr>
                <w:rFonts w:ascii="Segoe UI" w:hAnsi="Segoe UI" w:cs="Arial"/>
                <w:sz w:val="2"/>
                <w:szCs w:val="8"/>
              </w:rPr>
              <w:t> </w:t>
            </w:r>
          </w:p>
          <w:p w:rsidR="00E6524E" w:rsidRPr="00AB428E" w:rsidRDefault="00E6524E">
            <w:pPr>
              <w:pStyle w:val="NormalWeb"/>
              <w:spacing w:before="0" w:beforeAutospacing="0" w:after="0" w:afterAutospacing="0"/>
              <w:rPr>
                <w:rFonts w:ascii="Segoe UI" w:hAnsi="Segoe UI" w:cs="Arial"/>
                <w:sz w:val="18"/>
                <w:szCs w:val="18"/>
              </w:rPr>
            </w:pPr>
            <w:r w:rsidRPr="00AB428E">
              <w:rPr>
                <w:rFonts w:ascii="Segoe UI" w:hAnsi="Segoe UI" w:cs="Arial"/>
                <w:sz w:val="18"/>
                <w:szCs w:val="18"/>
              </w:rPr>
              <w:t>Shareholders as of the record date are entitled to vote. Each share of common stock of Microsoft Corporation (the “Company”) is entitled to one vote for each director nominee and one vote for each of the proposals.</w:t>
            </w:r>
          </w:p>
          <w:p w:rsidR="00E6524E" w:rsidRPr="00AB428E" w:rsidRDefault="00E6524E">
            <w:pPr>
              <w:pStyle w:val="NormalWeb"/>
              <w:spacing w:before="0" w:beforeAutospacing="0" w:after="20" w:afterAutospacing="0"/>
              <w:rPr>
                <w:rFonts w:ascii="Segoe UI" w:eastAsiaTheme="minorEastAsia" w:hAnsi="Segoe UI" w:cs="Arial"/>
                <w:sz w:val="16"/>
                <w:szCs w:val="16"/>
              </w:rPr>
            </w:pPr>
            <w:r w:rsidRPr="00AB428E">
              <w:rPr>
                <w:rFonts w:ascii="Segoe UI" w:hAnsi="Segoe UI" w:cs="Arial"/>
                <w:sz w:val="16"/>
                <w:szCs w:val="16"/>
              </w:rPr>
              <w:t> </w:t>
            </w:r>
          </w:p>
        </w:tc>
      </w:tr>
      <w:tr w:rsidR="00C644A6" w:rsidRPr="00AB428E" w:rsidTr="009231DA">
        <w:trPr>
          <w:cantSplit/>
          <w:jc w:val="center"/>
        </w:trPr>
        <w:tc>
          <w:tcPr>
            <w:tcW w:w="189" w:type="dxa"/>
            <w:hideMark/>
          </w:tcPr>
          <w:p w:rsidR="00C644A6" w:rsidRPr="00E6524E" w:rsidRDefault="00C644A6">
            <w:pPr>
              <w:pStyle w:val="NormalWeb"/>
              <w:spacing w:before="0" w:beforeAutospacing="0" w:after="20" w:afterAutospacing="0"/>
              <w:rPr>
                <w:rFonts w:ascii="Segoe UI" w:eastAsiaTheme="minorEastAsia" w:hAnsi="Segoe UI" w:cs="Arial"/>
                <w:sz w:val="2"/>
                <w:szCs w:val="16"/>
              </w:rPr>
            </w:pPr>
          </w:p>
        </w:tc>
        <w:tc>
          <w:tcPr>
            <w:tcW w:w="1548" w:type="dxa"/>
            <w:shd w:val="clear" w:color="auto" w:fill="E0ECF8"/>
            <w:noWrap/>
            <w:tcMar>
              <w:top w:w="0" w:type="dxa"/>
              <w:left w:w="144" w:type="dxa"/>
              <w:bottom w:w="0" w:type="dxa"/>
              <w:right w:w="0" w:type="dxa"/>
            </w:tcMar>
            <w:vAlign w:val="bottom"/>
          </w:tcPr>
          <w:p w:rsidR="00C644A6" w:rsidRPr="009231DA" w:rsidRDefault="00C644A6">
            <w:pPr>
              <w:rPr>
                <w:rFonts w:ascii="Segoe UI" w:hAnsi="Segoe UI" w:cs="Arial"/>
                <w:sz w:val="12"/>
                <w:szCs w:val="16"/>
              </w:rPr>
            </w:pPr>
          </w:p>
        </w:tc>
        <w:tc>
          <w:tcPr>
            <w:tcW w:w="1305" w:type="dxa"/>
            <w:vMerge/>
            <w:tcBorders>
              <w:top w:val="single" w:sz="48" w:space="0" w:color="FFFFFF"/>
            </w:tcBorders>
            <w:vAlign w:val="center"/>
          </w:tcPr>
          <w:p w:rsidR="00C644A6" w:rsidRPr="009231DA" w:rsidRDefault="00C644A6">
            <w:pPr>
              <w:rPr>
                <w:rFonts w:ascii="Segoe UI" w:eastAsiaTheme="minorEastAsia" w:hAnsi="Segoe UI" w:cs="Arial"/>
                <w:sz w:val="12"/>
                <w:szCs w:val="18"/>
              </w:rPr>
            </w:pPr>
          </w:p>
        </w:tc>
        <w:tc>
          <w:tcPr>
            <w:tcW w:w="198" w:type="dxa"/>
            <w:vMerge/>
            <w:tcBorders>
              <w:top w:val="single" w:sz="48" w:space="0" w:color="FFFFFF"/>
            </w:tcBorders>
            <w:vAlign w:val="center"/>
          </w:tcPr>
          <w:p w:rsidR="00C644A6" w:rsidRPr="009231DA" w:rsidRDefault="00C644A6">
            <w:pPr>
              <w:rPr>
                <w:rFonts w:ascii="Segoe UI" w:eastAsiaTheme="minorEastAsia" w:hAnsi="Segoe UI" w:cs="Arial"/>
                <w:sz w:val="12"/>
                <w:szCs w:val="18"/>
              </w:rPr>
            </w:pPr>
          </w:p>
        </w:tc>
        <w:tc>
          <w:tcPr>
            <w:tcW w:w="3780" w:type="dxa"/>
            <w:vMerge/>
            <w:tcBorders>
              <w:top w:val="single" w:sz="48" w:space="0" w:color="FFFFFF"/>
            </w:tcBorders>
            <w:vAlign w:val="center"/>
          </w:tcPr>
          <w:p w:rsidR="00C644A6" w:rsidRPr="009231DA" w:rsidRDefault="00C644A6">
            <w:pPr>
              <w:rPr>
                <w:rFonts w:ascii="Segoe UI" w:eastAsiaTheme="minorEastAsia" w:hAnsi="Segoe UI" w:cs="Arial"/>
                <w:sz w:val="12"/>
                <w:szCs w:val="16"/>
              </w:rPr>
            </w:pPr>
          </w:p>
        </w:tc>
        <w:tc>
          <w:tcPr>
            <w:tcW w:w="3794" w:type="dxa"/>
            <w:vMerge/>
            <w:tcBorders>
              <w:top w:val="single" w:sz="48" w:space="0" w:color="FFFFFF"/>
            </w:tcBorders>
            <w:vAlign w:val="center"/>
          </w:tcPr>
          <w:p w:rsidR="00C644A6" w:rsidRPr="009231DA" w:rsidRDefault="00C644A6">
            <w:pPr>
              <w:rPr>
                <w:rFonts w:ascii="Segoe UI" w:eastAsiaTheme="minorEastAsia" w:hAnsi="Segoe UI" w:cs="Arial"/>
                <w:sz w:val="12"/>
                <w:szCs w:val="16"/>
              </w:rPr>
            </w:pPr>
          </w:p>
        </w:tc>
      </w:tr>
      <w:tr w:rsidR="00C644A6" w:rsidRPr="00AB428E" w:rsidTr="009231DA">
        <w:trPr>
          <w:cantSplit/>
          <w:jc w:val="center"/>
        </w:trPr>
        <w:tc>
          <w:tcPr>
            <w:tcW w:w="189" w:type="dxa"/>
            <w:tcMar>
              <w:top w:w="0" w:type="dxa"/>
              <w:left w:w="144" w:type="dxa"/>
              <w:bottom w:w="0" w:type="dxa"/>
              <w:right w:w="0" w:type="dxa"/>
            </w:tcMar>
            <w:hideMark/>
          </w:tcPr>
          <w:p w:rsidR="00C644A6" w:rsidRPr="00E6524E" w:rsidRDefault="00B8390B">
            <w:pPr>
              <w:pStyle w:val="la2"/>
              <w:rPr>
                <w:rFonts w:ascii="Segoe UI" w:eastAsiaTheme="minorEastAsia" w:hAnsi="Segoe UI" w:cs="Arial"/>
                <w:sz w:val="2"/>
                <w:szCs w:val="20"/>
              </w:rPr>
            </w:pPr>
            <w:r w:rsidRPr="00E6524E">
              <w:rPr>
                <w:rFonts w:ascii="Segoe UI" w:hAnsi="Segoe UI" w:cs="Arial"/>
                <w:sz w:val="2"/>
                <w:szCs w:val="20"/>
              </w:rPr>
              <w:t> </w:t>
            </w:r>
          </w:p>
        </w:tc>
        <w:tc>
          <w:tcPr>
            <w:tcW w:w="2853" w:type="dxa"/>
            <w:gridSpan w:val="2"/>
            <w:shd w:val="clear" w:color="auto" w:fill="E0ECF8"/>
            <w:noWrap/>
            <w:tcMar>
              <w:top w:w="0" w:type="dxa"/>
              <w:left w:w="144" w:type="dxa"/>
              <w:bottom w:w="0" w:type="dxa"/>
              <w:right w:w="0" w:type="dxa"/>
            </w:tcMar>
            <w:hideMark/>
          </w:tcPr>
          <w:p w:rsidR="00C644A6" w:rsidRPr="00AB428E" w:rsidRDefault="00B8390B">
            <w:pPr>
              <w:rPr>
                <w:rFonts w:ascii="Segoe UI" w:hAnsi="Segoe UI" w:cs="Arial"/>
                <w:sz w:val="20"/>
              </w:rPr>
            </w:pPr>
            <w:r w:rsidRPr="00AB428E">
              <w:rPr>
                <w:rFonts w:ascii="Segoe UI" w:hAnsi="Segoe UI" w:cs="Arial"/>
                <w:b/>
                <w:bCs/>
                <w:sz w:val="18"/>
                <w:szCs w:val="18"/>
              </w:rPr>
              <w:t>Date</w:t>
            </w:r>
            <w:r w:rsidRPr="00AB428E">
              <w:rPr>
                <w:rFonts w:ascii="Segoe UI" w:hAnsi="Segoe UI" w:cs="Arial"/>
                <w:sz w:val="18"/>
                <w:szCs w:val="18"/>
              </w:rPr>
              <w:t>     November 29, 2017</w:t>
            </w:r>
            <w:r w:rsidRPr="00AB428E">
              <w:rPr>
                <w:rFonts w:ascii="Segoe UI" w:hAnsi="Segoe UI" w:cs="Arial"/>
                <w:sz w:val="20"/>
              </w:rPr>
              <w:t xml:space="preserve"> </w:t>
            </w:r>
          </w:p>
          <w:p w:rsidR="00C644A6" w:rsidRPr="009231DA" w:rsidRDefault="00B8390B">
            <w:pPr>
              <w:pStyle w:val="NormalWeb"/>
              <w:spacing w:before="0" w:beforeAutospacing="0" w:after="0" w:afterAutospacing="0"/>
              <w:rPr>
                <w:rFonts w:ascii="Segoe UI" w:eastAsiaTheme="minorEastAsia" w:hAnsi="Segoe UI" w:cs="Arial"/>
                <w:sz w:val="6"/>
                <w:szCs w:val="16"/>
              </w:rPr>
            </w:pPr>
            <w:r w:rsidRPr="009231DA">
              <w:rPr>
                <w:rFonts w:ascii="Segoe UI" w:hAnsi="Segoe UI" w:cs="Arial"/>
                <w:sz w:val="6"/>
                <w:szCs w:val="16"/>
              </w:rPr>
              <w:t> </w:t>
            </w:r>
          </w:p>
          <w:p w:rsidR="00C644A6" w:rsidRPr="00AB428E" w:rsidRDefault="00B8390B">
            <w:pPr>
              <w:pStyle w:val="NormalWeb"/>
              <w:spacing w:before="0" w:beforeAutospacing="0" w:after="0" w:afterAutospacing="0"/>
              <w:rPr>
                <w:rFonts w:ascii="Segoe UI" w:hAnsi="Segoe UI" w:cs="Arial"/>
                <w:sz w:val="18"/>
                <w:szCs w:val="18"/>
              </w:rPr>
            </w:pPr>
            <w:r w:rsidRPr="00AB428E">
              <w:rPr>
                <w:rFonts w:ascii="Segoe UI" w:hAnsi="Segoe UI" w:cs="Arial"/>
                <w:b/>
                <w:bCs/>
                <w:sz w:val="18"/>
                <w:szCs w:val="18"/>
              </w:rPr>
              <w:t>Time</w:t>
            </w:r>
            <w:r w:rsidRPr="00AB428E">
              <w:rPr>
                <w:rFonts w:ascii="Segoe UI" w:hAnsi="Segoe UI" w:cs="Arial"/>
                <w:sz w:val="18"/>
                <w:szCs w:val="18"/>
              </w:rPr>
              <w:t>    8:00 a.m.  Pacific Time</w:t>
            </w:r>
          </w:p>
          <w:p w:rsidR="00C644A6" w:rsidRPr="009231DA" w:rsidRDefault="00B8390B">
            <w:pPr>
              <w:pStyle w:val="NormalWeb"/>
              <w:spacing w:before="0" w:beforeAutospacing="0" w:after="0" w:afterAutospacing="0"/>
              <w:rPr>
                <w:rFonts w:ascii="Segoe UI" w:hAnsi="Segoe UI" w:cs="Arial"/>
                <w:sz w:val="6"/>
                <w:szCs w:val="16"/>
              </w:rPr>
            </w:pPr>
            <w:r w:rsidRPr="009231DA">
              <w:rPr>
                <w:rFonts w:ascii="Segoe UI" w:hAnsi="Segoe UI" w:cs="Arial"/>
                <w:sz w:val="6"/>
                <w:szCs w:val="16"/>
              </w:rPr>
              <w:t> </w:t>
            </w:r>
          </w:p>
          <w:p w:rsidR="00C644A6" w:rsidRPr="00AB428E" w:rsidRDefault="00B8390B">
            <w:pPr>
              <w:pStyle w:val="NormalWeb"/>
              <w:spacing w:before="0" w:beforeAutospacing="0" w:after="0" w:afterAutospacing="0"/>
              <w:rPr>
                <w:rFonts w:ascii="Segoe UI" w:hAnsi="Segoe UI" w:cs="Arial"/>
                <w:sz w:val="18"/>
                <w:szCs w:val="18"/>
              </w:rPr>
            </w:pPr>
            <w:r w:rsidRPr="00AB428E">
              <w:rPr>
                <w:rFonts w:ascii="Segoe UI" w:hAnsi="Segoe UI" w:cs="Arial"/>
                <w:b/>
                <w:bCs/>
                <w:sz w:val="18"/>
                <w:szCs w:val="18"/>
              </w:rPr>
              <w:t>Place</w:t>
            </w:r>
            <w:r w:rsidRPr="00AB428E">
              <w:rPr>
                <w:rFonts w:ascii="Segoe UI" w:hAnsi="Segoe UI" w:cs="Arial"/>
                <w:sz w:val="18"/>
                <w:szCs w:val="18"/>
              </w:rPr>
              <w:t>   </w:t>
            </w:r>
            <w:r w:rsidR="009231DA">
              <w:rPr>
                <w:rFonts w:ascii="Segoe UI" w:hAnsi="Segoe UI" w:cs="Arial"/>
                <w:sz w:val="18"/>
                <w:szCs w:val="18"/>
              </w:rPr>
              <w:t> </w:t>
            </w:r>
            <w:r w:rsidRPr="00AB428E">
              <w:rPr>
                <w:rFonts w:ascii="Segoe UI" w:hAnsi="Segoe UI" w:cs="Arial"/>
                <w:sz w:val="18"/>
                <w:szCs w:val="18"/>
              </w:rPr>
              <w:t>Meydenbauer Center</w:t>
            </w:r>
          </w:p>
          <w:p w:rsidR="00C644A6" w:rsidRPr="00AB428E" w:rsidRDefault="00B8390B">
            <w:pPr>
              <w:pStyle w:val="NormalWeb"/>
              <w:spacing w:before="0" w:beforeAutospacing="0" w:after="0" w:afterAutospacing="0"/>
              <w:rPr>
                <w:rFonts w:ascii="Segoe UI" w:hAnsi="Segoe UI" w:cs="Arial"/>
                <w:sz w:val="18"/>
                <w:szCs w:val="18"/>
              </w:rPr>
            </w:pPr>
            <w:r w:rsidRPr="00AB428E">
              <w:rPr>
                <w:rFonts w:ascii="Segoe UI" w:hAnsi="Segoe UI" w:cs="Arial"/>
                <w:sz w:val="18"/>
                <w:szCs w:val="18"/>
              </w:rPr>
              <w:t>             11100</w:t>
            </w:r>
            <w:r w:rsidR="009231DA">
              <w:rPr>
                <w:rFonts w:ascii="Segoe UI" w:hAnsi="Segoe UI" w:cs="Arial"/>
                <w:sz w:val="18"/>
                <w:szCs w:val="18"/>
              </w:rPr>
              <w:t xml:space="preserve"> </w:t>
            </w:r>
            <w:r w:rsidRPr="00AB428E">
              <w:rPr>
                <w:rFonts w:ascii="Segoe UI" w:hAnsi="Segoe UI" w:cs="Arial"/>
                <w:sz w:val="18"/>
                <w:szCs w:val="18"/>
              </w:rPr>
              <w:t>NE 6th Street</w:t>
            </w:r>
          </w:p>
          <w:p w:rsidR="00C644A6" w:rsidRPr="00AB428E" w:rsidRDefault="00B8390B">
            <w:pPr>
              <w:pStyle w:val="NormalWeb"/>
              <w:spacing w:before="0" w:beforeAutospacing="0" w:after="0" w:afterAutospacing="0"/>
              <w:rPr>
                <w:rFonts w:ascii="Segoe UI" w:hAnsi="Segoe UI" w:cs="Arial"/>
                <w:sz w:val="18"/>
                <w:szCs w:val="18"/>
              </w:rPr>
            </w:pPr>
            <w:r w:rsidRPr="00AB428E">
              <w:rPr>
                <w:rFonts w:ascii="Segoe UI" w:hAnsi="Segoe UI" w:cs="Arial"/>
                <w:sz w:val="18"/>
                <w:szCs w:val="18"/>
              </w:rPr>
              <w:t>             Bellevue,</w:t>
            </w:r>
            <w:r w:rsidR="009231DA">
              <w:rPr>
                <w:rFonts w:ascii="Segoe UI" w:hAnsi="Segoe UI" w:cs="Arial"/>
                <w:sz w:val="18"/>
                <w:szCs w:val="18"/>
              </w:rPr>
              <w:t xml:space="preserve"> </w:t>
            </w:r>
            <w:r w:rsidRPr="00AB428E">
              <w:rPr>
                <w:rFonts w:ascii="Segoe UI" w:hAnsi="Segoe UI" w:cs="Arial"/>
                <w:sz w:val="18"/>
                <w:szCs w:val="18"/>
              </w:rPr>
              <w:t>Washington</w:t>
            </w:r>
          </w:p>
          <w:p w:rsidR="00C644A6" w:rsidRPr="00AB428E" w:rsidRDefault="00B8390B">
            <w:pPr>
              <w:pStyle w:val="NormalWeb"/>
              <w:spacing w:before="0" w:beforeAutospacing="0" w:after="0" w:afterAutospacing="0"/>
              <w:rPr>
                <w:rFonts w:ascii="Segoe UI" w:hAnsi="Segoe UI" w:cs="Arial"/>
                <w:sz w:val="18"/>
                <w:szCs w:val="18"/>
              </w:rPr>
            </w:pPr>
            <w:r w:rsidRPr="00AB428E">
              <w:rPr>
                <w:rFonts w:ascii="Segoe UI" w:hAnsi="Segoe UI" w:cs="Arial"/>
                <w:sz w:val="18"/>
                <w:szCs w:val="18"/>
              </w:rPr>
              <w:t>             98004</w:t>
            </w:r>
            <w:r w:rsidRPr="00AB428E">
              <w:rPr>
                <w:rFonts w:ascii="Segoe UI" w:hAnsi="Segoe UI" w:cs="Arial"/>
                <w:sz w:val="18"/>
                <w:szCs w:val="18"/>
              </w:rPr>
              <w:tab/>
            </w:r>
          </w:p>
          <w:p w:rsidR="00C644A6" w:rsidRPr="00AB428E" w:rsidRDefault="00B8390B">
            <w:pPr>
              <w:pStyle w:val="NormalWeb"/>
              <w:spacing w:before="0" w:beforeAutospacing="0" w:after="20" w:afterAutospacing="0"/>
              <w:rPr>
                <w:rFonts w:ascii="Segoe UI" w:eastAsiaTheme="minorEastAsia" w:hAnsi="Segoe UI" w:cs="Arial"/>
                <w:sz w:val="16"/>
                <w:szCs w:val="16"/>
              </w:rPr>
            </w:pPr>
            <w:r w:rsidRPr="00AB428E">
              <w:rPr>
                <w:rFonts w:ascii="Segoe UI" w:hAnsi="Segoe UI" w:cs="Arial"/>
                <w:sz w:val="16"/>
                <w:szCs w:val="16"/>
              </w:rPr>
              <w:t> </w:t>
            </w:r>
          </w:p>
        </w:tc>
        <w:tc>
          <w:tcPr>
            <w:tcW w:w="198" w:type="dxa"/>
            <w:vMerge/>
            <w:tcBorders>
              <w:top w:val="single" w:sz="48" w:space="0" w:color="FFFFFF"/>
            </w:tcBorders>
            <w:vAlign w:val="center"/>
            <w:hideMark/>
          </w:tcPr>
          <w:p w:rsidR="00C644A6" w:rsidRPr="00AB428E" w:rsidRDefault="00C644A6">
            <w:pPr>
              <w:rPr>
                <w:rFonts w:ascii="Segoe UI" w:eastAsiaTheme="minorEastAsia" w:hAnsi="Segoe UI" w:cs="Arial"/>
                <w:sz w:val="18"/>
                <w:szCs w:val="18"/>
              </w:rPr>
            </w:pPr>
          </w:p>
        </w:tc>
        <w:tc>
          <w:tcPr>
            <w:tcW w:w="3780" w:type="dxa"/>
            <w:vMerge/>
            <w:tcBorders>
              <w:top w:val="single" w:sz="48" w:space="0" w:color="FFFFFF"/>
            </w:tcBorders>
            <w:vAlign w:val="center"/>
            <w:hideMark/>
          </w:tcPr>
          <w:p w:rsidR="00C644A6" w:rsidRPr="00AB428E" w:rsidRDefault="00C644A6">
            <w:pPr>
              <w:rPr>
                <w:rFonts w:ascii="Segoe UI" w:eastAsiaTheme="minorEastAsia" w:hAnsi="Segoe UI" w:cs="Arial"/>
                <w:sz w:val="16"/>
                <w:szCs w:val="16"/>
              </w:rPr>
            </w:pPr>
          </w:p>
        </w:tc>
        <w:tc>
          <w:tcPr>
            <w:tcW w:w="3794" w:type="dxa"/>
            <w:vMerge/>
            <w:tcBorders>
              <w:top w:val="single" w:sz="48" w:space="0" w:color="FFFFFF"/>
            </w:tcBorders>
            <w:vAlign w:val="center"/>
            <w:hideMark/>
          </w:tcPr>
          <w:p w:rsidR="00C644A6" w:rsidRPr="00AB428E" w:rsidRDefault="00C644A6">
            <w:pPr>
              <w:rPr>
                <w:rFonts w:ascii="Segoe UI" w:eastAsiaTheme="minorEastAsia" w:hAnsi="Segoe UI" w:cs="Arial"/>
                <w:sz w:val="16"/>
                <w:szCs w:val="16"/>
              </w:rPr>
            </w:pPr>
          </w:p>
        </w:tc>
      </w:tr>
    </w:tbl>
    <w:p w:rsidR="00C644A6" w:rsidRDefault="00B8390B" w:rsidP="00A7358A">
      <w:pPr>
        <w:pStyle w:val="rrdsinglerule"/>
        <w:pBdr>
          <w:top w:val="single" w:sz="8" w:space="0" w:color="0083C6"/>
        </w:pBdr>
        <w:shd w:val="clear" w:color="auto" w:fill="FFFFFF"/>
        <w:spacing w:before="120"/>
        <w:ind w:left="207"/>
        <w:rPr>
          <w:rFonts w:eastAsiaTheme="minorEastAsia"/>
        </w:rPr>
      </w:pPr>
      <w:r>
        <w:t> </w:t>
      </w:r>
    </w:p>
    <w:p w:rsidR="00C644A6" w:rsidRPr="00AB428E" w:rsidRDefault="00B8390B" w:rsidP="00A7358A">
      <w:pPr>
        <w:pStyle w:val="NormalWeb"/>
        <w:shd w:val="clear" w:color="auto" w:fill="FFFFFF"/>
        <w:spacing w:before="0" w:beforeAutospacing="0" w:after="0" w:afterAutospacing="0"/>
        <w:ind w:left="202"/>
        <w:rPr>
          <w:rFonts w:ascii="Segoe UI" w:hAnsi="Segoe UI" w:cs="Arial"/>
          <w:sz w:val="28"/>
          <w:szCs w:val="28"/>
        </w:rPr>
      </w:pPr>
      <w:r w:rsidRPr="00AB6D83">
        <w:rPr>
          <w:rFonts w:ascii="Segoe UI" w:hAnsi="Segoe UI" w:cs="Arial"/>
          <w:b/>
          <w:bCs/>
          <w:color w:val="0081C4"/>
          <w:sz w:val="28"/>
          <w:szCs w:val="28"/>
        </w:rPr>
        <w:t xml:space="preserve">Voting matters and vote recommendations </w:t>
      </w:r>
    </w:p>
    <w:p w:rsidR="00C644A6" w:rsidRPr="00815DDA" w:rsidRDefault="00B8390B">
      <w:pPr>
        <w:pStyle w:val="NormalWeb"/>
        <w:keepNext/>
        <w:shd w:val="clear" w:color="auto" w:fill="FFFFFF"/>
        <w:spacing w:before="0" w:beforeAutospacing="0" w:after="0" w:afterAutospacing="0"/>
        <w:rPr>
          <w:sz w:val="2"/>
          <w:szCs w:val="12"/>
        </w:rPr>
      </w:pPr>
      <w:r w:rsidRPr="00815DDA">
        <w:rPr>
          <w:sz w:val="2"/>
          <w:szCs w:val="12"/>
        </w:rPr>
        <w:t> </w:t>
      </w:r>
    </w:p>
    <w:tbl>
      <w:tblPr>
        <w:tblW w:w="0" w:type="auto"/>
        <w:tblInd w:w="198" w:type="dxa"/>
        <w:tblLayout w:type="fixed"/>
        <w:tblCellMar>
          <w:left w:w="0" w:type="dxa"/>
          <w:right w:w="0" w:type="dxa"/>
        </w:tblCellMar>
        <w:tblLook w:val="04A0" w:firstRow="1" w:lastRow="0" w:firstColumn="1" w:lastColumn="0" w:noHBand="0" w:noVBand="1"/>
      </w:tblPr>
      <w:tblGrid>
        <w:gridCol w:w="369"/>
        <w:gridCol w:w="2223"/>
        <w:gridCol w:w="1242"/>
        <w:gridCol w:w="6201"/>
        <w:gridCol w:w="567"/>
      </w:tblGrid>
      <w:tr w:rsidR="00C644A6" w:rsidRPr="00AB428E" w:rsidTr="00252BFE">
        <w:trPr>
          <w:tblHeader/>
        </w:trPr>
        <w:tc>
          <w:tcPr>
            <w:tcW w:w="369" w:type="dxa"/>
            <w:vAlign w:val="center"/>
            <w:hideMark/>
          </w:tcPr>
          <w:p w:rsidR="00C644A6" w:rsidRPr="00AB428E" w:rsidRDefault="00C644A6">
            <w:pPr>
              <w:rPr>
                <w:rFonts w:ascii="Segoe UI" w:hAnsi="Segoe UI" w:cs="Arial"/>
                <w:sz w:val="1"/>
                <w:szCs w:val="18"/>
              </w:rPr>
            </w:pPr>
          </w:p>
        </w:tc>
        <w:tc>
          <w:tcPr>
            <w:tcW w:w="2223" w:type="dxa"/>
            <w:vAlign w:val="center"/>
            <w:hideMark/>
          </w:tcPr>
          <w:p w:rsidR="00C644A6" w:rsidRPr="00AB428E" w:rsidRDefault="00C644A6">
            <w:pPr>
              <w:rPr>
                <w:rFonts w:ascii="Segoe UI" w:hAnsi="Segoe UI" w:cs="Arial"/>
                <w:sz w:val="1"/>
                <w:szCs w:val="18"/>
              </w:rPr>
            </w:pPr>
          </w:p>
        </w:tc>
        <w:tc>
          <w:tcPr>
            <w:tcW w:w="1242" w:type="dxa"/>
            <w:vAlign w:val="center"/>
            <w:hideMark/>
          </w:tcPr>
          <w:p w:rsidR="00C644A6" w:rsidRPr="00AB428E" w:rsidRDefault="00C644A6">
            <w:pPr>
              <w:rPr>
                <w:rFonts w:ascii="Segoe UI" w:hAnsi="Segoe UI" w:cs="Arial"/>
                <w:sz w:val="1"/>
                <w:szCs w:val="18"/>
              </w:rPr>
            </w:pPr>
          </w:p>
        </w:tc>
        <w:tc>
          <w:tcPr>
            <w:tcW w:w="6201" w:type="dxa"/>
            <w:vAlign w:val="center"/>
            <w:hideMark/>
          </w:tcPr>
          <w:p w:rsidR="00C644A6" w:rsidRPr="00AB428E" w:rsidRDefault="00C644A6">
            <w:pPr>
              <w:rPr>
                <w:rFonts w:ascii="Segoe UI" w:hAnsi="Segoe UI" w:cs="Arial"/>
                <w:sz w:val="1"/>
                <w:szCs w:val="18"/>
              </w:rPr>
            </w:pPr>
          </w:p>
        </w:tc>
        <w:tc>
          <w:tcPr>
            <w:tcW w:w="567" w:type="dxa"/>
            <w:vAlign w:val="center"/>
            <w:hideMark/>
          </w:tcPr>
          <w:p w:rsidR="00C644A6" w:rsidRPr="00AB428E" w:rsidRDefault="00C644A6">
            <w:pPr>
              <w:rPr>
                <w:rFonts w:ascii="Segoe UI" w:hAnsi="Segoe UI" w:cs="Arial"/>
                <w:sz w:val="1"/>
                <w:szCs w:val="18"/>
              </w:rPr>
            </w:pPr>
          </w:p>
        </w:tc>
      </w:tr>
      <w:tr w:rsidR="00252BFE" w:rsidRPr="00AB428E" w:rsidTr="00252BFE">
        <w:trPr>
          <w:cantSplit/>
          <w:tblHeader/>
        </w:trPr>
        <w:tc>
          <w:tcPr>
            <w:tcW w:w="2592" w:type="dxa"/>
            <w:gridSpan w:val="2"/>
            <w:shd w:val="clear" w:color="auto" w:fill="0083C6"/>
            <w:vAlign w:val="bottom"/>
            <w:hideMark/>
          </w:tcPr>
          <w:p w:rsidR="00C644A6" w:rsidRPr="00AB428E" w:rsidRDefault="00B8390B" w:rsidP="00A7358A">
            <w:pPr>
              <w:pStyle w:val="NormalWeb"/>
              <w:keepNext/>
              <w:spacing w:before="0" w:beforeAutospacing="0" w:after="20" w:afterAutospacing="0"/>
              <w:ind w:left="-144" w:firstLine="101"/>
              <w:jc w:val="center"/>
              <w:rPr>
                <w:rFonts w:ascii="Segoe UI" w:eastAsiaTheme="minorEastAsia" w:hAnsi="Segoe UI" w:cs="Arial"/>
                <w:sz w:val="18"/>
                <w:szCs w:val="18"/>
              </w:rPr>
            </w:pPr>
            <w:r w:rsidRPr="00AB428E">
              <w:rPr>
                <w:rFonts w:ascii="Segoe UI" w:hAnsi="Segoe UI" w:cs="Arial"/>
                <w:b/>
                <w:bCs/>
                <w:color w:val="FFFFFF"/>
                <w:sz w:val="18"/>
                <w:szCs w:val="18"/>
              </w:rPr>
              <w:t>Proposal</w:t>
            </w:r>
          </w:p>
        </w:tc>
        <w:tc>
          <w:tcPr>
            <w:tcW w:w="1242" w:type="dxa"/>
            <w:shd w:val="clear" w:color="auto" w:fill="0083C6"/>
            <w:tcMar>
              <w:top w:w="0" w:type="dxa"/>
              <w:left w:w="144" w:type="dxa"/>
              <w:bottom w:w="0" w:type="dxa"/>
              <w:right w:w="0" w:type="dxa"/>
            </w:tcMar>
            <w:vAlign w:val="bottom"/>
            <w:hideMark/>
          </w:tcPr>
          <w:p w:rsidR="00C644A6" w:rsidRPr="00AB428E" w:rsidRDefault="00B8390B" w:rsidP="00A7358A">
            <w:pPr>
              <w:pStyle w:val="NormalWeb"/>
              <w:spacing w:before="0" w:beforeAutospacing="0" w:after="20" w:afterAutospacing="0"/>
              <w:ind w:left="-144"/>
              <w:jc w:val="center"/>
              <w:rPr>
                <w:rFonts w:ascii="Segoe UI" w:eastAsiaTheme="minorEastAsia" w:hAnsi="Segoe UI" w:cs="Arial"/>
                <w:sz w:val="18"/>
                <w:szCs w:val="18"/>
              </w:rPr>
            </w:pPr>
            <w:r w:rsidRPr="00AB428E">
              <w:rPr>
                <w:rFonts w:ascii="Segoe UI" w:hAnsi="Segoe UI" w:cs="Arial"/>
                <w:b/>
                <w:bCs/>
                <w:color w:val="FFFFFF"/>
                <w:sz w:val="18"/>
                <w:szCs w:val="18"/>
              </w:rPr>
              <w:t>Board</w:t>
            </w:r>
            <w:r w:rsidR="00A7358A">
              <w:rPr>
                <w:rFonts w:ascii="Segoe UI" w:eastAsiaTheme="minorEastAsia" w:hAnsi="Segoe UI" w:cs="Arial"/>
                <w:sz w:val="18"/>
                <w:szCs w:val="18"/>
              </w:rPr>
              <w:br/>
            </w:r>
            <w:r w:rsidRPr="00AB428E">
              <w:rPr>
                <w:rFonts w:ascii="Segoe UI" w:hAnsi="Segoe UI" w:cs="Arial"/>
                <w:b/>
                <w:bCs/>
                <w:color w:val="FFFFFF"/>
                <w:sz w:val="18"/>
                <w:szCs w:val="18"/>
              </w:rPr>
              <w:t>recommends</w:t>
            </w:r>
          </w:p>
        </w:tc>
        <w:tc>
          <w:tcPr>
            <w:tcW w:w="6201" w:type="dxa"/>
            <w:shd w:val="clear" w:color="auto" w:fill="0083C6"/>
            <w:tcMar>
              <w:top w:w="0" w:type="dxa"/>
              <w:left w:w="144" w:type="dxa"/>
              <w:bottom w:w="0" w:type="dxa"/>
              <w:right w:w="0" w:type="dxa"/>
            </w:tcMar>
            <w:vAlign w:val="bottom"/>
            <w:hideMark/>
          </w:tcPr>
          <w:p w:rsidR="00C644A6" w:rsidRPr="00AB428E" w:rsidRDefault="00B8390B" w:rsidP="00A7358A">
            <w:pPr>
              <w:pStyle w:val="NormalWeb"/>
              <w:spacing w:before="0" w:beforeAutospacing="0" w:after="20" w:afterAutospacing="0"/>
              <w:ind w:left="-144"/>
              <w:jc w:val="center"/>
              <w:rPr>
                <w:rFonts w:ascii="Segoe UI" w:eastAsiaTheme="minorEastAsia" w:hAnsi="Segoe UI" w:cs="Arial"/>
                <w:sz w:val="18"/>
                <w:szCs w:val="18"/>
              </w:rPr>
            </w:pPr>
            <w:r w:rsidRPr="00AB428E">
              <w:rPr>
                <w:rFonts w:ascii="Segoe UI" w:hAnsi="Segoe UI" w:cs="Arial"/>
                <w:b/>
                <w:bCs/>
                <w:color w:val="FFFFFF"/>
                <w:sz w:val="18"/>
                <w:szCs w:val="18"/>
              </w:rPr>
              <w:t>Reasons for</w:t>
            </w:r>
            <w:r w:rsidR="00A7358A">
              <w:rPr>
                <w:rFonts w:ascii="Segoe UI" w:eastAsiaTheme="minorEastAsia" w:hAnsi="Segoe UI" w:cs="Arial"/>
                <w:sz w:val="18"/>
                <w:szCs w:val="18"/>
              </w:rPr>
              <w:br/>
            </w:r>
            <w:r w:rsidRPr="00AB428E">
              <w:rPr>
                <w:rFonts w:ascii="Segoe UI" w:hAnsi="Segoe UI" w:cs="Arial"/>
                <w:b/>
                <w:bCs/>
                <w:color w:val="FFFFFF"/>
                <w:sz w:val="18"/>
                <w:szCs w:val="18"/>
              </w:rPr>
              <w:t>recommendation</w:t>
            </w:r>
          </w:p>
        </w:tc>
        <w:tc>
          <w:tcPr>
            <w:tcW w:w="567" w:type="dxa"/>
            <w:shd w:val="clear" w:color="auto" w:fill="0083C6"/>
            <w:tcMar>
              <w:top w:w="0" w:type="dxa"/>
              <w:left w:w="144" w:type="dxa"/>
              <w:bottom w:w="0" w:type="dxa"/>
              <w:right w:w="0" w:type="dxa"/>
            </w:tcMar>
            <w:vAlign w:val="bottom"/>
            <w:hideMark/>
          </w:tcPr>
          <w:p w:rsidR="00C644A6" w:rsidRPr="00AB428E" w:rsidRDefault="00B8390B" w:rsidP="00A7358A">
            <w:pPr>
              <w:pStyle w:val="NormalWeb"/>
              <w:spacing w:before="0" w:beforeAutospacing="0" w:after="20" w:afterAutospacing="0"/>
              <w:ind w:left="-144"/>
              <w:jc w:val="center"/>
              <w:rPr>
                <w:rFonts w:ascii="Segoe UI" w:eastAsiaTheme="minorEastAsia" w:hAnsi="Segoe UI" w:cs="Arial"/>
                <w:sz w:val="18"/>
                <w:szCs w:val="18"/>
              </w:rPr>
            </w:pPr>
            <w:r w:rsidRPr="00AB428E">
              <w:rPr>
                <w:rFonts w:ascii="Segoe UI" w:hAnsi="Segoe UI" w:cs="Arial"/>
                <w:b/>
                <w:bCs/>
                <w:color w:val="FFFFFF"/>
                <w:sz w:val="18"/>
                <w:szCs w:val="18"/>
              </w:rPr>
              <w:t>See</w:t>
            </w:r>
            <w:r w:rsidR="00A7358A">
              <w:rPr>
                <w:rFonts w:ascii="Segoe UI" w:eastAsiaTheme="minorEastAsia" w:hAnsi="Segoe UI" w:cs="Arial"/>
                <w:sz w:val="18"/>
                <w:szCs w:val="18"/>
              </w:rPr>
              <w:br/>
            </w:r>
            <w:r w:rsidRPr="00AB428E">
              <w:rPr>
                <w:rFonts w:ascii="Segoe UI" w:hAnsi="Segoe UI" w:cs="Arial"/>
                <w:b/>
                <w:bCs/>
                <w:color w:val="FFFFFF"/>
                <w:sz w:val="18"/>
                <w:szCs w:val="18"/>
              </w:rPr>
              <w:t>page</w:t>
            </w:r>
          </w:p>
        </w:tc>
      </w:tr>
      <w:tr w:rsidR="00A7358A" w:rsidRPr="00AB428E" w:rsidTr="00252BFE">
        <w:trPr>
          <w:trHeight w:val="43"/>
        </w:trPr>
        <w:tc>
          <w:tcPr>
            <w:tcW w:w="369" w:type="dxa"/>
            <w:shd w:val="clear" w:color="auto" w:fill="E0ECF8"/>
            <w:vAlign w:val="center"/>
            <w:hideMark/>
          </w:tcPr>
          <w:p w:rsidR="00C644A6" w:rsidRPr="00AB428E" w:rsidRDefault="00C644A6">
            <w:pPr>
              <w:rPr>
                <w:rFonts w:ascii="Segoe UI" w:hAnsi="Segoe UI" w:cs="Arial"/>
                <w:sz w:val="2"/>
                <w:szCs w:val="2"/>
              </w:rPr>
            </w:pPr>
          </w:p>
        </w:tc>
        <w:tc>
          <w:tcPr>
            <w:tcW w:w="2223" w:type="dxa"/>
            <w:shd w:val="clear" w:color="auto" w:fill="E0ECF8"/>
            <w:vAlign w:val="center"/>
            <w:hideMark/>
          </w:tcPr>
          <w:p w:rsidR="00C644A6" w:rsidRPr="00AB428E" w:rsidRDefault="00C644A6">
            <w:pPr>
              <w:rPr>
                <w:rFonts w:ascii="Segoe UI" w:hAnsi="Segoe UI" w:cs="Arial"/>
                <w:sz w:val="2"/>
                <w:szCs w:val="2"/>
              </w:rPr>
            </w:pPr>
          </w:p>
        </w:tc>
        <w:tc>
          <w:tcPr>
            <w:tcW w:w="1242" w:type="dxa"/>
            <w:shd w:val="clear" w:color="auto" w:fill="E0ECF8"/>
            <w:vAlign w:val="center"/>
            <w:hideMark/>
          </w:tcPr>
          <w:p w:rsidR="00C644A6" w:rsidRPr="00AB428E" w:rsidRDefault="00C644A6">
            <w:pPr>
              <w:rPr>
                <w:rFonts w:ascii="Segoe UI" w:hAnsi="Segoe UI" w:cs="Arial"/>
                <w:sz w:val="2"/>
                <w:szCs w:val="2"/>
              </w:rPr>
            </w:pPr>
          </w:p>
        </w:tc>
        <w:tc>
          <w:tcPr>
            <w:tcW w:w="6201" w:type="dxa"/>
            <w:shd w:val="clear" w:color="auto" w:fill="E0ECF8"/>
            <w:vAlign w:val="center"/>
            <w:hideMark/>
          </w:tcPr>
          <w:p w:rsidR="00C644A6" w:rsidRPr="00AB428E" w:rsidRDefault="00C644A6">
            <w:pPr>
              <w:rPr>
                <w:rFonts w:ascii="Segoe UI" w:hAnsi="Segoe UI" w:cs="Arial"/>
                <w:sz w:val="2"/>
                <w:szCs w:val="2"/>
              </w:rPr>
            </w:pPr>
          </w:p>
        </w:tc>
        <w:tc>
          <w:tcPr>
            <w:tcW w:w="567" w:type="dxa"/>
            <w:shd w:val="clear" w:color="auto" w:fill="E0ECF8"/>
            <w:vAlign w:val="center"/>
            <w:hideMark/>
          </w:tcPr>
          <w:p w:rsidR="00C644A6" w:rsidRPr="00AB428E" w:rsidRDefault="00C644A6">
            <w:pPr>
              <w:rPr>
                <w:rFonts w:ascii="Segoe UI" w:hAnsi="Segoe UI" w:cs="Arial"/>
                <w:sz w:val="2"/>
                <w:szCs w:val="2"/>
              </w:rPr>
            </w:pPr>
          </w:p>
        </w:tc>
      </w:tr>
      <w:tr w:rsidR="00A7358A" w:rsidRPr="00AB428E" w:rsidTr="00252BFE">
        <w:trPr>
          <w:trHeight w:val="43"/>
        </w:trPr>
        <w:tc>
          <w:tcPr>
            <w:tcW w:w="369" w:type="dxa"/>
            <w:shd w:val="clear" w:color="auto" w:fill="E0ECF8"/>
            <w:hideMark/>
          </w:tcPr>
          <w:p w:rsidR="00C644A6" w:rsidRPr="00AB428E" w:rsidRDefault="00B8390B" w:rsidP="00252BFE">
            <w:pPr>
              <w:pStyle w:val="NormalWeb"/>
              <w:tabs>
                <w:tab w:val="right" w:pos="280"/>
                <w:tab w:val="decimal" w:pos="320"/>
              </w:tabs>
              <w:spacing w:before="0" w:beforeAutospacing="0" w:after="90" w:afterAutospacing="0"/>
              <w:ind w:left="-29"/>
              <w:jc w:val="center"/>
              <w:rPr>
                <w:rFonts w:ascii="Segoe UI" w:eastAsiaTheme="minorEastAsia" w:hAnsi="Segoe UI" w:cs="Arial"/>
                <w:sz w:val="18"/>
                <w:szCs w:val="18"/>
              </w:rPr>
            </w:pPr>
            <w:r w:rsidRPr="00AB428E">
              <w:rPr>
                <w:rFonts w:ascii="Segoe UI" w:hAnsi="Segoe UI" w:cs="Arial"/>
                <w:sz w:val="18"/>
                <w:szCs w:val="18"/>
              </w:rPr>
              <w:t>1.</w:t>
            </w:r>
          </w:p>
        </w:tc>
        <w:tc>
          <w:tcPr>
            <w:tcW w:w="2223" w:type="dxa"/>
            <w:shd w:val="clear" w:color="auto" w:fill="E0ECF8"/>
            <w:hideMark/>
          </w:tcPr>
          <w:p w:rsidR="00C644A6" w:rsidRPr="00AB428E" w:rsidRDefault="00B8390B" w:rsidP="00252BFE">
            <w:pPr>
              <w:spacing w:after="90"/>
              <w:rPr>
                <w:rFonts w:ascii="Segoe UI" w:hAnsi="Segoe UI" w:cs="Arial"/>
                <w:sz w:val="18"/>
                <w:szCs w:val="18"/>
              </w:rPr>
            </w:pPr>
            <w:r w:rsidRPr="00AB428E">
              <w:rPr>
                <w:rFonts w:ascii="Segoe UI" w:hAnsi="Segoe UI" w:cs="Arial"/>
                <w:sz w:val="18"/>
                <w:szCs w:val="18"/>
              </w:rPr>
              <w:t>Election of 14 directors</w:t>
            </w:r>
          </w:p>
        </w:tc>
        <w:tc>
          <w:tcPr>
            <w:tcW w:w="1242" w:type="dxa"/>
            <w:shd w:val="clear" w:color="auto" w:fill="E0ECF8"/>
            <w:hideMark/>
          </w:tcPr>
          <w:p w:rsidR="00C644A6" w:rsidRPr="00AB428E" w:rsidRDefault="00B8390B" w:rsidP="0050535A">
            <w:pPr>
              <w:pStyle w:val="NormalWeb"/>
              <w:spacing w:before="0" w:beforeAutospacing="0" w:after="0" w:afterAutospacing="0"/>
              <w:jc w:val="center"/>
              <w:rPr>
                <w:rFonts w:ascii="Segoe UI" w:eastAsiaTheme="minorEastAsia" w:hAnsi="Segoe UI" w:cs="Arial"/>
                <w:sz w:val="18"/>
                <w:szCs w:val="18"/>
              </w:rPr>
            </w:pPr>
            <w:r w:rsidRPr="00AB428E">
              <w:rPr>
                <w:rFonts w:ascii="Segoe UI" w:hAnsi="Segoe UI" w:cs="Arial"/>
                <w:noProof/>
                <w:sz w:val="18"/>
                <w:szCs w:val="18"/>
              </w:rPr>
              <w:drawing>
                <wp:inline distT="0" distB="0" distL="0" distR="0">
                  <wp:extent cx="123825" cy="142875"/>
                  <wp:effectExtent l="0" t="0" r="0" b="0"/>
                  <wp:docPr id="10" name="Picture 10"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OGO"/>
                          <pic:cNvPicPr>
                            <a:picLocks noChangeAspect="1" noChangeArrowheads="1"/>
                          </pic:cNvPicPr>
                        </pic:nvPicPr>
                        <pic:blipFill>
                          <a:blip r:embed="rId42" r:link="rId43">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p>
          <w:p w:rsidR="00C644A6" w:rsidRPr="00AB428E" w:rsidRDefault="00B8390B" w:rsidP="0050535A">
            <w:pPr>
              <w:pStyle w:val="NormalWeb"/>
              <w:spacing w:before="0" w:beforeAutospacing="0" w:after="0" w:afterAutospacing="0"/>
              <w:jc w:val="center"/>
              <w:rPr>
                <w:rFonts w:ascii="Segoe UI" w:eastAsiaTheme="minorEastAsia" w:hAnsi="Segoe UI" w:cs="Arial"/>
                <w:sz w:val="18"/>
                <w:szCs w:val="18"/>
              </w:rPr>
            </w:pPr>
            <w:r w:rsidRPr="00AB428E">
              <w:rPr>
                <w:rFonts w:ascii="Segoe UI" w:hAnsi="Segoe UI" w:cs="Arial"/>
                <w:b/>
                <w:bCs/>
                <w:sz w:val="18"/>
                <w:szCs w:val="18"/>
              </w:rPr>
              <w:t>FOR</w:t>
            </w:r>
          </w:p>
        </w:tc>
        <w:tc>
          <w:tcPr>
            <w:tcW w:w="6201" w:type="dxa"/>
            <w:shd w:val="clear" w:color="auto" w:fill="E0ECF8"/>
            <w:hideMark/>
          </w:tcPr>
          <w:p w:rsidR="00C644A6" w:rsidRPr="00AB428E" w:rsidRDefault="00B8390B" w:rsidP="00252BFE">
            <w:pPr>
              <w:pStyle w:val="NormalWeb"/>
              <w:spacing w:before="0" w:beforeAutospacing="0" w:after="90" w:afterAutospacing="0"/>
              <w:rPr>
                <w:rFonts w:ascii="Segoe UI" w:eastAsiaTheme="minorEastAsia" w:hAnsi="Segoe UI" w:cs="Arial"/>
                <w:sz w:val="4"/>
                <w:szCs w:val="4"/>
              </w:rPr>
            </w:pPr>
            <w:r w:rsidRPr="00AB428E">
              <w:rPr>
                <w:rFonts w:ascii="Segoe UI" w:hAnsi="Segoe UI" w:cs="Arial"/>
                <w:sz w:val="18"/>
                <w:szCs w:val="18"/>
              </w:rPr>
              <w:t>The Board and its Governance and Nominating Committee believe the 14 Board nominees possess the skills, experience, and diversity to effectively monitor performance, provide oversight, and advise management on the Company’s long-term strategy.</w:t>
            </w:r>
            <w:r w:rsidRPr="00AB428E">
              <w:rPr>
                <w:rFonts w:ascii="Segoe UI" w:hAnsi="Segoe UI" w:cs="Arial"/>
                <w:sz w:val="4"/>
                <w:szCs w:val="4"/>
              </w:rPr>
              <w:t> </w:t>
            </w:r>
          </w:p>
        </w:tc>
        <w:tc>
          <w:tcPr>
            <w:tcW w:w="567" w:type="dxa"/>
            <w:shd w:val="clear" w:color="auto" w:fill="E0ECF8"/>
            <w:noWrap/>
            <w:tcMar>
              <w:top w:w="0" w:type="dxa"/>
              <w:left w:w="144" w:type="dxa"/>
              <w:bottom w:w="0" w:type="dxa"/>
              <w:right w:w="0" w:type="dxa"/>
            </w:tcMar>
            <w:hideMark/>
          </w:tcPr>
          <w:p w:rsidR="00C644A6" w:rsidRPr="00AB428E" w:rsidRDefault="00B8390B" w:rsidP="00252BFE">
            <w:pPr>
              <w:spacing w:after="90"/>
              <w:ind w:left="-144"/>
              <w:jc w:val="center"/>
              <w:rPr>
                <w:rFonts w:ascii="Segoe UI" w:hAnsi="Segoe UI" w:cs="Arial"/>
                <w:sz w:val="18"/>
                <w:szCs w:val="18"/>
              </w:rPr>
            </w:pPr>
            <w:r w:rsidRPr="00AB428E">
              <w:rPr>
                <w:rFonts w:ascii="Segoe UI" w:hAnsi="Segoe UI" w:cs="Arial"/>
                <w:sz w:val="18"/>
                <w:szCs w:val="18"/>
              </w:rPr>
              <w:t>13</w:t>
            </w:r>
          </w:p>
        </w:tc>
      </w:tr>
      <w:tr w:rsidR="00C644A6" w:rsidRPr="00AB428E" w:rsidTr="00252BFE">
        <w:trPr>
          <w:trHeight w:val="80"/>
        </w:trPr>
        <w:tc>
          <w:tcPr>
            <w:tcW w:w="369" w:type="dxa"/>
            <w:vAlign w:val="center"/>
            <w:hideMark/>
          </w:tcPr>
          <w:p w:rsidR="00C644A6" w:rsidRPr="00AB428E" w:rsidRDefault="00C644A6" w:rsidP="00252BFE">
            <w:pPr>
              <w:ind w:left="-29"/>
              <w:jc w:val="center"/>
              <w:rPr>
                <w:rFonts w:ascii="Segoe UI" w:hAnsi="Segoe UI" w:cs="Arial"/>
                <w:sz w:val="2"/>
                <w:szCs w:val="2"/>
              </w:rPr>
            </w:pPr>
          </w:p>
        </w:tc>
        <w:tc>
          <w:tcPr>
            <w:tcW w:w="2223" w:type="dxa"/>
            <w:vAlign w:val="center"/>
            <w:hideMark/>
          </w:tcPr>
          <w:p w:rsidR="00C644A6" w:rsidRPr="00AB428E" w:rsidRDefault="00C644A6" w:rsidP="00252BFE">
            <w:pPr>
              <w:rPr>
                <w:rFonts w:ascii="Segoe UI" w:hAnsi="Segoe UI" w:cs="Arial"/>
                <w:sz w:val="2"/>
                <w:szCs w:val="2"/>
              </w:rPr>
            </w:pPr>
          </w:p>
        </w:tc>
        <w:tc>
          <w:tcPr>
            <w:tcW w:w="1242" w:type="dxa"/>
            <w:vAlign w:val="center"/>
            <w:hideMark/>
          </w:tcPr>
          <w:p w:rsidR="00C644A6" w:rsidRPr="00AB428E" w:rsidRDefault="00C644A6" w:rsidP="0050535A">
            <w:pPr>
              <w:rPr>
                <w:rFonts w:ascii="Segoe UI" w:hAnsi="Segoe UI" w:cs="Arial"/>
                <w:sz w:val="2"/>
                <w:szCs w:val="2"/>
              </w:rPr>
            </w:pPr>
          </w:p>
        </w:tc>
        <w:tc>
          <w:tcPr>
            <w:tcW w:w="6201" w:type="dxa"/>
            <w:vAlign w:val="center"/>
            <w:hideMark/>
          </w:tcPr>
          <w:p w:rsidR="00C644A6" w:rsidRPr="00AB428E" w:rsidRDefault="00C644A6" w:rsidP="00252BFE">
            <w:pPr>
              <w:rPr>
                <w:rFonts w:ascii="Segoe UI" w:hAnsi="Segoe UI" w:cs="Arial"/>
                <w:sz w:val="2"/>
                <w:szCs w:val="2"/>
              </w:rPr>
            </w:pPr>
          </w:p>
        </w:tc>
        <w:tc>
          <w:tcPr>
            <w:tcW w:w="567" w:type="dxa"/>
            <w:vAlign w:val="center"/>
            <w:hideMark/>
          </w:tcPr>
          <w:p w:rsidR="00C644A6" w:rsidRPr="00AB428E" w:rsidRDefault="00C644A6" w:rsidP="00252BFE">
            <w:pPr>
              <w:ind w:left="-144"/>
              <w:rPr>
                <w:rFonts w:ascii="Segoe UI" w:hAnsi="Segoe UI" w:cs="Arial"/>
                <w:sz w:val="2"/>
                <w:szCs w:val="2"/>
              </w:rPr>
            </w:pPr>
          </w:p>
        </w:tc>
      </w:tr>
      <w:tr w:rsidR="00C644A6" w:rsidRPr="00AB428E" w:rsidTr="00252BFE">
        <w:trPr>
          <w:trHeight w:val="43"/>
        </w:trPr>
        <w:tc>
          <w:tcPr>
            <w:tcW w:w="369" w:type="dxa"/>
            <w:hideMark/>
          </w:tcPr>
          <w:p w:rsidR="00C644A6" w:rsidRPr="00AB428E" w:rsidRDefault="00B8390B" w:rsidP="00252BFE">
            <w:pPr>
              <w:pStyle w:val="NormalWeb"/>
              <w:tabs>
                <w:tab w:val="right" w:pos="280"/>
                <w:tab w:val="decimal" w:pos="320"/>
              </w:tabs>
              <w:spacing w:before="0" w:beforeAutospacing="0" w:after="90" w:afterAutospacing="0"/>
              <w:ind w:left="-29"/>
              <w:jc w:val="center"/>
              <w:rPr>
                <w:rFonts w:ascii="Segoe UI" w:eastAsiaTheme="minorEastAsia" w:hAnsi="Segoe UI" w:cs="Arial"/>
                <w:sz w:val="18"/>
                <w:szCs w:val="18"/>
              </w:rPr>
            </w:pPr>
            <w:r w:rsidRPr="00AB428E">
              <w:rPr>
                <w:rFonts w:ascii="Segoe UI" w:hAnsi="Segoe UI" w:cs="Arial"/>
                <w:sz w:val="18"/>
                <w:szCs w:val="18"/>
              </w:rPr>
              <w:t>2.</w:t>
            </w:r>
          </w:p>
        </w:tc>
        <w:tc>
          <w:tcPr>
            <w:tcW w:w="2223" w:type="dxa"/>
            <w:hideMark/>
          </w:tcPr>
          <w:p w:rsidR="00C644A6" w:rsidRPr="00AB428E" w:rsidRDefault="00B8390B" w:rsidP="00252BFE">
            <w:pPr>
              <w:spacing w:after="90"/>
              <w:rPr>
                <w:rFonts w:ascii="Segoe UI" w:hAnsi="Segoe UI" w:cs="Arial"/>
                <w:sz w:val="18"/>
                <w:szCs w:val="18"/>
              </w:rPr>
            </w:pPr>
            <w:r w:rsidRPr="00AB428E">
              <w:rPr>
                <w:rFonts w:ascii="Segoe UI" w:hAnsi="Segoe UI" w:cs="Arial"/>
                <w:sz w:val="18"/>
                <w:szCs w:val="18"/>
              </w:rPr>
              <w:t xml:space="preserve">Advisory vote on executive compensation </w:t>
            </w:r>
            <w:r w:rsidR="00252BFE">
              <w:rPr>
                <w:rFonts w:ascii="Segoe UI" w:hAnsi="Segoe UI" w:cs="Arial"/>
                <w:sz w:val="18"/>
                <w:szCs w:val="18"/>
              </w:rPr>
              <w:br/>
            </w:r>
            <w:r w:rsidRPr="00AB428E">
              <w:rPr>
                <w:rFonts w:ascii="Segoe UI" w:hAnsi="Segoe UI" w:cs="Arial"/>
                <w:sz w:val="18"/>
                <w:szCs w:val="18"/>
              </w:rPr>
              <w:t>“say-on-pay”</w:t>
            </w:r>
          </w:p>
        </w:tc>
        <w:tc>
          <w:tcPr>
            <w:tcW w:w="1242" w:type="dxa"/>
            <w:hideMark/>
          </w:tcPr>
          <w:p w:rsidR="00C644A6" w:rsidRPr="00AB428E" w:rsidRDefault="00B8390B" w:rsidP="0050535A">
            <w:pPr>
              <w:pStyle w:val="NormalWeb"/>
              <w:spacing w:before="0" w:beforeAutospacing="0" w:after="0" w:afterAutospacing="0"/>
              <w:jc w:val="center"/>
              <w:rPr>
                <w:rFonts w:ascii="Segoe UI" w:eastAsiaTheme="minorEastAsia" w:hAnsi="Segoe UI" w:cs="Arial"/>
                <w:sz w:val="18"/>
                <w:szCs w:val="18"/>
              </w:rPr>
            </w:pPr>
            <w:r w:rsidRPr="00AB428E">
              <w:rPr>
                <w:rFonts w:ascii="Segoe UI" w:hAnsi="Segoe UI" w:cs="Arial"/>
                <w:noProof/>
                <w:sz w:val="18"/>
                <w:szCs w:val="18"/>
              </w:rPr>
              <w:drawing>
                <wp:inline distT="0" distB="0" distL="0" distR="0">
                  <wp:extent cx="123825" cy="142875"/>
                  <wp:effectExtent l="0" t="0" r="0" b="0"/>
                  <wp:docPr id="11" name="Picture 1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OGO"/>
                          <pic:cNvPicPr>
                            <a:picLocks noChangeAspect="1" noChangeArrowheads="1"/>
                          </pic:cNvPicPr>
                        </pic:nvPicPr>
                        <pic:blipFill>
                          <a:blip r:embed="rId44" r:link="rId45">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p>
          <w:p w:rsidR="00C644A6" w:rsidRPr="00AB428E" w:rsidRDefault="00B8390B" w:rsidP="0050535A">
            <w:pPr>
              <w:pStyle w:val="NormalWeb"/>
              <w:spacing w:before="0" w:beforeAutospacing="0" w:after="0" w:afterAutospacing="0"/>
              <w:jc w:val="center"/>
              <w:rPr>
                <w:rFonts w:ascii="Segoe UI" w:eastAsiaTheme="minorEastAsia" w:hAnsi="Segoe UI" w:cs="Arial"/>
                <w:sz w:val="18"/>
                <w:szCs w:val="18"/>
              </w:rPr>
            </w:pPr>
            <w:r w:rsidRPr="00AB428E">
              <w:rPr>
                <w:rFonts w:ascii="Segoe UI" w:hAnsi="Segoe UI" w:cs="Arial"/>
                <w:b/>
                <w:bCs/>
                <w:sz w:val="18"/>
                <w:szCs w:val="18"/>
              </w:rPr>
              <w:t>FOR</w:t>
            </w:r>
          </w:p>
        </w:tc>
        <w:tc>
          <w:tcPr>
            <w:tcW w:w="6201" w:type="dxa"/>
            <w:hideMark/>
          </w:tcPr>
          <w:p w:rsidR="00C644A6" w:rsidRPr="00AB428E" w:rsidRDefault="00B8390B" w:rsidP="00252BFE">
            <w:pPr>
              <w:pStyle w:val="NormalWeb"/>
              <w:spacing w:before="0" w:beforeAutospacing="0" w:after="90" w:afterAutospacing="0"/>
              <w:rPr>
                <w:rFonts w:ascii="Segoe UI" w:eastAsiaTheme="minorEastAsia" w:hAnsi="Segoe UI" w:cs="Arial"/>
                <w:sz w:val="4"/>
                <w:szCs w:val="4"/>
              </w:rPr>
            </w:pPr>
            <w:r w:rsidRPr="00AB428E">
              <w:rPr>
                <w:rFonts w:ascii="Segoe UI" w:hAnsi="Segoe UI" w:cs="Arial"/>
                <w:sz w:val="18"/>
                <w:szCs w:val="18"/>
              </w:rPr>
              <w:t>Our executive compensation programs demonstrate the evolution of our pay for performance philosophy, and reflect the input of shareholders from our extensive outreach efforts.</w:t>
            </w:r>
            <w:r w:rsidRPr="00AB428E">
              <w:rPr>
                <w:rFonts w:ascii="Segoe UI" w:hAnsi="Segoe UI" w:cs="Arial"/>
                <w:sz w:val="4"/>
                <w:szCs w:val="4"/>
              </w:rPr>
              <w:t> </w:t>
            </w:r>
          </w:p>
        </w:tc>
        <w:tc>
          <w:tcPr>
            <w:tcW w:w="567" w:type="dxa"/>
            <w:noWrap/>
            <w:tcMar>
              <w:top w:w="0" w:type="dxa"/>
              <w:left w:w="144" w:type="dxa"/>
              <w:bottom w:w="0" w:type="dxa"/>
              <w:right w:w="0" w:type="dxa"/>
            </w:tcMar>
            <w:hideMark/>
          </w:tcPr>
          <w:p w:rsidR="00C644A6" w:rsidRPr="00AB428E" w:rsidRDefault="00B8390B" w:rsidP="00252BFE">
            <w:pPr>
              <w:spacing w:after="90"/>
              <w:ind w:left="-144"/>
              <w:jc w:val="center"/>
              <w:rPr>
                <w:rFonts w:ascii="Segoe UI" w:hAnsi="Segoe UI" w:cs="Arial"/>
                <w:sz w:val="18"/>
                <w:szCs w:val="18"/>
              </w:rPr>
            </w:pPr>
            <w:r w:rsidRPr="00AB428E">
              <w:rPr>
                <w:rFonts w:ascii="Segoe UI" w:hAnsi="Segoe UI" w:cs="Arial"/>
                <w:sz w:val="18"/>
                <w:szCs w:val="18"/>
              </w:rPr>
              <w:t>31</w:t>
            </w:r>
          </w:p>
        </w:tc>
      </w:tr>
      <w:tr w:rsidR="00A7358A" w:rsidRPr="00AB428E" w:rsidTr="00252BFE">
        <w:trPr>
          <w:trHeight w:val="43"/>
        </w:trPr>
        <w:tc>
          <w:tcPr>
            <w:tcW w:w="369" w:type="dxa"/>
            <w:shd w:val="clear" w:color="auto" w:fill="E0ECF8"/>
            <w:vAlign w:val="center"/>
            <w:hideMark/>
          </w:tcPr>
          <w:p w:rsidR="00C644A6" w:rsidRPr="00AB428E" w:rsidRDefault="00C644A6" w:rsidP="00252BFE">
            <w:pPr>
              <w:ind w:left="-29"/>
              <w:jc w:val="center"/>
              <w:rPr>
                <w:rFonts w:ascii="Segoe UI" w:hAnsi="Segoe UI" w:cs="Arial"/>
                <w:sz w:val="2"/>
                <w:szCs w:val="2"/>
              </w:rPr>
            </w:pPr>
          </w:p>
        </w:tc>
        <w:tc>
          <w:tcPr>
            <w:tcW w:w="2223" w:type="dxa"/>
            <w:shd w:val="clear" w:color="auto" w:fill="E0ECF8"/>
            <w:vAlign w:val="center"/>
            <w:hideMark/>
          </w:tcPr>
          <w:p w:rsidR="00C644A6" w:rsidRPr="00AB428E" w:rsidRDefault="00C644A6" w:rsidP="00252BFE">
            <w:pPr>
              <w:rPr>
                <w:rFonts w:ascii="Segoe UI" w:hAnsi="Segoe UI" w:cs="Arial"/>
                <w:sz w:val="2"/>
                <w:szCs w:val="2"/>
              </w:rPr>
            </w:pPr>
          </w:p>
        </w:tc>
        <w:tc>
          <w:tcPr>
            <w:tcW w:w="1242" w:type="dxa"/>
            <w:shd w:val="clear" w:color="auto" w:fill="E0ECF8"/>
            <w:vAlign w:val="center"/>
            <w:hideMark/>
          </w:tcPr>
          <w:p w:rsidR="00C644A6" w:rsidRPr="00AB428E" w:rsidRDefault="00C644A6" w:rsidP="0050535A">
            <w:pPr>
              <w:rPr>
                <w:rFonts w:ascii="Segoe UI" w:hAnsi="Segoe UI" w:cs="Arial"/>
                <w:sz w:val="2"/>
                <w:szCs w:val="2"/>
              </w:rPr>
            </w:pPr>
          </w:p>
        </w:tc>
        <w:tc>
          <w:tcPr>
            <w:tcW w:w="6201" w:type="dxa"/>
            <w:shd w:val="clear" w:color="auto" w:fill="E0ECF8"/>
            <w:vAlign w:val="center"/>
            <w:hideMark/>
          </w:tcPr>
          <w:p w:rsidR="00C644A6" w:rsidRPr="00AB428E" w:rsidRDefault="00C644A6" w:rsidP="00252BFE">
            <w:pPr>
              <w:rPr>
                <w:rFonts w:ascii="Segoe UI" w:hAnsi="Segoe UI" w:cs="Arial"/>
                <w:sz w:val="2"/>
                <w:szCs w:val="2"/>
              </w:rPr>
            </w:pPr>
          </w:p>
        </w:tc>
        <w:tc>
          <w:tcPr>
            <w:tcW w:w="567" w:type="dxa"/>
            <w:shd w:val="clear" w:color="auto" w:fill="E0ECF8"/>
            <w:vAlign w:val="center"/>
            <w:hideMark/>
          </w:tcPr>
          <w:p w:rsidR="00C644A6" w:rsidRPr="00AB428E" w:rsidRDefault="00C644A6" w:rsidP="00252BFE">
            <w:pPr>
              <w:ind w:left="-144"/>
              <w:rPr>
                <w:rFonts w:ascii="Segoe UI" w:hAnsi="Segoe UI" w:cs="Arial"/>
                <w:sz w:val="2"/>
                <w:szCs w:val="2"/>
              </w:rPr>
            </w:pPr>
          </w:p>
        </w:tc>
      </w:tr>
      <w:tr w:rsidR="00A7358A" w:rsidRPr="00AB428E" w:rsidTr="00252BFE">
        <w:trPr>
          <w:trHeight w:val="43"/>
        </w:trPr>
        <w:tc>
          <w:tcPr>
            <w:tcW w:w="369" w:type="dxa"/>
            <w:shd w:val="clear" w:color="auto" w:fill="E0ECF8"/>
            <w:hideMark/>
          </w:tcPr>
          <w:p w:rsidR="00C644A6" w:rsidRPr="00AB428E" w:rsidRDefault="00B8390B" w:rsidP="00252BFE">
            <w:pPr>
              <w:pStyle w:val="NormalWeb"/>
              <w:tabs>
                <w:tab w:val="right" w:pos="280"/>
                <w:tab w:val="decimal" w:pos="320"/>
              </w:tabs>
              <w:spacing w:before="0" w:beforeAutospacing="0" w:after="90" w:afterAutospacing="0"/>
              <w:ind w:left="-29"/>
              <w:jc w:val="center"/>
              <w:rPr>
                <w:rFonts w:ascii="Segoe UI" w:eastAsiaTheme="minorEastAsia" w:hAnsi="Segoe UI" w:cs="Arial"/>
                <w:sz w:val="18"/>
                <w:szCs w:val="18"/>
              </w:rPr>
            </w:pPr>
            <w:r w:rsidRPr="00AB428E">
              <w:rPr>
                <w:rFonts w:ascii="Segoe UI" w:hAnsi="Segoe UI" w:cs="Arial"/>
                <w:sz w:val="18"/>
                <w:szCs w:val="18"/>
              </w:rPr>
              <w:t>3.</w:t>
            </w:r>
          </w:p>
        </w:tc>
        <w:tc>
          <w:tcPr>
            <w:tcW w:w="2223" w:type="dxa"/>
            <w:shd w:val="clear" w:color="auto" w:fill="E0ECF8"/>
            <w:hideMark/>
          </w:tcPr>
          <w:p w:rsidR="00C644A6" w:rsidRPr="00AB428E" w:rsidRDefault="00B8390B" w:rsidP="00252BFE">
            <w:pPr>
              <w:pStyle w:val="NormalWeb"/>
              <w:spacing w:before="0" w:beforeAutospacing="0" w:after="90" w:afterAutospacing="0"/>
              <w:rPr>
                <w:rFonts w:ascii="Segoe UI" w:eastAsiaTheme="minorEastAsia" w:hAnsi="Segoe UI" w:cs="Arial"/>
                <w:sz w:val="4"/>
                <w:szCs w:val="4"/>
              </w:rPr>
            </w:pPr>
            <w:r w:rsidRPr="00AB428E">
              <w:rPr>
                <w:rFonts w:ascii="Segoe UI" w:hAnsi="Segoe UI" w:cs="Arial"/>
                <w:sz w:val="18"/>
                <w:szCs w:val="18"/>
              </w:rPr>
              <w:t>Advisory vote on the frequency of future advisory votes on executive compensation</w:t>
            </w:r>
            <w:r w:rsidRPr="00AB428E">
              <w:rPr>
                <w:rFonts w:ascii="Segoe UI" w:hAnsi="Segoe UI" w:cs="Arial"/>
                <w:sz w:val="4"/>
                <w:szCs w:val="4"/>
              </w:rPr>
              <w:t> </w:t>
            </w:r>
          </w:p>
        </w:tc>
        <w:tc>
          <w:tcPr>
            <w:tcW w:w="1242" w:type="dxa"/>
            <w:shd w:val="clear" w:color="auto" w:fill="E0ECF8"/>
            <w:hideMark/>
          </w:tcPr>
          <w:p w:rsidR="00C644A6" w:rsidRPr="00AB428E" w:rsidRDefault="00B8390B" w:rsidP="0050535A">
            <w:pPr>
              <w:pStyle w:val="NormalWeb"/>
              <w:spacing w:before="0" w:beforeAutospacing="0" w:after="0" w:afterAutospacing="0"/>
              <w:jc w:val="center"/>
              <w:rPr>
                <w:rFonts w:ascii="Segoe UI" w:eastAsiaTheme="minorEastAsia" w:hAnsi="Segoe UI" w:cs="Arial"/>
                <w:sz w:val="18"/>
                <w:szCs w:val="18"/>
              </w:rPr>
            </w:pPr>
            <w:r w:rsidRPr="00AB428E">
              <w:rPr>
                <w:rFonts w:ascii="Segoe UI" w:hAnsi="Segoe UI" w:cs="Arial"/>
                <w:noProof/>
                <w:sz w:val="18"/>
                <w:szCs w:val="18"/>
              </w:rPr>
              <w:drawing>
                <wp:inline distT="0" distB="0" distL="0" distR="0">
                  <wp:extent cx="123825" cy="142875"/>
                  <wp:effectExtent l="0" t="0" r="0" b="0"/>
                  <wp:docPr id="12" name="Picture 1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GO"/>
                          <pic:cNvPicPr>
                            <a:picLocks noChangeAspect="1" noChangeArrowheads="1"/>
                          </pic:cNvPicPr>
                        </pic:nvPicPr>
                        <pic:blipFill>
                          <a:blip r:embed="rId42" r:link="rId43">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p>
          <w:p w:rsidR="00C644A6" w:rsidRPr="00AB428E" w:rsidRDefault="00B8390B" w:rsidP="0050535A">
            <w:pPr>
              <w:pStyle w:val="NormalWeb"/>
              <w:spacing w:before="0" w:beforeAutospacing="0" w:after="0" w:afterAutospacing="0"/>
              <w:jc w:val="center"/>
              <w:rPr>
                <w:rFonts w:ascii="Segoe UI" w:hAnsi="Segoe UI" w:cs="Arial"/>
                <w:sz w:val="18"/>
                <w:szCs w:val="18"/>
              </w:rPr>
            </w:pPr>
            <w:r w:rsidRPr="00AB428E">
              <w:rPr>
                <w:rFonts w:ascii="Segoe UI" w:hAnsi="Segoe UI" w:cs="Arial"/>
                <w:b/>
                <w:bCs/>
                <w:sz w:val="18"/>
                <w:szCs w:val="18"/>
              </w:rPr>
              <w:t>FOR EVERY</w:t>
            </w:r>
          </w:p>
          <w:p w:rsidR="00C644A6" w:rsidRPr="00AB428E" w:rsidRDefault="00B8390B" w:rsidP="0050535A">
            <w:pPr>
              <w:pStyle w:val="NormalWeb"/>
              <w:spacing w:before="0" w:beforeAutospacing="0" w:after="0" w:afterAutospacing="0"/>
              <w:jc w:val="center"/>
              <w:rPr>
                <w:rFonts w:ascii="Segoe UI" w:eastAsiaTheme="minorEastAsia" w:hAnsi="Segoe UI" w:cs="Arial"/>
                <w:sz w:val="18"/>
                <w:szCs w:val="18"/>
              </w:rPr>
            </w:pPr>
            <w:r w:rsidRPr="00AB428E">
              <w:rPr>
                <w:rFonts w:ascii="Segoe UI" w:hAnsi="Segoe UI" w:cs="Arial"/>
                <w:b/>
                <w:bCs/>
                <w:sz w:val="18"/>
                <w:szCs w:val="18"/>
              </w:rPr>
              <w:t>YEAR</w:t>
            </w:r>
          </w:p>
        </w:tc>
        <w:tc>
          <w:tcPr>
            <w:tcW w:w="6201" w:type="dxa"/>
            <w:shd w:val="clear" w:color="auto" w:fill="E0ECF8"/>
            <w:hideMark/>
          </w:tcPr>
          <w:p w:rsidR="00C644A6" w:rsidRPr="00AB428E" w:rsidRDefault="00B8390B" w:rsidP="00252BFE">
            <w:pPr>
              <w:spacing w:after="90"/>
              <w:rPr>
                <w:rFonts w:ascii="Segoe UI" w:hAnsi="Segoe UI" w:cs="Arial"/>
                <w:sz w:val="18"/>
                <w:szCs w:val="18"/>
              </w:rPr>
            </w:pPr>
            <w:r w:rsidRPr="00AB428E">
              <w:rPr>
                <w:rFonts w:ascii="Segoe UI" w:hAnsi="Segoe UI" w:cs="Arial"/>
                <w:sz w:val="18"/>
                <w:szCs w:val="18"/>
              </w:rPr>
              <w:t>We believe there is a broad investor consensus favoring an annual say-on-pay vote, and an annual vote best promotes accountability and transparency for our executive compensation program.</w:t>
            </w:r>
          </w:p>
        </w:tc>
        <w:tc>
          <w:tcPr>
            <w:tcW w:w="567" w:type="dxa"/>
            <w:shd w:val="clear" w:color="auto" w:fill="E0ECF8"/>
            <w:noWrap/>
            <w:tcMar>
              <w:top w:w="0" w:type="dxa"/>
              <w:left w:w="144" w:type="dxa"/>
              <w:bottom w:w="0" w:type="dxa"/>
              <w:right w:w="0" w:type="dxa"/>
            </w:tcMar>
            <w:hideMark/>
          </w:tcPr>
          <w:p w:rsidR="00C644A6" w:rsidRPr="00AB428E" w:rsidRDefault="00B8390B" w:rsidP="00252BFE">
            <w:pPr>
              <w:spacing w:after="90"/>
              <w:ind w:left="-144"/>
              <w:jc w:val="center"/>
              <w:rPr>
                <w:rFonts w:ascii="Segoe UI" w:hAnsi="Segoe UI" w:cs="Arial"/>
                <w:sz w:val="18"/>
                <w:szCs w:val="18"/>
              </w:rPr>
            </w:pPr>
            <w:r w:rsidRPr="00AB428E">
              <w:rPr>
                <w:rFonts w:ascii="Segoe UI" w:hAnsi="Segoe UI" w:cs="Arial"/>
                <w:sz w:val="18"/>
                <w:szCs w:val="18"/>
              </w:rPr>
              <w:t>57</w:t>
            </w:r>
          </w:p>
        </w:tc>
      </w:tr>
      <w:tr w:rsidR="00C644A6" w:rsidRPr="00AB428E" w:rsidTr="00252BFE">
        <w:trPr>
          <w:trHeight w:val="43"/>
        </w:trPr>
        <w:tc>
          <w:tcPr>
            <w:tcW w:w="369" w:type="dxa"/>
            <w:vAlign w:val="center"/>
            <w:hideMark/>
          </w:tcPr>
          <w:p w:rsidR="00C644A6" w:rsidRPr="00AB428E" w:rsidRDefault="00C644A6" w:rsidP="00252BFE">
            <w:pPr>
              <w:ind w:left="-29"/>
              <w:jc w:val="center"/>
              <w:rPr>
                <w:rFonts w:ascii="Segoe UI" w:hAnsi="Segoe UI" w:cs="Arial"/>
                <w:sz w:val="2"/>
                <w:szCs w:val="2"/>
              </w:rPr>
            </w:pPr>
          </w:p>
        </w:tc>
        <w:tc>
          <w:tcPr>
            <w:tcW w:w="2223" w:type="dxa"/>
            <w:vAlign w:val="center"/>
            <w:hideMark/>
          </w:tcPr>
          <w:p w:rsidR="00C644A6" w:rsidRPr="00AB428E" w:rsidRDefault="00C644A6" w:rsidP="00252BFE">
            <w:pPr>
              <w:rPr>
                <w:rFonts w:ascii="Segoe UI" w:hAnsi="Segoe UI" w:cs="Arial"/>
                <w:sz w:val="2"/>
                <w:szCs w:val="2"/>
              </w:rPr>
            </w:pPr>
          </w:p>
        </w:tc>
        <w:tc>
          <w:tcPr>
            <w:tcW w:w="1242" w:type="dxa"/>
            <w:vAlign w:val="center"/>
            <w:hideMark/>
          </w:tcPr>
          <w:p w:rsidR="00C644A6" w:rsidRPr="00AB428E" w:rsidRDefault="00C644A6" w:rsidP="0050535A">
            <w:pPr>
              <w:rPr>
                <w:rFonts w:ascii="Segoe UI" w:hAnsi="Segoe UI" w:cs="Arial"/>
                <w:sz w:val="2"/>
                <w:szCs w:val="2"/>
              </w:rPr>
            </w:pPr>
          </w:p>
        </w:tc>
        <w:tc>
          <w:tcPr>
            <w:tcW w:w="6201" w:type="dxa"/>
            <w:vAlign w:val="center"/>
            <w:hideMark/>
          </w:tcPr>
          <w:p w:rsidR="00C644A6" w:rsidRPr="00AB428E" w:rsidRDefault="00C644A6" w:rsidP="00252BFE">
            <w:pPr>
              <w:rPr>
                <w:rFonts w:ascii="Segoe UI" w:hAnsi="Segoe UI" w:cs="Arial"/>
                <w:sz w:val="2"/>
                <w:szCs w:val="2"/>
              </w:rPr>
            </w:pPr>
          </w:p>
        </w:tc>
        <w:tc>
          <w:tcPr>
            <w:tcW w:w="567" w:type="dxa"/>
            <w:vAlign w:val="center"/>
            <w:hideMark/>
          </w:tcPr>
          <w:p w:rsidR="00C644A6" w:rsidRPr="00AB428E" w:rsidRDefault="00C644A6" w:rsidP="00252BFE">
            <w:pPr>
              <w:ind w:left="-144"/>
              <w:rPr>
                <w:rFonts w:ascii="Segoe UI" w:hAnsi="Segoe UI" w:cs="Arial"/>
                <w:sz w:val="2"/>
                <w:szCs w:val="2"/>
              </w:rPr>
            </w:pPr>
          </w:p>
        </w:tc>
      </w:tr>
      <w:tr w:rsidR="00C644A6" w:rsidRPr="00AB428E" w:rsidTr="00252BFE">
        <w:trPr>
          <w:trHeight w:val="43"/>
        </w:trPr>
        <w:tc>
          <w:tcPr>
            <w:tcW w:w="369" w:type="dxa"/>
            <w:hideMark/>
          </w:tcPr>
          <w:p w:rsidR="00C644A6" w:rsidRPr="00AB428E" w:rsidRDefault="00B8390B" w:rsidP="00252BFE">
            <w:pPr>
              <w:pStyle w:val="NormalWeb"/>
              <w:tabs>
                <w:tab w:val="right" w:pos="280"/>
                <w:tab w:val="decimal" w:pos="320"/>
              </w:tabs>
              <w:spacing w:before="0" w:beforeAutospacing="0" w:after="90" w:afterAutospacing="0"/>
              <w:ind w:left="-29"/>
              <w:jc w:val="center"/>
              <w:rPr>
                <w:rFonts w:ascii="Segoe UI" w:eastAsiaTheme="minorEastAsia" w:hAnsi="Segoe UI" w:cs="Arial"/>
                <w:sz w:val="18"/>
                <w:szCs w:val="18"/>
              </w:rPr>
            </w:pPr>
            <w:r w:rsidRPr="00AB428E">
              <w:rPr>
                <w:rFonts w:ascii="Segoe UI" w:hAnsi="Segoe UI" w:cs="Arial"/>
                <w:sz w:val="18"/>
                <w:szCs w:val="18"/>
              </w:rPr>
              <w:t>4.</w:t>
            </w:r>
          </w:p>
        </w:tc>
        <w:tc>
          <w:tcPr>
            <w:tcW w:w="2223" w:type="dxa"/>
            <w:hideMark/>
          </w:tcPr>
          <w:p w:rsidR="00C644A6" w:rsidRPr="00AB428E" w:rsidRDefault="00B8390B" w:rsidP="00252BFE">
            <w:pPr>
              <w:pStyle w:val="NormalWeb"/>
              <w:spacing w:before="0" w:beforeAutospacing="0" w:after="90" w:afterAutospacing="0"/>
              <w:rPr>
                <w:rFonts w:ascii="Segoe UI" w:eastAsiaTheme="minorEastAsia" w:hAnsi="Segoe UI" w:cs="Arial"/>
                <w:sz w:val="4"/>
                <w:szCs w:val="4"/>
              </w:rPr>
            </w:pPr>
            <w:r w:rsidRPr="00AB428E">
              <w:rPr>
                <w:rFonts w:ascii="Segoe UI" w:hAnsi="Segoe UI" w:cs="Arial"/>
                <w:sz w:val="18"/>
                <w:szCs w:val="18"/>
              </w:rPr>
              <w:t>Ratification of the selection of Deloitte &amp; Touche LLP as our independent auditor for fiscal year 2018</w:t>
            </w:r>
            <w:r w:rsidRPr="00AB428E">
              <w:rPr>
                <w:rFonts w:ascii="Segoe UI" w:hAnsi="Segoe UI" w:cs="Arial"/>
                <w:sz w:val="4"/>
                <w:szCs w:val="4"/>
              </w:rPr>
              <w:t> </w:t>
            </w:r>
          </w:p>
        </w:tc>
        <w:tc>
          <w:tcPr>
            <w:tcW w:w="1242" w:type="dxa"/>
            <w:hideMark/>
          </w:tcPr>
          <w:p w:rsidR="00C644A6" w:rsidRPr="00AB428E" w:rsidRDefault="00B8390B" w:rsidP="0050535A">
            <w:pPr>
              <w:pStyle w:val="NormalWeb"/>
              <w:spacing w:before="0" w:beforeAutospacing="0" w:after="0" w:afterAutospacing="0"/>
              <w:jc w:val="center"/>
              <w:rPr>
                <w:rFonts w:ascii="Segoe UI" w:eastAsiaTheme="minorEastAsia" w:hAnsi="Segoe UI" w:cs="Arial"/>
                <w:sz w:val="18"/>
                <w:szCs w:val="18"/>
              </w:rPr>
            </w:pPr>
            <w:r w:rsidRPr="00AB428E">
              <w:rPr>
                <w:rFonts w:ascii="Segoe UI" w:hAnsi="Segoe UI" w:cs="Arial"/>
                <w:noProof/>
                <w:sz w:val="18"/>
                <w:szCs w:val="18"/>
              </w:rPr>
              <w:drawing>
                <wp:inline distT="0" distB="0" distL="0" distR="0">
                  <wp:extent cx="123825" cy="142875"/>
                  <wp:effectExtent l="0" t="0" r="0" b="0"/>
                  <wp:docPr id="13" name="Picture 1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OGO"/>
                          <pic:cNvPicPr>
                            <a:picLocks noChangeAspect="1" noChangeArrowheads="1"/>
                          </pic:cNvPicPr>
                        </pic:nvPicPr>
                        <pic:blipFill>
                          <a:blip r:embed="rId44" r:link="rId45">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p>
          <w:p w:rsidR="00C644A6" w:rsidRPr="00AB428E" w:rsidRDefault="00B8390B" w:rsidP="0050535A">
            <w:pPr>
              <w:pStyle w:val="NormalWeb"/>
              <w:spacing w:before="0" w:beforeAutospacing="0" w:after="0" w:afterAutospacing="0"/>
              <w:jc w:val="center"/>
              <w:rPr>
                <w:rFonts w:ascii="Segoe UI" w:eastAsiaTheme="minorEastAsia" w:hAnsi="Segoe UI" w:cs="Arial"/>
                <w:sz w:val="18"/>
                <w:szCs w:val="18"/>
              </w:rPr>
            </w:pPr>
            <w:r w:rsidRPr="00AB428E">
              <w:rPr>
                <w:rFonts w:ascii="Segoe UI" w:hAnsi="Segoe UI" w:cs="Arial"/>
                <w:b/>
                <w:bCs/>
                <w:sz w:val="18"/>
                <w:szCs w:val="18"/>
              </w:rPr>
              <w:t>FOR</w:t>
            </w:r>
          </w:p>
        </w:tc>
        <w:tc>
          <w:tcPr>
            <w:tcW w:w="6201" w:type="dxa"/>
            <w:hideMark/>
          </w:tcPr>
          <w:p w:rsidR="00C644A6" w:rsidRPr="00AB428E" w:rsidRDefault="00B8390B" w:rsidP="00252BFE">
            <w:pPr>
              <w:spacing w:after="90"/>
              <w:rPr>
                <w:rFonts w:ascii="Segoe UI" w:hAnsi="Segoe UI" w:cs="Arial"/>
                <w:sz w:val="18"/>
                <w:szCs w:val="18"/>
              </w:rPr>
            </w:pPr>
            <w:r w:rsidRPr="00AB428E">
              <w:rPr>
                <w:rFonts w:ascii="Segoe UI" w:hAnsi="Segoe UI" w:cs="Arial"/>
                <w:sz w:val="18"/>
                <w:szCs w:val="18"/>
              </w:rPr>
              <w:t>Based on the Audit Committee’s assessment of Deloitte &amp; Touche’s qualifications and performance, it believes their retention for fiscal year 2018 is in the best interests of the Company.</w:t>
            </w:r>
          </w:p>
        </w:tc>
        <w:tc>
          <w:tcPr>
            <w:tcW w:w="567" w:type="dxa"/>
            <w:noWrap/>
            <w:tcMar>
              <w:top w:w="0" w:type="dxa"/>
              <w:left w:w="144" w:type="dxa"/>
              <w:bottom w:w="0" w:type="dxa"/>
              <w:right w:w="0" w:type="dxa"/>
            </w:tcMar>
            <w:hideMark/>
          </w:tcPr>
          <w:p w:rsidR="00C644A6" w:rsidRPr="00AB428E" w:rsidRDefault="00B8390B" w:rsidP="00252BFE">
            <w:pPr>
              <w:spacing w:after="90"/>
              <w:ind w:left="-144"/>
              <w:jc w:val="center"/>
              <w:rPr>
                <w:rFonts w:ascii="Segoe UI" w:hAnsi="Segoe UI" w:cs="Arial"/>
                <w:sz w:val="18"/>
                <w:szCs w:val="18"/>
              </w:rPr>
            </w:pPr>
            <w:r w:rsidRPr="00AB428E">
              <w:rPr>
                <w:rFonts w:ascii="Segoe UI" w:hAnsi="Segoe UI" w:cs="Arial"/>
                <w:sz w:val="18"/>
                <w:szCs w:val="18"/>
              </w:rPr>
              <w:t>58</w:t>
            </w:r>
          </w:p>
        </w:tc>
      </w:tr>
      <w:tr w:rsidR="00A7358A" w:rsidRPr="00AB428E" w:rsidTr="00252BFE">
        <w:trPr>
          <w:trHeight w:val="43"/>
        </w:trPr>
        <w:tc>
          <w:tcPr>
            <w:tcW w:w="369" w:type="dxa"/>
            <w:shd w:val="clear" w:color="auto" w:fill="E0ECF8"/>
            <w:vAlign w:val="center"/>
            <w:hideMark/>
          </w:tcPr>
          <w:p w:rsidR="00C644A6" w:rsidRPr="00AB428E" w:rsidRDefault="00C644A6" w:rsidP="00252BFE">
            <w:pPr>
              <w:ind w:left="-29"/>
              <w:jc w:val="center"/>
              <w:rPr>
                <w:rFonts w:ascii="Segoe UI" w:hAnsi="Segoe UI" w:cs="Arial"/>
                <w:sz w:val="2"/>
                <w:szCs w:val="2"/>
              </w:rPr>
            </w:pPr>
          </w:p>
        </w:tc>
        <w:tc>
          <w:tcPr>
            <w:tcW w:w="2223" w:type="dxa"/>
            <w:shd w:val="clear" w:color="auto" w:fill="E0ECF8"/>
            <w:vAlign w:val="center"/>
            <w:hideMark/>
          </w:tcPr>
          <w:p w:rsidR="00C644A6" w:rsidRPr="00AB428E" w:rsidRDefault="00C644A6" w:rsidP="00252BFE">
            <w:pPr>
              <w:rPr>
                <w:rFonts w:ascii="Segoe UI" w:hAnsi="Segoe UI" w:cs="Arial"/>
                <w:sz w:val="2"/>
                <w:szCs w:val="2"/>
              </w:rPr>
            </w:pPr>
          </w:p>
        </w:tc>
        <w:tc>
          <w:tcPr>
            <w:tcW w:w="1242" w:type="dxa"/>
            <w:shd w:val="clear" w:color="auto" w:fill="E0ECF8"/>
            <w:vAlign w:val="center"/>
            <w:hideMark/>
          </w:tcPr>
          <w:p w:rsidR="00C644A6" w:rsidRPr="00AB428E" w:rsidRDefault="00C644A6" w:rsidP="0050535A">
            <w:pPr>
              <w:rPr>
                <w:rFonts w:ascii="Segoe UI" w:hAnsi="Segoe UI" w:cs="Arial"/>
                <w:sz w:val="2"/>
                <w:szCs w:val="2"/>
              </w:rPr>
            </w:pPr>
          </w:p>
        </w:tc>
        <w:tc>
          <w:tcPr>
            <w:tcW w:w="6201" w:type="dxa"/>
            <w:shd w:val="clear" w:color="auto" w:fill="E0ECF8"/>
            <w:vAlign w:val="center"/>
            <w:hideMark/>
          </w:tcPr>
          <w:p w:rsidR="00C644A6" w:rsidRPr="00AB428E" w:rsidRDefault="00C644A6" w:rsidP="00252BFE">
            <w:pPr>
              <w:rPr>
                <w:rFonts w:ascii="Segoe UI" w:hAnsi="Segoe UI" w:cs="Arial"/>
                <w:sz w:val="2"/>
                <w:szCs w:val="2"/>
              </w:rPr>
            </w:pPr>
          </w:p>
        </w:tc>
        <w:tc>
          <w:tcPr>
            <w:tcW w:w="567" w:type="dxa"/>
            <w:shd w:val="clear" w:color="auto" w:fill="E0ECF8"/>
            <w:vAlign w:val="center"/>
            <w:hideMark/>
          </w:tcPr>
          <w:p w:rsidR="00C644A6" w:rsidRPr="00AB428E" w:rsidRDefault="00C644A6" w:rsidP="00252BFE">
            <w:pPr>
              <w:ind w:left="-144"/>
              <w:rPr>
                <w:rFonts w:ascii="Segoe UI" w:hAnsi="Segoe UI" w:cs="Arial"/>
                <w:sz w:val="2"/>
                <w:szCs w:val="2"/>
              </w:rPr>
            </w:pPr>
          </w:p>
        </w:tc>
      </w:tr>
      <w:tr w:rsidR="00A7358A" w:rsidRPr="00AB428E" w:rsidTr="00252BFE">
        <w:trPr>
          <w:trHeight w:val="43"/>
        </w:trPr>
        <w:tc>
          <w:tcPr>
            <w:tcW w:w="369" w:type="dxa"/>
            <w:shd w:val="clear" w:color="auto" w:fill="E0ECF8"/>
            <w:hideMark/>
          </w:tcPr>
          <w:p w:rsidR="00C644A6" w:rsidRPr="00AB428E" w:rsidRDefault="00B8390B" w:rsidP="00252BFE">
            <w:pPr>
              <w:pStyle w:val="NormalWeb"/>
              <w:tabs>
                <w:tab w:val="right" w:pos="280"/>
                <w:tab w:val="decimal" w:pos="320"/>
              </w:tabs>
              <w:spacing w:before="0" w:beforeAutospacing="0" w:after="90" w:afterAutospacing="0"/>
              <w:ind w:left="-29"/>
              <w:jc w:val="center"/>
              <w:rPr>
                <w:rFonts w:ascii="Segoe UI" w:eastAsiaTheme="minorEastAsia" w:hAnsi="Segoe UI" w:cs="Arial"/>
                <w:sz w:val="18"/>
                <w:szCs w:val="18"/>
              </w:rPr>
            </w:pPr>
            <w:r w:rsidRPr="00AB428E">
              <w:rPr>
                <w:rFonts w:ascii="Segoe UI" w:hAnsi="Segoe UI" w:cs="Arial"/>
                <w:sz w:val="18"/>
                <w:szCs w:val="18"/>
              </w:rPr>
              <w:t>5.</w:t>
            </w:r>
          </w:p>
        </w:tc>
        <w:tc>
          <w:tcPr>
            <w:tcW w:w="2223" w:type="dxa"/>
            <w:shd w:val="clear" w:color="auto" w:fill="E0ECF8"/>
            <w:hideMark/>
          </w:tcPr>
          <w:p w:rsidR="00C644A6" w:rsidRPr="00AB428E" w:rsidRDefault="00B8390B" w:rsidP="00252BFE">
            <w:pPr>
              <w:spacing w:after="90"/>
              <w:rPr>
                <w:rFonts w:ascii="Segoe UI" w:hAnsi="Segoe UI" w:cs="Arial"/>
                <w:sz w:val="18"/>
                <w:szCs w:val="18"/>
              </w:rPr>
            </w:pPr>
            <w:r w:rsidRPr="00AB428E">
              <w:rPr>
                <w:rFonts w:ascii="Segoe UI" w:hAnsi="Segoe UI" w:cs="Arial"/>
                <w:sz w:val="18"/>
                <w:szCs w:val="18"/>
              </w:rPr>
              <w:t>Approve material terms of the performance goals under the Microsoft Corporation Executive Incentive Plan</w:t>
            </w:r>
          </w:p>
        </w:tc>
        <w:tc>
          <w:tcPr>
            <w:tcW w:w="1242" w:type="dxa"/>
            <w:shd w:val="clear" w:color="auto" w:fill="E0ECF8"/>
            <w:hideMark/>
          </w:tcPr>
          <w:p w:rsidR="00C644A6" w:rsidRPr="00AB428E" w:rsidRDefault="00B8390B" w:rsidP="0050535A">
            <w:pPr>
              <w:pStyle w:val="NormalWeb"/>
              <w:spacing w:before="0" w:beforeAutospacing="0" w:after="0" w:afterAutospacing="0"/>
              <w:jc w:val="center"/>
              <w:rPr>
                <w:rFonts w:ascii="Segoe UI" w:eastAsiaTheme="minorEastAsia" w:hAnsi="Segoe UI" w:cs="Arial"/>
                <w:sz w:val="18"/>
                <w:szCs w:val="18"/>
              </w:rPr>
            </w:pPr>
            <w:r w:rsidRPr="00AB428E">
              <w:rPr>
                <w:rFonts w:ascii="Segoe UI" w:hAnsi="Segoe UI" w:cs="Arial"/>
                <w:noProof/>
                <w:sz w:val="18"/>
                <w:szCs w:val="18"/>
              </w:rPr>
              <w:drawing>
                <wp:inline distT="0" distB="0" distL="0" distR="0">
                  <wp:extent cx="123825" cy="142875"/>
                  <wp:effectExtent l="0" t="0" r="0" b="0"/>
                  <wp:docPr id="14" name="Picture 14"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LOGO"/>
                          <pic:cNvPicPr>
                            <a:picLocks noChangeAspect="1" noChangeArrowheads="1"/>
                          </pic:cNvPicPr>
                        </pic:nvPicPr>
                        <pic:blipFill>
                          <a:blip r:embed="rId46" r:link="rId43"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p>
          <w:p w:rsidR="00C644A6" w:rsidRPr="00AB428E" w:rsidRDefault="00B8390B" w:rsidP="0050535A">
            <w:pPr>
              <w:pStyle w:val="NormalWeb"/>
              <w:spacing w:before="0" w:beforeAutospacing="0" w:after="0" w:afterAutospacing="0"/>
              <w:jc w:val="center"/>
              <w:rPr>
                <w:rFonts w:ascii="Segoe UI" w:eastAsiaTheme="minorEastAsia" w:hAnsi="Segoe UI" w:cs="Arial"/>
                <w:sz w:val="18"/>
                <w:szCs w:val="18"/>
              </w:rPr>
            </w:pPr>
            <w:r w:rsidRPr="00AB428E">
              <w:rPr>
                <w:rFonts w:ascii="Segoe UI" w:hAnsi="Segoe UI" w:cs="Arial"/>
                <w:b/>
                <w:bCs/>
                <w:sz w:val="18"/>
                <w:szCs w:val="18"/>
              </w:rPr>
              <w:t>FOR</w:t>
            </w:r>
          </w:p>
        </w:tc>
        <w:tc>
          <w:tcPr>
            <w:tcW w:w="6201" w:type="dxa"/>
            <w:shd w:val="clear" w:color="auto" w:fill="E0ECF8"/>
            <w:hideMark/>
          </w:tcPr>
          <w:p w:rsidR="00C644A6" w:rsidRPr="00AB428E" w:rsidRDefault="00B8390B" w:rsidP="00252BFE">
            <w:pPr>
              <w:pStyle w:val="NormalWeb"/>
              <w:spacing w:before="0" w:beforeAutospacing="0" w:after="90" w:afterAutospacing="0"/>
              <w:rPr>
                <w:rFonts w:ascii="Segoe UI" w:eastAsiaTheme="minorEastAsia" w:hAnsi="Segoe UI" w:cs="Arial"/>
                <w:sz w:val="4"/>
                <w:szCs w:val="4"/>
              </w:rPr>
            </w:pPr>
            <w:r w:rsidRPr="00AB428E">
              <w:rPr>
                <w:rFonts w:ascii="Segoe UI" w:hAnsi="Segoe UI" w:cs="Arial"/>
                <w:sz w:val="18"/>
                <w:szCs w:val="18"/>
              </w:rPr>
              <w:t>Shareholders must approve these material terms at least every five years so certain pay to executive officers is eligible to be deducted for federal income tax purposes. Being able to award pay that may be deductible is in the best interests of the Company.</w:t>
            </w:r>
            <w:r w:rsidRPr="00AB428E">
              <w:rPr>
                <w:rFonts w:ascii="Segoe UI" w:hAnsi="Segoe UI" w:cs="Arial"/>
                <w:sz w:val="4"/>
                <w:szCs w:val="4"/>
              </w:rPr>
              <w:t> </w:t>
            </w:r>
          </w:p>
        </w:tc>
        <w:tc>
          <w:tcPr>
            <w:tcW w:w="567" w:type="dxa"/>
            <w:shd w:val="clear" w:color="auto" w:fill="E0ECF8"/>
            <w:noWrap/>
            <w:tcMar>
              <w:top w:w="0" w:type="dxa"/>
              <w:left w:w="144" w:type="dxa"/>
              <w:bottom w:w="0" w:type="dxa"/>
              <w:right w:w="0" w:type="dxa"/>
            </w:tcMar>
            <w:hideMark/>
          </w:tcPr>
          <w:p w:rsidR="00C644A6" w:rsidRPr="00AB428E" w:rsidRDefault="00B8390B" w:rsidP="00252BFE">
            <w:pPr>
              <w:spacing w:after="90"/>
              <w:ind w:left="-144"/>
              <w:jc w:val="center"/>
              <w:rPr>
                <w:rFonts w:ascii="Segoe UI" w:hAnsi="Segoe UI" w:cs="Arial"/>
                <w:sz w:val="18"/>
                <w:szCs w:val="18"/>
              </w:rPr>
            </w:pPr>
            <w:r w:rsidRPr="00AB428E">
              <w:rPr>
                <w:rFonts w:ascii="Segoe UI" w:hAnsi="Segoe UI" w:cs="Arial"/>
                <w:sz w:val="18"/>
                <w:szCs w:val="18"/>
              </w:rPr>
              <w:t>62</w:t>
            </w:r>
          </w:p>
        </w:tc>
      </w:tr>
      <w:tr w:rsidR="00C644A6" w:rsidRPr="00AB428E" w:rsidTr="00252BFE">
        <w:trPr>
          <w:trHeight w:val="43"/>
        </w:trPr>
        <w:tc>
          <w:tcPr>
            <w:tcW w:w="369" w:type="dxa"/>
            <w:vAlign w:val="center"/>
            <w:hideMark/>
          </w:tcPr>
          <w:p w:rsidR="00C644A6" w:rsidRPr="00AB428E" w:rsidRDefault="00C644A6" w:rsidP="00252BFE">
            <w:pPr>
              <w:ind w:left="-29"/>
              <w:jc w:val="center"/>
              <w:rPr>
                <w:rFonts w:ascii="Segoe UI" w:hAnsi="Segoe UI" w:cs="Arial"/>
                <w:sz w:val="2"/>
                <w:szCs w:val="2"/>
              </w:rPr>
            </w:pPr>
          </w:p>
        </w:tc>
        <w:tc>
          <w:tcPr>
            <w:tcW w:w="2223" w:type="dxa"/>
            <w:vAlign w:val="center"/>
            <w:hideMark/>
          </w:tcPr>
          <w:p w:rsidR="00C644A6" w:rsidRPr="00AB428E" w:rsidRDefault="00C644A6" w:rsidP="00252BFE">
            <w:pPr>
              <w:rPr>
                <w:rFonts w:ascii="Segoe UI" w:hAnsi="Segoe UI" w:cs="Arial"/>
                <w:sz w:val="2"/>
                <w:szCs w:val="2"/>
              </w:rPr>
            </w:pPr>
          </w:p>
        </w:tc>
        <w:tc>
          <w:tcPr>
            <w:tcW w:w="1242" w:type="dxa"/>
            <w:vAlign w:val="center"/>
            <w:hideMark/>
          </w:tcPr>
          <w:p w:rsidR="00C644A6" w:rsidRPr="00AB428E" w:rsidRDefault="00C644A6" w:rsidP="0050535A">
            <w:pPr>
              <w:rPr>
                <w:rFonts w:ascii="Segoe UI" w:hAnsi="Segoe UI" w:cs="Arial"/>
                <w:sz w:val="2"/>
                <w:szCs w:val="2"/>
              </w:rPr>
            </w:pPr>
          </w:p>
        </w:tc>
        <w:tc>
          <w:tcPr>
            <w:tcW w:w="6201" w:type="dxa"/>
            <w:vAlign w:val="center"/>
            <w:hideMark/>
          </w:tcPr>
          <w:p w:rsidR="00C644A6" w:rsidRPr="00AB428E" w:rsidRDefault="00C644A6" w:rsidP="00252BFE">
            <w:pPr>
              <w:rPr>
                <w:rFonts w:ascii="Segoe UI" w:hAnsi="Segoe UI" w:cs="Arial"/>
                <w:sz w:val="2"/>
                <w:szCs w:val="2"/>
              </w:rPr>
            </w:pPr>
          </w:p>
        </w:tc>
        <w:tc>
          <w:tcPr>
            <w:tcW w:w="567" w:type="dxa"/>
            <w:vAlign w:val="center"/>
            <w:hideMark/>
          </w:tcPr>
          <w:p w:rsidR="00C644A6" w:rsidRPr="00AB428E" w:rsidRDefault="00C644A6" w:rsidP="00252BFE">
            <w:pPr>
              <w:ind w:left="-144"/>
              <w:rPr>
                <w:rFonts w:ascii="Segoe UI" w:hAnsi="Segoe UI" w:cs="Arial"/>
                <w:sz w:val="2"/>
                <w:szCs w:val="2"/>
              </w:rPr>
            </w:pPr>
          </w:p>
        </w:tc>
      </w:tr>
      <w:tr w:rsidR="00C644A6" w:rsidRPr="00AB428E" w:rsidTr="00252BFE">
        <w:trPr>
          <w:trHeight w:val="43"/>
        </w:trPr>
        <w:tc>
          <w:tcPr>
            <w:tcW w:w="369" w:type="dxa"/>
            <w:hideMark/>
          </w:tcPr>
          <w:p w:rsidR="00C644A6" w:rsidRPr="00AB428E" w:rsidRDefault="00B8390B" w:rsidP="00252BFE">
            <w:pPr>
              <w:pStyle w:val="NormalWeb"/>
              <w:tabs>
                <w:tab w:val="right" w:pos="280"/>
                <w:tab w:val="decimal" w:pos="320"/>
              </w:tabs>
              <w:spacing w:before="0" w:beforeAutospacing="0" w:after="90" w:afterAutospacing="0"/>
              <w:ind w:left="-29"/>
              <w:jc w:val="center"/>
              <w:rPr>
                <w:rFonts w:ascii="Segoe UI" w:eastAsiaTheme="minorEastAsia" w:hAnsi="Segoe UI" w:cs="Arial"/>
                <w:sz w:val="18"/>
                <w:szCs w:val="18"/>
              </w:rPr>
            </w:pPr>
            <w:r w:rsidRPr="00AB428E">
              <w:rPr>
                <w:rFonts w:ascii="Segoe UI" w:hAnsi="Segoe UI" w:cs="Arial"/>
                <w:sz w:val="18"/>
                <w:szCs w:val="18"/>
              </w:rPr>
              <w:t>6.</w:t>
            </w:r>
          </w:p>
        </w:tc>
        <w:tc>
          <w:tcPr>
            <w:tcW w:w="2223" w:type="dxa"/>
            <w:hideMark/>
          </w:tcPr>
          <w:p w:rsidR="00C644A6" w:rsidRPr="00AB428E" w:rsidRDefault="00B8390B" w:rsidP="00252BFE">
            <w:pPr>
              <w:spacing w:after="90"/>
              <w:rPr>
                <w:rFonts w:ascii="Segoe UI" w:hAnsi="Segoe UI" w:cs="Arial"/>
                <w:sz w:val="18"/>
                <w:szCs w:val="18"/>
              </w:rPr>
            </w:pPr>
            <w:r w:rsidRPr="00AB428E">
              <w:rPr>
                <w:rFonts w:ascii="Segoe UI" w:hAnsi="Segoe UI" w:cs="Arial"/>
                <w:sz w:val="18"/>
                <w:szCs w:val="18"/>
              </w:rPr>
              <w:t>Approve the Microsoft Corporation 2017 Stock Plan</w:t>
            </w:r>
          </w:p>
        </w:tc>
        <w:tc>
          <w:tcPr>
            <w:tcW w:w="1242" w:type="dxa"/>
            <w:hideMark/>
          </w:tcPr>
          <w:p w:rsidR="00C644A6" w:rsidRPr="00AB428E" w:rsidRDefault="00B8390B" w:rsidP="0050535A">
            <w:pPr>
              <w:pStyle w:val="NormalWeb"/>
              <w:spacing w:before="0" w:beforeAutospacing="0" w:after="0" w:afterAutospacing="0"/>
              <w:rPr>
                <w:rFonts w:ascii="Segoe UI" w:eastAsiaTheme="minorEastAsia" w:hAnsi="Segoe UI" w:cs="Arial"/>
                <w:sz w:val="4"/>
                <w:szCs w:val="4"/>
              </w:rPr>
            </w:pPr>
            <w:r w:rsidRPr="00AB428E">
              <w:rPr>
                <w:rFonts w:ascii="Segoe UI" w:hAnsi="Segoe UI" w:cs="Arial"/>
                <w:sz w:val="4"/>
                <w:szCs w:val="4"/>
              </w:rPr>
              <w:t> </w:t>
            </w:r>
          </w:p>
          <w:p w:rsidR="00C644A6" w:rsidRPr="00AB428E" w:rsidRDefault="00B8390B" w:rsidP="0050535A">
            <w:pPr>
              <w:pStyle w:val="NormalWeb"/>
              <w:spacing w:before="0" w:beforeAutospacing="0" w:after="0" w:afterAutospacing="0"/>
              <w:jc w:val="center"/>
              <w:rPr>
                <w:rFonts w:ascii="Segoe UI" w:hAnsi="Segoe UI" w:cs="Arial"/>
                <w:sz w:val="18"/>
                <w:szCs w:val="18"/>
              </w:rPr>
            </w:pPr>
            <w:r w:rsidRPr="00AB428E">
              <w:rPr>
                <w:rFonts w:ascii="Segoe UI" w:hAnsi="Segoe UI" w:cs="Arial"/>
                <w:noProof/>
                <w:sz w:val="18"/>
                <w:szCs w:val="18"/>
              </w:rPr>
              <w:drawing>
                <wp:inline distT="0" distB="0" distL="0" distR="0">
                  <wp:extent cx="123825" cy="142875"/>
                  <wp:effectExtent l="0" t="0" r="0" b="0"/>
                  <wp:docPr id="15" name="Picture 15"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OGO"/>
                          <pic:cNvPicPr>
                            <a:picLocks noChangeAspect="1" noChangeArrowheads="1"/>
                          </pic:cNvPicPr>
                        </pic:nvPicPr>
                        <pic:blipFill>
                          <a:blip r:embed="rId47" r:link="rId45"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p>
          <w:p w:rsidR="00C644A6" w:rsidRPr="00AB428E" w:rsidRDefault="00B8390B" w:rsidP="0050535A">
            <w:pPr>
              <w:pStyle w:val="NormalWeb"/>
              <w:spacing w:before="0" w:beforeAutospacing="0" w:after="0" w:afterAutospacing="0"/>
              <w:jc w:val="center"/>
              <w:rPr>
                <w:rFonts w:ascii="Segoe UI" w:eastAsiaTheme="minorEastAsia" w:hAnsi="Segoe UI" w:cs="Arial"/>
                <w:sz w:val="18"/>
                <w:szCs w:val="18"/>
              </w:rPr>
            </w:pPr>
            <w:r w:rsidRPr="00AB428E">
              <w:rPr>
                <w:rFonts w:ascii="Segoe UI" w:hAnsi="Segoe UI" w:cs="Arial"/>
                <w:b/>
                <w:bCs/>
                <w:sz w:val="18"/>
                <w:szCs w:val="18"/>
              </w:rPr>
              <w:t>FOR</w:t>
            </w:r>
          </w:p>
        </w:tc>
        <w:tc>
          <w:tcPr>
            <w:tcW w:w="6201" w:type="dxa"/>
            <w:hideMark/>
          </w:tcPr>
          <w:p w:rsidR="00C644A6" w:rsidRPr="00AB428E" w:rsidRDefault="00B8390B" w:rsidP="00252BFE">
            <w:pPr>
              <w:spacing w:after="90"/>
              <w:rPr>
                <w:rFonts w:ascii="Segoe UI" w:hAnsi="Segoe UI" w:cs="Arial"/>
                <w:sz w:val="18"/>
                <w:szCs w:val="18"/>
              </w:rPr>
            </w:pPr>
            <w:r w:rsidRPr="00AB428E">
              <w:rPr>
                <w:rFonts w:ascii="Segoe UI" w:hAnsi="Segoe UI" w:cs="Arial"/>
                <w:sz w:val="18"/>
                <w:szCs w:val="18"/>
              </w:rPr>
              <w:t>Approving the Microsoft Corporation 2017 Stock Plan allows us to continue to award equity compensation, which incentivizes a long-term perspective on the Company’s business and creates strong alignment with shareholders.</w:t>
            </w:r>
          </w:p>
        </w:tc>
        <w:tc>
          <w:tcPr>
            <w:tcW w:w="567" w:type="dxa"/>
            <w:noWrap/>
            <w:tcMar>
              <w:top w:w="0" w:type="dxa"/>
              <w:left w:w="144" w:type="dxa"/>
              <w:bottom w:w="0" w:type="dxa"/>
              <w:right w:w="0" w:type="dxa"/>
            </w:tcMar>
            <w:hideMark/>
          </w:tcPr>
          <w:p w:rsidR="00C644A6" w:rsidRPr="00AB428E" w:rsidRDefault="00B8390B" w:rsidP="00252BFE">
            <w:pPr>
              <w:spacing w:after="90"/>
              <w:ind w:left="-144"/>
              <w:jc w:val="center"/>
              <w:rPr>
                <w:rFonts w:ascii="Segoe UI" w:hAnsi="Segoe UI" w:cs="Arial"/>
                <w:sz w:val="18"/>
                <w:szCs w:val="18"/>
              </w:rPr>
            </w:pPr>
            <w:r w:rsidRPr="00AB428E">
              <w:rPr>
                <w:rFonts w:ascii="Segoe UI" w:hAnsi="Segoe UI" w:cs="Arial"/>
                <w:sz w:val="18"/>
                <w:szCs w:val="18"/>
              </w:rPr>
              <w:t>66</w:t>
            </w:r>
          </w:p>
        </w:tc>
      </w:tr>
    </w:tbl>
    <w:p w:rsidR="002A37D3" w:rsidRDefault="002A37D3">
      <w:pPr>
        <w:pStyle w:val="NormalWeb"/>
        <w:keepNext/>
        <w:shd w:val="clear" w:color="auto" w:fill="FFFFFF"/>
        <w:spacing w:before="0" w:beforeAutospacing="0" w:after="0" w:afterAutospacing="0"/>
        <w:sectPr w:rsidR="002A37D3" w:rsidSect="00EC5500">
          <w:headerReference w:type="default" r:id="rId48"/>
          <w:footerReference w:type="default" r:id="rId49"/>
          <w:pgSz w:w="12240" w:h="15840"/>
          <w:pgMar w:top="720" w:right="720" w:bottom="720" w:left="720" w:header="720" w:footer="720" w:gutter="0"/>
          <w:cols w:space="720"/>
          <w:docGrid w:linePitch="326"/>
        </w:sectPr>
      </w:pPr>
    </w:p>
    <w:p w:rsidR="00C644A6" w:rsidRPr="002A37D3" w:rsidRDefault="00B8390B">
      <w:pPr>
        <w:pStyle w:val="NormalWeb"/>
        <w:keepNext/>
        <w:shd w:val="clear" w:color="auto" w:fill="FFFFFF"/>
        <w:spacing w:before="0" w:beforeAutospacing="0" w:after="0" w:afterAutospacing="0"/>
        <w:rPr>
          <w:rFonts w:eastAsiaTheme="minorEastAsia"/>
          <w:sz w:val="2"/>
        </w:rPr>
      </w:pPr>
      <w:r w:rsidRPr="002A37D3">
        <w:rPr>
          <w:sz w:val="2"/>
        </w:rPr>
        <w:lastRenderedPageBreak/>
        <w:t> </w:t>
      </w:r>
    </w:p>
    <w:p w:rsidR="00D41041" w:rsidRDefault="00D41041">
      <w:pPr>
        <w:rPr>
          <w:rFonts w:ascii="Segoe UI" w:hAnsi="Segoe UI" w:cs="Arial"/>
          <w:sz w:val="1"/>
          <w:szCs w:val="18"/>
        </w:rPr>
        <w:sectPr w:rsidR="00D41041" w:rsidSect="00EC5500">
          <w:headerReference w:type="default" r:id="rId50"/>
          <w:footerReference w:type="default" r:id="rId51"/>
          <w:pgSz w:w="12240" w:h="15840"/>
          <w:pgMar w:top="720" w:right="720" w:bottom="720" w:left="720" w:header="720" w:footer="720" w:gutter="0"/>
          <w:cols w:space="720"/>
          <w:docGrid w:linePitch="326"/>
        </w:sectPr>
      </w:pPr>
    </w:p>
    <w:tbl>
      <w:tblPr>
        <w:tblW w:w="0" w:type="auto"/>
        <w:tblLayout w:type="fixed"/>
        <w:tblCellMar>
          <w:left w:w="0" w:type="dxa"/>
          <w:right w:w="0" w:type="dxa"/>
        </w:tblCellMar>
        <w:tblLook w:val="04A0" w:firstRow="1" w:lastRow="0" w:firstColumn="1" w:lastColumn="0" w:noHBand="0" w:noVBand="1"/>
      </w:tblPr>
      <w:tblGrid>
        <w:gridCol w:w="189"/>
        <w:gridCol w:w="1449"/>
        <w:gridCol w:w="596"/>
        <w:gridCol w:w="3814"/>
      </w:tblGrid>
      <w:tr w:rsidR="002C3167" w:rsidRPr="00AB428E" w:rsidTr="001A01B8">
        <w:trPr>
          <w:trHeight w:val="144"/>
        </w:trPr>
        <w:tc>
          <w:tcPr>
            <w:tcW w:w="1638" w:type="dxa"/>
            <w:gridSpan w:val="2"/>
            <w:shd w:val="clear" w:color="auto" w:fill="0083C6"/>
            <w:vAlign w:val="center"/>
            <w:hideMark/>
          </w:tcPr>
          <w:p w:rsidR="002C3167" w:rsidRPr="00105499" w:rsidRDefault="002C3167">
            <w:pPr>
              <w:rPr>
                <w:rFonts w:ascii="Segoe UI" w:hAnsi="Segoe UI" w:cs="Arial"/>
                <w:sz w:val="8"/>
                <w:szCs w:val="18"/>
              </w:rPr>
            </w:pPr>
          </w:p>
        </w:tc>
        <w:tc>
          <w:tcPr>
            <w:tcW w:w="596" w:type="dxa"/>
            <w:vAlign w:val="center"/>
            <w:hideMark/>
          </w:tcPr>
          <w:p w:rsidR="002C3167" w:rsidRPr="00105499" w:rsidRDefault="002C3167" w:rsidP="00E92343">
            <w:pPr>
              <w:ind w:left="-72"/>
              <w:rPr>
                <w:rFonts w:ascii="Segoe UI" w:hAnsi="Segoe UI" w:cs="Arial"/>
                <w:sz w:val="8"/>
                <w:szCs w:val="18"/>
              </w:rPr>
            </w:pPr>
          </w:p>
        </w:tc>
        <w:tc>
          <w:tcPr>
            <w:tcW w:w="3814" w:type="dxa"/>
            <w:vAlign w:val="center"/>
            <w:hideMark/>
          </w:tcPr>
          <w:p w:rsidR="002C3167" w:rsidRPr="00105499" w:rsidRDefault="002C3167">
            <w:pPr>
              <w:rPr>
                <w:rFonts w:ascii="Segoe UI" w:hAnsi="Segoe UI" w:cs="Arial"/>
                <w:sz w:val="8"/>
                <w:szCs w:val="18"/>
              </w:rPr>
            </w:pPr>
          </w:p>
        </w:tc>
      </w:tr>
      <w:tr w:rsidR="002C3167" w:rsidRPr="00AB428E" w:rsidTr="0025471A">
        <w:tc>
          <w:tcPr>
            <w:tcW w:w="1638" w:type="dxa"/>
            <w:gridSpan w:val="2"/>
            <w:shd w:val="clear" w:color="auto" w:fill="0083C6"/>
          </w:tcPr>
          <w:p w:rsidR="002C3167" w:rsidRPr="00AB428E" w:rsidRDefault="006E0A98" w:rsidP="00105499">
            <w:pPr>
              <w:pStyle w:val="NormalWeb"/>
              <w:spacing w:before="0" w:beforeAutospacing="0" w:after="120" w:afterAutospacing="0"/>
              <w:ind w:left="202"/>
              <w:rPr>
                <w:rFonts w:ascii="Segoe UI" w:hAnsi="Segoe UI" w:cs="Arial"/>
                <w:sz w:val="8"/>
                <w:szCs w:val="8"/>
              </w:rPr>
            </w:pPr>
            <w:r w:rsidRPr="002C3167">
              <w:rPr>
                <w:rFonts w:ascii="Segoe UI" w:hAnsi="Segoe UI" w:cs="Arial"/>
                <w:noProof/>
                <w:sz w:val="2"/>
                <w:szCs w:val="18"/>
              </w:rPr>
              <w:drawing>
                <wp:anchor distT="0" distB="0" distL="114300" distR="114300" simplePos="0" relativeHeight="251667456" behindDoc="0" locked="0" layoutInCell="1" allowOverlap="1" wp14:anchorId="1394A611" wp14:editId="48B3A63A">
                  <wp:simplePos x="0" y="0"/>
                  <wp:positionH relativeFrom="column">
                    <wp:posOffset>3175</wp:posOffset>
                  </wp:positionH>
                  <wp:positionV relativeFrom="paragraph">
                    <wp:posOffset>636118</wp:posOffset>
                  </wp:positionV>
                  <wp:extent cx="123825" cy="123825"/>
                  <wp:effectExtent l="0" t="0" r="9525" b="9525"/>
                  <wp:wrapNone/>
                  <wp:docPr id="17" name="Picture 17"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LOGO"/>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14:sizeRelH relativeFrom="page">
                    <wp14:pctWidth>0</wp14:pctWidth>
                  </wp14:sizeRelH>
                  <wp14:sizeRelV relativeFrom="page">
                    <wp14:pctHeight>0</wp14:pctHeight>
                  </wp14:sizeRelV>
                </wp:anchor>
              </w:drawing>
            </w:r>
            <w:r w:rsidR="002C3167" w:rsidRPr="00AB428E">
              <w:rPr>
                <w:rFonts w:ascii="Segoe UI" w:hAnsi="Segoe UI" w:cs="Arial"/>
                <w:b/>
                <w:bCs/>
                <w:color w:val="FFFFFF"/>
                <w:sz w:val="22"/>
                <w:szCs w:val="22"/>
              </w:rPr>
              <w:t>Vote in</w:t>
            </w:r>
            <w:r w:rsidR="002C3167">
              <w:rPr>
                <w:rFonts w:ascii="Segoe UI" w:hAnsi="Segoe UI" w:cs="Arial"/>
                <w:sz w:val="22"/>
                <w:szCs w:val="22"/>
              </w:rPr>
              <w:br/>
            </w:r>
            <w:r w:rsidR="002C3167" w:rsidRPr="00AB428E">
              <w:rPr>
                <w:rFonts w:ascii="Segoe UI" w:hAnsi="Segoe UI" w:cs="Arial"/>
                <w:b/>
                <w:bCs/>
                <w:color w:val="FFFFFF"/>
                <w:sz w:val="22"/>
                <w:szCs w:val="22"/>
              </w:rPr>
              <w:t>advance of</w:t>
            </w:r>
            <w:r w:rsidR="002C3167">
              <w:rPr>
                <w:rFonts w:ascii="Segoe UI" w:hAnsi="Segoe UI" w:cs="Arial"/>
                <w:sz w:val="22"/>
                <w:szCs w:val="22"/>
              </w:rPr>
              <w:br/>
            </w:r>
            <w:r w:rsidR="002C3167" w:rsidRPr="00AB428E">
              <w:rPr>
                <w:rFonts w:ascii="Segoe UI" w:hAnsi="Segoe UI" w:cs="Arial"/>
                <w:b/>
                <w:bCs/>
                <w:color w:val="FFFFFF"/>
                <w:sz w:val="22"/>
                <w:szCs w:val="22"/>
              </w:rPr>
              <w:t>the meeting</w:t>
            </w:r>
          </w:p>
        </w:tc>
        <w:tc>
          <w:tcPr>
            <w:tcW w:w="596" w:type="dxa"/>
            <w:vMerge w:val="restart"/>
            <w:shd w:val="clear" w:color="auto" w:fill="E0ECF8"/>
          </w:tcPr>
          <w:p w:rsidR="002C3167" w:rsidRPr="002C3167" w:rsidRDefault="002C3167" w:rsidP="00E92343">
            <w:pPr>
              <w:spacing w:before="180"/>
              <w:ind w:left="-72"/>
              <w:jc w:val="center"/>
              <w:rPr>
                <w:rFonts w:ascii="Segoe UI" w:hAnsi="Segoe UI" w:cs="Arial"/>
                <w:noProof/>
                <w:sz w:val="6"/>
                <w:szCs w:val="18"/>
              </w:rPr>
            </w:pPr>
            <w:r w:rsidRPr="00AB428E">
              <w:rPr>
                <w:rFonts w:ascii="Segoe UI" w:hAnsi="Segoe UI" w:cs="Arial"/>
                <w:noProof/>
                <w:sz w:val="18"/>
                <w:szCs w:val="18"/>
              </w:rPr>
              <w:drawing>
                <wp:inline distT="0" distB="0" distL="0" distR="0" wp14:anchorId="6C009750" wp14:editId="6DB9CBC0">
                  <wp:extent cx="152400" cy="285750"/>
                  <wp:effectExtent l="0" t="0" r="0" b="0"/>
                  <wp:docPr id="16" name="Picture 16"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LOGO"/>
                          <pic:cNvPicPr>
                            <a:picLocks noChangeAspect="1" noChangeArrowheads="1"/>
                          </pic:cNvPicPr>
                        </pic:nvPicPr>
                        <pic:blipFill>
                          <a:blip r:embed="rId52" r:link="rId53" cstate="print">
                            <a:extLst>
                              <a:ext uri="{28A0092B-C50C-407E-A947-70E740481C1C}">
                                <a14:useLocalDpi xmlns:a14="http://schemas.microsoft.com/office/drawing/2010/main" val="0"/>
                              </a:ext>
                            </a:extLst>
                          </a:blip>
                          <a:srcRect/>
                          <a:stretch>
                            <a:fillRect/>
                          </a:stretch>
                        </pic:blipFill>
                        <pic:spPr bwMode="auto">
                          <a:xfrm>
                            <a:off x="0" y="0"/>
                            <a:ext cx="152400" cy="285750"/>
                          </a:xfrm>
                          <a:prstGeom prst="rect">
                            <a:avLst/>
                          </a:prstGeom>
                          <a:noFill/>
                          <a:ln>
                            <a:noFill/>
                          </a:ln>
                        </pic:spPr>
                      </pic:pic>
                    </a:graphicData>
                  </a:graphic>
                </wp:inline>
              </w:drawing>
            </w:r>
          </w:p>
        </w:tc>
        <w:tc>
          <w:tcPr>
            <w:tcW w:w="3814" w:type="dxa"/>
            <w:vMerge w:val="restart"/>
            <w:shd w:val="clear" w:color="auto" w:fill="E0ECF8"/>
          </w:tcPr>
          <w:p w:rsidR="002C3167" w:rsidRPr="002C3167" w:rsidRDefault="002C3167" w:rsidP="002C3167">
            <w:pPr>
              <w:pStyle w:val="NormalWeb"/>
              <w:spacing w:before="0" w:beforeAutospacing="0" w:after="0" w:afterAutospacing="0"/>
              <w:rPr>
                <w:rFonts w:ascii="Segoe UI" w:hAnsi="Segoe UI" w:cs="Arial"/>
                <w:b/>
                <w:bCs/>
                <w:sz w:val="12"/>
                <w:szCs w:val="18"/>
              </w:rPr>
            </w:pPr>
          </w:p>
          <w:p w:rsidR="002C3167" w:rsidRPr="00AB428E" w:rsidRDefault="002C3167" w:rsidP="002C3167">
            <w:pPr>
              <w:pStyle w:val="NormalWeb"/>
              <w:spacing w:before="0" w:beforeAutospacing="0" w:after="0" w:afterAutospacing="0"/>
              <w:rPr>
                <w:rFonts w:ascii="Segoe UI" w:hAnsi="Segoe UI" w:cs="Arial"/>
                <w:sz w:val="18"/>
                <w:szCs w:val="18"/>
              </w:rPr>
            </w:pPr>
            <w:r w:rsidRPr="00AB428E">
              <w:rPr>
                <w:rFonts w:ascii="Segoe UI" w:hAnsi="Segoe UI" w:cs="Arial"/>
                <w:b/>
                <w:bCs/>
                <w:sz w:val="18"/>
                <w:szCs w:val="18"/>
              </w:rPr>
              <w:t xml:space="preserve">Vote your shares at </w:t>
            </w:r>
            <w:hyperlink r:id="rId54" w:history="1">
              <w:r w:rsidRPr="00F24F95">
                <w:rPr>
                  <w:rStyle w:val="Hyperlink"/>
                  <w:rFonts w:ascii="Segoe UI" w:hAnsi="Segoe UI" w:cs="Arial"/>
                  <w:b/>
                  <w:bCs/>
                  <w:sz w:val="18"/>
                  <w:szCs w:val="18"/>
                </w:rPr>
                <w:t>www.proxyvote.com</w:t>
              </w:r>
            </w:hyperlink>
            <w:r w:rsidRPr="00AB428E">
              <w:rPr>
                <w:rFonts w:ascii="Segoe UI" w:hAnsi="Segoe UI" w:cs="Arial"/>
                <w:b/>
                <w:bCs/>
                <w:sz w:val="18"/>
                <w:szCs w:val="18"/>
              </w:rPr>
              <w:t>.</w:t>
            </w:r>
          </w:p>
          <w:p w:rsidR="002C3167" w:rsidRPr="002C3167" w:rsidRDefault="002C3167" w:rsidP="002C3167">
            <w:pPr>
              <w:pStyle w:val="NormalWeb"/>
              <w:spacing w:before="0" w:beforeAutospacing="0" w:after="0" w:afterAutospacing="0"/>
              <w:rPr>
                <w:rFonts w:ascii="Segoe UI" w:hAnsi="Segoe UI" w:cs="Arial"/>
                <w:sz w:val="6"/>
              </w:rPr>
            </w:pPr>
            <w:r w:rsidRPr="00AB428E">
              <w:rPr>
                <w:rFonts w:ascii="Segoe UI" w:hAnsi="Segoe UI" w:cs="Arial"/>
                <w:sz w:val="18"/>
                <w:szCs w:val="18"/>
              </w:rPr>
              <w:t>Have your Notice of Internet Availability or proxy card in hand for the 12-digit control number needed to vote.</w:t>
            </w:r>
          </w:p>
        </w:tc>
      </w:tr>
      <w:tr w:rsidR="0025471A" w:rsidRPr="00AB428E" w:rsidTr="0025471A">
        <w:trPr>
          <w:trHeight w:val="117"/>
        </w:trPr>
        <w:tc>
          <w:tcPr>
            <w:tcW w:w="189" w:type="dxa"/>
            <w:vMerge w:val="restart"/>
            <w:shd w:val="clear" w:color="auto" w:fill="auto"/>
            <w:hideMark/>
          </w:tcPr>
          <w:p w:rsidR="0025471A" w:rsidRPr="002C3167" w:rsidRDefault="0025471A">
            <w:pPr>
              <w:pStyle w:val="NormalWeb"/>
              <w:spacing w:before="0" w:beforeAutospacing="0" w:after="0" w:afterAutospacing="0"/>
              <w:rPr>
                <w:rFonts w:ascii="Segoe UI" w:eastAsiaTheme="minorEastAsia" w:hAnsi="Segoe UI" w:cs="Arial"/>
                <w:sz w:val="2"/>
                <w:szCs w:val="2"/>
              </w:rPr>
            </w:pPr>
            <w:r w:rsidRPr="002C3167">
              <w:rPr>
                <w:rFonts w:ascii="Segoe UI" w:hAnsi="Segoe UI" w:cs="Arial"/>
                <w:sz w:val="2"/>
                <w:szCs w:val="2"/>
              </w:rPr>
              <w:t> </w:t>
            </w:r>
          </w:p>
          <w:p w:rsidR="0025471A" w:rsidRPr="00E92343" w:rsidRDefault="0025471A" w:rsidP="006A2950">
            <w:pPr>
              <w:pStyle w:val="la2"/>
              <w:rPr>
                <w:rFonts w:ascii="Segoe UI" w:eastAsiaTheme="minorEastAsia" w:hAnsi="Segoe UI" w:cs="Arial"/>
                <w:sz w:val="2"/>
                <w:szCs w:val="12"/>
              </w:rPr>
            </w:pPr>
            <w:r w:rsidRPr="00AB428E">
              <w:rPr>
                <w:rFonts w:ascii="Segoe UI" w:hAnsi="Segoe UI" w:cs="Arial"/>
                <w:sz w:val="18"/>
                <w:szCs w:val="18"/>
              </w:rPr>
              <w:t> </w:t>
            </w:r>
          </w:p>
        </w:tc>
        <w:tc>
          <w:tcPr>
            <w:tcW w:w="1449" w:type="dxa"/>
            <w:vMerge w:val="restart"/>
            <w:shd w:val="clear" w:color="auto" w:fill="E0ECF8"/>
          </w:tcPr>
          <w:p w:rsidR="0025471A" w:rsidRPr="00E92343" w:rsidRDefault="0025471A" w:rsidP="006A2950">
            <w:pPr>
              <w:pStyle w:val="la2"/>
              <w:rPr>
                <w:rFonts w:ascii="Segoe UI" w:eastAsiaTheme="minorEastAsia" w:hAnsi="Segoe UI" w:cs="Arial"/>
                <w:sz w:val="2"/>
                <w:szCs w:val="12"/>
              </w:rPr>
            </w:pPr>
            <w:r w:rsidRPr="00AB428E">
              <w:rPr>
                <w:rFonts w:ascii="Segoe UI" w:hAnsi="Segoe UI" w:cs="Arial"/>
                <w:sz w:val="18"/>
                <w:szCs w:val="18"/>
              </w:rPr>
              <w:t> </w:t>
            </w:r>
          </w:p>
        </w:tc>
        <w:tc>
          <w:tcPr>
            <w:tcW w:w="596" w:type="dxa"/>
            <w:vMerge/>
            <w:shd w:val="clear" w:color="auto" w:fill="E0ECF8"/>
            <w:vAlign w:val="center"/>
            <w:hideMark/>
          </w:tcPr>
          <w:p w:rsidR="0025471A" w:rsidRPr="002C3167" w:rsidRDefault="0025471A" w:rsidP="00E92343">
            <w:pPr>
              <w:ind w:left="-72"/>
              <w:jc w:val="center"/>
              <w:rPr>
                <w:rFonts w:ascii="Segoe UI" w:hAnsi="Segoe UI" w:cs="Arial"/>
                <w:sz w:val="4"/>
                <w:szCs w:val="18"/>
              </w:rPr>
            </w:pPr>
          </w:p>
        </w:tc>
        <w:tc>
          <w:tcPr>
            <w:tcW w:w="3814" w:type="dxa"/>
            <w:vMerge/>
            <w:shd w:val="clear" w:color="auto" w:fill="E0ECF8"/>
            <w:hideMark/>
          </w:tcPr>
          <w:p w:rsidR="0025471A" w:rsidRPr="002C3167" w:rsidRDefault="0025471A">
            <w:pPr>
              <w:pStyle w:val="NormalWeb"/>
              <w:spacing w:before="0" w:beforeAutospacing="0" w:after="20" w:afterAutospacing="0"/>
              <w:rPr>
                <w:rFonts w:ascii="Segoe UI" w:eastAsiaTheme="minorEastAsia" w:hAnsi="Segoe UI" w:cs="Arial"/>
                <w:sz w:val="4"/>
                <w:szCs w:val="18"/>
              </w:rPr>
            </w:pPr>
          </w:p>
        </w:tc>
      </w:tr>
      <w:tr w:rsidR="0025471A" w:rsidRPr="00AB428E" w:rsidTr="0025471A">
        <w:tc>
          <w:tcPr>
            <w:tcW w:w="189" w:type="dxa"/>
            <w:vMerge/>
            <w:shd w:val="clear" w:color="auto" w:fill="auto"/>
            <w:hideMark/>
          </w:tcPr>
          <w:p w:rsidR="0025471A" w:rsidRPr="002C3167" w:rsidRDefault="0025471A" w:rsidP="006A2950">
            <w:pPr>
              <w:pStyle w:val="la2"/>
              <w:rPr>
                <w:rFonts w:ascii="Segoe UI" w:eastAsiaTheme="minorEastAsia" w:hAnsi="Segoe UI" w:cs="Arial"/>
                <w:sz w:val="2"/>
                <w:szCs w:val="18"/>
              </w:rPr>
            </w:pPr>
          </w:p>
        </w:tc>
        <w:tc>
          <w:tcPr>
            <w:tcW w:w="1449" w:type="dxa"/>
            <w:vMerge/>
            <w:shd w:val="clear" w:color="auto" w:fill="E0ECF8"/>
            <w:noWrap/>
            <w:tcMar>
              <w:top w:w="0" w:type="dxa"/>
              <w:left w:w="144" w:type="dxa"/>
              <w:bottom w:w="0" w:type="dxa"/>
              <w:right w:w="0" w:type="dxa"/>
            </w:tcMar>
          </w:tcPr>
          <w:p w:rsidR="0025471A" w:rsidRPr="00AB428E" w:rsidRDefault="0025471A" w:rsidP="006A2950">
            <w:pPr>
              <w:pStyle w:val="la2"/>
              <w:rPr>
                <w:rFonts w:ascii="Segoe UI" w:eastAsiaTheme="minorEastAsia" w:hAnsi="Segoe UI" w:cs="Arial"/>
              </w:rPr>
            </w:pPr>
          </w:p>
        </w:tc>
        <w:tc>
          <w:tcPr>
            <w:tcW w:w="596" w:type="dxa"/>
            <w:shd w:val="clear" w:color="auto" w:fill="E0ECF8"/>
            <w:hideMark/>
          </w:tcPr>
          <w:p w:rsidR="0025471A" w:rsidRPr="00AB428E" w:rsidRDefault="0025471A" w:rsidP="00E92343">
            <w:pPr>
              <w:pStyle w:val="NormalWeb"/>
              <w:spacing w:before="0" w:beforeAutospacing="0" w:after="0" w:afterAutospacing="0"/>
              <w:ind w:left="-72"/>
              <w:rPr>
                <w:rFonts w:ascii="Segoe UI" w:eastAsiaTheme="minorEastAsia" w:hAnsi="Segoe UI" w:cs="Arial"/>
                <w:sz w:val="12"/>
                <w:szCs w:val="12"/>
              </w:rPr>
            </w:pPr>
            <w:r w:rsidRPr="00AB428E">
              <w:rPr>
                <w:rFonts w:ascii="Segoe UI" w:hAnsi="Segoe UI" w:cs="Arial"/>
                <w:sz w:val="12"/>
                <w:szCs w:val="12"/>
              </w:rPr>
              <w:t> </w:t>
            </w:r>
          </w:p>
          <w:p w:rsidR="0025471A" w:rsidRPr="00AB428E" w:rsidRDefault="0025471A" w:rsidP="00E92343">
            <w:pPr>
              <w:pStyle w:val="NormalWeb"/>
              <w:spacing w:before="0" w:beforeAutospacing="0" w:after="20" w:afterAutospacing="0"/>
              <w:ind w:left="-72"/>
              <w:jc w:val="center"/>
              <w:rPr>
                <w:rFonts w:ascii="Segoe UI" w:eastAsiaTheme="minorEastAsia" w:hAnsi="Segoe UI" w:cs="Arial"/>
                <w:sz w:val="18"/>
                <w:szCs w:val="18"/>
              </w:rPr>
            </w:pPr>
            <w:r w:rsidRPr="00AB428E">
              <w:rPr>
                <w:rFonts w:ascii="Segoe UI" w:hAnsi="Segoe UI" w:cs="Arial"/>
                <w:noProof/>
                <w:sz w:val="18"/>
                <w:szCs w:val="18"/>
              </w:rPr>
              <w:drawing>
                <wp:inline distT="0" distB="0" distL="0" distR="0" wp14:anchorId="112C3370" wp14:editId="67BE1C0A">
                  <wp:extent cx="219075" cy="228600"/>
                  <wp:effectExtent l="0" t="0" r="0" b="0"/>
                  <wp:docPr id="18" name="Picture 18"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OGO"/>
                          <pic:cNvPicPr>
                            <a:picLocks noChangeAspect="1" noChangeArrowheads="1"/>
                          </pic:cNvPicPr>
                        </pic:nvPicPr>
                        <pic:blipFill>
                          <a:blip r:embed="rId55" r:link="rId56" cstate="print">
                            <a:extLst>
                              <a:ext uri="{28A0092B-C50C-407E-A947-70E740481C1C}">
                                <a14:useLocalDpi xmlns:a14="http://schemas.microsoft.com/office/drawing/2010/main" val="0"/>
                              </a:ext>
                            </a:extLst>
                          </a:blip>
                          <a:srcRect/>
                          <a:stretch>
                            <a:fillRect/>
                          </a:stretch>
                        </pic:blipFill>
                        <pic:spPr bwMode="auto">
                          <a:xfrm>
                            <a:off x="0" y="0"/>
                            <a:ext cx="219075" cy="228600"/>
                          </a:xfrm>
                          <a:prstGeom prst="rect">
                            <a:avLst/>
                          </a:prstGeom>
                          <a:noFill/>
                          <a:ln>
                            <a:noFill/>
                          </a:ln>
                        </pic:spPr>
                      </pic:pic>
                    </a:graphicData>
                  </a:graphic>
                </wp:inline>
              </w:drawing>
            </w:r>
          </w:p>
        </w:tc>
        <w:tc>
          <w:tcPr>
            <w:tcW w:w="3814" w:type="dxa"/>
            <w:shd w:val="clear" w:color="auto" w:fill="E0ECF8"/>
            <w:hideMark/>
          </w:tcPr>
          <w:p w:rsidR="0025471A" w:rsidRPr="00CE56F7" w:rsidRDefault="0025471A">
            <w:pPr>
              <w:pStyle w:val="NormalWeb"/>
              <w:spacing w:before="0" w:beforeAutospacing="0" w:after="0" w:afterAutospacing="0"/>
              <w:rPr>
                <w:rFonts w:ascii="Segoe UI" w:eastAsiaTheme="minorEastAsia" w:hAnsi="Segoe UI" w:cs="Arial"/>
                <w:sz w:val="16"/>
                <w:szCs w:val="26"/>
              </w:rPr>
            </w:pPr>
            <w:r w:rsidRPr="00CE56F7">
              <w:rPr>
                <w:rFonts w:ascii="Segoe UI" w:hAnsi="Segoe UI" w:cs="Arial"/>
                <w:sz w:val="16"/>
                <w:szCs w:val="26"/>
              </w:rPr>
              <w:t> </w:t>
            </w:r>
          </w:p>
          <w:p w:rsidR="0025471A" w:rsidRPr="00CE56F7" w:rsidRDefault="0025471A" w:rsidP="00CE56F7">
            <w:pPr>
              <w:pStyle w:val="NormalWeb"/>
              <w:spacing w:before="0" w:beforeAutospacing="0" w:after="0" w:afterAutospacing="0"/>
              <w:rPr>
                <w:rFonts w:ascii="Segoe UI" w:hAnsi="Segoe UI" w:cs="Arial"/>
                <w:sz w:val="18"/>
                <w:szCs w:val="18"/>
              </w:rPr>
            </w:pPr>
            <w:r w:rsidRPr="00AB428E">
              <w:rPr>
                <w:rFonts w:ascii="Segoe UI" w:hAnsi="Segoe UI" w:cs="Arial"/>
                <w:b/>
                <w:bCs/>
                <w:sz w:val="18"/>
                <w:szCs w:val="18"/>
              </w:rPr>
              <w:t>Call toll-free number 1-800-690-6903</w:t>
            </w:r>
          </w:p>
        </w:tc>
      </w:tr>
      <w:tr w:rsidR="0025471A" w:rsidRPr="00AB428E" w:rsidTr="0025471A">
        <w:tc>
          <w:tcPr>
            <w:tcW w:w="189" w:type="dxa"/>
            <w:vMerge/>
            <w:tcMar>
              <w:top w:w="0" w:type="dxa"/>
              <w:left w:w="144" w:type="dxa"/>
              <w:bottom w:w="0" w:type="dxa"/>
              <w:right w:w="0" w:type="dxa"/>
            </w:tcMar>
            <w:hideMark/>
          </w:tcPr>
          <w:p w:rsidR="0025471A" w:rsidRPr="00AB428E" w:rsidRDefault="0025471A">
            <w:pPr>
              <w:pStyle w:val="la2"/>
              <w:rPr>
                <w:rFonts w:ascii="Segoe UI" w:eastAsiaTheme="minorEastAsia" w:hAnsi="Segoe UI" w:cs="Arial"/>
                <w:sz w:val="18"/>
                <w:szCs w:val="18"/>
              </w:rPr>
            </w:pPr>
          </w:p>
        </w:tc>
        <w:tc>
          <w:tcPr>
            <w:tcW w:w="1449" w:type="dxa"/>
            <w:vMerge/>
            <w:shd w:val="clear" w:color="auto" w:fill="E0ECF8"/>
            <w:tcMar>
              <w:top w:w="0" w:type="dxa"/>
              <w:left w:w="144" w:type="dxa"/>
              <w:bottom w:w="0" w:type="dxa"/>
              <w:right w:w="0" w:type="dxa"/>
            </w:tcMar>
            <w:vAlign w:val="bottom"/>
            <w:hideMark/>
          </w:tcPr>
          <w:p w:rsidR="0025471A" w:rsidRPr="00AB428E" w:rsidRDefault="0025471A">
            <w:pPr>
              <w:pStyle w:val="la2"/>
              <w:rPr>
                <w:rFonts w:ascii="Segoe UI" w:eastAsiaTheme="minorEastAsia" w:hAnsi="Segoe UI" w:cs="Arial"/>
                <w:sz w:val="18"/>
                <w:szCs w:val="18"/>
              </w:rPr>
            </w:pPr>
          </w:p>
        </w:tc>
        <w:tc>
          <w:tcPr>
            <w:tcW w:w="596" w:type="dxa"/>
            <w:shd w:val="clear" w:color="auto" w:fill="E0ECF8"/>
            <w:hideMark/>
          </w:tcPr>
          <w:p w:rsidR="0025471A" w:rsidRPr="00CE56F7" w:rsidRDefault="0025471A" w:rsidP="00E92343">
            <w:pPr>
              <w:pStyle w:val="NormalWeb"/>
              <w:spacing w:before="0" w:beforeAutospacing="0" w:after="0" w:afterAutospacing="0"/>
              <w:ind w:left="-72"/>
              <w:rPr>
                <w:rFonts w:ascii="Segoe UI" w:eastAsiaTheme="minorEastAsia" w:hAnsi="Segoe UI" w:cs="Arial"/>
                <w:sz w:val="10"/>
                <w:szCs w:val="8"/>
              </w:rPr>
            </w:pPr>
            <w:r w:rsidRPr="00CE56F7">
              <w:rPr>
                <w:rFonts w:ascii="Segoe UI" w:hAnsi="Segoe UI" w:cs="Arial"/>
                <w:sz w:val="10"/>
                <w:szCs w:val="8"/>
              </w:rPr>
              <w:t> </w:t>
            </w:r>
          </w:p>
          <w:p w:rsidR="0025471A" w:rsidRPr="00AB428E" w:rsidRDefault="0025471A" w:rsidP="00E92343">
            <w:pPr>
              <w:pStyle w:val="NormalWeb"/>
              <w:spacing w:before="0" w:beforeAutospacing="0" w:after="0" w:afterAutospacing="0"/>
              <w:ind w:left="-72"/>
              <w:jc w:val="center"/>
              <w:rPr>
                <w:rFonts w:ascii="Segoe UI" w:hAnsi="Segoe UI" w:cs="Arial"/>
                <w:sz w:val="18"/>
                <w:szCs w:val="18"/>
              </w:rPr>
            </w:pPr>
            <w:r w:rsidRPr="00AB428E">
              <w:rPr>
                <w:rFonts w:ascii="Segoe UI" w:hAnsi="Segoe UI" w:cs="Arial"/>
                <w:noProof/>
                <w:sz w:val="18"/>
                <w:szCs w:val="18"/>
              </w:rPr>
              <w:drawing>
                <wp:inline distT="0" distB="0" distL="0" distR="0" wp14:anchorId="034688FF" wp14:editId="44025E8D">
                  <wp:extent cx="228600" cy="142875"/>
                  <wp:effectExtent l="0" t="0" r="0" b="0"/>
                  <wp:docPr id="19" name="Picture 19"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LOGO"/>
                          <pic:cNvPicPr>
                            <a:picLocks noChangeAspect="1" noChangeArrowheads="1"/>
                          </pic:cNvPicPr>
                        </pic:nvPicPr>
                        <pic:blipFill>
                          <a:blip r:embed="rId57" r:link="rId58">
                            <a:extLst>
                              <a:ext uri="{28A0092B-C50C-407E-A947-70E740481C1C}">
                                <a14:useLocalDpi xmlns:a14="http://schemas.microsoft.com/office/drawing/2010/main" val="0"/>
                              </a:ext>
                            </a:extLst>
                          </a:blip>
                          <a:srcRect/>
                          <a:stretch>
                            <a:fillRect/>
                          </a:stretch>
                        </pic:blipFill>
                        <pic:spPr bwMode="auto">
                          <a:xfrm>
                            <a:off x="0" y="0"/>
                            <a:ext cx="228600" cy="142875"/>
                          </a:xfrm>
                          <a:prstGeom prst="rect">
                            <a:avLst/>
                          </a:prstGeom>
                          <a:noFill/>
                          <a:ln>
                            <a:noFill/>
                          </a:ln>
                        </pic:spPr>
                      </pic:pic>
                    </a:graphicData>
                  </a:graphic>
                </wp:inline>
              </w:drawing>
            </w:r>
          </w:p>
          <w:p w:rsidR="0025471A" w:rsidRPr="00AB428E" w:rsidRDefault="0025471A" w:rsidP="00E92343">
            <w:pPr>
              <w:pStyle w:val="NormalWeb"/>
              <w:spacing w:before="0" w:beforeAutospacing="0" w:after="20" w:afterAutospacing="0"/>
              <w:ind w:left="-72"/>
              <w:jc w:val="center"/>
              <w:rPr>
                <w:rFonts w:ascii="Segoe UI" w:eastAsiaTheme="minorEastAsia" w:hAnsi="Segoe UI" w:cs="Arial"/>
                <w:sz w:val="18"/>
                <w:szCs w:val="18"/>
              </w:rPr>
            </w:pPr>
            <w:r w:rsidRPr="00AB428E">
              <w:rPr>
                <w:rFonts w:ascii="Segoe UI" w:hAnsi="Segoe UI" w:cs="Arial"/>
                <w:sz w:val="18"/>
                <w:szCs w:val="18"/>
              </w:rPr>
              <w:t>                    </w:t>
            </w:r>
          </w:p>
        </w:tc>
        <w:tc>
          <w:tcPr>
            <w:tcW w:w="3814" w:type="dxa"/>
            <w:shd w:val="clear" w:color="auto" w:fill="E0ECF8"/>
            <w:vAlign w:val="center"/>
            <w:hideMark/>
          </w:tcPr>
          <w:p w:rsidR="0025471A" w:rsidRPr="00AB428E" w:rsidRDefault="0025471A">
            <w:pPr>
              <w:pStyle w:val="NormalWeb"/>
              <w:spacing w:before="0" w:beforeAutospacing="0" w:after="0" w:afterAutospacing="0"/>
              <w:rPr>
                <w:rFonts w:ascii="Segoe UI" w:eastAsiaTheme="minorEastAsia" w:hAnsi="Segoe UI" w:cs="Arial"/>
                <w:sz w:val="2"/>
                <w:szCs w:val="2"/>
              </w:rPr>
            </w:pPr>
            <w:r w:rsidRPr="00AB428E">
              <w:rPr>
                <w:rFonts w:ascii="Segoe UI" w:hAnsi="Segoe UI" w:cs="Arial"/>
                <w:sz w:val="2"/>
                <w:szCs w:val="2"/>
              </w:rPr>
              <w:t> </w:t>
            </w:r>
          </w:p>
          <w:p w:rsidR="0025471A" w:rsidRPr="00CE56F7" w:rsidRDefault="0025471A">
            <w:pPr>
              <w:pStyle w:val="NormalWeb"/>
              <w:spacing w:before="0" w:beforeAutospacing="0" w:after="0" w:afterAutospacing="0"/>
              <w:rPr>
                <w:rFonts w:ascii="Segoe UI" w:hAnsi="Segoe UI" w:cs="Arial"/>
                <w:sz w:val="4"/>
                <w:szCs w:val="8"/>
              </w:rPr>
            </w:pPr>
            <w:r w:rsidRPr="00CE56F7">
              <w:rPr>
                <w:rFonts w:ascii="Segoe UI" w:hAnsi="Segoe UI" w:cs="Arial"/>
                <w:sz w:val="4"/>
                <w:szCs w:val="8"/>
              </w:rPr>
              <w:t> </w:t>
            </w:r>
          </w:p>
          <w:p w:rsidR="0025471A" w:rsidRPr="00AB428E" w:rsidRDefault="0025471A">
            <w:pPr>
              <w:pStyle w:val="NormalWeb"/>
              <w:spacing w:before="0" w:beforeAutospacing="0" w:after="0" w:afterAutospacing="0"/>
              <w:rPr>
                <w:rFonts w:ascii="Segoe UI" w:hAnsi="Segoe UI" w:cs="Arial"/>
                <w:sz w:val="18"/>
                <w:szCs w:val="18"/>
              </w:rPr>
            </w:pPr>
            <w:r w:rsidRPr="00AB428E">
              <w:rPr>
                <w:rFonts w:ascii="Segoe UI" w:hAnsi="Segoe UI" w:cs="Arial"/>
                <w:b/>
                <w:bCs/>
                <w:sz w:val="18"/>
                <w:szCs w:val="18"/>
              </w:rPr>
              <w:t>Sign, date, and return the enclosed proxy card or voting instruction form.</w:t>
            </w:r>
          </w:p>
          <w:p w:rsidR="0025471A" w:rsidRPr="00AB428E" w:rsidRDefault="0025471A">
            <w:pPr>
              <w:pStyle w:val="NormalWeb"/>
              <w:spacing w:before="0" w:beforeAutospacing="0" w:after="20" w:afterAutospacing="0"/>
              <w:rPr>
                <w:rFonts w:ascii="Segoe UI" w:eastAsiaTheme="minorEastAsia" w:hAnsi="Segoe UI" w:cs="Arial"/>
                <w:sz w:val="12"/>
                <w:szCs w:val="12"/>
              </w:rPr>
            </w:pPr>
            <w:r w:rsidRPr="00AB428E">
              <w:rPr>
                <w:rFonts w:ascii="Segoe UI" w:hAnsi="Segoe UI" w:cs="Arial"/>
                <w:sz w:val="12"/>
                <w:szCs w:val="12"/>
              </w:rPr>
              <w:t> </w:t>
            </w:r>
          </w:p>
        </w:tc>
      </w:tr>
    </w:tbl>
    <w:p w:rsidR="00C644A6" w:rsidRPr="000100BA" w:rsidRDefault="00B8390B">
      <w:pPr>
        <w:pStyle w:val="NormalWeb"/>
        <w:keepNext/>
        <w:shd w:val="clear" w:color="auto" w:fill="FFFFFF"/>
        <w:spacing w:before="0" w:beforeAutospacing="0" w:after="0" w:afterAutospacing="0"/>
        <w:rPr>
          <w:rFonts w:eastAsiaTheme="minorEastAsia"/>
          <w:sz w:val="2"/>
          <w:szCs w:val="34"/>
        </w:rPr>
      </w:pPr>
      <w:r w:rsidRPr="000100BA">
        <w:rPr>
          <w:sz w:val="2"/>
          <w:szCs w:val="34"/>
        </w:rPr>
        <w:t> </w:t>
      </w:r>
    </w:p>
    <w:tbl>
      <w:tblPr>
        <w:tblW w:w="0" w:type="auto"/>
        <w:tblLayout w:type="fixed"/>
        <w:tblCellMar>
          <w:left w:w="0" w:type="dxa"/>
          <w:right w:w="0" w:type="dxa"/>
        </w:tblCellMar>
        <w:tblLook w:val="04A0" w:firstRow="1" w:lastRow="0" w:firstColumn="1" w:lastColumn="0" w:noHBand="0" w:noVBand="1"/>
      </w:tblPr>
      <w:tblGrid>
        <w:gridCol w:w="189"/>
        <w:gridCol w:w="1476"/>
        <w:gridCol w:w="720"/>
        <w:gridCol w:w="2079"/>
      </w:tblGrid>
      <w:tr w:rsidR="00FA4B87" w:rsidRPr="00105499" w:rsidTr="00BC140D">
        <w:tc>
          <w:tcPr>
            <w:tcW w:w="1665" w:type="dxa"/>
            <w:gridSpan w:val="2"/>
            <w:shd w:val="clear" w:color="auto" w:fill="0083C6"/>
          </w:tcPr>
          <w:p w:rsidR="00FA4B87" w:rsidRPr="00105499" w:rsidRDefault="00FA4B87" w:rsidP="000100BA">
            <w:pPr>
              <w:pStyle w:val="NormalWeb"/>
              <w:keepNext/>
              <w:keepLines/>
              <w:spacing w:before="0" w:beforeAutospacing="0" w:after="0" w:afterAutospacing="0"/>
              <w:rPr>
                <w:rFonts w:ascii="Segoe UI" w:hAnsi="Segoe UI" w:cs="Arial"/>
                <w:sz w:val="8"/>
                <w:szCs w:val="8"/>
              </w:rPr>
            </w:pPr>
          </w:p>
        </w:tc>
        <w:tc>
          <w:tcPr>
            <w:tcW w:w="720" w:type="dxa"/>
            <w:shd w:val="clear" w:color="auto" w:fill="auto"/>
          </w:tcPr>
          <w:p w:rsidR="00FA4B87" w:rsidRPr="00105499" w:rsidRDefault="00FA4B87" w:rsidP="000100BA">
            <w:pPr>
              <w:pStyle w:val="NormalWeb"/>
              <w:keepNext/>
              <w:keepLines/>
              <w:spacing w:before="0" w:beforeAutospacing="0" w:after="0" w:afterAutospacing="0"/>
              <w:rPr>
                <w:rFonts w:ascii="Segoe UI" w:hAnsi="Segoe UI" w:cs="Arial"/>
                <w:sz w:val="8"/>
                <w:szCs w:val="20"/>
              </w:rPr>
            </w:pPr>
          </w:p>
        </w:tc>
        <w:tc>
          <w:tcPr>
            <w:tcW w:w="2079" w:type="dxa"/>
            <w:shd w:val="clear" w:color="auto" w:fill="auto"/>
          </w:tcPr>
          <w:p w:rsidR="00FA4B87" w:rsidRPr="00105499" w:rsidRDefault="00FA4B87" w:rsidP="000100BA">
            <w:pPr>
              <w:pStyle w:val="NormalWeb"/>
              <w:keepNext/>
              <w:keepLines/>
              <w:spacing w:before="0" w:beforeAutospacing="0" w:after="0" w:afterAutospacing="0"/>
              <w:rPr>
                <w:rFonts w:ascii="Segoe UI" w:hAnsi="Segoe UI" w:cs="Arial"/>
                <w:sz w:val="8"/>
              </w:rPr>
            </w:pPr>
          </w:p>
        </w:tc>
      </w:tr>
      <w:tr w:rsidR="00FA4B87" w:rsidRPr="00AB428E" w:rsidTr="001A01B8">
        <w:trPr>
          <w:trHeight w:val="963"/>
        </w:trPr>
        <w:tc>
          <w:tcPr>
            <w:tcW w:w="1665" w:type="dxa"/>
            <w:gridSpan w:val="2"/>
            <w:shd w:val="clear" w:color="auto" w:fill="0083C6"/>
            <w:hideMark/>
          </w:tcPr>
          <w:p w:rsidR="00FA4B87" w:rsidRPr="00AB428E" w:rsidRDefault="00105499" w:rsidP="00105499">
            <w:pPr>
              <w:pStyle w:val="NormalWeb"/>
              <w:keepNext/>
              <w:keepLines/>
              <w:spacing w:before="0" w:beforeAutospacing="0" w:after="120" w:afterAutospacing="0"/>
              <w:ind w:left="202"/>
              <w:rPr>
                <w:rFonts w:ascii="Segoe UI" w:eastAsiaTheme="minorEastAsia" w:hAnsi="Segoe UI" w:cs="Arial"/>
                <w:sz w:val="12"/>
                <w:szCs w:val="12"/>
              </w:rPr>
            </w:pPr>
            <w:r w:rsidRPr="00FA4B87">
              <w:rPr>
                <w:rFonts w:ascii="Segoe UI" w:hAnsi="Segoe UI" w:cs="Arial"/>
                <w:noProof/>
                <w:sz w:val="6"/>
                <w:szCs w:val="18"/>
              </w:rPr>
              <w:drawing>
                <wp:anchor distT="0" distB="0" distL="114300" distR="114300" simplePos="0" relativeHeight="251668480" behindDoc="0" locked="0" layoutInCell="1" allowOverlap="1">
                  <wp:simplePos x="0" y="0"/>
                  <wp:positionH relativeFrom="column">
                    <wp:posOffset>635</wp:posOffset>
                  </wp:positionH>
                  <wp:positionV relativeFrom="paragraph">
                    <wp:posOffset>635000</wp:posOffset>
                  </wp:positionV>
                  <wp:extent cx="123825" cy="123825"/>
                  <wp:effectExtent l="0" t="0" r="9525" b="9525"/>
                  <wp:wrapNone/>
                  <wp:docPr id="21" name="Picture 2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LOGO"/>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14:sizeRelH relativeFrom="page">
                    <wp14:pctWidth>0</wp14:pctWidth>
                  </wp14:sizeRelH>
                  <wp14:sizeRelV relativeFrom="page">
                    <wp14:pctHeight>0</wp14:pctHeight>
                  </wp14:sizeRelV>
                </wp:anchor>
              </w:drawing>
            </w:r>
            <w:r w:rsidR="00FA4B87" w:rsidRPr="00AB428E">
              <w:rPr>
                <w:rFonts w:ascii="Segoe UI" w:hAnsi="Segoe UI" w:cs="Arial"/>
                <w:b/>
                <w:bCs/>
                <w:color w:val="FFFFFF"/>
                <w:sz w:val="22"/>
                <w:szCs w:val="22"/>
              </w:rPr>
              <w:t>Vote in</w:t>
            </w:r>
            <w:r>
              <w:rPr>
                <w:rFonts w:ascii="Segoe UI" w:hAnsi="Segoe UI" w:cs="Arial"/>
                <w:sz w:val="22"/>
                <w:szCs w:val="22"/>
              </w:rPr>
              <w:br/>
            </w:r>
            <w:r w:rsidR="00FA4B87" w:rsidRPr="00AB428E">
              <w:rPr>
                <w:rFonts w:ascii="Segoe UI" w:hAnsi="Segoe UI" w:cs="Arial"/>
                <w:b/>
                <w:bCs/>
                <w:color w:val="FFFFFF"/>
                <w:sz w:val="22"/>
                <w:szCs w:val="22"/>
              </w:rPr>
              <w:t>person at</w:t>
            </w:r>
            <w:r>
              <w:rPr>
                <w:rFonts w:ascii="Segoe UI" w:hAnsi="Segoe UI" w:cs="Arial"/>
                <w:sz w:val="22"/>
                <w:szCs w:val="22"/>
              </w:rPr>
              <w:br/>
            </w:r>
            <w:r w:rsidR="00FA4B87" w:rsidRPr="00AB428E">
              <w:rPr>
                <w:rFonts w:ascii="Segoe UI" w:hAnsi="Segoe UI" w:cs="Arial"/>
                <w:b/>
                <w:bCs/>
                <w:color w:val="FFFFFF"/>
                <w:sz w:val="22"/>
                <w:szCs w:val="22"/>
              </w:rPr>
              <w:t>the meeting</w:t>
            </w:r>
          </w:p>
        </w:tc>
        <w:tc>
          <w:tcPr>
            <w:tcW w:w="720" w:type="dxa"/>
            <w:vMerge w:val="restart"/>
            <w:shd w:val="clear" w:color="auto" w:fill="E0ECF8"/>
            <w:hideMark/>
          </w:tcPr>
          <w:p w:rsidR="00FA4B87" w:rsidRPr="00821A36" w:rsidRDefault="00FA4B87" w:rsidP="00BC140D">
            <w:pPr>
              <w:pStyle w:val="NormalWeb"/>
              <w:keepNext/>
              <w:keepLines/>
              <w:spacing w:before="0" w:beforeAutospacing="0" w:after="0" w:afterAutospacing="0"/>
              <w:ind w:left="-43"/>
              <w:rPr>
                <w:rFonts w:ascii="Segoe UI" w:eastAsiaTheme="minorEastAsia" w:hAnsi="Segoe UI" w:cs="Arial"/>
                <w:sz w:val="2"/>
                <w:szCs w:val="20"/>
              </w:rPr>
            </w:pPr>
            <w:r w:rsidRPr="00821A36">
              <w:rPr>
                <w:rFonts w:ascii="Segoe UI" w:hAnsi="Segoe UI" w:cs="Arial"/>
                <w:sz w:val="6"/>
                <w:szCs w:val="20"/>
              </w:rPr>
              <w:t> </w:t>
            </w:r>
          </w:p>
          <w:p w:rsidR="00FA4B87" w:rsidRPr="00AB428E" w:rsidRDefault="00FA4B87" w:rsidP="00BC140D">
            <w:pPr>
              <w:pStyle w:val="NormalWeb"/>
              <w:keepNext/>
              <w:keepLines/>
              <w:spacing w:before="0" w:beforeAutospacing="0" w:after="0" w:afterAutospacing="0"/>
              <w:ind w:left="-43"/>
              <w:rPr>
                <w:rFonts w:ascii="Segoe UI" w:hAnsi="Segoe UI" w:cs="Arial"/>
                <w:sz w:val="8"/>
                <w:szCs w:val="8"/>
              </w:rPr>
            </w:pPr>
            <w:r w:rsidRPr="00AB428E">
              <w:rPr>
                <w:rFonts w:ascii="Segoe UI" w:hAnsi="Segoe UI" w:cs="Arial"/>
                <w:sz w:val="8"/>
                <w:szCs w:val="8"/>
              </w:rPr>
              <w:t> </w:t>
            </w:r>
          </w:p>
          <w:p w:rsidR="00FA4B87" w:rsidRPr="00AB428E" w:rsidRDefault="00FA4B87" w:rsidP="00BC140D">
            <w:pPr>
              <w:pStyle w:val="NormalWeb"/>
              <w:keepNext/>
              <w:keepLines/>
              <w:spacing w:before="0" w:beforeAutospacing="0" w:after="20" w:afterAutospacing="0"/>
              <w:ind w:left="-43"/>
              <w:jc w:val="center"/>
              <w:rPr>
                <w:rFonts w:ascii="Segoe UI" w:eastAsiaTheme="minorEastAsia" w:hAnsi="Segoe UI" w:cs="Arial"/>
                <w:sz w:val="18"/>
                <w:szCs w:val="18"/>
              </w:rPr>
            </w:pPr>
            <w:r w:rsidRPr="00AB428E">
              <w:rPr>
                <w:rFonts w:ascii="Segoe UI" w:hAnsi="Segoe UI" w:cs="Arial"/>
                <w:noProof/>
                <w:sz w:val="18"/>
                <w:szCs w:val="18"/>
              </w:rPr>
              <w:drawing>
                <wp:inline distT="0" distB="0" distL="0" distR="0" wp14:anchorId="42B14997" wp14:editId="2660FEDF">
                  <wp:extent cx="238125" cy="200025"/>
                  <wp:effectExtent l="0" t="0" r="0" b="0"/>
                  <wp:docPr id="20" name="Picture 20"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LOGO"/>
                          <pic:cNvPicPr>
                            <a:picLocks noChangeAspect="1" noChangeArrowheads="1"/>
                          </pic:cNvPicPr>
                        </pic:nvPicPr>
                        <pic:blipFill>
                          <a:blip r:embed="rId59" r:link="rId60" cstate="print">
                            <a:extLst>
                              <a:ext uri="{28A0092B-C50C-407E-A947-70E740481C1C}">
                                <a14:useLocalDpi xmlns:a14="http://schemas.microsoft.com/office/drawing/2010/main" val="0"/>
                              </a:ext>
                            </a:extLst>
                          </a:blip>
                          <a:srcRect/>
                          <a:stretch>
                            <a:fillRect/>
                          </a:stretch>
                        </pic:blipFill>
                        <pic:spPr bwMode="auto">
                          <a:xfrm>
                            <a:off x="0" y="0"/>
                            <a:ext cx="238125" cy="200025"/>
                          </a:xfrm>
                          <a:prstGeom prst="rect">
                            <a:avLst/>
                          </a:prstGeom>
                          <a:noFill/>
                          <a:ln>
                            <a:noFill/>
                          </a:ln>
                        </pic:spPr>
                      </pic:pic>
                    </a:graphicData>
                  </a:graphic>
                </wp:inline>
              </w:drawing>
            </w:r>
          </w:p>
        </w:tc>
        <w:tc>
          <w:tcPr>
            <w:tcW w:w="2079" w:type="dxa"/>
            <w:vMerge w:val="restart"/>
            <w:shd w:val="clear" w:color="auto" w:fill="E0ECF8"/>
            <w:hideMark/>
          </w:tcPr>
          <w:p w:rsidR="00FA4B87" w:rsidRPr="00535F3C" w:rsidRDefault="00FA4B87" w:rsidP="000100BA">
            <w:pPr>
              <w:pStyle w:val="NormalWeb"/>
              <w:keepNext/>
              <w:keepLines/>
              <w:spacing w:before="0" w:beforeAutospacing="0" w:after="0" w:afterAutospacing="0"/>
              <w:rPr>
                <w:rFonts w:ascii="Segoe UI" w:eastAsiaTheme="minorEastAsia" w:hAnsi="Segoe UI" w:cs="Arial"/>
                <w:sz w:val="8"/>
              </w:rPr>
            </w:pPr>
            <w:r w:rsidRPr="00535F3C">
              <w:rPr>
                <w:rFonts w:ascii="Segoe UI" w:hAnsi="Segoe UI" w:cs="Arial"/>
                <w:sz w:val="8"/>
              </w:rPr>
              <w:t> </w:t>
            </w:r>
          </w:p>
          <w:p w:rsidR="00FA4B87" w:rsidRPr="00AB428E" w:rsidRDefault="00FA4B87" w:rsidP="000100BA">
            <w:pPr>
              <w:pStyle w:val="NormalWeb"/>
              <w:keepNext/>
              <w:keepLines/>
              <w:spacing w:before="0" w:beforeAutospacing="0" w:after="0" w:afterAutospacing="0"/>
              <w:rPr>
                <w:rFonts w:ascii="Segoe UI" w:hAnsi="Segoe UI" w:cs="Arial"/>
                <w:sz w:val="18"/>
                <w:szCs w:val="18"/>
              </w:rPr>
            </w:pPr>
            <w:r w:rsidRPr="00AB428E">
              <w:rPr>
                <w:rFonts w:ascii="Segoe UI" w:hAnsi="Segoe UI" w:cs="Arial"/>
                <w:b/>
                <w:bCs/>
                <w:sz w:val="18"/>
                <w:szCs w:val="18"/>
              </w:rPr>
              <w:t xml:space="preserve">See Part 6 – “Information about the meeting” </w:t>
            </w:r>
            <w:r w:rsidRPr="00AB428E">
              <w:rPr>
                <w:rFonts w:ascii="Segoe UI" w:hAnsi="Segoe UI" w:cs="Arial"/>
                <w:sz w:val="18"/>
                <w:szCs w:val="18"/>
              </w:rPr>
              <w:t>for details on admission requirements to attend the Annual Meeting.</w:t>
            </w:r>
          </w:p>
          <w:p w:rsidR="00FA4B87" w:rsidRPr="00AB428E" w:rsidRDefault="00FA4B87" w:rsidP="000100BA">
            <w:pPr>
              <w:pStyle w:val="NormalWeb"/>
              <w:keepNext/>
              <w:keepLines/>
              <w:spacing w:before="0" w:beforeAutospacing="0" w:after="20" w:afterAutospacing="0"/>
              <w:rPr>
                <w:rFonts w:ascii="Segoe UI" w:eastAsiaTheme="minorEastAsia" w:hAnsi="Segoe UI" w:cs="Arial"/>
                <w:sz w:val="8"/>
                <w:szCs w:val="8"/>
              </w:rPr>
            </w:pPr>
            <w:r w:rsidRPr="00AB428E">
              <w:rPr>
                <w:rFonts w:ascii="Segoe UI" w:hAnsi="Segoe UI" w:cs="Arial"/>
                <w:sz w:val="8"/>
                <w:szCs w:val="8"/>
              </w:rPr>
              <w:t> </w:t>
            </w:r>
          </w:p>
        </w:tc>
      </w:tr>
      <w:tr w:rsidR="00FA4B87" w:rsidRPr="00AB428E" w:rsidTr="00BC140D">
        <w:trPr>
          <w:trHeight w:val="430"/>
        </w:trPr>
        <w:tc>
          <w:tcPr>
            <w:tcW w:w="189" w:type="dxa"/>
            <w:shd w:val="clear" w:color="auto" w:fill="auto"/>
          </w:tcPr>
          <w:p w:rsidR="00FA4B87" w:rsidRPr="00AB428E" w:rsidRDefault="00FA4B87" w:rsidP="00FA4B87">
            <w:pPr>
              <w:pStyle w:val="NormalWeb"/>
              <w:keepNext/>
              <w:keepLines/>
              <w:spacing w:before="0" w:beforeAutospacing="0" w:after="0" w:afterAutospacing="0"/>
              <w:ind w:left="197"/>
              <w:rPr>
                <w:rFonts w:ascii="Segoe UI" w:hAnsi="Segoe UI" w:cs="Arial"/>
                <w:b/>
                <w:bCs/>
                <w:color w:val="FFFFFF"/>
                <w:sz w:val="22"/>
                <w:szCs w:val="22"/>
              </w:rPr>
            </w:pPr>
          </w:p>
        </w:tc>
        <w:tc>
          <w:tcPr>
            <w:tcW w:w="1476" w:type="dxa"/>
            <w:shd w:val="clear" w:color="auto" w:fill="E0ECF8"/>
          </w:tcPr>
          <w:p w:rsidR="00FA4B87" w:rsidRPr="00AB428E" w:rsidRDefault="00FA4B87" w:rsidP="00FA4B87">
            <w:pPr>
              <w:pStyle w:val="NormalWeb"/>
              <w:keepNext/>
              <w:keepLines/>
              <w:spacing w:before="0" w:beforeAutospacing="0" w:after="0" w:afterAutospacing="0"/>
              <w:ind w:left="197"/>
              <w:rPr>
                <w:rFonts w:ascii="Segoe UI" w:hAnsi="Segoe UI" w:cs="Arial"/>
                <w:b/>
                <w:bCs/>
                <w:color w:val="FFFFFF"/>
                <w:sz w:val="22"/>
                <w:szCs w:val="22"/>
              </w:rPr>
            </w:pPr>
          </w:p>
        </w:tc>
        <w:tc>
          <w:tcPr>
            <w:tcW w:w="720" w:type="dxa"/>
            <w:vMerge/>
            <w:shd w:val="clear" w:color="auto" w:fill="E0ECF8"/>
          </w:tcPr>
          <w:p w:rsidR="00FA4B87" w:rsidRPr="00AB428E" w:rsidRDefault="00FA4B87" w:rsidP="000100BA">
            <w:pPr>
              <w:pStyle w:val="NormalWeb"/>
              <w:keepNext/>
              <w:keepLines/>
              <w:spacing w:before="0" w:beforeAutospacing="0" w:after="0" w:afterAutospacing="0"/>
              <w:rPr>
                <w:rFonts w:ascii="Segoe UI" w:hAnsi="Segoe UI" w:cs="Arial"/>
                <w:sz w:val="20"/>
                <w:szCs w:val="20"/>
              </w:rPr>
            </w:pPr>
          </w:p>
        </w:tc>
        <w:tc>
          <w:tcPr>
            <w:tcW w:w="2079" w:type="dxa"/>
            <w:vMerge/>
            <w:shd w:val="clear" w:color="auto" w:fill="E0ECF8"/>
          </w:tcPr>
          <w:p w:rsidR="00FA4B87" w:rsidRPr="00AB428E" w:rsidRDefault="00FA4B87" w:rsidP="000100BA">
            <w:pPr>
              <w:pStyle w:val="NormalWeb"/>
              <w:keepNext/>
              <w:keepLines/>
              <w:spacing w:before="0" w:beforeAutospacing="0" w:after="0" w:afterAutospacing="0"/>
              <w:rPr>
                <w:rFonts w:ascii="Segoe UI" w:hAnsi="Segoe UI" w:cs="Arial"/>
              </w:rPr>
            </w:pPr>
          </w:p>
        </w:tc>
      </w:tr>
      <w:tr w:rsidR="00FA4B87" w:rsidRPr="00AB428E" w:rsidTr="00BC140D">
        <w:tc>
          <w:tcPr>
            <w:tcW w:w="189" w:type="dxa"/>
            <w:hideMark/>
          </w:tcPr>
          <w:p w:rsidR="00FA4B87" w:rsidRPr="00FA4B87" w:rsidRDefault="00FA4B87" w:rsidP="000100BA">
            <w:pPr>
              <w:keepNext/>
              <w:keepLines/>
              <w:rPr>
                <w:rFonts w:ascii="Segoe UI" w:hAnsi="Segoe UI" w:cs="Arial"/>
                <w:sz w:val="6"/>
                <w:szCs w:val="18"/>
              </w:rPr>
            </w:pPr>
          </w:p>
        </w:tc>
        <w:tc>
          <w:tcPr>
            <w:tcW w:w="1476" w:type="dxa"/>
            <w:shd w:val="clear" w:color="auto" w:fill="E0ECF8"/>
            <w:noWrap/>
            <w:tcMar>
              <w:top w:w="0" w:type="dxa"/>
              <w:left w:w="144" w:type="dxa"/>
              <w:bottom w:w="0" w:type="dxa"/>
              <w:right w:w="0" w:type="dxa"/>
            </w:tcMar>
            <w:hideMark/>
          </w:tcPr>
          <w:p w:rsidR="00FA4B87" w:rsidRPr="00AB428E" w:rsidRDefault="00FA4B87" w:rsidP="000100BA">
            <w:pPr>
              <w:keepNext/>
              <w:keepLines/>
              <w:rPr>
                <w:rFonts w:ascii="Segoe UI" w:hAnsi="Segoe UI" w:cs="Arial"/>
                <w:sz w:val="18"/>
                <w:szCs w:val="18"/>
              </w:rPr>
            </w:pPr>
            <w:r w:rsidRPr="00AB428E">
              <w:rPr>
                <w:rFonts w:ascii="Segoe UI" w:hAnsi="Segoe UI" w:cs="Arial"/>
                <w:sz w:val="18"/>
                <w:szCs w:val="18"/>
              </w:rPr>
              <w:t>    </w:t>
            </w:r>
            <w:r w:rsidRPr="00AB428E">
              <w:rPr>
                <w:rFonts w:ascii="Segoe UI" w:hAnsi="Segoe UI" w:cs="Arial"/>
                <w:sz w:val="18"/>
                <w:szCs w:val="18"/>
              </w:rPr>
              <w:br/>
              <w:t>    </w:t>
            </w:r>
            <w:r w:rsidRPr="00AB428E">
              <w:rPr>
                <w:rFonts w:ascii="Segoe UI" w:hAnsi="Segoe UI" w:cs="Arial"/>
                <w:sz w:val="18"/>
                <w:szCs w:val="18"/>
              </w:rPr>
              <w:br/>
              <w:t>                    </w:t>
            </w:r>
          </w:p>
        </w:tc>
        <w:tc>
          <w:tcPr>
            <w:tcW w:w="720" w:type="dxa"/>
            <w:shd w:val="clear" w:color="auto" w:fill="E0ECF8"/>
            <w:tcMar>
              <w:top w:w="0" w:type="dxa"/>
              <w:left w:w="144" w:type="dxa"/>
              <w:bottom w:w="0" w:type="dxa"/>
              <w:right w:w="0" w:type="dxa"/>
            </w:tcMar>
            <w:vAlign w:val="bottom"/>
            <w:hideMark/>
          </w:tcPr>
          <w:p w:rsidR="00FA4B87" w:rsidRPr="00AB428E" w:rsidRDefault="00FA4B87" w:rsidP="000100BA">
            <w:pPr>
              <w:pStyle w:val="la2"/>
              <w:keepNext/>
              <w:keepLines/>
              <w:rPr>
                <w:rFonts w:ascii="Segoe UI" w:eastAsiaTheme="minorEastAsia" w:hAnsi="Segoe UI" w:cs="Arial"/>
                <w:sz w:val="18"/>
                <w:szCs w:val="18"/>
              </w:rPr>
            </w:pPr>
            <w:r w:rsidRPr="00AB428E">
              <w:rPr>
                <w:rFonts w:ascii="Segoe UI" w:hAnsi="Segoe UI" w:cs="Arial"/>
                <w:sz w:val="18"/>
                <w:szCs w:val="18"/>
              </w:rPr>
              <w:t> </w:t>
            </w:r>
          </w:p>
        </w:tc>
        <w:tc>
          <w:tcPr>
            <w:tcW w:w="2079" w:type="dxa"/>
            <w:vMerge/>
            <w:shd w:val="clear" w:color="auto" w:fill="E0ECF8"/>
            <w:vAlign w:val="center"/>
            <w:hideMark/>
          </w:tcPr>
          <w:p w:rsidR="00FA4B87" w:rsidRPr="00AB428E" w:rsidRDefault="00FA4B87" w:rsidP="000100BA">
            <w:pPr>
              <w:keepNext/>
              <w:keepLines/>
              <w:rPr>
                <w:rFonts w:ascii="Segoe UI" w:eastAsiaTheme="minorEastAsia" w:hAnsi="Segoe UI" w:cs="Arial"/>
                <w:sz w:val="8"/>
                <w:szCs w:val="8"/>
              </w:rPr>
            </w:pPr>
          </w:p>
        </w:tc>
      </w:tr>
      <w:tr w:rsidR="00FA4B87" w:rsidRPr="00AB428E" w:rsidTr="00BC140D">
        <w:tc>
          <w:tcPr>
            <w:tcW w:w="189" w:type="dxa"/>
            <w:tcMar>
              <w:top w:w="0" w:type="dxa"/>
              <w:left w:w="144" w:type="dxa"/>
              <w:bottom w:w="0" w:type="dxa"/>
              <w:right w:w="0" w:type="dxa"/>
            </w:tcMar>
            <w:hideMark/>
          </w:tcPr>
          <w:p w:rsidR="00FA4B87" w:rsidRPr="00AB428E" w:rsidRDefault="00FA4B87" w:rsidP="000100BA">
            <w:pPr>
              <w:pStyle w:val="la2"/>
              <w:keepNext/>
              <w:keepLines/>
              <w:rPr>
                <w:rFonts w:ascii="Segoe UI" w:eastAsiaTheme="minorEastAsia" w:hAnsi="Segoe UI" w:cs="Arial"/>
                <w:sz w:val="20"/>
                <w:szCs w:val="20"/>
              </w:rPr>
            </w:pPr>
            <w:r w:rsidRPr="00AB428E">
              <w:rPr>
                <w:rFonts w:ascii="Segoe UI" w:hAnsi="Segoe UI" w:cs="Arial"/>
                <w:sz w:val="20"/>
                <w:szCs w:val="20"/>
              </w:rPr>
              <w:t> </w:t>
            </w:r>
          </w:p>
        </w:tc>
        <w:tc>
          <w:tcPr>
            <w:tcW w:w="1476" w:type="dxa"/>
            <w:shd w:val="clear" w:color="auto" w:fill="E0ECF8"/>
            <w:noWrap/>
            <w:tcMar>
              <w:top w:w="0" w:type="dxa"/>
              <w:left w:w="144" w:type="dxa"/>
              <w:bottom w:w="0" w:type="dxa"/>
              <w:right w:w="0" w:type="dxa"/>
            </w:tcMar>
            <w:vAlign w:val="bottom"/>
          </w:tcPr>
          <w:p w:rsidR="00FA4B87" w:rsidRPr="00AB428E" w:rsidRDefault="00FA4B87" w:rsidP="000100BA">
            <w:pPr>
              <w:pStyle w:val="NormalWeb"/>
              <w:keepNext/>
              <w:keepLines/>
              <w:spacing w:before="0" w:beforeAutospacing="0" w:after="20" w:afterAutospacing="0"/>
              <w:rPr>
                <w:rFonts w:ascii="Segoe UI" w:eastAsiaTheme="minorEastAsia" w:hAnsi="Segoe UI" w:cs="Arial"/>
                <w:sz w:val="28"/>
                <w:szCs w:val="28"/>
              </w:rPr>
            </w:pPr>
          </w:p>
        </w:tc>
        <w:tc>
          <w:tcPr>
            <w:tcW w:w="720" w:type="dxa"/>
            <w:shd w:val="clear" w:color="auto" w:fill="E0ECF8"/>
            <w:vAlign w:val="bottom"/>
          </w:tcPr>
          <w:p w:rsidR="00FA4B87" w:rsidRPr="00AB428E" w:rsidRDefault="00FA4B87" w:rsidP="000100BA">
            <w:pPr>
              <w:pStyle w:val="NormalWeb"/>
              <w:keepNext/>
              <w:keepLines/>
              <w:spacing w:before="0" w:beforeAutospacing="0" w:after="0" w:afterAutospacing="0"/>
              <w:ind w:left="720" w:hanging="720"/>
              <w:rPr>
                <w:rFonts w:ascii="Segoe UI" w:eastAsiaTheme="minorEastAsia" w:hAnsi="Segoe UI" w:cs="Arial"/>
                <w:sz w:val="18"/>
                <w:szCs w:val="18"/>
              </w:rPr>
            </w:pPr>
          </w:p>
        </w:tc>
        <w:tc>
          <w:tcPr>
            <w:tcW w:w="2079" w:type="dxa"/>
            <w:vMerge/>
            <w:shd w:val="clear" w:color="auto" w:fill="E0ECF8"/>
            <w:vAlign w:val="center"/>
            <w:hideMark/>
          </w:tcPr>
          <w:p w:rsidR="00FA4B87" w:rsidRPr="00AB428E" w:rsidRDefault="00FA4B87" w:rsidP="000100BA">
            <w:pPr>
              <w:keepNext/>
              <w:keepLines/>
              <w:rPr>
                <w:rFonts w:ascii="Segoe UI" w:eastAsiaTheme="minorEastAsia" w:hAnsi="Segoe UI" w:cs="Arial"/>
                <w:sz w:val="8"/>
                <w:szCs w:val="8"/>
              </w:rPr>
            </w:pPr>
          </w:p>
        </w:tc>
      </w:tr>
    </w:tbl>
    <w:p w:rsidR="00D41041" w:rsidRDefault="00D41041">
      <w:pPr>
        <w:pStyle w:val="NormalWeb"/>
        <w:shd w:val="clear" w:color="auto" w:fill="FFFFFF"/>
        <w:spacing w:before="180" w:beforeAutospacing="0" w:after="0" w:afterAutospacing="0"/>
        <w:divId w:val="1097402902"/>
        <w:rPr>
          <w:sz w:val="2"/>
          <w:szCs w:val="2"/>
        </w:rPr>
        <w:sectPr w:rsidR="00D41041" w:rsidSect="00D41041">
          <w:type w:val="continuous"/>
          <w:pgSz w:w="12240" w:h="15840"/>
          <w:pgMar w:top="720" w:right="720" w:bottom="720" w:left="720" w:header="720" w:footer="720" w:gutter="0"/>
          <w:cols w:num="2" w:space="144" w:equalWidth="0">
            <w:col w:w="6192" w:space="144"/>
            <w:col w:w="4464"/>
          </w:cols>
          <w:docGrid w:linePitch="326"/>
        </w:sectPr>
      </w:pPr>
    </w:p>
    <w:p w:rsidR="00313480" w:rsidRDefault="00B8390B">
      <w:pPr>
        <w:pStyle w:val="NormalWeb"/>
        <w:shd w:val="clear" w:color="auto" w:fill="FFFFFF"/>
        <w:spacing w:before="180" w:beforeAutospacing="0" w:after="0" w:afterAutospacing="0"/>
        <w:divId w:val="1097402902"/>
        <w:rPr>
          <w:sz w:val="2"/>
          <w:szCs w:val="2"/>
        </w:rPr>
        <w:sectPr w:rsidR="00313480" w:rsidSect="00D41041">
          <w:type w:val="continuous"/>
          <w:pgSz w:w="12240" w:h="15840"/>
          <w:pgMar w:top="720" w:right="720" w:bottom="720" w:left="720" w:header="720" w:footer="720" w:gutter="0"/>
          <w:cols w:space="720"/>
          <w:docGrid w:linePitch="326"/>
        </w:sectPr>
      </w:pPr>
      <w:r>
        <w:rPr>
          <w:sz w:val="2"/>
          <w:szCs w:val="2"/>
        </w:rPr>
        <w:t> </w:t>
      </w:r>
    </w:p>
    <w:p w:rsidR="00C644A6" w:rsidRDefault="00C644A6" w:rsidP="00313480">
      <w:pPr>
        <w:pStyle w:val="NormalWeb"/>
        <w:shd w:val="clear" w:color="auto" w:fill="FFFFFF"/>
        <w:spacing w:before="0" w:beforeAutospacing="0" w:after="0" w:afterAutospacing="0"/>
        <w:divId w:val="1097402902"/>
        <w:rPr>
          <w:rFonts w:eastAsiaTheme="minorEastAsia"/>
          <w:sz w:val="2"/>
          <w:szCs w:val="2"/>
        </w:rPr>
      </w:pPr>
    </w:p>
    <w:p w:rsidR="00C644A6" w:rsidRDefault="00B8390B" w:rsidP="008A3FDB">
      <w:pPr>
        <w:pStyle w:val="rrdsinglerule"/>
        <w:pBdr>
          <w:top w:val="single" w:sz="6" w:space="0" w:color="0083C6"/>
        </w:pBdr>
        <w:shd w:val="clear" w:color="auto" w:fill="FFFFFF"/>
        <w:spacing w:before="0"/>
        <w:ind w:left="202"/>
        <w:divId w:val="1097402902"/>
        <w:rPr>
          <w:sz w:val="24"/>
          <w:szCs w:val="24"/>
        </w:rPr>
      </w:pPr>
      <w:r>
        <w:t> </w:t>
      </w:r>
    </w:p>
    <w:p w:rsidR="00C644A6" w:rsidRPr="00AB428E" w:rsidRDefault="00B8390B" w:rsidP="005E0DEA">
      <w:pPr>
        <w:pStyle w:val="NormalWeb"/>
        <w:shd w:val="clear" w:color="auto" w:fill="FFFFFF"/>
        <w:spacing w:before="120" w:beforeAutospacing="0" w:after="0" w:afterAutospacing="0"/>
        <w:ind w:left="202"/>
        <w:divId w:val="1097402902"/>
        <w:rPr>
          <w:rFonts w:ascii="Segoe UI" w:hAnsi="Segoe UI" w:cs="Arial"/>
          <w:sz w:val="28"/>
          <w:szCs w:val="28"/>
        </w:rPr>
      </w:pPr>
      <w:r w:rsidRPr="00AB6D83">
        <w:rPr>
          <w:rFonts w:ascii="Segoe UI" w:hAnsi="Segoe UI" w:cs="Arial"/>
          <w:b/>
          <w:bCs/>
          <w:color w:val="0081C4"/>
          <w:sz w:val="28"/>
          <w:szCs w:val="28"/>
        </w:rPr>
        <w:t xml:space="preserve">Our director nominees </w:t>
      </w:r>
    </w:p>
    <w:p w:rsidR="00C644A6" w:rsidRPr="00AB428E" w:rsidRDefault="00B8390B" w:rsidP="005E0DEA">
      <w:pPr>
        <w:pStyle w:val="NormalWeb"/>
        <w:keepNext/>
        <w:shd w:val="clear" w:color="auto" w:fill="FFFFFF"/>
        <w:spacing w:before="120" w:beforeAutospacing="0" w:after="0" w:afterAutospacing="0"/>
        <w:ind w:left="202"/>
        <w:divId w:val="1097402902"/>
        <w:rPr>
          <w:rFonts w:ascii="Segoe UI" w:hAnsi="Segoe UI" w:cs="Arial"/>
          <w:sz w:val="20"/>
          <w:szCs w:val="20"/>
        </w:rPr>
      </w:pPr>
      <w:r w:rsidRPr="00AB428E">
        <w:rPr>
          <w:rFonts w:ascii="Segoe UI" w:hAnsi="Segoe UI" w:cs="Arial"/>
          <w:b/>
          <w:bCs/>
          <w:sz w:val="20"/>
          <w:szCs w:val="20"/>
        </w:rPr>
        <w:t xml:space="preserve">See Part 2 – “Board of Directors” for more information. </w:t>
      </w:r>
    </w:p>
    <w:p w:rsidR="00C644A6" w:rsidRPr="00AB428E" w:rsidRDefault="00B8390B" w:rsidP="005E0DEA">
      <w:pPr>
        <w:pStyle w:val="NormalWeb"/>
        <w:shd w:val="clear" w:color="auto" w:fill="FFFFFF"/>
        <w:spacing w:before="120" w:beforeAutospacing="0" w:after="0" w:afterAutospacing="0"/>
        <w:ind w:left="202"/>
        <w:divId w:val="1097402902"/>
        <w:rPr>
          <w:rFonts w:ascii="Segoe UI" w:hAnsi="Segoe UI" w:cs="Arial"/>
          <w:sz w:val="18"/>
          <w:szCs w:val="18"/>
        </w:rPr>
      </w:pPr>
      <w:r w:rsidRPr="00AB428E">
        <w:rPr>
          <w:rFonts w:ascii="Segoe UI" w:hAnsi="Segoe UI" w:cs="Arial"/>
          <w:sz w:val="18"/>
          <w:szCs w:val="18"/>
        </w:rPr>
        <w:t xml:space="preserve">The following table provides summary information about each director nominee. Each director is elected annually by a majority of votes cast. </w:t>
      </w:r>
    </w:p>
    <w:p w:rsidR="00C644A6" w:rsidRPr="009C4DC1" w:rsidRDefault="00B8390B">
      <w:pPr>
        <w:pStyle w:val="NormalWeb"/>
        <w:keepNext/>
        <w:shd w:val="clear" w:color="auto" w:fill="FFFFFF"/>
        <w:spacing w:before="0" w:beforeAutospacing="0" w:after="0" w:afterAutospacing="0"/>
        <w:divId w:val="1097402902"/>
        <w:rPr>
          <w:sz w:val="18"/>
        </w:rPr>
      </w:pPr>
      <w:r w:rsidRPr="009C4DC1">
        <w:rPr>
          <w:sz w:val="18"/>
        </w:rPr>
        <w:t> </w:t>
      </w:r>
    </w:p>
    <w:tbl>
      <w:tblPr>
        <w:tblW w:w="0" w:type="auto"/>
        <w:tblInd w:w="198" w:type="dxa"/>
        <w:tblLayout w:type="fixed"/>
        <w:tblCellMar>
          <w:left w:w="0" w:type="dxa"/>
          <w:right w:w="0" w:type="dxa"/>
        </w:tblCellMar>
        <w:tblLook w:val="04A0" w:firstRow="1" w:lastRow="0" w:firstColumn="1" w:lastColumn="0" w:noHBand="0" w:noVBand="1"/>
      </w:tblPr>
      <w:tblGrid>
        <w:gridCol w:w="4380"/>
        <w:gridCol w:w="480"/>
        <w:gridCol w:w="873"/>
        <w:gridCol w:w="1225"/>
        <w:gridCol w:w="1199"/>
        <w:gridCol w:w="582"/>
        <w:gridCol w:w="568"/>
        <w:gridCol w:w="613"/>
        <w:gridCol w:w="682"/>
      </w:tblGrid>
      <w:tr w:rsidR="00C644A6" w:rsidRPr="00AB428E" w:rsidTr="00BC7756">
        <w:trPr>
          <w:divId w:val="1097402902"/>
          <w:tblHeader/>
        </w:trPr>
        <w:tc>
          <w:tcPr>
            <w:tcW w:w="4380" w:type="dxa"/>
            <w:vAlign w:val="center"/>
            <w:hideMark/>
          </w:tcPr>
          <w:p w:rsidR="00C644A6" w:rsidRPr="00AB428E" w:rsidRDefault="00C644A6">
            <w:pPr>
              <w:rPr>
                <w:rFonts w:ascii="Segoe UI" w:hAnsi="Segoe UI" w:cs="Arial"/>
                <w:sz w:val="1"/>
                <w:szCs w:val="18"/>
              </w:rPr>
            </w:pPr>
          </w:p>
        </w:tc>
        <w:tc>
          <w:tcPr>
            <w:tcW w:w="480" w:type="dxa"/>
            <w:vAlign w:val="center"/>
            <w:hideMark/>
          </w:tcPr>
          <w:p w:rsidR="00C644A6" w:rsidRPr="00AB428E" w:rsidRDefault="00C644A6">
            <w:pPr>
              <w:rPr>
                <w:rFonts w:ascii="Segoe UI" w:hAnsi="Segoe UI" w:cs="Arial"/>
                <w:sz w:val="1"/>
                <w:szCs w:val="18"/>
              </w:rPr>
            </w:pPr>
          </w:p>
        </w:tc>
        <w:tc>
          <w:tcPr>
            <w:tcW w:w="873" w:type="dxa"/>
            <w:vAlign w:val="center"/>
            <w:hideMark/>
          </w:tcPr>
          <w:p w:rsidR="00C644A6" w:rsidRPr="00AB428E" w:rsidRDefault="00C644A6">
            <w:pPr>
              <w:rPr>
                <w:rFonts w:ascii="Segoe UI" w:hAnsi="Segoe UI" w:cs="Arial"/>
                <w:sz w:val="1"/>
                <w:szCs w:val="18"/>
              </w:rPr>
            </w:pPr>
          </w:p>
        </w:tc>
        <w:tc>
          <w:tcPr>
            <w:tcW w:w="1225" w:type="dxa"/>
            <w:vAlign w:val="center"/>
            <w:hideMark/>
          </w:tcPr>
          <w:p w:rsidR="00C644A6" w:rsidRPr="00AB428E" w:rsidRDefault="00C644A6">
            <w:pPr>
              <w:rPr>
                <w:rFonts w:ascii="Segoe UI" w:hAnsi="Segoe UI" w:cs="Arial"/>
                <w:sz w:val="1"/>
                <w:szCs w:val="18"/>
              </w:rPr>
            </w:pPr>
          </w:p>
        </w:tc>
        <w:tc>
          <w:tcPr>
            <w:tcW w:w="1199" w:type="dxa"/>
            <w:vAlign w:val="center"/>
            <w:hideMark/>
          </w:tcPr>
          <w:p w:rsidR="00C644A6" w:rsidRPr="00AB428E" w:rsidRDefault="00C644A6">
            <w:pPr>
              <w:rPr>
                <w:rFonts w:ascii="Segoe UI" w:hAnsi="Segoe UI" w:cs="Arial"/>
                <w:sz w:val="1"/>
                <w:szCs w:val="18"/>
              </w:rPr>
            </w:pPr>
          </w:p>
        </w:tc>
        <w:tc>
          <w:tcPr>
            <w:tcW w:w="582" w:type="dxa"/>
            <w:vAlign w:val="center"/>
            <w:hideMark/>
          </w:tcPr>
          <w:p w:rsidR="00C644A6" w:rsidRPr="00AB428E" w:rsidRDefault="00C644A6">
            <w:pPr>
              <w:rPr>
                <w:rFonts w:ascii="Segoe UI" w:hAnsi="Segoe UI" w:cs="Arial"/>
                <w:sz w:val="1"/>
                <w:szCs w:val="18"/>
              </w:rPr>
            </w:pPr>
          </w:p>
        </w:tc>
        <w:tc>
          <w:tcPr>
            <w:tcW w:w="568" w:type="dxa"/>
            <w:vAlign w:val="center"/>
            <w:hideMark/>
          </w:tcPr>
          <w:p w:rsidR="00C644A6" w:rsidRPr="00AB428E" w:rsidRDefault="00C644A6">
            <w:pPr>
              <w:rPr>
                <w:rFonts w:ascii="Segoe UI" w:hAnsi="Segoe UI" w:cs="Arial"/>
                <w:sz w:val="1"/>
                <w:szCs w:val="18"/>
              </w:rPr>
            </w:pPr>
          </w:p>
        </w:tc>
        <w:tc>
          <w:tcPr>
            <w:tcW w:w="613" w:type="dxa"/>
            <w:vAlign w:val="center"/>
            <w:hideMark/>
          </w:tcPr>
          <w:p w:rsidR="00C644A6" w:rsidRPr="00AB428E" w:rsidRDefault="00C644A6">
            <w:pPr>
              <w:rPr>
                <w:rFonts w:ascii="Segoe UI" w:hAnsi="Segoe UI" w:cs="Arial"/>
                <w:sz w:val="1"/>
                <w:szCs w:val="18"/>
              </w:rPr>
            </w:pPr>
          </w:p>
        </w:tc>
        <w:tc>
          <w:tcPr>
            <w:tcW w:w="682" w:type="dxa"/>
            <w:vAlign w:val="center"/>
            <w:hideMark/>
          </w:tcPr>
          <w:p w:rsidR="00C644A6" w:rsidRPr="00AB428E" w:rsidRDefault="00C644A6">
            <w:pPr>
              <w:rPr>
                <w:rFonts w:ascii="Segoe UI" w:hAnsi="Segoe UI" w:cs="Arial"/>
                <w:sz w:val="1"/>
                <w:szCs w:val="18"/>
              </w:rPr>
            </w:pPr>
          </w:p>
        </w:tc>
      </w:tr>
      <w:tr w:rsidR="00C644A6" w:rsidRPr="00AB428E" w:rsidTr="00BC7756">
        <w:trPr>
          <w:divId w:val="1097402902"/>
          <w:tblHeader/>
        </w:trPr>
        <w:tc>
          <w:tcPr>
            <w:tcW w:w="4380" w:type="dxa"/>
            <w:vMerge w:val="restart"/>
            <w:shd w:val="clear" w:color="auto" w:fill="0083C6"/>
            <w:vAlign w:val="bottom"/>
            <w:hideMark/>
          </w:tcPr>
          <w:p w:rsidR="00C644A6" w:rsidRPr="00AB428E" w:rsidRDefault="00B8390B">
            <w:pPr>
              <w:pStyle w:val="NormalWeb"/>
              <w:keepNext/>
              <w:spacing w:before="0" w:beforeAutospacing="0" w:after="0" w:afterAutospacing="0"/>
              <w:ind w:firstLine="106"/>
              <w:rPr>
                <w:rFonts w:ascii="Segoe UI" w:eastAsiaTheme="minorEastAsia" w:hAnsi="Segoe UI" w:cs="Arial"/>
                <w:sz w:val="18"/>
                <w:szCs w:val="18"/>
              </w:rPr>
            </w:pPr>
            <w:r w:rsidRPr="00AB428E">
              <w:rPr>
                <w:rFonts w:ascii="Segoe UI" w:hAnsi="Segoe UI" w:cs="Arial"/>
                <w:b/>
                <w:bCs/>
                <w:color w:val="FFFFFF"/>
                <w:sz w:val="18"/>
                <w:szCs w:val="18"/>
              </w:rPr>
              <w:t>Name</w:t>
            </w:r>
          </w:p>
          <w:p w:rsidR="00C644A6" w:rsidRPr="00AB428E" w:rsidRDefault="00B8390B" w:rsidP="009C4DC1">
            <w:pPr>
              <w:pStyle w:val="NormalWeb"/>
              <w:keepNext/>
              <w:spacing w:before="0" w:beforeAutospacing="0" w:after="20" w:afterAutospacing="0"/>
              <w:ind w:firstLine="101"/>
              <w:rPr>
                <w:rFonts w:ascii="Segoe UI" w:eastAsiaTheme="minorEastAsia" w:hAnsi="Segoe UI" w:cs="Arial"/>
                <w:sz w:val="18"/>
                <w:szCs w:val="18"/>
              </w:rPr>
            </w:pPr>
            <w:r w:rsidRPr="00AB428E">
              <w:rPr>
                <w:rFonts w:ascii="Segoe UI" w:hAnsi="Segoe UI" w:cs="Arial"/>
                <w:b/>
                <w:bCs/>
                <w:color w:val="FFFFFF"/>
                <w:sz w:val="18"/>
                <w:szCs w:val="18"/>
              </w:rPr>
              <w:t>Occupation</w:t>
            </w:r>
          </w:p>
        </w:tc>
        <w:tc>
          <w:tcPr>
            <w:tcW w:w="480" w:type="dxa"/>
            <w:vMerge w:val="restart"/>
            <w:shd w:val="clear" w:color="auto" w:fill="0083C6"/>
            <w:tcMar>
              <w:top w:w="0" w:type="dxa"/>
              <w:left w:w="144" w:type="dxa"/>
              <w:bottom w:w="0" w:type="dxa"/>
              <w:right w:w="0" w:type="dxa"/>
            </w:tcMar>
            <w:vAlign w:val="bottom"/>
            <w:hideMark/>
          </w:tcPr>
          <w:p w:rsidR="00C644A6" w:rsidRPr="00AB428E" w:rsidRDefault="00B8390B" w:rsidP="009C4DC1">
            <w:pPr>
              <w:spacing w:after="20"/>
              <w:ind w:left="-144"/>
              <w:jc w:val="center"/>
              <w:rPr>
                <w:rFonts w:ascii="Segoe UI" w:hAnsi="Segoe UI" w:cs="Arial"/>
                <w:sz w:val="18"/>
                <w:szCs w:val="18"/>
              </w:rPr>
            </w:pPr>
            <w:r w:rsidRPr="00AB428E">
              <w:rPr>
                <w:rFonts w:ascii="Segoe UI" w:hAnsi="Segoe UI" w:cs="Arial"/>
                <w:b/>
                <w:bCs/>
                <w:color w:val="FFFFFF"/>
                <w:sz w:val="18"/>
                <w:szCs w:val="18"/>
              </w:rPr>
              <w:t>Age</w:t>
            </w:r>
          </w:p>
        </w:tc>
        <w:tc>
          <w:tcPr>
            <w:tcW w:w="873" w:type="dxa"/>
            <w:vMerge w:val="restart"/>
            <w:shd w:val="clear" w:color="auto" w:fill="0083C6"/>
            <w:tcMar>
              <w:top w:w="0" w:type="dxa"/>
              <w:left w:w="144" w:type="dxa"/>
              <w:bottom w:w="0" w:type="dxa"/>
              <w:right w:w="0" w:type="dxa"/>
            </w:tcMar>
            <w:vAlign w:val="bottom"/>
            <w:hideMark/>
          </w:tcPr>
          <w:p w:rsidR="00C644A6" w:rsidRPr="00AB428E" w:rsidRDefault="00B8390B" w:rsidP="00461A96">
            <w:pPr>
              <w:pStyle w:val="NormalWeb"/>
              <w:spacing w:before="0" w:beforeAutospacing="0" w:after="0" w:afterAutospacing="0"/>
              <w:ind w:left="-144"/>
              <w:jc w:val="center"/>
              <w:rPr>
                <w:rFonts w:ascii="Segoe UI" w:eastAsiaTheme="minorEastAsia" w:hAnsi="Segoe UI" w:cs="Arial"/>
                <w:sz w:val="18"/>
                <w:szCs w:val="18"/>
              </w:rPr>
            </w:pPr>
            <w:r w:rsidRPr="00AB428E">
              <w:rPr>
                <w:rFonts w:ascii="Segoe UI" w:hAnsi="Segoe UI" w:cs="Arial"/>
                <w:b/>
                <w:bCs/>
                <w:color w:val="FFFFFF"/>
                <w:sz w:val="18"/>
                <w:szCs w:val="18"/>
              </w:rPr>
              <w:t>Director</w:t>
            </w:r>
          </w:p>
          <w:p w:rsidR="00C644A6" w:rsidRPr="00AB428E" w:rsidRDefault="00B8390B" w:rsidP="00461A96">
            <w:pPr>
              <w:pStyle w:val="NormalWeb"/>
              <w:spacing w:before="0" w:beforeAutospacing="0" w:after="20" w:afterAutospacing="0"/>
              <w:ind w:left="-144"/>
              <w:jc w:val="center"/>
              <w:rPr>
                <w:rFonts w:ascii="Segoe UI" w:eastAsiaTheme="minorEastAsia" w:hAnsi="Segoe UI" w:cs="Arial"/>
                <w:sz w:val="18"/>
                <w:szCs w:val="18"/>
              </w:rPr>
            </w:pPr>
            <w:r w:rsidRPr="00AB428E">
              <w:rPr>
                <w:rFonts w:ascii="Segoe UI" w:hAnsi="Segoe UI" w:cs="Arial"/>
                <w:b/>
                <w:bCs/>
                <w:color w:val="FFFFFF"/>
                <w:sz w:val="18"/>
                <w:szCs w:val="18"/>
              </w:rPr>
              <w:t>since</w:t>
            </w:r>
          </w:p>
        </w:tc>
        <w:tc>
          <w:tcPr>
            <w:tcW w:w="1225" w:type="dxa"/>
            <w:vMerge w:val="restart"/>
            <w:shd w:val="clear" w:color="auto" w:fill="0083C6"/>
            <w:tcMar>
              <w:top w:w="0" w:type="dxa"/>
              <w:left w:w="144" w:type="dxa"/>
              <w:bottom w:w="0" w:type="dxa"/>
              <w:right w:w="0" w:type="dxa"/>
            </w:tcMar>
            <w:vAlign w:val="bottom"/>
            <w:hideMark/>
          </w:tcPr>
          <w:p w:rsidR="00C644A6" w:rsidRPr="00AB428E" w:rsidRDefault="00B8390B" w:rsidP="009C4DC1">
            <w:pPr>
              <w:spacing w:after="20"/>
              <w:ind w:left="-144"/>
              <w:jc w:val="center"/>
              <w:rPr>
                <w:rFonts w:ascii="Segoe UI" w:hAnsi="Segoe UI" w:cs="Arial"/>
                <w:sz w:val="18"/>
                <w:szCs w:val="18"/>
              </w:rPr>
            </w:pPr>
            <w:r w:rsidRPr="00AB428E">
              <w:rPr>
                <w:rFonts w:ascii="Segoe UI" w:hAnsi="Segoe UI" w:cs="Arial"/>
                <w:b/>
                <w:bCs/>
                <w:color w:val="FFFFFF"/>
                <w:sz w:val="18"/>
                <w:szCs w:val="18"/>
              </w:rPr>
              <w:t>Independent</w:t>
            </w:r>
          </w:p>
        </w:tc>
        <w:tc>
          <w:tcPr>
            <w:tcW w:w="1199" w:type="dxa"/>
            <w:vMerge w:val="restart"/>
            <w:shd w:val="clear" w:color="auto" w:fill="0083C6"/>
            <w:tcMar>
              <w:top w:w="0" w:type="dxa"/>
              <w:left w:w="144" w:type="dxa"/>
              <w:bottom w:w="0" w:type="dxa"/>
              <w:right w:w="0" w:type="dxa"/>
            </w:tcMar>
            <w:vAlign w:val="bottom"/>
            <w:hideMark/>
          </w:tcPr>
          <w:p w:rsidR="00C644A6" w:rsidRPr="00AB428E" w:rsidRDefault="00B8390B" w:rsidP="00461A96">
            <w:pPr>
              <w:pStyle w:val="NormalWeb"/>
              <w:spacing w:before="0" w:beforeAutospacing="0" w:after="0" w:afterAutospacing="0"/>
              <w:ind w:left="-144"/>
              <w:jc w:val="center"/>
              <w:rPr>
                <w:rFonts w:ascii="Segoe UI" w:eastAsiaTheme="minorEastAsia" w:hAnsi="Segoe UI" w:cs="Arial"/>
                <w:sz w:val="18"/>
                <w:szCs w:val="18"/>
              </w:rPr>
            </w:pPr>
            <w:r w:rsidRPr="00AB428E">
              <w:rPr>
                <w:rFonts w:ascii="Segoe UI" w:hAnsi="Segoe UI" w:cs="Arial"/>
                <w:b/>
                <w:bCs/>
                <w:color w:val="FFFFFF"/>
                <w:sz w:val="18"/>
                <w:szCs w:val="18"/>
              </w:rPr>
              <w:t>Other public</w:t>
            </w:r>
          </w:p>
          <w:p w:rsidR="00C644A6" w:rsidRPr="00AB428E" w:rsidRDefault="00B8390B" w:rsidP="00461A96">
            <w:pPr>
              <w:pStyle w:val="NormalWeb"/>
              <w:spacing w:before="0" w:beforeAutospacing="0" w:after="20" w:afterAutospacing="0"/>
              <w:ind w:left="-144"/>
              <w:jc w:val="center"/>
              <w:rPr>
                <w:rFonts w:ascii="Segoe UI" w:eastAsiaTheme="minorEastAsia" w:hAnsi="Segoe UI" w:cs="Arial"/>
                <w:sz w:val="18"/>
                <w:szCs w:val="18"/>
              </w:rPr>
            </w:pPr>
            <w:r w:rsidRPr="00AB428E">
              <w:rPr>
                <w:rFonts w:ascii="Segoe UI" w:hAnsi="Segoe UI" w:cs="Arial"/>
                <w:b/>
                <w:bCs/>
                <w:color w:val="FFFFFF"/>
                <w:sz w:val="18"/>
                <w:szCs w:val="18"/>
              </w:rPr>
              <w:t>boards</w:t>
            </w:r>
          </w:p>
        </w:tc>
        <w:tc>
          <w:tcPr>
            <w:tcW w:w="2445" w:type="dxa"/>
            <w:gridSpan w:val="4"/>
            <w:shd w:val="clear" w:color="auto" w:fill="0083C6"/>
            <w:tcMar>
              <w:top w:w="0" w:type="dxa"/>
              <w:left w:w="144" w:type="dxa"/>
              <w:bottom w:w="0" w:type="dxa"/>
              <w:right w:w="0" w:type="dxa"/>
            </w:tcMar>
            <w:vAlign w:val="bottom"/>
            <w:hideMark/>
          </w:tcPr>
          <w:p w:rsidR="00C644A6" w:rsidRPr="00AB428E" w:rsidRDefault="00C644A6" w:rsidP="00461A96">
            <w:pPr>
              <w:pStyle w:val="NormalWeb"/>
              <w:spacing w:before="0" w:beforeAutospacing="0" w:after="0" w:afterAutospacing="0"/>
              <w:ind w:left="-144"/>
              <w:jc w:val="center"/>
              <w:rPr>
                <w:rFonts w:ascii="Segoe UI" w:eastAsiaTheme="minorEastAsia" w:hAnsi="Segoe UI" w:cs="Arial"/>
                <w:sz w:val="12"/>
                <w:szCs w:val="12"/>
              </w:rPr>
            </w:pPr>
          </w:p>
          <w:p w:rsidR="00C644A6" w:rsidRPr="00AB428E" w:rsidRDefault="00B8390B" w:rsidP="00461A96">
            <w:pPr>
              <w:pStyle w:val="NormalWeb"/>
              <w:spacing w:before="0" w:beforeAutospacing="0" w:after="20" w:afterAutospacing="0"/>
              <w:ind w:left="-144"/>
              <w:jc w:val="center"/>
              <w:rPr>
                <w:rFonts w:ascii="Segoe UI" w:eastAsiaTheme="minorEastAsia" w:hAnsi="Segoe UI" w:cs="Arial"/>
                <w:sz w:val="18"/>
                <w:szCs w:val="18"/>
              </w:rPr>
            </w:pPr>
            <w:r w:rsidRPr="00AB428E">
              <w:rPr>
                <w:rFonts w:ascii="Segoe UI" w:hAnsi="Segoe UI" w:cs="Arial"/>
                <w:b/>
                <w:bCs/>
                <w:color w:val="FFFFFF"/>
                <w:sz w:val="18"/>
                <w:szCs w:val="18"/>
              </w:rPr>
              <w:t>Committee memberships</w:t>
            </w:r>
          </w:p>
        </w:tc>
      </w:tr>
      <w:tr w:rsidR="00FE5955" w:rsidRPr="00AB428E" w:rsidTr="00BC7756">
        <w:trPr>
          <w:divId w:val="1097402902"/>
          <w:tblHeader/>
        </w:trPr>
        <w:tc>
          <w:tcPr>
            <w:tcW w:w="4380" w:type="dxa"/>
            <w:vMerge/>
            <w:shd w:val="clear" w:color="auto" w:fill="0083C6"/>
            <w:vAlign w:val="center"/>
            <w:hideMark/>
          </w:tcPr>
          <w:p w:rsidR="00C644A6" w:rsidRPr="00AB428E" w:rsidRDefault="00C644A6">
            <w:pPr>
              <w:rPr>
                <w:rFonts w:ascii="Segoe UI" w:eastAsiaTheme="minorEastAsia" w:hAnsi="Segoe UI" w:cs="Arial"/>
                <w:sz w:val="18"/>
                <w:szCs w:val="18"/>
              </w:rPr>
            </w:pPr>
          </w:p>
        </w:tc>
        <w:tc>
          <w:tcPr>
            <w:tcW w:w="480" w:type="dxa"/>
            <w:vMerge/>
            <w:shd w:val="clear" w:color="auto" w:fill="0083C6"/>
            <w:vAlign w:val="center"/>
            <w:hideMark/>
          </w:tcPr>
          <w:p w:rsidR="00C644A6" w:rsidRPr="00AB428E" w:rsidRDefault="00C644A6">
            <w:pPr>
              <w:rPr>
                <w:rFonts w:ascii="Segoe UI" w:hAnsi="Segoe UI" w:cs="Arial"/>
                <w:sz w:val="18"/>
                <w:szCs w:val="18"/>
              </w:rPr>
            </w:pPr>
          </w:p>
        </w:tc>
        <w:tc>
          <w:tcPr>
            <w:tcW w:w="873" w:type="dxa"/>
            <w:vMerge/>
            <w:shd w:val="clear" w:color="auto" w:fill="0083C6"/>
            <w:vAlign w:val="center"/>
            <w:hideMark/>
          </w:tcPr>
          <w:p w:rsidR="00C644A6" w:rsidRPr="00AB428E" w:rsidRDefault="00C644A6" w:rsidP="00461A96">
            <w:pPr>
              <w:ind w:left="-144"/>
              <w:rPr>
                <w:rFonts w:ascii="Segoe UI" w:eastAsiaTheme="minorEastAsia" w:hAnsi="Segoe UI" w:cs="Arial"/>
                <w:sz w:val="18"/>
                <w:szCs w:val="18"/>
              </w:rPr>
            </w:pPr>
          </w:p>
        </w:tc>
        <w:tc>
          <w:tcPr>
            <w:tcW w:w="1225" w:type="dxa"/>
            <w:vMerge/>
            <w:shd w:val="clear" w:color="auto" w:fill="0083C6"/>
            <w:vAlign w:val="center"/>
            <w:hideMark/>
          </w:tcPr>
          <w:p w:rsidR="00C644A6" w:rsidRPr="00AB428E" w:rsidRDefault="00C644A6" w:rsidP="00461A96">
            <w:pPr>
              <w:ind w:left="-144"/>
              <w:rPr>
                <w:rFonts w:ascii="Segoe UI" w:hAnsi="Segoe UI" w:cs="Arial"/>
                <w:sz w:val="18"/>
                <w:szCs w:val="18"/>
              </w:rPr>
            </w:pPr>
          </w:p>
        </w:tc>
        <w:tc>
          <w:tcPr>
            <w:tcW w:w="1199" w:type="dxa"/>
            <w:vMerge/>
            <w:shd w:val="clear" w:color="auto" w:fill="0083C6"/>
            <w:vAlign w:val="center"/>
            <w:hideMark/>
          </w:tcPr>
          <w:p w:rsidR="00C644A6" w:rsidRPr="00AB428E" w:rsidRDefault="00C644A6" w:rsidP="00461A96">
            <w:pPr>
              <w:ind w:left="-144"/>
              <w:jc w:val="center"/>
              <w:rPr>
                <w:rFonts w:ascii="Segoe UI" w:eastAsiaTheme="minorEastAsia" w:hAnsi="Segoe UI" w:cs="Arial"/>
                <w:sz w:val="18"/>
                <w:szCs w:val="18"/>
              </w:rPr>
            </w:pPr>
          </w:p>
        </w:tc>
        <w:tc>
          <w:tcPr>
            <w:tcW w:w="582" w:type="dxa"/>
            <w:shd w:val="clear" w:color="auto" w:fill="0083C6"/>
            <w:tcMar>
              <w:top w:w="0" w:type="dxa"/>
              <w:left w:w="144" w:type="dxa"/>
              <w:bottom w:w="0" w:type="dxa"/>
              <w:right w:w="0" w:type="dxa"/>
            </w:tcMar>
            <w:vAlign w:val="bottom"/>
            <w:hideMark/>
          </w:tcPr>
          <w:p w:rsidR="00C644A6" w:rsidRPr="00AB428E" w:rsidRDefault="00B8390B" w:rsidP="009C4DC1">
            <w:pPr>
              <w:spacing w:after="20"/>
              <w:ind w:left="-144"/>
              <w:jc w:val="center"/>
              <w:rPr>
                <w:rFonts w:ascii="Segoe UI" w:hAnsi="Segoe UI" w:cs="Arial"/>
                <w:sz w:val="18"/>
                <w:szCs w:val="18"/>
              </w:rPr>
            </w:pPr>
            <w:r w:rsidRPr="00AB428E">
              <w:rPr>
                <w:rFonts w:ascii="Segoe UI" w:hAnsi="Segoe UI" w:cs="Arial"/>
                <w:b/>
                <w:bCs/>
                <w:color w:val="FFFFFF"/>
                <w:sz w:val="18"/>
                <w:szCs w:val="18"/>
              </w:rPr>
              <w:t>AC</w:t>
            </w:r>
          </w:p>
        </w:tc>
        <w:tc>
          <w:tcPr>
            <w:tcW w:w="568" w:type="dxa"/>
            <w:shd w:val="clear" w:color="auto" w:fill="0083C6"/>
            <w:tcMar>
              <w:top w:w="0" w:type="dxa"/>
              <w:left w:w="144" w:type="dxa"/>
              <w:bottom w:w="0" w:type="dxa"/>
              <w:right w:w="0" w:type="dxa"/>
            </w:tcMar>
            <w:vAlign w:val="bottom"/>
            <w:hideMark/>
          </w:tcPr>
          <w:p w:rsidR="00C644A6" w:rsidRPr="00AB428E" w:rsidRDefault="00B8390B" w:rsidP="009C4DC1">
            <w:pPr>
              <w:spacing w:after="20"/>
              <w:ind w:left="-144"/>
              <w:jc w:val="center"/>
              <w:rPr>
                <w:rFonts w:ascii="Segoe UI" w:hAnsi="Segoe UI" w:cs="Arial"/>
                <w:sz w:val="18"/>
                <w:szCs w:val="18"/>
              </w:rPr>
            </w:pPr>
            <w:r w:rsidRPr="00AB428E">
              <w:rPr>
                <w:rFonts w:ascii="Segoe UI" w:hAnsi="Segoe UI" w:cs="Arial"/>
                <w:b/>
                <w:bCs/>
                <w:color w:val="FFFFFF"/>
                <w:sz w:val="18"/>
                <w:szCs w:val="18"/>
              </w:rPr>
              <w:t>CC</w:t>
            </w:r>
          </w:p>
        </w:tc>
        <w:tc>
          <w:tcPr>
            <w:tcW w:w="613" w:type="dxa"/>
            <w:shd w:val="clear" w:color="auto" w:fill="0083C6"/>
            <w:tcMar>
              <w:top w:w="0" w:type="dxa"/>
              <w:left w:w="144" w:type="dxa"/>
              <w:bottom w:w="0" w:type="dxa"/>
              <w:right w:w="0" w:type="dxa"/>
            </w:tcMar>
            <w:vAlign w:val="bottom"/>
            <w:hideMark/>
          </w:tcPr>
          <w:p w:rsidR="00C644A6" w:rsidRPr="00AB428E" w:rsidRDefault="00B8390B" w:rsidP="009C4DC1">
            <w:pPr>
              <w:spacing w:after="20"/>
              <w:ind w:left="-144"/>
              <w:jc w:val="center"/>
              <w:rPr>
                <w:rFonts w:ascii="Segoe UI" w:hAnsi="Segoe UI" w:cs="Arial"/>
                <w:sz w:val="18"/>
                <w:szCs w:val="18"/>
              </w:rPr>
            </w:pPr>
            <w:r w:rsidRPr="00AB428E">
              <w:rPr>
                <w:rFonts w:ascii="Segoe UI" w:hAnsi="Segoe UI" w:cs="Arial"/>
                <w:b/>
                <w:bCs/>
                <w:color w:val="FFFFFF"/>
                <w:sz w:val="18"/>
                <w:szCs w:val="18"/>
              </w:rPr>
              <w:t>GN</w:t>
            </w:r>
          </w:p>
        </w:tc>
        <w:tc>
          <w:tcPr>
            <w:tcW w:w="682" w:type="dxa"/>
            <w:shd w:val="clear" w:color="auto" w:fill="0083C6"/>
            <w:tcMar>
              <w:top w:w="0" w:type="dxa"/>
              <w:left w:w="144" w:type="dxa"/>
              <w:bottom w:w="0" w:type="dxa"/>
              <w:right w:w="0" w:type="dxa"/>
            </w:tcMar>
            <w:vAlign w:val="bottom"/>
            <w:hideMark/>
          </w:tcPr>
          <w:p w:rsidR="00C644A6" w:rsidRPr="00AB428E" w:rsidRDefault="00B8390B" w:rsidP="009C4DC1">
            <w:pPr>
              <w:spacing w:after="20"/>
              <w:ind w:left="-144"/>
              <w:jc w:val="center"/>
              <w:rPr>
                <w:rFonts w:ascii="Segoe UI" w:hAnsi="Segoe UI" w:cs="Arial"/>
                <w:sz w:val="18"/>
                <w:szCs w:val="18"/>
              </w:rPr>
            </w:pPr>
            <w:r w:rsidRPr="00AB428E">
              <w:rPr>
                <w:rFonts w:ascii="Segoe UI" w:hAnsi="Segoe UI" w:cs="Arial"/>
                <w:b/>
                <w:bCs/>
                <w:color w:val="FFFFFF"/>
                <w:sz w:val="18"/>
                <w:szCs w:val="18"/>
              </w:rPr>
              <w:t>RPP</w:t>
            </w:r>
          </w:p>
        </w:tc>
      </w:tr>
      <w:tr w:rsidR="00FE5955" w:rsidRPr="00AB428E" w:rsidTr="00162B33">
        <w:trPr>
          <w:divId w:val="1097402902"/>
          <w:trHeight w:val="43"/>
        </w:trPr>
        <w:tc>
          <w:tcPr>
            <w:tcW w:w="4380" w:type="dxa"/>
            <w:shd w:val="clear" w:color="auto" w:fill="E0ECF8"/>
            <w:vAlign w:val="center"/>
            <w:hideMark/>
          </w:tcPr>
          <w:p w:rsidR="00C644A6" w:rsidRPr="00162B33" w:rsidRDefault="00C644A6">
            <w:pPr>
              <w:rPr>
                <w:rFonts w:ascii="Segoe UI" w:hAnsi="Segoe UI" w:cs="Arial"/>
                <w:sz w:val="4"/>
                <w:szCs w:val="2"/>
              </w:rPr>
            </w:pPr>
          </w:p>
        </w:tc>
        <w:tc>
          <w:tcPr>
            <w:tcW w:w="480" w:type="dxa"/>
            <w:shd w:val="clear" w:color="auto" w:fill="E0ECF8"/>
            <w:vAlign w:val="center"/>
            <w:hideMark/>
          </w:tcPr>
          <w:p w:rsidR="00C644A6" w:rsidRPr="00162B33" w:rsidRDefault="00C644A6">
            <w:pPr>
              <w:rPr>
                <w:rFonts w:ascii="Segoe UI" w:hAnsi="Segoe UI" w:cs="Arial"/>
                <w:sz w:val="4"/>
                <w:szCs w:val="2"/>
              </w:rPr>
            </w:pPr>
          </w:p>
        </w:tc>
        <w:tc>
          <w:tcPr>
            <w:tcW w:w="873" w:type="dxa"/>
            <w:shd w:val="clear" w:color="auto" w:fill="E0ECF8"/>
            <w:vAlign w:val="center"/>
            <w:hideMark/>
          </w:tcPr>
          <w:p w:rsidR="00C644A6" w:rsidRPr="00162B33" w:rsidRDefault="00C644A6" w:rsidP="00461A96">
            <w:pPr>
              <w:ind w:left="-144"/>
              <w:rPr>
                <w:rFonts w:ascii="Segoe UI" w:hAnsi="Segoe UI" w:cs="Arial"/>
                <w:sz w:val="4"/>
                <w:szCs w:val="2"/>
              </w:rPr>
            </w:pPr>
          </w:p>
        </w:tc>
        <w:tc>
          <w:tcPr>
            <w:tcW w:w="1225" w:type="dxa"/>
            <w:shd w:val="clear" w:color="auto" w:fill="E0ECF8"/>
            <w:vAlign w:val="center"/>
            <w:hideMark/>
          </w:tcPr>
          <w:p w:rsidR="00C644A6" w:rsidRPr="00162B33" w:rsidRDefault="00C644A6" w:rsidP="00461A96">
            <w:pPr>
              <w:ind w:left="-144"/>
              <w:rPr>
                <w:rFonts w:ascii="Segoe UI" w:hAnsi="Segoe UI" w:cs="Arial"/>
                <w:sz w:val="4"/>
                <w:szCs w:val="2"/>
              </w:rPr>
            </w:pPr>
          </w:p>
        </w:tc>
        <w:tc>
          <w:tcPr>
            <w:tcW w:w="1199" w:type="dxa"/>
            <w:shd w:val="clear" w:color="auto" w:fill="E0ECF8"/>
            <w:vAlign w:val="center"/>
            <w:hideMark/>
          </w:tcPr>
          <w:p w:rsidR="00C644A6" w:rsidRPr="00162B33" w:rsidRDefault="00C644A6" w:rsidP="00461A96">
            <w:pPr>
              <w:ind w:left="-144"/>
              <w:jc w:val="center"/>
              <w:rPr>
                <w:rFonts w:ascii="Segoe UI" w:hAnsi="Segoe UI" w:cs="Arial"/>
                <w:sz w:val="4"/>
                <w:szCs w:val="2"/>
              </w:rPr>
            </w:pPr>
          </w:p>
        </w:tc>
        <w:tc>
          <w:tcPr>
            <w:tcW w:w="582" w:type="dxa"/>
            <w:shd w:val="clear" w:color="auto" w:fill="E0ECF8"/>
            <w:vAlign w:val="center"/>
            <w:hideMark/>
          </w:tcPr>
          <w:p w:rsidR="00C644A6" w:rsidRPr="00162B33" w:rsidRDefault="00C644A6" w:rsidP="00461A96">
            <w:pPr>
              <w:ind w:left="-144"/>
              <w:jc w:val="center"/>
              <w:rPr>
                <w:rFonts w:ascii="Segoe UI" w:hAnsi="Segoe UI" w:cs="Arial"/>
                <w:sz w:val="4"/>
                <w:szCs w:val="2"/>
              </w:rPr>
            </w:pPr>
          </w:p>
        </w:tc>
        <w:tc>
          <w:tcPr>
            <w:tcW w:w="568" w:type="dxa"/>
            <w:shd w:val="clear" w:color="auto" w:fill="E0ECF8"/>
            <w:vAlign w:val="center"/>
            <w:hideMark/>
          </w:tcPr>
          <w:p w:rsidR="00C644A6" w:rsidRPr="00162B33" w:rsidRDefault="00C644A6" w:rsidP="00461A96">
            <w:pPr>
              <w:ind w:left="-144"/>
              <w:jc w:val="center"/>
              <w:rPr>
                <w:rFonts w:ascii="Segoe UI" w:hAnsi="Segoe UI" w:cs="Arial"/>
                <w:sz w:val="4"/>
                <w:szCs w:val="2"/>
              </w:rPr>
            </w:pPr>
          </w:p>
        </w:tc>
        <w:tc>
          <w:tcPr>
            <w:tcW w:w="613" w:type="dxa"/>
            <w:shd w:val="clear" w:color="auto" w:fill="E0ECF8"/>
            <w:vAlign w:val="center"/>
            <w:hideMark/>
          </w:tcPr>
          <w:p w:rsidR="00C644A6" w:rsidRPr="00162B33" w:rsidRDefault="00C644A6" w:rsidP="00461A96">
            <w:pPr>
              <w:ind w:left="-144"/>
              <w:jc w:val="center"/>
              <w:rPr>
                <w:rFonts w:ascii="Segoe UI" w:hAnsi="Segoe UI" w:cs="Arial"/>
                <w:sz w:val="4"/>
                <w:szCs w:val="2"/>
              </w:rPr>
            </w:pPr>
          </w:p>
        </w:tc>
        <w:tc>
          <w:tcPr>
            <w:tcW w:w="682" w:type="dxa"/>
            <w:shd w:val="clear" w:color="auto" w:fill="E0ECF8"/>
            <w:vAlign w:val="center"/>
            <w:hideMark/>
          </w:tcPr>
          <w:p w:rsidR="00C644A6" w:rsidRPr="00162B33" w:rsidRDefault="00C644A6" w:rsidP="00461A96">
            <w:pPr>
              <w:ind w:left="-144"/>
              <w:jc w:val="center"/>
              <w:rPr>
                <w:rFonts w:ascii="Segoe UI" w:hAnsi="Segoe UI" w:cs="Arial"/>
                <w:sz w:val="4"/>
                <w:szCs w:val="2"/>
              </w:rPr>
            </w:pPr>
          </w:p>
        </w:tc>
      </w:tr>
      <w:tr w:rsidR="00BC7756" w:rsidRPr="00AB428E" w:rsidTr="00BC7756">
        <w:trPr>
          <w:divId w:val="1097402902"/>
        </w:trPr>
        <w:tc>
          <w:tcPr>
            <w:tcW w:w="4380" w:type="dxa"/>
            <w:shd w:val="clear" w:color="auto" w:fill="E0ECF8"/>
            <w:hideMark/>
          </w:tcPr>
          <w:p w:rsidR="00C644A6" w:rsidRPr="00AB428E" w:rsidRDefault="00B8390B">
            <w:pPr>
              <w:pStyle w:val="NormalWeb"/>
              <w:keepNext/>
              <w:spacing w:before="0" w:beforeAutospacing="0" w:after="0" w:afterAutospacing="0"/>
              <w:ind w:left="346" w:hanging="240"/>
              <w:rPr>
                <w:rFonts w:ascii="Segoe UI" w:eastAsiaTheme="minorEastAsia" w:hAnsi="Segoe UI" w:cs="Arial"/>
                <w:sz w:val="18"/>
                <w:szCs w:val="18"/>
              </w:rPr>
            </w:pPr>
            <w:r w:rsidRPr="00AB428E">
              <w:rPr>
                <w:rFonts w:ascii="Segoe UI" w:hAnsi="Segoe UI" w:cs="Arial"/>
                <w:b/>
                <w:bCs/>
                <w:sz w:val="18"/>
                <w:szCs w:val="18"/>
              </w:rPr>
              <w:t>William H. Gates III</w:t>
            </w:r>
          </w:p>
          <w:p w:rsidR="00C644A6" w:rsidRPr="00AB428E" w:rsidRDefault="00B8390B">
            <w:pPr>
              <w:pStyle w:val="NormalWeb"/>
              <w:spacing w:before="0" w:beforeAutospacing="0" w:after="0" w:afterAutospacing="0"/>
              <w:ind w:left="106"/>
              <w:rPr>
                <w:rFonts w:ascii="Segoe UI" w:hAnsi="Segoe UI" w:cs="Arial"/>
                <w:sz w:val="18"/>
                <w:szCs w:val="18"/>
              </w:rPr>
            </w:pPr>
            <w:r w:rsidRPr="00AB428E">
              <w:rPr>
                <w:rFonts w:ascii="Segoe UI" w:hAnsi="Segoe UI" w:cs="Arial"/>
                <w:i/>
                <w:iCs/>
                <w:sz w:val="18"/>
                <w:szCs w:val="18"/>
              </w:rPr>
              <w:t>Co-Chair and Trustee,</w:t>
            </w:r>
          </w:p>
          <w:p w:rsidR="00C644A6" w:rsidRPr="00AB428E" w:rsidRDefault="00B8390B" w:rsidP="001A5384">
            <w:pPr>
              <w:pStyle w:val="NormalWeb"/>
              <w:spacing w:before="0" w:beforeAutospacing="0" w:after="20" w:afterAutospacing="0"/>
              <w:ind w:left="101"/>
              <w:rPr>
                <w:rFonts w:ascii="Segoe UI" w:eastAsiaTheme="minorEastAsia" w:hAnsi="Segoe UI" w:cs="Arial"/>
                <w:sz w:val="18"/>
                <w:szCs w:val="18"/>
              </w:rPr>
            </w:pPr>
            <w:r w:rsidRPr="00AB428E">
              <w:rPr>
                <w:rFonts w:ascii="Segoe UI" w:hAnsi="Segoe UI" w:cs="Arial"/>
                <w:i/>
                <w:iCs/>
                <w:sz w:val="18"/>
                <w:szCs w:val="18"/>
              </w:rPr>
              <w:t>Bill &amp; Melinda Gates Foundation</w:t>
            </w:r>
          </w:p>
        </w:tc>
        <w:tc>
          <w:tcPr>
            <w:tcW w:w="480" w:type="dxa"/>
            <w:shd w:val="clear" w:color="auto" w:fill="E0ECF8"/>
            <w:noWrap/>
            <w:tcMar>
              <w:top w:w="0" w:type="dxa"/>
              <w:left w:w="144" w:type="dxa"/>
              <w:bottom w:w="0" w:type="dxa"/>
              <w:right w:w="0" w:type="dxa"/>
            </w:tcMar>
            <w:vAlign w:val="center"/>
            <w:hideMark/>
          </w:tcPr>
          <w:p w:rsidR="00C644A6" w:rsidRPr="00AB428E" w:rsidRDefault="00B8390B" w:rsidP="00461A96">
            <w:pPr>
              <w:ind w:left="-144"/>
              <w:jc w:val="center"/>
              <w:rPr>
                <w:rFonts w:ascii="Segoe UI" w:hAnsi="Segoe UI" w:cs="Arial"/>
                <w:sz w:val="17"/>
                <w:szCs w:val="17"/>
              </w:rPr>
            </w:pPr>
            <w:r w:rsidRPr="00AB428E">
              <w:rPr>
                <w:rFonts w:ascii="Segoe UI" w:hAnsi="Segoe UI" w:cs="Arial"/>
                <w:sz w:val="18"/>
                <w:szCs w:val="18"/>
              </w:rPr>
              <w:t>61</w:t>
            </w:r>
          </w:p>
        </w:tc>
        <w:tc>
          <w:tcPr>
            <w:tcW w:w="873" w:type="dxa"/>
            <w:shd w:val="clear" w:color="auto" w:fill="E0ECF8"/>
            <w:noWrap/>
            <w:tcMar>
              <w:top w:w="0" w:type="dxa"/>
              <w:left w:w="144" w:type="dxa"/>
              <w:bottom w:w="0" w:type="dxa"/>
              <w:right w:w="0" w:type="dxa"/>
            </w:tcMar>
            <w:vAlign w:val="center"/>
            <w:hideMark/>
          </w:tcPr>
          <w:p w:rsidR="00C644A6" w:rsidRPr="00AB428E" w:rsidRDefault="00B8390B" w:rsidP="00461A96">
            <w:pPr>
              <w:ind w:left="-144"/>
              <w:jc w:val="center"/>
              <w:rPr>
                <w:rFonts w:ascii="Segoe UI" w:hAnsi="Segoe UI" w:cs="Arial"/>
                <w:sz w:val="17"/>
                <w:szCs w:val="17"/>
              </w:rPr>
            </w:pPr>
            <w:r w:rsidRPr="00AB428E">
              <w:rPr>
                <w:rFonts w:ascii="Segoe UI" w:hAnsi="Segoe UI" w:cs="Arial"/>
                <w:sz w:val="18"/>
                <w:szCs w:val="18"/>
              </w:rPr>
              <w:t>1981</w:t>
            </w:r>
          </w:p>
        </w:tc>
        <w:tc>
          <w:tcPr>
            <w:tcW w:w="1225" w:type="dxa"/>
            <w:shd w:val="clear" w:color="auto" w:fill="E0ECF8"/>
            <w:vAlign w:val="center"/>
            <w:hideMark/>
          </w:tcPr>
          <w:p w:rsidR="00C644A6" w:rsidRPr="00AB428E" w:rsidRDefault="00B8390B" w:rsidP="00461A96">
            <w:pPr>
              <w:ind w:left="-144"/>
              <w:jc w:val="center"/>
              <w:rPr>
                <w:rFonts w:ascii="Segoe UI" w:hAnsi="Segoe UI" w:cs="Arial"/>
                <w:sz w:val="17"/>
                <w:szCs w:val="17"/>
              </w:rPr>
            </w:pPr>
            <w:r w:rsidRPr="00AB428E">
              <w:rPr>
                <w:rFonts w:ascii="Segoe UI" w:hAnsi="Segoe UI" w:cs="Arial"/>
                <w:sz w:val="18"/>
                <w:szCs w:val="18"/>
              </w:rPr>
              <w:t>No</w:t>
            </w:r>
          </w:p>
        </w:tc>
        <w:tc>
          <w:tcPr>
            <w:tcW w:w="1199" w:type="dxa"/>
            <w:shd w:val="clear" w:color="auto" w:fill="E0ECF8"/>
            <w:vAlign w:val="center"/>
            <w:hideMark/>
          </w:tcPr>
          <w:p w:rsidR="00C644A6" w:rsidRPr="00AB428E" w:rsidRDefault="00B8390B" w:rsidP="009A346B">
            <w:pPr>
              <w:jc w:val="center"/>
              <w:rPr>
                <w:rFonts w:ascii="Segoe UI" w:hAnsi="Segoe UI" w:cs="Arial"/>
                <w:sz w:val="17"/>
                <w:szCs w:val="17"/>
              </w:rPr>
            </w:pPr>
            <w:r w:rsidRPr="00AB428E">
              <w:rPr>
                <w:rFonts w:ascii="Segoe UI" w:hAnsi="Segoe UI" w:cs="Arial"/>
                <w:sz w:val="18"/>
                <w:szCs w:val="18"/>
              </w:rPr>
              <w:t>1</w:t>
            </w:r>
          </w:p>
        </w:tc>
        <w:tc>
          <w:tcPr>
            <w:tcW w:w="582" w:type="dxa"/>
            <w:shd w:val="clear" w:color="auto" w:fill="E0ECF8"/>
            <w:tcMar>
              <w:top w:w="0" w:type="dxa"/>
              <w:left w:w="144" w:type="dxa"/>
              <w:bottom w:w="0" w:type="dxa"/>
              <w:right w:w="0" w:type="dxa"/>
            </w:tcMar>
            <w:vAlign w:val="center"/>
            <w:hideMark/>
          </w:tcPr>
          <w:p w:rsidR="00C644A6" w:rsidRPr="00AB428E" w:rsidRDefault="00C644A6" w:rsidP="009A346B">
            <w:pPr>
              <w:pStyle w:val="la2"/>
              <w:jc w:val="center"/>
              <w:rPr>
                <w:rFonts w:ascii="Segoe UI" w:eastAsiaTheme="minorEastAsia" w:hAnsi="Segoe UI" w:cs="Arial"/>
                <w:sz w:val="17"/>
                <w:szCs w:val="17"/>
              </w:rPr>
            </w:pPr>
          </w:p>
        </w:tc>
        <w:tc>
          <w:tcPr>
            <w:tcW w:w="568" w:type="dxa"/>
            <w:shd w:val="clear" w:color="auto" w:fill="E0ECF8"/>
            <w:tcMar>
              <w:top w:w="0" w:type="dxa"/>
              <w:left w:w="144" w:type="dxa"/>
              <w:bottom w:w="0" w:type="dxa"/>
              <w:right w:w="0" w:type="dxa"/>
            </w:tcMar>
            <w:vAlign w:val="center"/>
            <w:hideMark/>
          </w:tcPr>
          <w:p w:rsidR="00C644A6" w:rsidRPr="00AB428E" w:rsidRDefault="00C644A6" w:rsidP="009A346B">
            <w:pPr>
              <w:pStyle w:val="la2"/>
              <w:jc w:val="center"/>
              <w:rPr>
                <w:rFonts w:ascii="Segoe UI" w:eastAsiaTheme="minorEastAsia" w:hAnsi="Segoe UI" w:cs="Arial"/>
                <w:sz w:val="17"/>
                <w:szCs w:val="17"/>
              </w:rPr>
            </w:pPr>
          </w:p>
        </w:tc>
        <w:tc>
          <w:tcPr>
            <w:tcW w:w="613" w:type="dxa"/>
            <w:shd w:val="clear" w:color="auto" w:fill="E0ECF8"/>
            <w:tcMar>
              <w:top w:w="0" w:type="dxa"/>
              <w:left w:w="144" w:type="dxa"/>
              <w:bottom w:w="0" w:type="dxa"/>
              <w:right w:w="0" w:type="dxa"/>
            </w:tcMar>
            <w:vAlign w:val="center"/>
            <w:hideMark/>
          </w:tcPr>
          <w:p w:rsidR="00C644A6" w:rsidRPr="00AB428E" w:rsidRDefault="00C644A6" w:rsidP="009A346B">
            <w:pPr>
              <w:pStyle w:val="la2"/>
              <w:jc w:val="center"/>
              <w:rPr>
                <w:rFonts w:ascii="Segoe UI" w:eastAsiaTheme="minorEastAsia" w:hAnsi="Segoe UI" w:cs="Arial"/>
                <w:sz w:val="17"/>
                <w:szCs w:val="17"/>
              </w:rPr>
            </w:pPr>
          </w:p>
        </w:tc>
        <w:tc>
          <w:tcPr>
            <w:tcW w:w="682" w:type="dxa"/>
            <w:shd w:val="clear" w:color="auto" w:fill="E0ECF8"/>
            <w:tcMar>
              <w:top w:w="0" w:type="dxa"/>
              <w:left w:w="144" w:type="dxa"/>
              <w:bottom w:w="0" w:type="dxa"/>
              <w:right w:w="0" w:type="dxa"/>
            </w:tcMar>
            <w:vAlign w:val="center"/>
            <w:hideMark/>
          </w:tcPr>
          <w:p w:rsidR="00C644A6" w:rsidRPr="00AB428E" w:rsidRDefault="00C644A6" w:rsidP="009A346B">
            <w:pPr>
              <w:pStyle w:val="la2"/>
              <w:jc w:val="center"/>
              <w:rPr>
                <w:rFonts w:ascii="Segoe UI" w:eastAsiaTheme="minorEastAsia" w:hAnsi="Segoe UI" w:cs="Arial"/>
                <w:sz w:val="17"/>
                <w:szCs w:val="17"/>
              </w:rPr>
            </w:pPr>
          </w:p>
        </w:tc>
      </w:tr>
      <w:tr w:rsidR="00C644A6" w:rsidRPr="00162B33" w:rsidTr="00162B33">
        <w:trPr>
          <w:divId w:val="1097402902"/>
          <w:trHeight w:val="43"/>
        </w:trPr>
        <w:tc>
          <w:tcPr>
            <w:tcW w:w="4380" w:type="dxa"/>
            <w:vAlign w:val="center"/>
            <w:hideMark/>
          </w:tcPr>
          <w:p w:rsidR="00C644A6" w:rsidRPr="00162B33" w:rsidRDefault="00C644A6">
            <w:pPr>
              <w:rPr>
                <w:rFonts w:ascii="Segoe UI" w:hAnsi="Segoe UI" w:cs="Arial"/>
                <w:sz w:val="4"/>
                <w:szCs w:val="2"/>
              </w:rPr>
            </w:pPr>
          </w:p>
        </w:tc>
        <w:tc>
          <w:tcPr>
            <w:tcW w:w="480" w:type="dxa"/>
            <w:vAlign w:val="center"/>
            <w:hideMark/>
          </w:tcPr>
          <w:p w:rsidR="00C644A6" w:rsidRPr="00162B33" w:rsidRDefault="00C644A6" w:rsidP="00461A96">
            <w:pPr>
              <w:ind w:left="-144"/>
              <w:jc w:val="center"/>
              <w:rPr>
                <w:rFonts w:ascii="Segoe UI" w:hAnsi="Segoe UI" w:cs="Arial"/>
                <w:sz w:val="4"/>
                <w:szCs w:val="2"/>
              </w:rPr>
            </w:pPr>
          </w:p>
        </w:tc>
        <w:tc>
          <w:tcPr>
            <w:tcW w:w="873" w:type="dxa"/>
            <w:vAlign w:val="center"/>
            <w:hideMark/>
          </w:tcPr>
          <w:p w:rsidR="00C644A6" w:rsidRPr="00162B33" w:rsidRDefault="00C644A6" w:rsidP="00461A96">
            <w:pPr>
              <w:ind w:left="-144"/>
              <w:rPr>
                <w:rFonts w:ascii="Segoe UI" w:hAnsi="Segoe UI" w:cs="Arial"/>
                <w:sz w:val="4"/>
                <w:szCs w:val="2"/>
              </w:rPr>
            </w:pPr>
          </w:p>
        </w:tc>
        <w:tc>
          <w:tcPr>
            <w:tcW w:w="1225" w:type="dxa"/>
            <w:vAlign w:val="center"/>
            <w:hideMark/>
          </w:tcPr>
          <w:p w:rsidR="00C644A6" w:rsidRPr="00162B33" w:rsidRDefault="00C644A6" w:rsidP="00461A96">
            <w:pPr>
              <w:ind w:left="-144"/>
              <w:rPr>
                <w:rFonts w:ascii="Segoe UI" w:hAnsi="Segoe UI" w:cs="Arial"/>
                <w:sz w:val="4"/>
                <w:szCs w:val="2"/>
              </w:rPr>
            </w:pPr>
          </w:p>
        </w:tc>
        <w:tc>
          <w:tcPr>
            <w:tcW w:w="1199" w:type="dxa"/>
            <w:vAlign w:val="center"/>
            <w:hideMark/>
          </w:tcPr>
          <w:p w:rsidR="00C644A6" w:rsidRPr="00162B33" w:rsidRDefault="00C644A6" w:rsidP="009A346B">
            <w:pPr>
              <w:jc w:val="center"/>
              <w:rPr>
                <w:rFonts w:ascii="Segoe UI" w:hAnsi="Segoe UI" w:cs="Arial"/>
                <w:sz w:val="4"/>
                <w:szCs w:val="2"/>
              </w:rPr>
            </w:pPr>
          </w:p>
        </w:tc>
        <w:tc>
          <w:tcPr>
            <w:tcW w:w="582" w:type="dxa"/>
            <w:vAlign w:val="center"/>
            <w:hideMark/>
          </w:tcPr>
          <w:p w:rsidR="00C644A6" w:rsidRPr="00162B33" w:rsidRDefault="00C644A6" w:rsidP="009A346B">
            <w:pPr>
              <w:jc w:val="center"/>
              <w:rPr>
                <w:rFonts w:ascii="Segoe UI" w:hAnsi="Segoe UI" w:cs="Arial"/>
                <w:sz w:val="4"/>
                <w:szCs w:val="2"/>
              </w:rPr>
            </w:pPr>
          </w:p>
        </w:tc>
        <w:tc>
          <w:tcPr>
            <w:tcW w:w="568" w:type="dxa"/>
            <w:vAlign w:val="center"/>
            <w:hideMark/>
          </w:tcPr>
          <w:p w:rsidR="00C644A6" w:rsidRPr="00162B33" w:rsidRDefault="00C644A6" w:rsidP="009A346B">
            <w:pPr>
              <w:jc w:val="center"/>
              <w:rPr>
                <w:rFonts w:ascii="Segoe UI" w:hAnsi="Segoe UI" w:cs="Arial"/>
                <w:sz w:val="4"/>
                <w:szCs w:val="2"/>
              </w:rPr>
            </w:pPr>
          </w:p>
        </w:tc>
        <w:tc>
          <w:tcPr>
            <w:tcW w:w="613" w:type="dxa"/>
            <w:vAlign w:val="center"/>
            <w:hideMark/>
          </w:tcPr>
          <w:p w:rsidR="00C644A6" w:rsidRPr="00162B33" w:rsidRDefault="00C644A6" w:rsidP="009A346B">
            <w:pPr>
              <w:jc w:val="center"/>
              <w:rPr>
                <w:rFonts w:ascii="Segoe UI" w:hAnsi="Segoe UI" w:cs="Arial"/>
                <w:sz w:val="4"/>
                <w:szCs w:val="2"/>
              </w:rPr>
            </w:pPr>
          </w:p>
        </w:tc>
        <w:tc>
          <w:tcPr>
            <w:tcW w:w="682" w:type="dxa"/>
            <w:vAlign w:val="center"/>
            <w:hideMark/>
          </w:tcPr>
          <w:p w:rsidR="00C644A6" w:rsidRPr="00162B33" w:rsidRDefault="00C644A6" w:rsidP="009A346B">
            <w:pPr>
              <w:jc w:val="center"/>
              <w:rPr>
                <w:rFonts w:ascii="Segoe UI" w:hAnsi="Segoe UI" w:cs="Arial"/>
                <w:sz w:val="4"/>
                <w:szCs w:val="2"/>
              </w:rPr>
            </w:pPr>
          </w:p>
        </w:tc>
      </w:tr>
      <w:tr w:rsidR="00C644A6" w:rsidRPr="00AB428E" w:rsidTr="00BC7756">
        <w:trPr>
          <w:divId w:val="1097402902"/>
        </w:trPr>
        <w:tc>
          <w:tcPr>
            <w:tcW w:w="4380" w:type="dxa"/>
            <w:hideMark/>
          </w:tcPr>
          <w:p w:rsidR="00C644A6" w:rsidRPr="00AB428E" w:rsidRDefault="00B8390B">
            <w:pPr>
              <w:pStyle w:val="NormalWeb"/>
              <w:keepNext/>
              <w:spacing w:before="0" w:beforeAutospacing="0" w:after="0" w:afterAutospacing="0"/>
              <w:ind w:left="346" w:hanging="240"/>
              <w:rPr>
                <w:rFonts w:ascii="Segoe UI" w:eastAsiaTheme="minorEastAsia" w:hAnsi="Segoe UI" w:cs="Arial"/>
                <w:sz w:val="18"/>
                <w:szCs w:val="18"/>
              </w:rPr>
            </w:pPr>
            <w:r w:rsidRPr="00AB428E">
              <w:rPr>
                <w:rFonts w:ascii="Segoe UI" w:hAnsi="Segoe UI" w:cs="Arial"/>
                <w:b/>
                <w:bCs/>
                <w:sz w:val="18"/>
                <w:szCs w:val="18"/>
              </w:rPr>
              <w:t>Reid G. Hoffman</w:t>
            </w:r>
          </w:p>
          <w:p w:rsidR="00C644A6" w:rsidRPr="00AB428E" w:rsidRDefault="00B8390B" w:rsidP="001A5384">
            <w:pPr>
              <w:pStyle w:val="NormalWeb"/>
              <w:spacing w:before="0" w:beforeAutospacing="0" w:after="20" w:afterAutospacing="0"/>
              <w:ind w:left="101"/>
              <w:rPr>
                <w:rFonts w:ascii="Segoe UI" w:eastAsiaTheme="minorEastAsia" w:hAnsi="Segoe UI" w:cs="Arial"/>
                <w:sz w:val="18"/>
                <w:szCs w:val="18"/>
              </w:rPr>
            </w:pPr>
            <w:r w:rsidRPr="00AB428E">
              <w:rPr>
                <w:rFonts w:ascii="Segoe UI" w:hAnsi="Segoe UI" w:cs="Arial"/>
                <w:i/>
                <w:iCs/>
                <w:sz w:val="18"/>
                <w:szCs w:val="18"/>
              </w:rPr>
              <w:t>Partner, Greylock Partners</w:t>
            </w:r>
          </w:p>
        </w:tc>
        <w:tc>
          <w:tcPr>
            <w:tcW w:w="480" w:type="dxa"/>
            <w:noWrap/>
            <w:tcMar>
              <w:top w:w="0" w:type="dxa"/>
              <w:left w:w="144" w:type="dxa"/>
              <w:bottom w:w="0" w:type="dxa"/>
              <w:right w:w="0" w:type="dxa"/>
            </w:tcMar>
            <w:vAlign w:val="center"/>
            <w:hideMark/>
          </w:tcPr>
          <w:p w:rsidR="00C644A6" w:rsidRPr="00AB428E" w:rsidRDefault="00B8390B" w:rsidP="00461A96">
            <w:pPr>
              <w:ind w:left="-144"/>
              <w:jc w:val="center"/>
              <w:rPr>
                <w:rFonts w:ascii="Segoe UI" w:hAnsi="Segoe UI" w:cs="Arial"/>
                <w:sz w:val="17"/>
                <w:szCs w:val="17"/>
              </w:rPr>
            </w:pPr>
            <w:r w:rsidRPr="00AB428E">
              <w:rPr>
                <w:rFonts w:ascii="Segoe UI" w:hAnsi="Segoe UI" w:cs="Arial"/>
                <w:sz w:val="18"/>
                <w:szCs w:val="18"/>
              </w:rPr>
              <w:t>50</w:t>
            </w:r>
          </w:p>
        </w:tc>
        <w:tc>
          <w:tcPr>
            <w:tcW w:w="873" w:type="dxa"/>
            <w:noWrap/>
            <w:tcMar>
              <w:top w:w="0" w:type="dxa"/>
              <w:left w:w="144" w:type="dxa"/>
              <w:bottom w:w="0" w:type="dxa"/>
              <w:right w:w="0" w:type="dxa"/>
            </w:tcMar>
            <w:vAlign w:val="center"/>
            <w:hideMark/>
          </w:tcPr>
          <w:p w:rsidR="00C644A6" w:rsidRPr="00AB428E" w:rsidRDefault="00B8390B" w:rsidP="00461A96">
            <w:pPr>
              <w:ind w:left="-144"/>
              <w:jc w:val="center"/>
              <w:rPr>
                <w:rFonts w:ascii="Segoe UI" w:hAnsi="Segoe UI" w:cs="Arial"/>
                <w:sz w:val="17"/>
                <w:szCs w:val="17"/>
              </w:rPr>
            </w:pPr>
            <w:r w:rsidRPr="00AB428E">
              <w:rPr>
                <w:rFonts w:ascii="Segoe UI" w:hAnsi="Segoe UI" w:cs="Arial"/>
                <w:sz w:val="18"/>
                <w:szCs w:val="18"/>
              </w:rPr>
              <w:t>2017</w:t>
            </w:r>
          </w:p>
        </w:tc>
        <w:tc>
          <w:tcPr>
            <w:tcW w:w="1225" w:type="dxa"/>
            <w:vAlign w:val="center"/>
            <w:hideMark/>
          </w:tcPr>
          <w:p w:rsidR="00C644A6" w:rsidRPr="00AB428E" w:rsidRDefault="00B8390B" w:rsidP="00461A96">
            <w:pPr>
              <w:ind w:left="-144"/>
              <w:jc w:val="center"/>
              <w:rPr>
                <w:rFonts w:ascii="Segoe UI" w:hAnsi="Segoe UI" w:cs="Arial"/>
                <w:sz w:val="17"/>
                <w:szCs w:val="17"/>
              </w:rPr>
            </w:pPr>
            <w:r w:rsidRPr="00AB428E">
              <w:rPr>
                <w:rFonts w:ascii="Segoe UI" w:hAnsi="Segoe UI" w:cs="Arial"/>
                <w:sz w:val="18"/>
                <w:szCs w:val="18"/>
              </w:rPr>
              <w:t>Yes</w:t>
            </w:r>
          </w:p>
        </w:tc>
        <w:tc>
          <w:tcPr>
            <w:tcW w:w="1199" w:type="dxa"/>
            <w:vAlign w:val="center"/>
            <w:hideMark/>
          </w:tcPr>
          <w:p w:rsidR="00C644A6" w:rsidRPr="00AB428E" w:rsidRDefault="00B8390B" w:rsidP="009A346B">
            <w:pPr>
              <w:jc w:val="center"/>
              <w:rPr>
                <w:rFonts w:ascii="Segoe UI" w:hAnsi="Segoe UI" w:cs="Arial"/>
                <w:sz w:val="17"/>
                <w:szCs w:val="17"/>
              </w:rPr>
            </w:pPr>
            <w:r w:rsidRPr="00AB428E">
              <w:rPr>
                <w:rFonts w:ascii="Segoe UI" w:hAnsi="Segoe UI" w:cs="Arial"/>
                <w:sz w:val="18"/>
                <w:szCs w:val="18"/>
              </w:rPr>
              <w:t>0</w:t>
            </w:r>
          </w:p>
        </w:tc>
        <w:tc>
          <w:tcPr>
            <w:tcW w:w="582" w:type="dxa"/>
            <w:tcMar>
              <w:top w:w="0" w:type="dxa"/>
              <w:left w:w="144" w:type="dxa"/>
              <w:bottom w:w="0" w:type="dxa"/>
              <w:right w:w="0" w:type="dxa"/>
            </w:tcMar>
            <w:vAlign w:val="center"/>
            <w:hideMark/>
          </w:tcPr>
          <w:p w:rsidR="00C644A6" w:rsidRPr="00AB428E" w:rsidRDefault="00C644A6" w:rsidP="009A346B">
            <w:pPr>
              <w:pStyle w:val="la2"/>
              <w:jc w:val="center"/>
              <w:rPr>
                <w:rFonts w:ascii="Segoe UI" w:eastAsiaTheme="minorEastAsia" w:hAnsi="Segoe UI" w:cs="Arial"/>
                <w:sz w:val="17"/>
                <w:szCs w:val="17"/>
              </w:rPr>
            </w:pPr>
          </w:p>
        </w:tc>
        <w:tc>
          <w:tcPr>
            <w:tcW w:w="568" w:type="dxa"/>
            <w:tcMar>
              <w:top w:w="0" w:type="dxa"/>
              <w:left w:w="144" w:type="dxa"/>
              <w:bottom w:w="0" w:type="dxa"/>
              <w:right w:w="0" w:type="dxa"/>
            </w:tcMar>
            <w:vAlign w:val="center"/>
            <w:hideMark/>
          </w:tcPr>
          <w:p w:rsidR="00C644A6" w:rsidRPr="00AB428E" w:rsidRDefault="00C644A6" w:rsidP="009A346B">
            <w:pPr>
              <w:pStyle w:val="la2"/>
              <w:jc w:val="center"/>
              <w:rPr>
                <w:rFonts w:ascii="Segoe UI" w:eastAsiaTheme="minorEastAsia" w:hAnsi="Segoe UI" w:cs="Arial"/>
                <w:sz w:val="17"/>
                <w:szCs w:val="17"/>
              </w:rPr>
            </w:pPr>
          </w:p>
        </w:tc>
        <w:tc>
          <w:tcPr>
            <w:tcW w:w="613" w:type="dxa"/>
            <w:tcMar>
              <w:top w:w="0" w:type="dxa"/>
              <w:left w:w="144" w:type="dxa"/>
              <w:bottom w:w="0" w:type="dxa"/>
              <w:right w:w="0" w:type="dxa"/>
            </w:tcMar>
            <w:vAlign w:val="center"/>
            <w:hideMark/>
          </w:tcPr>
          <w:p w:rsidR="00C644A6" w:rsidRPr="00AB428E" w:rsidRDefault="00C644A6" w:rsidP="009A346B">
            <w:pPr>
              <w:pStyle w:val="la2"/>
              <w:jc w:val="center"/>
              <w:rPr>
                <w:rFonts w:ascii="Segoe UI" w:eastAsiaTheme="minorEastAsia" w:hAnsi="Segoe UI" w:cs="Arial"/>
                <w:sz w:val="17"/>
                <w:szCs w:val="17"/>
              </w:rPr>
            </w:pPr>
          </w:p>
        </w:tc>
        <w:tc>
          <w:tcPr>
            <w:tcW w:w="682" w:type="dxa"/>
            <w:vAlign w:val="center"/>
            <w:hideMark/>
          </w:tcPr>
          <w:p w:rsidR="00C644A6" w:rsidRPr="00AB428E" w:rsidRDefault="00B8390B" w:rsidP="009A346B">
            <w:pPr>
              <w:pStyle w:val="NormalWeb"/>
              <w:spacing w:before="0" w:beforeAutospacing="0" w:after="20" w:afterAutospacing="0"/>
              <w:jc w:val="center"/>
              <w:rPr>
                <w:rFonts w:ascii="Segoe UI" w:eastAsiaTheme="minorEastAsia" w:hAnsi="Segoe UI" w:cs="Arial"/>
                <w:sz w:val="17"/>
                <w:szCs w:val="17"/>
              </w:rPr>
            </w:pPr>
            <w:r w:rsidRPr="00AB428E">
              <w:rPr>
                <w:rFonts w:ascii="Segoe UI" w:hAnsi="Segoe UI" w:cs="Arial"/>
                <w:noProof/>
                <w:sz w:val="17"/>
                <w:szCs w:val="17"/>
              </w:rPr>
              <w:drawing>
                <wp:inline distT="0" distB="0" distL="0" distR="0">
                  <wp:extent cx="142875" cy="152400"/>
                  <wp:effectExtent l="0" t="0" r="0" b="0"/>
                  <wp:docPr id="22" name="Picture 2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LOGO"/>
                          <pic:cNvPicPr>
                            <a:picLocks noChangeAspect="1" noChangeArrowheads="1"/>
                          </pic:cNvPicPr>
                        </pic:nvPicPr>
                        <pic:blipFill>
                          <a:blip r:embed="rId61" r:link="rId62">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p>
        </w:tc>
      </w:tr>
      <w:tr w:rsidR="00FE5955" w:rsidRPr="00162B33" w:rsidTr="00162B33">
        <w:trPr>
          <w:divId w:val="1097402902"/>
          <w:trHeight w:val="43"/>
        </w:trPr>
        <w:tc>
          <w:tcPr>
            <w:tcW w:w="4380" w:type="dxa"/>
            <w:shd w:val="clear" w:color="auto" w:fill="E0ECF8"/>
            <w:vAlign w:val="center"/>
            <w:hideMark/>
          </w:tcPr>
          <w:p w:rsidR="00C644A6" w:rsidRPr="00162B33" w:rsidRDefault="00C644A6">
            <w:pPr>
              <w:rPr>
                <w:rFonts w:ascii="Segoe UI" w:hAnsi="Segoe UI" w:cs="Arial"/>
                <w:sz w:val="4"/>
                <w:szCs w:val="2"/>
              </w:rPr>
            </w:pPr>
          </w:p>
        </w:tc>
        <w:tc>
          <w:tcPr>
            <w:tcW w:w="480" w:type="dxa"/>
            <w:shd w:val="clear" w:color="auto" w:fill="E0ECF8"/>
            <w:vAlign w:val="center"/>
            <w:hideMark/>
          </w:tcPr>
          <w:p w:rsidR="00C644A6" w:rsidRPr="00162B33" w:rsidRDefault="00C644A6" w:rsidP="00461A96">
            <w:pPr>
              <w:ind w:left="-144"/>
              <w:jc w:val="center"/>
              <w:rPr>
                <w:rFonts w:ascii="Segoe UI" w:hAnsi="Segoe UI" w:cs="Arial"/>
                <w:sz w:val="4"/>
                <w:szCs w:val="2"/>
              </w:rPr>
            </w:pPr>
          </w:p>
        </w:tc>
        <w:tc>
          <w:tcPr>
            <w:tcW w:w="873" w:type="dxa"/>
            <w:shd w:val="clear" w:color="auto" w:fill="E0ECF8"/>
            <w:vAlign w:val="center"/>
            <w:hideMark/>
          </w:tcPr>
          <w:p w:rsidR="00C644A6" w:rsidRPr="00162B33" w:rsidRDefault="00C644A6" w:rsidP="00461A96">
            <w:pPr>
              <w:ind w:left="-144"/>
              <w:rPr>
                <w:rFonts w:ascii="Segoe UI" w:hAnsi="Segoe UI" w:cs="Arial"/>
                <w:sz w:val="4"/>
                <w:szCs w:val="2"/>
              </w:rPr>
            </w:pPr>
          </w:p>
        </w:tc>
        <w:tc>
          <w:tcPr>
            <w:tcW w:w="1225" w:type="dxa"/>
            <w:shd w:val="clear" w:color="auto" w:fill="E0ECF8"/>
            <w:vAlign w:val="center"/>
            <w:hideMark/>
          </w:tcPr>
          <w:p w:rsidR="00C644A6" w:rsidRPr="00162B33" w:rsidRDefault="00C644A6" w:rsidP="00461A96">
            <w:pPr>
              <w:ind w:left="-144"/>
              <w:rPr>
                <w:rFonts w:ascii="Segoe UI" w:hAnsi="Segoe UI" w:cs="Arial"/>
                <w:sz w:val="4"/>
                <w:szCs w:val="2"/>
              </w:rPr>
            </w:pPr>
          </w:p>
        </w:tc>
        <w:tc>
          <w:tcPr>
            <w:tcW w:w="1199" w:type="dxa"/>
            <w:shd w:val="clear" w:color="auto" w:fill="E0ECF8"/>
            <w:vAlign w:val="center"/>
            <w:hideMark/>
          </w:tcPr>
          <w:p w:rsidR="00C644A6" w:rsidRPr="00162B33" w:rsidRDefault="00C644A6" w:rsidP="009A346B">
            <w:pPr>
              <w:jc w:val="center"/>
              <w:rPr>
                <w:rFonts w:ascii="Segoe UI" w:hAnsi="Segoe UI" w:cs="Arial"/>
                <w:sz w:val="4"/>
                <w:szCs w:val="2"/>
              </w:rPr>
            </w:pPr>
          </w:p>
        </w:tc>
        <w:tc>
          <w:tcPr>
            <w:tcW w:w="582" w:type="dxa"/>
            <w:shd w:val="clear" w:color="auto" w:fill="E0ECF8"/>
            <w:vAlign w:val="center"/>
            <w:hideMark/>
          </w:tcPr>
          <w:p w:rsidR="00C644A6" w:rsidRPr="00162B33" w:rsidRDefault="00C644A6" w:rsidP="009A346B">
            <w:pPr>
              <w:jc w:val="center"/>
              <w:rPr>
                <w:rFonts w:ascii="Segoe UI" w:hAnsi="Segoe UI" w:cs="Arial"/>
                <w:sz w:val="4"/>
                <w:szCs w:val="2"/>
              </w:rPr>
            </w:pPr>
          </w:p>
        </w:tc>
        <w:tc>
          <w:tcPr>
            <w:tcW w:w="568" w:type="dxa"/>
            <w:shd w:val="clear" w:color="auto" w:fill="E0ECF8"/>
            <w:vAlign w:val="center"/>
            <w:hideMark/>
          </w:tcPr>
          <w:p w:rsidR="00C644A6" w:rsidRPr="00162B33" w:rsidRDefault="00C644A6" w:rsidP="009A346B">
            <w:pPr>
              <w:jc w:val="center"/>
              <w:rPr>
                <w:rFonts w:ascii="Segoe UI" w:hAnsi="Segoe UI" w:cs="Arial"/>
                <w:sz w:val="4"/>
                <w:szCs w:val="2"/>
              </w:rPr>
            </w:pPr>
          </w:p>
        </w:tc>
        <w:tc>
          <w:tcPr>
            <w:tcW w:w="613" w:type="dxa"/>
            <w:shd w:val="clear" w:color="auto" w:fill="E0ECF8"/>
            <w:vAlign w:val="center"/>
            <w:hideMark/>
          </w:tcPr>
          <w:p w:rsidR="00C644A6" w:rsidRPr="00162B33" w:rsidRDefault="00C644A6" w:rsidP="009A346B">
            <w:pPr>
              <w:jc w:val="center"/>
              <w:rPr>
                <w:rFonts w:ascii="Segoe UI" w:hAnsi="Segoe UI" w:cs="Arial"/>
                <w:sz w:val="4"/>
                <w:szCs w:val="2"/>
              </w:rPr>
            </w:pPr>
          </w:p>
        </w:tc>
        <w:tc>
          <w:tcPr>
            <w:tcW w:w="682" w:type="dxa"/>
            <w:shd w:val="clear" w:color="auto" w:fill="E0ECF8"/>
            <w:vAlign w:val="center"/>
            <w:hideMark/>
          </w:tcPr>
          <w:p w:rsidR="00C644A6" w:rsidRPr="00162B33" w:rsidRDefault="00C644A6" w:rsidP="009A346B">
            <w:pPr>
              <w:jc w:val="center"/>
              <w:rPr>
                <w:rFonts w:ascii="Segoe UI" w:hAnsi="Segoe UI" w:cs="Arial"/>
                <w:sz w:val="4"/>
                <w:szCs w:val="2"/>
              </w:rPr>
            </w:pPr>
          </w:p>
        </w:tc>
      </w:tr>
      <w:tr w:rsidR="00BC7756" w:rsidRPr="00AB428E" w:rsidTr="00BC7756">
        <w:trPr>
          <w:divId w:val="1097402902"/>
        </w:trPr>
        <w:tc>
          <w:tcPr>
            <w:tcW w:w="4380" w:type="dxa"/>
            <w:shd w:val="clear" w:color="auto" w:fill="E0ECF8"/>
            <w:hideMark/>
          </w:tcPr>
          <w:p w:rsidR="00C644A6" w:rsidRPr="00AB428E" w:rsidRDefault="00B8390B">
            <w:pPr>
              <w:pStyle w:val="NormalWeb"/>
              <w:spacing w:before="0" w:beforeAutospacing="0" w:after="0" w:afterAutospacing="0"/>
              <w:ind w:left="346" w:hanging="240"/>
              <w:rPr>
                <w:rFonts w:ascii="Segoe UI" w:eastAsiaTheme="minorEastAsia" w:hAnsi="Segoe UI" w:cs="Arial"/>
                <w:sz w:val="18"/>
                <w:szCs w:val="18"/>
              </w:rPr>
            </w:pPr>
            <w:r w:rsidRPr="00AB428E">
              <w:rPr>
                <w:rFonts w:ascii="Segoe UI" w:hAnsi="Segoe UI" w:cs="Arial"/>
                <w:b/>
                <w:bCs/>
                <w:sz w:val="18"/>
                <w:szCs w:val="18"/>
              </w:rPr>
              <w:t>Hugh F. Johnston</w:t>
            </w:r>
          </w:p>
          <w:p w:rsidR="00C644A6" w:rsidRPr="00AB428E" w:rsidRDefault="00B8390B" w:rsidP="001A5384">
            <w:pPr>
              <w:pStyle w:val="NormalWeb"/>
              <w:spacing w:before="0" w:beforeAutospacing="0" w:after="20" w:afterAutospacing="0"/>
              <w:ind w:left="101"/>
              <w:rPr>
                <w:rFonts w:ascii="Segoe UI" w:eastAsiaTheme="minorEastAsia" w:hAnsi="Segoe UI" w:cs="Arial"/>
                <w:sz w:val="18"/>
                <w:szCs w:val="18"/>
              </w:rPr>
            </w:pPr>
            <w:r w:rsidRPr="00AB428E">
              <w:rPr>
                <w:rFonts w:ascii="Segoe UI" w:hAnsi="Segoe UI" w:cs="Arial"/>
                <w:i/>
                <w:iCs/>
                <w:sz w:val="18"/>
                <w:szCs w:val="18"/>
              </w:rPr>
              <w:t>Vice Chairman and CFO, PepsiCo, Inc.</w:t>
            </w:r>
          </w:p>
        </w:tc>
        <w:tc>
          <w:tcPr>
            <w:tcW w:w="480" w:type="dxa"/>
            <w:shd w:val="clear" w:color="auto" w:fill="E0ECF8"/>
            <w:noWrap/>
            <w:tcMar>
              <w:top w:w="0" w:type="dxa"/>
              <w:left w:w="144" w:type="dxa"/>
              <w:bottom w:w="0" w:type="dxa"/>
              <w:right w:w="0" w:type="dxa"/>
            </w:tcMar>
            <w:vAlign w:val="center"/>
            <w:hideMark/>
          </w:tcPr>
          <w:p w:rsidR="00C644A6" w:rsidRPr="00AB428E" w:rsidRDefault="00B8390B" w:rsidP="00461A96">
            <w:pPr>
              <w:ind w:left="-144"/>
              <w:jc w:val="center"/>
              <w:rPr>
                <w:rFonts w:ascii="Segoe UI" w:hAnsi="Segoe UI" w:cs="Arial"/>
                <w:sz w:val="20"/>
              </w:rPr>
            </w:pPr>
            <w:r w:rsidRPr="00AB428E">
              <w:rPr>
                <w:rFonts w:ascii="Segoe UI" w:hAnsi="Segoe UI" w:cs="Arial"/>
                <w:sz w:val="18"/>
                <w:szCs w:val="18"/>
              </w:rPr>
              <w:t>56</w:t>
            </w:r>
          </w:p>
        </w:tc>
        <w:tc>
          <w:tcPr>
            <w:tcW w:w="873" w:type="dxa"/>
            <w:shd w:val="clear" w:color="auto" w:fill="E0ECF8"/>
            <w:noWrap/>
            <w:tcMar>
              <w:top w:w="0" w:type="dxa"/>
              <w:left w:w="144" w:type="dxa"/>
              <w:bottom w:w="0" w:type="dxa"/>
              <w:right w:w="0" w:type="dxa"/>
            </w:tcMar>
            <w:vAlign w:val="center"/>
            <w:hideMark/>
          </w:tcPr>
          <w:p w:rsidR="00C644A6" w:rsidRPr="00AB428E" w:rsidRDefault="00B8390B" w:rsidP="00461A96">
            <w:pPr>
              <w:ind w:left="-144"/>
              <w:jc w:val="center"/>
              <w:rPr>
                <w:rFonts w:ascii="Segoe UI" w:hAnsi="Segoe UI" w:cs="Arial"/>
                <w:sz w:val="20"/>
              </w:rPr>
            </w:pPr>
            <w:r w:rsidRPr="00AB428E">
              <w:rPr>
                <w:rFonts w:ascii="Segoe UI" w:hAnsi="Segoe UI" w:cs="Arial"/>
                <w:sz w:val="18"/>
                <w:szCs w:val="18"/>
              </w:rPr>
              <w:t>2017</w:t>
            </w:r>
          </w:p>
        </w:tc>
        <w:tc>
          <w:tcPr>
            <w:tcW w:w="1225" w:type="dxa"/>
            <w:shd w:val="clear" w:color="auto" w:fill="E0ECF8"/>
            <w:vAlign w:val="center"/>
            <w:hideMark/>
          </w:tcPr>
          <w:p w:rsidR="00C644A6" w:rsidRPr="00AB428E" w:rsidRDefault="00B8390B" w:rsidP="00461A96">
            <w:pPr>
              <w:ind w:left="-144"/>
              <w:jc w:val="center"/>
              <w:rPr>
                <w:rFonts w:ascii="Segoe UI" w:hAnsi="Segoe UI" w:cs="Arial"/>
                <w:sz w:val="20"/>
              </w:rPr>
            </w:pPr>
            <w:r w:rsidRPr="00AB428E">
              <w:rPr>
                <w:rFonts w:ascii="Segoe UI" w:hAnsi="Segoe UI" w:cs="Arial"/>
                <w:sz w:val="18"/>
                <w:szCs w:val="18"/>
              </w:rPr>
              <w:t>Yes</w:t>
            </w:r>
          </w:p>
        </w:tc>
        <w:tc>
          <w:tcPr>
            <w:tcW w:w="1199" w:type="dxa"/>
            <w:shd w:val="clear" w:color="auto" w:fill="E0ECF8"/>
            <w:vAlign w:val="center"/>
            <w:hideMark/>
          </w:tcPr>
          <w:p w:rsidR="00C644A6" w:rsidRPr="00AB428E" w:rsidRDefault="00B8390B" w:rsidP="009A346B">
            <w:pPr>
              <w:jc w:val="center"/>
              <w:rPr>
                <w:rFonts w:ascii="Segoe UI" w:hAnsi="Segoe UI" w:cs="Arial"/>
                <w:sz w:val="20"/>
              </w:rPr>
            </w:pPr>
            <w:r w:rsidRPr="00AB428E">
              <w:rPr>
                <w:rFonts w:ascii="Segoe UI" w:hAnsi="Segoe UI" w:cs="Arial"/>
                <w:sz w:val="18"/>
                <w:szCs w:val="18"/>
              </w:rPr>
              <w:t>0</w:t>
            </w:r>
          </w:p>
        </w:tc>
        <w:tc>
          <w:tcPr>
            <w:tcW w:w="582" w:type="dxa"/>
            <w:shd w:val="clear" w:color="auto" w:fill="E0ECF8"/>
            <w:vAlign w:val="center"/>
            <w:hideMark/>
          </w:tcPr>
          <w:p w:rsidR="00C644A6" w:rsidRPr="00AB428E" w:rsidRDefault="00B8390B" w:rsidP="009A346B">
            <w:pPr>
              <w:pStyle w:val="NormalWeb"/>
              <w:spacing w:before="0" w:beforeAutospacing="0" w:after="20" w:afterAutospacing="0"/>
              <w:jc w:val="center"/>
              <w:rPr>
                <w:rFonts w:ascii="Segoe UI" w:eastAsiaTheme="minorEastAsia" w:hAnsi="Segoe UI" w:cs="Arial"/>
                <w:sz w:val="20"/>
                <w:szCs w:val="20"/>
              </w:rPr>
            </w:pPr>
            <w:r w:rsidRPr="00AB428E">
              <w:rPr>
                <w:rFonts w:ascii="Segoe UI" w:hAnsi="Segoe UI" w:cs="Arial"/>
                <w:noProof/>
                <w:sz w:val="20"/>
                <w:szCs w:val="20"/>
              </w:rPr>
              <w:drawing>
                <wp:inline distT="0" distB="0" distL="0" distR="0">
                  <wp:extent cx="142875" cy="152400"/>
                  <wp:effectExtent l="0" t="0" r="0" b="0"/>
                  <wp:docPr id="23" name="Picture 2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LOGO"/>
                          <pic:cNvPicPr>
                            <a:picLocks noChangeAspect="1" noChangeArrowheads="1"/>
                          </pic:cNvPicPr>
                        </pic:nvPicPr>
                        <pic:blipFill>
                          <a:blip r:embed="rId63" r:link="rId64">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p>
        </w:tc>
        <w:tc>
          <w:tcPr>
            <w:tcW w:w="568" w:type="dxa"/>
            <w:shd w:val="clear" w:color="auto" w:fill="E0ECF8"/>
            <w:tcMar>
              <w:top w:w="0" w:type="dxa"/>
              <w:left w:w="144" w:type="dxa"/>
              <w:bottom w:w="0" w:type="dxa"/>
              <w:right w:w="0" w:type="dxa"/>
            </w:tcMar>
            <w:vAlign w:val="center"/>
            <w:hideMark/>
          </w:tcPr>
          <w:p w:rsidR="00C644A6" w:rsidRPr="00AB428E" w:rsidRDefault="00C644A6" w:rsidP="009A346B">
            <w:pPr>
              <w:pStyle w:val="la2"/>
              <w:jc w:val="center"/>
              <w:rPr>
                <w:rFonts w:ascii="Segoe UI" w:eastAsiaTheme="minorEastAsia" w:hAnsi="Segoe UI" w:cs="Arial"/>
                <w:sz w:val="20"/>
                <w:szCs w:val="20"/>
              </w:rPr>
            </w:pPr>
          </w:p>
        </w:tc>
        <w:tc>
          <w:tcPr>
            <w:tcW w:w="613" w:type="dxa"/>
            <w:shd w:val="clear" w:color="auto" w:fill="E0ECF8"/>
            <w:tcMar>
              <w:top w:w="0" w:type="dxa"/>
              <w:left w:w="144" w:type="dxa"/>
              <w:bottom w:w="0" w:type="dxa"/>
              <w:right w:w="0" w:type="dxa"/>
            </w:tcMar>
            <w:vAlign w:val="center"/>
            <w:hideMark/>
          </w:tcPr>
          <w:p w:rsidR="00C644A6" w:rsidRPr="00AB428E" w:rsidRDefault="00C644A6" w:rsidP="009A346B">
            <w:pPr>
              <w:pStyle w:val="la2"/>
              <w:jc w:val="center"/>
              <w:rPr>
                <w:rFonts w:ascii="Segoe UI" w:eastAsiaTheme="minorEastAsia" w:hAnsi="Segoe UI" w:cs="Arial"/>
                <w:sz w:val="20"/>
                <w:szCs w:val="20"/>
              </w:rPr>
            </w:pPr>
          </w:p>
        </w:tc>
        <w:tc>
          <w:tcPr>
            <w:tcW w:w="682" w:type="dxa"/>
            <w:shd w:val="clear" w:color="auto" w:fill="E0ECF8"/>
            <w:tcMar>
              <w:top w:w="0" w:type="dxa"/>
              <w:left w:w="144" w:type="dxa"/>
              <w:bottom w:w="0" w:type="dxa"/>
              <w:right w:w="0" w:type="dxa"/>
            </w:tcMar>
            <w:vAlign w:val="center"/>
            <w:hideMark/>
          </w:tcPr>
          <w:p w:rsidR="00C644A6" w:rsidRPr="00AB428E" w:rsidRDefault="00C644A6" w:rsidP="009A346B">
            <w:pPr>
              <w:pStyle w:val="la2"/>
              <w:jc w:val="center"/>
              <w:rPr>
                <w:rFonts w:ascii="Segoe UI" w:eastAsiaTheme="minorEastAsia" w:hAnsi="Segoe UI" w:cs="Arial"/>
                <w:sz w:val="20"/>
                <w:szCs w:val="20"/>
              </w:rPr>
            </w:pPr>
          </w:p>
        </w:tc>
      </w:tr>
      <w:tr w:rsidR="00C644A6" w:rsidRPr="00162B33" w:rsidTr="00162B33">
        <w:trPr>
          <w:divId w:val="1097402902"/>
          <w:trHeight w:val="43"/>
        </w:trPr>
        <w:tc>
          <w:tcPr>
            <w:tcW w:w="4380" w:type="dxa"/>
            <w:vAlign w:val="center"/>
            <w:hideMark/>
          </w:tcPr>
          <w:p w:rsidR="00C644A6" w:rsidRPr="00162B33" w:rsidRDefault="00C644A6">
            <w:pPr>
              <w:rPr>
                <w:rFonts w:ascii="Segoe UI" w:hAnsi="Segoe UI" w:cs="Arial"/>
                <w:sz w:val="4"/>
                <w:szCs w:val="2"/>
              </w:rPr>
            </w:pPr>
          </w:p>
        </w:tc>
        <w:tc>
          <w:tcPr>
            <w:tcW w:w="480" w:type="dxa"/>
            <w:vAlign w:val="center"/>
            <w:hideMark/>
          </w:tcPr>
          <w:p w:rsidR="00C644A6" w:rsidRPr="00162B33" w:rsidRDefault="00C644A6" w:rsidP="00461A96">
            <w:pPr>
              <w:ind w:left="-144"/>
              <w:jc w:val="center"/>
              <w:rPr>
                <w:rFonts w:ascii="Segoe UI" w:hAnsi="Segoe UI" w:cs="Arial"/>
                <w:sz w:val="4"/>
                <w:szCs w:val="2"/>
              </w:rPr>
            </w:pPr>
          </w:p>
        </w:tc>
        <w:tc>
          <w:tcPr>
            <w:tcW w:w="873" w:type="dxa"/>
            <w:vAlign w:val="center"/>
            <w:hideMark/>
          </w:tcPr>
          <w:p w:rsidR="00C644A6" w:rsidRPr="00162B33" w:rsidRDefault="00C644A6" w:rsidP="00461A96">
            <w:pPr>
              <w:ind w:left="-144"/>
              <w:rPr>
                <w:rFonts w:ascii="Segoe UI" w:hAnsi="Segoe UI" w:cs="Arial"/>
                <w:sz w:val="4"/>
                <w:szCs w:val="2"/>
              </w:rPr>
            </w:pPr>
          </w:p>
        </w:tc>
        <w:tc>
          <w:tcPr>
            <w:tcW w:w="1225" w:type="dxa"/>
            <w:vAlign w:val="center"/>
            <w:hideMark/>
          </w:tcPr>
          <w:p w:rsidR="00C644A6" w:rsidRPr="00162B33" w:rsidRDefault="00C644A6" w:rsidP="00461A96">
            <w:pPr>
              <w:ind w:left="-144"/>
              <w:rPr>
                <w:rFonts w:ascii="Segoe UI" w:hAnsi="Segoe UI" w:cs="Arial"/>
                <w:sz w:val="4"/>
                <w:szCs w:val="2"/>
              </w:rPr>
            </w:pPr>
          </w:p>
        </w:tc>
        <w:tc>
          <w:tcPr>
            <w:tcW w:w="1199" w:type="dxa"/>
            <w:vAlign w:val="center"/>
            <w:hideMark/>
          </w:tcPr>
          <w:p w:rsidR="00C644A6" w:rsidRPr="00162B33" w:rsidRDefault="00C644A6" w:rsidP="009A346B">
            <w:pPr>
              <w:jc w:val="center"/>
              <w:rPr>
                <w:rFonts w:ascii="Segoe UI" w:hAnsi="Segoe UI" w:cs="Arial"/>
                <w:sz w:val="4"/>
                <w:szCs w:val="2"/>
              </w:rPr>
            </w:pPr>
          </w:p>
        </w:tc>
        <w:tc>
          <w:tcPr>
            <w:tcW w:w="582" w:type="dxa"/>
            <w:vAlign w:val="center"/>
            <w:hideMark/>
          </w:tcPr>
          <w:p w:rsidR="00C644A6" w:rsidRPr="00162B33" w:rsidRDefault="00C644A6" w:rsidP="009A346B">
            <w:pPr>
              <w:jc w:val="center"/>
              <w:rPr>
                <w:rFonts w:ascii="Segoe UI" w:hAnsi="Segoe UI" w:cs="Arial"/>
                <w:sz w:val="4"/>
                <w:szCs w:val="2"/>
              </w:rPr>
            </w:pPr>
          </w:p>
        </w:tc>
        <w:tc>
          <w:tcPr>
            <w:tcW w:w="568" w:type="dxa"/>
            <w:vAlign w:val="center"/>
            <w:hideMark/>
          </w:tcPr>
          <w:p w:rsidR="00C644A6" w:rsidRPr="00162B33" w:rsidRDefault="00C644A6" w:rsidP="009A346B">
            <w:pPr>
              <w:jc w:val="center"/>
              <w:rPr>
                <w:rFonts w:ascii="Segoe UI" w:hAnsi="Segoe UI" w:cs="Arial"/>
                <w:sz w:val="4"/>
                <w:szCs w:val="2"/>
              </w:rPr>
            </w:pPr>
          </w:p>
        </w:tc>
        <w:tc>
          <w:tcPr>
            <w:tcW w:w="613" w:type="dxa"/>
            <w:vAlign w:val="center"/>
            <w:hideMark/>
          </w:tcPr>
          <w:p w:rsidR="00C644A6" w:rsidRPr="00162B33" w:rsidRDefault="00C644A6" w:rsidP="009A346B">
            <w:pPr>
              <w:jc w:val="center"/>
              <w:rPr>
                <w:rFonts w:ascii="Segoe UI" w:hAnsi="Segoe UI" w:cs="Arial"/>
                <w:sz w:val="4"/>
                <w:szCs w:val="2"/>
              </w:rPr>
            </w:pPr>
          </w:p>
        </w:tc>
        <w:tc>
          <w:tcPr>
            <w:tcW w:w="682" w:type="dxa"/>
            <w:vAlign w:val="center"/>
            <w:hideMark/>
          </w:tcPr>
          <w:p w:rsidR="00C644A6" w:rsidRPr="00162B33" w:rsidRDefault="00C644A6" w:rsidP="009A346B">
            <w:pPr>
              <w:jc w:val="center"/>
              <w:rPr>
                <w:rFonts w:ascii="Segoe UI" w:hAnsi="Segoe UI" w:cs="Arial"/>
                <w:sz w:val="4"/>
                <w:szCs w:val="2"/>
              </w:rPr>
            </w:pPr>
          </w:p>
        </w:tc>
      </w:tr>
      <w:tr w:rsidR="00C644A6" w:rsidRPr="00AB428E" w:rsidTr="00BC7756">
        <w:trPr>
          <w:divId w:val="1097402902"/>
        </w:trPr>
        <w:tc>
          <w:tcPr>
            <w:tcW w:w="4380" w:type="dxa"/>
            <w:hideMark/>
          </w:tcPr>
          <w:p w:rsidR="00C644A6" w:rsidRPr="00AB428E" w:rsidRDefault="00B8390B">
            <w:pPr>
              <w:pStyle w:val="NormalWeb"/>
              <w:spacing w:before="0" w:beforeAutospacing="0" w:after="0" w:afterAutospacing="0"/>
              <w:ind w:left="346" w:hanging="240"/>
              <w:rPr>
                <w:rFonts w:ascii="Segoe UI" w:eastAsiaTheme="minorEastAsia" w:hAnsi="Segoe UI" w:cs="Arial"/>
                <w:sz w:val="18"/>
                <w:szCs w:val="18"/>
              </w:rPr>
            </w:pPr>
            <w:r w:rsidRPr="00AB428E">
              <w:rPr>
                <w:rFonts w:ascii="Segoe UI" w:hAnsi="Segoe UI" w:cs="Arial"/>
                <w:b/>
                <w:bCs/>
                <w:sz w:val="18"/>
                <w:szCs w:val="18"/>
              </w:rPr>
              <w:t>Teri L. List-Stoll</w:t>
            </w:r>
          </w:p>
          <w:p w:rsidR="00C644A6" w:rsidRPr="00AB428E" w:rsidRDefault="00B8390B" w:rsidP="001A5384">
            <w:pPr>
              <w:pStyle w:val="NormalWeb"/>
              <w:spacing w:before="0" w:beforeAutospacing="0" w:after="20" w:afterAutospacing="0"/>
              <w:ind w:left="101"/>
              <w:rPr>
                <w:rFonts w:ascii="Segoe UI" w:eastAsiaTheme="minorEastAsia" w:hAnsi="Segoe UI" w:cs="Arial"/>
                <w:sz w:val="18"/>
                <w:szCs w:val="18"/>
              </w:rPr>
            </w:pPr>
            <w:r w:rsidRPr="00AB428E">
              <w:rPr>
                <w:rFonts w:ascii="Segoe UI" w:hAnsi="Segoe UI" w:cs="Arial"/>
                <w:i/>
                <w:iCs/>
                <w:sz w:val="18"/>
                <w:szCs w:val="18"/>
              </w:rPr>
              <w:t>Executive Vice President and CFO, Gap, Inc.</w:t>
            </w:r>
          </w:p>
        </w:tc>
        <w:tc>
          <w:tcPr>
            <w:tcW w:w="480" w:type="dxa"/>
            <w:noWrap/>
            <w:tcMar>
              <w:top w:w="0" w:type="dxa"/>
              <w:left w:w="144" w:type="dxa"/>
              <w:bottom w:w="0" w:type="dxa"/>
              <w:right w:w="0" w:type="dxa"/>
            </w:tcMar>
            <w:vAlign w:val="center"/>
            <w:hideMark/>
          </w:tcPr>
          <w:p w:rsidR="00C644A6" w:rsidRPr="00AB428E" w:rsidRDefault="00B8390B" w:rsidP="00461A96">
            <w:pPr>
              <w:ind w:left="-144"/>
              <w:jc w:val="center"/>
              <w:rPr>
                <w:rFonts w:ascii="Segoe UI" w:hAnsi="Segoe UI" w:cs="Arial"/>
                <w:sz w:val="17"/>
                <w:szCs w:val="17"/>
              </w:rPr>
            </w:pPr>
            <w:r w:rsidRPr="00AB428E">
              <w:rPr>
                <w:rFonts w:ascii="Segoe UI" w:hAnsi="Segoe UI" w:cs="Arial"/>
                <w:sz w:val="18"/>
                <w:szCs w:val="18"/>
              </w:rPr>
              <w:t>54</w:t>
            </w:r>
          </w:p>
        </w:tc>
        <w:tc>
          <w:tcPr>
            <w:tcW w:w="873" w:type="dxa"/>
            <w:noWrap/>
            <w:tcMar>
              <w:top w:w="0" w:type="dxa"/>
              <w:left w:w="144" w:type="dxa"/>
              <w:bottom w:w="0" w:type="dxa"/>
              <w:right w:w="0" w:type="dxa"/>
            </w:tcMar>
            <w:vAlign w:val="center"/>
            <w:hideMark/>
          </w:tcPr>
          <w:p w:rsidR="00C644A6" w:rsidRPr="00AB428E" w:rsidRDefault="00B8390B" w:rsidP="00461A96">
            <w:pPr>
              <w:ind w:left="-144"/>
              <w:jc w:val="center"/>
              <w:rPr>
                <w:rFonts w:ascii="Segoe UI" w:hAnsi="Segoe UI" w:cs="Arial"/>
                <w:sz w:val="17"/>
                <w:szCs w:val="17"/>
              </w:rPr>
            </w:pPr>
            <w:r w:rsidRPr="00AB428E">
              <w:rPr>
                <w:rFonts w:ascii="Segoe UI" w:hAnsi="Segoe UI" w:cs="Arial"/>
                <w:sz w:val="18"/>
                <w:szCs w:val="18"/>
              </w:rPr>
              <w:t>2014</w:t>
            </w:r>
          </w:p>
        </w:tc>
        <w:tc>
          <w:tcPr>
            <w:tcW w:w="1225" w:type="dxa"/>
            <w:vAlign w:val="center"/>
            <w:hideMark/>
          </w:tcPr>
          <w:p w:rsidR="00C644A6" w:rsidRPr="00AB428E" w:rsidRDefault="00B8390B" w:rsidP="00461A96">
            <w:pPr>
              <w:ind w:left="-144"/>
              <w:jc w:val="center"/>
              <w:rPr>
                <w:rFonts w:ascii="Segoe UI" w:hAnsi="Segoe UI" w:cs="Arial"/>
                <w:sz w:val="17"/>
                <w:szCs w:val="17"/>
              </w:rPr>
            </w:pPr>
            <w:r w:rsidRPr="00AB428E">
              <w:rPr>
                <w:rFonts w:ascii="Segoe UI" w:hAnsi="Segoe UI" w:cs="Arial"/>
                <w:sz w:val="18"/>
                <w:szCs w:val="18"/>
              </w:rPr>
              <w:t>Yes</w:t>
            </w:r>
          </w:p>
        </w:tc>
        <w:tc>
          <w:tcPr>
            <w:tcW w:w="1199" w:type="dxa"/>
            <w:vAlign w:val="center"/>
            <w:hideMark/>
          </w:tcPr>
          <w:p w:rsidR="00C644A6" w:rsidRPr="00AB428E" w:rsidRDefault="00B8390B" w:rsidP="009A346B">
            <w:pPr>
              <w:jc w:val="center"/>
              <w:rPr>
                <w:rFonts w:ascii="Segoe UI" w:hAnsi="Segoe UI" w:cs="Arial"/>
                <w:sz w:val="17"/>
                <w:szCs w:val="17"/>
              </w:rPr>
            </w:pPr>
            <w:r w:rsidRPr="00AB428E">
              <w:rPr>
                <w:rFonts w:ascii="Segoe UI" w:hAnsi="Segoe UI" w:cs="Arial"/>
                <w:sz w:val="18"/>
                <w:szCs w:val="18"/>
              </w:rPr>
              <w:t>1</w:t>
            </w:r>
          </w:p>
        </w:tc>
        <w:tc>
          <w:tcPr>
            <w:tcW w:w="582" w:type="dxa"/>
            <w:vAlign w:val="center"/>
            <w:hideMark/>
          </w:tcPr>
          <w:p w:rsidR="00C644A6" w:rsidRPr="00AB428E" w:rsidRDefault="00B8390B" w:rsidP="009A346B">
            <w:pPr>
              <w:pStyle w:val="NormalWeb"/>
              <w:spacing w:before="0" w:beforeAutospacing="0" w:after="20" w:afterAutospacing="0"/>
              <w:jc w:val="center"/>
              <w:rPr>
                <w:rFonts w:ascii="Segoe UI" w:eastAsiaTheme="minorEastAsia" w:hAnsi="Segoe UI" w:cs="Arial"/>
                <w:sz w:val="17"/>
                <w:szCs w:val="17"/>
              </w:rPr>
            </w:pPr>
            <w:r w:rsidRPr="00AB428E">
              <w:rPr>
                <w:rFonts w:ascii="Segoe UI" w:hAnsi="Segoe UI" w:cs="Arial"/>
                <w:noProof/>
                <w:sz w:val="17"/>
                <w:szCs w:val="17"/>
              </w:rPr>
              <w:drawing>
                <wp:inline distT="0" distB="0" distL="0" distR="0">
                  <wp:extent cx="142875" cy="152400"/>
                  <wp:effectExtent l="0" t="0" r="0" b="0"/>
                  <wp:docPr id="24" name="Picture 24"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LOGO"/>
                          <pic:cNvPicPr>
                            <a:picLocks noChangeAspect="1" noChangeArrowheads="1"/>
                          </pic:cNvPicPr>
                        </pic:nvPicPr>
                        <pic:blipFill>
                          <a:blip r:embed="rId63" r:link="rId64">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p>
        </w:tc>
        <w:tc>
          <w:tcPr>
            <w:tcW w:w="568" w:type="dxa"/>
            <w:tcMar>
              <w:top w:w="0" w:type="dxa"/>
              <w:left w:w="144" w:type="dxa"/>
              <w:bottom w:w="0" w:type="dxa"/>
              <w:right w:w="0" w:type="dxa"/>
            </w:tcMar>
            <w:vAlign w:val="center"/>
            <w:hideMark/>
          </w:tcPr>
          <w:p w:rsidR="00C644A6" w:rsidRPr="00AB428E" w:rsidRDefault="00C644A6" w:rsidP="009A346B">
            <w:pPr>
              <w:pStyle w:val="la2"/>
              <w:jc w:val="center"/>
              <w:rPr>
                <w:rFonts w:ascii="Segoe UI" w:eastAsiaTheme="minorEastAsia" w:hAnsi="Segoe UI" w:cs="Arial"/>
                <w:sz w:val="17"/>
                <w:szCs w:val="17"/>
              </w:rPr>
            </w:pPr>
          </w:p>
        </w:tc>
        <w:tc>
          <w:tcPr>
            <w:tcW w:w="613" w:type="dxa"/>
            <w:vAlign w:val="center"/>
            <w:hideMark/>
          </w:tcPr>
          <w:p w:rsidR="00C644A6" w:rsidRPr="00AB428E" w:rsidRDefault="00B8390B" w:rsidP="009A346B">
            <w:pPr>
              <w:pStyle w:val="NormalWeb"/>
              <w:spacing w:before="0" w:beforeAutospacing="0" w:after="20" w:afterAutospacing="0"/>
              <w:jc w:val="center"/>
              <w:rPr>
                <w:rFonts w:ascii="Segoe UI" w:eastAsiaTheme="minorEastAsia" w:hAnsi="Segoe UI" w:cs="Arial"/>
                <w:sz w:val="17"/>
                <w:szCs w:val="17"/>
              </w:rPr>
            </w:pPr>
            <w:r w:rsidRPr="00AB428E">
              <w:rPr>
                <w:rFonts w:ascii="Segoe UI" w:hAnsi="Segoe UI" w:cs="Arial"/>
                <w:noProof/>
                <w:sz w:val="17"/>
                <w:szCs w:val="17"/>
              </w:rPr>
              <w:drawing>
                <wp:inline distT="0" distB="0" distL="0" distR="0">
                  <wp:extent cx="142875" cy="152400"/>
                  <wp:effectExtent l="0" t="0" r="0" b="0"/>
                  <wp:docPr id="25" name="Picture 25"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LOGO"/>
                          <pic:cNvPicPr>
                            <a:picLocks noChangeAspect="1" noChangeArrowheads="1"/>
                          </pic:cNvPicPr>
                        </pic:nvPicPr>
                        <pic:blipFill>
                          <a:blip r:embed="rId61" r:link="rId62">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p>
        </w:tc>
        <w:tc>
          <w:tcPr>
            <w:tcW w:w="682" w:type="dxa"/>
            <w:tcMar>
              <w:top w:w="0" w:type="dxa"/>
              <w:left w:w="144" w:type="dxa"/>
              <w:bottom w:w="0" w:type="dxa"/>
              <w:right w:w="0" w:type="dxa"/>
            </w:tcMar>
            <w:vAlign w:val="center"/>
            <w:hideMark/>
          </w:tcPr>
          <w:p w:rsidR="00C644A6" w:rsidRPr="00AB428E" w:rsidRDefault="00C644A6" w:rsidP="009A346B">
            <w:pPr>
              <w:pStyle w:val="la2"/>
              <w:jc w:val="center"/>
              <w:rPr>
                <w:rFonts w:ascii="Segoe UI" w:eastAsiaTheme="minorEastAsia" w:hAnsi="Segoe UI" w:cs="Arial"/>
                <w:sz w:val="17"/>
                <w:szCs w:val="17"/>
              </w:rPr>
            </w:pPr>
          </w:p>
        </w:tc>
      </w:tr>
      <w:tr w:rsidR="00FE5955" w:rsidRPr="00162B33" w:rsidTr="00162B33">
        <w:trPr>
          <w:divId w:val="1097402902"/>
          <w:trHeight w:val="43"/>
        </w:trPr>
        <w:tc>
          <w:tcPr>
            <w:tcW w:w="4380" w:type="dxa"/>
            <w:shd w:val="clear" w:color="auto" w:fill="E0ECF8"/>
            <w:vAlign w:val="center"/>
            <w:hideMark/>
          </w:tcPr>
          <w:p w:rsidR="00C644A6" w:rsidRPr="00162B33" w:rsidRDefault="00C644A6">
            <w:pPr>
              <w:rPr>
                <w:rFonts w:ascii="Segoe UI" w:hAnsi="Segoe UI" w:cs="Arial"/>
                <w:sz w:val="4"/>
                <w:szCs w:val="2"/>
              </w:rPr>
            </w:pPr>
          </w:p>
        </w:tc>
        <w:tc>
          <w:tcPr>
            <w:tcW w:w="480" w:type="dxa"/>
            <w:shd w:val="clear" w:color="auto" w:fill="E0ECF8"/>
            <w:vAlign w:val="center"/>
            <w:hideMark/>
          </w:tcPr>
          <w:p w:rsidR="00C644A6" w:rsidRPr="00162B33" w:rsidRDefault="00C644A6" w:rsidP="00461A96">
            <w:pPr>
              <w:ind w:left="-144"/>
              <w:jc w:val="center"/>
              <w:rPr>
                <w:rFonts w:ascii="Segoe UI" w:hAnsi="Segoe UI" w:cs="Arial"/>
                <w:sz w:val="4"/>
                <w:szCs w:val="2"/>
              </w:rPr>
            </w:pPr>
          </w:p>
        </w:tc>
        <w:tc>
          <w:tcPr>
            <w:tcW w:w="873" w:type="dxa"/>
            <w:shd w:val="clear" w:color="auto" w:fill="E0ECF8"/>
            <w:vAlign w:val="center"/>
            <w:hideMark/>
          </w:tcPr>
          <w:p w:rsidR="00C644A6" w:rsidRPr="00162B33" w:rsidRDefault="00C644A6" w:rsidP="00461A96">
            <w:pPr>
              <w:ind w:left="-144"/>
              <w:rPr>
                <w:rFonts w:ascii="Segoe UI" w:hAnsi="Segoe UI" w:cs="Arial"/>
                <w:sz w:val="4"/>
                <w:szCs w:val="2"/>
              </w:rPr>
            </w:pPr>
          </w:p>
        </w:tc>
        <w:tc>
          <w:tcPr>
            <w:tcW w:w="1225" w:type="dxa"/>
            <w:shd w:val="clear" w:color="auto" w:fill="E0ECF8"/>
            <w:vAlign w:val="center"/>
            <w:hideMark/>
          </w:tcPr>
          <w:p w:rsidR="00C644A6" w:rsidRPr="00162B33" w:rsidRDefault="00C644A6" w:rsidP="00461A96">
            <w:pPr>
              <w:ind w:left="-144"/>
              <w:rPr>
                <w:rFonts w:ascii="Segoe UI" w:hAnsi="Segoe UI" w:cs="Arial"/>
                <w:sz w:val="4"/>
                <w:szCs w:val="2"/>
              </w:rPr>
            </w:pPr>
          </w:p>
        </w:tc>
        <w:tc>
          <w:tcPr>
            <w:tcW w:w="1199" w:type="dxa"/>
            <w:shd w:val="clear" w:color="auto" w:fill="E0ECF8"/>
            <w:vAlign w:val="center"/>
            <w:hideMark/>
          </w:tcPr>
          <w:p w:rsidR="00C644A6" w:rsidRPr="00162B33" w:rsidRDefault="00C644A6" w:rsidP="009A346B">
            <w:pPr>
              <w:jc w:val="center"/>
              <w:rPr>
                <w:rFonts w:ascii="Segoe UI" w:hAnsi="Segoe UI" w:cs="Arial"/>
                <w:sz w:val="4"/>
                <w:szCs w:val="2"/>
              </w:rPr>
            </w:pPr>
          </w:p>
        </w:tc>
        <w:tc>
          <w:tcPr>
            <w:tcW w:w="582" w:type="dxa"/>
            <w:shd w:val="clear" w:color="auto" w:fill="E0ECF8"/>
            <w:vAlign w:val="center"/>
            <w:hideMark/>
          </w:tcPr>
          <w:p w:rsidR="00C644A6" w:rsidRPr="00162B33" w:rsidRDefault="00C644A6" w:rsidP="009A346B">
            <w:pPr>
              <w:jc w:val="center"/>
              <w:rPr>
                <w:rFonts w:ascii="Segoe UI" w:hAnsi="Segoe UI" w:cs="Arial"/>
                <w:sz w:val="4"/>
                <w:szCs w:val="2"/>
              </w:rPr>
            </w:pPr>
          </w:p>
        </w:tc>
        <w:tc>
          <w:tcPr>
            <w:tcW w:w="568" w:type="dxa"/>
            <w:shd w:val="clear" w:color="auto" w:fill="E0ECF8"/>
            <w:vAlign w:val="center"/>
            <w:hideMark/>
          </w:tcPr>
          <w:p w:rsidR="00C644A6" w:rsidRPr="00162B33" w:rsidRDefault="00C644A6" w:rsidP="009A346B">
            <w:pPr>
              <w:jc w:val="center"/>
              <w:rPr>
                <w:rFonts w:ascii="Segoe UI" w:hAnsi="Segoe UI" w:cs="Arial"/>
                <w:sz w:val="4"/>
                <w:szCs w:val="2"/>
              </w:rPr>
            </w:pPr>
          </w:p>
        </w:tc>
        <w:tc>
          <w:tcPr>
            <w:tcW w:w="613" w:type="dxa"/>
            <w:shd w:val="clear" w:color="auto" w:fill="E0ECF8"/>
            <w:vAlign w:val="center"/>
            <w:hideMark/>
          </w:tcPr>
          <w:p w:rsidR="00C644A6" w:rsidRPr="00162B33" w:rsidRDefault="00C644A6" w:rsidP="009A346B">
            <w:pPr>
              <w:jc w:val="center"/>
              <w:rPr>
                <w:rFonts w:ascii="Segoe UI" w:hAnsi="Segoe UI" w:cs="Arial"/>
                <w:sz w:val="4"/>
                <w:szCs w:val="2"/>
              </w:rPr>
            </w:pPr>
          </w:p>
        </w:tc>
        <w:tc>
          <w:tcPr>
            <w:tcW w:w="682" w:type="dxa"/>
            <w:shd w:val="clear" w:color="auto" w:fill="E0ECF8"/>
            <w:vAlign w:val="center"/>
            <w:hideMark/>
          </w:tcPr>
          <w:p w:rsidR="00C644A6" w:rsidRPr="00162B33" w:rsidRDefault="00C644A6" w:rsidP="009A346B">
            <w:pPr>
              <w:jc w:val="center"/>
              <w:rPr>
                <w:rFonts w:ascii="Segoe UI" w:hAnsi="Segoe UI" w:cs="Arial"/>
                <w:sz w:val="4"/>
                <w:szCs w:val="2"/>
              </w:rPr>
            </w:pPr>
          </w:p>
        </w:tc>
      </w:tr>
      <w:tr w:rsidR="00BC7756" w:rsidRPr="00AB428E" w:rsidTr="00BC7756">
        <w:trPr>
          <w:divId w:val="1097402902"/>
        </w:trPr>
        <w:tc>
          <w:tcPr>
            <w:tcW w:w="4380" w:type="dxa"/>
            <w:shd w:val="clear" w:color="auto" w:fill="E0ECF8"/>
            <w:hideMark/>
          </w:tcPr>
          <w:p w:rsidR="00C644A6" w:rsidRPr="00AB428E" w:rsidRDefault="00B8390B">
            <w:pPr>
              <w:pStyle w:val="NormalWeb"/>
              <w:spacing w:before="0" w:beforeAutospacing="0" w:after="0" w:afterAutospacing="0"/>
              <w:ind w:left="346" w:hanging="240"/>
              <w:rPr>
                <w:rFonts w:ascii="Segoe UI" w:eastAsiaTheme="minorEastAsia" w:hAnsi="Segoe UI" w:cs="Arial"/>
                <w:sz w:val="18"/>
                <w:szCs w:val="18"/>
              </w:rPr>
            </w:pPr>
            <w:r w:rsidRPr="00AB428E">
              <w:rPr>
                <w:rFonts w:ascii="Segoe UI" w:hAnsi="Segoe UI" w:cs="Arial"/>
                <w:b/>
                <w:bCs/>
                <w:sz w:val="18"/>
                <w:szCs w:val="18"/>
              </w:rPr>
              <w:t>Satya Nadella</w:t>
            </w:r>
          </w:p>
          <w:p w:rsidR="00C644A6" w:rsidRPr="00AB428E" w:rsidRDefault="00B8390B" w:rsidP="001A5384">
            <w:pPr>
              <w:pStyle w:val="NormalWeb"/>
              <w:spacing w:before="0" w:beforeAutospacing="0" w:after="20" w:afterAutospacing="0"/>
              <w:ind w:left="101"/>
              <w:rPr>
                <w:rFonts w:ascii="Segoe UI" w:eastAsiaTheme="minorEastAsia" w:hAnsi="Segoe UI" w:cs="Arial"/>
                <w:sz w:val="18"/>
                <w:szCs w:val="18"/>
              </w:rPr>
            </w:pPr>
            <w:r w:rsidRPr="00AB428E">
              <w:rPr>
                <w:rFonts w:ascii="Segoe UI" w:hAnsi="Segoe UI" w:cs="Arial"/>
                <w:i/>
                <w:iCs/>
                <w:sz w:val="18"/>
                <w:szCs w:val="18"/>
              </w:rPr>
              <w:t>CEO, Microsoft Corporation</w:t>
            </w:r>
          </w:p>
        </w:tc>
        <w:tc>
          <w:tcPr>
            <w:tcW w:w="480" w:type="dxa"/>
            <w:shd w:val="clear" w:color="auto" w:fill="E0ECF8"/>
            <w:noWrap/>
            <w:tcMar>
              <w:top w:w="0" w:type="dxa"/>
              <w:left w:w="144" w:type="dxa"/>
              <w:bottom w:w="0" w:type="dxa"/>
              <w:right w:w="0" w:type="dxa"/>
            </w:tcMar>
            <w:vAlign w:val="center"/>
            <w:hideMark/>
          </w:tcPr>
          <w:p w:rsidR="00C644A6" w:rsidRPr="00AB428E" w:rsidRDefault="00B8390B" w:rsidP="00461A96">
            <w:pPr>
              <w:ind w:left="-144"/>
              <w:jc w:val="center"/>
              <w:rPr>
                <w:rFonts w:ascii="Segoe UI" w:hAnsi="Segoe UI" w:cs="Arial"/>
                <w:sz w:val="17"/>
                <w:szCs w:val="17"/>
              </w:rPr>
            </w:pPr>
            <w:r w:rsidRPr="00AB428E">
              <w:rPr>
                <w:rFonts w:ascii="Segoe UI" w:hAnsi="Segoe UI" w:cs="Arial"/>
                <w:sz w:val="18"/>
                <w:szCs w:val="18"/>
              </w:rPr>
              <w:t>50</w:t>
            </w:r>
          </w:p>
        </w:tc>
        <w:tc>
          <w:tcPr>
            <w:tcW w:w="873" w:type="dxa"/>
            <w:shd w:val="clear" w:color="auto" w:fill="E0ECF8"/>
            <w:noWrap/>
            <w:tcMar>
              <w:top w:w="0" w:type="dxa"/>
              <w:left w:w="144" w:type="dxa"/>
              <w:bottom w:w="0" w:type="dxa"/>
              <w:right w:w="0" w:type="dxa"/>
            </w:tcMar>
            <w:vAlign w:val="center"/>
            <w:hideMark/>
          </w:tcPr>
          <w:p w:rsidR="00C644A6" w:rsidRPr="00AB428E" w:rsidRDefault="00B8390B" w:rsidP="00461A96">
            <w:pPr>
              <w:ind w:left="-144"/>
              <w:jc w:val="center"/>
              <w:rPr>
                <w:rFonts w:ascii="Segoe UI" w:hAnsi="Segoe UI" w:cs="Arial"/>
                <w:sz w:val="17"/>
                <w:szCs w:val="17"/>
              </w:rPr>
            </w:pPr>
            <w:r w:rsidRPr="00AB428E">
              <w:rPr>
                <w:rFonts w:ascii="Segoe UI" w:hAnsi="Segoe UI" w:cs="Arial"/>
                <w:sz w:val="18"/>
                <w:szCs w:val="18"/>
              </w:rPr>
              <w:t>2014</w:t>
            </w:r>
          </w:p>
        </w:tc>
        <w:tc>
          <w:tcPr>
            <w:tcW w:w="1225" w:type="dxa"/>
            <w:shd w:val="clear" w:color="auto" w:fill="E0ECF8"/>
            <w:vAlign w:val="center"/>
            <w:hideMark/>
          </w:tcPr>
          <w:p w:rsidR="00C644A6" w:rsidRPr="00AB428E" w:rsidRDefault="00B8390B" w:rsidP="00461A96">
            <w:pPr>
              <w:ind w:left="-144"/>
              <w:jc w:val="center"/>
              <w:rPr>
                <w:rFonts w:ascii="Segoe UI" w:hAnsi="Segoe UI" w:cs="Arial"/>
                <w:sz w:val="17"/>
                <w:szCs w:val="17"/>
              </w:rPr>
            </w:pPr>
            <w:r w:rsidRPr="00AB428E">
              <w:rPr>
                <w:rFonts w:ascii="Segoe UI" w:hAnsi="Segoe UI" w:cs="Arial"/>
                <w:sz w:val="18"/>
                <w:szCs w:val="18"/>
              </w:rPr>
              <w:t>No</w:t>
            </w:r>
          </w:p>
        </w:tc>
        <w:tc>
          <w:tcPr>
            <w:tcW w:w="1199" w:type="dxa"/>
            <w:shd w:val="clear" w:color="auto" w:fill="E0ECF8"/>
            <w:vAlign w:val="center"/>
            <w:hideMark/>
          </w:tcPr>
          <w:p w:rsidR="00C644A6" w:rsidRPr="00AB428E" w:rsidRDefault="00B8390B" w:rsidP="009A346B">
            <w:pPr>
              <w:jc w:val="center"/>
              <w:rPr>
                <w:rFonts w:ascii="Segoe UI" w:hAnsi="Segoe UI" w:cs="Arial"/>
                <w:sz w:val="17"/>
                <w:szCs w:val="17"/>
              </w:rPr>
            </w:pPr>
            <w:r w:rsidRPr="00AB428E">
              <w:rPr>
                <w:rFonts w:ascii="Segoe UI" w:hAnsi="Segoe UI" w:cs="Arial"/>
                <w:sz w:val="18"/>
                <w:szCs w:val="18"/>
              </w:rPr>
              <w:t>1</w:t>
            </w:r>
          </w:p>
        </w:tc>
        <w:tc>
          <w:tcPr>
            <w:tcW w:w="582" w:type="dxa"/>
            <w:shd w:val="clear" w:color="auto" w:fill="E0ECF8"/>
            <w:tcMar>
              <w:top w:w="0" w:type="dxa"/>
              <w:left w:w="144" w:type="dxa"/>
              <w:bottom w:w="0" w:type="dxa"/>
              <w:right w:w="0" w:type="dxa"/>
            </w:tcMar>
            <w:vAlign w:val="center"/>
            <w:hideMark/>
          </w:tcPr>
          <w:p w:rsidR="00C644A6" w:rsidRPr="00AB428E" w:rsidRDefault="00C644A6" w:rsidP="009A346B">
            <w:pPr>
              <w:pStyle w:val="la2"/>
              <w:jc w:val="center"/>
              <w:rPr>
                <w:rFonts w:ascii="Segoe UI" w:eastAsiaTheme="minorEastAsia" w:hAnsi="Segoe UI" w:cs="Arial"/>
                <w:sz w:val="17"/>
                <w:szCs w:val="17"/>
              </w:rPr>
            </w:pPr>
          </w:p>
        </w:tc>
        <w:tc>
          <w:tcPr>
            <w:tcW w:w="568" w:type="dxa"/>
            <w:shd w:val="clear" w:color="auto" w:fill="E0ECF8"/>
            <w:tcMar>
              <w:top w:w="0" w:type="dxa"/>
              <w:left w:w="144" w:type="dxa"/>
              <w:bottom w:w="0" w:type="dxa"/>
              <w:right w:w="0" w:type="dxa"/>
            </w:tcMar>
            <w:vAlign w:val="center"/>
            <w:hideMark/>
          </w:tcPr>
          <w:p w:rsidR="00C644A6" w:rsidRPr="00AB428E" w:rsidRDefault="00C644A6" w:rsidP="009A346B">
            <w:pPr>
              <w:pStyle w:val="la2"/>
              <w:jc w:val="center"/>
              <w:rPr>
                <w:rFonts w:ascii="Segoe UI" w:eastAsiaTheme="minorEastAsia" w:hAnsi="Segoe UI" w:cs="Arial"/>
                <w:sz w:val="17"/>
                <w:szCs w:val="17"/>
              </w:rPr>
            </w:pPr>
          </w:p>
        </w:tc>
        <w:tc>
          <w:tcPr>
            <w:tcW w:w="613" w:type="dxa"/>
            <w:shd w:val="clear" w:color="auto" w:fill="E0ECF8"/>
            <w:tcMar>
              <w:top w:w="0" w:type="dxa"/>
              <w:left w:w="144" w:type="dxa"/>
              <w:bottom w:w="0" w:type="dxa"/>
              <w:right w:w="0" w:type="dxa"/>
            </w:tcMar>
            <w:vAlign w:val="center"/>
            <w:hideMark/>
          </w:tcPr>
          <w:p w:rsidR="00C644A6" w:rsidRPr="00AB428E" w:rsidRDefault="00C644A6" w:rsidP="009A346B">
            <w:pPr>
              <w:pStyle w:val="la2"/>
              <w:jc w:val="center"/>
              <w:rPr>
                <w:rFonts w:ascii="Segoe UI" w:eastAsiaTheme="minorEastAsia" w:hAnsi="Segoe UI" w:cs="Arial"/>
                <w:sz w:val="17"/>
                <w:szCs w:val="17"/>
              </w:rPr>
            </w:pPr>
          </w:p>
        </w:tc>
        <w:tc>
          <w:tcPr>
            <w:tcW w:w="682" w:type="dxa"/>
            <w:shd w:val="clear" w:color="auto" w:fill="E0ECF8"/>
            <w:tcMar>
              <w:top w:w="0" w:type="dxa"/>
              <w:left w:w="144" w:type="dxa"/>
              <w:bottom w:w="0" w:type="dxa"/>
              <w:right w:w="0" w:type="dxa"/>
            </w:tcMar>
            <w:vAlign w:val="center"/>
            <w:hideMark/>
          </w:tcPr>
          <w:p w:rsidR="00C644A6" w:rsidRPr="00AB428E" w:rsidRDefault="00C644A6" w:rsidP="009A346B">
            <w:pPr>
              <w:pStyle w:val="la2"/>
              <w:jc w:val="center"/>
              <w:rPr>
                <w:rFonts w:ascii="Segoe UI" w:eastAsiaTheme="minorEastAsia" w:hAnsi="Segoe UI" w:cs="Arial"/>
                <w:sz w:val="17"/>
                <w:szCs w:val="17"/>
              </w:rPr>
            </w:pPr>
          </w:p>
        </w:tc>
      </w:tr>
      <w:tr w:rsidR="00C644A6" w:rsidRPr="00162B33" w:rsidTr="00162B33">
        <w:trPr>
          <w:divId w:val="1097402902"/>
          <w:trHeight w:val="43"/>
        </w:trPr>
        <w:tc>
          <w:tcPr>
            <w:tcW w:w="4380" w:type="dxa"/>
            <w:vAlign w:val="center"/>
            <w:hideMark/>
          </w:tcPr>
          <w:p w:rsidR="00C644A6" w:rsidRPr="00162B33" w:rsidRDefault="00C644A6">
            <w:pPr>
              <w:rPr>
                <w:rFonts w:ascii="Segoe UI" w:hAnsi="Segoe UI" w:cs="Arial"/>
                <w:sz w:val="4"/>
                <w:szCs w:val="2"/>
              </w:rPr>
            </w:pPr>
          </w:p>
        </w:tc>
        <w:tc>
          <w:tcPr>
            <w:tcW w:w="480" w:type="dxa"/>
            <w:vAlign w:val="center"/>
            <w:hideMark/>
          </w:tcPr>
          <w:p w:rsidR="00C644A6" w:rsidRPr="00162B33" w:rsidRDefault="00C644A6" w:rsidP="00461A96">
            <w:pPr>
              <w:ind w:left="-144"/>
              <w:jc w:val="center"/>
              <w:rPr>
                <w:rFonts w:ascii="Segoe UI" w:hAnsi="Segoe UI" w:cs="Arial"/>
                <w:sz w:val="4"/>
                <w:szCs w:val="2"/>
              </w:rPr>
            </w:pPr>
          </w:p>
        </w:tc>
        <w:tc>
          <w:tcPr>
            <w:tcW w:w="873" w:type="dxa"/>
            <w:vAlign w:val="center"/>
            <w:hideMark/>
          </w:tcPr>
          <w:p w:rsidR="00C644A6" w:rsidRPr="00162B33" w:rsidRDefault="00C644A6" w:rsidP="00461A96">
            <w:pPr>
              <w:ind w:left="-144"/>
              <w:rPr>
                <w:rFonts w:ascii="Segoe UI" w:hAnsi="Segoe UI" w:cs="Arial"/>
                <w:sz w:val="4"/>
                <w:szCs w:val="2"/>
              </w:rPr>
            </w:pPr>
          </w:p>
        </w:tc>
        <w:tc>
          <w:tcPr>
            <w:tcW w:w="1225" w:type="dxa"/>
            <w:vAlign w:val="center"/>
            <w:hideMark/>
          </w:tcPr>
          <w:p w:rsidR="00C644A6" w:rsidRPr="00162B33" w:rsidRDefault="00C644A6" w:rsidP="00461A96">
            <w:pPr>
              <w:ind w:left="-144"/>
              <w:rPr>
                <w:rFonts w:ascii="Segoe UI" w:hAnsi="Segoe UI" w:cs="Arial"/>
                <w:sz w:val="4"/>
                <w:szCs w:val="2"/>
              </w:rPr>
            </w:pPr>
          </w:p>
        </w:tc>
        <w:tc>
          <w:tcPr>
            <w:tcW w:w="1199" w:type="dxa"/>
            <w:vAlign w:val="center"/>
            <w:hideMark/>
          </w:tcPr>
          <w:p w:rsidR="00C644A6" w:rsidRPr="00162B33" w:rsidRDefault="00C644A6" w:rsidP="009A346B">
            <w:pPr>
              <w:jc w:val="center"/>
              <w:rPr>
                <w:rFonts w:ascii="Segoe UI" w:hAnsi="Segoe UI" w:cs="Arial"/>
                <w:sz w:val="4"/>
                <w:szCs w:val="2"/>
              </w:rPr>
            </w:pPr>
          </w:p>
        </w:tc>
        <w:tc>
          <w:tcPr>
            <w:tcW w:w="582" w:type="dxa"/>
            <w:vAlign w:val="center"/>
            <w:hideMark/>
          </w:tcPr>
          <w:p w:rsidR="00C644A6" w:rsidRPr="00162B33" w:rsidRDefault="00C644A6" w:rsidP="009A346B">
            <w:pPr>
              <w:jc w:val="center"/>
              <w:rPr>
                <w:rFonts w:ascii="Segoe UI" w:hAnsi="Segoe UI" w:cs="Arial"/>
                <w:sz w:val="4"/>
                <w:szCs w:val="2"/>
              </w:rPr>
            </w:pPr>
          </w:p>
        </w:tc>
        <w:tc>
          <w:tcPr>
            <w:tcW w:w="568" w:type="dxa"/>
            <w:vAlign w:val="center"/>
            <w:hideMark/>
          </w:tcPr>
          <w:p w:rsidR="00C644A6" w:rsidRPr="00162B33" w:rsidRDefault="00C644A6" w:rsidP="009A346B">
            <w:pPr>
              <w:jc w:val="center"/>
              <w:rPr>
                <w:rFonts w:ascii="Segoe UI" w:hAnsi="Segoe UI" w:cs="Arial"/>
                <w:sz w:val="4"/>
                <w:szCs w:val="2"/>
              </w:rPr>
            </w:pPr>
          </w:p>
        </w:tc>
        <w:tc>
          <w:tcPr>
            <w:tcW w:w="613" w:type="dxa"/>
            <w:vAlign w:val="center"/>
            <w:hideMark/>
          </w:tcPr>
          <w:p w:rsidR="00C644A6" w:rsidRPr="00162B33" w:rsidRDefault="00C644A6" w:rsidP="009A346B">
            <w:pPr>
              <w:jc w:val="center"/>
              <w:rPr>
                <w:rFonts w:ascii="Segoe UI" w:hAnsi="Segoe UI" w:cs="Arial"/>
                <w:sz w:val="4"/>
                <w:szCs w:val="2"/>
              </w:rPr>
            </w:pPr>
          </w:p>
        </w:tc>
        <w:tc>
          <w:tcPr>
            <w:tcW w:w="682" w:type="dxa"/>
            <w:vAlign w:val="center"/>
            <w:hideMark/>
          </w:tcPr>
          <w:p w:rsidR="00C644A6" w:rsidRPr="00162B33" w:rsidRDefault="00C644A6" w:rsidP="009A346B">
            <w:pPr>
              <w:jc w:val="center"/>
              <w:rPr>
                <w:rFonts w:ascii="Segoe UI" w:hAnsi="Segoe UI" w:cs="Arial"/>
                <w:sz w:val="4"/>
                <w:szCs w:val="2"/>
              </w:rPr>
            </w:pPr>
          </w:p>
        </w:tc>
      </w:tr>
      <w:tr w:rsidR="00C644A6" w:rsidRPr="00AB428E" w:rsidTr="00BC7756">
        <w:trPr>
          <w:divId w:val="1097402902"/>
        </w:trPr>
        <w:tc>
          <w:tcPr>
            <w:tcW w:w="4380" w:type="dxa"/>
            <w:hideMark/>
          </w:tcPr>
          <w:p w:rsidR="00C644A6" w:rsidRPr="00AB428E" w:rsidRDefault="00B8390B">
            <w:pPr>
              <w:pStyle w:val="NormalWeb"/>
              <w:spacing w:before="0" w:beforeAutospacing="0" w:after="0" w:afterAutospacing="0"/>
              <w:ind w:left="346" w:hanging="240"/>
              <w:rPr>
                <w:rFonts w:ascii="Segoe UI" w:eastAsiaTheme="minorEastAsia" w:hAnsi="Segoe UI" w:cs="Arial"/>
                <w:sz w:val="18"/>
                <w:szCs w:val="18"/>
              </w:rPr>
            </w:pPr>
            <w:r w:rsidRPr="00AB428E">
              <w:rPr>
                <w:rFonts w:ascii="Segoe UI" w:hAnsi="Segoe UI" w:cs="Arial"/>
                <w:b/>
                <w:bCs/>
                <w:sz w:val="18"/>
                <w:szCs w:val="18"/>
              </w:rPr>
              <w:t>Charles H. Noski</w:t>
            </w:r>
          </w:p>
          <w:p w:rsidR="00C644A6" w:rsidRPr="00AB428E" w:rsidRDefault="00B8390B">
            <w:pPr>
              <w:pStyle w:val="NormalWeb"/>
              <w:spacing w:before="0" w:beforeAutospacing="0" w:after="0" w:afterAutospacing="0"/>
              <w:ind w:left="106"/>
              <w:rPr>
                <w:rFonts w:ascii="Segoe UI" w:hAnsi="Segoe UI" w:cs="Arial"/>
                <w:sz w:val="18"/>
                <w:szCs w:val="18"/>
              </w:rPr>
            </w:pPr>
            <w:r w:rsidRPr="00AB428E">
              <w:rPr>
                <w:rFonts w:ascii="Segoe UI" w:hAnsi="Segoe UI" w:cs="Arial"/>
                <w:i/>
                <w:iCs/>
                <w:sz w:val="18"/>
                <w:szCs w:val="18"/>
              </w:rPr>
              <w:t>Former Vice Chairman,</w:t>
            </w:r>
          </w:p>
          <w:p w:rsidR="00C644A6" w:rsidRPr="00AB428E" w:rsidRDefault="00B8390B" w:rsidP="001A5384">
            <w:pPr>
              <w:pStyle w:val="NormalWeb"/>
              <w:spacing w:before="0" w:beforeAutospacing="0" w:after="20" w:afterAutospacing="0"/>
              <w:ind w:left="101"/>
              <w:rPr>
                <w:rFonts w:ascii="Segoe UI" w:eastAsiaTheme="minorEastAsia" w:hAnsi="Segoe UI" w:cs="Arial"/>
                <w:sz w:val="18"/>
                <w:szCs w:val="18"/>
              </w:rPr>
            </w:pPr>
            <w:r w:rsidRPr="00AB428E">
              <w:rPr>
                <w:rFonts w:ascii="Segoe UI" w:hAnsi="Segoe UI" w:cs="Arial"/>
                <w:i/>
                <w:iCs/>
                <w:sz w:val="18"/>
                <w:szCs w:val="18"/>
              </w:rPr>
              <w:t>Bank of America Corporation</w:t>
            </w:r>
          </w:p>
        </w:tc>
        <w:tc>
          <w:tcPr>
            <w:tcW w:w="480" w:type="dxa"/>
            <w:noWrap/>
            <w:tcMar>
              <w:top w:w="0" w:type="dxa"/>
              <w:left w:w="144" w:type="dxa"/>
              <w:bottom w:w="0" w:type="dxa"/>
              <w:right w:w="0" w:type="dxa"/>
            </w:tcMar>
            <w:vAlign w:val="center"/>
            <w:hideMark/>
          </w:tcPr>
          <w:p w:rsidR="00C644A6" w:rsidRPr="00AB428E" w:rsidRDefault="00B8390B" w:rsidP="00461A96">
            <w:pPr>
              <w:ind w:left="-144"/>
              <w:jc w:val="center"/>
              <w:rPr>
                <w:rFonts w:ascii="Segoe UI" w:hAnsi="Segoe UI" w:cs="Arial"/>
                <w:sz w:val="17"/>
                <w:szCs w:val="17"/>
              </w:rPr>
            </w:pPr>
            <w:r w:rsidRPr="00AB428E">
              <w:rPr>
                <w:rFonts w:ascii="Segoe UI" w:hAnsi="Segoe UI" w:cs="Arial"/>
                <w:sz w:val="18"/>
                <w:szCs w:val="18"/>
              </w:rPr>
              <w:t>65</w:t>
            </w:r>
          </w:p>
        </w:tc>
        <w:tc>
          <w:tcPr>
            <w:tcW w:w="873" w:type="dxa"/>
            <w:noWrap/>
            <w:tcMar>
              <w:top w:w="0" w:type="dxa"/>
              <w:left w:w="144" w:type="dxa"/>
              <w:bottom w:w="0" w:type="dxa"/>
              <w:right w:w="0" w:type="dxa"/>
            </w:tcMar>
            <w:vAlign w:val="center"/>
            <w:hideMark/>
          </w:tcPr>
          <w:p w:rsidR="00C644A6" w:rsidRPr="00AB428E" w:rsidRDefault="00B8390B" w:rsidP="00461A96">
            <w:pPr>
              <w:ind w:left="-144"/>
              <w:jc w:val="center"/>
              <w:rPr>
                <w:rFonts w:ascii="Segoe UI" w:hAnsi="Segoe UI" w:cs="Arial"/>
                <w:sz w:val="17"/>
                <w:szCs w:val="17"/>
              </w:rPr>
            </w:pPr>
            <w:r w:rsidRPr="00AB428E">
              <w:rPr>
                <w:rFonts w:ascii="Segoe UI" w:hAnsi="Segoe UI" w:cs="Arial"/>
                <w:sz w:val="18"/>
                <w:szCs w:val="18"/>
              </w:rPr>
              <w:t>2003</w:t>
            </w:r>
          </w:p>
        </w:tc>
        <w:tc>
          <w:tcPr>
            <w:tcW w:w="1225" w:type="dxa"/>
            <w:vAlign w:val="center"/>
            <w:hideMark/>
          </w:tcPr>
          <w:p w:rsidR="00C644A6" w:rsidRPr="00AB428E" w:rsidRDefault="00B8390B" w:rsidP="00461A96">
            <w:pPr>
              <w:ind w:left="-144"/>
              <w:jc w:val="center"/>
              <w:rPr>
                <w:rFonts w:ascii="Segoe UI" w:hAnsi="Segoe UI" w:cs="Arial"/>
                <w:sz w:val="17"/>
                <w:szCs w:val="17"/>
              </w:rPr>
            </w:pPr>
            <w:r w:rsidRPr="00AB428E">
              <w:rPr>
                <w:rFonts w:ascii="Segoe UI" w:hAnsi="Segoe UI" w:cs="Arial"/>
                <w:sz w:val="18"/>
                <w:szCs w:val="18"/>
              </w:rPr>
              <w:t>Yes</w:t>
            </w:r>
          </w:p>
        </w:tc>
        <w:tc>
          <w:tcPr>
            <w:tcW w:w="1199" w:type="dxa"/>
            <w:vAlign w:val="center"/>
            <w:hideMark/>
          </w:tcPr>
          <w:p w:rsidR="00C644A6" w:rsidRPr="00AB428E" w:rsidRDefault="00B8390B" w:rsidP="009A346B">
            <w:pPr>
              <w:jc w:val="center"/>
              <w:rPr>
                <w:rFonts w:ascii="Segoe UI" w:hAnsi="Segoe UI" w:cs="Arial"/>
                <w:sz w:val="17"/>
                <w:szCs w:val="17"/>
              </w:rPr>
            </w:pPr>
            <w:r w:rsidRPr="00AB428E">
              <w:rPr>
                <w:rFonts w:ascii="Segoe UI" w:hAnsi="Segoe UI" w:cs="Arial"/>
                <w:sz w:val="18"/>
                <w:szCs w:val="18"/>
              </w:rPr>
              <w:t>2</w:t>
            </w:r>
          </w:p>
        </w:tc>
        <w:tc>
          <w:tcPr>
            <w:tcW w:w="582" w:type="dxa"/>
            <w:vAlign w:val="center"/>
            <w:hideMark/>
          </w:tcPr>
          <w:p w:rsidR="00C644A6" w:rsidRPr="00AB428E" w:rsidRDefault="00B8390B" w:rsidP="009A346B">
            <w:pPr>
              <w:pStyle w:val="NormalWeb"/>
              <w:spacing w:before="0" w:beforeAutospacing="0" w:after="0" w:afterAutospacing="0"/>
              <w:jc w:val="center"/>
              <w:rPr>
                <w:rFonts w:ascii="Segoe UI" w:eastAsiaTheme="minorEastAsia" w:hAnsi="Segoe UI" w:cs="Arial"/>
                <w:sz w:val="17"/>
                <w:szCs w:val="17"/>
              </w:rPr>
            </w:pPr>
            <w:r w:rsidRPr="00AB428E">
              <w:rPr>
                <w:rFonts w:ascii="Segoe UI" w:hAnsi="Segoe UI" w:cs="Arial"/>
                <w:noProof/>
                <w:sz w:val="17"/>
                <w:szCs w:val="17"/>
              </w:rPr>
              <w:drawing>
                <wp:inline distT="0" distB="0" distL="0" distR="0">
                  <wp:extent cx="142875" cy="152400"/>
                  <wp:effectExtent l="0" t="0" r="0" b="0"/>
                  <wp:docPr id="26" name="Picture 26"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LOGO"/>
                          <pic:cNvPicPr>
                            <a:picLocks noChangeAspect="1" noChangeArrowheads="1"/>
                          </pic:cNvPicPr>
                        </pic:nvPicPr>
                        <pic:blipFill>
                          <a:blip r:embed="rId65" r:link="rId66">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p>
          <w:p w:rsidR="00C644A6" w:rsidRPr="00AB428E" w:rsidRDefault="00C644A6" w:rsidP="009A346B">
            <w:pPr>
              <w:pStyle w:val="NormalWeb"/>
              <w:spacing w:before="0" w:beforeAutospacing="0" w:after="0" w:afterAutospacing="0"/>
              <w:jc w:val="center"/>
              <w:rPr>
                <w:rFonts w:ascii="Segoe UI" w:hAnsi="Segoe UI" w:cs="Arial"/>
                <w:sz w:val="4"/>
                <w:szCs w:val="4"/>
              </w:rPr>
            </w:pPr>
          </w:p>
          <w:p w:rsidR="00C644A6" w:rsidRPr="00AB428E" w:rsidRDefault="00B8390B" w:rsidP="009A346B">
            <w:pPr>
              <w:pStyle w:val="NormalWeb"/>
              <w:spacing w:before="0" w:beforeAutospacing="0" w:after="20" w:afterAutospacing="0"/>
              <w:jc w:val="center"/>
              <w:rPr>
                <w:rFonts w:ascii="Segoe UI" w:eastAsiaTheme="minorEastAsia" w:hAnsi="Segoe UI" w:cs="Arial"/>
                <w:sz w:val="17"/>
                <w:szCs w:val="17"/>
              </w:rPr>
            </w:pPr>
            <w:r w:rsidRPr="00AB428E">
              <w:rPr>
                <w:rFonts w:ascii="Segoe UI" w:hAnsi="Segoe UI" w:cs="Arial"/>
                <w:noProof/>
                <w:sz w:val="17"/>
                <w:szCs w:val="17"/>
              </w:rPr>
              <w:drawing>
                <wp:inline distT="0" distB="0" distL="0" distR="0">
                  <wp:extent cx="142875" cy="152400"/>
                  <wp:effectExtent l="0" t="0" r="0" b="0"/>
                  <wp:docPr id="27" name="Picture 27"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LOGO"/>
                          <pic:cNvPicPr>
                            <a:picLocks noChangeAspect="1" noChangeArrowheads="1"/>
                          </pic:cNvPicPr>
                        </pic:nvPicPr>
                        <pic:blipFill>
                          <a:blip r:embed="rId63" r:link="rId64">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p>
        </w:tc>
        <w:tc>
          <w:tcPr>
            <w:tcW w:w="568" w:type="dxa"/>
            <w:tcMar>
              <w:top w:w="0" w:type="dxa"/>
              <w:left w:w="144" w:type="dxa"/>
              <w:bottom w:w="0" w:type="dxa"/>
              <w:right w:w="0" w:type="dxa"/>
            </w:tcMar>
            <w:vAlign w:val="center"/>
            <w:hideMark/>
          </w:tcPr>
          <w:p w:rsidR="00C644A6" w:rsidRPr="00AB428E" w:rsidRDefault="00C644A6" w:rsidP="009A346B">
            <w:pPr>
              <w:pStyle w:val="la2"/>
              <w:jc w:val="center"/>
              <w:rPr>
                <w:rFonts w:ascii="Segoe UI" w:eastAsiaTheme="minorEastAsia" w:hAnsi="Segoe UI" w:cs="Arial"/>
                <w:sz w:val="17"/>
                <w:szCs w:val="17"/>
              </w:rPr>
            </w:pPr>
          </w:p>
        </w:tc>
        <w:tc>
          <w:tcPr>
            <w:tcW w:w="613" w:type="dxa"/>
            <w:vAlign w:val="center"/>
            <w:hideMark/>
          </w:tcPr>
          <w:p w:rsidR="00C644A6" w:rsidRPr="00AB428E" w:rsidRDefault="00B8390B" w:rsidP="009A346B">
            <w:pPr>
              <w:pStyle w:val="NormalWeb"/>
              <w:spacing w:before="0" w:beforeAutospacing="0" w:after="20" w:afterAutospacing="0"/>
              <w:jc w:val="center"/>
              <w:rPr>
                <w:rFonts w:ascii="Segoe UI" w:eastAsiaTheme="minorEastAsia" w:hAnsi="Segoe UI" w:cs="Arial"/>
                <w:sz w:val="17"/>
                <w:szCs w:val="17"/>
              </w:rPr>
            </w:pPr>
            <w:r w:rsidRPr="00AB428E">
              <w:rPr>
                <w:rFonts w:ascii="Segoe UI" w:hAnsi="Segoe UI" w:cs="Arial"/>
                <w:noProof/>
                <w:sz w:val="17"/>
                <w:szCs w:val="17"/>
              </w:rPr>
              <w:drawing>
                <wp:inline distT="0" distB="0" distL="0" distR="0">
                  <wp:extent cx="142875" cy="152400"/>
                  <wp:effectExtent l="0" t="0" r="0" b="0"/>
                  <wp:docPr id="28" name="Picture 28"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LOGO"/>
                          <pic:cNvPicPr>
                            <a:picLocks noChangeAspect="1" noChangeArrowheads="1"/>
                          </pic:cNvPicPr>
                        </pic:nvPicPr>
                        <pic:blipFill>
                          <a:blip r:embed="rId61" r:link="rId62">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p>
        </w:tc>
        <w:tc>
          <w:tcPr>
            <w:tcW w:w="682" w:type="dxa"/>
            <w:tcMar>
              <w:top w:w="0" w:type="dxa"/>
              <w:left w:w="144" w:type="dxa"/>
              <w:bottom w:w="0" w:type="dxa"/>
              <w:right w:w="0" w:type="dxa"/>
            </w:tcMar>
            <w:vAlign w:val="center"/>
            <w:hideMark/>
          </w:tcPr>
          <w:p w:rsidR="00C644A6" w:rsidRPr="00AB428E" w:rsidRDefault="00C644A6" w:rsidP="009A346B">
            <w:pPr>
              <w:pStyle w:val="la2"/>
              <w:jc w:val="center"/>
              <w:rPr>
                <w:rFonts w:ascii="Segoe UI" w:eastAsiaTheme="minorEastAsia" w:hAnsi="Segoe UI" w:cs="Arial"/>
                <w:sz w:val="17"/>
                <w:szCs w:val="17"/>
              </w:rPr>
            </w:pPr>
          </w:p>
        </w:tc>
      </w:tr>
      <w:tr w:rsidR="00FE5955" w:rsidRPr="00162B33" w:rsidTr="00162B33">
        <w:trPr>
          <w:divId w:val="1097402902"/>
          <w:trHeight w:val="43"/>
        </w:trPr>
        <w:tc>
          <w:tcPr>
            <w:tcW w:w="4380" w:type="dxa"/>
            <w:shd w:val="clear" w:color="auto" w:fill="E0ECF8"/>
            <w:vAlign w:val="center"/>
            <w:hideMark/>
          </w:tcPr>
          <w:p w:rsidR="00C644A6" w:rsidRPr="00162B33" w:rsidRDefault="00C644A6">
            <w:pPr>
              <w:rPr>
                <w:rFonts w:ascii="Segoe UI" w:hAnsi="Segoe UI" w:cs="Arial"/>
                <w:sz w:val="4"/>
                <w:szCs w:val="2"/>
              </w:rPr>
            </w:pPr>
          </w:p>
        </w:tc>
        <w:tc>
          <w:tcPr>
            <w:tcW w:w="480" w:type="dxa"/>
            <w:shd w:val="clear" w:color="auto" w:fill="E0ECF8"/>
            <w:vAlign w:val="center"/>
            <w:hideMark/>
          </w:tcPr>
          <w:p w:rsidR="00C644A6" w:rsidRPr="00162B33" w:rsidRDefault="00C644A6" w:rsidP="00461A96">
            <w:pPr>
              <w:ind w:left="-144"/>
              <w:jc w:val="center"/>
              <w:rPr>
                <w:rFonts w:ascii="Segoe UI" w:hAnsi="Segoe UI" w:cs="Arial"/>
                <w:sz w:val="4"/>
                <w:szCs w:val="2"/>
              </w:rPr>
            </w:pPr>
          </w:p>
        </w:tc>
        <w:tc>
          <w:tcPr>
            <w:tcW w:w="873" w:type="dxa"/>
            <w:shd w:val="clear" w:color="auto" w:fill="E0ECF8"/>
            <w:vAlign w:val="center"/>
            <w:hideMark/>
          </w:tcPr>
          <w:p w:rsidR="00C644A6" w:rsidRPr="00162B33" w:rsidRDefault="00C644A6" w:rsidP="00461A96">
            <w:pPr>
              <w:ind w:left="-144"/>
              <w:rPr>
                <w:rFonts w:ascii="Segoe UI" w:hAnsi="Segoe UI" w:cs="Arial"/>
                <w:sz w:val="4"/>
                <w:szCs w:val="2"/>
              </w:rPr>
            </w:pPr>
          </w:p>
        </w:tc>
        <w:tc>
          <w:tcPr>
            <w:tcW w:w="1225" w:type="dxa"/>
            <w:shd w:val="clear" w:color="auto" w:fill="E0ECF8"/>
            <w:vAlign w:val="center"/>
            <w:hideMark/>
          </w:tcPr>
          <w:p w:rsidR="00C644A6" w:rsidRPr="00162B33" w:rsidRDefault="00C644A6" w:rsidP="00461A96">
            <w:pPr>
              <w:ind w:left="-144"/>
              <w:rPr>
                <w:rFonts w:ascii="Segoe UI" w:hAnsi="Segoe UI" w:cs="Arial"/>
                <w:sz w:val="4"/>
                <w:szCs w:val="2"/>
              </w:rPr>
            </w:pPr>
          </w:p>
        </w:tc>
        <w:tc>
          <w:tcPr>
            <w:tcW w:w="1199" w:type="dxa"/>
            <w:shd w:val="clear" w:color="auto" w:fill="E0ECF8"/>
            <w:vAlign w:val="center"/>
            <w:hideMark/>
          </w:tcPr>
          <w:p w:rsidR="00C644A6" w:rsidRPr="00162B33" w:rsidRDefault="00C644A6" w:rsidP="009A346B">
            <w:pPr>
              <w:jc w:val="center"/>
              <w:rPr>
                <w:rFonts w:ascii="Segoe UI" w:hAnsi="Segoe UI" w:cs="Arial"/>
                <w:sz w:val="4"/>
                <w:szCs w:val="2"/>
              </w:rPr>
            </w:pPr>
          </w:p>
        </w:tc>
        <w:tc>
          <w:tcPr>
            <w:tcW w:w="582" w:type="dxa"/>
            <w:shd w:val="clear" w:color="auto" w:fill="E0ECF8"/>
            <w:vAlign w:val="center"/>
            <w:hideMark/>
          </w:tcPr>
          <w:p w:rsidR="00C644A6" w:rsidRPr="00162B33" w:rsidRDefault="00C644A6" w:rsidP="009A346B">
            <w:pPr>
              <w:jc w:val="center"/>
              <w:rPr>
                <w:rFonts w:ascii="Segoe UI" w:hAnsi="Segoe UI" w:cs="Arial"/>
                <w:sz w:val="4"/>
                <w:szCs w:val="2"/>
              </w:rPr>
            </w:pPr>
          </w:p>
        </w:tc>
        <w:tc>
          <w:tcPr>
            <w:tcW w:w="568" w:type="dxa"/>
            <w:shd w:val="clear" w:color="auto" w:fill="E0ECF8"/>
            <w:vAlign w:val="center"/>
            <w:hideMark/>
          </w:tcPr>
          <w:p w:rsidR="00C644A6" w:rsidRPr="00162B33" w:rsidRDefault="00C644A6" w:rsidP="009A346B">
            <w:pPr>
              <w:jc w:val="center"/>
              <w:rPr>
                <w:rFonts w:ascii="Segoe UI" w:hAnsi="Segoe UI" w:cs="Arial"/>
                <w:sz w:val="4"/>
                <w:szCs w:val="2"/>
              </w:rPr>
            </w:pPr>
          </w:p>
        </w:tc>
        <w:tc>
          <w:tcPr>
            <w:tcW w:w="613" w:type="dxa"/>
            <w:shd w:val="clear" w:color="auto" w:fill="E0ECF8"/>
            <w:vAlign w:val="center"/>
            <w:hideMark/>
          </w:tcPr>
          <w:p w:rsidR="00C644A6" w:rsidRPr="00162B33" w:rsidRDefault="00C644A6" w:rsidP="009A346B">
            <w:pPr>
              <w:jc w:val="center"/>
              <w:rPr>
                <w:rFonts w:ascii="Segoe UI" w:hAnsi="Segoe UI" w:cs="Arial"/>
                <w:sz w:val="4"/>
                <w:szCs w:val="2"/>
              </w:rPr>
            </w:pPr>
          </w:p>
        </w:tc>
        <w:tc>
          <w:tcPr>
            <w:tcW w:w="682" w:type="dxa"/>
            <w:shd w:val="clear" w:color="auto" w:fill="E0ECF8"/>
            <w:vAlign w:val="center"/>
            <w:hideMark/>
          </w:tcPr>
          <w:p w:rsidR="00C644A6" w:rsidRPr="00162B33" w:rsidRDefault="00C644A6" w:rsidP="009A346B">
            <w:pPr>
              <w:jc w:val="center"/>
              <w:rPr>
                <w:rFonts w:ascii="Segoe UI" w:hAnsi="Segoe UI" w:cs="Arial"/>
                <w:sz w:val="4"/>
                <w:szCs w:val="2"/>
              </w:rPr>
            </w:pPr>
          </w:p>
        </w:tc>
      </w:tr>
      <w:tr w:rsidR="00BC7756" w:rsidRPr="00AB428E" w:rsidTr="00BC7756">
        <w:trPr>
          <w:divId w:val="1097402902"/>
        </w:trPr>
        <w:tc>
          <w:tcPr>
            <w:tcW w:w="4380" w:type="dxa"/>
            <w:shd w:val="clear" w:color="auto" w:fill="E0ECF8"/>
            <w:hideMark/>
          </w:tcPr>
          <w:p w:rsidR="00C644A6" w:rsidRPr="00AB428E" w:rsidRDefault="00B8390B">
            <w:pPr>
              <w:pStyle w:val="NormalWeb"/>
              <w:spacing w:before="0" w:beforeAutospacing="0" w:after="0" w:afterAutospacing="0"/>
              <w:ind w:left="346" w:hanging="240"/>
              <w:rPr>
                <w:rFonts w:ascii="Segoe UI" w:eastAsiaTheme="minorEastAsia" w:hAnsi="Segoe UI" w:cs="Arial"/>
                <w:sz w:val="18"/>
                <w:szCs w:val="18"/>
              </w:rPr>
            </w:pPr>
            <w:r w:rsidRPr="00AB428E">
              <w:rPr>
                <w:rFonts w:ascii="Segoe UI" w:hAnsi="Segoe UI" w:cs="Arial"/>
                <w:b/>
                <w:bCs/>
                <w:sz w:val="18"/>
                <w:szCs w:val="18"/>
              </w:rPr>
              <w:t>Helmut Panke Ph. D.</w:t>
            </w:r>
          </w:p>
          <w:p w:rsidR="00C644A6" w:rsidRPr="00AB428E" w:rsidRDefault="00B8390B">
            <w:pPr>
              <w:pStyle w:val="NormalWeb"/>
              <w:spacing w:before="0" w:beforeAutospacing="0" w:after="0" w:afterAutospacing="0"/>
              <w:ind w:left="106"/>
              <w:rPr>
                <w:rFonts w:ascii="Segoe UI" w:hAnsi="Segoe UI" w:cs="Arial"/>
                <w:sz w:val="18"/>
                <w:szCs w:val="18"/>
              </w:rPr>
            </w:pPr>
            <w:r w:rsidRPr="00AB428E">
              <w:rPr>
                <w:rFonts w:ascii="Segoe UI" w:hAnsi="Segoe UI" w:cs="Arial"/>
                <w:i/>
                <w:iCs/>
                <w:sz w:val="18"/>
                <w:szCs w:val="18"/>
              </w:rPr>
              <w:t>Former Chairman of the Board of Management,</w:t>
            </w:r>
          </w:p>
          <w:p w:rsidR="00C644A6" w:rsidRPr="00AB428E" w:rsidRDefault="00B8390B" w:rsidP="001A5384">
            <w:pPr>
              <w:pStyle w:val="NormalWeb"/>
              <w:spacing w:before="0" w:beforeAutospacing="0" w:after="20" w:afterAutospacing="0"/>
              <w:ind w:left="101"/>
              <w:rPr>
                <w:rFonts w:ascii="Segoe UI" w:eastAsiaTheme="minorEastAsia" w:hAnsi="Segoe UI" w:cs="Arial"/>
                <w:sz w:val="18"/>
                <w:szCs w:val="18"/>
              </w:rPr>
            </w:pPr>
            <w:r w:rsidRPr="00AB428E">
              <w:rPr>
                <w:rFonts w:ascii="Segoe UI" w:hAnsi="Segoe UI" w:cs="Arial"/>
                <w:i/>
                <w:iCs/>
                <w:sz w:val="18"/>
                <w:szCs w:val="18"/>
              </w:rPr>
              <w:t>BMW Bayerische Motoren Werke AG</w:t>
            </w:r>
          </w:p>
        </w:tc>
        <w:tc>
          <w:tcPr>
            <w:tcW w:w="480" w:type="dxa"/>
            <w:shd w:val="clear" w:color="auto" w:fill="E0ECF8"/>
            <w:noWrap/>
            <w:tcMar>
              <w:top w:w="0" w:type="dxa"/>
              <w:left w:w="144" w:type="dxa"/>
              <w:bottom w:w="0" w:type="dxa"/>
              <w:right w:w="0" w:type="dxa"/>
            </w:tcMar>
            <w:vAlign w:val="center"/>
            <w:hideMark/>
          </w:tcPr>
          <w:p w:rsidR="00C644A6" w:rsidRPr="00AB428E" w:rsidRDefault="00B8390B" w:rsidP="00461A96">
            <w:pPr>
              <w:ind w:left="-144"/>
              <w:jc w:val="center"/>
              <w:rPr>
                <w:rFonts w:ascii="Segoe UI" w:hAnsi="Segoe UI" w:cs="Arial"/>
                <w:sz w:val="17"/>
                <w:szCs w:val="17"/>
              </w:rPr>
            </w:pPr>
            <w:r w:rsidRPr="00AB428E">
              <w:rPr>
                <w:rFonts w:ascii="Segoe UI" w:hAnsi="Segoe UI" w:cs="Arial"/>
                <w:sz w:val="18"/>
                <w:szCs w:val="18"/>
              </w:rPr>
              <w:t>71</w:t>
            </w:r>
          </w:p>
        </w:tc>
        <w:tc>
          <w:tcPr>
            <w:tcW w:w="873" w:type="dxa"/>
            <w:shd w:val="clear" w:color="auto" w:fill="E0ECF8"/>
            <w:noWrap/>
            <w:tcMar>
              <w:top w:w="0" w:type="dxa"/>
              <w:left w:w="144" w:type="dxa"/>
              <w:bottom w:w="0" w:type="dxa"/>
              <w:right w:w="0" w:type="dxa"/>
            </w:tcMar>
            <w:vAlign w:val="center"/>
            <w:hideMark/>
          </w:tcPr>
          <w:p w:rsidR="00C644A6" w:rsidRPr="00AB428E" w:rsidRDefault="00B8390B" w:rsidP="00461A96">
            <w:pPr>
              <w:ind w:left="-144"/>
              <w:jc w:val="center"/>
              <w:rPr>
                <w:rFonts w:ascii="Segoe UI" w:hAnsi="Segoe UI" w:cs="Arial"/>
                <w:sz w:val="17"/>
                <w:szCs w:val="17"/>
              </w:rPr>
            </w:pPr>
            <w:r w:rsidRPr="00AB428E">
              <w:rPr>
                <w:rFonts w:ascii="Segoe UI" w:hAnsi="Segoe UI" w:cs="Arial"/>
                <w:sz w:val="18"/>
                <w:szCs w:val="18"/>
              </w:rPr>
              <w:t>2003</w:t>
            </w:r>
          </w:p>
        </w:tc>
        <w:tc>
          <w:tcPr>
            <w:tcW w:w="1225" w:type="dxa"/>
            <w:shd w:val="clear" w:color="auto" w:fill="E0ECF8"/>
            <w:vAlign w:val="center"/>
            <w:hideMark/>
          </w:tcPr>
          <w:p w:rsidR="00C644A6" w:rsidRPr="00AB428E" w:rsidRDefault="00B8390B" w:rsidP="00461A96">
            <w:pPr>
              <w:ind w:left="-144"/>
              <w:jc w:val="center"/>
              <w:rPr>
                <w:rFonts w:ascii="Segoe UI" w:hAnsi="Segoe UI" w:cs="Arial"/>
                <w:sz w:val="17"/>
                <w:szCs w:val="17"/>
              </w:rPr>
            </w:pPr>
            <w:r w:rsidRPr="00AB428E">
              <w:rPr>
                <w:rFonts w:ascii="Segoe UI" w:hAnsi="Segoe UI" w:cs="Arial"/>
                <w:sz w:val="18"/>
                <w:szCs w:val="18"/>
              </w:rPr>
              <w:t>Yes</w:t>
            </w:r>
          </w:p>
        </w:tc>
        <w:tc>
          <w:tcPr>
            <w:tcW w:w="1199" w:type="dxa"/>
            <w:shd w:val="clear" w:color="auto" w:fill="E0ECF8"/>
            <w:vAlign w:val="center"/>
            <w:hideMark/>
          </w:tcPr>
          <w:p w:rsidR="00C644A6" w:rsidRPr="00AB428E" w:rsidRDefault="00B8390B" w:rsidP="009A346B">
            <w:pPr>
              <w:jc w:val="center"/>
              <w:rPr>
                <w:rFonts w:ascii="Segoe UI" w:hAnsi="Segoe UI" w:cs="Arial"/>
                <w:sz w:val="17"/>
                <w:szCs w:val="17"/>
              </w:rPr>
            </w:pPr>
            <w:r w:rsidRPr="00AB428E">
              <w:rPr>
                <w:rFonts w:ascii="Segoe UI" w:hAnsi="Segoe UI" w:cs="Arial"/>
                <w:sz w:val="18"/>
                <w:szCs w:val="18"/>
              </w:rPr>
              <w:t>1</w:t>
            </w:r>
          </w:p>
        </w:tc>
        <w:tc>
          <w:tcPr>
            <w:tcW w:w="582" w:type="dxa"/>
            <w:shd w:val="clear" w:color="auto" w:fill="E0ECF8"/>
            <w:vAlign w:val="center"/>
            <w:hideMark/>
          </w:tcPr>
          <w:p w:rsidR="00C644A6" w:rsidRPr="00AB428E" w:rsidRDefault="00B8390B" w:rsidP="009A346B">
            <w:pPr>
              <w:pStyle w:val="NormalWeb"/>
              <w:spacing w:before="0" w:beforeAutospacing="0" w:after="20" w:afterAutospacing="0"/>
              <w:jc w:val="center"/>
              <w:rPr>
                <w:rFonts w:ascii="Segoe UI" w:eastAsiaTheme="minorEastAsia" w:hAnsi="Segoe UI" w:cs="Arial"/>
                <w:sz w:val="17"/>
                <w:szCs w:val="17"/>
              </w:rPr>
            </w:pPr>
            <w:r w:rsidRPr="00AB428E">
              <w:rPr>
                <w:rFonts w:ascii="Segoe UI" w:hAnsi="Segoe UI" w:cs="Arial"/>
                <w:noProof/>
                <w:sz w:val="17"/>
                <w:szCs w:val="17"/>
              </w:rPr>
              <w:drawing>
                <wp:inline distT="0" distB="0" distL="0" distR="0">
                  <wp:extent cx="142875" cy="152400"/>
                  <wp:effectExtent l="0" t="0" r="0" b="0"/>
                  <wp:docPr id="29" name="Picture 29"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LOGO"/>
                          <pic:cNvPicPr>
                            <a:picLocks noChangeAspect="1" noChangeArrowheads="1"/>
                          </pic:cNvPicPr>
                        </pic:nvPicPr>
                        <pic:blipFill>
                          <a:blip r:embed="rId63" r:link="rId64">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p>
        </w:tc>
        <w:tc>
          <w:tcPr>
            <w:tcW w:w="568" w:type="dxa"/>
            <w:shd w:val="clear" w:color="auto" w:fill="E0ECF8"/>
            <w:tcMar>
              <w:top w:w="0" w:type="dxa"/>
              <w:left w:w="144" w:type="dxa"/>
              <w:bottom w:w="0" w:type="dxa"/>
              <w:right w:w="0" w:type="dxa"/>
            </w:tcMar>
            <w:vAlign w:val="center"/>
            <w:hideMark/>
          </w:tcPr>
          <w:p w:rsidR="00C644A6" w:rsidRPr="00AB428E" w:rsidRDefault="00C644A6" w:rsidP="009A346B">
            <w:pPr>
              <w:pStyle w:val="la2"/>
              <w:jc w:val="center"/>
              <w:rPr>
                <w:rFonts w:ascii="Segoe UI" w:eastAsiaTheme="minorEastAsia" w:hAnsi="Segoe UI" w:cs="Arial"/>
                <w:sz w:val="17"/>
                <w:szCs w:val="17"/>
              </w:rPr>
            </w:pPr>
          </w:p>
        </w:tc>
        <w:tc>
          <w:tcPr>
            <w:tcW w:w="613" w:type="dxa"/>
            <w:shd w:val="clear" w:color="auto" w:fill="E0ECF8"/>
            <w:tcMar>
              <w:top w:w="0" w:type="dxa"/>
              <w:left w:w="144" w:type="dxa"/>
              <w:bottom w:w="0" w:type="dxa"/>
              <w:right w:w="0" w:type="dxa"/>
            </w:tcMar>
            <w:vAlign w:val="center"/>
            <w:hideMark/>
          </w:tcPr>
          <w:p w:rsidR="00C644A6" w:rsidRPr="00AB428E" w:rsidRDefault="00C644A6" w:rsidP="009A346B">
            <w:pPr>
              <w:pStyle w:val="la2"/>
              <w:jc w:val="center"/>
              <w:rPr>
                <w:rFonts w:ascii="Segoe UI" w:eastAsiaTheme="minorEastAsia" w:hAnsi="Segoe UI" w:cs="Arial"/>
                <w:sz w:val="17"/>
                <w:szCs w:val="17"/>
              </w:rPr>
            </w:pPr>
          </w:p>
        </w:tc>
        <w:tc>
          <w:tcPr>
            <w:tcW w:w="682" w:type="dxa"/>
            <w:shd w:val="clear" w:color="auto" w:fill="E0ECF8"/>
            <w:vAlign w:val="center"/>
            <w:hideMark/>
          </w:tcPr>
          <w:p w:rsidR="00C644A6" w:rsidRPr="00AB428E" w:rsidRDefault="00B8390B" w:rsidP="009A346B">
            <w:pPr>
              <w:pStyle w:val="NormalWeb"/>
              <w:spacing w:before="0" w:beforeAutospacing="0" w:after="20" w:afterAutospacing="0"/>
              <w:jc w:val="center"/>
              <w:rPr>
                <w:rFonts w:ascii="Segoe UI" w:eastAsiaTheme="minorEastAsia" w:hAnsi="Segoe UI" w:cs="Arial"/>
                <w:sz w:val="17"/>
                <w:szCs w:val="17"/>
              </w:rPr>
            </w:pPr>
            <w:r w:rsidRPr="00AB428E">
              <w:rPr>
                <w:rFonts w:ascii="Segoe UI" w:hAnsi="Segoe UI" w:cs="Arial"/>
                <w:noProof/>
                <w:sz w:val="17"/>
                <w:szCs w:val="17"/>
              </w:rPr>
              <w:drawing>
                <wp:inline distT="0" distB="0" distL="0" distR="0">
                  <wp:extent cx="142875" cy="152400"/>
                  <wp:effectExtent l="0" t="0" r="0" b="0"/>
                  <wp:docPr id="30" name="Picture 30"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LOGO"/>
                          <pic:cNvPicPr>
                            <a:picLocks noChangeAspect="1" noChangeArrowheads="1"/>
                          </pic:cNvPicPr>
                        </pic:nvPicPr>
                        <pic:blipFill>
                          <a:blip r:embed="rId65" r:link="rId66">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p>
        </w:tc>
      </w:tr>
      <w:tr w:rsidR="00C644A6" w:rsidRPr="00162B33" w:rsidTr="00162B33">
        <w:trPr>
          <w:divId w:val="1097402902"/>
          <w:trHeight w:val="43"/>
        </w:trPr>
        <w:tc>
          <w:tcPr>
            <w:tcW w:w="4380" w:type="dxa"/>
            <w:vAlign w:val="center"/>
            <w:hideMark/>
          </w:tcPr>
          <w:p w:rsidR="00C644A6" w:rsidRPr="00162B33" w:rsidRDefault="00C644A6">
            <w:pPr>
              <w:rPr>
                <w:rFonts w:ascii="Segoe UI" w:hAnsi="Segoe UI" w:cs="Arial"/>
                <w:sz w:val="4"/>
                <w:szCs w:val="2"/>
              </w:rPr>
            </w:pPr>
          </w:p>
        </w:tc>
        <w:tc>
          <w:tcPr>
            <w:tcW w:w="480" w:type="dxa"/>
            <w:vAlign w:val="center"/>
            <w:hideMark/>
          </w:tcPr>
          <w:p w:rsidR="00C644A6" w:rsidRPr="00162B33" w:rsidRDefault="00C644A6" w:rsidP="00461A96">
            <w:pPr>
              <w:ind w:left="-144"/>
              <w:jc w:val="center"/>
              <w:rPr>
                <w:rFonts w:ascii="Segoe UI" w:hAnsi="Segoe UI" w:cs="Arial"/>
                <w:sz w:val="4"/>
                <w:szCs w:val="2"/>
              </w:rPr>
            </w:pPr>
          </w:p>
        </w:tc>
        <w:tc>
          <w:tcPr>
            <w:tcW w:w="873" w:type="dxa"/>
            <w:vAlign w:val="center"/>
            <w:hideMark/>
          </w:tcPr>
          <w:p w:rsidR="00C644A6" w:rsidRPr="00162B33" w:rsidRDefault="00C644A6" w:rsidP="00461A96">
            <w:pPr>
              <w:ind w:left="-144"/>
              <w:rPr>
                <w:rFonts w:ascii="Segoe UI" w:hAnsi="Segoe UI" w:cs="Arial"/>
                <w:sz w:val="4"/>
                <w:szCs w:val="2"/>
              </w:rPr>
            </w:pPr>
          </w:p>
        </w:tc>
        <w:tc>
          <w:tcPr>
            <w:tcW w:w="1225" w:type="dxa"/>
            <w:vAlign w:val="center"/>
            <w:hideMark/>
          </w:tcPr>
          <w:p w:rsidR="00C644A6" w:rsidRPr="00162B33" w:rsidRDefault="00C644A6" w:rsidP="00461A96">
            <w:pPr>
              <w:ind w:left="-144"/>
              <w:rPr>
                <w:rFonts w:ascii="Segoe UI" w:hAnsi="Segoe UI" w:cs="Arial"/>
                <w:sz w:val="4"/>
                <w:szCs w:val="2"/>
              </w:rPr>
            </w:pPr>
          </w:p>
        </w:tc>
        <w:tc>
          <w:tcPr>
            <w:tcW w:w="1199" w:type="dxa"/>
            <w:vAlign w:val="center"/>
            <w:hideMark/>
          </w:tcPr>
          <w:p w:rsidR="00C644A6" w:rsidRPr="00162B33" w:rsidRDefault="00C644A6" w:rsidP="009A346B">
            <w:pPr>
              <w:jc w:val="center"/>
              <w:rPr>
                <w:rFonts w:ascii="Segoe UI" w:hAnsi="Segoe UI" w:cs="Arial"/>
                <w:sz w:val="4"/>
                <w:szCs w:val="2"/>
              </w:rPr>
            </w:pPr>
          </w:p>
        </w:tc>
        <w:tc>
          <w:tcPr>
            <w:tcW w:w="582" w:type="dxa"/>
            <w:vAlign w:val="center"/>
            <w:hideMark/>
          </w:tcPr>
          <w:p w:rsidR="00C644A6" w:rsidRPr="00162B33" w:rsidRDefault="00C644A6" w:rsidP="009A346B">
            <w:pPr>
              <w:jc w:val="center"/>
              <w:rPr>
                <w:rFonts w:ascii="Segoe UI" w:hAnsi="Segoe UI" w:cs="Arial"/>
                <w:sz w:val="4"/>
                <w:szCs w:val="2"/>
              </w:rPr>
            </w:pPr>
          </w:p>
        </w:tc>
        <w:tc>
          <w:tcPr>
            <w:tcW w:w="568" w:type="dxa"/>
            <w:vAlign w:val="center"/>
            <w:hideMark/>
          </w:tcPr>
          <w:p w:rsidR="00C644A6" w:rsidRPr="00162B33" w:rsidRDefault="00C644A6" w:rsidP="009A346B">
            <w:pPr>
              <w:jc w:val="center"/>
              <w:rPr>
                <w:rFonts w:ascii="Segoe UI" w:hAnsi="Segoe UI" w:cs="Arial"/>
                <w:sz w:val="4"/>
                <w:szCs w:val="2"/>
              </w:rPr>
            </w:pPr>
          </w:p>
        </w:tc>
        <w:tc>
          <w:tcPr>
            <w:tcW w:w="613" w:type="dxa"/>
            <w:vAlign w:val="center"/>
            <w:hideMark/>
          </w:tcPr>
          <w:p w:rsidR="00C644A6" w:rsidRPr="00162B33" w:rsidRDefault="00C644A6" w:rsidP="009A346B">
            <w:pPr>
              <w:jc w:val="center"/>
              <w:rPr>
                <w:rFonts w:ascii="Segoe UI" w:hAnsi="Segoe UI" w:cs="Arial"/>
                <w:sz w:val="4"/>
                <w:szCs w:val="2"/>
              </w:rPr>
            </w:pPr>
          </w:p>
        </w:tc>
        <w:tc>
          <w:tcPr>
            <w:tcW w:w="682" w:type="dxa"/>
            <w:vAlign w:val="center"/>
            <w:hideMark/>
          </w:tcPr>
          <w:p w:rsidR="00C644A6" w:rsidRPr="00162B33" w:rsidRDefault="00C644A6" w:rsidP="009A346B">
            <w:pPr>
              <w:jc w:val="center"/>
              <w:rPr>
                <w:rFonts w:ascii="Segoe UI" w:hAnsi="Segoe UI" w:cs="Arial"/>
                <w:sz w:val="4"/>
                <w:szCs w:val="2"/>
              </w:rPr>
            </w:pPr>
          </w:p>
        </w:tc>
      </w:tr>
      <w:tr w:rsidR="00C644A6" w:rsidRPr="00AB428E" w:rsidTr="00BC7756">
        <w:trPr>
          <w:divId w:val="1097402902"/>
        </w:trPr>
        <w:tc>
          <w:tcPr>
            <w:tcW w:w="4380" w:type="dxa"/>
            <w:hideMark/>
          </w:tcPr>
          <w:p w:rsidR="00C644A6" w:rsidRPr="00AB428E" w:rsidRDefault="00B8390B">
            <w:pPr>
              <w:pStyle w:val="NormalWeb"/>
              <w:spacing w:before="0" w:beforeAutospacing="0" w:after="0" w:afterAutospacing="0"/>
              <w:ind w:left="346" w:hanging="240"/>
              <w:rPr>
                <w:rFonts w:ascii="Segoe UI" w:eastAsiaTheme="minorEastAsia" w:hAnsi="Segoe UI" w:cs="Arial"/>
                <w:sz w:val="18"/>
                <w:szCs w:val="18"/>
              </w:rPr>
            </w:pPr>
            <w:r w:rsidRPr="00AB428E">
              <w:rPr>
                <w:rFonts w:ascii="Segoe UI" w:hAnsi="Segoe UI" w:cs="Arial"/>
                <w:b/>
                <w:bCs/>
                <w:sz w:val="18"/>
                <w:szCs w:val="18"/>
              </w:rPr>
              <w:t>Sandra E. Peterson</w:t>
            </w:r>
          </w:p>
          <w:p w:rsidR="00C644A6" w:rsidRPr="00AB428E" w:rsidRDefault="00B8390B">
            <w:pPr>
              <w:pStyle w:val="NormalWeb"/>
              <w:spacing w:before="0" w:beforeAutospacing="0" w:after="0" w:afterAutospacing="0"/>
              <w:ind w:left="106"/>
              <w:rPr>
                <w:rFonts w:ascii="Segoe UI" w:hAnsi="Segoe UI" w:cs="Arial"/>
                <w:sz w:val="18"/>
                <w:szCs w:val="18"/>
              </w:rPr>
            </w:pPr>
            <w:r w:rsidRPr="00AB428E">
              <w:rPr>
                <w:rFonts w:ascii="Segoe UI" w:hAnsi="Segoe UI" w:cs="Arial"/>
                <w:i/>
                <w:iCs/>
                <w:sz w:val="18"/>
                <w:szCs w:val="18"/>
              </w:rPr>
              <w:t>Group Worldwide Chair,</w:t>
            </w:r>
          </w:p>
          <w:p w:rsidR="00C644A6" w:rsidRPr="00AB428E" w:rsidRDefault="00B8390B" w:rsidP="001A5384">
            <w:pPr>
              <w:pStyle w:val="NormalWeb"/>
              <w:spacing w:before="0" w:beforeAutospacing="0" w:after="20" w:afterAutospacing="0"/>
              <w:ind w:left="101"/>
              <w:rPr>
                <w:rFonts w:ascii="Segoe UI" w:eastAsiaTheme="minorEastAsia" w:hAnsi="Segoe UI" w:cs="Arial"/>
                <w:sz w:val="18"/>
                <w:szCs w:val="18"/>
              </w:rPr>
            </w:pPr>
            <w:r w:rsidRPr="00AB428E">
              <w:rPr>
                <w:rFonts w:ascii="Segoe UI" w:hAnsi="Segoe UI" w:cs="Arial"/>
                <w:i/>
                <w:iCs/>
                <w:sz w:val="18"/>
                <w:szCs w:val="18"/>
              </w:rPr>
              <w:t>Johnson &amp; Johnson</w:t>
            </w:r>
          </w:p>
        </w:tc>
        <w:tc>
          <w:tcPr>
            <w:tcW w:w="480" w:type="dxa"/>
            <w:noWrap/>
            <w:tcMar>
              <w:top w:w="0" w:type="dxa"/>
              <w:left w:w="144" w:type="dxa"/>
              <w:bottom w:w="0" w:type="dxa"/>
              <w:right w:w="0" w:type="dxa"/>
            </w:tcMar>
            <w:vAlign w:val="center"/>
            <w:hideMark/>
          </w:tcPr>
          <w:p w:rsidR="00C644A6" w:rsidRPr="00AB428E" w:rsidRDefault="00B8390B" w:rsidP="00461A96">
            <w:pPr>
              <w:ind w:left="-144"/>
              <w:jc w:val="center"/>
              <w:rPr>
                <w:rFonts w:ascii="Segoe UI" w:hAnsi="Segoe UI" w:cs="Arial"/>
                <w:sz w:val="17"/>
                <w:szCs w:val="17"/>
              </w:rPr>
            </w:pPr>
            <w:r w:rsidRPr="00AB428E">
              <w:rPr>
                <w:rFonts w:ascii="Segoe UI" w:hAnsi="Segoe UI" w:cs="Arial"/>
                <w:sz w:val="18"/>
                <w:szCs w:val="18"/>
              </w:rPr>
              <w:t>58</w:t>
            </w:r>
          </w:p>
        </w:tc>
        <w:tc>
          <w:tcPr>
            <w:tcW w:w="873" w:type="dxa"/>
            <w:noWrap/>
            <w:tcMar>
              <w:top w:w="0" w:type="dxa"/>
              <w:left w:w="144" w:type="dxa"/>
              <w:bottom w:w="0" w:type="dxa"/>
              <w:right w:w="0" w:type="dxa"/>
            </w:tcMar>
            <w:vAlign w:val="center"/>
            <w:hideMark/>
          </w:tcPr>
          <w:p w:rsidR="00C644A6" w:rsidRPr="00AB428E" w:rsidRDefault="00B8390B" w:rsidP="00461A96">
            <w:pPr>
              <w:ind w:left="-144"/>
              <w:jc w:val="center"/>
              <w:rPr>
                <w:rFonts w:ascii="Segoe UI" w:hAnsi="Segoe UI" w:cs="Arial"/>
                <w:sz w:val="17"/>
                <w:szCs w:val="17"/>
              </w:rPr>
            </w:pPr>
            <w:r w:rsidRPr="00AB428E">
              <w:rPr>
                <w:rFonts w:ascii="Segoe UI" w:hAnsi="Segoe UI" w:cs="Arial"/>
                <w:sz w:val="18"/>
                <w:szCs w:val="18"/>
              </w:rPr>
              <w:t>2015</w:t>
            </w:r>
          </w:p>
        </w:tc>
        <w:tc>
          <w:tcPr>
            <w:tcW w:w="1225" w:type="dxa"/>
            <w:vAlign w:val="center"/>
            <w:hideMark/>
          </w:tcPr>
          <w:p w:rsidR="00C644A6" w:rsidRPr="00AB428E" w:rsidRDefault="00B8390B" w:rsidP="00461A96">
            <w:pPr>
              <w:ind w:left="-144"/>
              <w:jc w:val="center"/>
              <w:rPr>
                <w:rFonts w:ascii="Segoe UI" w:hAnsi="Segoe UI" w:cs="Arial"/>
                <w:sz w:val="17"/>
                <w:szCs w:val="17"/>
              </w:rPr>
            </w:pPr>
            <w:r w:rsidRPr="00AB428E">
              <w:rPr>
                <w:rFonts w:ascii="Segoe UI" w:hAnsi="Segoe UI" w:cs="Arial"/>
                <w:sz w:val="18"/>
                <w:szCs w:val="18"/>
              </w:rPr>
              <w:t>Yes</w:t>
            </w:r>
          </w:p>
        </w:tc>
        <w:tc>
          <w:tcPr>
            <w:tcW w:w="1199" w:type="dxa"/>
            <w:vAlign w:val="center"/>
            <w:hideMark/>
          </w:tcPr>
          <w:p w:rsidR="00C644A6" w:rsidRPr="00AB428E" w:rsidRDefault="00B8390B" w:rsidP="009A346B">
            <w:pPr>
              <w:jc w:val="center"/>
              <w:rPr>
                <w:rFonts w:ascii="Segoe UI" w:hAnsi="Segoe UI" w:cs="Arial"/>
                <w:sz w:val="17"/>
                <w:szCs w:val="17"/>
              </w:rPr>
            </w:pPr>
            <w:r w:rsidRPr="00AB428E">
              <w:rPr>
                <w:rFonts w:ascii="Segoe UI" w:hAnsi="Segoe UI" w:cs="Arial"/>
                <w:sz w:val="18"/>
                <w:szCs w:val="18"/>
              </w:rPr>
              <w:t>0</w:t>
            </w:r>
          </w:p>
        </w:tc>
        <w:tc>
          <w:tcPr>
            <w:tcW w:w="582" w:type="dxa"/>
            <w:tcMar>
              <w:top w:w="0" w:type="dxa"/>
              <w:left w:w="144" w:type="dxa"/>
              <w:bottom w:w="0" w:type="dxa"/>
              <w:right w:w="0" w:type="dxa"/>
            </w:tcMar>
            <w:vAlign w:val="center"/>
            <w:hideMark/>
          </w:tcPr>
          <w:p w:rsidR="00C644A6" w:rsidRPr="00AB428E" w:rsidRDefault="00C644A6" w:rsidP="009A346B">
            <w:pPr>
              <w:pStyle w:val="la2"/>
              <w:jc w:val="center"/>
              <w:rPr>
                <w:rFonts w:ascii="Segoe UI" w:eastAsiaTheme="minorEastAsia" w:hAnsi="Segoe UI" w:cs="Arial"/>
                <w:sz w:val="17"/>
                <w:szCs w:val="17"/>
              </w:rPr>
            </w:pPr>
          </w:p>
        </w:tc>
        <w:tc>
          <w:tcPr>
            <w:tcW w:w="568" w:type="dxa"/>
            <w:vAlign w:val="center"/>
            <w:hideMark/>
          </w:tcPr>
          <w:p w:rsidR="00C644A6" w:rsidRPr="00AB428E" w:rsidRDefault="00B8390B" w:rsidP="009A346B">
            <w:pPr>
              <w:pStyle w:val="NormalWeb"/>
              <w:spacing w:before="0" w:beforeAutospacing="0" w:after="20" w:afterAutospacing="0"/>
              <w:jc w:val="center"/>
              <w:rPr>
                <w:rFonts w:ascii="Segoe UI" w:eastAsiaTheme="minorEastAsia" w:hAnsi="Segoe UI" w:cs="Arial"/>
                <w:sz w:val="17"/>
                <w:szCs w:val="17"/>
              </w:rPr>
            </w:pPr>
            <w:r w:rsidRPr="00AB428E">
              <w:rPr>
                <w:rFonts w:ascii="Segoe UI" w:hAnsi="Segoe UI" w:cs="Arial"/>
                <w:noProof/>
                <w:sz w:val="17"/>
                <w:szCs w:val="17"/>
              </w:rPr>
              <w:drawing>
                <wp:inline distT="0" distB="0" distL="0" distR="0">
                  <wp:extent cx="142875" cy="152400"/>
                  <wp:effectExtent l="0" t="0" r="0" b="0"/>
                  <wp:docPr id="31" name="Picture 3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LOGO"/>
                          <pic:cNvPicPr>
                            <a:picLocks noChangeAspect="1" noChangeArrowheads="1"/>
                          </pic:cNvPicPr>
                        </pic:nvPicPr>
                        <pic:blipFill>
                          <a:blip r:embed="rId61" r:link="rId62">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p>
        </w:tc>
        <w:tc>
          <w:tcPr>
            <w:tcW w:w="613" w:type="dxa"/>
            <w:tcMar>
              <w:top w:w="0" w:type="dxa"/>
              <w:left w:w="144" w:type="dxa"/>
              <w:bottom w:w="0" w:type="dxa"/>
              <w:right w:w="0" w:type="dxa"/>
            </w:tcMar>
            <w:vAlign w:val="center"/>
            <w:hideMark/>
          </w:tcPr>
          <w:p w:rsidR="00C644A6" w:rsidRPr="00AB428E" w:rsidRDefault="00C644A6" w:rsidP="009A346B">
            <w:pPr>
              <w:pStyle w:val="la2"/>
              <w:jc w:val="center"/>
              <w:rPr>
                <w:rFonts w:ascii="Segoe UI" w:eastAsiaTheme="minorEastAsia" w:hAnsi="Segoe UI" w:cs="Arial"/>
                <w:sz w:val="17"/>
                <w:szCs w:val="17"/>
              </w:rPr>
            </w:pPr>
          </w:p>
        </w:tc>
        <w:tc>
          <w:tcPr>
            <w:tcW w:w="682" w:type="dxa"/>
            <w:vAlign w:val="center"/>
            <w:hideMark/>
          </w:tcPr>
          <w:p w:rsidR="00C644A6" w:rsidRPr="00AB428E" w:rsidRDefault="00B8390B" w:rsidP="009A346B">
            <w:pPr>
              <w:pStyle w:val="NormalWeb"/>
              <w:spacing w:before="0" w:beforeAutospacing="0" w:after="20" w:afterAutospacing="0"/>
              <w:jc w:val="center"/>
              <w:rPr>
                <w:rFonts w:ascii="Segoe UI" w:eastAsiaTheme="minorEastAsia" w:hAnsi="Segoe UI" w:cs="Arial"/>
                <w:sz w:val="17"/>
                <w:szCs w:val="17"/>
              </w:rPr>
            </w:pPr>
            <w:r w:rsidRPr="00AB428E">
              <w:rPr>
                <w:rFonts w:ascii="Segoe UI" w:hAnsi="Segoe UI" w:cs="Arial"/>
                <w:noProof/>
                <w:sz w:val="17"/>
                <w:szCs w:val="17"/>
              </w:rPr>
              <w:drawing>
                <wp:inline distT="0" distB="0" distL="0" distR="0">
                  <wp:extent cx="142875" cy="152400"/>
                  <wp:effectExtent l="0" t="0" r="0" b="0"/>
                  <wp:docPr id="32" name="Picture 3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LOGO"/>
                          <pic:cNvPicPr>
                            <a:picLocks noChangeAspect="1" noChangeArrowheads="1"/>
                          </pic:cNvPicPr>
                        </pic:nvPicPr>
                        <pic:blipFill>
                          <a:blip r:embed="rId61" r:link="rId62">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p>
        </w:tc>
      </w:tr>
      <w:tr w:rsidR="00FE5955" w:rsidRPr="00162B33" w:rsidTr="00162B33">
        <w:trPr>
          <w:divId w:val="1097402902"/>
          <w:trHeight w:val="43"/>
        </w:trPr>
        <w:tc>
          <w:tcPr>
            <w:tcW w:w="4380" w:type="dxa"/>
            <w:shd w:val="clear" w:color="auto" w:fill="E0ECF8"/>
            <w:vAlign w:val="center"/>
            <w:hideMark/>
          </w:tcPr>
          <w:p w:rsidR="00C644A6" w:rsidRPr="00162B33" w:rsidRDefault="00C644A6">
            <w:pPr>
              <w:rPr>
                <w:rFonts w:ascii="Segoe UI" w:hAnsi="Segoe UI" w:cs="Arial"/>
                <w:sz w:val="4"/>
                <w:szCs w:val="2"/>
              </w:rPr>
            </w:pPr>
          </w:p>
        </w:tc>
        <w:tc>
          <w:tcPr>
            <w:tcW w:w="480" w:type="dxa"/>
            <w:shd w:val="clear" w:color="auto" w:fill="E0ECF8"/>
            <w:vAlign w:val="center"/>
            <w:hideMark/>
          </w:tcPr>
          <w:p w:rsidR="00C644A6" w:rsidRPr="00162B33" w:rsidRDefault="00C644A6" w:rsidP="00461A96">
            <w:pPr>
              <w:ind w:left="-144"/>
              <w:jc w:val="center"/>
              <w:rPr>
                <w:rFonts w:ascii="Segoe UI" w:hAnsi="Segoe UI" w:cs="Arial"/>
                <w:sz w:val="4"/>
                <w:szCs w:val="2"/>
              </w:rPr>
            </w:pPr>
          </w:p>
        </w:tc>
        <w:tc>
          <w:tcPr>
            <w:tcW w:w="873" w:type="dxa"/>
            <w:shd w:val="clear" w:color="auto" w:fill="E0ECF8"/>
            <w:vAlign w:val="center"/>
            <w:hideMark/>
          </w:tcPr>
          <w:p w:rsidR="00C644A6" w:rsidRPr="00162B33" w:rsidRDefault="00C644A6" w:rsidP="00461A96">
            <w:pPr>
              <w:ind w:left="-144"/>
              <w:rPr>
                <w:rFonts w:ascii="Segoe UI" w:hAnsi="Segoe UI" w:cs="Arial"/>
                <w:sz w:val="4"/>
                <w:szCs w:val="2"/>
              </w:rPr>
            </w:pPr>
          </w:p>
        </w:tc>
        <w:tc>
          <w:tcPr>
            <w:tcW w:w="1225" w:type="dxa"/>
            <w:shd w:val="clear" w:color="auto" w:fill="E0ECF8"/>
            <w:vAlign w:val="center"/>
            <w:hideMark/>
          </w:tcPr>
          <w:p w:rsidR="00C644A6" w:rsidRPr="00162B33" w:rsidRDefault="00C644A6" w:rsidP="00461A96">
            <w:pPr>
              <w:ind w:left="-144"/>
              <w:rPr>
                <w:rFonts w:ascii="Segoe UI" w:hAnsi="Segoe UI" w:cs="Arial"/>
                <w:sz w:val="4"/>
                <w:szCs w:val="2"/>
              </w:rPr>
            </w:pPr>
          </w:p>
        </w:tc>
        <w:tc>
          <w:tcPr>
            <w:tcW w:w="1199" w:type="dxa"/>
            <w:shd w:val="clear" w:color="auto" w:fill="E0ECF8"/>
            <w:vAlign w:val="center"/>
            <w:hideMark/>
          </w:tcPr>
          <w:p w:rsidR="00C644A6" w:rsidRPr="00162B33" w:rsidRDefault="00C644A6" w:rsidP="009A346B">
            <w:pPr>
              <w:jc w:val="center"/>
              <w:rPr>
                <w:rFonts w:ascii="Segoe UI" w:hAnsi="Segoe UI" w:cs="Arial"/>
                <w:sz w:val="4"/>
                <w:szCs w:val="2"/>
              </w:rPr>
            </w:pPr>
          </w:p>
        </w:tc>
        <w:tc>
          <w:tcPr>
            <w:tcW w:w="582" w:type="dxa"/>
            <w:shd w:val="clear" w:color="auto" w:fill="E0ECF8"/>
            <w:vAlign w:val="center"/>
            <w:hideMark/>
          </w:tcPr>
          <w:p w:rsidR="00C644A6" w:rsidRPr="00162B33" w:rsidRDefault="00C644A6" w:rsidP="009A346B">
            <w:pPr>
              <w:jc w:val="center"/>
              <w:rPr>
                <w:rFonts w:ascii="Segoe UI" w:hAnsi="Segoe UI" w:cs="Arial"/>
                <w:sz w:val="4"/>
                <w:szCs w:val="2"/>
              </w:rPr>
            </w:pPr>
          </w:p>
        </w:tc>
        <w:tc>
          <w:tcPr>
            <w:tcW w:w="568" w:type="dxa"/>
            <w:shd w:val="clear" w:color="auto" w:fill="E0ECF8"/>
            <w:vAlign w:val="center"/>
            <w:hideMark/>
          </w:tcPr>
          <w:p w:rsidR="00C644A6" w:rsidRPr="00162B33" w:rsidRDefault="00C644A6" w:rsidP="009A346B">
            <w:pPr>
              <w:jc w:val="center"/>
              <w:rPr>
                <w:rFonts w:ascii="Segoe UI" w:hAnsi="Segoe UI" w:cs="Arial"/>
                <w:sz w:val="4"/>
                <w:szCs w:val="2"/>
              </w:rPr>
            </w:pPr>
          </w:p>
        </w:tc>
        <w:tc>
          <w:tcPr>
            <w:tcW w:w="613" w:type="dxa"/>
            <w:shd w:val="clear" w:color="auto" w:fill="E0ECF8"/>
            <w:vAlign w:val="center"/>
            <w:hideMark/>
          </w:tcPr>
          <w:p w:rsidR="00C644A6" w:rsidRPr="00162B33" w:rsidRDefault="00C644A6" w:rsidP="009A346B">
            <w:pPr>
              <w:jc w:val="center"/>
              <w:rPr>
                <w:rFonts w:ascii="Segoe UI" w:hAnsi="Segoe UI" w:cs="Arial"/>
                <w:sz w:val="4"/>
                <w:szCs w:val="2"/>
              </w:rPr>
            </w:pPr>
          </w:p>
        </w:tc>
        <w:tc>
          <w:tcPr>
            <w:tcW w:w="682" w:type="dxa"/>
            <w:shd w:val="clear" w:color="auto" w:fill="E0ECF8"/>
            <w:vAlign w:val="center"/>
            <w:hideMark/>
          </w:tcPr>
          <w:p w:rsidR="00C644A6" w:rsidRPr="00162B33" w:rsidRDefault="00C644A6" w:rsidP="009A346B">
            <w:pPr>
              <w:jc w:val="center"/>
              <w:rPr>
                <w:rFonts w:ascii="Segoe UI" w:hAnsi="Segoe UI" w:cs="Arial"/>
                <w:sz w:val="4"/>
                <w:szCs w:val="2"/>
              </w:rPr>
            </w:pPr>
          </w:p>
        </w:tc>
      </w:tr>
      <w:tr w:rsidR="00BC7756" w:rsidRPr="00AB428E" w:rsidTr="00BC7756">
        <w:trPr>
          <w:divId w:val="1097402902"/>
        </w:trPr>
        <w:tc>
          <w:tcPr>
            <w:tcW w:w="4380" w:type="dxa"/>
            <w:shd w:val="clear" w:color="auto" w:fill="E0ECF8"/>
            <w:hideMark/>
          </w:tcPr>
          <w:p w:rsidR="00C644A6" w:rsidRPr="00AB428E" w:rsidRDefault="00B8390B">
            <w:pPr>
              <w:pStyle w:val="NormalWeb"/>
              <w:spacing w:before="0" w:beforeAutospacing="0" w:after="0" w:afterAutospacing="0"/>
              <w:ind w:left="346" w:hanging="240"/>
              <w:rPr>
                <w:rFonts w:ascii="Segoe UI" w:eastAsiaTheme="minorEastAsia" w:hAnsi="Segoe UI" w:cs="Arial"/>
                <w:sz w:val="18"/>
                <w:szCs w:val="18"/>
              </w:rPr>
            </w:pPr>
            <w:r w:rsidRPr="00AB428E">
              <w:rPr>
                <w:rFonts w:ascii="Segoe UI" w:hAnsi="Segoe UI" w:cs="Arial"/>
                <w:b/>
                <w:bCs/>
                <w:sz w:val="18"/>
                <w:szCs w:val="18"/>
              </w:rPr>
              <w:t>Penny S. Pritzker</w:t>
            </w:r>
          </w:p>
          <w:p w:rsidR="00C644A6" w:rsidRPr="00AB428E" w:rsidRDefault="00B8390B" w:rsidP="001A5384">
            <w:pPr>
              <w:pStyle w:val="NormalWeb"/>
              <w:spacing w:before="0" w:beforeAutospacing="0" w:after="20" w:afterAutospacing="0"/>
              <w:ind w:left="101"/>
              <w:rPr>
                <w:rFonts w:ascii="Segoe UI" w:eastAsiaTheme="minorEastAsia" w:hAnsi="Segoe UI" w:cs="Arial"/>
                <w:sz w:val="18"/>
                <w:szCs w:val="18"/>
              </w:rPr>
            </w:pPr>
            <w:r w:rsidRPr="00AB428E">
              <w:rPr>
                <w:rFonts w:ascii="Segoe UI" w:hAnsi="Segoe UI" w:cs="Arial"/>
                <w:i/>
                <w:iCs/>
                <w:sz w:val="18"/>
                <w:szCs w:val="18"/>
              </w:rPr>
              <w:t>Chairman, PSP Capital Partners, LLC</w:t>
            </w:r>
          </w:p>
        </w:tc>
        <w:tc>
          <w:tcPr>
            <w:tcW w:w="480" w:type="dxa"/>
            <w:shd w:val="clear" w:color="auto" w:fill="E0ECF8"/>
            <w:noWrap/>
            <w:tcMar>
              <w:top w:w="0" w:type="dxa"/>
              <w:left w:w="144" w:type="dxa"/>
              <w:bottom w:w="0" w:type="dxa"/>
              <w:right w:w="0" w:type="dxa"/>
            </w:tcMar>
            <w:hideMark/>
          </w:tcPr>
          <w:p w:rsidR="00C644A6" w:rsidRPr="00AB428E" w:rsidRDefault="00B8390B" w:rsidP="00461A96">
            <w:pPr>
              <w:ind w:left="-144"/>
              <w:jc w:val="center"/>
              <w:rPr>
                <w:rFonts w:ascii="Segoe UI" w:hAnsi="Segoe UI" w:cs="Arial"/>
                <w:sz w:val="17"/>
                <w:szCs w:val="17"/>
              </w:rPr>
            </w:pPr>
            <w:r w:rsidRPr="00AB428E">
              <w:rPr>
                <w:rFonts w:ascii="Segoe UI" w:hAnsi="Segoe UI" w:cs="Arial"/>
                <w:sz w:val="18"/>
                <w:szCs w:val="18"/>
              </w:rPr>
              <w:t>58</w:t>
            </w:r>
          </w:p>
        </w:tc>
        <w:tc>
          <w:tcPr>
            <w:tcW w:w="873" w:type="dxa"/>
            <w:shd w:val="clear" w:color="auto" w:fill="E0ECF8"/>
            <w:noWrap/>
            <w:tcMar>
              <w:top w:w="0" w:type="dxa"/>
              <w:left w:w="144" w:type="dxa"/>
              <w:bottom w:w="0" w:type="dxa"/>
              <w:right w:w="0" w:type="dxa"/>
            </w:tcMar>
            <w:vAlign w:val="center"/>
            <w:hideMark/>
          </w:tcPr>
          <w:p w:rsidR="00C644A6" w:rsidRPr="00AB428E" w:rsidRDefault="00B8390B" w:rsidP="00461A96">
            <w:pPr>
              <w:ind w:left="-144"/>
              <w:jc w:val="center"/>
              <w:rPr>
                <w:rFonts w:ascii="Segoe UI" w:hAnsi="Segoe UI" w:cs="Arial"/>
                <w:sz w:val="17"/>
                <w:szCs w:val="17"/>
              </w:rPr>
            </w:pPr>
            <w:r w:rsidRPr="00AB428E">
              <w:rPr>
                <w:rFonts w:ascii="Segoe UI" w:hAnsi="Segoe UI" w:cs="Arial"/>
                <w:sz w:val="18"/>
                <w:szCs w:val="18"/>
              </w:rPr>
              <w:t>New</w:t>
            </w:r>
          </w:p>
          <w:p w:rsidR="00C644A6" w:rsidRPr="00AB428E" w:rsidRDefault="00B8390B" w:rsidP="00461A96">
            <w:pPr>
              <w:pStyle w:val="NormalWeb"/>
              <w:spacing w:before="0" w:beforeAutospacing="0" w:after="20" w:afterAutospacing="0"/>
              <w:ind w:left="-144"/>
              <w:jc w:val="center"/>
              <w:rPr>
                <w:rFonts w:ascii="Segoe UI" w:eastAsiaTheme="minorEastAsia" w:hAnsi="Segoe UI" w:cs="Arial"/>
                <w:sz w:val="18"/>
                <w:szCs w:val="18"/>
              </w:rPr>
            </w:pPr>
            <w:r w:rsidRPr="00AB428E">
              <w:rPr>
                <w:rFonts w:ascii="Segoe UI" w:hAnsi="Segoe UI" w:cs="Arial"/>
                <w:sz w:val="18"/>
                <w:szCs w:val="18"/>
              </w:rPr>
              <w:t>Nominee</w:t>
            </w:r>
          </w:p>
        </w:tc>
        <w:tc>
          <w:tcPr>
            <w:tcW w:w="1225" w:type="dxa"/>
            <w:shd w:val="clear" w:color="auto" w:fill="E0ECF8"/>
            <w:hideMark/>
          </w:tcPr>
          <w:p w:rsidR="00C644A6" w:rsidRPr="00AB428E" w:rsidRDefault="00B8390B" w:rsidP="00461A96">
            <w:pPr>
              <w:ind w:left="-144"/>
              <w:jc w:val="center"/>
              <w:rPr>
                <w:rFonts w:ascii="Segoe UI" w:hAnsi="Segoe UI" w:cs="Arial"/>
                <w:sz w:val="17"/>
                <w:szCs w:val="17"/>
              </w:rPr>
            </w:pPr>
            <w:r w:rsidRPr="00AB428E">
              <w:rPr>
                <w:rFonts w:ascii="Segoe UI" w:hAnsi="Segoe UI" w:cs="Arial"/>
                <w:sz w:val="18"/>
                <w:szCs w:val="18"/>
              </w:rPr>
              <w:t>Yes</w:t>
            </w:r>
          </w:p>
        </w:tc>
        <w:tc>
          <w:tcPr>
            <w:tcW w:w="1199" w:type="dxa"/>
            <w:shd w:val="clear" w:color="auto" w:fill="E0ECF8"/>
            <w:hideMark/>
          </w:tcPr>
          <w:p w:rsidR="00C644A6" w:rsidRPr="00AB428E" w:rsidRDefault="00B8390B" w:rsidP="009A346B">
            <w:pPr>
              <w:jc w:val="center"/>
              <w:rPr>
                <w:rFonts w:ascii="Segoe UI" w:hAnsi="Segoe UI" w:cs="Arial"/>
                <w:sz w:val="17"/>
                <w:szCs w:val="17"/>
              </w:rPr>
            </w:pPr>
            <w:r w:rsidRPr="00AB428E">
              <w:rPr>
                <w:rFonts w:ascii="Segoe UI" w:hAnsi="Segoe UI" w:cs="Arial"/>
                <w:sz w:val="18"/>
                <w:szCs w:val="18"/>
              </w:rPr>
              <w:t>0</w:t>
            </w:r>
          </w:p>
        </w:tc>
        <w:tc>
          <w:tcPr>
            <w:tcW w:w="582" w:type="dxa"/>
            <w:shd w:val="clear" w:color="auto" w:fill="E0ECF8"/>
            <w:tcMar>
              <w:top w:w="0" w:type="dxa"/>
              <w:left w:w="144" w:type="dxa"/>
              <w:bottom w:w="0" w:type="dxa"/>
              <w:right w:w="0" w:type="dxa"/>
            </w:tcMar>
            <w:vAlign w:val="center"/>
            <w:hideMark/>
          </w:tcPr>
          <w:p w:rsidR="00C644A6" w:rsidRPr="00AB428E" w:rsidRDefault="00C644A6" w:rsidP="009A346B">
            <w:pPr>
              <w:pStyle w:val="la2"/>
              <w:jc w:val="center"/>
              <w:rPr>
                <w:rFonts w:ascii="Segoe UI" w:eastAsiaTheme="minorEastAsia" w:hAnsi="Segoe UI" w:cs="Arial"/>
                <w:sz w:val="17"/>
                <w:szCs w:val="17"/>
              </w:rPr>
            </w:pPr>
          </w:p>
        </w:tc>
        <w:tc>
          <w:tcPr>
            <w:tcW w:w="568" w:type="dxa"/>
            <w:shd w:val="clear" w:color="auto" w:fill="E0ECF8"/>
            <w:tcMar>
              <w:top w:w="0" w:type="dxa"/>
              <w:left w:w="144" w:type="dxa"/>
              <w:bottom w:w="0" w:type="dxa"/>
              <w:right w:w="0" w:type="dxa"/>
            </w:tcMar>
            <w:vAlign w:val="center"/>
            <w:hideMark/>
          </w:tcPr>
          <w:p w:rsidR="00C644A6" w:rsidRPr="00AB428E" w:rsidRDefault="00C644A6" w:rsidP="009A346B">
            <w:pPr>
              <w:pStyle w:val="la2"/>
              <w:jc w:val="center"/>
              <w:rPr>
                <w:rFonts w:ascii="Segoe UI" w:eastAsiaTheme="minorEastAsia" w:hAnsi="Segoe UI" w:cs="Arial"/>
                <w:sz w:val="17"/>
                <w:szCs w:val="17"/>
              </w:rPr>
            </w:pPr>
          </w:p>
        </w:tc>
        <w:tc>
          <w:tcPr>
            <w:tcW w:w="613" w:type="dxa"/>
            <w:shd w:val="clear" w:color="auto" w:fill="E0ECF8"/>
            <w:tcMar>
              <w:top w:w="0" w:type="dxa"/>
              <w:left w:w="144" w:type="dxa"/>
              <w:bottom w:w="0" w:type="dxa"/>
              <w:right w:w="0" w:type="dxa"/>
            </w:tcMar>
            <w:vAlign w:val="center"/>
            <w:hideMark/>
          </w:tcPr>
          <w:p w:rsidR="00C644A6" w:rsidRPr="00AB428E" w:rsidRDefault="00C644A6" w:rsidP="009A346B">
            <w:pPr>
              <w:pStyle w:val="la2"/>
              <w:jc w:val="center"/>
              <w:rPr>
                <w:rFonts w:ascii="Segoe UI" w:eastAsiaTheme="minorEastAsia" w:hAnsi="Segoe UI" w:cs="Arial"/>
                <w:sz w:val="17"/>
                <w:szCs w:val="17"/>
              </w:rPr>
            </w:pPr>
          </w:p>
        </w:tc>
        <w:tc>
          <w:tcPr>
            <w:tcW w:w="682" w:type="dxa"/>
            <w:shd w:val="clear" w:color="auto" w:fill="E0ECF8"/>
            <w:tcMar>
              <w:top w:w="0" w:type="dxa"/>
              <w:left w:w="144" w:type="dxa"/>
              <w:bottom w:w="0" w:type="dxa"/>
              <w:right w:w="0" w:type="dxa"/>
            </w:tcMar>
            <w:vAlign w:val="center"/>
            <w:hideMark/>
          </w:tcPr>
          <w:p w:rsidR="00C644A6" w:rsidRPr="00AB428E" w:rsidRDefault="00C644A6" w:rsidP="009A346B">
            <w:pPr>
              <w:pStyle w:val="la2"/>
              <w:jc w:val="center"/>
              <w:rPr>
                <w:rFonts w:ascii="Segoe UI" w:eastAsiaTheme="minorEastAsia" w:hAnsi="Segoe UI" w:cs="Arial"/>
                <w:sz w:val="17"/>
                <w:szCs w:val="17"/>
              </w:rPr>
            </w:pPr>
          </w:p>
        </w:tc>
      </w:tr>
      <w:tr w:rsidR="00C644A6" w:rsidRPr="00162B33" w:rsidTr="00162B33">
        <w:trPr>
          <w:divId w:val="1097402902"/>
          <w:trHeight w:val="43"/>
        </w:trPr>
        <w:tc>
          <w:tcPr>
            <w:tcW w:w="4380" w:type="dxa"/>
            <w:vAlign w:val="center"/>
            <w:hideMark/>
          </w:tcPr>
          <w:p w:rsidR="00C644A6" w:rsidRPr="00162B33" w:rsidRDefault="00C644A6">
            <w:pPr>
              <w:rPr>
                <w:rFonts w:ascii="Segoe UI" w:hAnsi="Segoe UI" w:cs="Arial"/>
                <w:sz w:val="4"/>
                <w:szCs w:val="2"/>
              </w:rPr>
            </w:pPr>
          </w:p>
        </w:tc>
        <w:tc>
          <w:tcPr>
            <w:tcW w:w="480" w:type="dxa"/>
            <w:vAlign w:val="center"/>
            <w:hideMark/>
          </w:tcPr>
          <w:p w:rsidR="00C644A6" w:rsidRPr="00162B33" w:rsidRDefault="00C644A6" w:rsidP="00461A96">
            <w:pPr>
              <w:ind w:left="-144"/>
              <w:jc w:val="center"/>
              <w:rPr>
                <w:rFonts w:ascii="Segoe UI" w:hAnsi="Segoe UI" w:cs="Arial"/>
                <w:sz w:val="4"/>
                <w:szCs w:val="2"/>
              </w:rPr>
            </w:pPr>
          </w:p>
        </w:tc>
        <w:tc>
          <w:tcPr>
            <w:tcW w:w="873" w:type="dxa"/>
            <w:vAlign w:val="center"/>
            <w:hideMark/>
          </w:tcPr>
          <w:p w:rsidR="00C644A6" w:rsidRPr="00162B33" w:rsidRDefault="00C644A6" w:rsidP="00461A96">
            <w:pPr>
              <w:ind w:left="-144"/>
              <w:rPr>
                <w:rFonts w:ascii="Segoe UI" w:hAnsi="Segoe UI" w:cs="Arial"/>
                <w:sz w:val="4"/>
                <w:szCs w:val="2"/>
              </w:rPr>
            </w:pPr>
          </w:p>
        </w:tc>
        <w:tc>
          <w:tcPr>
            <w:tcW w:w="1225" w:type="dxa"/>
            <w:vAlign w:val="center"/>
            <w:hideMark/>
          </w:tcPr>
          <w:p w:rsidR="00C644A6" w:rsidRPr="00162B33" w:rsidRDefault="00C644A6" w:rsidP="00461A96">
            <w:pPr>
              <w:ind w:left="-144"/>
              <w:rPr>
                <w:rFonts w:ascii="Segoe UI" w:hAnsi="Segoe UI" w:cs="Arial"/>
                <w:sz w:val="4"/>
                <w:szCs w:val="2"/>
              </w:rPr>
            </w:pPr>
          </w:p>
        </w:tc>
        <w:tc>
          <w:tcPr>
            <w:tcW w:w="1199" w:type="dxa"/>
            <w:vAlign w:val="center"/>
            <w:hideMark/>
          </w:tcPr>
          <w:p w:rsidR="00C644A6" w:rsidRPr="00162B33" w:rsidRDefault="00C644A6" w:rsidP="009A346B">
            <w:pPr>
              <w:jc w:val="center"/>
              <w:rPr>
                <w:rFonts w:ascii="Segoe UI" w:hAnsi="Segoe UI" w:cs="Arial"/>
                <w:sz w:val="4"/>
                <w:szCs w:val="2"/>
              </w:rPr>
            </w:pPr>
          </w:p>
        </w:tc>
        <w:tc>
          <w:tcPr>
            <w:tcW w:w="582" w:type="dxa"/>
            <w:vAlign w:val="center"/>
            <w:hideMark/>
          </w:tcPr>
          <w:p w:rsidR="00C644A6" w:rsidRPr="00162B33" w:rsidRDefault="00C644A6" w:rsidP="009A346B">
            <w:pPr>
              <w:jc w:val="center"/>
              <w:rPr>
                <w:rFonts w:ascii="Segoe UI" w:hAnsi="Segoe UI" w:cs="Arial"/>
                <w:sz w:val="4"/>
                <w:szCs w:val="2"/>
              </w:rPr>
            </w:pPr>
          </w:p>
        </w:tc>
        <w:tc>
          <w:tcPr>
            <w:tcW w:w="568" w:type="dxa"/>
            <w:vAlign w:val="center"/>
            <w:hideMark/>
          </w:tcPr>
          <w:p w:rsidR="00C644A6" w:rsidRPr="00162B33" w:rsidRDefault="00C644A6" w:rsidP="009A346B">
            <w:pPr>
              <w:jc w:val="center"/>
              <w:rPr>
                <w:rFonts w:ascii="Segoe UI" w:hAnsi="Segoe UI" w:cs="Arial"/>
                <w:sz w:val="4"/>
                <w:szCs w:val="2"/>
              </w:rPr>
            </w:pPr>
          </w:p>
        </w:tc>
        <w:tc>
          <w:tcPr>
            <w:tcW w:w="613" w:type="dxa"/>
            <w:vAlign w:val="center"/>
            <w:hideMark/>
          </w:tcPr>
          <w:p w:rsidR="00C644A6" w:rsidRPr="00162B33" w:rsidRDefault="00C644A6" w:rsidP="009A346B">
            <w:pPr>
              <w:jc w:val="center"/>
              <w:rPr>
                <w:rFonts w:ascii="Segoe UI" w:hAnsi="Segoe UI" w:cs="Arial"/>
                <w:sz w:val="4"/>
                <w:szCs w:val="2"/>
              </w:rPr>
            </w:pPr>
          </w:p>
        </w:tc>
        <w:tc>
          <w:tcPr>
            <w:tcW w:w="682" w:type="dxa"/>
            <w:vAlign w:val="center"/>
            <w:hideMark/>
          </w:tcPr>
          <w:p w:rsidR="00C644A6" w:rsidRPr="00162B33" w:rsidRDefault="00C644A6" w:rsidP="009A346B">
            <w:pPr>
              <w:jc w:val="center"/>
              <w:rPr>
                <w:rFonts w:ascii="Segoe UI" w:hAnsi="Segoe UI" w:cs="Arial"/>
                <w:sz w:val="4"/>
                <w:szCs w:val="2"/>
              </w:rPr>
            </w:pPr>
          </w:p>
        </w:tc>
      </w:tr>
      <w:tr w:rsidR="00C644A6" w:rsidRPr="00AB428E" w:rsidTr="00BC7756">
        <w:trPr>
          <w:divId w:val="1097402902"/>
        </w:trPr>
        <w:tc>
          <w:tcPr>
            <w:tcW w:w="4380" w:type="dxa"/>
            <w:hideMark/>
          </w:tcPr>
          <w:p w:rsidR="00C644A6" w:rsidRPr="00AB428E" w:rsidRDefault="00B8390B">
            <w:pPr>
              <w:pStyle w:val="NormalWeb"/>
              <w:spacing w:before="0" w:beforeAutospacing="0" w:after="0" w:afterAutospacing="0"/>
              <w:ind w:left="346" w:hanging="240"/>
              <w:rPr>
                <w:rFonts w:ascii="Segoe UI" w:eastAsiaTheme="minorEastAsia" w:hAnsi="Segoe UI" w:cs="Arial"/>
                <w:sz w:val="18"/>
                <w:szCs w:val="18"/>
              </w:rPr>
            </w:pPr>
            <w:r w:rsidRPr="00AB428E">
              <w:rPr>
                <w:rFonts w:ascii="Segoe UI" w:hAnsi="Segoe UI" w:cs="Arial"/>
                <w:b/>
                <w:bCs/>
                <w:sz w:val="18"/>
                <w:szCs w:val="18"/>
              </w:rPr>
              <w:t>Charles W. Scharf</w:t>
            </w:r>
          </w:p>
          <w:p w:rsidR="00C644A6" w:rsidRPr="00AB428E" w:rsidRDefault="00B8390B" w:rsidP="001A5384">
            <w:pPr>
              <w:pStyle w:val="NormalWeb"/>
              <w:spacing w:before="0" w:beforeAutospacing="0" w:after="20" w:afterAutospacing="0"/>
              <w:ind w:left="101"/>
              <w:rPr>
                <w:rFonts w:ascii="Segoe UI" w:eastAsiaTheme="minorEastAsia" w:hAnsi="Segoe UI" w:cs="Arial"/>
                <w:sz w:val="18"/>
                <w:szCs w:val="18"/>
              </w:rPr>
            </w:pPr>
            <w:r w:rsidRPr="00AB428E">
              <w:rPr>
                <w:rFonts w:ascii="Segoe UI" w:hAnsi="Segoe UI" w:cs="Arial"/>
                <w:i/>
                <w:iCs/>
                <w:sz w:val="18"/>
                <w:szCs w:val="18"/>
              </w:rPr>
              <w:t>CEO, The Bank of New York Mellon Corporation</w:t>
            </w:r>
          </w:p>
        </w:tc>
        <w:tc>
          <w:tcPr>
            <w:tcW w:w="480" w:type="dxa"/>
            <w:noWrap/>
            <w:tcMar>
              <w:top w:w="0" w:type="dxa"/>
              <w:left w:w="144" w:type="dxa"/>
              <w:bottom w:w="0" w:type="dxa"/>
              <w:right w:w="0" w:type="dxa"/>
            </w:tcMar>
            <w:vAlign w:val="center"/>
            <w:hideMark/>
          </w:tcPr>
          <w:p w:rsidR="00C644A6" w:rsidRPr="00AB428E" w:rsidRDefault="00B8390B" w:rsidP="00461A96">
            <w:pPr>
              <w:ind w:left="-144"/>
              <w:jc w:val="center"/>
              <w:rPr>
                <w:rFonts w:ascii="Segoe UI" w:hAnsi="Segoe UI" w:cs="Arial"/>
                <w:sz w:val="20"/>
              </w:rPr>
            </w:pPr>
            <w:r w:rsidRPr="00AB428E">
              <w:rPr>
                <w:rFonts w:ascii="Segoe UI" w:hAnsi="Segoe UI" w:cs="Arial"/>
                <w:sz w:val="18"/>
                <w:szCs w:val="18"/>
              </w:rPr>
              <w:t>52</w:t>
            </w:r>
          </w:p>
        </w:tc>
        <w:tc>
          <w:tcPr>
            <w:tcW w:w="873" w:type="dxa"/>
            <w:noWrap/>
            <w:tcMar>
              <w:top w:w="0" w:type="dxa"/>
              <w:left w:w="144" w:type="dxa"/>
              <w:bottom w:w="0" w:type="dxa"/>
              <w:right w:w="0" w:type="dxa"/>
            </w:tcMar>
            <w:vAlign w:val="center"/>
            <w:hideMark/>
          </w:tcPr>
          <w:p w:rsidR="00C644A6" w:rsidRPr="00AB428E" w:rsidRDefault="00B8390B" w:rsidP="00461A96">
            <w:pPr>
              <w:ind w:left="-144"/>
              <w:jc w:val="center"/>
              <w:rPr>
                <w:rFonts w:ascii="Segoe UI" w:hAnsi="Segoe UI" w:cs="Arial"/>
                <w:sz w:val="20"/>
              </w:rPr>
            </w:pPr>
            <w:r w:rsidRPr="00AB428E">
              <w:rPr>
                <w:rFonts w:ascii="Segoe UI" w:hAnsi="Segoe UI" w:cs="Arial"/>
                <w:sz w:val="18"/>
                <w:szCs w:val="18"/>
              </w:rPr>
              <w:t>2014</w:t>
            </w:r>
          </w:p>
        </w:tc>
        <w:tc>
          <w:tcPr>
            <w:tcW w:w="1225" w:type="dxa"/>
            <w:vAlign w:val="center"/>
            <w:hideMark/>
          </w:tcPr>
          <w:p w:rsidR="00C644A6" w:rsidRPr="00AB428E" w:rsidRDefault="00B8390B" w:rsidP="00461A96">
            <w:pPr>
              <w:ind w:left="-144"/>
              <w:jc w:val="center"/>
              <w:rPr>
                <w:rFonts w:ascii="Segoe UI" w:hAnsi="Segoe UI" w:cs="Arial"/>
                <w:sz w:val="20"/>
              </w:rPr>
            </w:pPr>
            <w:r w:rsidRPr="00AB428E">
              <w:rPr>
                <w:rFonts w:ascii="Segoe UI" w:hAnsi="Segoe UI" w:cs="Arial"/>
                <w:sz w:val="18"/>
                <w:szCs w:val="18"/>
              </w:rPr>
              <w:t>Yes</w:t>
            </w:r>
          </w:p>
        </w:tc>
        <w:tc>
          <w:tcPr>
            <w:tcW w:w="1199" w:type="dxa"/>
            <w:vAlign w:val="center"/>
            <w:hideMark/>
          </w:tcPr>
          <w:p w:rsidR="00C644A6" w:rsidRPr="00AB428E" w:rsidRDefault="00B8390B" w:rsidP="009A346B">
            <w:pPr>
              <w:jc w:val="center"/>
              <w:rPr>
                <w:rFonts w:ascii="Segoe UI" w:hAnsi="Segoe UI" w:cs="Arial"/>
                <w:sz w:val="20"/>
              </w:rPr>
            </w:pPr>
            <w:r w:rsidRPr="00AB428E">
              <w:rPr>
                <w:rFonts w:ascii="Segoe UI" w:hAnsi="Segoe UI" w:cs="Arial"/>
                <w:sz w:val="18"/>
                <w:szCs w:val="18"/>
              </w:rPr>
              <w:t>1</w:t>
            </w:r>
          </w:p>
        </w:tc>
        <w:tc>
          <w:tcPr>
            <w:tcW w:w="582" w:type="dxa"/>
            <w:tcMar>
              <w:top w:w="0" w:type="dxa"/>
              <w:left w:w="144" w:type="dxa"/>
              <w:bottom w:w="0" w:type="dxa"/>
              <w:right w:w="0" w:type="dxa"/>
            </w:tcMar>
            <w:vAlign w:val="center"/>
            <w:hideMark/>
          </w:tcPr>
          <w:p w:rsidR="00C644A6" w:rsidRPr="00AB428E" w:rsidRDefault="00C644A6" w:rsidP="009A346B">
            <w:pPr>
              <w:pStyle w:val="la2"/>
              <w:jc w:val="center"/>
              <w:rPr>
                <w:rFonts w:ascii="Segoe UI" w:eastAsiaTheme="minorEastAsia" w:hAnsi="Segoe UI" w:cs="Arial"/>
                <w:sz w:val="20"/>
                <w:szCs w:val="20"/>
              </w:rPr>
            </w:pPr>
          </w:p>
        </w:tc>
        <w:tc>
          <w:tcPr>
            <w:tcW w:w="568" w:type="dxa"/>
            <w:vAlign w:val="center"/>
            <w:hideMark/>
          </w:tcPr>
          <w:p w:rsidR="00C644A6" w:rsidRPr="00AB428E" w:rsidRDefault="00B8390B" w:rsidP="009A346B">
            <w:pPr>
              <w:pStyle w:val="NormalWeb"/>
              <w:spacing w:before="0" w:beforeAutospacing="0" w:after="20" w:afterAutospacing="0"/>
              <w:jc w:val="center"/>
              <w:rPr>
                <w:rFonts w:ascii="Segoe UI" w:eastAsiaTheme="minorEastAsia" w:hAnsi="Segoe UI" w:cs="Arial"/>
                <w:sz w:val="20"/>
                <w:szCs w:val="20"/>
              </w:rPr>
            </w:pPr>
            <w:r w:rsidRPr="00AB428E">
              <w:rPr>
                <w:rFonts w:ascii="Segoe UI" w:hAnsi="Segoe UI" w:cs="Arial"/>
                <w:noProof/>
                <w:sz w:val="20"/>
                <w:szCs w:val="20"/>
              </w:rPr>
              <w:drawing>
                <wp:inline distT="0" distB="0" distL="0" distR="0">
                  <wp:extent cx="142875" cy="152400"/>
                  <wp:effectExtent l="0" t="0" r="0" b="0"/>
                  <wp:docPr id="33" name="Picture 3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LOGO"/>
                          <pic:cNvPicPr>
                            <a:picLocks noChangeAspect="1" noChangeArrowheads="1"/>
                          </pic:cNvPicPr>
                        </pic:nvPicPr>
                        <pic:blipFill>
                          <a:blip r:embed="rId61" r:link="rId62">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p>
        </w:tc>
        <w:tc>
          <w:tcPr>
            <w:tcW w:w="613" w:type="dxa"/>
            <w:vAlign w:val="center"/>
            <w:hideMark/>
          </w:tcPr>
          <w:p w:rsidR="00C644A6" w:rsidRPr="00AB428E" w:rsidRDefault="00B8390B" w:rsidP="009A346B">
            <w:pPr>
              <w:pStyle w:val="NormalWeb"/>
              <w:spacing w:before="0" w:beforeAutospacing="0" w:after="20" w:afterAutospacing="0"/>
              <w:jc w:val="center"/>
              <w:rPr>
                <w:rFonts w:ascii="Segoe UI" w:eastAsiaTheme="minorEastAsia" w:hAnsi="Segoe UI" w:cs="Arial"/>
                <w:sz w:val="20"/>
                <w:szCs w:val="20"/>
              </w:rPr>
            </w:pPr>
            <w:r w:rsidRPr="00AB428E">
              <w:rPr>
                <w:rFonts w:ascii="Segoe UI" w:hAnsi="Segoe UI" w:cs="Arial"/>
                <w:noProof/>
                <w:sz w:val="20"/>
                <w:szCs w:val="20"/>
              </w:rPr>
              <w:drawing>
                <wp:inline distT="0" distB="0" distL="0" distR="0">
                  <wp:extent cx="142875" cy="152400"/>
                  <wp:effectExtent l="0" t="0" r="0" b="0"/>
                  <wp:docPr id="34" name="Picture 34"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LOGO"/>
                          <pic:cNvPicPr>
                            <a:picLocks noChangeAspect="1" noChangeArrowheads="1"/>
                          </pic:cNvPicPr>
                        </pic:nvPicPr>
                        <pic:blipFill>
                          <a:blip r:embed="rId61" r:link="rId62">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p>
        </w:tc>
        <w:tc>
          <w:tcPr>
            <w:tcW w:w="682" w:type="dxa"/>
            <w:tcMar>
              <w:top w:w="0" w:type="dxa"/>
              <w:left w:w="144" w:type="dxa"/>
              <w:bottom w:w="0" w:type="dxa"/>
              <w:right w:w="0" w:type="dxa"/>
            </w:tcMar>
            <w:vAlign w:val="center"/>
            <w:hideMark/>
          </w:tcPr>
          <w:p w:rsidR="00C644A6" w:rsidRPr="00AB428E" w:rsidRDefault="00C644A6" w:rsidP="009A346B">
            <w:pPr>
              <w:pStyle w:val="la2"/>
              <w:jc w:val="center"/>
              <w:rPr>
                <w:rFonts w:ascii="Segoe UI" w:eastAsiaTheme="minorEastAsia" w:hAnsi="Segoe UI" w:cs="Arial"/>
                <w:sz w:val="20"/>
                <w:szCs w:val="20"/>
              </w:rPr>
            </w:pPr>
          </w:p>
        </w:tc>
      </w:tr>
      <w:tr w:rsidR="00FE5955" w:rsidRPr="00162B33" w:rsidTr="00162B33">
        <w:trPr>
          <w:divId w:val="1097402902"/>
          <w:trHeight w:val="43"/>
        </w:trPr>
        <w:tc>
          <w:tcPr>
            <w:tcW w:w="4380" w:type="dxa"/>
            <w:shd w:val="clear" w:color="auto" w:fill="E0ECF8"/>
            <w:vAlign w:val="center"/>
            <w:hideMark/>
          </w:tcPr>
          <w:p w:rsidR="00C644A6" w:rsidRPr="00162B33" w:rsidRDefault="00C644A6">
            <w:pPr>
              <w:rPr>
                <w:rFonts w:ascii="Segoe UI" w:hAnsi="Segoe UI" w:cs="Arial"/>
                <w:sz w:val="4"/>
                <w:szCs w:val="2"/>
              </w:rPr>
            </w:pPr>
          </w:p>
        </w:tc>
        <w:tc>
          <w:tcPr>
            <w:tcW w:w="480" w:type="dxa"/>
            <w:shd w:val="clear" w:color="auto" w:fill="E0ECF8"/>
            <w:vAlign w:val="center"/>
            <w:hideMark/>
          </w:tcPr>
          <w:p w:rsidR="00C644A6" w:rsidRPr="00162B33" w:rsidRDefault="00C644A6" w:rsidP="00461A96">
            <w:pPr>
              <w:ind w:left="-144"/>
              <w:jc w:val="center"/>
              <w:rPr>
                <w:rFonts w:ascii="Segoe UI" w:hAnsi="Segoe UI" w:cs="Arial"/>
                <w:sz w:val="4"/>
                <w:szCs w:val="2"/>
              </w:rPr>
            </w:pPr>
          </w:p>
        </w:tc>
        <w:tc>
          <w:tcPr>
            <w:tcW w:w="873" w:type="dxa"/>
            <w:shd w:val="clear" w:color="auto" w:fill="E0ECF8"/>
            <w:vAlign w:val="center"/>
            <w:hideMark/>
          </w:tcPr>
          <w:p w:rsidR="00C644A6" w:rsidRPr="00162B33" w:rsidRDefault="00C644A6" w:rsidP="00461A96">
            <w:pPr>
              <w:ind w:left="-144"/>
              <w:rPr>
                <w:rFonts w:ascii="Segoe UI" w:hAnsi="Segoe UI" w:cs="Arial"/>
                <w:sz w:val="4"/>
                <w:szCs w:val="2"/>
              </w:rPr>
            </w:pPr>
          </w:p>
        </w:tc>
        <w:tc>
          <w:tcPr>
            <w:tcW w:w="1225" w:type="dxa"/>
            <w:shd w:val="clear" w:color="auto" w:fill="E0ECF8"/>
            <w:vAlign w:val="center"/>
            <w:hideMark/>
          </w:tcPr>
          <w:p w:rsidR="00C644A6" w:rsidRPr="00162B33" w:rsidRDefault="00C644A6" w:rsidP="00461A96">
            <w:pPr>
              <w:ind w:left="-144"/>
              <w:rPr>
                <w:rFonts w:ascii="Segoe UI" w:hAnsi="Segoe UI" w:cs="Arial"/>
                <w:sz w:val="4"/>
                <w:szCs w:val="2"/>
              </w:rPr>
            </w:pPr>
          </w:p>
        </w:tc>
        <w:tc>
          <w:tcPr>
            <w:tcW w:w="1199" w:type="dxa"/>
            <w:shd w:val="clear" w:color="auto" w:fill="E0ECF8"/>
            <w:vAlign w:val="center"/>
            <w:hideMark/>
          </w:tcPr>
          <w:p w:rsidR="00C644A6" w:rsidRPr="00162B33" w:rsidRDefault="00C644A6" w:rsidP="009A346B">
            <w:pPr>
              <w:jc w:val="center"/>
              <w:rPr>
                <w:rFonts w:ascii="Segoe UI" w:hAnsi="Segoe UI" w:cs="Arial"/>
                <w:sz w:val="4"/>
                <w:szCs w:val="2"/>
              </w:rPr>
            </w:pPr>
          </w:p>
        </w:tc>
        <w:tc>
          <w:tcPr>
            <w:tcW w:w="582" w:type="dxa"/>
            <w:shd w:val="clear" w:color="auto" w:fill="E0ECF8"/>
            <w:vAlign w:val="center"/>
            <w:hideMark/>
          </w:tcPr>
          <w:p w:rsidR="00C644A6" w:rsidRPr="00162B33" w:rsidRDefault="00C644A6" w:rsidP="009A346B">
            <w:pPr>
              <w:jc w:val="center"/>
              <w:rPr>
                <w:rFonts w:ascii="Segoe UI" w:hAnsi="Segoe UI" w:cs="Arial"/>
                <w:sz w:val="4"/>
                <w:szCs w:val="2"/>
              </w:rPr>
            </w:pPr>
          </w:p>
        </w:tc>
        <w:tc>
          <w:tcPr>
            <w:tcW w:w="568" w:type="dxa"/>
            <w:shd w:val="clear" w:color="auto" w:fill="E0ECF8"/>
            <w:vAlign w:val="center"/>
            <w:hideMark/>
          </w:tcPr>
          <w:p w:rsidR="00C644A6" w:rsidRPr="00162B33" w:rsidRDefault="00C644A6" w:rsidP="009A346B">
            <w:pPr>
              <w:jc w:val="center"/>
              <w:rPr>
                <w:rFonts w:ascii="Segoe UI" w:hAnsi="Segoe UI" w:cs="Arial"/>
                <w:sz w:val="4"/>
                <w:szCs w:val="2"/>
              </w:rPr>
            </w:pPr>
          </w:p>
        </w:tc>
        <w:tc>
          <w:tcPr>
            <w:tcW w:w="613" w:type="dxa"/>
            <w:shd w:val="clear" w:color="auto" w:fill="E0ECF8"/>
            <w:vAlign w:val="center"/>
            <w:hideMark/>
          </w:tcPr>
          <w:p w:rsidR="00C644A6" w:rsidRPr="00162B33" w:rsidRDefault="00C644A6" w:rsidP="009A346B">
            <w:pPr>
              <w:jc w:val="center"/>
              <w:rPr>
                <w:rFonts w:ascii="Segoe UI" w:hAnsi="Segoe UI" w:cs="Arial"/>
                <w:sz w:val="4"/>
                <w:szCs w:val="2"/>
              </w:rPr>
            </w:pPr>
          </w:p>
        </w:tc>
        <w:tc>
          <w:tcPr>
            <w:tcW w:w="682" w:type="dxa"/>
            <w:shd w:val="clear" w:color="auto" w:fill="E0ECF8"/>
            <w:vAlign w:val="center"/>
            <w:hideMark/>
          </w:tcPr>
          <w:p w:rsidR="00C644A6" w:rsidRPr="00162B33" w:rsidRDefault="00C644A6" w:rsidP="009A346B">
            <w:pPr>
              <w:jc w:val="center"/>
              <w:rPr>
                <w:rFonts w:ascii="Segoe UI" w:hAnsi="Segoe UI" w:cs="Arial"/>
                <w:sz w:val="4"/>
                <w:szCs w:val="2"/>
              </w:rPr>
            </w:pPr>
          </w:p>
        </w:tc>
      </w:tr>
      <w:tr w:rsidR="00BC7756" w:rsidRPr="00AB428E" w:rsidTr="00BC7756">
        <w:trPr>
          <w:divId w:val="1097402902"/>
        </w:trPr>
        <w:tc>
          <w:tcPr>
            <w:tcW w:w="4380" w:type="dxa"/>
            <w:shd w:val="clear" w:color="auto" w:fill="E0ECF8"/>
            <w:hideMark/>
          </w:tcPr>
          <w:p w:rsidR="00C644A6" w:rsidRPr="00AB428E" w:rsidRDefault="00B8390B">
            <w:pPr>
              <w:pStyle w:val="NormalWeb"/>
              <w:spacing w:before="0" w:beforeAutospacing="0" w:after="0" w:afterAutospacing="0"/>
              <w:ind w:left="346" w:hanging="240"/>
              <w:rPr>
                <w:rFonts w:ascii="Segoe UI" w:eastAsiaTheme="minorEastAsia" w:hAnsi="Segoe UI" w:cs="Arial"/>
                <w:sz w:val="18"/>
                <w:szCs w:val="18"/>
              </w:rPr>
            </w:pPr>
            <w:r w:rsidRPr="00AB428E">
              <w:rPr>
                <w:rFonts w:ascii="Segoe UI" w:hAnsi="Segoe UI" w:cs="Arial"/>
                <w:b/>
                <w:bCs/>
                <w:sz w:val="18"/>
                <w:szCs w:val="18"/>
              </w:rPr>
              <w:t>Arne M. Sorenson</w:t>
            </w:r>
          </w:p>
          <w:p w:rsidR="00C644A6" w:rsidRPr="00AB428E" w:rsidRDefault="00B8390B" w:rsidP="001A5384">
            <w:pPr>
              <w:pStyle w:val="NormalWeb"/>
              <w:spacing w:before="0" w:beforeAutospacing="0" w:after="20" w:afterAutospacing="0"/>
              <w:ind w:left="101"/>
              <w:rPr>
                <w:rFonts w:ascii="Segoe UI" w:eastAsiaTheme="minorEastAsia" w:hAnsi="Segoe UI" w:cs="Arial"/>
                <w:sz w:val="18"/>
                <w:szCs w:val="18"/>
              </w:rPr>
            </w:pPr>
            <w:r w:rsidRPr="00AB428E">
              <w:rPr>
                <w:rFonts w:ascii="Segoe UI" w:hAnsi="Segoe UI" w:cs="Arial"/>
                <w:i/>
                <w:iCs/>
                <w:sz w:val="18"/>
                <w:szCs w:val="18"/>
              </w:rPr>
              <w:t>President and CEO, Marriott International, Inc.</w:t>
            </w:r>
          </w:p>
        </w:tc>
        <w:tc>
          <w:tcPr>
            <w:tcW w:w="480" w:type="dxa"/>
            <w:shd w:val="clear" w:color="auto" w:fill="E0ECF8"/>
            <w:noWrap/>
            <w:tcMar>
              <w:top w:w="0" w:type="dxa"/>
              <w:left w:w="144" w:type="dxa"/>
              <w:bottom w:w="0" w:type="dxa"/>
              <w:right w:w="0" w:type="dxa"/>
            </w:tcMar>
            <w:hideMark/>
          </w:tcPr>
          <w:p w:rsidR="00C644A6" w:rsidRPr="00AB428E" w:rsidRDefault="00B8390B" w:rsidP="00461A96">
            <w:pPr>
              <w:ind w:left="-144"/>
              <w:jc w:val="center"/>
              <w:rPr>
                <w:rFonts w:ascii="Segoe UI" w:hAnsi="Segoe UI" w:cs="Arial"/>
                <w:sz w:val="20"/>
              </w:rPr>
            </w:pPr>
            <w:r w:rsidRPr="00AB428E">
              <w:rPr>
                <w:rFonts w:ascii="Segoe UI" w:hAnsi="Segoe UI" w:cs="Arial"/>
                <w:sz w:val="18"/>
                <w:szCs w:val="18"/>
              </w:rPr>
              <w:t>58</w:t>
            </w:r>
          </w:p>
        </w:tc>
        <w:tc>
          <w:tcPr>
            <w:tcW w:w="873" w:type="dxa"/>
            <w:shd w:val="clear" w:color="auto" w:fill="E0ECF8"/>
            <w:noWrap/>
            <w:tcMar>
              <w:top w:w="0" w:type="dxa"/>
              <w:left w:w="144" w:type="dxa"/>
              <w:bottom w:w="0" w:type="dxa"/>
              <w:right w:w="0" w:type="dxa"/>
            </w:tcMar>
            <w:vAlign w:val="center"/>
            <w:hideMark/>
          </w:tcPr>
          <w:p w:rsidR="00C644A6" w:rsidRPr="00AB428E" w:rsidRDefault="00B8390B" w:rsidP="00461A96">
            <w:pPr>
              <w:ind w:left="-144"/>
              <w:jc w:val="center"/>
              <w:rPr>
                <w:rFonts w:ascii="Segoe UI" w:hAnsi="Segoe UI" w:cs="Arial"/>
                <w:sz w:val="20"/>
              </w:rPr>
            </w:pPr>
            <w:r w:rsidRPr="00AB428E">
              <w:rPr>
                <w:rFonts w:ascii="Segoe UI" w:hAnsi="Segoe UI" w:cs="Arial"/>
                <w:sz w:val="18"/>
                <w:szCs w:val="18"/>
              </w:rPr>
              <w:t>New</w:t>
            </w:r>
            <w:r w:rsidRPr="00AB428E">
              <w:rPr>
                <w:rFonts w:ascii="Segoe UI" w:hAnsi="Segoe UI" w:cs="Arial"/>
                <w:sz w:val="18"/>
                <w:szCs w:val="18"/>
              </w:rPr>
              <w:br/>
              <w:t>Nominee</w:t>
            </w:r>
          </w:p>
        </w:tc>
        <w:tc>
          <w:tcPr>
            <w:tcW w:w="1225" w:type="dxa"/>
            <w:shd w:val="clear" w:color="auto" w:fill="E0ECF8"/>
            <w:hideMark/>
          </w:tcPr>
          <w:p w:rsidR="00C644A6" w:rsidRPr="00AB428E" w:rsidRDefault="00B8390B" w:rsidP="00461A96">
            <w:pPr>
              <w:ind w:left="-144"/>
              <w:jc w:val="center"/>
              <w:rPr>
                <w:rFonts w:ascii="Segoe UI" w:hAnsi="Segoe UI" w:cs="Arial"/>
                <w:sz w:val="20"/>
              </w:rPr>
            </w:pPr>
            <w:r w:rsidRPr="00AB428E">
              <w:rPr>
                <w:rFonts w:ascii="Segoe UI" w:hAnsi="Segoe UI" w:cs="Arial"/>
                <w:sz w:val="18"/>
                <w:szCs w:val="18"/>
              </w:rPr>
              <w:t>Yes</w:t>
            </w:r>
          </w:p>
        </w:tc>
        <w:tc>
          <w:tcPr>
            <w:tcW w:w="1199" w:type="dxa"/>
            <w:shd w:val="clear" w:color="auto" w:fill="E0ECF8"/>
            <w:hideMark/>
          </w:tcPr>
          <w:p w:rsidR="00C644A6" w:rsidRPr="00AB428E" w:rsidRDefault="00B8390B" w:rsidP="009A346B">
            <w:pPr>
              <w:jc w:val="center"/>
              <w:rPr>
                <w:rFonts w:ascii="Segoe UI" w:hAnsi="Segoe UI" w:cs="Arial"/>
                <w:sz w:val="20"/>
              </w:rPr>
            </w:pPr>
            <w:r w:rsidRPr="00AB428E">
              <w:rPr>
                <w:rFonts w:ascii="Segoe UI" w:hAnsi="Segoe UI" w:cs="Arial"/>
                <w:sz w:val="18"/>
                <w:szCs w:val="18"/>
              </w:rPr>
              <w:t>1</w:t>
            </w:r>
          </w:p>
        </w:tc>
        <w:tc>
          <w:tcPr>
            <w:tcW w:w="582" w:type="dxa"/>
            <w:shd w:val="clear" w:color="auto" w:fill="E0ECF8"/>
            <w:tcMar>
              <w:top w:w="0" w:type="dxa"/>
              <w:left w:w="144" w:type="dxa"/>
              <w:bottom w:w="0" w:type="dxa"/>
              <w:right w:w="0" w:type="dxa"/>
            </w:tcMar>
            <w:vAlign w:val="center"/>
            <w:hideMark/>
          </w:tcPr>
          <w:p w:rsidR="00C644A6" w:rsidRPr="00AB428E" w:rsidRDefault="00C644A6" w:rsidP="009A346B">
            <w:pPr>
              <w:pStyle w:val="la2"/>
              <w:jc w:val="center"/>
              <w:rPr>
                <w:rFonts w:ascii="Segoe UI" w:eastAsiaTheme="minorEastAsia" w:hAnsi="Segoe UI" w:cs="Arial"/>
                <w:sz w:val="20"/>
                <w:szCs w:val="20"/>
              </w:rPr>
            </w:pPr>
          </w:p>
        </w:tc>
        <w:tc>
          <w:tcPr>
            <w:tcW w:w="568" w:type="dxa"/>
            <w:shd w:val="clear" w:color="auto" w:fill="E0ECF8"/>
            <w:tcMar>
              <w:top w:w="0" w:type="dxa"/>
              <w:left w:w="144" w:type="dxa"/>
              <w:bottom w:w="0" w:type="dxa"/>
              <w:right w:w="0" w:type="dxa"/>
            </w:tcMar>
            <w:vAlign w:val="center"/>
            <w:hideMark/>
          </w:tcPr>
          <w:p w:rsidR="00C644A6" w:rsidRPr="00AB428E" w:rsidRDefault="00C644A6" w:rsidP="009A346B">
            <w:pPr>
              <w:pStyle w:val="la2"/>
              <w:jc w:val="center"/>
              <w:rPr>
                <w:rFonts w:ascii="Segoe UI" w:eastAsiaTheme="minorEastAsia" w:hAnsi="Segoe UI" w:cs="Arial"/>
                <w:sz w:val="20"/>
                <w:szCs w:val="20"/>
              </w:rPr>
            </w:pPr>
          </w:p>
        </w:tc>
        <w:tc>
          <w:tcPr>
            <w:tcW w:w="613" w:type="dxa"/>
            <w:shd w:val="clear" w:color="auto" w:fill="E0ECF8"/>
            <w:tcMar>
              <w:top w:w="0" w:type="dxa"/>
              <w:left w:w="144" w:type="dxa"/>
              <w:bottom w:w="0" w:type="dxa"/>
              <w:right w:w="0" w:type="dxa"/>
            </w:tcMar>
            <w:vAlign w:val="center"/>
            <w:hideMark/>
          </w:tcPr>
          <w:p w:rsidR="00C644A6" w:rsidRPr="00AB428E" w:rsidRDefault="00C644A6" w:rsidP="009A346B">
            <w:pPr>
              <w:pStyle w:val="la2"/>
              <w:jc w:val="center"/>
              <w:rPr>
                <w:rFonts w:ascii="Segoe UI" w:eastAsiaTheme="minorEastAsia" w:hAnsi="Segoe UI" w:cs="Arial"/>
                <w:sz w:val="20"/>
                <w:szCs w:val="20"/>
              </w:rPr>
            </w:pPr>
          </w:p>
        </w:tc>
        <w:tc>
          <w:tcPr>
            <w:tcW w:w="682" w:type="dxa"/>
            <w:shd w:val="clear" w:color="auto" w:fill="E0ECF8"/>
            <w:tcMar>
              <w:top w:w="0" w:type="dxa"/>
              <w:left w:w="144" w:type="dxa"/>
              <w:bottom w:w="0" w:type="dxa"/>
              <w:right w:w="0" w:type="dxa"/>
            </w:tcMar>
            <w:vAlign w:val="center"/>
            <w:hideMark/>
          </w:tcPr>
          <w:p w:rsidR="00C644A6" w:rsidRPr="00AB428E" w:rsidRDefault="00C644A6" w:rsidP="009A346B">
            <w:pPr>
              <w:pStyle w:val="la2"/>
              <w:jc w:val="center"/>
              <w:rPr>
                <w:rFonts w:ascii="Segoe UI" w:eastAsiaTheme="minorEastAsia" w:hAnsi="Segoe UI" w:cs="Arial"/>
                <w:sz w:val="20"/>
                <w:szCs w:val="20"/>
              </w:rPr>
            </w:pPr>
          </w:p>
        </w:tc>
      </w:tr>
      <w:tr w:rsidR="00C644A6" w:rsidRPr="00162B33" w:rsidTr="00162B33">
        <w:trPr>
          <w:divId w:val="1097402902"/>
          <w:trHeight w:val="43"/>
        </w:trPr>
        <w:tc>
          <w:tcPr>
            <w:tcW w:w="4380" w:type="dxa"/>
            <w:vAlign w:val="center"/>
            <w:hideMark/>
          </w:tcPr>
          <w:p w:rsidR="00C644A6" w:rsidRPr="00162B33" w:rsidRDefault="00C644A6">
            <w:pPr>
              <w:rPr>
                <w:rFonts w:ascii="Segoe UI" w:hAnsi="Segoe UI" w:cs="Arial"/>
                <w:sz w:val="4"/>
                <w:szCs w:val="2"/>
              </w:rPr>
            </w:pPr>
          </w:p>
        </w:tc>
        <w:tc>
          <w:tcPr>
            <w:tcW w:w="480" w:type="dxa"/>
            <w:vAlign w:val="center"/>
            <w:hideMark/>
          </w:tcPr>
          <w:p w:rsidR="00C644A6" w:rsidRPr="00162B33" w:rsidRDefault="00C644A6" w:rsidP="00461A96">
            <w:pPr>
              <w:ind w:left="-144"/>
              <w:jc w:val="center"/>
              <w:rPr>
                <w:rFonts w:ascii="Segoe UI" w:hAnsi="Segoe UI" w:cs="Arial"/>
                <w:sz w:val="4"/>
                <w:szCs w:val="2"/>
              </w:rPr>
            </w:pPr>
          </w:p>
        </w:tc>
        <w:tc>
          <w:tcPr>
            <w:tcW w:w="873" w:type="dxa"/>
            <w:vAlign w:val="center"/>
            <w:hideMark/>
          </w:tcPr>
          <w:p w:rsidR="00C644A6" w:rsidRPr="00162B33" w:rsidRDefault="00C644A6" w:rsidP="00461A96">
            <w:pPr>
              <w:ind w:left="-144"/>
              <w:rPr>
                <w:rFonts w:ascii="Segoe UI" w:hAnsi="Segoe UI" w:cs="Arial"/>
                <w:sz w:val="4"/>
                <w:szCs w:val="2"/>
              </w:rPr>
            </w:pPr>
          </w:p>
        </w:tc>
        <w:tc>
          <w:tcPr>
            <w:tcW w:w="1225" w:type="dxa"/>
            <w:vAlign w:val="center"/>
            <w:hideMark/>
          </w:tcPr>
          <w:p w:rsidR="00C644A6" w:rsidRPr="00162B33" w:rsidRDefault="00C644A6" w:rsidP="00461A96">
            <w:pPr>
              <w:ind w:left="-144"/>
              <w:rPr>
                <w:rFonts w:ascii="Segoe UI" w:hAnsi="Segoe UI" w:cs="Arial"/>
                <w:sz w:val="4"/>
                <w:szCs w:val="2"/>
              </w:rPr>
            </w:pPr>
          </w:p>
        </w:tc>
        <w:tc>
          <w:tcPr>
            <w:tcW w:w="1199" w:type="dxa"/>
            <w:vAlign w:val="center"/>
            <w:hideMark/>
          </w:tcPr>
          <w:p w:rsidR="00C644A6" w:rsidRPr="00162B33" w:rsidRDefault="00C644A6" w:rsidP="009A346B">
            <w:pPr>
              <w:jc w:val="center"/>
              <w:rPr>
                <w:rFonts w:ascii="Segoe UI" w:hAnsi="Segoe UI" w:cs="Arial"/>
                <w:sz w:val="4"/>
                <w:szCs w:val="2"/>
              </w:rPr>
            </w:pPr>
          </w:p>
        </w:tc>
        <w:tc>
          <w:tcPr>
            <w:tcW w:w="582" w:type="dxa"/>
            <w:vAlign w:val="center"/>
            <w:hideMark/>
          </w:tcPr>
          <w:p w:rsidR="00C644A6" w:rsidRPr="00162B33" w:rsidRDefault="00C644A6" w:rsidP="009A346B">
            <w:pPr>
              <w:jc w:val="center"/>
              <w:rPr>
                <w:rFonts w:ascii="Segoe UI" w:hAnsi="Segoe UI" w:cs="Arial"/>
                <w:sz w:val="4"/>
                <w:szCs w:val="2"/>
              </w:rPr>
            </w:pPr>
          </w:p>
        </w:tc>
        <w:tc>
          <w:tcPr>
            <w:tcW w:w="568" w:type="dxa"/>
            <w:vAlign w:val="center"/>
            <w:hideMark/>
          </w:tcPr>
          <w:p w:rsidR="00C644A6" w:rsidRPr="00162B33" w:rsidRDefault="00C644A6" w:rsidP="009A346B">
            <w:pPr>
              <w:jc w:val="center"/>
              <w:rPr>
                <w:rFonts w:ascii="Segoe UI" w:hAnsi="Segoe UI" w:cs="Arial"/>
                <w:sz w:val="4"/>
                <w:szCs w:val="2"/>
              </w:rPr>
            </w:pPr>
          </w:p>
        </w:tc>
        <w:tc>
          <w:tcPr>
            <w:tcW w:w="613" w:type="dxa"/>
            <w:vAlign w:val="center"/>
            <w:hideMark/>
          </w:tcPr>
          <w:p w:rsidR="00C644A6" w:rsidRPr="00162B33" w:rsidRDefault="00C644A6" w:rsidP="009A346B">
            <w:pPr>
              <w:jc w:val="center"/>
              <w:rPr>
                <w:rFonts w:ascii="Segoe UI" w:hAnsi="Segoe UI" w:cs="Arial"/>
                <w:sz w:val="4"/>
                <w:szCs w:val="2"/>
              </w:rPr>
            </w:pPr>
          </w:p>
        </w:tc>
        <w:tc>
          <w:tcPr>
            <w:tcW w:w="682" w:type="dxa"/>
            <w:vAlign w:val="center"/>
            <w:hideMark/>
          </w:tcPr>
          <w:p w:rsidR="00C644A6" w:rsidRPr="00162B33" w:rsidRDefault="00C644A6" w:rsidP="009A346B">
            <w:pPr>
              <w:jc w:val="center"/>
              <w:rPr>
                <w:rFonts w:ascii="Segoe UI" w:hAnsi="Segoe UI" w:cs="Arial"/>
                <w:sz w:val="4"/>
                <w:szCs w:val="2"/>
              </w:rPr>
            </w:pPr>
          </w:p>
        </w:tc>
      </w:tr>
      <w:tr w:rsidR="00C644A6" w:rsidRPr="00AB428E" w:rsidTr="00BC7756">
        <w:trPr>
          <w:divId w:val="1097402902"/>
        </w:trPr>
        <w:tc>
          <w:tcPr>
            <w:tcW w:w="4380" w:type="dxa"/>
            <w:hideMark/>
          </w:tcPr>
          <w:p w:rsidR="00C644A6" w:rsidRPr="00AB428E" w:rsidRDefault="00B8390B">
            <w:pPr>
              <w:pStyle w:val="NormalWeb"/>
              <w:spacing w:before="0" w:beforeAutospacing="0" w:after="0" w:afterAutospacing="0"/>
              <w:ind w:left="346" w:hanging="240"/>
              <w:rPr>
                <w:rFonts w:ascii="Segoe UI" w:eastAsiaTheme="minorEastAsia" w:hAnsi="Segoe UI" w:cs="Arial"/>
                <w:sz w:val="18"/>
                <w:szCs w:val="18"/>
              </w:rPr>
            </w:pPr>
            <w:r w:rsidRPr="00AB428E">
              <w:rPr>
                <w:rFonts w:ascii="Segoe UI" w:hAnsi="Segoe UI" w:cs="Arial"/>
                <w:b/>
                <w:bCs/>
                <w:sz w:val="18"/>
                <w:szCs w:val="18"/>
              </w:rPr>
              <w:t>John W. Stanton</w:t>
            </w:r>
          </w:p>
          <w:p w:rsidR="00C644A6" w:rsidRPr="00AB428E" w:rsidRDefault="00B8390B" w:rsidP="001A5384">
            <w:pPr>
              <w:pStyle w:val="NormalWeb"/>
              <w:spacing w:before="0" w:beforeAutospacing="0" w:after="20" w:afterAutospacing="0"/>
              <w:ind w:left="101"/>
              <w:rPr>
                <w:rFonts w:ascii="Segoe UI" w:eastAsiaTheme="minorEastAsia" w:hAnsi="Segoe UI" w:cs="Arial"/>
                <w:sz w:val="18"/>
                <w:szCs w:val="18"/>
              </w:rPr>
            </w:pPr>
            <w:r w:rsidRPr="00AB428E">
              <w:rPr>
                <w:rFonts w:ascii="Segoe UI" w:hAnsi="Segoe UI" w:cs="Arial"/>
                <w:i/>
                <w:iCs/>
                <w:sz w:val="18"/>
                <w:szCs w:val="18"/>
              </w:rPr>
              <w:t>Chairman, Trilogy Partnerships</w:t>
            </w:r>
          </w:p>
        </w:tc>
        <w:tc>
          <w:tcPr>
            <w:tcW w:w="480" w:type="dxa"/>
            <w:noWrap/>
            <w:tcMar>
              <w:top w:w="0" w:type="dxa"/>
              <w:left w:w="144" w:type="dxa"/>
              <w:bottom w:w="0" w:type="dxa"/>
              <w:right w:w="0" w:type="dxa"/>
            </w:tcMar>
            <w:vAlign w:val="center"/>
            <w:hideMark/>
          </w:tcPr>
          <w:p w:rsidR="00C644A6" w:rsidRPr="00AB428E" w:rsidRDefault="00B8390B" w:rsidP="00461A96">
            <w:pPr>
              <w:ind w:left="-144"/>
              <w:jc w:val="center"/>
              <w:rPr>
                <w:rFonts w:ascii="Segoe UI" w:hAnsi="Segoe UI" w:cs="Arial"/>
                <w:sz w:val="17"/>
                <w:szCs w:val="17"/>
              </w:rPr>
            </w:pPr>
            <w:r w:rsidRPr="00AB428E">
              <w:rPr>
                <w:rFonts w:ascii="Segoe UI" w:hAnsi="Segoe UI" w:cs="Arial"/>
                <w:sz w:val="18"/>
                <w:szCs w:val="18"/>
              </w:rPr>
              <w:t>62</w:t>
            </w:r>
          </w:p>
        </w:tc>
        <w:tc>
          <w:tcPr>
            <w:tcW w:w="873" w:type="dxa"/>
            <w:noWrap/>
            <w:tcMar>
              <w:top w:w="0" w:type="dxa"/>
              <w:left w:w="144" w:type="dxa"/>
              <w:bottom w:w="0" w:type="dxa"/>
              <w:right w:w="0" w:type="dxa"/>
            </w:tcMar>
            <w:vAlign w:val="center"/>
            <w:hideMark/>
          </w:tcPr>
          <w:p w:rsidR="00C644A6" w:rsidRPr="00AB428E" w:rsidRDefault="00B8390B" w:rsidP="00461A96">
            <w:pPr>
              <w:ind w:left="-144"/>
              <w:jc w:val="center"/>
              <w:rPr>
                <w:rFonts w:ascii="Segoe UI" w:hAnsi="Segoe UI" w:cs="Arial"/>
                <w:sz w:val="17"/>
                <w:szCs w:val="17"/>
              </w:rPr>
            </w:pPr>
            <w:r w:rsidRPr="00AB428E">
              <w:rPr>
                <w:rFonts w:ascii="Segoe UI" w:hAnsi="Segoe UI" w:cs="Arial"/>
                <w:sz w:val="18"/>
                <w:szCs w:val="18"/>
              </w:rPr>
              <w:t>2014</w:t>
            </w:r>
          </w:p>
        </w:tc>
        <w:tc>
          <w:tcPr>
            <w:tcW w:w="1225" w:type="dxa"/>
            <w:vAlign w:val="center"/>
            <w:hideMark/>
          </w:tcPr>
          <w:p w:rsidR="00C644A6" w:rsidRPr="00AB428E" w:rsidRDefault="00B8390B" w:rsidP="00461A96">
            <w:pPr>
              <w:ind w:left="-144"/>
              <w:jc w:val="center"/>
              <w:rPr>
                <w:rFonts w:ascii="Segoe UI" w:hAnsi="Segoe UI" w:cs="Arial"/>
                <w:sz w:val="17"/>
                <w:szCs w:val="17"/>
              </w:rPr>
            </w:pPr>
            <w:r w:rsidRPr="00AB428E">
              <w:rPr>
                <w:rFonts w:ascii="Segoe UI" w:hAnsi="Segoe UI" w:cs="Arial"/>
                <w:sz w:val="18"/>
                <w:szCs w:val="18"/>
              </w:rPr>
              <w:t>Yes</w:t>
            </w:r>
          </w:p>
        </w:tc>
        <w:tc>
          <w:tcPr>
            <w:tcW w:w="1199" w:type="dxa"/>
            <w:vAlign w:val="center"/>
            <w:hideMark/>
          </w:tcPr>
          <w:p w:rsidR="00C644A6" w:rsidRPr="00AB428E" w:rsidRDefault="00B8390B" w:rsidP="009A346B">
            <w:pPr>
              <w:jc w:val="center"/>
              <w:rPr>
                <w:rFonts w:ascii="Segoe UI" w:hAnsi="Segoe UI" w:cs="Arial"/>
                <w:sz w:val="17"/>
                <w:szCs w:val="17"/>
              </w:rPr>
            </w:pPr>
            <w:r w:rsidRPr="00AB428E">
              <w:rPr>
                <w:rFonts w:ascii="Segoe UI" w:hAnsi="Segoe UI" w:cs="Arial"/>
                <w:sz w:val="18"/>
                <w:szCs w:val="18"/>
              </w:rPr>
              <w:t>2</w:t>
            </w:r>
          </w:p>
        </w:tc>
        <w:tc>
          <w:tcPr>
            <w:tcW w:w="582" w:type="dxa"/>
            <w:tcMar>
              <w:top w:w="0" w:type="dxa"/>
              <w:left w:w="144" w:type="dxa"/>
              <w:bottom w:w="0" w:type="dxa"/>
              <w:right w:w="0" w:type="dxa"/>
            </w:tcMar>
            <w:vAlign w:val="center"/>
            <w:hideMark/>
          </w:tcPr>
          <w:p w:rsidR="00C644A6" w:rsidRPr="00AB428E" w:rsidRDefault="00C644A6" w:rsidP="009A346B">
            <w:pPr>
              <w:pStyle w:val="la2"/>
              <w:jc w:val="center"/>
              <w:rPr>
                <w:rFonts w:ascii="Segoe UI" w:eastAsiaTheme="minorEastAsia" w:hAnsi="Segoe UI" w:cs="Arial"/>
                <w:sz w:val="17"/>
                <w:szCs w:val="17"/>
              </w:rPr>
            </w:pPr>
          </w:p>
        </w:tc>
        <w:tc>
          <w:tcPr>
            <w:tcW w:w="568" w:type="dxa"/>
            <w:vAlign w:val="center"/>
            <w:hideMark/>
          </w:tcPr>
          <w:p w:rsidR="00C644A6" w:rsidRPr="00AB428E" w:rsidRDefault="00B8390B" w:rsidP="009A346B">
            <w:pPr>
              <w:pStyle w:val="NormalWeb"/>
              <w:spacing w:before="0" w:beforeAutospacing="0" w:after="20" w:afterAutospacing="0"/>
              <w:jc w:val="center"/>
              <w:rPr>
                <w:rFonts w:ascii="Segoe UI" w:eastAsiaTheme="minorEastAsia" w:hAnsi="Segoe UI" w:cs="Arial"/>
                <w:sz w:val="17"/>
                <w:szCs w:val="17"/>
              </w:rPr>
            </w:pPr>
            <w:r w:rsidRPr="00AB428E">
              <w:rPr>
                <w:rFonts w:ascii="Segoe UI" w:hAnsi="Segoe UI" w:cs="Arial"/>
                <w:noProof/>
                <w:sz w:val="17"/>
                <w:szCs w:val="17"/>
              </w:rPr>
              <w:drawing>
                <wp:inline distT="0" distB="0" distL="0" distR="0">
                  <wp:extent cx="142875" cy="152400"/>
                  <wp:effectExtent l="0" t="0" r="0" b="0"/>
                  <wp:docPr id="35" name="Picture 35"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LOGO"/>
                          <pic:cNvPicPr>
                            <a:picLocks noChangeAspect="1" noChangeArrowheads="1"/>
                          </pic:cNvPicPr>
                        </pic:nvPicPr>
                        <pic:blipFill>
                          <a:blip r:embed="rId65" r:link="rId66">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p>
        </w:tc>
        <w:tc>
          <w:tcPr>
            <w:tcW w:w="613" w:type="dxa"/>
            <w:tcMar>
              <w:top w:w="0" w:type="dxa"/>
              <w:left w:w="144" w:type="dxa"/>
              <w:bottom w:w="0" w:type="dxa"/>
              <w:right w:w="0" w:type="dxa"/>
            </w:tcMar>
            <w:vAlign w:val="center"/>
            <w:hideMark/>
          </w:tcPr>
          <w:p w:rsidR="00C644A6" w:rsidRPr="00AB428E" w:rsidRDefault="00C644A6" w:rsidP="009A346B">
            <w:pPr>
              <w:pStyle w:val="la2"/>
              <w:jc w:val="center"/>
              <w:rPr>
                <w:rFonts w:ascii="Segoe UI" w:eastAsiaTheme="minorEastAsia" w:hAnsi="Segoe UI" w:cs="Arial"/>
                <w:sz w:val="17"/>
                <w:szCs w:val="17"/>
              </w:rPr>
            </w:pPr>
          </w:p>
        </w:tc>
        <w:tc>
          <w:tcPr>
            <w:tcW w:w="682" w:type="dxa"/>
            <w:vAlign w:val="center"/>
            <w:hideMark/>
          </w:tcPr>
          <w:p w:rsidR="00C644A6" w:rsidRPr="00AB428E" w:rsidRDefault="00B8390B" w:rsidP="009A346B">
            <w:pPr>
              <w:pStyle w:val="NormalWeb"/>
              <w:spacing w:before="0" w:beforeAutospacing="0" w:after="20" w:afterAutospacing="0"/>
              <w:jc w:val="center"/>
              <w:rPr>
                <w:rFonts w:ascii="Segoe UI" w:eastAsiaTheme="minorEastAsia" w:hAnsi="Segoe UI" w:cs="Arial"/>
                <w:sz w:val="17"/>
                <w:szCs w:val="17"/>
              </w:rPr>
            </w:pPr>
            <w:r w:rsidRPr="00AB428E">
              <w:rPr>
                <w:rFonts w:ascii="Segoe UI" w:hAnsi="Segoe UI" w:cs="Arial"/>
                <w:noProof/>
                <w:sz w:val="17"/>
                <w:szCs w:val="17"/>
              </w:rPr>
              <w:drawing>
                <wp:inline distT="0" distB="0" distL="0" distR="0">
                  <wp:extent cx="142875" cy="152400"/>
                  <wp:effectExtent l="0" t="0" r="0" b="0"/>
                  <wp:docPr id="36" name="Picture 36"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LOGO"/>
                          <pic:cNvPicPr>
                            <a:picLocks noChangeAspect="1" noChangeArrowheads="1"/>
                          </pic:cNvPicPr>
                        </pic:nvPicPr>
                        <pic:blipFill>
                          <a:blip r:embed="rId61" r:link="rId62">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p>
        </w:tc>
      </w:tr>
      <w:tr w:rsidR="00FE5955" w:rsidRPr="00162B33" w:rsidTr="00162B33">
        <w:trPr>
          <w:divId w:val="1097402902"/>
          <w:trHeight w:val="43"/>
        </w:trPr>
        <w:tc>
          <w:tcPr>
            <w:tcW w:w="4380" w:type="dxa"/>
            <w:shd w:val="clear" w:color="auto" w:fill="E0ECF8"/>
            <w:vAlign w:val="center"/>
            <w:hideMark/>
          </w:tcPr>
          <w:p w:rsidR="00C644A6" w:rsidRPr="00162B33" w:rsidRDefault="00C644A6">
            <w:pPr>
              <w:rPr>
                <w:rFonts w:ascii="Segoe UI" w:hAnsi="Segoe UI" w:cs="Arial"/>
                <w:sz w:val="4"/>
                <w:szCs w:val="2"/>
              </w:rPr>
            </w:pPr>
          </w:p>
        </w:tc>
        <w:tc>
          <w:tcPr>
            <w:tcW w:w="480" w:type="dxa"/>
            <w:shd w:val="clear" w:color="auto" w:fill="E0ECF8"/>
            <w:vAlign w:val="center"/>
            <w:hideMark/>
          </w:tcPr>
          <w:p w:rsidR="00C644A6" w:rsidRPr="00162B33" w:rsidRDefault="00C644A6" w:rsidP="00461A96">
            <w:pPr>
              <w:ind w:left="-144"/>
              <w:jc w:val="center"/>
              <w:rPr>
                <w:rFonts w:ascii="Segoe UI" w:hAnsi="Segoe UI" w:cs="Arial"/>
                <w:sz w:val="4"/>
                <w:szCs w:val="2"/>
              </w:rPr>
            </w:pPr>
          </w:p>
        </w:tc>
        <w:tc>
          <w:tcPr>
            <w:tcW w:w="873" w:type="dxa"/>
            <w:shd w:val="clear" w:color="auto" w:fill="E0ECF8"/>
            <w:vAlign w:val="center"/>
            <w:hideMark/>
          </w:tcPr>
          <w:p w:rsidR="00C644A6" w:rsidRPr="00162B33" w:rsidRDefault="00C644A6" w:rsidP="00461A96">
            <w:pPr>
              <w:ind w:left="-144"/>
              <w:rPr>
                <w:rFonts w:ascii="Segoe UI" w:hAnsi="Segoe UI" w:cs="Arial"/>
                <w:sz w:val="4"/>
                <w:szCs w:val="2"/>
              </w:rPr>
            </w:pPr>
          </w:p>
        </w:tc>
        <w:tc>
          <w:tcPr>
            <w:tcW w:w="1225" w:type="dxa"/>
            <w:shd w:val="clear" w:color="auto" w:fill="E0ECF8"/>
            <w:vAlign w:val="center"/>
            <w:hideMark/>
          </w:tcPr>
          <w:p w:rsidR="00C644A6" w:rsidRPr="00162B33" w:rsidRDefault="00C644A6" w:rsidP="00461A96">
            <w:pPr>
              <w:ind w:left="-144"/>
              <w:rPr>
                <w:rFonts w:ascii="Segoe UI" w:hAnsi="Segoe UI" w:cs="Arial"/>
                <w:sz w:val="4"/>
                <w:szCs w:val="2"/>
              </w:rPr>
            </w:pPr>
          </w:p>
        </w:tc>
        <w:tc>
          <w:tcPr>
            <w:tcW w:w="1199" w:type="dxa"/>
            <w:shd w:val="clear" w:color="auto" w:fill="E0ECF8"/>
            <w:vAlign w:val="center"/>
            <w:hideMark/>
          </w:tcPr>
          <w:p w:rsidR="00C644A6" w:rsidRPr="00162B33" w:rsidRDefault="00C644A6" w:rsidP="009A346B">
            <w:pPr>
              <w:jc w:val="center"/>
              <w:rPr>
                <w:rFonts w:ascii="Segoe UI" w:hAnsi="Segoe UI" w:cs="Arial"/>
                <w:sz w:val="4"/>
                <w:szCs w:val="2"/>
              </w:rPr>
            </w:pPr>
          </w:p>
        </w:tc>
        <w:tc>
          <w:tcPr>
            <w:tcW w:w="582" w:type="dxa"/>
            <w:shd w:val="clear" w:color="auto" w:fill="E0ECF8"/>
            <w:vAlign w:val="center"/>
            <w:hideMark/>
          </w:tcPr>
          <w:p w:rsidR="00C644A6" w:rsidRPr="00162B33" w:rsidRDefault="00C644A6" w:rsidP="009A346B">
            <w:pPr>
              <w:jc w:val="center"/>
              <w:rPr>
                <w:rFonts w:ascii="Segoe UI" w:hAnsi="Segoe UI" w:cs="Arial"/>
                <w:sz w:val="4"/>
                <w:szCs w:val="2"/>
              </w:rPr>
            </w:pPr>
          </w:p>
        </w:tc>
        <w:tc>
          <w:tcPr>
            <w:tcW w:w="568" w:type="dxa"/>
            <w:shd w:val="clear" w:color="auto" w:fill="E0ECF8"/>
            <w:vAlign w:val="center"/>
            <w:hideMark/>
          </w:tcPr>
          <w:p w:rsidR="00C644A6" w:rsidRPr="00162B33" w:rsidRDefault="00C644A6" w:rsidP="009A346B">
            <w:pPr>
              <w:jc w:val="center"/>
              <w:rPr>
                <w:rFonts w:ascii="Segoe UI" w:hAnsi="Segoe UI" w:cs="Arial"/>
                <w:sz w:val="4"/>
                <w:szCs w:val="2"/>
              </w:rPr>
            </w:pPr>
          </w:p>
        </w:tc>
        <w:tc>
          <w:tcPr>
            <w:tcW w:w="613" w:type="dxa"/>
            <w:shd w:val="clear" w:color="auto" w:fill="E0ECF8"/>
            <w:vAlign w:val="center"/>
            <w:hideMark/>
          </w:tcPr>
          <w:p w:rsidR="00C644A6" w:rsidRPr="00162B33" w:rsidRDefault="00C644A6" w:rsidP="009A346B">
            <w:pPr>
              <w:jc w:val="center"/>
              <w:rPr>
                <w:rFonts w:ascii="Segoe UI" w:hAnsi="Segoe UI" w:cs="Arial"/>
                <w:sz w:val="4"/>
                <w:szCs w:val="2"/>
              </w:rPr>
            </w:pPr>
          </w:p>
        </w:tc>
        <w:tc>
          <w:tcPr>
            <w:tcW w:w="682" w:type="dxa"/>
            <w:shd w:val="clear" w:color="auto" w:fill="E0ECF8"/>
            <w:vAlign w:val="center"/>
            <w:hideMark/>
          </w:tcPr>
          <w:p w:rsidR="00C644A6" w:rsidRPr="00162B33" w:rsidRDefault="00C644A6" w:rsidP="009A346B">
            <w:pPr>
              <w:jc w:val="center"/>
              <w:rPr>
                <w:rFonts w:ascii="Segoe UI" w:hAnsi="Segoe UI" w:cs="Arial"/>
                <w:sz w:val="4"/>
                <w:szCs w:val="2"/>
              </w:rPr>
            </w:pPr>
          </w:p>
        </w:tc>
      </w:tr>
      <w:tr w:rsidR="00BC7756" w:rsidRPr="00AB428E" w:rsidTr="00BC7756">
        <w:trPr>
          <w:divId w:val="1097402902"/>
        </w:trPr>
        <w:tc>
          <w:tcPr>
            <w:tcW w:w="4380" w:type="dxa"/>
            <w:shd w:val="clear" w:color="auto" w:fill="E0ECF8"/>
            <w:hideMark/>
          </w:tcPr>
          <w:p w:rsidR="00C644A6" w:rsidRPr="00AB428E" w:rsidRDefault="00B8390B">
            <w:pPr>
              <w:pStyle w:val="NormalWeb"/>
              <w:spacing w:before="0" w:beforeAutospacing="0" w:after="0" w:afterAutospacing="0"/>
              <w:ind w:left="346" w:hanging="240"/>
              <w:rPr>
                <w:rFonts w:ascii="Segoe UI" w:eastAsiaTheme="minorEastAsia" w:hAnsi="Segoe UI" w:cs="Arial"/>
                <w:sz w:val="18"/>
                <w:szCs w:val="18"/>
              </w:rPr>
            </w:pPr>
            <w:r w:rsidRPr="00AB428E">
              <w:rPr>
                <w:rFonts w:ascii="Segoe UI" w:hAnsi="Segoe UI" w:cs="Arial"/>
                <w:b/>
                <w:bCs/>
                <w:sz w:val="18"/>
                <w:szCs w:val="18"/>
              </w:rPr>
              <w:t>John W. Thompson</w:t>
            </w:r>
          </w:p>
          <w:p w:rsidR="00C644A6" w:rsidRPr="00AB428E" w:rsidRDefault="00B8390B">
            <w:pPr>
              <w:pStyle w:val="NormalWeb"/>
              <w:spacing w:before="0" w:beforeAutospacing="0" w:after="0" w:afterAutospacing="0"/>
              <w:ind w:left="106"/>
              <w:rPr>
                <w:rFonts w:ascii="Segoe UI" w:hAnsi="Segoe UI" w:cs="Arial"/>
                <w:sz w:val="18"/>
                <w:szCs w:val="18"/>
              </w:rPr>
            </w:pPr>
            <w:r w:rsidRPr="00AB428E">
              <w:rPr>
                <w:rFonts w:ascii="Segoe UI" w:hAnsi="Segoe UI" w:cs="Arial"/>
                <w:i/>
                <w:iCs/>
                <w:sz w:val="18"/>
                <w:szCs w:val="18"/>
              </w:rPr>
              <w:t>Independent Chairman, Microsoft Corporation;</w:t>
            </w:r>
          </w:p>
          <w:p w:rsidR="00C644A6" w:rsidRPr="00AB428E" w:rsidRDefault="00B8390B" w:rsidP="001A5384">
            <w:pPr>
              <w:pStyle w:val="NormalWeb"/>
              <w:spacing w:before="0" w:beforeAutospacing="0" w:after="20" w:afterAutospacing="0"/>
              <w:ind w:left="101"/>
              <w:rPr>
                <w:rFonts w:ascii="Segoe UI" w:eastAsiaTheme="minorEastAsia" w:hAnsi="Segoe UI" w:cs="Arial"/>
                <w:sz w:val="18"/>
                <w:szCs w:val="18"/>
              </w:rPr>
            </w:pPr>
            <w:r w:rsidRPr="00AB428E">
              <w:rPr>
                <w:rFonts w:ascii="Segoe UI" w:hAnsi="Segoe UI" w:cs="Arial"/>
                <w:i/>
                <w:iCs/>
                <w:sz w:val="18"/>
                <w:szCs w:val="18"/>
              </w:rPr>
              <w:t>Former CEO, Virtual Instruments, Inc.</w:t>
            </w:r>
          </w:p>
        </w:tc>
        <w:tc>
          <w:tcPr>
            <w:tcW w:w="480" w:type="dxa"/>
            <w:shd w:val="clear" w:color="auto" w:fill="E0ECF8"/>
            <w:noWrap/>
            <w:tcMar>
              <w:top w:w="0" w:type="dxa"/>
              <w:left w:w="144" w:type="dxa"/>
              <w:bottom w:w="0" w:type="dxa"/>
              <w:right w:w="0" w:type="dxa"/>
            </w:tcMar>
            <w:vAlign w:val="center"/>
            <w:hideMark/>
          </w:tcPr>
          <w:p w:rsidR="00C644A6" w:rsidRPr="00AB428E" w:rsidRDefault="00B8390B" w:rsidP="00461A96">
            <w:pPr>
              <w:ind w:left="-144"/>
              <w:jc w:val="center"/>
              <w:rPr>
                <w:rFonts w:ascii="Segoe UI" w:hAnsi="Segoe UI" w:cs="Arial"/>
                <w:sz w:val="17"/>
                <w:szCs w:val="17"/>
              </w:rPr>
            </w:pPr>
            <w:r w:rsidRPr="00AB428E">
              <w:rPr>
                <w:rFonts w:ascii="Segoe UI" w:hAnsi="Segoe UI" w:cs="Arial"/>
                <w:sz w:val="18"/>
                <w:szCs w:val="18"/>
              </w:rPr>
              <w:t>68</w:t>
            </w:r>
          </w:p>
        </w:tc>
        <w:tc>
          <w:tcPr>
            <w:tcW w:w="873" w:type="dxa"/>
            <w:shd w:val="clear" w:color="auto" w:fill="E0ECF8"/>
            <w:noWrap/>
            <w:tcMar>
              <w:top w:w="0" w:type="dxa"/>
              <w:left w:w="144" w:type="dxa"/>
              <w:bottom w:w="0" w:type="dxa"/>
              <w:right w:w="0" w:type="dxa"/>
            </w:tcMar>
            <w:vAlign w:val="center"/>
            <w:hideMark/>
          </w:tcPr>
          <w:p w:rsidR="00C644A6" w:rsidRPr="00AB428E" w:rsidRDefault="00B8390B" w:rsidP="00461A96">
            <w:pPr>
              <w:ind w:left="-144"/>
              <w:jc w:val="center"/>
              <w:rPr>
                <w:rFonts w:ascii="Segoe UI" w:hAnsi="Segoe UI" w:cs="Arial"/>
                <w:sz w:val="17"/>
                <w:szCs w:val="17"/>
              </w:rPr>
            </w:pPr>
            <w:r w:rsidRPr="00AB428E">
              <w:rPr>
                <w:rFonts w:ascii="Segoe UI" w:hAnsi="Segoe UI" w:cs="Arial"/>
                <w:sz w:val="18"/>
                <w:szCs w:val="18"/>
              </w:rPr>
              <w:t>2012</w:t>
            </w:r>
          </w:p>
        </w:tc>
        <w:tc>
          <w:tcPr>
            <w:tcW w:w="1225" w:type="dxa"/>
            <w:shd w:val="clear" w:color="auto" w:fill="E0ECF8"/>
            <w:vAlign w:val="center"/>
            <w:hideMark/>
          </w:tcPr>
          <w:p w:rsidR="00C644A6" w:rsidRPr="00AB428E" w:rsidRDefault="00B8390B" w:rsidP="00461A96">
            <w:pPr>
              <w:ind w:left="-144"/>
              <w:jc w:val="center"/>
              <w:rPr>
                <w:rFonts w:ascii="Segoe UI" w:hAnsi="Segoe UI" w:cs="Arial"/>
                <w:sz w:val="17"/>
                <w:szCs w:val="17"/>
              </w:rPr>
            </w:pPr>
            <w:r w:rsidRPr="00AB428E">
              <w:rPr>
                <w:rFonts w:ascii="Segoe UI" w:hAnsi="Segoe UI" w:cs="Arial"/>
                <w:sz w:val="18"/>
                <w:szCs w:val="18"/>
              </w:rPr>
              <w:t>Yes</w:t>
            </w:r>
          </w:p>
        </w:tc>
        <w:tc>
          <w:tcPr>
            <w:tcW w:w="1199" w:type="dxa"/>
            <w:shd w:val="clear" w:color="auto" w:fill="E0ECF8"/>
            <w:vAlign w:val="center"/>
            <w:hideMark/>
          </w:tcPr>
          <w:p w:rsidR="00C644A6" w:rsidRPr="00AB428E" w:rsidRDefault="00B8390B" w:rsidP="009A346B">
            <w:pPr>
              <w:jc w:val="center"/>
              <w:rPr>
                <w:rFonts w:ascii="Segoe UI" w:hAnsi="Segoe UI" w:cs="Arial"/>
                <w:sz w:val="17"/>
                <w:szCs w:val="17"/>
              </w:rPr>
            </w:pPr>
            <w:r w:rsidRPr="00AB428E">
              <w:rPr>
                <w:rFonts w:ascii="Segoe UI" w:hAnsi="Segoe UI" w:cs="Arial"/>
                <w:sz w:val="18"/>
                <w:szCs w:val="18"/>
              </w:rPr>
              <w:t>1</w:t>
            </w:r>
          </w:p>
        </w:tc>
        <w:tc>
          <w:tcPr>
            <w:tcW w:w="582" w:type="dxa"/>
            <w:shd w:val="clear" w:color="auto" w:fill="E0ECF8"/>
            <w:tcMar>
              <w:top w:w="0" w:type="dxa"/>
              <w:left w:w="144" w:type="dxa"/>
              <w:bottom w:w="0" w:type="dxa"/>
              <w:right w:w="0" w:type="dxa"/>
            </w:tcMar>
            <w:vAlign w:val="center"/>
            <w:hideMark/>
          </w:tcPr>
          <w:p w:rsidR="00C644A6" w:rsidRPr="00AB428E" w:rsidRDefault="00C644A6" w:rsidP="009A346B">
            <w:pPr>
              <w:pStyle w:val="la2"/>
              <w:jc w:val="center"/>
              <w:rPr>
                <w:rFonts w:ascii="Segoe UI" w:eastAsiaTheme="minorEastAsia" w:hAnsi="Segoe UI" w:cs="Arial"/>
                <w:sz w:val="17"/>
                <w:szCs w:val="17"/>
              </w:rPr>
            </w:pPr>
          </w:p>
        </w:tc>
        <w:tc>
          <w:tcPr>
            <w:tcW w:w="568" w:type="dxa"/>
            <w:shd w:val="clear" w:color="auto" w:fill="E0ECF8"/>
            <w:tcMar>
              <w:top w:w="0" w:type="dxa"/>
              <w:left w:w="144" w:type="dxa"/>
              <w:bottom w:w="0" w:type="dxa"/>
              <w:right w:w="0" w:type="dxa"/>
            </w:tcMar>
            <w:vAlign w:val="center"/>
            <w:hideMark/>
          </w:tcPr>
          <w:p w:rsidR="00C644A6" w:rsidRPr="00AB428E" w:rsidRDefault="00C644A6" w:rsidP="009A346B">
            <w:pPr>
              <w:pStyle w:val="la2"/>
              <w:jc w:val="center"/>
              <w:rPr>
                <w:rFonts w:ascii="Segoe UI" w:eastAsiaTheme="minorEastAsia" w:hAnsi="Segoe UI" w:cs="Arial"/>
                <w:sz w:val="17"/>
                <w:szCs w:val="17"/>
              </w:rPr>
            </w:pPr>
          </w:p>
        </w:tc>
        <w:tc>
          <w:tcPr>
            <w:tcW w:w="613" w:type="dxa"/>
            <w:shd w:val="clear" w:color="auto" w:fill="E0ECF8"/>
            <w:vAlign w:val="center"/>
            <w:hideMark/>
          </w:tcPr>
          <w:p w:rsidR="00C644A6" w:rsidRPr="00AB428E" w:rsidRDefault="00B8390B" w:rsidP="009A346B">
            <w:pPr>
              <w:pStyle w:val="NormalWeb"/>
              <w:spacing w:before="0" w:beforeAutospacing="0" w:after="20" w:afterAutospacing="0"/>
              <w:jc w:val="center"/>
              <w:rPr>
                <w:rFonts w:ascii="Segoe UI" w:eastAsiaTheme="minorEastAsia" w:hAnsi="Segoe UI" w:cs="Arial"/>
                <w:sz w:val="17"/>
                <w:szCs w:val="17"/>
              </w:rPr>
            </w:pPr>
            <w:r w:rsidRPr="00AB428E">
              <w:rPr>
                <w:rFonts w:ascii="Segoe UI" w:hAnsi="Segoe UI" w:cs="Arial"/>
                <w:noProof/>
                <w:sz w:val="17"/>
                <w:szCs w:val="17"/>
              </w:rPr>
              <w:drawing>
                <wp:inline distT="0" distB="0" distL="0" distR="0">
                  <wp:extent cx="142875" cy="152400"/>
                  <wp:effectExtent l="0" t="0" r="0" b="0"/>
                  <wp:docPr id="37" name="Picture 37"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LOGO"/>
                          <pic:cNvPicPr>
                            <a:picLocks noChangeAspect="1" noChangeArrowheads="1"/>
                          </pic:cNvPicPr>
                        </pic:nvPicPr>
                        <pic:blipFill>
                          <a:blip r:embed="rId65" r:link="rId66">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p>
        </w:tc>
        <w:tc>
          <w:tcPr>
            <w:tcW w:w="682" w:type="dxa"/>
            <w:shd w:val="clear" w:color="auto" w:fill="E0ECF8"/>
            <w:vAlign w:val="center"/>
            <w:hideMark/>
          </w:tcPr>
          <w:p w:rsidR="00C644A6" w:rsidRPr="00AB428E" w:rsidRDefault="00C644A6" w:rsidP="009A346B">
            <w:pPr>
              <w:pStyle w:val="NormalWeb"/>
              <w:spacing w:before="0" w:beforeAutospacing="0" w:after="0" w:afterAutospacing="0"/>
              <w:jc w:val="center"/>
              <w:rPr>
                <w:rFonts w:ascii="Segoe UI" w:eastAsiaTheme="minorEastAsia" w:hAnsi="Segoe UI" w:cs="Arial"/>
                <w:sz w:val="6"/>
                <w:szCs w:val="6"/>
              </w:rPr>
            </w:pPr>
          </w:p>
          <w:p w:rsidR="00C644A6" w:rsidRPr="00AB428E" w:rsidRDefault="00B8390B" w:rsidP="009A346B">
            <w:pPr>
              <w:pStyle w:val="NormalWeb"/>
              <w:spacing w:before="0" w:beforeAutospacing="0" w:after="20" w:afterAutospacing="0"/>
              <w:jc w:val="center"/>
              <w:rPr>
                <w:rFonts w:ascii="Segoe UI" w:eastAsiaTheme="minorEastAsia" w:hAnsi="Segoe UI" w:cs="Arial"/>
                <w:sz w:val="17"/>
                <w:szCs w:val="17"/>
              </w:rPr>
            </w:pPr>
            <w:r w:rsidRPr="00AB428E">
              <w:rPr>
                <w:rFonts w:ascii="Segoe UI" w:hAnsi="Segoe UI" w:cs="Arial"/>
                <w:noProof/>
                <w:sz w:val="17"/>
                <w:szCs w:val="17"/>
              </w:rPr>
              <w:drawing>
                <wp:inline distT="0" distB="0" distL="0" distR="0">
                  <wp:extent cx="142875" cy="152400"/>
                  <wp:effectExtent l="0" t="0" r="0" b="0"/>
                  <wp:docPr id="38" name="Picture 38"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LOGO"/>
                          <pic:cNvPicPr>
                            <a:picLocks noChangeAspect="1" noChangeArrowheads="1"/>
                          </pic:cNvPicPr>
                        </pic:nvPicPr>
                        <pic:blipFill>
                          <a:blip r:embed="rId61" r:link="rId62">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p>
        </w:tc>
      </w:tr>
      <w:tr w:rsidR="00C644A6" w:rsidRPr="00162B33" w:rsidTr="00162B33">
        <w:trPr>
          <w:divId w:val="1097402902"/>
          <w:trHeight w:val="43"/>
        </w:trPr>
        <w:tc>
          <w:tcPr>
            <w:tcW w:w="4380" w:type="dxa"/>
            <w:vAlign w:val="center"/>
            <w:hideMark/>
          </w:tcPr>
          <w:p w:rsidR="00C644A6" w:rsidRPr="00162B33" w:rsidRDefault="00C644A6">
            <w:pPr>
              <w:rPr>
                <w:rFonts w:ascii="Segoe UI" w:hAnsi="Segoe UI" w:cs="Arial"/>
                <w:sz w:val="4"/>
                <w:szCs w:val="2"/>
              </w:rPr>
            </w:pPr>
          </w:p>
        </w:tc>
        <w:tc>
          <w:tcPr>
            <w:tcW w:w="480" w:type="dxa"/>
            <w:vAlign w:val="center"/>
            <w:hideMark/>
          </w:tcPr>
          <w:p w:rsidR="00C644A6" w:rsidRPr="00162B33" w:rsidRDefault="00C644A6" w:rsidP="00461A96">
            <w:pPr>
              <w:ind w:left="-144"/>
              <w:jc w:val="center"/>
              <w:rPr>
                <w:rFonts w:ascii="Segoe UI" w:hAnsi="Segoe UI" w:cs="Arial"/>
                <w:sz w:val="4"/>
                <w:szCs w:val="2"/>
              </w:rPr>
            </w:pPr>
          </w:p>
        </w:tc>
        <w:tc>
          <w:tcPr>
            <w:tcW w:w="873" w:type="dxa"/>
            <w:vAlign w:val="center"/>
            <w:hideMark/>
          </w:tcPr>
          <w:p w:rsidR="00C644A6" w:rsidRPr="00162B33" w:rsidRDefault="00C644A6" w:rsidP="00461A96">
            <w:pPr>
              <w:ind w:left="-144"/>
              <w:rPr>
                <w:rFonts w:ascii="Segoe UI" w:hAnsi="Segoe UI" w:cs="Arial"/>
                <w:sz w:val="4"/>
                <w:szCs w:val="2"/>
              </w:rPr>
            </w:pPr>
          </w:p>
        </w:tc>
        <w:tc>
          <w:tcPr>
            <w:tcW w:w="1225" w:type="dxa"/>
            <w:vAlign w:val="center"/>
            <w:hideMark/>
          </w:tcPr>
          <w:p w:rsidR="00C644A6" w:rsidRPr="00162B33" w:rsidRDefault="00C644A6" w:rsidP="00461A96">
            <w:pPr>
              <w:ind w:left="-144"/>
              <w:rPr>
                <w:rFonts w:ascii="Segoe UI" w:hAnsi="Segoe UI" w:cs="Arial"/>
                <w:sz w:val="4"/>
                <w:szCs w:val="2"/>
              </w:rPr>
            </w:pPr>
          </w:p>
        </w:tc>
        <w:tc>
          <w:tcPr>
            <w:tcW w:w="1199" w:type="dxa"/>
            <w:vAlign w:val="center"/>
            <w:hideMark/>
          </w:tcPr>
          <w:p w:rsidR="00C644A6" w:rsidRPr="00162B33" w:rsidRDefault="00C644A6" w:rsidP="009A346B">
            <w:pPr>
              <w:jc w:val="center"/>
              <w:rPr>
                <w:rFonts w:ascii="Segoe UI" w:hAnsi="Segoe UI" w:cs="Arial"/>
                <w:sz w:val="4"/>
                <w:szCs w:val="2"/>
              </w:rPr>
            </w:pPr>
          </w:p>
        </w:tc>
        <w:tc>
          <w:tcPr>
            <w:tcW w:w="582" w:type="dxa"/>
            <w:vAlign w:val="center"/>
            <w:hideMark/>
          </w:tcPr>
          <w:p w:rsidR="00C644A6" w:rsidRPr="00162B33" w:rsidRDefault="00C644A6" w:rsidP="009A346B">
            <w:pPr>
              <w:jc w:val="center"/>
              <w:rPr>
                <w:rFonts w:ascii="Segoe UI" w:hAnsi="Segoe UI" w:cs="Arial"/>
                <w:sz w:val="4"/>
                <w:szCs w:val="2"/>
              </w:rPr>
            </w:pPr>
          </w:p>
        </w:tc>
        <w:tc>
          <w:tcPr>
            <w:tcW w:w="568" w:type="dxa"/>
            <w:vAlign w:val="center"/>
            <w:hideMark/>
          </w:tcPr>
          <w:p w:rsidR="00C644A6" w:rsidRPr="00162B33" w:rsidRDefault="00C644A6" w:rsidP="009A346B">
            <w:pPr>
              <w:jc w:val="center"/>
              <w:rPr>
                <w:rFonts w:ascii="Segoe UI" w:hAnsi="Segoe UI" w:cs="Arial"/>
                <w:sz w:val="4"/>
                <w:szCs w:val="2"/>
              </w:rPr>
            </w:pPr>
          </w:p>
        </w:tc>
        <w:tc>
          <w:tcPr>
            <w:tcW w:w="613" w:type="dxa"/>
            <w:vAlign w:val="center"/>
            <w:hideMark/>
          </w:tcPr>
          <w:p w:rsidR="00C644A6" w:rsidRPr="00162B33" w:rsidRDefault="00C644A6" w:rsidP="009A346B">
            <w:pPr>
              <w:jc w:val="center"/>
              <w:rPr>
                <w:rFonts w:ascii="Segoe UI" w:hAnsi="Segoe UI" w:cs="Arial"/>
                <w:sz w:val="4"/>
                <w:szCs w:val="2"/>
              </w:rPr>
            </w:pPr>
          </w:p>
        </w:tc>
        <w:tc>
          <w:tcPr>
            <w:tcW w:w="682" w:type="dxa"/>
            <w:vAlign w:val="center"/>
            <w:hideMark/>
          </w:tcPr>
          <w:p w:rsidR="00C644A6" w:rsidRPr="00162B33" w:rsidRDefault="00C644A6" w:rsidP="009A346B">
            <w:pPr>
              <w:jc w:val="center"/>
              <w:rPr>
                <w:rFonts w:ascii="Segoe UI" w:hAnsi="Segoe UI" w:cs="Arial"/>
                <w:sz w:val="4"/>
                <w:szCs w:val="2"/>
              </w:rPr>
            </w:pPr>
          </w:p>
        </w:tc>
      </w:tr>
      <w:tr w:rsidR="00C644A6" w:rsidRPr="00AB428E" w:rsidTr="00BC7756">
        <w:trPr>
          <w:divId w:val="1097402902"/>
        </w:trPr>
        <w:tc>
          <w:tcPr>
            <w:tcW w:w="4380" w:type="dxa"/>
            <w:hideMark/>
          </w:tcPr>
          <w:p w:rsidR="00C644A6" w:rsidRPr="00AB428E" w:rsidRDefault="00B8390B">
            <w:pPr>
              <w:pStyle w:val="NormalWeb"/>
              <w:spacing w:before="0" w:beforeAutospacing="0" w:after="0" w:afterAutospacing="0"/>
              <w:ind w:left="346" w:hanging="240"/>
              <w:rPr>
                <w:rFonts w:ascii="Segoe UI" w:eastAsiaTheme="minorEastAsia" w:hAnsi="Segoe UI" w:cs="Arial"/>
                <w:sz w:val="18"/>
                <w:szCs w:val="18"/>
              </w:rPr>
            </w:pPr>
            <w:r w:rsidRPr="00AB428E">
              <w:rPr>
                <w:rFonts w:ascii="Segoe UI" w:hAnsi="Segoe UI" w:cs="Arial"/>
                <w:b/>
                <w:bCs/>
                <w:sz w:val="18"/>
                <w:szCs w:val="18"/>
              </w:rPr>
              <w:t>Padmasree Warrior</w:t>
            </w:r>
          </w:p>
          <w:p w:rsidR="00C644A6" w:rsidRPr="00AB428E" w:rsidRDefault="00B8390B" w:rsidP="001A5384">
            <w:pPr>
              <w:pStyle w:val="NormalWeb"/>
              <w:spacing w:before="0" w:beforeAutospacing="0" w:after="20" w:afterAutospacing="0"/>
              <w:ind w:left="101"/>
              <w:rPr>
                <w:rFonts w:ascii="Segoe UI" w:eastAsiaTheme="minorEastAsia" w:hAnsi="Segoe UI" w:cs="Arial"/>
                <w:sz w:val="18"/>
                <w:szCs w:val="18"/>
              </w:rPr>
            </w:pPr>
            <w:r w:rsidRPr="00AB428E">
              <w:rPr>
                <w:rFonts w:ascii="Segoe UI" w:hAnsi="Segoe UI" w:cs="Arial"/>
                <w:i/>
                <w:iCs/>
                <w:sz w:val="18"/>
                <w:szCs w:val="18"/>
              </w:rPr>
              <w:t>CEO, NIO USA, Inc.</w:t>
            </w:r>
          </w:p>
        </w:tc>
        <w:tc>
          <w:tcPr>
            <w:tcW w:w="480" w:type="dxa"/>
            <w:noWrap/>
            <w:tcMar>
              <w:top w:w="0" w:type="dxa"/>
              <w:left w:w="144" w:type="dxa"/>
              <w:bottom w:w="0" w:type="dxa"/>
              <w:right w:w="0" w:type="dxa"/>
            </w:tcMar>
            <w:vAlign w:val="center"/>
            <w:hideMark/>
          </w:tcPr>
          <w:p w:rsidR="00C644A6" w:rsidRPr="00AB428E" w:rsidRDefault="00B8390B" w:rsidP="00461A96">
            <w:pPr>
              <w:ind w:left="-144"/>
              <w:jc w:val="center"/>
              <w:rPr>
                <w:rFonts w:ascii="Segoe UI" w:hAnsi="Segoe UI" w:cs="Arial"/>
                <w:sz w:val="20"/>
              </w:rPr>
            </w:pPr>
            <w:r w:rsidRPr="00AB428E">
              <w:rPr>
                <w:rFonts w:ascii="Segoe UI" w:hAnsi="Segoe UI" w:cs="Arial"/>
                <w:sz w:val="18"/>
                <w:szCs w:val="18"/>
              </w:rPr>
              <w:t>56</w:t>
            </w:r>
          </w:p>
        </w:tc>
        <w:tc>
          <w:tcPr>
            <w:tcW w:w="873" w:type="dxa"/>
            <w:noWrap/>
            <w:tcMar>
              <w:top w:w="0" w:type="dxa"/>
              <w:left w:w="144" w:type="dxa"/>
              <w:bottom w:w="0" w:type="dxa"/>
              <w:right w:w="0" w:type="dxa"/>
            </w:tcMar>
            <w:vAlign w:val="center"/>
            <w:hideMark/>
          </w:tcPr>
          <w:p w:rsidR="00C644A6" w:rsidRPr="00AB428E" w:rsidRDefault="00B8390B" w:rsidP="00461A96">
            <w:pPr>
              <w:ind w:left="-144"/>
              <w:jc w:val="center"/>
              <w:rPr>
                <w:rFonts w:ascii="Segoe UI" w:hAnsi="Segoe UI" w:cs="Arial"/>
                <w:sz w:val="20"/>
              </w:rPr>
            </w:pPr>
            <w:r w:rsidRPr="00AB428E">
              <w:rPr>
                <w:rFonts w:ascii="Segoe UI" w:hAnsi="Segoe UI" w:cs="Arial"/>
                <w:sz w:val="18"/>
                <w:szCs w:val="18"/>
              </w:rPr>
              <w:t>2015</w:t>
            </w:r>
          </w:p>
        </w:tc>
        <w:tc>
          <w:tcPr>
            <w:tcW w:w="1225" w:type="dxa"/>
            <w:vAlign w:val="center"/>
            <w:hideMark/>
          </w:tcPr>
          <w:p w:rsidR="00C644A6" w:rsidRPr="00AB428E" w:rsidRDefault="00B8390B" w:rsidP="00461A96">
            <w:pPr>
              <w:ind w:left="-144"/>
              <w:jc w:val="center"/>
              <w:rPr>
                <w:rFonts w:ascii="Segoe UI" w:hAnsi="Segoe UI" w:cs="Arial"/>
                <w:sz w:val="20"/>
              </w:rPr>
            </w:pPr>
            <w:r w:rsidRPr="00AB428E">
              <w:rPr>
                <w:rFonts w:ascii="Segoe UI" w:hAnsi="Segoe UI" w:cs="Arial"/>
                <w:sz w:val="18"/>
                <w:szCs w:val="18"/>
              </w:rPr>
              <w:t>Yes</w:t>
            </w:r>
          </w:p>
        </w:tc>
        <w:tc>
          <w:tcPr>
            <w:tcW w:w="1199" w:type="dxa"/>
            <w:vAlign w:val="center"/>
            <w:hideMark/>
          </w:tcPr>
          <w:p w:rsidR="00C644A6" w:rsidRPr="00AB428E" w:rsidRDefault="00B8390B" w:rsidP="009A346B">
            <w:pPr>
              <w:jc w:val="center"/>
              <w:rPr>
                <w:rFonts w:ascii="Segoe UI" w:hAnsi="Segoe UI" w:cs="Arial"/>
                <w:sz w:val="20"/>
              </w:rPr>
            </w:pPr>
            <w:r w:rsidRPr="00AB428E">
              <w:rPr>
                <w:rFonts w:ascii="Segoe UI" w:hAnsi="Segoe UI" w:cs="Arial"/>
                <w:sz w:val="18"/>
                <w:szCs w:val="18"/>
              </w:rPr>
              <w:t>0</w:t>
            </w:r>
          </w:p>
        </w:tc>
        <w:tc>
          <w:tcPr>
            <w:tcW w:w="582" w:type="dxa"/>
            <w:tcMar>
              <w:top w:w="0" w:type="dxa"/>
              <w:left w:w="144" w:type="dxa"/>
              <w:bottom w:w="0" w:type="dxa"/>
              <w:right w:w="0" w:type="dxa"/>
            </w:tcMar>
            <w:vAlign w:val="center"/>
            <w:hideMark/>
          </w:tcPr>
          <w:p w:rsidR="00C644A6" w:rsidRPr="00AB428E" w:rsidRDefault="00C644A6" w:rsidP="009A346B">
            <w:pPr>
              <w:pStyle w:val="la2"/>
              <w:jc w:val="center"/>
              <w:rPr>
                <w:rFonts w:ascii="Segoe UI" w:eastAsiaTheme="minorEastAsia" w:hAnsi="Segoe UI" w:cs="Arial"/>
                <w:sz w:val="20"/>
                <w:szCs w:val="20"/>
              </w:rPr>
            </w:pPr>
          </w:p>
        </w:tc>
        <w:tc>
          <w:tcPr>
            <w:tcW w:w="568" w:type="dxa"/>
            <w:vAlign w:val="center"/>
            <w:hideMark/>
          </w:tcPr>
          <w:p w:rsidR="00C644A6" w:rsidRPr="00AB428E" w:rsidRDefault="00B8390B" w:rsidP="009A346B">
            <w:pPr>
              <w:pStyle w:val="NormalWeb"/>
              <w:spacing w:before="0" w:beforeAutospacing="0" w:after="20" w:afterAutospacing="0"/>
              <w:jc w:val="center"/>
              <w:rPr>
                <w:rFonts w:ascii="Segoe UI" w:eastAsiaTheme="minorEastAsia" w:hAnsi="Segoe UI" w:cs="Arial"/>
                <w:sz w:val="20"/>
                <w:szCs w:val="20"/>
              </w:rPr>
            </w:pPr>
            <w:r w:rsidRPr="00AB428E">
              <w:rPr>
                <w:rFonts w:ascii="Segoe UI" w:hAnsi="Segoe UI" w:cs="Arial"/>
                <w:noProof/>
                <w:sz w:val="20"/>
                <w:szCs w:val="20"/>
              </w:rPr>
              <w:drawing>
                <wp:inline distT="0" distB="0" distL="0" distR="0">
                  <wp:extent cx="142875" cy="152400"/>
                  <wp:effectExtent l="0" t="0" r="0" b="0"/>
                  <wp:docPr id="39" name="Picture 39"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LOGO"/>
                          <pic:cNvPicPr>
                            <a:picLocks noChangeAspect="1" noChangeArrowheads="1"/>
                          </pic:cNvPicPr>
                        </pic:nvPicPr>
                        <pic:blipFill>
                          <a:blip r:embed="rId61" r:link="rId62">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p>
        </w:tc>
        <w:tc>
          <w:tcPr>
            <w:tcW w:w="613" w:type="dxa"/>
            <w:tcMar>
              <w:top w:w="0" w:type="dxa"/>
              <w:left w:w="144" w:type="dxa"/>
              <w:bottom w:w="0" w:type="dxa"/>
              <w:right w:w="0" w:type="dxa"/>
            </w:tcMar>
            <w:vAlign w:val="center"/>
            <w:hideMark/>
          </w:tcPr>
          <w:p w:rsidR="00C644A6" w:rsidRPr="00AB428E" w:rsidRDefault="00C644A6" w:rsidP="009A346B">
            <w:pPr>
              <w:pStyle w:val="la2"/>
              <w:jc w:val="center"/>
              <w:rPr>
                <w:rFonts w:ascii="Segoe UI" w:eastAsiaTheme="minorEastAsia" w:hAnsi="Segoe UI" w:cs="Arial"/>
                <w:sz w:val="20"/>
                <w:szCs w:val="20"/>
              </w:rPr>
            </w:pPr>
          </w:p>
        </w:tc>
        <w:tc>
          <w:tcPr>
            <w:tcW w:w="682" w:type="dxa"/>
            <w:tcMar>
              <w:top w:w="0" w:type="dxa"/>
              <w:left w:w="144" w:type="dxa"/>
              <w:bottom w:w="0" w:type="dxa"/>
              <w:right w:w="0" w:type="dxa"/>
            </w:tcMar>
            <w:vAlign w:val="center"/>
            <w:hideMark/>
          </w:tcPr>
          <w:p w:rsidR="00C644A6" w:rsidRPr="00AB428E" w:rsidRDefault="00C644A6" w:rsidP="009A346B">
            <w:pPr>
              <w:pStyle w:val="la2"/>
              <w:jc w:val="center"/>
              <w:rPr>
                <w:rFonts w:ascii="Segoe UI" w:eastAsiaTheme="minorEastAsia" w:hAnsi="Segoe UI" w:cs="Arial"/>
                <w:sz w:val="20"/>
                <w:szCs w:val="20"/>
              </w:rPr>
            </w:pPr>
          </w:p>
        </w:tc>
      </w:tr>
    </w:tbl>
    <w:p w:rsidR="00C644A6" w:rsidRPr="001A5384" w:rsidRDefault="00B8390B">
      <w:pPr>
        <w:pStyle w:val="NormalWeb"/>
        <w:keepNext/>
        <w:shd w:val="clear" w:color="auto" w:fill="FFFFFF"/>
        <w:spacing w:before="0" w:beforeAutospacing="0" w:after="0" w:afterAutospacing="0"/>
        <w:divId w:val="1097402902"/>
        <w:rPr>
          <w:rFonts w:eastAsiaTheme="minorEastAsia"/>
          <w:sz w:val="8"/>
          <w:szCs w:val="12"/>
        </w:rPr>
      </w:pPr>
      <w:r w:rsidRPr="001A5384">
        <w:rPr>
          <w:sz w:val="8"/>
          <w:szCs w:val="12"/>
        </w:rPr>
        <w:t> </w:t>
      </w:r>
    </w:p>
    <w:tbl>
      <w:tblPr>
        <w:tblW w:w="10098" w:type="dxa"/>
        <w:tblInd w:w="702" w:type="dxa"/>
        <w:tblLayout w:type="fixed"/>
        <w:tblCellMar>
          <w:left w:w="0" w:type="dxa"/>
          <w:right w:w="0" w:type="dxa"/>
        </w:tblCellMar>
        <w:tblLook w:val="04A0" w:firstRow="1" w:lastRow="0" w:firstColumn="1" w:lastColumn="0" w:noHBand="0" w:noVBand="1"/>
      </w:tblPr>
      <w:tblGrid>
        <w:gridCol w:w="4896"/>
        <w:gridCol w:w="1512"/>
        <w:gridCol w:w="1523"/>
        <w:gridCol w:w="2167"/>
      </w:tblGrid>
      <w:tr w:rsidR="00C644A6" w:rsidRPr="00AB428E" w:rsidTr="00FA5D7A">
        <w:trPr>
          <w:divId w:val="1097402902"/>
        </w:trPr>
        <w:tc>
          <w:tcPr>
            <w:tcW w:w="4896" w:type="dxa"/>
            <w:vAlign w:val="center"/>
            <w:hideMark/>
          </w:tcPr>
          <w:p w:rsidR="00C644A6" w:rsidRPr="00AB428E" w:rsidRDefault="00C644A6">
            <w:pPr>
              <w:rPr>
                <w:rFonts w:ascii="Segoe UI" w:hAnsi="Segoe UI" w:cs="Arial"/>
                <w:sz w:val="1"/>
                <w:szCs w:val="18"/>
              </w:rPr>
            </w:pPr>
          </w:p>
        </w:tc>
        <w:tc>
          <w:tcPr>
            <w:tcW w:w="1512" w:type="dxa"/>
            <w:vAlign w:val="center"/>
            <w:hideMark/>
          </w:tcPr>
          <w:p w:rsidR="00C644A6" w:rsidRPr="00AB428E" w:rsidRDefault="00C644A6">
            <w:pPr>
              <w:rPr>
                <w:rFonts w:ascii="Segoe UI" w:hAnsi="Segoe UI" w:cs="Arial"/>
                <w:sz w:val="1"/>
                <w:szCs w:val="18"/>
              </w:rPr>
            </w:pPr>
          </w:p>
        </w:tc>
        <w:tc>
          <w:tcPr>
            <w:tcW w:w="1523" w:type="dxa"/>
            <w:vAlign w:val="center"/>
            <w:hideMark/>
          </w:tcPr>
          <w:p w:rsidR="00C644A6" w:rsidRPr="00AB428E" w:rsidRDefault="00C644A6">
            <w:pPr>
              <w:rPr>
                <w:rFonts w:ascii="Segoe UI" w:hAnsi="Segoe UI" w:cs="Arial"/>
                <w:sz w:val="1"/>
                <w:szCs w:val="18"/>
              </w:rPr>
            </w:pPr>
          </w:p>
        </w:tc>
        <w:tc>
          <w:tcPr>
            <w:tcW w:w="2167" w:type="dxa"/>
            <w:vAlign w:val="center"/>
            <w:hideMark/>
          </w:tcPr>
          <w:p w:rsidR="00C644A6" w:rsidRPr="00AB428E" w:rsidRDefault="00C644A6">
            <w:pPr>
              <w:rPr>
                <w:rFonts w:ascii="Segoe UI" w:hAnsi="Segoe UI" w:cs="Arial"/>
                <w:sz w:val="1"/>
                <w:szCs w:val="18"/>
              </w:rPr>
            </w:pPr>
          </w:p>
        </w:tc>
      </w:tr>
      <w:tr w:rsidR="00C644A6" w:rsidTr="00FA5D7A">
        <w:trPr>
          <w:divId w:val="1097402902"/>
        </w:trPr>
        <w:tc>
          <w:tcPr>
            <w:tcW w:w="4896" w:type="dxa"/>
            <w:hideMark/>
          </w:tcPr>
          <w:p w:rsidR="00C644A6" w:rsidRPr="00AB428E" w:rsidRDefault="00B8390B">
            <w:pPr>
              <w:pStyle w:val="NormalWeb"/>
              <w:spacing w:before="0" w:beforeAutospacing="0" w:after="0" w:afterAutospacing="0"/>
              <w:ind w:left="346" w:hanging="240"/>
              <w:rPr>
                <w:rFonts w:ascii="Segoe UI" w:eastAsiaTheme="minorEastAsia" w:hAnsi="Segoe UI" w:cs="Arial"/>
                <w:sz w:val="18"/>
                <w:szCs w:val="18"/>
              </w:rPr>
            </w:pPr>
            <w:r w:rsidRPr="00AB428E">
              <w:rPr>
                <w:rFonts w:ascii="Segoe UI" w:hAnsi="Segoe UI" w:cs="Arial"/>
                <w:b/>
                <w:bCs/>
                <w:sz w:val="18"/>
                <w:szCs w:val="18"/>
              </w:rPr>
              <w:t>AC:</w:t>
            </w:r>
            <w:r w:rsidRPr="00AB428E">
              <w:rPr>
                <w:rFonts w:ascii="Segoe UI" w:hAnsi="Segoe UI" w:cs="Arial"/>
                <w:sz w:val="18"/>
                <w:szCs w:val="18"/>
              </w:rPr>
              <w:t xml:space="preserve"> Audit Committee</w:t>
            </w:r>
          </w:p>
          <w:p w:rsidR="00C644A6" w:rsidRPr="00AB428E" w:rsidRDefault="00B8390B">
            <w:pPr>
              <w:pStyle w:val="NormalWeb"/>
              <w:spacing w:before="0" w:beforeAutospacing="0" w:after="0" w:afterAutospacing="0"/>
              <w:ind w:left="346" w:hanging="240"/>
              <w:rPr>
                <w:rFonts w:ascii="Segoe UI" w:hAnsi="Segoe UI" w:cs="Arial"/>
                <w:sz w:val="18"/>
                <w:szCs w:val="18"/>
              </w:rPr>
            </w:pPr>
            <w:r w:rsidRPr="00AB428E">
              <w:rPr>
                <w:rFonts w:ascii="Segoe UI" w:hAnsi="Segoe UI" w:cs="Arial"/>
                <w:b/>
                <w:bCs/>
                <w:sz w:val="18"/>
                <w:szCs w:val="18"/>
              </w:rPr>
              <w:t>CC:</w:t>
            </w:r>
            <w:r w:rsidRPr="00AB428E">
              <w:rPr>
                <w:rFonts w:ascii="Segoe UI" w:hAnsi="Segoe UI" w:cs="Arial"/>
                <w:sz w:val="18"/>
                <w:szCs w:val="18"/>
              </w:rPr>
              <w:t xml:space="preserve"> Compensation Committee</w:t>
            </w:r>
          </w:p>
          <w:p w:rsidR="00C644A6" w:rsidRPr="00AB428E" w:rsidRDefault="00B8390B">
            <w:pPr>
              <w:pStyle w:val="NormalWeb"/>
              <w:spacing w:before="0" w:beforeAutospacing="0" w:after="0" w:afterAutospacing="0"/>
              <w:ind w:left="346" w:hanging="240"/>
              <w:rPr>
                <w:rFonts w:ascii="Segoe UI" w:hAnsi="Segoe UI" w:cs="Arial"/>
                <w:sz w:val="18"/>
                <w:szCs w:val="18"/>
              </w:rPr>
            </w:pPr>
            <w:r w:rsidRPr="00AB428E">
              <w:rPr>
                <w:rFonts w:ascii="Segoe UI" w:hAnsi="Segoe UI" w:cs="Arial"/>
                <w:b/>
                <w:bCs/>
                <w:sz w:val="18"/>
                <w:szCs w:val="18"/>
              </w:rPr>
              <w:t>GN:</w:t>
            </w:r>
            <w:r w:rsidRPr="00AB428E">
              <w:rPr>
                <w:rFonts w:ascii="Segoe UI" w:hAnsi="Segoe UI" w:cs="Arial"/>
                <w:sz w:val="18"/>
                <w:szCs w:val="18"/>
              </w:rPr>
              <w:t xml:space="preserve"> Governance and Nominating Committee</w:t>
            </w:r>
          </w:p>
          <w:p w:rsidR="00C644A6" w:rsidRPr="00AB428E" w:rsidRDefault="00B8390B">
            <w:pPr>
              <w:pStyle w:val="NormalWeb"/>
              <w:spacing w:before="0" w:beforeAutospacing="0" w:after="20" w:afterAutospacing="0"/>
              <w:ind w:left="346" w:hanging="240"/>
              <w:rPr>
                <w:rFonts w:ascii="Segoe UI" w:eastAsiaTheme="minorEastAsia" w:hAnsi="Segoe UI" w:cs="Arial"/>
                <w:sz w:val="18"/>
                <w:szCs w:val="18"/>
              </w:rPr>
            </w:pPr>
            <w:r w:rsidRPr="00AB428E">
              <w:rPr>
                <w:rFonts w:ascii="Segoe UI" w:hAnsi="Segoe UI" w:cs="Arial"/>
                <w:b/>
                <w:bCs/>
                <w:sz w:val="18"/>
                <w:szCs w:val="18"/>
              </w:rPr>
              <w:t>RPP:</w:t>
            </w:r>
            <w:r w:rsidRPr="00AB428E">
              <w:rPr>
                <w:rFonts w:ascii="Segoe UI" w:hAnsi="Segoe UI" w:cs="Arial"/>
                <w:sz w:val="18"/>
                <w:szCs w:val="18"/>
              </w:rPr>
              <w:t xml:space="preserve"> Regulatory and Public Policy Committee</w:t>
            </w:r>
          </w:p>
        </w:tc>
        <w:tc>
          <w:tcPr>
            <w:tcW w:w="1512" w:type="dxa"/>
            <w:vAlign w:val="center"/>
            <w:hideMark/>
          </w:tcPr>
          <w:p w:rsidR="00C644A6" w:rsidRPr="001A5384" w:rsidRDefault="00B8390B">
            <w:pPr>
              <w:pStyle w:val="NormalWeb"/>
              <w:spacing w:before="0" w:beforeAutospacing="0" w:after="0" w:afterAutospacing="0"/>
              <w:rPr>
                <w:rFonts w:ascii="Segoe UI" w:eastAsiaTheme="minorEastAsia" w:hAnsi="Segoe UI" w:cs="Arial"/>
                <w:sz w:val="18"/>
                <w:szCs w:val="18"/>
              </w:rPr>
            </w:pPr>
            <w:r w:rsidRPr="001A5384">
              <w:rPr>
                <w:rFonts w:ascii="Segoe UI" w:hAnsi="Segoe UI" w:cs="Arial"/>
                <w:sz w:val="18"/>
                <w:szCs w:val="18"/>
              </w:rPr>
              <w:t> </w:t>
            </w:r>
          </w:p>
          <w:p w:rsidR="00C644A6" w:rsidRPr="001A5384" w:rsidRDefault="00FA5D7A">
            <w:pPr>
              <w:pStyle w:val="NormalWeb"/>
              <w:tabs>
                <w:tab w:val="right" w:pos="1400"/>
                <w:tab w:val="decimal" w:pos="1440"/>
              </w:tabs>
              <w:spacing w:before="0" w:beforeAutospacing="0" w:after="20" w:afterAutospacing="0"/>
              <w:rPr>
                <w:rFonts w:ascii="Segoe UI" w:eastAsiaTheme="minorEastAsia" w:hAnsi="Segoe UI" w:cs="Arial"/>
                <w:sz w:val="18"/>
                <w:szCs w:val="18"/>
              </w:rPr>
            </w:pPr>
            <w:r w:rsidRPr="001A5384">
              <w:rPr>
                <w:rFonts w:ascii="Segoe UI" w:hAnsi="Segoe UI" w:cs="Arial"/>
                <w:noProof/>
                <w:sz w:val="18"/>
                <w:szCs w:val="18"/>
              </w:rPr>
              <w:drawing>
                <wp:anchor distT="0" distB="0" distL="114300" distR="114300" simplePos="0" relativeHeight="251669504" behindDoc="0" locked="0" layoutInCell="1" allowOverlap="1">
                  <wp:simplePos x="0" y="0"/>
                  <wp:positionH relativeFrom="column">
                    <wp:posOffset>449580</wp:posOffset>
                  </wp:positionH>
                  <wp:positionV relativeFrom="paragraph">
                    <wp:posOffset>10160</wp:posOffset>
                  </wp:positionV>
                  <wp:extent cx="142875" cy="152400"/>
                  <wp:effectExtent l="0" t="0" r="9525" b="0"/>
                  <wp:wrapNone/>
                  <wp:docPr id="40" name="Picture 40"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LOGO"/>
                          <pic:cNvPicPr>
                            <a:picLocks noChangeAspect="1" noChangeArrowheads="1"/>
                          </pic:cNvPicPr>
                        </pic:nvPicPr>
                        <pic:blipFill>
                          <a:blip r:embed="rId67" r:link="rId66" cstate="print">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14:sizeRelH relativeFrom="page">
                    <wp14:pctWidth>0</wp14:pctWidth>
                  </wp14:sizeRelH>
                  <wp14:sizeRelV relativeFrom="page">
                    <wp14:pctHeight>0</wp14:pctHeight>
                  </wp14:sizeRelV>
                </wp:anchor>
              </w:drawing>
            </w:r>
            <w:r w:rsidR="00B8390B" w:rsidRPr="001A5384">
              <w:rPr>
                <w:rFonts w:ascii="Segoe UI" w:hAnsi="Segoe UI" w:cs="Arial"/>
                <w:sz w:val="18"/>
                <w:szCs w:val="18"/>
              </w:rPr>
              <w:tab/>
              <w:t xml:space="preserve">   Chair</w:t>
            </w:r>
            <w:r w:rsidR="00B8390B" w:rsidRPr="001A5384">
              <w:rPr>
                <w:rFonts w:ascii="Segoe UI" w:hAnsi="Segoe UI" w:cs="Arial"/>
                <w:sz w:val="18"/>
                <w:szCs w:val="18"/>
              </w:rPr>
              <w:tab/>
            </w:r>
          </w:p>
        </w:tc>
        <w:tc>
          <w:tcPr>
            <w:tcW w:w="1523" w:type="dxa"/>
            <w:vAlign w:val="center"/>
            <w:hideMark/>
          </w:tcPr>
          <w:p w:rsidR="00C644A6" w:rsidRPr="001A5384" w:rsidRDefault="00B8390B">
            <w:pPr>
              <w:pStyle w:val="NormalWeb"/>
              <w:spacing w:before="0" w:beforeAutospacing="0" w:after="0" w:afterAutospacing="0"/>
              <w:rPr>
                <w:rFonts w:ascii="Segoe UI" w:eastAsiaTheme="minorEastAsia" w:hAnsi="Segoe UI" w:cs="Arial"/>
                <w:sz w:val="18"/>
                <w:szCs w:val="18"/>
              </w:rPr>
            </w:pPr>
            <w:r w:rsidRPr="001A5384">
              <w:rPr>
                <w:rFonts w:ascii="Segoe UI" w:hAnsi="Segoe UI" w:cs="Arial"/>
                <w:sz w:val="18"/>
                <w:szCs w:val="18"/>
              </w:rPr>
              <w:t> </w:t>
            </w:r>
          </w:p>
          <w:p w:rsidR="00C644A6" w:rsidRPr="001A5384" w:rsidRDefault="00FA5D7A">
            <w:pPr>
              <w:pStyle w:val="NormalWeb"/>
              <w:tabs>
                <w:tab w:val="right" w:pos="1400"/>
                <w:tab w:val="decimal" w:pos="1440"/>
              </w:tabs>
              <w:spacing w:before="0" w:beforeAutospacing="0" w:after="20" w:afterAutospacing="0"/>
              <w:rPr>
                <w:rFonts w:ascii="Segoe UI" w:eastAsiaTheme="minorEastAsia" w:hAnsi="Segoe UI" w:cs="Arial"/>
                <w:sz w:val="18"/>
                <w:szCs w:val="18"/>
              </w:rPr>
            </w:pPr>
            <w:r w:rsidRPr="001A5384">
              <w:rPr>
                <w:rFonts w:ascii="Segoe UI" w:hAnsi="Segoe UI" w:cs="Arial"/>
                <w:noProof/>
                <w:sz w:val="18"/>
                <w:szCs w:val="18"/>
              </w:rPr>
              <w:drawing>
                <wp:anchor distT="0" distB="0" distL="114300" distR="114300" simplePos="0" relativeHeight="251670528" behindDoc="0" locked="0" layoutInCell="1" allowOverlap="1">
                  <wp:simplePos x="0" y="0"/>
                  <wp:positionH relativeFrom="column">
                    <wp:posOffset>270510</wp:posOffset>
                  </wp:positionH>
                  <wp:positionV relativeFrom="paragraph">
                    <wp:posOffset>12700</wp:posOffset>
                  </wp:positionV>
                  <wp:extent cx="142875" cy="152400"/>
                  <wp:effectExtent l="0" t="0" r="9525" b="0"/>
                  <wp:wrapNone/>
                  <wp:docPr id="41" name="Picture 4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LOGO"/>
                          <pic:cNvPicPr>
                            <a:picLocks noChangeAspect="1" noChangeArrowheads="1"/>
                          </pic:cNvPicPr>
                        </pic:nvPicPr>
                        <pic:blipFill>
                          <a:blip r:embed="rId68" r:link="rId62" cstate="print">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14:sizeRelH relativeFrom="page">
                    <wp14:pctWidth>0</wp14:pctWidth>
                  </wp14:sizeRelH>
                  <wp14:sizeRelV relativeFrom="page">
                    <wp14:pctHeight>0</wp14:pctHeight>
                  </wp14:sizeRelV>
                </wp:anchor>
              </w:drawing>
            </w:r>
            <w:r w:rsidR="00B8390B" w:rsidRPr="001A5384">
              <w:rPr>
                <w:rFonts w:ascii="Segoe UI" w:hAnsi="Segoe UI" w:cs="Arial"/>
                <w:sz w:val="18"/>
                <w:szCs w:val="18"/>
              </w:rPr>
              <w:tab/>
              <w:t xml:space="preserve">   Member</w:t>
            </w:r>
            <w:r w:rsidR="00B8390B" w:rsidRPr="001A5384">
              <w:rPr>
                <w:rFonts w:ascii="Segoe UI" w:hAnsi="Segoe UI" w:cs="Arial"/>
                <w:sz w:val="18"/>
                <w:szCs w:val="18"/>
              </w:rPr>
              <w:tab/>
            </w:r>
          </w:p>
        </w:tc>
        <w:tc>
          <w:tcPr>
            <w:tcW w:w="2167" w:type="dxa"/>
            <w:vAlign w:val="center"/>
            <w:hideMark/>
          </w:tcPr>
          <w:p w:rsidR="00C644A6" w:rsidRPr="001A5384" w:rsidRDefault="00B8390B">
            <w:pPr>
              <w:pStyle w:val="NormalWeb"/>
              <w:spacing w:before="0" w:beforeAutospacing="0" w:after="0" w:afterAutospacing="0"/>
              <w:rPr>
                <w:rFonts w:ascii="Segoe UI" w:eastAsiaTheme="minorEastAsia" w:hAnsi="Segoe UI" w:cs="Arial"/>
                <w:sz w:val="18"/>
                <w:szCs w:val="18"/>
              </w:rPr>
            </w:pPr>
            <w:r w:rsidRPr="001A5384">
              <w:rPr>
                <w:rFonts w:ascii="Segoe UI" w:hAnsi="Segoe UI" w:cs="Arial"/>
                <w:sz w:val="18"/>
                <w:szCs w:val="18"/>
              </w:rPr>
              <w:t> </w:t>
            </w:r>
          </w:p>
          <w:p w:rsidR="00C644A6" w:rsidRPr="001A5384" w:rsidRDefault="00FA5D7A">
            <w:pPr>
              <w:pStyle w:val="NormalWeb"/>
              <w:tabs>
                <w:tab w:val="right" w:pos="1800"/>
                <w:tab w:val="decimal" w:pos="1840"/>
              </w:tabs>
              <w:spacing w:before="0" w:beforeAutospacing="0" w:after="20" w:afterAutospacing="0"/>
              <w:rPr>
                <w:rFonts w:ascii="Segoe UI" w:eastAsiaTheme="minorEastAsia" w:hAnsi="Segoe UI" w:cs="Arial"/>
                <w:sz w:val="18"/>
                <w:szCs w:val="18"/>
              </w:rPr>
            </w:pPr>
            <w:r w:rsidRPr="001A5384">
              <w:rPr>
                <w:rFonts w:ascii="Segoe UI" w:hAnsi="Segoe UI" w:cs="Arial"/>
                <w:noProof/>
                <w:sz w:val="18"/>
                <w:szCs w:val="18"/>
              </w:rPr>
              <w:drawing>
                <wp:anchor distT="0" distB="0" distL="114300" distR="114300" simplePos="0" relativeHeight="251671552" behindDoc="0" locked="0" layoutInCell="1" allowOverlap="1">
                  <wp:simplePos x="0" y="0"/>
                  <wp:positionH relativeFrom="column">
                    <wp:posOffset>128905</wp:posOffset>
                  </wp:positionH>
                  <wp:positionV relativeFrom="paragraph">
                    <wp:posOffset>9525</wp:posOffset>
                  </wp:positionV>
                  <wp:extent cx="142875" cy="152400"/>
                  <wp:effectExtent l="0" t="0" r="9525" b="0"/>
                  <wp:wrapNone/>
                  <wp:docPr id="42" name="Picture 4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LOGO"/>
                          <pic:cNvPicPr>
                            <a:picLocks noChangeAspect="1" noChangeArrowheads="1"/>
                          </pic:cNvPicPr>
                        </pic:nvPicPr>
                        <pic:blipFill>
                          <a:blip r:embed="rId69" r:link="rId64" cstate="print">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14:sizeRelH relativeFrom="page">
                    <wp14:pctWidth>0</wp14:pctWidth>
                  </wp14:sizeRelH>
                  <wp14:sizeRelV relativeFrom="page">
                    <wp14:pctHeight>0</wp14:pctHeight>
                  </wp14:sizeRelV>
                </wp:anchor>
              </w:drawing>
            </w:r>
            <w:r w:rsidR="00B8390B" w:rsidRPr="001A5384">
              <w:rPr>
                <w:rFonts w:ascii="Segoe UI" w:hAnsi="Segoe UI" w:cs="Arial"/>
                <w:sz w:val="18"/>
                <w:szCs w:val="18"/>
              </w:rPr>
              <w:tab/>
              <w:t xml:space="preserve">   Financial  expert</w:t>
            </w:r>
            <w:r w:rsidR="00B8390B" w:rsidRPr="001A5384">
              <w:rPr>
                <w:rFonts w:ascii="Segoe UI" w:hAnsi="Segoe UI" w:cs="Arial"/>
                <w:sz w:val="18"/>
                <w:szCs w:val="18"/>
              </w:rPr>
              <w:tab/>
            </w:r>
          </w:p>
        </w:tc>
      </w:tr>
    </w:tbl>
    <w:p w:rsidR="001A5384" w:rsidRDefault="00B8390B" w:rsidP="00162B33">
      <w:pPr>
        <w:pStyle w:val="NormalWeb"/>
        <w:shd w:val="clear" w:color="auto" w:fill="FFFFFF"/>
        <w:spacing w:before="260" w:beforeAutospacing="0" w:after="0" w:afterAutospacing="0"/>
        <w:divId w:val="1097402902"/>
        <w:rPr>
          <w:rFonts w:ascii="Segoe UI" w:hAnsi="Segoe UI" w:cs="Arial"/>
          <w:sz w:val="18"/>
          <w:szCs w:val="18"/>
        </w:rPr>
        <w:sectPr w:rsidR="001A5384" w:rsidSect="00313480">
          <w:headerReference w:type="default" r:id="rId70"/>
          <w:footerReference w:type="default" r:id="rId71"/>
          <w:pgSz w:w="12240" w:h="15840"/>
          <w:pgMar w:top="720" w:right="720" w:bottom="720" w:left="720" w:header="720" w:footer="720" w:gutter="0"/>
          <w:cols w:space="720"/>
          <w:docGrid w:linePitch="326"/>
        </w:sectPr>
      </w:pPr>
      <w:r w:rsidRPr="00AB428E">
        <w:rPr>
          <w:rFonts w:ascii="Segoe UI" w:hAnsi="Segoe UI" w:cs="Arial"/>
          <w:sz w:val="18"/>
          <w:szCs w:val="18"/>
        </w:rPr>
        <w:t xml:space="preserve">Mason Morfit will not seek re-election at the 2017 Annual Meeting. Mr. Morfit currently serves on the Audit Committee and Compensation Committee. Penny Pritzker and Arne Sorenson are both nominated for election to the Board at the Annual Meeting. The Board will consider committee appointments for Ms. Pritzker and Mr. Sorenson once elected to the Board. </w:t>
      </w:r>
    </w:p>
    <w:p w:rsidR="00C644A6" w:rsidRDefault="00B8390B" w:rsidP="000B7A0F">
      <w:pPr>
        <w:pStyle w:val="rrdsinglerule"/>
        <w:pBdr>
          <w:top w:val="single" w:sz="6" w:space="0" w:color="0083C6"/>
        </w:pBdr>
        <w:shd w:val="clear" w:color="auto" w:fill="FFFFFF"/>
        <w:ind w:left="202" w:right="63"/>
        <w:divId w:val="1717705247"/>
        <w:rPr>
          <w:sz w:val="24"/>
          <w:szCs w:val="24"/>
        </w:rPr>
      </w:pPr>
      <w:r>
        <w:lastRenderedPageBreak/>
        <w:t> </w:t>
      </w:r>
    </w:p>
    <w:p w:rsidR="00C644A6" w:rsidRPr="00AB428E" w:rsidRDefault="00B8390B" w:rsidP="001E67D2">
      <w:pPr>
        <w:pStyle w:val="NormalWeb"/>
        <w:shd w:val="clear" w:color="auto" w:fill="FFFFFF"/>
        <w:spacing w:before="0" w:beforeAutospacing="0" w:after="0" w:afterAutospacing="0"/>
        <w:ind w:left="187"/>
        <w:divId w:val="1717705247"/>
        <w:rPr>
          <w:rFonts w:ascii="Segoe UI" w:hAnsi="Segoe UI" w:cs="Arial"/>
          <w:sz w:val="28"/>
          <w:szCs w:val="28"/>
        </w:rPr>
      </w:pPr>
      <w:r w:rsidRPr="00AB6D83">
        <w:rPr>
          <w:rFonts w:ascii="Segoe UI" w:hAnsi="Segoe UI" w:cs="Arial"/>
          <w:b/>
          <w:bCs/>
          <w:color w:val="0081C4"/>
          <w:sz w:val="28"/>
          <w:szCs w:val="28"/>
        </w:rPr>
        <w:t xml:space="preserve">Corporate governance highlights </w:t>
      </w:r>
    </w:p>
    <w:p w:rsidR="00C644A6" w:rsidRPr="00AB428E" w:rsidRDefault="00B8390B" w:rsidP="00B45227">
      <w:pPr>
        <w:pStyle w:val="NormalWeb"/>
        <w:shd w:val="clear" w:color="auto" w:fill="FFFFFF"/>
        <w:spacing w:before="160" w:beforeAutospacing="0" w:after="0" w:afterAutospacing="0"/>
        <w:ind w:left="202"/>
        <w:divId w:val="1717705247"/>
        <w:rPr>
          <w:rFonts w:ascii="Segoe UI" w:hAnsi="Segoe UI" w:cs="Arial"/>
          <w:sz w:val="20"/>
          <w:szCs w:val="20"/>
        </w:rPr>
      </w:pPr>
      <w:r w:rsidRPr="00AB428E">
        <w:rPr>
          <w:rFonts w:ascii="Segoe UI" w:hAnsi="Segoe UI" w:cs="Arial"/>
          <w:b/>
          <w:bCs/>
          <w:sz w:val="20"/>
          <w:szCs w:val="20"/>
        </w:rPr>
        <w:t xml:space="preserve">See Part 1 – “Corporate governance at Microsoft” for more information. </w:t>
      </w:r>
    </w:p>
    <w:p w:rsidR="00C644A6" w:rsidRPr="005C541E" w:rsidRDefault="00B8390B">
      <w:pPr>
        <w:pStyle w:val="NormalWeb"/>
        <w:keepNext/>
        <w:shd w:val="clear" w:color="auto" w:fill="FFFFFF"/>
        <w:spacing w:before="0" w:beforeAutospacing="0" w:after="0" w:afterAutospacing="0"/>
        <w:divId w:val="1717705247"/>
        <w:rPr>
          <w:sz w:val="12"/>
        </w:rPr>
      </w:pPr>
      <w:r w:rsidRPr="005C541E">
        <w:rPr>
          <w:sz w:val="12"/>
        </w:rPr>
        <w:t> </w:t>
      </w:r>
    </w:p>
    <w:tbl>
      <w:tblPr>
        <w:tblW w:w="0" w:type="auto"/>
        <w:tblInd w:w="207" w:type="dxa"/>
        <w:tblLayout w:type="fixed"/>
        <w:tblCellMar>
          <w:left w:w="0" w:type="dxa"/>
          <w:right w:w="0" w:type="dxa"/>
        </w:tblCellMar>
        <w:tblLook w:val="04A0" w:firstRow="1" w:lastRow="0" w:firstColumn="1" w:lastColumn="0" w:noHBand="0" w:noVBand="1"/>
      </w:tblPr>
      <w:tblGrid>
        <w:gridCol w:w="3101"/>
        <w:gridCol w:w="771"/>
        <w:gridCol w:w="2976"/>
        <w:gridCol w:w="3700"/>
      </w:tblGrid>
      <w:tr w:rsidR="00C644A6" w:rsidRPr="00AB428E" w:rsidTr="000B7A0F">
        <w:trPr>
          <w:divId w:val="1717705247"/>
          <w:tblHeader/>
        </w:trPr>
        <w:tc>
          <w:tcPr>
            <w:tcW w:w="3101" w:type="dxa"/>
            <w:vAlign w:val="center"/>
            <w:hideMark/>
          </w:tcPr>
          <w:p w:rsidR="00C644A6" w:rsidRPr="00AB428E" w:rsidRDefault="00C644A6">
            <w:pPr>
              <w:rPr>
                <w:rFonts w:ascii="Segoe UI" w:hAnsi="Segoe UI" w:cs="Arial"/>
                <w:sz w:val="1"/>
                <w:szCs w:val="18"/>
              </w:rPr>
            </w:pPr>
          </w:p>
        </w:tc>
        <w:tc>
          <w:tcPr>
            <w:tcW w:w="771" w:type="dxa"/>
            <w:vAlign w:val="center"/>
            <w:hideMark/>
          </w:tcPr>
          <w:p w:rsidR="00C644A6" w:rsidRPr="00AB428E" w:rsidRDefault="00C644A6">
            <w:pPr>
              <w:rPr>
                <w:rFonts w:ascii="Segoe UI" w:hAnsi="Segoe UI" w:cs="Arial"/>
                <w:sz w:val="1"/>
                <w:szCs w:val="18"/>
              </w:rPr>
            </w:pPr>
          </w:p>
        </w:tc>
        <w:tc>
          <w:tcPr>
            <w:tcW w:w="2976" w:type="dxa"/>
            <w:vAlign w:val="center"/>
            <w:hideMark/>
          </w:tcPr>
          <w:p w:rsidR="00C644A6" w:rsidRPr="00AB428E" w:rsidRDefault="00C644A6">
            <w:pPr>
              <w:rPr>
                <w:rFonts w:ascii="Segoe UI" w:hAnsi="Segoe UI" w:cs="Arial"/>
                <w:sz w:val="1"/>
                <w:szCs w:val="18"/>
              </w:rPr>
            </w:pPr>
          </w:p>
        </w:tc>
        <w:tc>
          <w:tcPr>
            <w:tcW w:w="3700" w:type="dxa"/>
            <w:vAlign w:val="center"/>
            <w:hideMark/>
          </w:tcPr>
          <w:p w:rsidR="00C644A6" w:rsidRPr="00AB428E" w:rsidRDefault="00C644A6">
            <w:pPr>
              <w:rPr>
                <w:rFonts w:ascii="Segoe UI" w:hAnsi="Segoe UI" w:cs="Arial"/>
                <w:sz w:val="1"/>
                <w:szCs w:val="18"/>
              </w:rPr>
            </w:pPr>
          </w:p>
        </w:tc>
      </w:tr>
      <w:tr w:rsidR="00C644A6" w:rsidTr="000B7A0F">
        <w:trPr>
          <w:divId w:val="1717705247"/>
          <w:tblHeader/>
        </w:trPr>
        <w:tc>
          <w:tcPr>
            <w:tcW w:w="10548" w:type="dxa"/>
            <w:gridSpan w:val="4"/>
            <w:tcBorders>
              <w:bottom w:val="single" w:sz="8" w:space="0" w:color="FFFFFF"/>
            </w:tcBorders>
            <w:shd w:val="clear" w:color="auto" w:fill="0083C6"/>
            <w:vAlign w:val="bottom"/>
            <w:hideMark/>
          </w:tcPr>
          <w:p w:rsidR="00C644A6" w:rsidRPr="00AB428E" w:rsidRDefault="00B8390B" w:rsidP="00CD3824">
            <w:pPr>
              <w:pStyle w:val="NormalWeb"/>
              <w:keepNext/>
              <w:spacing w:before="40" w:beforeAutospacing="0" w:after="40" w:afterAutospacing="0"/>
              <w:ind w:firstLine="101"/>
              <w:jc w:val="center"/>
              <w:rPr>
                <w:rFonts w:ascii="Segoe UI" w:eastAsiaTheme="minorEastAsia" w:hAnsi="Segoe UI" w:cs="Arial"/>
                <w:sz w:val="20"/>
                <w:szCs w:val="20"/>
              </w:rPr>
            </w:pPr>
            <w:r w:rsidRPr="00AB428E">
              <w:rPr>
                <w:rFonts w:ascii="Segoe UI" w:hAnsi="Segoe UI" w:cs="Arial"/>
                <w:b/>
                <w:bCs/>
                <w:color w:val="FFFFFF"/>
                <w:sz w:val="20"/>
                <w:szCs w:val="20"/>
              </w:rPr>
              <w:t>Our director nominees</w:t>
            </w:r>
          </w:p>
        </w:tc>
      </w:tr>
    </w:tbl>
    <w:p w:rsidR="00C644A6" w:rsidRPr="00325665" w:rsidRDefault="00C644A6">
      <w:pPr>
        <w:shd w:val="clear" w:color="auto" w:fill="FFFFFF"/>
        <w:divId w:val="1717705247"/>
        <w:rPr>
          <w:vanish/>
          <w:sz w:val="2"/>
        </w:rPr>
      </w:pPr>
    </w:p>
    <w:tbl>
      <w:tblPr>
        <w:tblW w:w="0" w:type="auto"/>
        <w:tblInd w:w="207" w:type="dxa"/>
        <w:tblLayout w:type="fixed"/>
        <w:tblCellMar>
          <w:left w:w="0" w:type="dxa"/>
          <w:right w:w="0" w:type="dxa"/>
        </w:tblCellMar>
        <w:tblLook w:val="04A0" w:firstRow="1" w:lastRow="0" w:firstColumn="1" w:lastColumn="0" w:noHBand="0" w:noVBand="1"/>
      </w:tblPr>
      <w:tblGrid>
        <w:gridCol w:w="5523"/>
        <w:gridCol w:w="2502"/>
        <w:gridCol w:w="2568"/>
      </w:tblGrid>
      <w:tr w:rsidR="00C644A6" w:rsidRPr="00AB428E" w:rsidTr="00AC0F3D">
        <w:trPr>
          <w:divId w:val="1717705247"/>
        </w:trPr>
        <w:tc>
          <w:tcPr>
            <w:tcW w:w="5523" w:type="dxa"/>
            <w:vAlign w:val="center"/>
            <w:hideMark/>
          </w:tcPr>
          <w:p w:rsidR="00C644A6" w:rsidRPr="00AB428E" w:rsidRDefault="00C644A6">
            <w:pPr>
              <w:rPr>
                <w:rFonts w:ascii="Segoe UI" w:hAnsi="Segoe UI" w:cs="Arial"/>
                <w:sz w:val="1"/>
                <w:szCs w:val="18"/>
              </w:rPr>
            </w:pPr>
          </w:p>
        </w:tc>
        <w:tc>
          <w:tcPr>
            <w:tcW w:w="2502" w:type="dxa"/>
            <w:vAlign w:val="center"/>
            <w:hideMark/>
          </w:tcPr>
          <w:p w:rsidR="00C644A6" w:rsidRPr="00AB428E" w:rsidRDefault="00C644A6">
            <w:pPr>
              <w:rPr>
                <w:rFonts w:ascii="Segoe UI" w:hAnsi="Segoe UI" w:cs="Arial"/>
                <w:sz w:val="1"/>
                <w:szCs w:val="18"/>
              </w:rPr>
            </w:pPr>
          </w:p>
        </w:tc>
        <w:tc>
          <w:tcPr>
            <w:tcW w:w="2568" w:type="dxa"/>
            <w:vAlign w:val="center"/>
            <w:hideMark/>
          </w:tcPr>
          <w:p w:rsidR="00C644A6" w:rsidRPr="00AB428E" w:rsidRDefault="00C644A6">
            <w:pPr>
              <w:rPr>
                <w:rFonts w:ascii="Segoe UI" w:hAnsi="Segoe UI" w:cs="Arial"/>
                <w:sz w:val="1"/>
                <w:szCs w:val="18"/>
              </w:rPr>
            </w:pPr>
          </w:p>
        </w:tc>
      </w:tr>
      <w:tr w:rsidR="00C644A6" w:rsidRPr="00AB428E" w:rsidTr="00AC0F3D">
        <w:trPr>
          <w:divId w:val="1717705247"/>
        </w:trPr>
        <w:tc>
          <w:tcPr>
            <w:tcW w:w="5523" w:type="dxa"/>
            <w:hideMark/>
          </w:tcPr>
          <w:p w:rsidR="00C644A6" w:rsidRPr="00AB428E" w:rsidRDefault="00B8390B">
            <w:pPr>
              <w:rPr>
                <w:rFonts w:ascii="Segoe UI" w:hAnsi="Segoe UI" w:cs="Arial"/>
                <w:sz w:val="20"/>
              </w:rPr>
            </w:pPr>
            <w:r w:rsidRPr="00AB428E">
              <w:rPr>
                <w:rFonts w:ascii="Segoe UI" w:hAnsi="Segoe UI" w:cs="Arial"/>
                <w:noProof/>
                <w:sz w:val="20"/>
              </w:rPr>
              <w:drawing>
                <wp:inline distT="0" distB="0" distL="0" distR="0">
                  <wp:extent cx="3238500" cy="2619375"/>
                  <wp:effectExtent l="0" t="0" r="0" b="0"/>
                  <wp:docPr id="43" name="Picture 4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LOGO"/>
                          <pic:cNvPicPr>
                            <a:picLocks noChangeAspect="1" noChangeArrowheads="1"/>
                          </pic:cNvPicPr>
                        </pic:nvPicPr>
                        <pic:blipFill>
                          <a:blip r:embed="rId72" r:link="rId73" cstate="print">
                            <a:extLst>
                              <a:ext uri="{28A0092B-C50C-407E-A947-70E740481C1C}">
                                <a14:useLocalDpi xmlns:a14="http://schemas.microsoft.com/office/drawing/2010/main" val="0"/>
                              </a:ext>
                            </a:extLst>
                          </a:blip>
                          <a:srcRect/>
                          <a:stretch>
                            <a:fillRect/>
                          </a:stretch>
                        </pic:blipFill>
                        <pic:spPr bwMode="auto">
                          <a:xfrm>
                            <a:off x="0" y="0"/>
                            <a:ext cx="3238500" cy="2619375"/>
                          </a:xfrm>
                          <a:prstGeom prst="rect">
                            <a:avLst/>
                          </a:prstGeom>
                          <a:noFill/>
                          <a:ln>
                            <a:noFill/>
                          </a:ln>
                        </pic:spPr>
                      </pic:pic>
                    </a:graphicData>
                  </a:graphic>
                </wp:inline>
              </w:drawing>
            </w:r>
          </w:p>
        </w:tc>
        <w:tc>
          <w:tcPr>
            <w:tcW w:w="2502" w:type="dxa"/>
            <w:vAlign w:val="bottom"/>
            <w:hideMark/>
          </w:tcPr>
          <w:p w:rsidR="00C644A6" w:rsidRPr="00AB428E" w:rsidRDefault="00B8390B">
            <w:pPr>
              <w:jc w:val="center"/>
              <w:rPr>
                <w:rFonts w:ascii="Segoe UI" w:hAnsi="Segoe UI" w:cs="Arial"/>
                <w:sz w:val="20"/>
              </w:rPr>
            </w:pPr>
            <w:r w:rsidRPr="00AB428E">
              <w:rPr>
                <w:rFonts w:ascii="Segoe UI" w:hAnsi="Segoe UI" w:cs="Arial"/>
                <w:noProof/>
                <w:sz w:val="20"/>
              </w:rPr>
              <w:drawing>
                <wp:inline distT="0" distB="0" distL="0" distR="0">
                  <wp:extent cx="1371600" cy="2286000"/>
                  <wp:effectExtent l="0" t="0" r="0" b="0"/>
                  <wp:docPr id="44" name="Picture 44"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LOGO"/>
                          <pic:cNvPicPr>
                            <a:picLocks noChangeAspect="1" noChangeArrowheads="1"/>
                          </pic:cNvPicPr>
                        </pic:nvPicPr>
                        <pic:blipFill>
                          <a:blip r:embed="rId74" r:link="rId75" cstate="print">
                            <a:extLst>
                              <a:ext uri="{28A0092B-C50C-407E-A947-70E740481C1C}">
                                <a14:useLocalDpi xmlns:a14="http://schemas.microsoft.com/office/drawing/2010/main" val="0"/>
                              </a:ext>
                            </a:extLst>
                          </a:blip>
                          <a:srcRect/>
                          <a:stretch>
                            <a:fillRect/>
                          </a:stretch>
                        </pic:blipFill>
                        <pic:spPr bwMode="auto">
                          <a:xfrm>
                            <a:off x="0" y="0"/>
                            <a:ext cx="1371600" cy="2286000"/>
                          </a:xfrm>
                          <a:prstGeom prst="rect">
                            <a:avLst/>
                          </a:prstGeom>
                          <a:noFill/>
                          <a:ln>
                            <a:noFill/>
                          </a:ln>
                        </pic:spPr>
                      </pic:pic>
                    </a:graphicData>
                  </a:graphic>
                </wp:inline>
              </w:drawing>
            </w:r>
          </w:p>
        </w:tc>
        <w:tc>
          <w:tcPr>
            <w:tcW w:w="2568" w:type="dxa"/>
            <w:vAlign w:val="bottom"/>
            <w:hideMark/>
          </w:tcPr>
          <w:p w:rsidR="00C644A6" w:rsidRPr="00AB428E" w:rsidRDefault="00B8390B">
            <w:pPr>
              <w:pStyle w:val="NormalWeb"/>
              <w:tabs>
                <w:tab w:val="right" w:pos="2300"/>
                <w:tab w:val="decimal" w:pos="2340"/>
              </w:tabs>
              <w:spacing w:before="0" w:beforeAutospacing="0" w:after="20" w:afterAutospacing="0"/>
              <w:jc w:val="right"/>
              <w:rPr>
                <w:rFonts w:ascii="Segoe UI" w:eastAsiaTheme="minorEastAsia" w:hAnsi="Segoe UI" w:cs="Arial"/>
                <w:sz w:val="20"/>
                <w:szCs w:val="20"/>
              </w:rPr>
            </w:pPr>
            <w:r w:rsidRPr="00AB428E">
              <w:rPr>
                <w:rFonts w:ascii="Segoe UI" w:hAnsi="Segoe UI" w:cs="Arial"/>
                <w:sz w:val="20"/>
                <w:szCs w:val="20"/>
              </w:rPr>
              <w:tab/>
              <w:t xml:space="preserve"> </w:t>
            </w:r>
            <w:r w:rsidRPr="00AB428E">
              <w:rPr>
                <w:rFonts w:ascii="Segoe UI" w:hAnsi="Segoe UI" w:cs="Arial"/>
                <w:noProof/>
                <w:sz w:val="20"/>
                <w:szCs w:val="20"/>
              </w:rPr>
              <w:drawing>
                <wp:inline distT="0" distB="0" distL="0" distR="0">
                  <wp:extent cx="1371600" cy="2276475"/>
                  <wp:effectExtent l="0" t="0" r="0" b="0"/>
                  <wp:docPr id="45" name="Picture 45"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LOGO"/>
                          <pic:cNvPicPr>
                            <a:picLocks noChangeAspect="1" noChangeArrowheads="1"/>
                          </pic:cNvPicPr>
                        </pic:nvPicPr>
                        <pic:blipFill>
                          <a:blip r:embed="rId76" r:link="rId77" cstate="print">
                            <a:extLst>
                              <a:ext uri="{28A0092B-C50C-407E-A947-70E740481C1C}">
                                <a14:useLocalDpi xmlns:a14="http://schemas.microsoft.com/office/drawing/2010/main" val="0"/>
                              </a:ext>
                            </a:extLst>
                          </a:blip>
                          <a:srcRect/>
                          <a:stretch>
                            <a:fillRect/>
                          </a:stretch>
                        </pic:blipFill>
                        <pic:spPr bwMode="auto">
                          <a:xfrm>
                            <a:off x="0" y="0"/>
                            <a:ext cx="1371600" cy="2276475"/>
                          </a:xfrm>
                          <a:prstGeom prst="rect">
                            <a:avLst/>
                          </a:prstGeom>
                          <a:noFill/>
                          <a:ln>
                            <a:noFill/>
                          </a:ln>
                        </pic:spPr>
                      </pic:pic>
                    </a:graphicData>
                  </a:graphic>
                </wp:inline>
              </w:drawing>
            </w:r>
            <w:r w:rsidRPr="00AB428E">
              <w:rPr>
                <w:rFonts w:ascii="Segoe UI" w:hAnsi="Segoe UI" w:cs="Arial"/>
                <w:sz w:val="20"/>
                <w:szCs w:val="20"/>
              </w:rPr>
              <w:tab/>
            </w:r>
          </w:p>
        </w:tc>
      </w:tr>
    </w:tbl>
    <w:p w:rsidR="00C644A6" w:rsidRPr="00C76053" w:rsidRDefault="00C644A6">
      <w:pPr>
        <w:pStyle w:val="NormalWeb"/>
        <w:keepNext/>
        <w:shd w:val="clear" w:color="auto" w:fill="FFFFFF"/>
        <w:spacing w:before="0" w:beforeAutospacing="0" w:after="0" w:afterAutospacing="0"/>
        <w:divId w:val="1717705247"/>
        <w:rPr>
          <w:sz w:val="16"/>
        </w:rPr>
      </w:pPr>
    </w:p>
    <w:p w:rsidR="00C76053" w:rsidRDefault="00C76053">
      <w:pPr>
        <w:pStyle w:val="NormalWeb"/>
        <w:spacing w:before="0" w:beforeAutospacing="0" w:after="0" w:afterAutospacing="0"/>
        <w:rPr>
          <w:rFonts w:ascii="Segoe UI" w:hAnsi="Segoe UI" w:cs="Arial"/>
          <w:sz w:val="2"/>
          <w:szCs w:val="2"/>
        </w:rPr>
        <w:sectPr w:rsidR="00C76053" w:rsidSect="00313480">
          <w:headerReference w:type="default" r:id="rId78"/>
          <w:footerReference w:type="default" r:id="rId79"/>
          <w:pgSz w:w="12240" w:h="15840"/>
          <w:pgMar w:top="720" w:right="720" w:bottom="720" w:left="720" w:header="720" w:footer="720" w:gutter="0"/>
          <w:cols w:space="720"/>
          <w:docGrid w:linePitch="326"/>
        </w:sectPr>
      </w:pPr>
    </w:p>
    <w:tbl>
      <w:tblPr>
        <w:tblW w:w="5357" w:type="dxa"/>
        <w:tblInd w:w="198" w:type="dxa"/>
        <w:tblLayout w:type="fixed"/>
        <w:tblCellMar>
          <w:left w:w="0" w:type="dxa"/>
          <w:right w:w="0" w:type="dxa"/>
        </w:tblCellMar>
        <w:tblLook w:val="04A0" w:firstRow="1" w:lastRow="0" w:firstColumn="1" w:lastColumn="0" w:noHBand="0" w:noVBand="1"/>
      </w:tblPr>
      <w:tblGrid>
        <w:gridCol w:w="198"/>
        <w:gridCol w:w="2025"/>
        <w:gridCol w:w="2970"/>
        <w:gridCol w:w="164"/>
      </w:tblGrid>
      <w:tr w:rsidR="00007061" w:rsidRPr="00AB428E" w:rsidTr="00162B33">
        <w:trPr>
          <w:divId w:val="1717705247"/>
          <w:cantSplit/>
          <w:trHeight w:val="126"/>
        </w:trPr>
        <w:tc>
          <w:tcPr>
            <w:tcW w:w="2223" w:type="dxa"/>
            <w:gridSpan w:val="2"/>
            <w:vMerge w:val="restart"/>
            <w:shd w:val="clear" w:color="auto" w:fill="0083C6"/>
          </w:tcPr>
          <w:p w:rsidR="00007061" w:rsidRPr="00AB428E" w:rsidRDefault="00007061" w:rsidP="00746CE3">
            <w:pPr>
              <w:pStyle w:val="NormalWeb"/>
              <w:spacing w:before="40" w:beforeAutospacing="0" w:after="80" w:afterAutospacing="0"/>
              <w:ind w:left="202"/>
              <w:rPr>
                <w:rFonts w:ascii="Segoe UI" w:hAnsi="Segoe UI" w:cs="Arial"/>
                <w:b/>
                <w:bCs/>
                <w:color w:val="FFFFFF"/>
                <w:sz w:val="22"/>
                <w:szCs w:val="22"/>
              </w:rPr>
            </w:pPr>
            <w:r w:rsidRPr="0062565F">
              <w:rPr>
                <w:rFonts w:ascii="Segoe UI" w:hAnsi="Segoe UI" w:cs="Arial"/>
                <w:noProof/>
                <w:sz w:val="2"/>
                <w:szCs w:val="12"/>
              </w:rPr>
              <w:drawing>
                <wp:anchor distT="0" distB="0" distL="114300" distR="114300" simplePos="0" relativeHeight="251676672" behindDoc="0" locked="0" layoutInCell="1" allowOverlap="1" wp14:anchorId="287CE2FB" wp14:editId="5A1C6D0E">
                  <wp:simplePos x="0" y="0"/>
                  <wp:positionH relativeFrom="column">
                    <wp:posOffset>1270</wp:posOffset>
                  </wp:positionH>
                  <wp:positionV relativeFrom="paragraph">
                    <wp:posOffset>629920</wp:posOffset>
                  </wp:positionV>
                  <wp:extent cx="123825" cy="123825"/>
                  <wp:effectExtent l="0" t="0" r="9525" b="9525"/>
                  <wp:wrapNone/>
                  <wp:docPr id="46" name="Picture 46"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LOGO"/>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B428E">
              <w:rPr>
                <w:rFonts w:ascii="Segoe UI" w:hAnsi="Segoe UI" w:cs="Arial"/>
                <w:b/>
                <w:bCs/>
                <w:color w:val="FFFFFF"/>
                <w:sz w:val="22"/>
                <w:szCs w:val="22"/>
              </w:rPr>
              <w:t>Independent Board and Board committees </w:t>
            </w:r>
          </w:p>
        </w:tc>
        <w:tc>
          <w:tcPr>
            <w:tcW w:w="2970" w:type="dxa"/>
            <w:shd w:val="clear" w:color="auto" w:fill="auto"/>
          </w:tcPr>
          <w:p w:rsidR="00007061" w:rsidRPr="00C105B7" w:rsidRDefault="00007061" w:rsidP="00555505">
            <w:pPr>
              <w:pStyle w:val="NormalWeb"/>
              <w:spacing w:before="0" w:beforeAutospacing="0" w:after="0" w:afterAutospacing="0"/>
              <w:rPr>
                <w:rFonts w:ascii="Segoe UI" w:hAnsi="Segoe UI" w:cs="Arial"/>
                <w:sz w:val="10"/>
                <w:szCs w:val="8"/>
              </w:rPr>
            </w:pPr>
          </w:p>
        </w:tc>
        <w:tc>
          <w:tcPr>
            <w:tcW w:w="164" w:type="dxa"/>
            <w:vMerge w:val="restart"/>
            <w:tcMar>
              <w:top w:w="0" w:type="dxa"/>
              <w:left w:w="144" w:type="dxa"/>
              <w:bottom w:w="0" w:type="dxa"/>
              <w:right w:w="0" w:type="dxa"/>
            </w:tcMar>
          </w:tcPr>
          <w:p w:rsidR="00007061" w:rsidRPr="00AB428E" w:rsidRDefault="00007061">
            <w:pPr>
              <w:pStyle w:val="la2"/>
              <w:rPr>
                <w:rFonts w:ascii="Segoe UI" w:hAnsi="Segoe UI" w:cs="Arial"/>
                <w:sz w:val="18"/>
                <w:szCs w:val="18"/>
              </w:rPr>
            </w:pPr>
          </w:p>
        </w:tc>
      </w:tr>
      <w:tr w:rsidR="00007061" w:rsidRPr="00AB428E" w:rsidTr="00162B33">
        <w:trPr>
          <w:divId w:val="1717705247"/>
          <w:cantSplit/>
          <w:trHeight w:val="351"/>
        </w:trPr>
        <w:tc>
          <w:tcPr>
            <w:tcW w:w="2223" w:type="dxa"/>
            <w:gridSpan w:val="2"/>
            <w:vMerge/>
            <w:shd w:val="clear" w:color="auto" w:fill="0083C6"/>
          </w:tcPr>
          <w:p w:rsidR="00007061" w:rsidRPr="00AB428E" w:rsidRDefault="00007061" w:rsidP="00555505">
            <w:pPr>
              <w:pStyle w:val="NormalWeb"/>
              <w:spacing w:before="40" w:beforeAutospacing="0" w:after="0" w:afterAutospacing="0"/>
              <w:ind w:left="202"/>
              <w:rPr>
                <w:rFonts w:ascii="Segoe UI" w:hAnsi="Segoe UI" w:cs="Arial"/>
                <w:b/>
                <w:bCs/>
                <w:color w:val="FFFFFF"/>
                <w:sz w:val="22"/>
                <w:szCs w:val="22"/>
              </w:rPr>
            </w:pPr>
          </w:p>
        </w:tc>
        <w:tc>
          <w:tcPr>
            <w:tcW w:w="2970" w:type="dxa"/>
            <w:shd w:val="clear" w:color="auto" w:fill="E0ECF8"/>
          </w:tcPr>
          <w:p w:rsidR="00007061" w:rsidRPr="00AB428E" w:rsidRDefault="00007061" w:rsidP="00555505">
            <w:pPr>
              <w:pStyle w:val="NormalWeb"/>
              <w:spacing w:before="0" w:beforeAutospacing="0" w:after="0" w:afterAutospacing="0"/>
              <w:rPr>
                <w:rFonts w:ascii="Segoe UI" w:hAnsi="Segoe UI" w:cs="Arial"/>
                <w:sz w:val="8"/>
                <w:szCs w:val="8"/>
              </w:rPr>
            </w:pPr>
          </w:p>
        </w:tc>
        <w:tc>
          <w:tcPr>
            <w:tcW w:w="164" w:type="dxa"/>
            <w:vMerge/>
            <w:tcMar>
              <w:top w:w="0" w:type="dxa"/>
              <w:left w:w="144" w:type="dxa"/>
              <w:bottom w:w="0" w:type="dxa"/>
              <w:right w:w="0" w:type="dxa"/>
            </w:tcMar>
          </w:tcPr>
          <w:p w:rsidR="00007061" w:rsidRPr="00AB428E" w:rsidRDefault="00007061">
            <w:pPr>
              <w:pStyle w:val="la2"/>
              <w:rPr>
                <w:rFonts w:ascii="Segoe UI" w:hAnsi="Segoe UI" w:cs="Arial"/>
                <w:sz w:val="18"/>
                <w:szCs w:val="18"/>
              </w:rPr>
            </w:pPr>
          </w:p>
        </w:tc>
      </w:tr>
      <w:tr w:rsidR="00555505" w:rsidRPr="00AB428E" w:rsidTr="00162B33">
        <w:trPr>
          <w:gridAfter w:val="1"/>
          <w:divId w:val="1717705247"/>
          <w:wAfter w:w="164" w:type="dxa"/>
          <w:cantSplit/>
        </w:trPr>
        <w:tc>
          <w:tcPr>
            <w:tcW w:w="198" w:type="dxa"/>
            <w:hideMark/>
          </w:tcPr>
          <w:p w:rsidR="00555505" w:rsidRPr="0062565F" w:rsidRDefault="00555505">
            <w:pPr>
              <w:pStyle w:val="NormalWeb"/>
              <w:spacing w:before="0" w:beforeAutospacing="0" w:after="20" w:afterAutospacing="0"/>
              <w:rPr>
                <w:rFonts w:ascii="Segoe UI" w:eastAsiaTheme="minorEastAsia" w:hAnsi="Segoe UI" w:cs="Arial"/>
                <w:sz w:val="2"/>
                <w:szCs w:val="12"/>
              </w:rPr>
            </w:pPr>
          </w:p>
          <w:p w:rsidR="00555505" w:rsidRPr="0062565F" w:rsidRDefault="00555505" w:rsidP="006A2950">
            <w:pPr>
              <w:pStyle w:val="la2"/>
              <w:rPr>
                <w:rFonts w:ascii="Segoe UI" w:eastAsiaTheme="minorEastAsia" w:hAnsi="Segoe UI" w:cs="Arial"/>
                <w:sz w:val="2"/>
                <w:szCs w:val="12"/>
              </w:rPr>
            </w:pPr>
            <w:r w:rsidRPr="00AB428E">
              <w:rPr>
                <w:rFonts w:ascii="Segoe UI" w:hAnsi="Segoe UI" w:cs="Arial"/>
                <w:sz w:val="20"/>
                <w:szCs w:val="20"/>
              </w:rPr>
              <w:t> </w:t>
            </w:r>
          </w:p>
        </w:tc>
        <w:tc>
          <w:tcPr>
            <w:tcW w:w="4995" w:type="dxa"/>
            <w:gridSpan w:val="2"/>
            <w:shd w:val="clear" w:color="auto" w:fill="E0ECF8"/>
            <w:noWrap/>
            <w:tcMar>
              <w:top w:w="0" w:type="dxa"/>
              <w:left w:w="144" w:type="dxa"/>
              <w:bottom w:w="0" w:type="dxa"/>
              <w:right w:w="0" w:type="dxa"/>
            </w:tcMar>
            <w:vAlign w:val="bottom"/>
            <w:hideMark/>
          </w:tcPr>
          <w:p w:rsidR="00555505" w:rsidRPr="00AB428E" w:rsidRDefault="00555505" w:rsidP="00007061">
            <w:pPr>
              <w:pStyle w:val="NormalWeb"/>
              <w:spacing w:before="60" w:beforeAutospacing="0" w:after="0" w:afterAutospacing="0"/>
              <w:ind w:left="173" w:right="216" w:hanging="173"/>
              <w:rPr>
                <w:rFonts w:ascii="Segoe UI" w:eastAsiaTheme="minorEastAsia" w:hAnsi="Segoe UI" w:cs="Arial"/>
                <w:sz w:val="18"/>
                <w:szCs w:val="18"/>
              </w:rPr>
            </w:pPr>
            <w:r w:rsidRPr="00AB428E">
              <w:rPr>
                <w:rFonts w:ascii="Segoe UI" w:hAnsi="Segoe UI" w:cs="Arial"/>
                <w:b/>
                <w:bCs/>
                <w:sz w:val="18"/>
                <w:szCs w:val="18"/>
              </w:rPr>
              <w:t>•  Independent Chairman of the Board</w:t>
            </w:r>
            <w:r w:rsidRPr="00AB428E">
              <w:rPr>
                <w:rFonts w:ascii="Segoe UI" w:hAnsi="Segoe UI" w:cs="Arial"/>
                <w:sz w:val="18"/>
                <w:szCs w:val="18"/>
              </w:rPr>
              <w:t>; Chairman and CEO positions separate since 2000</w:t>
            </w:r>
          </w:p>
          <w:p w:rsidR="00555505" w:rsidRPr="00007061" w:rsidRDefault="00555505" w:rsidP="0062565F">
            <w:pPr>
              <w:pStyle w:val="NormalWeb"/>
              <w:spacing w:before="0" w:beforeAutospacing="0" w:after="0" w:afterAutospacing="0"/>
              <w:ind w:left="173" w:right="210" w:hanging="173"/>
              <w:rPr>
                <w:rFonts w:ascii="Segoe UI" w:hAnsi="Segoe UI" w:cs="Arial"/>
                <w:sz w:val="6"/>
                <w:szCs w:val="12"/>
              </w:rPr>
            </w:pPr>
            <w:r w:rsidRPr="00007061">
              <w:rPr>
                <w:rFonts w:ascii="Segoe UI" w:hAnsi="Segoe UI" w:cs="Arial"/>
                <w:sz w:val="6"/>
                <w:szCs w:val="12"/>
              </w:rPr>
              <w:t> </w:t>
            </w:r>
          </w:p>
          <w:p w:rsidR="00555505" w:rsidRPr="00AB428E" w:rsidRDefault="00555505" w:rsidP="0062565F">
            <w:pPr>
              <w:pStyle w:val="NormalWeb"/>
              <w:spacing w:before="0" w:beforeAutospacing="0" w:after="0" w:afterAutospacing="0"/>
              <w:ind w:left="173" w:right="210" w:hanging="173"/>
              <w:rPr>
                <w:rFonts w:ascii="Segoe UI" w:hAnsi="Segoe UI" w:cs="Arial"/>
                <w:sz w:val="18"/>
                <w:szCs w:val="18"/>
              </w:rPr>
            </w:pPr>
            <w:r w:rsidRPr="00AB428E">
              <w:rPr>
                <w:rFonts w:ascii="Segoe UI" w:hAnsi="Segoe UI" w:cs="Arial"/>
                <w:sz w:val="18"/>
                <w:szCs w:val="18"/>
              </w:rPr>
              <w:t>•  </w:t>
            </w:r>
            <w:r w:rsidRPr="00AB428E">
              <w:rPr>
                <w:rFonts w:ascii="Segoe UI" w:hAnsi="Segoe UI" w:cs="Arial"/>
                <w:b/>
                <w:bCs/>
                <w:sz w:val="18"/>
                <w:szCs w:val="18"/>
              </w:rPr>
              <w:t>12 of 14</w:t>
            </w:r>
            <w:r w:rsidRPr="00AB428E">
              <w:rPr>
                <w:rFonts w:ascii="Segoe UI" w:hAnsi="Segoe UI" w:cs="Arial"/>
                <w:sz w:val="18"/>
                <w:szCs w:val="18"/>
              </w:rPr>
              <w:t xml:space="preserve"> director </w:t>
            </w:r>
            <w:r w:rsidRPr="00AB428E">
              <w:rPr>
                <w:rFonts w:ascii="Segoe UI" w:hAnsi="Segoe UI" w:cs="Arial"/>
                <w:b/>
                <w:bCs/>
                <w:sz w:val="18"/>
                <w:szCs w:val="18"/>
              </w:rPr>
              <w:t>nominees are independent</w:t>
            </w:r>
          </w:p>
          <w:p w:rsidR="00555505" w:rsidRPr="00007061" w:rsidRDefault="00555505" w:rsidP="0062565F">
            <w:pPr>
              <w:pStyle w:val="NormalWeb"/>
              <w:spacing w:before="0" w:beforeAutospacing="0" w:after="0" w:afterAutospacing="0"/>
              <w:ind w:left="173" w:right="210" w:hanging="173"/>
              <w:rPr>
                <w:rFonts w:ascii="Segoe UI" w:hAnsi="Segoe UI" w:cs="Arial"/>
                <w:sz w:val="6"/>
                <w:szCs w:val="12"/>
              </w:rPr>
            </w:pPr>
            <w:r w:rsidRPr="00007061">
              <w:rPr>
                <w:rFonts w:ascii="Segoe UI" w:hAnsi="Segoe UI" w:cs="Arial"/>
                <w:sz w:val="6"/>
                <w:szCs w:val="12"/>
              </w:rPr>
              <w:t> </w:t>
            </w:r>
          </w:p>
          <w:p w:rsidR="00555505" w:rsidRPr="00AB428E" w:rsidRDefault="00555505" w:rsidP="0062565F">
            <w:pPr>
              <w:pStyle w:val="NormalWeb"/>
              <w:spacing w:before="0" w:beforeAutospacing="0" w:after="0" w:afterAutospacing="0"/>
              <w:ind w:left="173" w:right="210" w:hanging="173"/>
              <w:rPr>
                <w:rFonts w:ascii="Segoe UI" w:hAnsi="Segoe UI" w:cs="Arial"/>
                <w:sz w:val="18"/>
                <w:szCs w:val="18"/>
              </w:rPr>
            </w:pPr>
            <w:r w:rsidRPr="00AB428E">
              <w:rPr>
                <w:rFonts w:ascii="Segoe UI" w:hAnsi="Segoe UI" w:cs="Arial"/>
                <w:sz w:val="18"/>
                <w:szCs w:val="18"/>
              </w:rPr>
              <w:t xml:space="preserve">•  We are committed to Board refreshment. To balance between directors with deep knowledge of the Company and those with a fresh perspective, </w:t>
            </w:r>
            <w:r w:rsidRPr="00AB428E">
              <w:rPr>
                <w:rFonts w:ascii="Segoe UI" w:hAnsi="Segoe UI" w:cs="Arial"/>
                <w:b/>
                <w:bCs/>
                <w:sz w:val="18"/>
                <w:szCs w:val="18"/>
              </w:rPr>
              <w:t>the Board will seek to maintain an average tenure of ten years or less for its independent directors as a group.</w:t>
            </w:r>
          </w:p>
          <w:p w:rsidR="00555505" w:rsidRPr="00007061" w:rsidRDefault="00555505" w:rsidP="0062565F">
            <w:pPr>
              <w:pStyle w:val="NormalWeb"/>
              <w:spacing w:before="0" w:beforeAutospacing="0" w:after="0" w:afterAutospacing="0"/>
              <w:ind w:left="173" w:right="210" w:hanging="173"/>
              <w:rPr>
                <w:rFonts w:ascii="Segoe UI" w:hAnsi="Segoe UI" w:cs="Arial"/>
                <w:sz w:val="6"/>
                <w:szCs w:val="12"/>
              </w:rPr>
            </w:pPr>
            <w:r w:rsidRPr="00007061">
              <w:rPr>
                <w:rFonts w:ascii="Segoe UI" w:hAnsi="Segoe UI" w:cs="Arial"/>
                <w:sz w:val="6"/>
                <w:szCs w:val="12"/>
              </w:rPr>
              <w:t> </w:t>
            </w:r>
          </w:p>
          <w:p w:rsidR="00555505" w:rsidRPr="00AB428E" w:rsidRDefault="00555505" w:rsidP="0062565F">
            <w:pPr>
              <w:pStyle w:val="NormalWeb"/>
              <w:spacing w:before="0" w:beforeAutospacing="0" w:after="0" w:afterAutospacing="0"/>
              <w:ind w:left="173" w:right="210" w:hanging="173"/>
              <w:rPr>
                <w:rFonts w:ascii="Segoe UI" w:hAnsi="Segoe UI" w:cs="Arial"/>
                <w:sz w:val="18"/>
                <w:szCs w:val="18"/>
              </w:rPr>
            </w:pPr>
            <w:r w:rsidRPr="00AB428E">
              <w:rPr>
                <w:rFonts w:ascii="Segoe UI" w:hAnsi="Segoe UI" w:cs="Arial"/>
                <w:sz w:val="18"/>
                <w:szCs w:val="18"/>
              </w:rPr>
              <w:t>•  </w:t>
            </w:r>
            <w:r w:rsidRPr="00AB428E">
              <w:rPr>
                <w:rFonts w:ascii="Segoe UI" w:hAnsi="Segoe UI" w:cs="Arial"/>
                <w:b/>
                <w:bCs/>
                <w:sz w:val="18"/>
                <w:szCs w:val="18"/>
              </w:rPr>
              <w:t>All committee members</w:t>
            </w:r>
            <w:r w:rsidRPr="00AB428E">
              <w:rPr>
                <w:rFonts w:ascii="Segoe UI" w:hAnsi="Segoe UI" w:cs="Arial"/>
                <w:sz w:val="18"/>
                <w:szCs w:val="18"/>
              </w:rPr>
              <w:t xml:space="preserve"> are </w:t>
            </w:r>
            <w:r w:rsidRPr="00AB428E">
              <w:rPr>
                <w:rFonts w:ascii="Segoe UI" w:hAnsi="Segoe UI" w:cs="Arial"/>
                <w:b/>
                <w:bCs/>
                <w:sz w:val="18"/>
                <w:szCs w:val="18"/>
              </w:rPr>
              <w:t>independent</w:t>
            </w:r>
          </w:p>
          <w:p w:rsidR="00555505" w:rsidRPr="00007061" w:rsidRDefault="00555505" w:rsidP="0062565F">
            <w:pPr>
              <w:pStyle w:val="NormalWeb"/>
              <w:spacing w:before="0" w:beforeAutospacing="0" w:after="0" w:afterAutospacing="0"/>
              <w:ind w:left="173" w:right="210" w:hanging="173"/>
              <w:rPr>
                <w:rFonts w:ascii="Segoe UI" w:hAnsi="Segoe UI" w:cs="Arial"/>
                <w:sz w:val="6"/>
                <w:szCs w:val="12"/>
              </w:rPr>
            </w:pPr>
            <w:r w:rsidRPr="00007061">
              <w:rPr>
                <w:rFonts w:ascii="Segoe UI" w:hAnsi="Segoe UI" w:cs="Arial"/>
                <w:sz w:val="6"/>
                <w:szCs w:val="12"/>
              </w:rPr>
              <w:t> </w:t>
            </w:r>
          </w:p>
          <w:p w:rsidR="00555505" w:rsidRPr="00AB428E" w:rsidRDefault="00555505" w:rsidP="0062565F">
            <w:pPr>
              <w:pStyle w:val="NormalWeb"/>
              <w:spacing w:before="0" w:beforeAutospacing="0" w:after="0" w:afterAutospacing="0"/>
              <w:ind w:left="173" w:right="210" w:hanging="173"/>
              <w:rPr>
                <w:rFonts w:ascii="Segoe UI" w:hAnsi="Segoe UI" w:cs="Arial"/>
                <w:sz w:val="18"/>
                <w:szCs w:val="18"/>
              </w:rPr>
            </w:pPr>
            <w:r w:rsidRPr="00AB428E">
              <w:rPr>
                <w:rFonts w:ascii="Segoe UI" w:hAnsi="Segoe UI" w:cs="Arial"/>
                <w:sz w:val="18"/>
                <w:szCs w:val="18"/>
              </w:rPr>
              <w:t>•  </w:t>
            </w:r>
            <w:r w:rsidRPr="00AB428E">
              <w:rPr>
                <w:rFonts w:ascii="Segoe UI" w:hAnsi="Segoe UI" w:cs="Arial"/>
                <w:b/>
                <w:bCs/>
                <w:sz w:val="18"/>
                <w:szCs w:val="18"/>
              </w:rPr>
              <w:t>Independent directors meet in executive session</w:t>
            </w:r>
            <w:r w:rsidRPr="00AB428E">
              <w:rPr>
                <w:rFonts w:ascii="Segoe UI" w:hAnsi="Segoe UI" w:cs="Arial"/>
                <w:sz w:val="18"/>
                <w:szCs w:val="18"/>
              </w:rPr>
              <w:t xml:space="preserve"> at least quarterly</w:t>
            </w:r>
          </w:p>
          <w:p w:rsidR="00555505" w:rsidRPr="00007061" w:rsidRDefault="00555505" w:rsidP="0062565F">
            <w:pPr>
              <w:pStyle w:val="NormalWeb"/>
              <w:spacing w:before="0" w:beforeAutospacing="0" w:after="0" w:afterAutospacing="0"/>
              <w:ind w:left="173" w:right="210" w:hanging="173"/>
              <w:rPr>
                <w:rFonts w:ascii="Segoe UI" w:hAnsi="Segoe UI" w:cs="Arial"/>
                <w:sz w:val="6"/>
                <w:szCs w:val="12"/>
              </w:rPr>
            </w:pPr>
            <w:r w:rsidRPr="00007061">
              <w:rPr>
                <w:rFonts w:ascii="Segoe UI" w:hAnsi="Segoe UI" w:cs="Arial"/>
                <w:sz w:val="6"/>
                <w:szCs w:val="12"/>
              </w:rPr>
              <w:t> </w:t>
            </w:r>
          </w:p>
          <w:p w:rsidR="00555505" w:rsidRPr="00AB428E" w:rsidRDefault="00555505" w:rsidP="0062565F">
            <w:pPr>
              <w:pStyle w:val="NormalWeb"/>
              <w:spacing w:before="0" w:beforeAutospacing="0" w:after="0" w:afterAutospacing="0"/>
              <w:ind w:left="173" w:right="210" w:hanging="173"/>
              <w:rPr>
                <w:rFonts w:ascii="Segoe UI" w:hAnsi="Segoe UI" w:cs="Arial"/>
                <w:sz w:val="18"/>
                <w:szCs w:val="18"/>
              </w:rPr>
            </w:pPr>
            <w:r w:rsidRPr="00AB428E">
              <w:rPr>
                <w:rFonts w:ascii="Segoe UI" w:hAnsi="Segoe UI" w:cs="Arial"/>
                <w:sz w:val="18"/>
                <w:szCs w:val="18"/>
              </w:rPr>
              <w:t>•  </w:t>
            </w:r>
            <w:r w:rsidRPr="00AB428E">
              <w:rPr>
                <w:rFonts w:ascii="Segoe UI" w:hAnsi="Segoe UI" w:cs="Arial"/>
                <w:b/>
                <w:bCs/>
                <w:sz w:val="18"/>
                <w:szCs w:val="18"/>
              </w:rPr>
              <w:t>Regular committee executive sessions of independent directors</w:t>
            </w:r>
            <w:r w:rsidRPr="00AB428E">
              <w:rPr>
                <w:rFonts w:ascii="Segoe UI" w:hAnsi="Segoe UI" w:cs="Arial"/>
                <w:sz w:val="18"/>
                <w:szCs w:val="18"/>
              </w:rPr>
              <w:t xml:space="preserve"> – At each regularly scheduled meeting, the Audit Committee, Compensation Committee, and Regulatory and Public Policy Committee meet in executive session. Additional sessions of all Board committees are held as needed.</w:t>
            </w:r>
          </w:p>
          <w:p w:rsidR="00555505" w:rsidRPr="00007061" w:rsidRDefault="00555505" w:rsidP="0062565F">
            <w:pPr>
              <w:pStyle w:val="NormalWeb"/>
              <w:spacing w:before="0" w:beforeAutospacing="0" w:after="0" w:afterAutospacing="0"/>
              <w:ind w:left="173" w:right="210" w:hanging="173"/>
              <w:rPr>
                <w:rFonts w:ascii="Segoe UI" w:hAnsi="Segoe UI" w:cs="Arial"/>
                <w:sz w:val="6"/>
                <w:szCs w:val="12"/>
              </w:rPr>
            </w:pPr>
            <w:r w:rsidRPr="00007061">
              <w:rPr>
                <w:rFonts w:ascii="Segoe UI" w:hAnsi="Segoe UI" w:cs="Arial"/>
                <w:sz w:val="6"/>
                <w:szCs w:val="12"/>
              </w:rPr>
              <w:t> </w:t>
            </w:r>
          </w:p>
          <w:p w:rsidR="00555505" w:rsidRPr="00AB428E" w:rsidRDefault="00555505" w:rsidP="0062565F">
            <w:pPr>
              <w:pStyle w:val="NormalWeb"/>
              <w:spacing w:before="0" w:beforeAutospacing="0" w:after="0" w:afterAutospacing="0"/>
              <w:ind w:left="173" w:right="210" w:hanging="173"/>
              <w:rPr>
                <w:rFonts w:ascii="Segoe UI" w:hAnsi="Segoe UI" w:cs="Arial"/>
                <w:sz w:val="18"/>
                <w:szCs w:val="18"/>
              </w:rPr>
            </w:pPr>
            <w:r w:rsidRPr="00AB428E">
              <w:rPr>
                <w:rFonts w:ascii="Segoe UI" w:hAnsi="Segoe UI" w:cs="Arial"/>
                <w:sz w:val="18"/>
                <w:szCs w:val="18"/>
              </w:rPr>
              <w:t xml:space="preserve">•  We conduct </w:t>
            </w:r>
            <w:r w:rsidRPr="00AB428E">
              <w:rPr>
                <w:rFonts w:ascii="Segoe UI" w:hAnsi="Segoe UI" w:cs="Arial"/>
                <w:b/>
                <w:bCs/>
                <w:sz w:val="18"/>
                <w:szCs w:val="18"/>
              </w:rPr>
              <w:t>annual board and committee evaluations</w:t>
            </w:r>
          </w:p>
          <w:p w:rsidR="00555505" w:rsidRPr="00007061" w:rsidRDefault="00555505" w:rsidP="0062565F">
            <w:pPr>
              <w:pStyle w:val="NormalWeb"/>
              <w:spacing w:before="0" w:beforeAutospacing="0" w:after="0" w:afterAutospacing="0"/>
              <w:ind w:left="173" w:right="210" w:hanging="173"/>
              <w:rPr>
                <w:rFonts w:ascii="Segoe UI" w:hAnsi="Segoe UI" w:cs="Arial"/>
                <w:sz w:val="6"/>
                <w:szCs w:val="12"/>
              </w:rPr>
            </w:pPr>
            <w:r w:rsidRPr="00007061">
              <w:rPr>
                <w:rFonts w:ascii="Segoe UI" w:hAnsi="Segoe UI" w:cs="Arial"/>
                <w:sz w:val="6"/>
                <w:szCs w:val="12"/>
              </w:rPr>
              <w:t> </w:t>
            </w:r>
          </w:p>
          <w:p w:rsidR="00555505" w:rsidRPr="00AB428E" w:rsidRDefault="00555505" w:rsidP="0062565F">
            <w:pPr>
              <w:pStyle w:val="NormalWeb"/>
              <w:spacing w:before="0" w:beforeAutospacing="0" w:after="0" w:afterAutospacing="0"/>
              <w:ind w:left="173" w:right="210" w:hanging="173"/>
              <w:rPr>
                <w:rFonts w:ascii="Segoe UI" w:hAnsi="Segoe UI" w:cs="Arial"/>
                <w:sz w:val="18"/>
                <w:szCs w:val="18"/>
              </w:rPr>
            </w:pPr>
            <w:r w:rsidRPr="00AB428E">
              <w:rPr>
                <w:rFonts w:ascii="Segoe UI" w:hAnsi="Segoe UI" w:cs="Arial"/>
                <w:sz w:val="18"/>
                <w:szCs w:val="18"/>
              </w:rPr>
              <w:t xml:space="preserve">•  We have </w:t>
            </w:r>
            <w:r w:rsidRPr="00AB428E">
              <w:rPr>
                <w:rFonts w:ascii="Segoe UI" w:hAnsi="Segoe UI" w:cs="Arial"/>
                <w:b/>
                <w:bCs/>
                <w:sz w:val="18"/>
                <w:szCs w:val="18"/>
              </w:rPr>
              <w:t>robust director orientation and continuing education</w:t>
            </w:r>
            <w:r w:rsidRPr="00AB428E">
              <w:rPr>
                <w:rFonts w:ascii="Segoe UI" w:hAnsi="Segoe UI" w:cs="Arial"/>
                <w:sz w:val="18"/>
                <w:szCs w:val="18"/>
              </w:rPr>
              <w:t xml:space="preserve"> programs for directors</w:t>
            </w:r>
          </w:p>
          <w:p w:rsidR="00555505" w:rsidRPr="00007061" w:rsidRDefault="00555505" w:rsidP="0062565F">
            <w:pPr>
              <w:pStyle w:val="NormalWeb"/>
              <w:spacing w:before="0" w:beforeAutospacing="0" w:after="0" w:afterAutospacing="0"/>
              <w:ind w:left="173" w:right="210" w:hanging="173"/>
              <w:rPr>
                <w:rFonts w:ascii="Segoe UI" w:hAnsi="Segoe UI" w:cs="Arial"/>
                <w:sz w:val="6"/>
                <w:szCs w:val="12"/>
              </w:rPr>
            </w:pPr>
            <w:r w:rsidRPr="00007061">
              <w:rPr>
                <w:rFonts w:ascii="Segoe UI" w:hAnsi="Segoe UI" w:cs="Arial"/>
                <w:sz w:val="6"/>
                <w:szCs w:val="12"/>
              </w:rPr>
              <w:t> </w:t>
            </w:r>
          </w:p>
          <w:p w:rsidR="00555505" w:rsidRPr="00AB428E" w:rsidRDefault="00555505" w:rsidP="0062565F">
            <w:pPr>
              <w:pStyle w:val="NormalWeb"/>
              <w:spacing w:before="0" w:beforeAutospacing="0" w:after="0" w:afterAutospacing="0"/>
              <w:ind w:left="173" w:right="210" w:hanging="173"/>
              <w:rPr>
                <w:rFonts w:ascii="Segoe UI" w:hAnsi="Segoe UI" w:cs="Arial"/>
                <w:sz w:val="18"/>
                <w:szCs w:val="18"/>
              </w:rPr>
            </w:pPr>
            <w:r w:rsidRPr="00AB428E">
              <w:rPr>
                <w:rFonts w:ascii="Segoe UI" w:hAnsi="Segoe UI" w:cs="Arial"/>
                <w:sz w:val="18"/>
                <w:szCs w:val="18"/>
              </w:rPr>
              <w:t xml:space="preserve">•  All Audit Committee members are </w:t>
            </w:r>
            <w:r w:rsidRPr="00AB428E">
              <w:rPr>
                <w:rFonts w:ascii="Segoe UI" w:hAnsi="Segoe UI" w:cs="Arial"/>
                <w:b/>
                <w:bCs/>
                <w:sz w:val="18"/>
                <w:szCs w:val="18"/>
              </w:rPr>
              <w:t>financially literate</w:t>
            </w:r>
            <w:r w:rsidRPr="00AB428E">
              <w:rPr>
                <w:rFonts w:ascii="Segoe UI" w:hAnsi="Segoe UI" w:cs="Arial"/>
                <w:sz w:val="18"/>
                <w:szCs w:val="18"/>
              </w:rPr>
              <w:t xml:space="preserve"> and four are audit committee </w:t>
            </w:r>
            <w:r w:rsidRPr="00AB428E">
              <w:rPr>
                <w:rFonts w:ascii="Segoe UI" w:hAnsi="Segoe UI" w:cs="Arial"/>
                <w:b/>
                <w:bCs/>
                <w:sz w:val="18"/>
                <w:szCs w:val="18"/>
              </w:rPr>
              <w:t>financial experts</w:t>
            </w:r>
          </w:p>
          <w:p w:rsidR="00555505" w:rsidRPr="00007061" w:rsidRDefault="00555505" w:rsidP="0062565F">
            <w:pPr>
              <w:pStyle w:val="NormalWeb"/>
              <w:spacing w:before="0" w:beforeAutospacing="0" w:after="0" w:afterAutospacing="0"/>
              <w:ind w:left="173" w:right="210" w:hanging="173"/>
              <w:rPr>
                <w:rFonts w:ascii="Segoe UI" w:hAnsi="Segoe UI" w:cs="Arial"/>
                <w:sz w:val="6"/>
                <w:szCs w:val="12"/>
              </w:rPr>
            </w:pPr>
            <w:r w:rsidRPr="00007061">
              <w:rPr>
                <w:rFonts w:ascii="Segoe UI" w:hAnsi="Segoe UI" w:cs="Arial"/>
                <w:sz w:val="6"/>
                <w:szCs w:val="12"/>
              </w:rPr>
              <w:t> </w:t>
            </w:r>
          </w:p>
          <w:p w:rsidR="00555505" w:rsidRPr="00AB428E" w:rsidRDefault="00555505" w:rsidP="00007061">
            <w:pPr>
              <w:pStyle w:val="NormalWeb"/>
              <w:spacing w:before="0" w:beforeAutospacing="0" w:after="60" w:afterAutospacing="0"/>
              <w:ind w:left="173" w:right="216" w:hanging="173"/>
              <w:rPr>
                <w:rFonts w:ascii="Segoe UI" w:eastAsiaTheme="minorEastAsia" w:hAnsi="Segoe UI" w:cs="Arial"/>
                <w:sz w:val="18"/>
                <w:szCs w:val="18"/>
              </w:rPr>
            </w:pPr>
            <w:r w:rsidRPr="00AB428E">
              <w:rPr>
                <w:rFonts w:ascii="Segoe UI" w:hAnsi="Segoe UI" w:cs="Arial"/>
                <w:sz w:val="18"/>
                <w:szCs w:val="18"/>
              </w:rPr>
              <w:t xml:space="preserve">•  Our Compensation Committee uses an </w:t>
            </w:r>
            <w:r w:rsidRPr="00AB428E">
              <w:rPr>
                <w:rFonts w:ascii="Segoe UI" w:hAnsi="Segoe UI" w:cs="Arial"/>
                <w:b/>
                <w:bCs/>
                <w:sz w:val="18"/>
                <w:szCs w:val="18"/>
              </w:rPr>
              <w:t>independent compensation consultant</w:t>
            </w:r>
            <w:r w:rsidRPr="00AB428E">
              <w:rPr>
                <w:rFonts w:ascii="Segoe UI" w:hAnsi="Segoe UI" w:cs="Arial"/>
                <w:sz w:val="4"/>
                <w:szCs w:val="4"/>
              </w:rPr>
              <w:t> </w:t>
            </w:r>
          </w:p>
        </w:tc>
      </w:tr>
    </w:tbl>
    <w:p w:rsidR="00805704" w:rsidRDefault="00805704">
      <w:pPr>
        <w:divId w:val="1717705247"/>
        <w:rPr>
          <w:sz w:val="2"/>
        </w:rPr>
      </w:pPr>
    </w:p>
    <w:p w:rsidR="00746CE3" w:rsidRPr="00746CE3" w:rsidRDefault="00805704">
      <w:pPr>
        <w:divId w:val="1717705247"/>
        <w:rPr>
          <w:sz w:val="2"/>
        </w:rPr>
      </w:pPr>
      <w:r>
        <w:rPr>
          <w:sz w:val="2"/>
        </w:rPr>
        <w:br w:type="column"/>
      </w:r>
    </w:p>
    <w:tbl>
      <w:tblPr>
        <w:tblW w:w="0" w:type="auto"/>
        <w:tblInd w:w="173" w:type="dxa"/>
        <w:tblLayout w:type="fixed"/>
        <w:tblCellMar>
          <w:left w:w="0" w:type="dxa"/>
          <w:right w:w="0" w:type="dxa"/>
        </w:tblCellMar>
        <w:tblLook w:val="04A0" w:firstRow="1" w:lastRow="0" w:firstColumn="1" w:lastColumn="0" w:noHBand="0" w:noVBand="1"/>
      </w:tblPr>
      <w:tblGrid>
        <w:gridCol w:w="198"/>
        <w:gridCol w:w="2392"/>
        <w:gridCol w:w="2462"/>
      </w:tblGrid>
      <w:tr w:rsidR="00746CE3" w:rsidRPr="00C105B7" w:rsidTr="00162B33">
        <w:trPr>
          <w:divId w:val="1717705247"/>
          <w:cantSplit/>
        </w:trPr>
        <w:tc>
          <w:tcPr>
            <w:tcW w:w="2590" w:type="dxa"/>
            <w:gridSpan w:val="2"/>
            <w:vMerge w:val="restart"/>
            <w:shd w:val="clear" w:color="auto" w:fill="0083C6"/>
          </w:tcPr>
          <w:p w:rsidR="00746CE3" w:rsidRPr="00AB428E" w:rsidRDefault="00C105B7" w:rsidP="00C105B7">
            <w:pPr>
              <w:pStyle w:val="NormalWeb"/>
              <w:spacing w:before="40" w:beforeAutospacing="0" w:after="80" w:afterAutospacing="0"/>
              <w:ind w:left="202"/>
              <w:rPr>
                <w:rFonts w:ascii="Segoe UI" w:hAnsi="Segoe UI" w:cs="Arial"/>
                <w:sz w:val="2"/>
                <w:szCs w:val="2"/>
              </w:rPr>
            </w:pPr>
            <w:r w:rsidRPr="00AB428E">
              <w:rPr>
                <w:rFonts w:ascii="Segoe UI" w:hAnsi="Segoe UI" w:cs="Arial"/>
                <w:noProof/>
                <w:sz w:val="12"/>
                <w:szCs w:val="12"/>
              </w:rPr>
              <w:drawing>
                <wp:anchor distT="0" distB="0" distL="114300" distR="114300" simplePos="0" relativeHeight="251681792" behindDoc="0" locked="0" layoutInCell="1" allowOverlap="1" wp14:anchorId="5472C473" wp14:editId="51E75E5F">
                  <wp:simplePos x="0" y="0"/>
                  <wp:positionH relativeFrom="column">
                    <wp:posOffset>7191</wp:posOffset>
                  </wp:positionH>
                  <wp:positionV relativeFrom="paragraph">
                    <wp:posOffset>447040</wp:posOffset>
                  </wp:positionV>
                  <wp:extent cx="123825" cy="123825"/>
                  <wp:effectExtent l="0" t="0" r="9525" b="9525"/>
                  <wp:wrapNone/>
                  <wp:docPr id="47" name="Picture 47"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LOGO"/>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14:sizeRelH relativeFrom="page">
                    <wp14:pctWidth>0</wp14:pctWidth>
                  </wp14:sizeRelH>
                  <wp14:sizeRelV relativeFrom="page">
                    <wp14:pctHeight>0</wp14:pctHeight>
                  </wp14:sizeRelV>
                </wp:anchor>
              </w:drawing>
            </w:r>
            <w:r w:rsidR="00746CE3" w:rsidRPr="00AB428E">
              <w:rPr>
                <w:rFonts w:ascii="Segoe UI" w:hAnsi="Segoe UI" w:cs="Arial"/>
                <w:b/>
                <w:bCs/>
                <w:color w:val="FFFFFF"/>
                <w:sz w:val="22"/>
                <w:szCs w:val="22"/>
              </w:rPr>
              <w:t>Progressive shareholder rights </w:t>
            </w:r>
          </w:p>
        </w:tc>
        <w:tc>
          <w:tcPr>
            <w:tcW w:w="2462" w:type="dxa"/>
            <w:tcMar>
              <w:top w:w="0" w:type="dxa"/>
              <w:left w:w="144" w:type="dxa"/>
              <w:bottom w:w="0" w:type="dxa"/>
              <w:right w:w="0" w:type="dxa"/>
            </w:tcMar>
          </w:tcPr>
          <w:p w:rsidR="00746CE3" w:rsidRPr="00C105B7" w:rsidRDefault="00746CE3" w:rsidP="00746CE3">
            <w:pPr>
              <w:pStyle w:val="la2"/>
              <w:spacing w:line="240" w:lineRule="auto"/>
              <w:rPr>
                <w:rFonts w:ascii="Segoe UI" w:hAnsi="Segoe UI" w:cs="Arial"/>
                <w:sz w:val="10"/>
                <w:szCs w:val="18"/>
              </w:rPr>
            </w:pPr>
          </w:p>
        </w:tc>
      </w:tr>
      <w:tr w:rsidR="00746CE3" w:rsidRPr="00AB428E" w:rsidTr="00162B33">
        <w:trPr>
          <w:divId w:val="1717705247"/>
          <w:cantSplit/>
          <w:trHeight w:val="292"/>
        </w:trPr>
        <w:tc>
          <w:tcPr>
            <w:tcW w:w="2590" w:type="dxa"/>
            <w:gridSpan w:val="2"/>
            <w:vMerge/>
            <w:shd w:val="clear" w:color="auto" w:fill="0083C6"/>
          </w:tcPr>
          <w:p w:rsidR="00746CE3" w:rsidRPr="00AB428E" w:rsidRDefault="00746CE3" w:rsidP="00746CE3">
            <w:pPr>
              <w:pStyle w:val="NormalWeb"/>
              <w:spacing w:before="0" w:beforeAutospacing="0" w:after="0" w:afterAutospacing="0"/>
              <w:ind w:left="207"/>
              <w:rPr>
                <w:rFonts w:ascii="Segoe UI" w:hAnsi="Segoe UI" w:cs="Arial"/>
                <w:noProof/>
                <w:sz w:val="12"/>
                <w:szCs w:val="12"/>
              </w:rPr>
            </w:pPr>
          </w:p>
        </w:tc>
        <w:tc>
          <w:tcPr>
            <w:tcW w:w="2462" w:type="dxa"/>
            <w:shd w:val="clear" w:color="auto" w:fill="E0ECF8"/>
            <w:tcMar>
              <w:top w:w="0" w:type="dxa"/>
              <w:left w:w="144" w:type="dxa"/>
              <w:bottom w:w="0" w:type="dxa"/>
              <w:right w:w="0" w:type="dxa"/>
            </w:tcMar>
          </w:tcPr>
          <w:p w:rsidR="00746CE3" w:rsidRPr="00AB428E" w:rsidRDefault="00746CE3">
            <w:pPr>
              <w:pStyle w:val="la2"/>
              <w:rPr>
                <w:rFonts w:ascii="Segoe UI" w:hAnsi="Segoe UI" w:cs="Arial"/>
                <w:sz w:val="18"/>
                <w:szCs w:val="18"/>
              </w:rPr>
            </w:pPr>
          </w:p>
        </w:tc>
      </w:tr>
      <w:tr w:rsidR="00C105B7" w:rsidRPr="00AB428E" w:rsidTr="000B7A0F">
        <w:trPr>
          <w:divId w:val="1717705247"/>
          <w:cantSplit/>
        </w:trPr>
        <w:tc>
          <w:tcPr>
            <w:tcW w:w="198" w:type="dxa"/>
            <w:hideMark/>
          </w:tcPr>
          <w:p w:rsidR="00C105B7" w:rsidRPr="00AB428E" w:rsidRDefault="00C105B7">
            <w:pPr>
              <w:rPr>
                <w:rFonts w:ascii="Segoe UI" w:hAnsi="Segoe UI" w:cs="Arial"/>
                <w:sz w:val="12"/>
                <w:szCs w:val="12"/>
              </w:rPr>
            </w:pPr>
          </w:p>
        </w:tc>
        <w:tc>
          <w:tcPr>
            <w:tcW w:w="4854" w:type="dxa"/>
            <w:gridSpan w:val="2"/>
            <w:vMerge w:val="restart"/>
            <w:shd w:val="clear" w:color="auto" w:fill="E0ECF8"/>
            <w:noWrap/>
            <w:tcMar>
              <w:top w:w="0" w:type="dxa"/>
              <w:left w:w="144" w:type="dxa"/>
              <w:bottom w:w="0" w:type="dxa"/>
              <w:right w:w="0" w:type="dxa"/>
            </w:tcMar>
            <w:vAlign w:val="bottom"/>
            <w:hideMark/>
          </w:tcPr>
          <w:p w:rsidR="00C105B7" w:rsidRPr="00AB428E" w:rsidRDefault="00C105B7" w:rsidP="005F7F24">
            <w:pPr>
              <w:pStyle w:val="NormalWeb"/>
              <w:spacing w:before="60" w:beforeAutospacing="0" w:after="0" w:afterAutospacing="0"/>
              <w:ind w:left="173" w:right="216" w:hanging="173"/>
              <w:rPr>
                <w:rFonts w:ascii="Segoe UI" w:eastAsiaTheme="minorEastAsia" w:hAnsi="Segoe UI" w:cs="Arial"/>
                <w:sz w:val="18"/>
                <w:szCs w:val="18"/>
              </w:rPr>
            </w:pPr>
            <w:r w:rsidRPr="00AB428E">
              <w:rPr>
                <w:rFonts w:ascii="Segoe UI" w:hAnsi="Segoe UI" w:cs="Arial"/>
                <w:sz w:val="18"/>
                <w:szCs w:val="18"/>
              </w:rPr>
              <w:t>•</w:t>
            </w:r>
            <w:r w:rsidR="004D7808">
              <w:rPr>
                <w:rFonts w:ascii="Segoe UI" w:hAnsi="Segoe UI" w:cs="Arial"/>
                <w:sz w:val="18"/>
                <w:szCs w:val="18"/>
              </w:rPr>
              <w:tab/>
            </w:r>
            <w:r w:rsidRPr="00AB428E">
              <w:rPr>
                <w:rFonts w:ascii="Segoe UI" w:hAnsi="Segoe UI" w:cs="Arial"/>
                <w:sz w:val="18"/>
                <w:szCs w:val="18"/>
              </w:rPr>
              <w:t xml:space="preserve">Directors are </w:t>
            </w:r>
            <w:r w:rsidRPr="00AB428E">
              <w:rPr>
                <w:rFonts w:ascii="Segoe UI" w:hAnsi="Segoe UI" w:cs="Arial"/>
                <w:b/>
                <w:bCs/>
                <w:sz w:val="18"/>
                <w:szCs w:val="18"/>
              </w:rPr>
              <w:t>elected by majority vote</w:t>
            </w:r>
            <w:r w:rsidRPr="00AB428E">
              <w:rPr>
                <w:rFonts w:ascii="Segoe UI" w:hAnsi="Segoe UI" w:cs="Arial"/>
                <w:sz w:val="18"/>
                <w:szCs w:val="18"/>
              </w:rPr>
              <w:t xml:space="preserve"> in uncontested elections</w:t>
            </w:r>
          </w:p>
          <w:p w:rsidR="00C105B7" w:rsidRPr="00AB428E" w:rsidRDefault="00C105B7" w:rsidP="005F7F24">
            <w:pPr>
              <w:pStyle w:val="NormalWeb"/>
              <w:spacing w:before="60" w:beforeAutospacing="0" w:after="0" w:afterAutospacing="0"/>
              <w:ind w:left="173" w:right="216" w:hanging="173"/>
              <w:rPr>
                <w:rFonts w:ascii="Segoe UI" w:hAnsi="Segoe UI" w:cs="Arial"/>
                <w:sz w:val="18"/>
                <w:szCs w:val="18"/>
              </w:rPr>
            </w:pPr>
            <w:r w:rsidRPr="00AB428E">
              <w:rPr>
                <w:rFonts w:ascii="Segoe UI" w:hAnsi="Segoe UI" w:cs="Arial"/>
                <w:sz w:val="18"/>
                <w:szCs w:val="18"/>
              </w:rPr>
              <w:t>•</w:t>
            </w:r>
            <w:r w:rsidR="004D7808">
              <w:rPr>
                <w:rFonts w:ascii="Segoe UI" w:hAnsi="Segoe UI" w:cs="Arial"/>
                <w:sz w:val="18"/>
                <w:szCs w:val="18"/>
              </w:rPr>
              <w:tab/>
            </w:r>
            <w:r w:rsidRPr="00AB428E">
              <w:rPr>
                <w:rFonts w:ascii="Segoe UI" w:hAnsi="Segoe UI" w:cs="Arial"/>
                <w:sz w:val="18"/>
                <w:szCs w:val="18"/>
              </w:rPr>
              <w:t>All directors are</w:t>
            </w:r>
            <w:r w:rsidRPr="00AB428E">
              <w:rPr>
                <w:rFonts w:ascii="Segoe UI" w:hAnsi="Segoe UI" w:cs="Arial"/>
                <w:b/>
                <w:bCs/>
                <w:sz w:val="18"/>
                <w:szCs w:val="18"/>
              </w:rPr>
              <w:t xml:space="preserve"> elected annually</w:t>
            </w:r>
          </w:p>
          <w:p w:rsidR="00C105B7" w:rsidRPr="00AB428E" w:rsidRDefault="00C105B7" w:rsidP="005F7F24">
            <w:pPr>
              <w:pStyle w:val="NormalWeb"/>
              <w:spacing w:before="60" w:beforeAutospacing="0" w:after="0" w:afterAutospacing="0"/>
              <w:ind w:left="173" w:right="216" w:hanging="173"/>
              <w:rPr>
                <w:rFonts w:ascii="Segoe UI" w:hAnsi="Segoe UI" w:cs="Arial"/>
                <w:sz w:val="18"/>
                <w:szCs w:val="18"/>
              </w:rPr>
            </w:pPr>
            <w:r w:rsidRPr="00AB428E">
              <w:rPr>
                <w:rFonts w:ascii="Segoe UI" w:hAnsi="Segoe UI" w:cs="Arial"/>
                <w:sz w:val="18"/>
                <w:szCs w:val="18"/>
              </w:rPr>
              <w:t>•</w:t>
            </w:r>
            <w:r w:rsidR="004D7808">
              <w:rPr>
                <w:rFonts w:ascii="Segoe UI" w:hAnsi="Segoe UI" w:cs="Arial"/>
                <w:sz w:val="18"/>
                <w:szCs w:val="18"/>
              </w:rPr>
              <w:tab/>
            </w:r>
            <w:r w:rsidRPr="00AB428E">
              <w:rPr>
                <w:rFonts w:ascii="Segoe UI" w:hAnsi="Segoe UI" w:cs="Arial"/>
                <w:sz w:val="18"/>
                <w:szCs w:val="18"/>
              </w:rPr>
              <w:t xml:space="preserve">Our bylaws provide for </w:t>
            </w:r>
            <w:r w:rsidRPr="00AB428E">
              <w:rPr>
                <w:rFonts w:ascii="Segoe UI" w:hAnsi="Segoe UI" w:cs="Arial"/>
                <w:b/>
                <w:bCs/>
                <w:sz w:val="18"/>
                <w:szCs w:val="18"/>
              </w:rPr>
              <w:t>proxy access by shareholders</w:t>
            </w:r>
          </w:p>
          <w:p w:rsidR="00C105B7" w:rsidRPr="00AB428E" w:rsidRDefault="00C105B7" w:rsidP="005F7F24">
            <w:pPr>
              <w:pStyle w:val="NormalWeb"/>
              <w:spacing w:before="60" w:beforeAutospacing="0" w:after="0" w:afterAutospacing="0"/>
              <w:ind w:left="173" w:right="216" w:hanging="173"/>
              <w:rPr>
                <w:rFonts w:ascii="Segoe UI" w:hAnsi="Segoe UI" w:cs="Arial"/>
                <w:sz w:val="18"/>
                <w:szCs w:val="18"/>
              </w:rPr>
            </w:pPr>
            <w:r w:rsidRPr="00AB428E">
              <w:rPr>
                <w:rFonts w:ascii="Segoe UI" w:hAnsi="Segoe UI" w:cs="Arial"/>
                <w:b/>
                <w:bCs/>
                <w:sz w:val="18"/>
                <w:szCs w:val="18"/>
              </w:rPr>
              <w:t>•</w:t>
            </w:r>
            <w:r w:rsidR="004D7808">
              <w:rPr>
                <w:rFonts w:ascii="Segoe UI" w:hAnsi="Segoe UI" w:cs="Arial"/>
                <w:b/>
                <w:bCs/>
                <w:sz w:val="18"/>
                <w:szCs w:val="18"/>
              </w:rPr>
              <w:tab/>
            </w:r>
            <w:r w:rsidRPr="00AB428E">
              <w:rPr>
                <w:rFonts w:ascii="Segoe UI" w:hAnsi="Segoe UI" w:cs="Arial"/>
                <w:b/>
                <w:bCs/>
                <w:sz w:val="18"/>
                <w:szCs w:val="18"/>
              </w:rPr>
              <w:t>15% of outstanding shares can call a special meeting</w:t>
            </w:r>
          </w:p>
          <w:p w:rsidR="00C105B7" w:rsidRPr="00AB428E" w:rsidRDefault="00C105B7" w:rsidP="005F7F24">
            <w:pPr>
              <w:pStyle w:val="NormalWeb"/>
              <w:spacing w:before="60" w:beforeAutospacing="0" w:after="40" w:afterAutospacing="0"/>
              <w:ind w:left="173" w:right="216" w:hanging="173"/>
              <w:rPr>
                <w:rFonts w:ascii="Segoe UI" w:hAnsi="Segoe UI" w:cs="Arial"/>
                <w:sz w:val="18"/>
                <w:szCs w:val="18"/>
              </w:rPr>
            </w:pPr>
            <w:r w:rsidRPr="00AB428E">
              <w:rPr>
                <w:rFonts w:ascii="Segoe UI" w:hAnsi="Segoe UI" w:cs="Arial"/>
                <w:sz w:val="18"/>
                <w:szCs w:val="18"/>
              </w:rPr>
              <w:t>•</w:t>
            </w:r>
            <w:r w:rsidR="004D7808">
              <w:rPr>
                <w:rFonts w:ascii="Segoe UI" w:hAnsi="Segoe UI" w:cs="Arial"/>
                <w:sz w:val="18"/>
                <w:szCs w:val="18"/>
              </w:rPr>
              <w:tab/>
            </w:r>
            <w:r w:rsidRPr="00AB428E">
              <w:rPr>
                <w:rFonts w:ascii="Segoe UI" w:hAnsi="Segoe UI" w:cs="Arial"/>
                <w:sz w:val="18"/>
                <w:szCs w:val="18"/>
              </w:rPr>
              <w:t xml:space="preserve">We have a </w:t>
            </w:r>
            <w:r w:rsidRPr="00AB428E">
              <w:rPr>
                <w:rFonts w:ascii="Segoe UI" w:hAnsi="Segoe UI" w:cs="Arial"/>
                <w:b/>
                <w:bCs/>
                <w:sz w:val="18"/>
                <w:szCs w:val="18"/>
              </w:rPr>
              <w:t>confidential voting policy</w:t>
            </w:r>
          </w:p>
          <w:p w:rsidR="00C105B7" w:rsidRPr="00AB428E" w:rsidRDefault="00C105B7" w:rsidP="004D7808">
            <w:pPr>
              <w:pStyle w:val="NormalWeb"/>
              <w:spacing w:before="0" w:beforeAutospacing="0" w:after="20"/>
              <w:ind w:left="173" w:hanging="173"/>
              <w:rPr>
                <w:rFonts w:ascii="Segoe UI" w:eastAsiaTheme="minorEastAsia" w:hAnsi="Segoe UI" w:cs="Arial"/>
                <w:sz w:val="18"/>
                <w:szCs w:val="18"/>
              </w:rPr>
            </w:pPr>
            <w:r w:rsidRPr="00AB428E">
              <w:rPr>
                <w:rFonts w:ascii="Segoe UI" w:hAnsi="Segoe UI" w:cs="Arial"/>
                <w:sz w:val="4"/>
                <w:szCs w:val="4"/>
              </w:rPr>
              <w:t> </w:t>
            </w:r>
          </w:p>
        </w:tc>
      </w:tr>
      <w:tr w:rsidR="00C105B7" w:rsidRPr="00AB428E" w:rsidTr="000B7A0F">
        <w:trPr>
          <w:divId w:val="1717705247"/>
          <w:cantSplit/>
        </w:trPr>
        <w:tc>
          <w:tcPr>
            <w:tcW w:w="198" w:type="dxa"/>
            <w:tcMar>
              <w:top w:w="0" w:type="dxa"/>
              <w:left w:w="144" w:type="dxa"/>
              <w:bottom w:w="0" w:type="dxa"/>
              <w:right w:w="0" w:type="dxa"/>
            </w:tcMar>
            <w:hideMark/>
          </w:tcPr>
          <w:p w:rsidR="00C105B7" w:rsidRPr="00AB428E" w:rsidRDefault="00C105B7">
            <w:pPr>
              <w:pStyle w:val="la2"/>
              <w:rPr>
                <w:rFonts w:ascii="Segoe UI" w:eastAsiaTheme="minorEastAsia" w:hAnsi="Segoe UI" w:cs="Arial"/>
                <w:sz w:val="18"/>
                <w:szCs w:val="18"/>
              </w:rPr>
            </w:pPr>
            <w:r w:rsidRPr="00AB428E">
              <w:rPr>
                <w:rFonts w:ascii="Segoe UI" w:hAnsi="Segoe UI" w:cs="Arial"/>
                <w:sz w:val="18"/>
                <w:szCs w:val="18"/>
              </w:rPr>
              <w:t> </w:t>
            </w:r>
          </w:p>
        </w:tc>
        <w:tc>
          <w:tcPr>
            <w:tcW w:w="4854" w:type="dxa"/>
            <w:gridSpan w:val="2"/>
            <w:vMerge/>
            <w:shd w:val="clear" w:color="auto" w:fill="E0ECF8"/>
            <w:noWrap/>
            <w:tcMar>
              <w:top w:w="0" w:type="dxa"/>
              <w:left w:w="144" w:type="dxa"/>
              <w:bottom w:w="0" w:type="dxa"/>
              <w:right w:w="0" w:type="dxa"/>
            </w:tcMar>
            <w:vAlign w:val="bottom"/>
            <w:hideMark/>
          </w:tcPr>
          <w:p w:rsidR="00C105B7" w:rsidRPr="00AB428E" w:rsidRDefault="00C105B7">
            <w:pPr>
              <w:pStyle w:val="NormalWeb"/>
              <w:spacing w:before="0" w:beforeAutospacing="0" w:after="20" w:afterAutospacing="0"/>
              <w:rPr>
                <w:rFonts w:ascii="Segoe UI" w:eastAsiaTheme="minorEastAsia" w:hAnsi="Segoe UI" w:cs="Arial"/>
                <w:sz w:val="4"/>
                <w:szCs w:val="4"/>
              </w:rPr>
            </w:pPr>
          </w:p>
        </w:tc>
      </w:tr>
    </w:tbl>
    <w:p w:rsidR="00C644A6" w:rsidRPr="00535F3C" w:rsidRDefault="00B8390B">
      <w:pPr>
        <w:pStyle w:val="NormalWeb"/>
        <w:keepNext/>
        <w:shd w:val="clear" w:color="auto" w:fill="FFFFFF"/>
        <w:spacing w:before="0" w:beforeAutospacing="0" w:after="0" w:afterAutospacing="0"/>
        <w:divId w:val="1717705247"/>
        <w:rPr>
          <w:rFonts w:eastAsiaTheme="minorEastAsia"/>
          <w:sz w:val="66"/>
          <w:szCs w:val="42"/>
        </w:rPr>
      </w:pPr>
      <w:r w:rsidRPr="00535F3C">
        <w:rPr>
          <w:sz w:val="60"/>
          <w:szCs w:val="42"/>
        </w:rPr>
        <w:t> </w:t>
      </w:r>
    </w:p>
    <w:tbl>
      <w:tblPr>
        <w:tblW w:w="0" w:type="auto"/>
        <w:tblInd w:w="158" w:type="dxa"/>
        <w:tblLayout w:type="fixed"/>
        <w:tblCellMar>
          <w:left w:w="0" w:type="dxa"/>
          <w:right w:w="0" w:type="dxa"/>
        </w:tblCellMar>
        <w:tblLook w:val="04A0" w:firstRow="1" w:lastRow="0" w:firstColumn="1" w:lastColumn="0" w:noHBand="0" w:noVBand="1"/>
      </w:tblPr>
      <w:tblGrid>
        <w:gridCol w:w="198"/>
        <w:gridCol w:w="2439"/>
        <w:gridCol w:w="2421"/>
      </w:tblGrid>
      <w:tr w:rsidR="005F7F24" w:rsidRPr="00AB428E" w:rsidTr="000B7A0F">
        <w:trPr>
          <w:divId w:val="1717705247"/>
          <w:cantSplit/>
          <w:trHeight w:val="80"/>
        </w:trPr>
        <w:tc>
          <w:tcPr>
            <w:tcW w:w="2637" w:type="dxa"/>
            <w:gridSpan w:val="2"/>
            <w:vMerge w:val="restart"/>
            <w:shd w:val="clear" w:color="auto" w:fill="0083C6"/>
          </w:tcPr>
          <w:p w:rsidR="005F7F24" w:rsidRPr="00AB428E" w:rsidRDefault="005F7F24" w:rsidP="00461E09">
            <w:pPr>
              <w:pStyle w:val="NormalWeb"/>
              <w:spacing w:before="40" w:beforeAutospacing="0" w:after="80" w:afterAutospacing="0"/>
              <w:ind w:left="202"/>
              <w:rPr>
                <w:rFonts w:ascii="Segoe UI" w:hAnsi="Segoe UI" w:cs="Arial"/>
                <w:sz w:val="2"/>
                <w:szCs w:val="2"/>
              </w:rPr>
            </w:pPr>
            <w:r w:rsidRPr="00AB428E">
              <w:rPr>
                <w:rFonts w:ascii="Segoe UI" w:hAnsi="Segoe UI" w:cs="Arial"/>
                <w:noProof/>
                <w:sz w:val="12"/>
                <w:szCs w:val="12"/>
              </w:rPr>
              <w:drawing>
                <wp:anchor distT="0" distB="0" distL="114300" distR="114300" simplePos="0" relativeHeight="251683840" behindDoc="0" locked="0" layoutInCell="1" allowOverlap="1" wp14:anchorId="126D73BF" wp14:editId="0BFE275A">
                  <wp:simplePos x="0" y="0"/>
                  <wp:positionH relativeFrom="column">
                    <wp:posOffset>10366</wp:posOffset>
                  </wp:positionH>
                  <wp:positionV relativeFrom="paragraph">
                    <wp:posOffset>449580</wp:posOffset>
                  </wp:positionV>
                  <wp:extent cx="123825" cy="123825"/>
                  <wp:effectExtent l="0" t="0" r="9525" b="9525"/>
                  <wp:wrapNone/>
                  <wp:docPr id="48" name="Picture 48"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LOGO"/>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B428E">
              <w:rPr>
                <w:rFonts w:ascii="Segoe UI" w:hAnsi="Segoe UI" w:cs="Arial"/>
                <w:b/>
                <w:bCs/>
                <w:color w:val="FFFFFF"/>
                <w:sz w:val="22"/>
                <w:szCs w:val="22"/>
              </w:rPr>
              <w:t>Strong shareholder support on say-on-pay</w:t>
            </w:r>
          </w:p>
        </w:tc>
        <w:tc>
          <w:tcPr>
            <w:tcW w:w="2421" w:type="dxa"/>
            <w:tcMar>
              <w:top w:w="0" w:type="dxa"/>
              <w:left w:w="144" w:type="dxa"/>
              <w:bottom w:w="0" w:type="dxa"/>
              <w:right w:w="0" w:type="dxa"/>
            </w:tcMar>
          </w:tcPr>
          <w:p w:rsidR="005F7F24" w:rsidRPr="005F7F24" w:rsidRDefault="005F7F24" w:rsidP="005F7F24">
            <w:pPr>
              <w:rPr>
                <w:sz w:val="10"/>
              </w:rPr>
            </w:pPr>
          </w:p>
        </w:tc>
      </w:tr>
      <w:tr w:rsidR="005F7F24" w:rsidRPr="00AB428E" w:rsidTr="000B7A0F">
        <w:trPr>
          <w:divId w:val="1717705247"/>
          <w:cantSplit/>
          <w:trHeight w:val="352"/>
        </w:trPr>
        <w:tc>
          <w:tcPr>
            <w:tcW w:w="2637" w:type="dxa"/>
            <w:gridSpan w:val="2"/>
            <w:vMerge/>
            <w:shd w:val="clear" w:color="auto" w:fill="0083C6"/>
          </w:tcPr>
          <w:p w:rsidR="005F7F24" w:rsidRPr="00AB428E" w:rsidRDefault="005F7F24" w:rsidP="005B7620">
            <w:pPr>
              <w:pStyle w:val="NormalWeb"/>
              <w:spacing w:before="40" w:beforeAutospacing="0" w:after="80" w:afterAutospacing="0"/>
              <w:ind w:left="270"/>
              <w:rPr>
                <w:rFonts w:ascii="Segoe UI" w:hAnsi="Segoe UI" w:cs="Arial"/>
                <w:noProof/>
                <w:sz w:val="12"/>
                <w:szCs w:val="12"/>
              </w:rPr>
            </w:pPr>
          </w:p>
        </w:tc>
        <w:tc>
          <w:tcPr>
            <w:tcW w:w="2421" w:type="dxa"/>
            <w:shd w:val="clear" w:color="auto" w:fill="E0ECF8"/>
            <w:tcMar>
              <w:top w:w="0" w:type="dxa"/>
              <w:left w:w="144" w:type="dxa"/>
              <w:bottom w:w="0" w:type="dxa"/>
              <w:right w:w="0" w:type="dxa"/>
            </w:tcMar>
          </w:tcPr>
          <w:p w:rsidR="005F7F24" w:rsidRPr="00AB428E" w:rsidRDefault="005F7F24">
            <w:pPr>
              <w:pStyle w:val="la2"/>
              <w:rPr>
                <w:rFonts w:ascii="Segoe UI" w:hAnsi="Segoe UI" w:cs="Arial"/>
                <w:sz w:val="18"/>
                <w:szCs w:val="18"/>
              </w:rPr>
            </w:pPr>
          </w:p>
        </w:tc>
      </w:tr>
      <w:tr w:rsidR="005F7F24" w:rsidRPr="00AB428E" w:rsidTr="000B7A0F">
        <w:trPr>
          <w:divId w:val="1717705247"/>
          <w:cantSplit/>
        </w:trPr>
        <w:tc>
          <w:tcPr>
            <w:tcW w:w="198" w:type="dxa"/>
            <w:hideMark/>
          </w:tcPr>
          <w:p w:rsidR="005F7F24" w:rsidRPr="00AB428E" w:rsidRDefault="005F7F24" w:rsidP="006A2950">
            <w:pPr>
              <w:pStyle w:val="la2"/>
              <w:rPr>
                <w:rFonts w:ascii="Segoe UI" w:hAnsi="Segoe UI" w:cs="Arial"/>
                <w:sz w:val="12"/>
                <w:szCs w:val="12"/>
              </w:rPr>
            </w:pPr>
            <w:r w:rsidRPr="00AB428E">
              <w:rPr>
                <w:rFonts w:ascii="Segoe UI" w:hAnsi="Segoe UI" w:cs="Arial"/>
                <w:sz w:val="18"/>
                <w:szCs w:val="18"/>
              </w:rPr>
              <w:t> </w:t>
            </w:r>
          </w:p>
        </w:tc>
        <w:tc>
          <w:tcPr>
            <w:tcW w:w="4860" w:type="dxa"/>
            <w:gridSpan w:val="2"/>
            <w:shd w:val="clear" w:color="auto" w:fill="E0ECF8"/>
            <w:noWrap/>
            <w:tcMar>
              <w:top w:w="0" w:type="dxa"/>
              <w:left w:w="144" w:type="dxa"/>
              <w:bottom w:w="0" w:type="dxa"/>
              <w:right w:w="0" w:type="dxa"/>
            </w:tcMar>
            <w:hideMark/>
          </w:tcPr>
          <w:p w:rsidR="005F7F24" w:rsidRPr="00AB428E" w:rsidRDefault="005F7F24" w:rsidP="00461E09">
            <w:pPr>
              <w:pStyle w:val="NormalWeb"/>
              <w:spacing w:before="60" w:beforeAutospacing="0" w:after="80" w:afterAutospacing="0"/>
              <w:ind w:left="29" w:right="216"/>
              <w:rPr>
                <w:rFonts w:ascii="Segoe UI" w:eastAsiaTheme="minorEastAsia" w:hAnsi="Segoe UI" w:cs="Arial"/>
                <w:sz w:val="18"/>
                <w:szCs w:val="18"/>
              </w:rPr>
            </w:pPr>
            <w:r w:rsidRPr="00AB428E">
              <w:rPr>
                <w:rFonts w:ascii="Segoe UI" w:hAnsi="Segoe UI" w:cs="Arial"/>
                <w:b/>
                <w:bCs/>
                <w:sz w:val="18"/>
                <w:szCs w:val="18"/>
              </w:rPr>
              <w:t>96% say-on-pay support at our 2016 Annual Meeting.</w:t>
            </w:r>
            <w:r w:rsidRPr="00AB428E">
              <w:rPr>
                <w:rFonts w:ascii="Segoe UI" w:hAnsi="Segoe UI" w:cs="Arial"/>
                <w:sz w:val="18"/>
                <w:szCs w:val="18"/>
              </w:rPr>
              <w:t xml:space="preserve"> Our compensation Committee believes the vote indicates support for our program, including enhancements made over the past three years.</w:t>
            </w:r>
          </w:p>
        </w:tc>
      </w:tr>
    </w:tbl>
    <w:p w:rsidR="00C644A6" w:rsidRPr="00907BB9" w:rsidRDefault="00B8390B">
      <w:pPr>
        <w:pStyle w:val="NormalWeb"/>
        <w:keepNext/>
        <w:shd w:val="clear" w:color="auto" w:fill="FFFFFF"/>
        <w:spacing w:before="0" w:beforeAutospacing="0" w:after="0" w:afterAutospacing="0"/>
        <w:divId w:val="1717705247"/>
        <w:rPr>
          <w:rFonts w:eastAsiaTheme="minorEastAsia"/>
          <w:sz w:val="60"/>
          <w:szCs w:val="40"/>
        </w:rPr>
      </w:pPr>
      <w:r w:rsidRPr="00907BB9">
        <w:rPr>
          <w:sz w:val="60"/>
          <w:szCs w:val="40"/>
        </w:rPr>
        <w:t> </w:t>
      </w:r>
    </w:p>
    <w:tbl>
      <w:tblPr>
        <w:tblW w:w="0" w:type="auto"/>
        <w:tblInd w:w="158" w:type="dxa"/>
        <w:tblLayout w:type="fixed"/>
        <w:tblCellMar>
          <w:left w:w="0" w:type="dxa"/>
          <w:right w:w="0" w:type="dxa"/>
        </w:tblCellMar>
        <w:tblLook w:val="04A0" w:firstRow="1" w:lastRow="0" w:firstColumn="1" w:lastColumn="0" w:noHBand="0" w:noVBand="1"/>
      </w:tblPr>
      <w:tblGrid>
        <w:gridCol w:w="189"/>
        <w:gridCol w:w="2398"/>
        <w:gridCol w:w="2462"/>
      </w:tblGrid>
      <w:tr w:rsidR="00461E09" w:rsidRPr="00AB428E" w:rsidTr="00162B33">
        <w:trPr>
          <w:divId w:val="1717705247"/>
          <w:cantSplit/>
          <w:trHeight w:val="80"/>
        </w:trPr>
        <w:tc>
          <w:tcPr>
            <w:tcW w:w="2587" w:type="dxa"/>
            <w:gridSpan w:val="2"/>
            <w:vMerge w:val="restart"/>
            <w:shd w:val="clear" w:color="auto" w:fill="0083C6"/>
          </w:tcPr>
          <w:p w:rsidR="00461E09" w:rsidRPr="00AB428E" w:rsidRDefault="000B7A0F" w:rsidP="00461E09">
            <w:pPr>
              <w:pStyle w:val="NormalWeb"/>
              <w:spacing w:before="40" w:beforeAutospacing="0" w:after="80" w:afterAutospacing="0"/>
              <w:ind w:left="202"/>
              <w:rPr>
                <w:rFonts w:ascii="Segoe UI" w:hAnsi="Segoe UI" w:cs="Arial"/>
                <w:sz w:val="2"/>
                <w:szCs w:val="2"/>
              </w:rPr>
            </w:pPr>
            <w:r w:rsidRPr="00AB428E">
              <w:rPr>
                <w:rFonts w:ascii="Segoe UI" w:hAnsi="Segoe UI" w:cs="Arial"/>
                <w:noProof/>
                <w:sz w:val="12"/>
                <w:szCs w:val="12"/>
              </w:rPr>
              <w:drawing>
                <wp:anchor distT="0" distB="0" distL="114300" distR="114300" simplePos="0" relativeHeight="251685888" behindDoc="0" locked="0" layoutInCell="1" allowOverlap="1" wp14:anchorId="133A3496" wp14:editId="3B00089A">
                  <wp:simplePos x="0" y="0"/>
                  <wp:positionH relativeFrom="column">
                    <wp:posOffset>3175</wp:posOffset>
                  </wp:positionH>
                  <wp:positionV relativeFrom="paragraph">
                    <wp:posOffset>441960</wp:posOffset>
                  </wp:positionV>
                  <wp:extent cx="123825" cy="123825"/>
                  <wp:effectExtent l="0" t="0" r="9525" b="9525"/>
                  <wp:wrapNone/>
                  <wp:docPr id="49" name="Picture 49"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LOGO"/>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14:sizeRelH relativeFrom="page">
                    <wp14:pctWidth>0</wp14:pctWidth>
                  </wp14:sizeRelH>
                  <wp14:sizeRelV relativeFrom="page">
                    <wp14:pctHeight>0</wp14:pctHeight>
                  </wp14:sizeRelV>
                </wp:anchor>
              </w:drawing>
            </w:r>
            <w:r w:rsidR="00461E09" w:rsidRPr="00AB428E">
              <w:rPr>
                <w:rFonts w:ascii="Segoe UI" w:hAnsi="Segoe UI" w:cs="Arial"/>
                <w:b/>
                <w:bCs/>
                <w:color w:val="FFFFFF"/>
                <w:sz w:val="22"/>
                <w:szCs w:val="22"/>
              </w:rPr>
              <w:t>Active shareholder</w:t>
            </w:r>
            <w:r w:rsidR="00461E09">
              <w:rPr>
                <w:rFonts w:ascii="Segoe UI" w:hAnsi="Segoe UI" w:cs="Arial"/>
                <w:b/>
                <w:bCs/>
                <w:color w:val="FFFFFF"/>
                <w:sz w:val="22"/>
                <w:szCs w:val="22"/>
              </w:rPr>
              <w:t xml:space="preserve"> </w:t>
            </w:r>
            <w:r w:rsidR="00461E09" w:rsidRPr="00AB428E">
              <w:rPr>
                <w:rFonts w:ascii="Segoe UI" w:hAnsi="Segoe UI" w:cs="Arial"/>
                <w:b/>
                <w:bCs/>
                <w:color w:val="FFFFFF"/>
                <w:sz w:val="22"/>
                <w:szCs w:val="22"/>
              </w:rPr>
              <w:t>engagement</w:t>
            </w:r>
          </w:p>
        </w:tc>
        <w:tc>
          <w:tcPr>
            <w:tcW w:w="2462" w:type="dxa"/>
            <w:tcMar>
              <w:top w:w="0" w:type="dxa"/>
              <w:left w:w="144" w:type="dxa"/>
              <w:bottom w:w="0" w:type="dxa"/>
              <w:right w:w="0" w:type="dxa"/>
            </w:tcMar>
          </w:tcPr>
          <w:p w:rsidR="00461E09" w:rsidRPr="00461E09" w:rsidRDefault="00461E09" w:rsidP="00461E09">
            <w:pPr>
              <w:rPr>
                <w:sz w:val="12"/>
              </w:rPr>
            </w:pPr>
          </w:p>
        </w:tc>
      </w:tr>
      <w:tr w:rsidR="00461E09" w:rsidRPr="00AB428E" w:rsidTr="00162B33">
        <w:trPr>
          <w:divId w:val="1717705247"/>
          <w:cantSplit/>
          <w:trHeight w:val="352"/>
        </w:trPr>
        <w:tc>
          <w:tcPr>
            <w:tcW w:w="2587" w:type="dxa"/>
            <w:gridSpan w:val="2"/>
            <w:vMerge/>
            <w:shd w:val="clear" w:color="auto" w:fill="0083C6"/>
          </w:tcPr>
          <w:p w:rsidR="00461E09" w:rsidRPr="00AB428E" w:rsidRDefault="00461E09" w:rsidP="00461E09">
            <w:pPr>
              <w:pStyle w:val="NormalWeb"/>
              <w:spacing w:before="40" w:beforeAutospacing="0" w:after="80" w:afterAutospacing="0"/>
              <w:ind w:left="202"/>
              <w:rPr>
                <w:rFonts w:ascii="Segoe UI" w:hAnsi="Segoe UI" w:cs="Arial"/>
                <w:b/>
                <w:bCs/>
                <w:color w:val="FFFFFF"/>
                <w:sz w:val="22"/>
                <w:szCs w:val="22"/>
              </w:rPr>
            </w:pPr>
          </w:p>
        </w:tc>
        <w:tc>
          <w:tcPr>
            <w:tcW w:w="2462" w:type="dxa"/>
            <w:shd w:val="clear" w:color="auto" w:fill="E0ECF8"/>
            <w:tcMar>
              <w:top w:w="0" w:type="dxa"/>
              <w:left w:w="144" w:type="dxa"/>
              <w:bottom w:w="0" w:type="dxa"/>
              <w:right w:w="0" w:type="dxa"/>
            </w:tcMar>
          </w:tcPr>
          <w:p w:rsidR="00461E09" w:rsidRPr="00AB428E" w:rsidRDefault="00461E09">
            <w:pPr>
              <w:pStyle w:val="la2"/>
              <w:rPr>
                <w:rFonts w:ascii="Segoe UI" w:hAnsi="Segoe UI" w:cs="Arial"/>
                <w:sz w:val="18"/>
                <w:szCs w:val="18"/>
              </w:rPr>
            </w:pPr>
          </w:p>
        </w:tc>
      </w:tr>
      <w:tr w:rsidR="00461E09" w:rsidRPr="00AB428E" w:rsidTr="000B7A0F">
        <w:trPr>
          <w:divId w:val="1717705247"/>
          <w:cantSplit/>
        </w:trPr>
        <w:tc>
          <w:tcPr>
            <w:tcW w:w="189" w:type="dxa"/>
            <w:hideMark/>
          </w:tcPr>
          <w:p w:rsidR="00461E09" w:rsidRPr="00AB428E" w:rsidRDefault="00461E09">
            <w:pPr>
              <w:rPr>
                <w:rFonts w:ascii="Segoe UI" w:hAnsi="Segoe UI" w:cs="Arial"/>
                <w:sz w:val="12"/>
                <w:szCs w:val="12"/>
              </w:rPr>
            </w:pPr>
          </w:p>
        </w:tc>
        <w:tc>
          <w:tcPr>
            <w:tcW w:w="4860" w:type="dxa"/>
            <w:gridSpan w:val="2"/>
            <w:vMerge w:val="restart"/>
            <w:shd w:val="clear" w:color="auto" w:fill="E0ECF8"/>
            <w:noWrap/>
            <w:tcMar>
              <w:top w:w="0" w:type="dxa"/>
              <w:left w:w="144" w:type="dxa"/>
              <w:bottom w:w="0" w:type="dxa"/>
              <w:right w:w="0" w:type="dxa"/>
            </w:tcMar>
            <w:vAlign w:val="bottom"/>
            <w:hideMark/>
          </w:tcPr>
          <w:p w:rsidR="00461E09" w:rsidRPr="00AB428E" w:rsidRDefault="00461E09" w:rsidP="007B2C78">
            <w:pPr>
              <w:pStyle w:val="NormalWeb"/>
              <w:spacing w:before="60" w:beforeAutospacing="0" w:after="80" w:afterAutospacing="0"/>
              <w:ind w:left="29" w:right="216"/>
              <w:rPr>
                <w:rFonts w:ascii="Segoe UI" w:eastAsiaTheme="minorEastAsia" w:hAnsi="Segoe UI" w:cs="Arial"/>
                <w:sz w:val="18"/>
                <w:szCs w:val="18"/>
              </w:rPr>
            </w:pPr>
            <w:r w:rsidRPr="00AB428E">
              <w:rPr>
                <w:rFonts w:ascii="Segoe UI" w:hAnsi="Segoe UI" w:cs="Arial"/>
                <w:sz w:val="18"/>
                <w:szCs w:val="18"/>
              </w:rPr>
              <w:t xml:space="preserve">During fiscal year 2017, independent members of our Board and members of senior management conducted outreach to a cross-section of </w:t>
            </w:r>
            <w:r w:rsidRPr="00AB428E">
              <w:rPr>
                <w:rFonts w:ascii="Segoe UI" w:hAnsi="Segoe UI" w:cs="Arial"/>
                <w:b/>
                <w:bCs/>
                <w:sz w:val="18"/>
                <w:szCs w:val="18"/>
              </w:rPr>
              <w:t>shareholders owning almost 45%</w:t>
            </w:r>
            <w:r w:rsidRPr="00AB428E">
              <w:rPr>
                <w:rFonts w:ascii="Segoe UI" w:hAnsi="Segoe UI" w:cs="Arial"/>
                <w:sz w:val="18"/>
                <w:szCs w:val="18"/>
              </w:rPr>
              <w:t xml:space="preserve"> of our shares.</w:t>
            </w:r>
          </w:p>
        </w:tc>
      </w:tr>
      <w:tr w:rsidR="00461E09" w:rsidRPr="00AB428E" w:rsidTr="000B7A0F">
        <w:trPr>
          <w:divId w:val="1717705247"/>
          <w:cantSplit/>
        </w:trPr>
        <w:tc>
          <w:tcPr>
            <w:tcW w:w="189" w:type="dxa"/>
            <w:tcMar>
              <w:top w:w="0" w:type="dxa"/>
              <w:left w:w="144" w:type="dxa"/>
              <w:bottom w:w="0" w:type="dxa"/>
              <w:right w:w="0" w:type="dxa"/>
            </w:tcMar>
            <w:hideMark/>
          </w:tcPr>
          <w:p w:rsidR="00461E09" w:rsidRPr="00AB428E" w:rsidRDefault="00461E09">
            <w:pPr>
              <w:pStyle w:val="la2"/>
              <w:rPr>
                <w:rFonts w:ascii="Segoe UI" w:eastAsiaTheme="minorEastAsia" w:hAnsi="Segoe UI" w:cs="Arial"/>
                <w:sz w:val="18"/>
                <w:szCs w:val="18"/>
              </w:rPr>
            </w:pPr>
            <w:r w:rsidRPr="00AB428E">
              <w:rPr>
                <w:rFonts w:ascii="Segoe UI" w:hAnsi="Segoe UI" w:cs="Arial"/>
                <w:sz w:val="18"/>
                <w:szCs w:val="18"/>
              </w:rPr>
              <w:t> </w:t>
            </w:r>
          </w:p>
        </w:tc>
        <w:tc>
          <w:tcPr>
            <w:tcW w:w="4860" w:type="dxa"/>
            <w:gridSpan w:val="2"/>
            <w:vMerge/>
            <w:shd w:val="clear" w:color="auto" w:fill="E0ECF8"/>
            <w:noWrap/>
            <w:tcMar>
              <w:top w:w="0" w:type="dxa"/>
              <w:left w:w="144" w:type="dxa"/>
              <w:bottom w:w="0" w:type="dxa"/>
              <w:right w:w="0" w:type="dxa"/>
            </w:tcMar>
            <w:vAlign w:val="bottom"/>
            <w:hideMark/>
          </w:tcPr>
          <w:p w:rsidR="00461E09" w:rsidRPr="00AB428E" w:rsidRDefault="00461E09" w:rsidP="004D7808">
            <w:pPr>
              <w:pStyle w:val="NormalWeb"/>
              <w:spacing w:before="0" w:beforeAutospacing="0" w:after="20" w:afterAutospacing="0"/>
              <w:ind w:left="249"/>
              <w:rPr>
                <w:rFonts w:ascii="Segoe UI" w:eastAsiaTheme="minorEastAsia" w:hAnsi="Segoe UI" w:cs="Arial"/>
                <w:sz w:val="4"/>
                <w:szCs w:val="4"/>
              </w:rPr>
            </w:pPr>
          </w:p>
        </w:tc>
      </w:tr>
    </w:tbl>
    <w:p w:rsidR="00C76053" w:rsidRDefault="00C76053">
      <w:pPr>
        <w:pStyle w:val="NormalWeb"/>
        <w:shd w:val="clear" w:color="auto" w:fill="FFFFFF"/>
        <w:spacing w:before="180" w:beforeAutospacing="0" w:after="0" w:afterAutospacing="0"/>
        <w:divId w:val="1678574418"/>
        <w:rPr>
          <w:sz w:val="2"/>
          <w:szCs w:val="2"/>
        </w:rPr>
        <w:sectPr w:rsidR="00C76053" w:rsidSect="00C76053">
          <w:type w:val="continuous"/>
          <w:pgSz w:w="12240" w:h="15840"/>
          <w:pgMar w:top="720" w:right="720" w:bottom="720" w:left="720" w:header="720" w:footer="720" w:gutter="0"/>
          <w:cols w:num="2" w:space="288"/>
          <w:docGrid w:linePitch="326"/>
        </w:sectPr>
      </w:pPr>
    </w:p>
    <w:p w:rsidR="00C644A6" w:rsidRDefault="00B8390B" w:rsidP="000B7A0F">
      <w:pPr>
        <w:pStyle w:val="NormalWeb"/>
        <w:shd w:val="clear" w:color="auto" w:fill="FFFFFF"/>
        <w:spacing w:before="0" w:beforeAutospacing="0" w:after="0" w:afterAutospacing="0"/>
        <w:divId w:val="1678574418"/>
        <w:rPr>
          <w:rFonts w:eastAsiaTheme="minorEastAsia"/>
          <w:sz w:val="2"/>
          <w:szCs w:val="2"/>
        </w:rPr>
      </w:pPr>
      <w:r>
        <w:rPr>
          <w:sz w:val="2"/>
          <w:szCs w:val="2"/>
        </w:rPr>
        <w:lastRenderedPageBreak/>
        <w:t> </w:t>
      </w:r>
    </w:p>
    <w:p w:rsidR="00C644A6" w:rsidRDefault="00B8390B" w:rsidP="00755B33">
      <w:pPr>
        <w:pStyle w:val="rrdsinglerule"/>
        <w:pBdr>
          <w:top w:val="single" w:sz="6" w:space="0" w:color="0083C6"/>
        </w:pBdr>
        <w:shd w:val="clear" w:color="auto" w:fill="FFFFFF"/>
        <w:spacing w:before="0"/>
        <w:ind w:left="144" w:right="58"/>
        <w:divId w:val="1678574418"/>
        <w:rPr>
          <w:sz w:val="24"/>
          <w:szCs w:val="24"/>
        </w:rPr>
      </w:pPr>
      <w:r>
        <w:t> </w:t>
      </w:r>
    </w:p>
    <w:p w:rsidR="00C644A6" w:rsidRPr="00AB428E" w:rsidRDefault="00B8390B" w:rsidP="00AB0F1D">
      <w:pPr>
        <w:pStyle w:val="NormalWeb"/>
        <w:shd w:val="clear" w:color="auto" w:fill="FFFFFF"/>
        <w:spacing w:before="0" w:beforeAutospacing="0" w:after="0" w:afterAutospacing="0"/>
        <w:ind w:left="115"/>
        <w:divId w:val="1678574418"/>
        <w:rPr>
          <w:rFonts w:ascii="Segoe UI" w:hAnsi="Segoe UI" w:cs="Arial"/>
          <w:sz w:val="28"/>
          <w:szCs w:val="28"/>
        </w:rPr>
      </w:pPr>
      <w:r w:rsidRPr="00AB6D83">
        <w:rPr>
          <w:rFonts w:ascii="Segoe UI" w:hAnsi="Segoe UI" w:cs="Arial"/>
          <w:b/>
          <w:bCs/>
          <w:color w:val="0081C4"/>
          <w:sz w:val="28"/>
          <w:szCs w:val="28"/>
        </w:rPr>
        <w:t xml:space="preserve">Executive compensation matters </w:t>
      </w:r>
    </w:p>
    <w:p w:rsidR="00C644A6" w:rsidRPr="00AB428E" w:rsidRDefault="00B8390B" w:rsidP="00AB0F1D">
      <w:pPr>
        <w:pStyle w:val="NormalWeb"/>
        <w:shd w:val="clear" w:color="auto" w:fill="FFFFFF"/>
        <w:spacing w:before="240" w:beforeAutospacing="0" w:after="0" w:afterAutospacing="0"/>
        <w:ind w:left="115"/>
        <w:divId w:val="1678574418"/>
        <w:rPr>
          <w:rFonts w:ascii="Segoe UI" w:hAnsi="Segoe UI" w:cs="Arial"/>
          <w:sz w:val="20"/>
          <w:szCs w:val="20"/>
        </w:rPr>
      </w:pPr>
      <w:r w:rsidRPr="00AB428E">
        <w:rPr>
          <w:rFonts w:ascii="Segoe UI" w:hAnsi="Segoe UI" w:cs="Arial"/>
          <w:b/>
          <w:bCs/>
          <w:sz w:val="20"/>
          <w:szCs w:val="20"/>
        </w:rPr>
        <w:t xml:space="preserve">See Part 3 – “Named executive officer compensation” for more information. </w:t>
      </w:r>
    </w:p>
    <w:p w:rsidR="00C644A6" w:rsidRDefault="00B8390B">
      <w:pPr>
        <w:pStyle w:val="NormalWeb"/>
        <w:keepNext/>
        <w:shd w:val="clear" w:color="auto" w:fill="FFFFFF"/>
        <w:spacing w:before="0" w:beforeAutospacing="0" w:after="0" w:afterAutospacing="0"/>
        <w:divId w:val="1678574418"/>
      </w:pPr>
      <w:r>
        <w:t> </w:t>
      </w:r>
    </w:p>
    <w:tbl>
      <w:tblPr>
        <w:tblW w:w="0" w:type="auto"/>
        <w:tblInd w:w="108" w:type="dxa"/>
        <w:tblLayout w:type="fixed"/>
        <w:tblCellMar>
          <w:left w:w="0" w:type="dxa"/>
          <w:right w:w="0" w:type="dxa"/>
        </w:tblCellMar>
        <w:tblLook w:val="04A0" w:firstRow="1" w:lastRow="0" w:firstColumn="1" w:lastColumn="0" w:noHBand="0" w:noVBand="1"/>
      </w:tblPr>
      <w:tblGrid>
        <w:gridCol w:w="10674"/>
      </w:tblGrid>
      <w:tr w:rsidR="00C644A6" w:rsidRPr="00AB428E" w:rsidTr="00AB0F1D">
        <w:trPr>
          <w:divId w:val="1678574418"/>
          <w:tblHeader/>
        </w:trPr>
        <w:tc>
          <w:tcPr>
            <w:tcW w:w="10674" w:type="dxa"/>
            <w:vAlign w:val="center"/>
            <w:hideMark/>
          </w:tcPr>
          <w:p w:rsidR="00C644A6" w:rsidRPr="00AB428E" w:rsidRDefault="00C644A6">
            <w:pPr>
              <w:rPr>
                <w:rFonts w:ascii="Segoe UI" w:hAnsi="Segoe UI" w:cs="Arial"/>
                <w:sz w:val="1"/>
              </w:rPr>
            </w:pPr>
          </w:p>
        </w:tc>
      </w:tr>
      <w:tr w:rsidR="00C644A6" w:rsidTr="00AB0F1D">
        <w:trPr>
          <w:divId w:val="1678574418"/>
          <w:tblHeader/>
        </w:trPr>
        <w:tc>
          <w:tcPr>
            <w:tcW w:w="10674" w:type="dxa"/>
            <w:shd w:val="clear" w:color="auto" w:fill="0083C6"/>
            <w:vAlign w:val="bottom"/>
            <w:hideMark/>
          </w:tcPr>
          <w:p w:rsidR="00C644A6" w:rsidRPr="00AB428E" w:rsidRDefault="00B8390B" w:rsidP="007A2D44">
            <w:pPr>
              <w:pStyle w:val="NormalWeb"/>
              <w:keepNext/>
              <w:spacing w:before="40" w:beforeAutospacing="0" w:after="40" w:afterAutospacing="0"/>
              <w:ind w:firstLine="101"/>
              <w:jc w:val="center"/>
              <w:rPr>
                <w:rFonts w:ascii="Segoe UI" w:eastAsiaTheme="minorEastAsia" w:hAnsi="Segoe UI" w:cs="Arial"/>
                <w:sz w:val="20"/>
                <w:szCs w:val="20"/>
              </w:rPr>
            </w:pPr>
            <w:r w:rsidRPr="00AB428E">
              <w:rPr>
                <w:rFonts w:ascii="Segoe UI" w:hAnsi="Segoe UI" w:cs="Arial"/>
                <w:b/>
                <w:bCs/>
                <w:color w:val="FFFFFF"/>
                <w:sz w:val="20"/>
                <w:szCs w:val="20"/>
              </w:rPr>
              <w:t>Our business performance</w:t>
            </w:r>
          </w:p>
        </w:tc>
      </w:tr>
    </w:tbl>
    <w:p w:rsidR="00C644A6" w:rsidRPr="00AB428E" w:rsidRDefault="00B8390B" w:rsidP="00AB0F1D">
      <w:pPr>
        <w:pStyle w:val="NormalWeb"/>
        <w:keepNext/>
        <w:shd w:val="clear" w:color="auto" w:fill="FFFFFF"/>
        <w:spacing w:before="180" w:beforeAutospacing="0" w:after="120" w:afterAutospacing="0"/>
        <w:ind w:left="158" w:right="29"/>
        <w:divId w:val="1678574418"/>
        <w:rPr>
          <w:rFonts w:ascii="Segoe UI" w:eastAsiaTheme="minorEastAsia" w:hAnsi="Segoe UI" w:cs="Arial"/>
          <w:sz w:val="18"/>
          <w:szCs w:val="18"/>
        </w:rPr>
      </w:pPr>
      <w:r w:rsidRPr="00AB428E">
        <w:rPr>
          <w:rFonts w:ascii="Segoe UI" w:hAnsi="Segoe UI" w:cs="Arial"/>
          <w:b/>
          <w:bCs/>
          <w:sz w:val="18"/>
          <w:szCs w:val="18"/>
        </w:rPr>
        <w:t xml:space="preserve">Executing on our three ambitions </w:t>
      </w:r>
    </w:p>
    <w:p w:rsidR="00C644A6" w:rsidRPr="00AB428E" w:rsidRDefault="00B8390B" w:rsidP="00AB0F1D">
      <w:pPr>
        <w:pStyle w:val="NormalWeb"/>
        <w:shd w:val="clear" w:color="auto" w:fill="FFFFFF"/>
        <w:spacing w:before="180" w:beforeAutospacing="0" w:after="0" w:afterAutospacing="0"/>
        <w:ind w:left="158" w:right="29"/>
        <w:divId w:val="1678574418"/>
        <w:rPr>
          <w:rFonts w:ascii="Segoe UI" w:hAnsi="Segoe UI" w:cs="Arial"/>
          <w:sz w:val="18"/>
          <w:szCs w:val="18"/>
        </w:rPr>
      </w:pPr>
      <w:r w:rsidRPr="00AB428E">
        <w:rPr>
          <w:rFonts w:ascii="Segoe UI" w:hAnsi="Segoe UI" w:cs="Arial"/>
          <w:sz w:val="18"/>
          <w:szCs w:val="18"/>
        </w:rPr>
        <w:t xml:space="preserve">In fiscal year 2017, we combined strong business execution with our ongoing business transformation. We achieved rapid growth in key business lines, completed the acquisition of LinkedIn, and realigned our organization to invest in areas we expect to yield the highest long-term growth. Advancing our world view of an intelligent cloud and an intelligent edge, we enhanced our collection of products and services our consumers love and built on our position as a trusted partner to businesses, enabling their own digital transformations using our key assets such as the cloud, productivity tools, and artificial intelligence. </w:t>
      </w:r>
    </w:p>
    <w:p w:rsidR="00C644A6" w:rsidRDefault="00B8390B">
      <w:pPr>
        <w:pStyle w:val="NormalWeb"/>
        <w:keepNext/>
        <w:shd w:val="clear" w:color="auto" w:fill="FFFFFF"/>
        <w:spacing w:before="0" w:beforeAutospacing="0" w:after="0" w:afterAutospacing="0"/>
        <w:divId w:val="1678574418"/>
      </w:pPr>
      <w:r>
        <w:t> </w:t>
      </w:r>
    </w:p>
    <w:tbl>
      <w:tblPr>
        <w:tblW w:w="0" w:type="auto"/>
        <w:tblInd w:w="99" w:type="dxa"/>
        <w:tblLayout w:type="fixed"/>
        <w:tblCellMar>
          <w:left w:w="0" w:type="dxa"/>
          <w:right w:w="0" w:type="dxa"/>
        </w:tblCellMar>
        <w:tblLook w:val="04A0" w:firstRow="1" w:lastRow="0" w:firstColumn="1" w:lastColumn="0" w:noHBand="0" w:noVBand="1"/>
      </w:tblPr>
      <w:tblGrid>
        <w:gridCol w:w="3209"/>
        <w:gridCol w:w="771"/>
        <w:gridCol w:w="2976"/>
        <w:gridCol w:w="3718"/>
      </w:tblGrid>
      <w:tr w:rsidR="00C644A6" w:rsidRPr="00AB428E" w:rsidTr="00907BB9">
        <w:trPr>
          <w:divId w:val="1678574418"/>
          <w:tblHeader/>
        </w:trPr>
        <w:tc>
          <w:tcPr>
            <w:tcW w:w="3209" w:type="dxa"/>
            <w:vAlign w:val="center"/>
            <w:hideMark/>
          </w:tcPr>
          <w:p w:rsidR="00C644A6" w:rsidRPr="00AB428E" w:rsidRDefault="00C644A6">
            <w:pPr>
              <w:rPr>
                <w:rFonts w:ascii="Segoe UI" w:hAnsi="Segoe UI" w:cs="Arial"/>
                <w:sz w:val="1"/>
                <w:szCs w:val="18"/>
              </w:rPr>
            </w:pPr>
          </w:p>
        </w:tc>
        <w:tc>
          <w:tcPr>
            <w:tcW w:w="771" w:type="dxa"/>
            <w:vAlign w:val="center"/>
            <w:hideMark/>
          </w:tcPr>
          <w:p w:rsidR="00C644A6" w:rsidRPr="00AB428E" w:rsidRDefault="00C644A6">
            <w:pPr>
              <w:rPr>
                <w:rFonts w:ascii="Segoe UI" w:hAnsi="Segoe UI" w:cs="Arial"/>
                <w:sz w:val="1"/>
                <w:szCs w:val="18"/>
              </w:rPr>
            </w:pPr>
          </w:p>
        </w:tc>
        <w:tc>
          <w:tcPr>
            <w:tcW w:w="2976" w:type="dxa"/>
            <w:vAlign w:val="center"/>
            <w:hideMark/>
          </w:tcPr>
          <w:p w:rsidR="00C644A6" w:rsidRPr="00AB428E" w:rsidRDefault="00C644A6">
            <w:pPr>
              <w:rPr>
                <w:rFonts w:ascii="Segoe UI" w:hAnsi="Segoe UI" w:cs="Arial"/>
                <w:sz w:val="1"/>
                <w:szCs w:val="18"/>
              </w:rPr>
            </w:pPr>
          </w:p>
        </w:tc>
        <w:tc>
          <w:tcPr>
            <w:tcW w:w="3718" w:type="dxa"/>
            <w:vAlign w:val="center"/>
            <w:hideMark/>
          </w:tcPr>
          <w:p w:rsidR="00C644A6" w:rsidRPr="00AB428E" w:rsidRDefault="00C644A6">
            <w:pPr>
              <w:rPr>
                <w:rFonts w:ascii="Segoe UI" w:hAnsi="Segoe UI" w:cs="Arial"/>
                <w:sz w:val="1"/>
                <w:szCs w:val="18"/>
              </w:rPr>
            </w:pPr>
          </w:p>
        </w:tc>
      </w:tr>
      <w:tr w:rsidR="00C644A6" w:rsidTr="00907BB9">
        <w:trPr>
          <w:divId w:val="1678574418"/>
          <w:tblHeader/>
        </w:trPr>
        <w:tc>
          <w:tcPr>
            <w:tcW w:w="10674" w:type="dxa"/>
            <w:gridSpan w:val="4"/>
            <w:tcBorders>
              <w:bottom w:val="single" w:sz="8" w:space="0" w:color="FFFFFF"/>
            </w:tcBorders>
            <w:shd w:val="clear" w:color="auto" w:fill="0083C6"/>
            <w:vAlign w:val="bottom"/>
            <w:hideMark/>
          </w:tcPr>
          <w:p w:rsidR="00C644A6" w:rsidRPr="00AB428E" w:rsidRDefault="00B8390B" w:rsidP="00907BB9">
            <w:pPr>
              <w:pStyle w:val="NormalWeb"/>
              <w:keepNext/>
              <w:spacing w:before="20" w:beforeAutospacing="0" w:after="40" w:afterAutospacing="0"/>
              <w:ind w:firstLine="101"/>
              <w:jc w:val="center"/>
              <w:rPr>
                <w:rFonts w:ascii="Segoe UI" w:eastAsiaTheme="minorEastAsia" w:hAnsi="Segoe UI" w:cs="Arial"/>
                <w:sz w:val="20"/>
                <w:szCs w:val="20"/>
              </w:rPr>
            </w:pPr>
            <w:r w:rsidRPr="00AB428E">
              <w:rPr>
                <w:rFonts w:ascii="Segoe UI" w:hAnsi="Segoe UI" w:cs="Arial"/>
                <w:b/>
                <w:bCs/>
                <w:color w:val="FFFFFF"/>
                <w:sz w:val="20"/>
                <w:szCs w:val="20"/>
              </w:rPr>
              <w:t>Our ambitions and achievements*</w:t>
            </w:r>
          </w:p>
        </w:tc>
      </w:tr>
    </w:tbl>
    <w:p w:rsidR="00C644A6" w:rsidRDefault="00B8390B">
      <w:pPr>
        <w:pStyle w:val="NormalWeb"/>
        <w:keepNext/>
        <w:shd w:val="clear" w:color="auto" w:fill="FFFFFF"/>
        <w:spacing w:before="0" w:beforeAutospacing="0" w:after="0" w:afterAutospacing="0"/>
        <w:divId w:val="1678574418"/>
        <w:rPr>
          <w:rFonts w:eastAsiaTheme="minorEastAsia"/>
          <w:sz w:val="8"/>
          <w:szCs w:val="8"/>
        </w:rPr>
      </w:pPr>
      <w:r>
        <w:rPr>
          <w:sz w:val="8"/>
          <w:szCs w:val="8"/>
        </w:rPr>
        <w:t> </w:t>
      </w:r>
    </w:p>
    <w:p w:rsidR="00C644A6" w:rsidRDefault="00B8390B">
      <w:pPr>
        <w:pStyle w:val="NormalWeb"/>
        <w:keepNext/>
        <w:shd w:val="clear" w:color="auto" w:fill="FFFFFF"/>
        <w:spacing w:before="0" w:beforeAutospacing="0" w:after="0" w:afterAutospacing="0"/>
        <w:divId w:val="1678574418"/>
        <w:rPr>
          <w:sz w:val="2"/>
          <w:szCs w:val="2"/>
        </w:rPr>
      </w:pPr>
      <w:r>
        <w:rPr>
          <w:sz w:val="2"/>
          <w:szCs w:val="2"/>
        </w:rPr>
        <w:t> </w:t>
      </w:r>
    </w:p>
    <w:p w:rsidR="00C644A6" w:rsidRDefault="00B8390B" w:rsidP="00907BB9">
      <w:pPr>
        <w:pStyle w:val="NormalWeb"/>
        <w:shd w:val="clear" w:color="auto" w:fill="FFFFFF"/>
        <w:spacing w:before="0" w:beforeAutospacing="0" w:after="0" w:afterAutospacing="0"/>
        <w:ind w:left="72"/>
        <w:jc w:val="center"/>
        <w:divId w:val="1678574418"/>
      </w:pPr>
      <w:r>
        <w:rPr>
          <w:noProof/>
        </w:rPr>
        <w:drawing>
          <wp:inline distT="0" distB="0" distL="0" distR="0">
            <wp:extent cx="6811027" cy="2743200"/>
            <wp:effectExtent l="0" t="0" r="8890" b="0"/>
            <wp:docPr id="50" name="Picture 50"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LOGO"/>
                    <pic:cNvPicPr>
                      <a:picLocks noChangeAspect="1" noChangeArrowheads="1"/>
                    </pic:cNvPicPr>
                  </pic:nvPicPr>
                  <pic:blipFill>
                    <a:blip r:embed="rId80" r:link="rId81">
                      <a:extLst>
                        <a:ext uri="{28A0092B-C50C-407E-A947-70E740481C1C}">
                          <a14:useLocalDpi xmlns:a14="http://schemas.microsoft.com/office/drawing/2010/main" val="0"/>
                        </a:ext>
                      </a:extLst>
                    </a:blip>
                    <a:srcRect/>
                    <a:stretch>
                      <a:fillRect/>
                    </a:stretch>
                  </pic:blipFill>
                  <pic:spPr bwMode="auto">
                    <a:xfrm>
                      <a:off x="0" y="0"/>
                      <a:ext cx="6811027" cy="2743200"/>
                    </a:xfrm>
                    <a:prstGeom prst="rect">
                      <a:avLst/>
                    </a:prstGeom>
                    <a:noFill/>
                    <a:ln>
                      <a:noFill/>
                    </a:ln>
                  </pic:spPr>
                </pic:pic>
              </a:graphicData>
            </a:graphic>
          </wp:inline>
        </w:drawing>
      </w:r>
    </w:p>
    <w:p w:rsidR="00C644A6" w:rsidRPr="00AB428E" w:rsidRDefault="00B8390B" w:rsidP="00AB0F1D">
      <w:pPr>
        <w:pStyle w:val="NormalWeb"/>
        <w:shd w:val="clear" w:color="auto" w:fill="FFFFFF"/>
        <w:spacing w:before="60" w:beforeAutospacing="0" w:after="0" w:afterAutospacing="0"/>
        <w:ind w:left="331" w:right="29" w:hanging="173"/>
        <w:divId w:val="1678574418"/>
        <w:rPr>
          <w:rFonts w:ascii="Segoe UI" w:hAnsi="Segoe UI" w:cs="Arial"/>
          <w:sz w:val="15"/>
          <w:szCs w:val="15"/>
        </w:rPr>
      </w:pPr>
      <w:r w:rsidRPr="00AB428E">
        <w:rPr>
          <w:rFonts w:ascii="Segoe UI" w:hAnsi="Segoe UI" w:cs="Arial"/>
          <w:sz w:val="15"/>
          <w:szCs w:val="15"/>
        </w:rPr>
        <w:t>*</w:t>
      </w:r>
      <w:r w:rsidR="00695295">
        <w:rPr>
          <w:rFonts w:ascii="Segoe UI" w:hAnsi="Segoe UI" w:cs="Arial"/>
          <w:sz w:val="15"/>
          <w:szCs w:val="15"/>
        </w:rPr>
        <w:tab/>
      </w:r>
      <w:r w:rsidRPr="00AB428E">
        <w:rPr>
          <w:rFonts w:ascii="Segoe UI" w:hAnsi="Segoe UI" w:cs="Arial"/>
          <w:sz w:val="15"/>
          <w:szCs w:val="15"/>
        </w:rPr>
        <w:t xml:space="preserve">Financial results for fiscal year 2017 have not been adjusted to reflect adoption of the new accounting standards for revenue recognition and leases effective July 1, 2017. All growth comparisons relate to the corresponding period in the prior year. </w:t>
      </w:r>
    </w:p>
    <w:p w:rsidR="00C644A6" w:rsidRPr="00AB428E" w:rsidRDefault="00B8390B" w:rsidP="00AB0F1D">
      <w:pPr>
        <w:pStyle w:val="NormalWeb"/>
        <w:shd w:val="clear" w:color="auto" w:fill="FFFFFF"/>
        <w:spacing w:before="20" w:beforeAutospacing="0" w:after="0" w:afterAutospacing="0"/>
        <w:ind w:left="331" w:right="29" w:hanging="173"/>
        <w:divId w:val="1678574418"/>
        <w:rPr>
          <w:rFonts w:ascii="Segoe UI" w:hAnsi="Segoe UI" w:cs="Arial"/>
          <w:sz w:val="15"/>
          <w:szCs w:val="15"/>
        </w:rPr>
      </w:pPr>
      <w:r w:rsidRPr="00AB428E">
        <w:rPr>
          <w:rFonts w:ascii="Segoe UI" w:hAnsi="Segoe UI" w:cs="Arial"/>
          <w:sz w:val="15"/>
          <w:szCs w:val="15"/>
        </w:rPr>
        <w:t>**</w:t>
      </w:r>
      <w:r w:rsidR="00695295">
        <w:rPr>
          <w:rFonts w:ascii="Segoe UI" w:hAnsi="Segoe UI" w:cs="Arial"/>
          <w:sz w:val="15"/>
          <w:szCs w:val="15"/>
        </w:rPr>
        <w:tab/>
      </w:r>
      <w:r w:rsidRPr="00AB428E">
        <w:rPr>
          <w:rFonts w:ascii="Segoe UI" w:hAnsi="Segoe UI" w:cs="Arial"/>
          <w:sz w:val="15"/>
          <w:szCs w:val="15"/>
        </w:rPr>
        <w:t xml:space="preserve">Commercial cloud annualized revenue run rate is calculated by multiplying revenue for the last month of the quarter by twelve for Office 365 commercial, Azure, Dynamics 365, and other cloud properties. </w:t>
      </w:r>
    </w:p>
    <w:p w:rsidR="00C644A6" w:rsidRPr="00AB428E" w:rsidRDefault="00B8390B" w:rsidP="009006D2">
      <w:pPr>
        <w:pStyle w:val="NormalWeb"/>
        <w:keepNext/>
        <w:shd w:val="clear" w:color="auto" w:fill="FFFFFF"/>
        <w:spacing w:before="480" w:beforeAutospacing="0" w:after="0" w:afterAutospacing="0"/>
        <w:ind w:left="158" w:right="29"/>
        <w:divId w:val="1678574418"/>
        <w:rPr>
          <w:rFonts w:ascii="Segoe UI" w:hAnsi="Segoe UI" w:cs="Arial"/>
          <w:sz w:val="18"/>
          <w:szCs w:val="18"/>
        </w:rPr>
      </w:pPr>
      <w:r w:rsidRPr="00AB428E">
        <w:rPr>
          <w:rFonts w:ascii="Segoe UI" w:hAnsi="Segoe UI" w:cs="Arial"/>
          <w:b/>
          <w:bCs/>
          <w:sz w:val="18"/>
          <w:szCs w:val="18"/>
        </w:rPr>
        <w:t xml:space="preserve">Financial results for fiscal year 2017 </w:t>
      </w:r>
    </w:p>
    <w:p w:rsidR="00C644A6" w:rsidRPr="00AB428E" w:rsidRDefault="00B8390B" w:rsidP="00AB0F1D">
      <w:pPr>
        <w:pStyle w:val="NormalWeb"/>
        <w:shd w:val="clear" w:color="auto" w:fill="FFFFFF"/>
        <w:spacing w:before="120" w:beforeAutospacing="0" w:after="0" w:afterAutospacing="0"/>
        <w:ind w:left="158" w:right="29"/>
        <w:divId w:val="1678574418"/>
        <w:rPr>
          <w:rFonts w:ascii="Segoe UI" w:hAnsi="Segoe UI" w:cs="Arial"/>
          <w:sz w:val="18"/>
          <w:szCs w:val="18"/>
        </w:rPr>
      </w:pPr>
      <w:r w:rsidRPr="00AB428E">
        <w:rPr>
          <w:rFonts w:ascii="Segoe UI" w:hAnsi="Segoe UI" w:cs="Arial"/>
          <w:sz w:val="18"/>
          <w:szCs w:val="18"/>
        </w:rPr>
        <w:t xml:space="preserve">We exhibited financial discipline while investing in growth opportunities and innovation, with the following financial results. </w:t>
      </w:r>
    </w:p>
    <w:p w:rsidR="00C644A6" w:rsidRDefault="00B8390B">
      <w:pPr>
        <w:pStyle w:val="NormalWeb"/>
        <w:keepNext/>
        <w:shd w:val="clear" w:color="auto" w:fill="FFFFFF"/>
        <w:spacing w:before="0" w:beforeAutospacing="0" w:after="0" w:afterAutospacing="0"/>
        <w:divId w:val="1678574418"/>
      </w:pPr>
      <w:r>
        <w:t> </w:t>
      </w:r>
    </w:p>
    <w:tbl>
      <w:tblPr>
        <w:tblW w:w="0" w:type="auto"/>
        <w:tblInd w:w="90" w:type="dxa"/>
        <w:tblLayout w:type="fixed"/>
        <w:tblCellMar>
          <w:left w:w="0" w:type="dxa"/>
          <w:right w:w="0" w:type="dxa"/>
        </w:tblCellMar>
        <w:tblLook w:val="04A0" w:firstRow="1" w:lastRow="0" w:firstColumn="1" w:lastColumn="0" w:noHBand="0" w:noVBand="1"/>
      </w:tblPr>
      <w:tblGrid>
        <w:gridCol w:w="4095"/>
        <w:gridCol w:w="3240"/>
        <w:gridCol w:w="3357"/>
      </w:tblGrid>
      <w:tr w:rsidR="00C644A6" w:rsidRPr="00AB428E" w:rsidTr="00AB0F1D">
        <w:trPr>
          <w:divId w:val="1678574418"/>
          <w:tblHeader/>
        </w:trPr>
        <w:tc>
          <w:tcPr>
            <w:tcW w:w="4095" w:type="dxa"/>
            <w:vAlign w:val="center"/>
            <w:hideMark/>
          </w:tcPr>
          <w:p w:rsidR="00C644A6" w:rsidRPr="00AB428E" w:rsidRDefault="00C644A6">
            <w:pPr>
              <w:rPr>
                <w:rFonts w:ascii="Segoe UI" w:hAnsi="Segoe UI" w:cs="Arial"/>
                <w:sz w:val="1"/>
                <w:szCs w:val="18"/>
              </w:rPr>
            </w:pPr>
          </w:p>
        </w:tc>
        <w:tc>
          <w:tcPr>
            <w:tcW w:w="3240" w:type="dxa"/>
            <w:vAlign w:val="center"/>
            <w:hideMark/>
          </w:tcPr>
          <w:p w:rsidR="00C644A6" w:rsidRPr="00AB428E" w:rsidRDefault="00C644A6">
            <w:pPr>
              <w:rPr>
                <w:rFonts w:ascii="Segoe UI" w:hAnsi="Segoe UI" w:cs="Arial"/>
                <w:sz w:val="1"/>
                <w:szCs w:val="18"/>
              </w:rPr>
            </w:pPr>
          </w:p>
        </w:tc>
        <w:tc>
          <w:tcPr>
            <w:tcW w:w="3357" w:type="dxa"/>
            <w:vAlign w:val="center"/>
            <w:hideMark/>
          </w:tcPr>
          <w:p w:rsidR="00C644A6" w:rsidRPr="00AB428E" w:rsidRDefault="00C644A6">
            <w:pPr>
              <w:rPr>
                <w:rFonts w:ascii="Segoe UI" w:hAnsi="Segoe UI" w:cs="Arial"/>
                <w:sz w:val="1"/>
                <w:szCs w:val="18"/>
              </w:rPr>
            </w:pPr>
          </w:p>
        </w:tc>
      </w:tr>
      <w:tr w:rsidR="00C644A6" w:rsidRPr="00AB428E" w:rsidTr="00AB0F1D">
        <w:trPr>
          <w:divId w:val="1678574418"/>
          <w:tblHeader/>
        </w:trPr>
        <w:tc>
          <w:tcPr>
            <w:tcW w:w="4095" w:type="dxa"/>
            <w:shd w:val="clear" w:color="auto" w:fill="0083C6"/>
            <w:tcMar>
              <w:top w:w="0" w:type="dxa"/>
              <w:left w:w="144" w:type="dxa"/>
              <w:bottom w:w="0" w:type="dxa"/>
              <w:right w:w="0" w:type="dxa"/>
            </w:tcMar>
            <w:vAlign w:val="bottom"/>
            <w:hideMark/>
          </w:tcPr>
          <w:p w:rsidR="00C644A6" w:rsidRPr="00AB428E" w:rsidRDefault="00B8390B">
            <w:pPr>
              <w:pStyle w:val="la2"/>
              <w:keepNext/>
              <w:rPr>
                <w:rFonts w:ascii="Segoe UI" w:eastAsiaTheme="minorEastAsia" w:hAnsi="Segoe UI" w:cs="Arial"/>
                <w:sz w:val="18"/>
                <w:szCs w:val="18"/>
              </w:rPr>
            </w:pPr>
            <w:r w:rsidRPr="00AB428E">
              <w:rPr>
                <w:rFonts w:ascii="Segoe UI" w:hAnsi="Segoe UI" w:cs="Arial"/>
                <w:sz w:val="18"/>
                <w:szCs w:val="18"/>
              </w:rPr>
              <w:t> </w:t>
            </w:r>
          </w:p>
        </w:tc>
        <w:tc>
          <w:tcPr>
            <w:tcW w:w="3240" w:type="dxa"/>
            <w:shd w:val="clear" w:color="auto" w:fill="0083C6"/>
            <w:tcMar>
              <w:top w:w="0" w:type="dxa"/>
              <w:left w:w="144" w:type="dxa"/>
              <w:bottom w:w="0" w:type="dxa"/>
              <w:right w:w="0" w:type="dxa"/>
            </w:tcMar>
            <w:vAlign w:val="bottom"/>
            <w:hideMark/>
          </w:tcPr>
          <w:p w:rsidR="00C644A6" w:rsidRPr="00AB428E" w:rsidRDefault="00B8390B">
            <w:pPr>
              <w:pStyle w:val="NormalWeb"/>
              <w:spacing w:before="0" w:beforeAutospacing="0" w:after="0" w:afterAutospacing="0"/>
              <w:rPr>
                <w:rFonts w:ascii="Segoe UI" w:eastAsiaTheme="minorEastAsia" w:hAnsi="Segoe UI" w:cs="Arial"/>
                <w:sz w:val="4"/>
                <w:szCs w:val="4"/>
              </w:rPr>
            </w:pPr>
            <w:r w:rsidRPr="00AB428E">
              <w:rPr>
                <w:rFonts w:ascii="Segoe UI" w:hAnsi="Segoe UI" w:cs="Arial"/>
                <w:sz w:val="4"/>
                <w:szCs w:val="4"/>
              </w:rPr>
              <w:t> </w:t>
            </w:r>
          </w:p>
          <w:p w:rsidR="00C644A6" w:rsidRPr="00AB428E" w:rsidRDefault="00B8390B">
            <w:pPr>
              <w:pStyle w:val="NormalWeb"/>
              <w:spacing w:before="0" w:beforeAutospacing="0" w:after="20" w:afterAutospacing="0"/>
              <w:rPr>
                <w:rFonts w:ascii="Segoe UI" w:eastAsiaTheme="minorEastAsia" w:hAnsi="Segoe UI" w:cs="Arial"/>
                <w:sz w:val="18"/>
                <w:szCs w:val="18"/>
              </w:rPr>
            </w:pPr>
            <w:r w:rsidRPr="00AB428E">
              <w:rPr>
                <w:rFonts w:ascii="Segoe UI" w:hAnsi="Segoe UI" w:cs="Arial"/>
                <w:b/>
                <w:bCs/>
                <w:color w:val="FFFFFF"/>
                <w:sz w:val="18"/>
                <w:szCs w:val="18"/>
              </w:rPr>
              <w:t>GAAP</w:t>
            </w:r>
          </w:p>
        </w:tc>
        <w:tc>
          <w:tcPr>
            <w:tcW w:w="3357" w:type="dxa"/>
            <w:shd w:val="clear" w:color="auto" w:fill="0083C6"/>
            <w:tcMar>
              <w:top w:w="0" w:type="dxa"/>
              <w:left w:w="144" w:type="dxa"/>
              <w:bottom w:w="0" w:type="dxa"/>
              <w:right w:w="0" w:type="dxa"/>
            </w:tcMar>
            <w:vAlign w:val="bottom"/>
            <w:hideMark/>
          </w:tcPr>
          <w:p w:rsidR="00C644A6" w:rsidRPr="00AB428E" w:rsidRDefault="00B8390B">
            <w:pPr>
              <w:pStyle w:val="NormalWeb"/>
              <w:spacing w:before="0" w:beforeAutospacing="0" w:after="0" w:afterAutospacing="0"/>
              <w:rPr>
                <w:rFonts w:ascii="Segoe UI" w:eastAsiaTheme="minorEastAsia" w:hAnsi="Segoe UI" w:cs="Arial"/>
                <w:sz w:val="4"/>
                <w:szCs w:val="4"/>
              </w:rPr>
            </w:pPr>
            <w:r w:rsidRPr="00AB428E">
              <w:rPr>
                <w:rFonts w:ascii="Segoe UI" w:hAnsi="Segoe UI" w:cs="Arial"/>
                <w:sz w:val="4"/>
                <w:szCs w:val="4"/>
              </w:rPr>
              <w:t> </w:t>
            </w:r>
          </w:p>
          <w:p w:rsidR="00C644A6" w:rsidRPr="00AB428E" w:rsidRDefault="00B8390B">
            <w:pPr>
              <w:pStyle w:val="NormalWeb"/>
              <w:spacing w:before="0" w:beforeAutospacing="0" w:after="20" w:afterAutospacing="0"/>
              <w:rPr>
                <w:rFonts w:ascii="Segoe UI" w:eastAsiaTheme="minorEastAsia" w:hAnsi="Segoe UI" w:cs="Arial"/>
                <w:sz w:val="18"/>
                <w:szCs w:val="18"/>
              </w:rPr>
            </w:pPr>
            <w:r w:rsidRPr="00AB428E">
              <w:rPr>
                <w:rFonts w:ascii="Segoe UI" w:hAnsi="Segoe UI" w:cs="Arial"/>
                <w:b/>
                <w:bCs/>
                <w:color w:val="FFFFFF"/>
                <w:sz w:val="18"/>
                <w:szCs w:val="18"/>
              </w:rPr>
              <w:t>non-GAAP*</w:t>
            </w:r>
          </w:p>
        </w:tc>
      </w:tr>
      <w:tr w:rsidR="00C644A6" w:rsidTr="00AB0F1D">
        <w:trPr>
          <w:divId w:val="1678574418"/>
        </w:trPr>
        <w:tc>
          <w:tcPr>
            <w:tcW w:w="4095" w:type="dxa"/>
            <w:shd w:val="clear" w:color="auto" w:fill="E0ECF8"/>
            <w:hideMark/>
          </w:tcPr>
          <w:p w:rsidR="00C644A6" w:rsidRPr="00AB428E" w:rsidRDefault="00B8390B">
            <w:pPr>
              <w:pStyle w:val="NormalWeb"/>
              <w:keepNext/>
              <w:spacing w:before="0" w:beforeAutospacing="0" w:after="0" w:afterAutospacing="0"/>
              <w:rPr>
                <w:rFonts w:ascii="Segoe UI" w:eastAsiaTheme="minorEastAsia" w:hAnsi="Segoe UI" w:cs="Arial"/>
                <w:sz w:val="2"/>
                <w:szCs w:val="2"/>
              </w:rPr>
            </w:pPr>
            <w:r w:rsidRPr="00AB428E">
              <w:rPr>
                <w:rFonts w:ascii="Segoe UI" w:hAnsi="Segoe UI" w:cs="Arial"/>
                <w:sz w:val="2"/>
                <w:szCs w:val="2"/>
              </w:rPr>
              <w:t> </w:t>
            </w:r>
          </w:p>
          <w:p w:rsidR="00C644A6" w:rsidRPr="00AB428E" w:rsidRDefault="00B8390B">
            <w:pPr>
              <w:pStyle w:val="NormalWeb"/>
              <w:spacing w:before="0" w:beforeAutospacing="0" w:after="0" w:afterAutospacing="0"/>
              <w:ind w:left="346" w:hanging="240"/>
              <w:rPr>
                <w:rFonts w:ascii="Segoe UI" w:hAnsi="Segoe UI" w:cs="Arial"/>
                <w:sz w:val="18"/>
                <w:szCs w:val="18"/>
              </w:rPr>
            </w:pPr>
            <w:r w:rsidRPr="00AB428E">
              <w:rPr>
                <w:rFonts w:ascii="Segoe UI" w:hAnsi="Segoe UI" w:cs="Arial"/>
                <w:b/>
                <w:bCs/>
                <w:sz w:val="18"/>
                <w:szCs w:val="18"/>
              </w:rPr>
              <w:t>Revenue</w:t>
            </w:r>
          </w:p>
          <w:p w:rsidR="00C644A6" w:rsidRPr="00AB428E" w:rsidRDefault="00B8390B">
            <w:pPr>
              <w:pStyle w:val="NormalWeb"/>
              <w:spacing w:before="0" w:beforeAutospacing="0" w:after="20" w:afterAutospacing="0"/>
              <w:rPr>
                <w:rFonts w:ascii="Segoe UI" w:eastAsiaTheme="minorEastAsia" w:hAnsi="Segoe UI" w:cs="Arial"/>
                <w:sz w:val="4"/>
                <w:szCs w:val="4"/>
              </w:rPr>
            </w:pPr>
            <w:r w:rsidRPr="00AB428E">
              <w:rPr>
                <w:rFonts w:ascii="Segoe UI" w:hAnsi="Segoe UI" w:cs="Arial"/>
                <w:sz w:val="4"/>
                <w:szCs w:val="4"/>
              </w:rPr>
              <w:t> </w:t>
            </w:r>
          </w:p>
        </w:tc>
        <w:tc>
          <w:tcPr>
            <w:tcW w:w="3240" w:type="dxa"/>
            <w:shd w:val="clear" w:color="auto" w:fill="E0ECF8"/>
            <w:hideMark/>
          </w:tcPr>
          <w:p w:rsidR="00C644A6" w:rsidRPr="00AB428E" w:rsidRDefault="00B8390B" w:rsidP="000B4702">
            <w:pPr>
              <w:pStyle w:val="NormalWeb"/>
              <w:spacing w:before="0" w:beforeAutospacing="0" w:after="0" w:afterAutospacing="0"/>
              <w:ind w:left="153"/>
              <w:rPr>
                <w:rFonts w:ascii="Segoe UI" w:eastAsiaTheme="minorEastAsia" w:hAnsi="Segoe UI" w:cs="Arial"/>
                <w:sz w:val="2"/>
                <w:szCs w:val="2"/>
              </w:rPr>
            </w:pPr>
            <w:r w:rsidRPr="00AB428E">
              <w:rPr>
                <w:rFonts w:ascii="Segoe UI" w:hAnsi="Segoe UI" w:cs="Arial"/>
                <w:sz w:val="2"/>
                <w:szCs w:val="2"/>
              </w:rPr>
              <w:t> </w:t>
            </w:r>
          </w:p>
          <w:p w:rsidR="00C644A6" w:rsidRPr="00AB428E" w:rsidRDefault="00B8390B" w:rsidP="000B4702">
            <w:pPr>
              <w:pStyle w:val="NormalWeb"/>
              <w:spacing w:before="0" w:beforeAutospacing="0" w:after="0" w:afterAutospacing="0"/>
              <w:ind w:left="153"/>
              <w:rPr>
                <w:rFonts w:ascii="Segoe UI" w:hAnsi="Segoe UI" w:cs="Arial"/>
                <w:sz w:val="18"/>
                <w:szCs w:val="18"/>
              </w:rPr>
            </w:pPr>
            <w:r w:rsidRPr="00AB428E">
              <w:rPr>
                <w:rFonts w:ascii="Segoe UI" w:hAnsi="Segoe UI" w:cs="Arial"/>
                <w:sz w:val="18"/>
                <w:szCs w:val="18"/>
              </w:rPr>
              <w:t>$90.0 billion (up 5%)</w:t>
            </w:r>
          </w:p>
          <w:p w:rsidR="00C644A6" w:rsidRPr="00AB428E" w:rsidRDefault="00B8390B" w:rsidP="000B4702">
            <w:pPr>
              <w:pStyle w:val="NormalWeb"/>
              <w:spacing w:before="0" w:beforeAutospacing="0" w:after="20" w:afterAutospacing="0"/>
              <w:ind w:left="153"/>
              <w:rPr>
                <w:rFonts w:ascii="Segoe UI" w:eastAsiaTheme="minorEastAsia" w:hAnsi="Segoe UI" w:cs="Arial"/>
                <w:sz w:val="4"/>
                <w:szCs w:val="4"/>
              </w:rPr>
            </w:pPr>
            <w:r w:rsidRPr="00AB428E">
              <w:rPr>
                <w:rFonts w:ascii="Segoe UI" w:hAnsi="Segoe UI" w:cs="Arial"/>
                <w:sz w:val="4"/>
                <w:szCs w:val="4"/>
              </w:rPr>
              <w:t> </w:t>
            </w:r>
          </w:p>
        </w:tc>
        <w:tc>
          <w:tcPr>
            <w:tcW w:w="3357" w:type="dxa"/>
            <w:shd w:val="clear" w:color="auto" w:fill="E0ECF8"/>
            <w:hideMark/>
          </w:tcPr>
          <w:p w:rsidR="00C644A6" w:rsidRPr="00AB428E" w:rsidRDefault="00B8390B" w:rsidP="000B4702">
            <w:pPr>
              <w:pStyle w:val="NormalWeb"/>
              <w:spacing w:before="0" w:beforeAutospacing="0" w:after="0" w:afterAutospacing="0"/>
              <w:ind w:left="153"/>
              <w:rPr>
                <w:rFonts w:ascii="Segoe UI" w:eastAsiaTheme="minorEastAsia" w:hAnsi="Segoe UI" w:cs="Arial"/>
                <w:sz w:val="2"/>
                <w:szCs w:val="2"/>
              </w:rPr>
            </w:pPr>
            <w:r w:rsidRPr="00AB428E">
              <w:rPr>
                <w:rFonts w:ascii="Segoe UI" w:hAnsi="Segoe UI" w:cs="Arial"/>
                <w:sz w:val="2"/>
                <w:szCs w:val="2"/>
              </w:rPr>
              <w:t> </w:t>
            </w:r>
          </w:p>
          <w:p w:rsidR="00C644A6" w:rsidRPr="00AB428E" w:rsidRDefault="00B8390B" w:rsidP="000B4702">
            <w:pPr>
              <w:pStyle w:val="NormalWeb"/>
              <w:spacing w:before="0" w:beforeAutospacing="0" w:after="0" w:afterAutospacing="0"/>
              <w:ind w:left="153"/>
              <w:rPr>
                <w:rFonts w:ascii="Segoe UI" w:hAnsi="Segoe UI" w:cs="Arial"/>
                <w:sz w:val="18"/>
                <w:szCs w:val="18"/>
              </w:rPr>
            </w:pPr>
            <w:r w:rsidRPr="00AB428E">
              <w:rPr>
                <w:rFonts w:ascii="Segoe UI" w:hAnsi="Segoe UI" w:cs="Arial"/>
                <w:sz w:val="18"/>
                <w:szCs w:val="18"/>
              </w:rPr>
              <w:t>$96.7 billion (up 5%)</w:t>
            </w:r>
          </w:p>
          <w:p w:rsidR="00C644A6" w:rsidRPr="00AB428E" w:rsidRDefault="00B8390B" w:rsidP="000B4702">
            <w:pPr>
              <w:pStyle w:val="NormalWeb"/>
              <w:spacing w:before="0" w:beforeAutospacing="0" w:after="20" w:afterAutospacing="0"/>
              <w:ind w:left="153"/>
              <w:rPr>
                <w:rFonts w:ascii="Segoe UI" w:eastAsiaTheme="minorEastAsia" w:hAnsi="Segoe UI" w:cs="Arial"/>
                <w:sz w:val="4"/>
                <w:szCs w:val="4"/>
              </w:rPr>
            </w:pPr>
            <w:r w:rsidRPr="00AB428E">
              <w:rPr>
                <w:rFonts w:ascii="Segoe UI" w:hAnsi="Segoe UI" w:cs="Arial"/>
                <w:sz w:val="4"/>
                <w:szCs w:val="4"/>
              </w:rPr>
              <w:t> </w:t>
            </w:r>
          </w:p>
        </w:tc>
      </w:tr>
      <w:tr w:rsidR="00C644A6" w:rsidTr="00AB0F1D">
        <w:trPr>
          <w:divId w:val="1678574418"/>
        </w:trPr>
        <w:tc>
          <w:tcPr>
            <w:tcW w:w="4095" w:type="dxa"/>
            <w:hideMark/>
          </w:tcPr>
          <w:p w:rsidR="00C644A6" w:rsidRPr="00AB428E" w:rsidRDefault="00B8390B">
            <w:pPr>
              <w:pStyle w:val="NormalWeb"/>
              <w:keepNext/>
              <w:spacing w:before="0" w:beforeAutospacing="0" w:after="0" w:afterAutospacing="0"/>
              <w:rPr>
                <w:rFonts w:ascii="Segoe UI" w:eastAsiaTheme="minorEastAsia" w:hAnsi="Segoe UI" w:cs="Arial"/>
                <w:sz w:val="4"/>
                <w:szCs w:val="4"/>
              </w:rPr>
            </w:pPr>
            <w:r w:rsidRPr="00AB428E">
              <w:rPr>
                <w:rFonts w:ascii="Segoe UI" w:hAnsi="Segoe UI" w:cs="Arial"/>
                <w:sz w:val="4"/>
                <w:szCs w:val="4"/>
              </w:rPr>
              <w:t> </w:t>
            </w:r>
          </w:p>
          <w:p w:rsidR="00C644A6" w:rsidRPr="00AB428E" w:rsidRDefault="00B8390B">
            <w:pPr>
              <w:pStyle w:val="NormalWeb"/>
              <w:spacing w:before="0" w:beforeAutospacing="0" w:after="0" w:afterAutospacing="0"/>
              <w:ind w:left="346" w:hanging="240"/>
              <w:rPr>
                <w:rFonts w:ascii="Segoe UI" w:hAnsi="Segoe UI" w:cs="Arial"/>
                <w:sz w:val="18"/>
                <w:szCs w:val="18"/>
              </w:rPr>
            </w:pPr>
            <w:r w:rsidRPr="00AB428E">
              <w:rPr>
                <w:rFonts w:ascii="Segoe UI" w:hAnsi="Segoe UI" w:cs="Arial"/>
                <w:b/>
                <w:bCs/>
                <w:sz w:val="18"/>
                <w:szCs w:val="18"/>
              </w:rPr>
              <w:t>Operating income</w:t>
            </w:r>
          </w:p>
          <w:p w:rsidR="00C644A6" w:rsidRPr="00AB428E" w:rsidRDefault="00B8390B">
            <w:pPr>
              <w:pStyle w:val="NormalWeb"/>
              <w:spacing w:before="0" w:beforeAutospacing="0" w:after="20" w:afterAutospacing="0"/>
              <w:rPr>
                <w:rFonts w:ascii="Segoe UI" w:eastAsiaTheme="minorEastAsia" w:hAnsi="Segoe UI" w:cs="Arial"/>
                <w:sz w:val="4"/>
                <w:szCs w:val="4"/>
              </w:rPr>
            </w:pPr>
            <w:r w:rsidRPr="00AB428E">
              <w:rPr>
                <w:rFonts w:ascii="Segoe UI" w:hAnsi="Segoe UI" w:cs="Arial"/>
                <w:sz w:val="4"/>
                <w:szCs w:val="4"/>
              </w:rPr>
              <w:t> </w:t>
            </w:r>
          </w:p>
        </w:tc>
        <w:tc>
          <w:tcPr>
            <w:tcW w:w="3240" w:type="dxa"/>
            <w:hideMark/>
          </w:tcPr>
          <w:p w:rsidR="00C644A6" w:rsidRPr="00AB428E" w:rsidRDefault="00B8390B" w:rsidP="000B4702">
            <w:pPr>
              <w:pStyle w:val="NormalWeb"/>
              <w:spacing w:before="0" w:beforeAutospacing="0" w:after="0" w:afterAutospacing="0"/>
              <w:ind w:left="153"/>
              <w:rPr>
                <w:rFonts w:ascii="Segoe UI" w:eastAsiaTheme="minorEastAsia" w:hAnsi="Segoe UI" w:cs="Arial"/>
                <w:sz w:val="4"/>
                <w:szCs w:val="4"/>
              </w:rPr>
            </w:pPr>
            <w:r w:rsidRPr="00AB428E">
              <w:rPr>
                <w:rFonts w:ascii="Segoe UI" w:hAnsi="Segoe UI" w:cs="Arial"/>
                <w:sz w:val="4"/>
                <w:szCs w:val="4"/>
              </w:rPr>
              <w:t> </w:t>
            </w:r>
          </w:p>
          <w:p w:rsidR="00C644A6" w:rsidRPr="00AB428E" w:rsidRDefault="00B8390B" w:rsidP="000B4702">
            <w:pPr>
              <w:pStyle w:val="NormalWeb"/>
              <w:spacing w:before="0" w:beforeAutospacing="0" w:after="0" w:afterAutospacing="0"/>
              <w:ind w:left="153"/>
              <w:rPr>
                <w:rFonts w:ascii="Segoe UI" w:hAnsi="Segoe UI" w:cs="Arial"/>
                <w:sz w:val="18"/>
                <w:szCs w:val="18"/>
              </w:rPr>
            </w:pPr>
            <w:r w:rsidRPr="00AB428E">
              <w:rPr>
                <w:rFonts w:ascii="Segoe UI" w:hAnsi="Segoe UI" w:cs="Arial"/>
                <w:sz w:val="18"/>
                <w:szCs w:val="18"/>
              </w:rPr>
              <w:t>$22.3 billion (up 11%)</w:t>
            </w:r>
          </w:p>
          <w:p w:rsidR="00C644A6" w:rsidRPr="00AB428E" w:rsidRDefault="00B8390B" w:rsidP="000B4702">
            <w:pPr>
              <w:pStyle w:val="NormalWeb"/>
              <w:spacing w:before="0" w:beforeAutospacing="0" w:after="20" w:afterAutospacing="0"/>
              <w:ind w:left="153"/>
              <w:rPr>
                <w:rFonts w:ascii="Segoe UI" w:eastAsiaTheme="minorEastAsia" w:hAnsi="Segoe UI" w:cs="Arial"/>
                <w:sz w:val="4"/>
                <w:szCs w:val="4"/>
              </w:rPr>
            </w:pPr>
            <w:r w:rsidRPr="00AB428E">
              <w:rPr>
                <w:rFonts w:ascii="Segoe UI" w:hAnsi="Segoe UI" w:cs="Arial"/>
                <w:sz w:val="4"/>
                <w:szCs w:val="4"/>
              </w:rPr>
              <w:t> </w:t>
            </w:r>
          </w:p>
        </w:tc>
        <w:tc>
          <w:tcPr>
            <w:tcW w:w="3357" w:type="dxa"/>
            <w:hideMark/>
          </w:tcPr>
          <w:p w:rsidR="00C644A6" w:rsidRPr="00AB428E" w:rsidRDefault="00B8390B" w:rsidP="000B4702">
            <w:pPr>
              <w:pStyle w:val="NormalWeb"/>
              <w:spacing w:before="0" w:beforeAutospacing="0" w:after="0" w:afterAutospacing="0"/>
              <w:ind w:left="153"/>
              <w:rPr>
                <w:rFonts w:ascii="Segoe UI" w:eastAsiaTheme="minorEastAsia" w:hAnsi="Segoe UI" w:cs="Arial"/>
                <w:sz w:val="4"/>
                <w:szCs w:val="4"/>
              </w:rPr>
            </w:pPr>
            <w:r w:rsidRPr="00AB428E">
              <w:rPr>
                <w:rFonts w:ascii="Segoe UI" w:hAnsi="Segoe UI" w:cs="Arial"/>
                <w:sz w:val="4"/>
                <w:szCs w:val="4"/>
              </w:rPr>
              <w:t> </w:t>
            </w:r>
          </w:p>
          <w:p w:rsidR="00C644A6" w:rsidRPr="00AB428E" w:rsidRDefault="00B8390B" w:rsidP="000B4702">
            <w:pPr>
              <w:pStyle w:val="NormalWeb"/>
              <w:spacing w:before="0" w:beforeAutospacing="0" w:after="0" w:afterAutospacing="0"/>
              <w:ind w:left="153"/>
              <w:rPr>
                <w:rFonts w:ascii="Segoe UI" w:hAnsi="Segoe UI" w:cs="Arial"/>
                <w:sz w:val="18"/>
                <w:szCs w:val="18"/>
              </w:rPr>
            </w:pPr>
            <w:r w:rsidRPr="00AB428E">
              <w:rPr>
                <w:rFonts w:ascii="Segoe UI" w:hAnsi="Segoe UI" w:cs="Arial"/>
                <w:sz w:val="18"/>
                <w:szCs w:val="18"/>
              </w:rPr>
              <w:t>$29.3 billion (up 5%)</w:t>
            </w:r>
          </w:p>
          <w:p w:rsidR="00C644A6" w:rsidRPr="00AB428E" w:rsidRDefault="00B8390B" w:rsidP="000B4702">
            <w:pPr>
              <w:pStyle w:val="NormalWeb"/>
              <w:spacing w:before="0" w:beforeAutospacing="0" w:after="20" w:afterAutospacing="0"/>
              <w:ind w:left="153"/>
              <w:rPr>
                <w:rFonts w:ascii="Segoe UI" w:eastAsiaTheme="minorEastAsia" w:hAnsi="Segoe UI" w:cs="Arial"/>
                <w:sz w:val="4"/>
                <w:szCs w:val="4"/>
              </w:rPr>
            </w:pPr>
            <w:r w:rsidRPr="00AB428E">
              <w:rPr>
                <w:rFonts w:ascii="Segoe UI" w:hAnsi="Segoe UI" w:cs="Arial"/>
                <w:sz w:val="4"/>
                <w:szCs w:val="4"/>
              </w:rPr>
              <w:t> </w:t>
            </w:r>
          </w:p>
        </w:tc>
      </w:tr>
      <w:tr w:rsidR="00C644A6" w:rsidTr="00AB0F1D">
        <w:trPr>
          <w:divId w:val="1678574418"/>
        </w:trPr>
        <w:tc>
          <w:tcPr>
            <w:tcW w:w="4095" w:type="dxa"/>
            <w:shd w:val="clear" w:color="auto" w:fill="E0ECF8"/>
            <w:hideMark/>
          </w:tcPr>
          <w:p w:rsidR="00C644A6" w:rsidRPr="00AB428E" w:rsidRDefault="00B8390B">
            <w:pPr>
              <w:pStyle w:val="NormalWeb"/>
              <w:spacing w:before="0" w:beforeAutospacing="0" w:after="0" w:afterAutospacing="0"/>
              <w:rPr>
                <w:rFonts w:ascii="Segoe UI" w:eastAsiaTheme="minorEastAsia" w:hAnsi="Segoe UI" w:cs="Arial"/>
                <w:sz w:val="4"/>
                <w:szCs w:val="4"/>
              </w:rPr>
            </w:pPr>
            <w:r w:rsidRPr="00AB428E">
              <w:rPr>
                <w:rFonts w:ascii="Segoe UI" w:hAnsi="Segoe UI" w:cs="Arial"/>
                <w:sz w:val="4"/>
                <w:szCs w:val="4"/>
              </w:rPr>
              <w:t> </w:t>
            </w:r>
          </w:p>
          <w:p w:rsidR="00C644A6" w:rsidRPr="00AB428E" w:rsidRDefault="00B8390B">
            <w:pPr>
              <w:pStyle w:val="NormalWeb"/>
              <w:spacing w:before="0" w:beforeAutospacing="0" w:after="0" w:afterAutospacing="0"/>
              <w:ind w:left="346" w:hanging="240"/>
              <w:rPr>
                <w:rFonts w:ascii="Segoe UI" w:hAnsi="Segoe UI" w:cs="Arial"/>
                <w:sz w:val="18"/>
                <w:szCs w:val="18"/>
              </w:rPr>
            </w:pPr>
            <w:r w:rsidRPr="00AB428E">
              <w:rPr>
                <w:rFonts w:ascii="Segoe UI" w:hAnsi="Segoe UI" w:cs="Arial"/>
                <w:b/>
                <w:bCs/>
                <w:sz w:val="18"/>
                <w:szCs w:val="18"/>
              </w:rPr>
              <w:t>Net income</w:t>
            </w:r>
          </w:p>
          <w:p w:rsidR="00C644A6" w:rsidRPr="00AB428E" w:rsidRDefault="00B8390B">
            <w:pPr>
              <w:pStyle w:val="NormalWeb"/>
              <w:spacing w:before="0" w:beforeAutospacing="0" w:after="20" w:afterAutospacing="0"/>
              <w:rPr>
                <w:rFonts w:ascii="Segoe UI" w:eastAsiaTheme="minorEastAsia" w:hAnsi="Segoe UI" w:cs="Arial"/>
                <w:sz w:val="4"/>
                <w:szCs w:val="4"/>
              </w:rPr>
            </w:pPr>
            <w:r w:rsidRPr="00AB428E">
              <w:rPr>
                <w:rFonts w:ascii="Segoe UI" w:hAnsi="Segoe UI" w:cs="Arial"/>
                <w:sz w:val="4"/>
                <w:szCs w:val="4"/>
              </w:rPr>
              <w:t> </w:t>
            </w:r>
          </w:p>
        </w:tc>
        <w:tc>
          <w:tcPr>
            <w:tcW w:w="3240" w:type="dxa"/>
            <w:shd w:val="clear" w:color="auto" w:fill="E0ECF8"/>
            <w:hideMark/>
          </w:tcPr>
          <w:p w:rsidR="00C644A6" w:rsidRPr="00AB428E" w:rsidRDefault="00B8390B" w:rsidP="000B4702">
            <w:pPr>
              <w:pStyle w:val="NormalWeb"/>
              <w:spacing w:before="0" w:beforeAutospacing="0" w:after="0" w:afterAutospacing="0"/>
              <w:ind w:left="153"/>
              <w:rPr>
                <w:rFonts w:ascii="Segoe UI" w:eastAsiaTheme="minorEastAsia" w:hAnsi="Segoe UI" w:cs="Arial"/>
                <w:sz w:val="4"/>
                <w:szCs w:val="4"/>
              </w:rPr>
            </w:pPr>
            <w:r w:rsidRPr="00AB428E">
              <w:rPr>
                <w:rFonts w:ascii="Segoe UI" w:hAnsi="Segoe UI" w:cs="Arial"/>
                <w:sz w:val="4"/>
                <w:szCs w:val="4"/>
              </w:rPr>
              <w:t> </w:t>
            </w:r>
          </w:p>
          <w:p w:rsidR="00C644A6" w:rsidRPr="00AB428E" w:rsidRDefault="00B8390B" w:rsidP="000B4702">
            <w:pPr>
              <w:pStyle w:val="NormalWeb"/>
              <w:spacing w:before="0" w:beforeAutospacing="0" w:after="0" w:afterAutospacing="0"/>
              <w:ind w:left="153"/>
              <w:rPr>
                <w:rFonts w:ascii="Segoe UI" w:hAnsi="Segoe UI" w:cs="Arial"/>
                <w:sz w:val="18"/>
                <w:szCs w:val="18"/>
              </w:rPr>
            </w:pPr>
            <w:r w:rsidRPr="00AB428E">
              <w:rPr>
                <w:rFonts w:ascii="Segoe UI" w:hAnsi="Segoe UI" w:cs="Arial"/>
                <w:sz w:val="18"/>
                <w:szCs w:val="18"/>
              </w:rPr>
              <w:t>$21.2 billion (up 26%)</w:t>
            </w:r>
          </w:p>
          <w:p w:rsidR="00C644A6" w:rsidRPr="00AB428E" w:rsidRDefault="00B8390B" w:rsidP="000B4702">
            <w:pPr>
              <w:pStyle w:val="NormalWeb"/>
              <w:spacing w:before="0" w:beforeAutospacing="0" w:after="20" w:afterAutospacing="0"/>
              <w:ind w:left="153"/>
              <w:rPr>
                <w:rFonts w:ascii="Segoe UI" w:eastAsiaTheme="minorEastAsia" w:hAnsi="Segoe UI" w:cs="Arial"/>
                <w:sz w:val="4"/>
                <w:szCs w:val="4"/>
              </w:rPr>
            </w:pPr>
            <w:r w:rsidRPr="00AB428E">
              <w:rPr>
                <w:rFonts w:ascii="Segoe UI" w:hAnsi="Segoe UI" w:cs="Arial"/>
                <w:sz w:val="4"/>
                <w:szCs w:val="4"/>
              </w:rPr>
              <w:t> </w:t>
            </w:r>
          </w:p>
        </w:tc>
        <w:tc>
          <w:tcPr>
            <w:tcW w:w="3357" w:type="dxa"/>
            <w:shd w:val="clear" w:color="auto" w:fill="E0ECF8"/>
            <w:hideMark/>
          </w:tcPr>
          <w:p w:rsidR="00C644A6" w:rsidRPr="00AB428E" w:rsidRDefault="00B8390B" w:rsidP="000B4702">
            <w:pPr>
              <w:pStyle w:val="NormalWeb"/>
              <w:spacing w:before="0" w:beforeAutospacing="0" w:after="0" w:afterAutospacing="0"/>
              <w:ind w:left="153"/>
              <w:rPr>
                <w:rFonts w:ascii="Segoe UI" w:eastAsiaTheme="minorEastAsia" w:hAnsi="Segoe UI" w:cs="Arial"/>
                <w:sz w:val="4"/>
                <w:szCs w:val="4"/>
              </w:rPr>
            </w:pPr>
            <w:r w:rsidRPr="00AB428E">
              <w:rPr>
                <w:rFonts w:ascii="Segoe UI" w:hAnsi="Segoe UI" w:cs="Arial"/>
                <w:sz w:val="4"/>
                <w:szCs w:val="4"/>
              </w:rPr>
              <w:t> </w:t>
            </w:r>
          </w:p>
          <w:p w:rsidR="00C644A6" w:rsidRPr="00AB428E" w:rsidRDefault="00B8390B" w:rsidP="000B4702">
            <w:pPr>
              <w:pStyle w:val="NormalWeb"/>
              <w:spacing w:before="0" w:beforeAutospacing="0" w:after="0" w:afterAutospacing="0"/>
              <w:ind w:left="153"/>
              <w:rPr>
                <w:rFonts w:ascii="Segoe UI" w:hAnsi="Segoe UI" w:cs="Arial"/>
                <w:sz w:val="18"/>
                <w:szCs w:val="18"/>
              </w:rPr>
            </w:pPr>
            <w:r w:rsidRPr="00AB428E">
              <w:rPr>
                <w:rFonts w:ascii="Segoe UI" w:hAnsi="Segoe UI" w:cs="Arial"/>
                <w:sz w:val="18"/>
                <w:szCs w:val="18"/>
              </w:rPr>
              <w:t>$25.9 billion (up 16%)</w:t>
            </w:r>
          </w:p>
          <w:p w:rsidR="00C644A6" w:rsidRPr="00AB428E" w:rsidRDefault="00B8390B" w:rsidP="000B4702">
            <w:pPr>
              <w:pStyle w:val="NormalWeb"/>
              <w:spacing w:before="0" w:beforeAutospacing="0" w:after="20" w:afterAutospacing="0"/>
              <w:ind w:left="153"/>
              <w:rPr>
                <w:rFonts w:ascii="Segoe UI" w:eastAsiaTheme="minorEastAsia" w:hAnsi="Segoe UI" w:cs="Arial"/>
                <w:sz w:val="4"/>
                <w:szCs w:val="4"/>
              </w:rPr>
            </w:pPr>
            <w:r w:rsidRPr="00AB428E">
              <w:rPr>
                <w:rFonts w:ascii="Segoe UI" w:hAnsi="Segoe UI" w:cs="Arial"/>
                <w:sz w:val="4"/>
                <w:szCs w:val="4"/>
              </w:rPr>
              <w:t> </w:t>
            </w:r>
          </w:p>
        </w:tc>
      </w:tr>
      <w:tr w:rsidR="00C644A6" w:rsidTr="00AB0F1D">
        <w:trPr>
          <w:divId w:val="1678574418"/>
        </w:trPr>
        <w:tc>
          <w:tcPr>
            <w:tcW w:w="4095" w:type="dxa"/>
            <w:hideMark/>
          </w:tcPr>
          <w:p w:rsidR="00C644A6" w:rsidRPr="00AB428E" w:rsidRDefault="00B8390B">
            <w:pPr>
              <w:pStyle w:val="NormalWeb"/>
              <w:spacing w:before="0" w:beforeAutospacing="0" w:after="0" w:afterAutospacing="0"/>
              <w:rPr>
                <w:rFonts w:ascii="Segoe UI" w:eastAsiaTheme="minorEastAsia" w:hAnsi="Segoe UI" w:cs="Arial"/>
                <w:sz w:val="4"/>
                <w:szCs w:val="4"/>
              </w:rPr>
            </w:pPr>
            <w:r w:rsidRPr="00AB428E">
              <w:rPr>
                <w:rFonts w:ascii="Segoe UI" w:hAnsi="Segoe UI" w:cs="Arial"/>
                <w:sz w:val="4"/>
                <w:szCs w:val="4"/>
              </w:rPr>
              <w:t> </w:t>
            </w:r>
          </w:p>
          <w:p w:rsidR="00C644A6" w:rsidRPr="00AB428E" w:rsidRDefault="00B8390B">
            <w:pPr>
              <w:pStyle w:val="NormalWeb"/>
              <w:spacing w:before="0" w:beforeAutospacing="0" w:after="0" w:afterAutospacing="0"/>
              <w:ind w:left="346" w:hanging="240"/>
              <w:rPr>
                <w:rFonts w:ascii="Segoe UI" w:hAnsi="Segoe UI" w:cs="Arial"/>
                <w:sz w:val="18"/>
                <w:szCs w:val="18"/>
              </w:rPr>
            </w:pPr>
            <w:r w:rsidRPr="00AB428E">
              <w:rPr>
                <w:rFonts w:ascii="Segoe UI" w:hAnsi="Segoe UI" w:cs="Arial"/>
                <w:b/>
                <w:bCs/>
                <w:sz w:val="18"/>
                <w:szCs w:val="18"/>
              </w:rPr>
              <w:t>Diluted earnings per share</w:t>
            </w:r>
          </w:p>
          <w:p w:rsidR="00C644A6" w:rsidRPr="00AB428E" w:rsidRDefault="00B8390B">
            <w:pPr>
              <w:pStyle w:val="NormalWeb"/>
              <w:spacing w:before="0" w:beforeAutospacing="0" w:after="20" w:afterAutospacing="0"/>
              <w:rPr>
                <w:rFonts w:ascii="Segoe UI" w:eastAsiaTheme="minorEastAsia" w:hAnsi="Segoe UI" w:cs="Arial"/>
                <w:sz w:val="4"/>
                <w:szCs w:val="4"/>
              </w:rPr>
            </w:pPr>
            <w:r w:rsidRPr="00AB428E">
              <w:rPr>
                <w:rFonts w:ascii="Segoe UI" w:hAnsi="Segoe UI" w:cs="Arial"/>
                <w:sz w:val="4"/>
                <w:szCs w:val="4"/>
              </w:rPr>
              <w:t> </w:t>
            </w:r>
          </w:p>
        </w:tc>
        <w:tc>
          <w:tcPr>
            <w:tcW w:w="3240" w:type="dxa"/>
            <w:hideMark/>
          </w:tcPr>
          <w:p w:rsidR="00C644A6" w:rsidRPr="00AB428E" w:rsidRDefault="00B8390B" w:rsidP="000B4702">
            <w:pPr>
              <w:pStyle w:val="NormalWeb"/>
              <w:spacing w:before="0" w:beforeAutospacing="0" w:after="0" w:afterAutospacing="0"/>
              <w:ind w:left="153"/>
              <w:rPr>
                <w:rFonts w:ascii="Segoe UI" w:eastAsiaTheme="minorEastAsia" w:hAnsi="Segoe UI" w:cs="Arial"/>
                <w:sz w:val="4"/>
                <w:szCs w:val="4"/>
              </w:rPr>
            </w:pPr>
            <w:r w:rsidRPr="00AB428E">
              <w:rPr>
                <w:rFonts w:ascii="Segoe UI" w:hAnsi="Segoe UI" w:cs="Arial"/>
                <w:sz w:val="4"/>
                <w:szCs w:val="4"/>
              </w:rPr>
              <w:t> </w:t>
            </w:r>
          </w:p>
          <w:p w:rsidR="00C644A6" w:rsidRPr="00AB428E" w:rsidRDefault="00B8390B" w:rsidP="000B4702">
            <w:pPr>
              <w:pStyle w:val="NormalWeb"/>
              <w:spacing w:before="0" w:beforeAutospacing="0" w:after="0" w:afterAutospacing="0"/>
              <w:ind w:left="153"/>
              <w:rPr>
                <w:rFonts w:ascii="Segoe UI" w:hAnsi="Segoe UI" w:cs="Arial"/>
                <w:sz w:val="18"/>
                <w:szCs w:val="18"/>
              </w:rPr>
            </w:pPr>
            <w:r w:rsidRPr="00AB428E">
              <w:rPr>
                <w:rFonts w:ascii="Segoe UI" w:hAnsi="Segoe UI" w:cs="Arial"/>
                <w:sz w:val="18"/>
                <w:szCs w:val="18"/>
              </w:rPr>
              <w:t>$2.71 (up 29%)</w:t>
            </w:r>
          </w:p>
          <w:p w:rsidR="00C644A6" w:rsidRPr="00AB428E" w:rsidRDefault="00B8390B" w:rsidP="000B4702">
            <w:pPr>
              <w:pStyle w:val="NormalWeb"/>
              <w:spacing w:before="0" w:beforeAutospacing="0" w:after="20" w:afterAutospacing="0"/>
              <w:ind w:left="153"/>
              <w:rPr>
                <w:rFonts w:ascii="Segoe UI" w:eastAsiaTheme="minorEastAsia" w:hAnsi="Segoe UI" w:cs="Arial"/>
                <w:sz w:val="4"/>
                <w:szCs w:val="4"/>
              </w:rPr>
            </w:pPr>
            <w:r w:rsidRPr="00AB428E">
              <w:rPr>
                <w:rFonts w:ascii="Segoe UI" w:hAnsi="Segoe UI" w:cs="Arial"/>
                <w:sz w:val="4"/>
                <w:szCs w:val="4"/>
              </w:rPr>
              <w:t> </w:t>
            </w:r>
          </w:p>
        </w:tc>
        <w:tc>
          <w:tcPr>
            <w:tcW w:w="3357" w:type="dxa"/>
            <w:hideMark/>
          </w:tcPr>
          <w:p w:rsidR="00C644A6" w:rsidRPr="00AB428E" w:rsidRDefault="00B8390B" w:rsidP="000B4702">
            <w:pPr>
              <w:pStyle w:val="NormalWeb"/>
              <w:spacing w:before="0" w:beforeAutospacing="0" w:after="0" w:afterAutospacing="0"/>
              <w:ind w:left="153"/>
              <w:rPr>
                <w:rFonts w:ascii="Segoe UI" w:eastAsiaTheme="minorEastAsia" w:hAnsi="Segoe UI" w:cs="Arial"/>
                <w:sz w:val="4"/>
                <w:szCs w:val="4"/>
              </w:rPr>
            </w:pPr>
            <w:r w:rsidRPr="00AB428E">
              <w:rPr>
                <w:rFonts w:ascii="Segoe UI" w:hAnsi="Segoe UI" w:cs="Arial"/>
                <w:sz w:val="4"/>
                <w:szCs w:val="4"/>
              </w:rPr>
              <w:t> </w:t>
            </w:r>
          </w:p>
          <w:p w:rsidR="00C644A6" w:rsidRPr="00AB428E" w:rsidRDefault="00B8390B" w:rsidP="000B4702">
            <w:pPr>
              <w:pStyle w:val="NormalWeb"/>
              <w:spacing w:before="0" w:beforeAutospacing="0" w:after="0" w:afterAutospacing="0"/>
              <w:ind w:left="153"/>
              <w:rPr>
                <w:rFonts w:ascii="Segoe UI" w:hAnsi="Segoe UI" w:cs="Arial"/>
                <w:sz w:val="18"/>
                <w:szCs w:val="18"/>
              </w:rPr>
            </w:pPr>
            <w:r w:rsidRPr="00AB428E">
              <w:rPr>
                <w:rFonts w:ascii="Segoe UI" w:hAnsi="Segoe UI" w:cs="Arial"/>
                <w:sz w:val="18"/>
                <w:szCs w:val="18"/>
              </w:rPr>
              <w:t>$3.31 (up 19%)</w:t>
            </w:r>
          </w:p>
          <w:p w:rsidR="00C644A6" w:rsidRPr="00AB428E" w:rsidRDefault="00B8390B" w:rsidP="000B4702">
            <w:pPr>
              <w:pStyle w:val="NormalWeb"/>
              <w:spacing w:before="0" w:beforeAutospacing="0" w:after="20" w:afterAutospacing="0"/>
              <w:ind w:left="153"/>
              <w:rPr>
                <w:rFonts w:ascii="Segoe UI" w:eastAsiaTheme="minorEastAsia" w:hAnsi="Segoe UI" w:cs="Arial"/>
                <w:sz w:val="4"/>
                <w:szCs w:val="4"/>
              </w:rPr>
            </w:pPr>
            <w:r w:rsidRPr="00AB428E">
              <w:rPr>
                <w:rFonts w:ascii="Segoe UI" w:hAnsi="Segoe UI" w:cs="Arial"/>
                <w:sz w:val="4"/>
                <w:szCs w:val="4"/>
              </w:rPr>
              <w:t> </w:t>
            </w:r>
          </w:p>
        </w:tc>
      </w:tr>
      <w:tr w:rsidR="00C644A6" w:rsidTr="00AB0F1D">
        <w:trPr>
          <w:divId w:val="1678574418"/>
        </w:trPr>
        <w:tc>
          <w:tcPr>
            <w:tcW w:w="4095" w:type="dxa"/>
            <w:shd w:val="clear" w:color="auto" w:fill="E0ECF8"/>
            <w:hideMark/>
          </w:tcPr>
          <w:p w:rsidR="00C644A6" w:rsidRPr="00AB428E" w:rsidRDefault="00B8390B">
            <w:pPr>
              <w:pStyle w:val="NormalWeb"/>
              <w:spacing w:before="0" w:beforeAutospacing="0" w:after="0" w:afterAutospacing="0"/>
              <w:rPr>
                <w:rFonts w:ascii="Segoe UI" w:eastAsiaTheme="minorEastAsia" w:hAnsi="Segoe UI" w:cs="Arial"/>
                <w:sz w:val="4"/>
                <w:szCs w:val="4"/>
              </w:rPr>
            </w:pPr>
            <w:r w:rsidRPr="00AB428E">
              <w:rPr>
                <w:rFonts w:ascii="Segoe UI" w:hAnsi="Segoe UI" w:cs="Arial"/>
                <w:sz w:val="4"/>
                <w:szCs w:val="4"/>
              </w:rPr>
              <w:t> </w:t>
            </w:r>
          </w:p>
          <w:p w:rsidR="00C644A6" w:rsidRPr="00AB428E" w:rsidRDefault="00B8390B">
            <w:pPr>
              <w:pStyle w:val="NormalWeb"/>
              <w:spacing w:before="0" w:beforeAutospacing="0" w:after="0" w:afterAutospacing="0"/>
              <w:ind w:left="346" w:hanging="240"/>
              <w:rPr>
                <w:rFonts w:ascii="Segoe UI" w:hAnsi="Segoe UI" w:cs="Arial"/>
                <w:sz w:val="18"/>
                <w:szCs w:val="18"/>
              </w:rPr>
            </w:pPr>
            <w:r w:rsidRPr="00AB428E">
              <w:rPr>
                <w:rFonts w:ascii="Segoe UI" w:hAnsi="Segoe UI" w:cs="Arial"/>
                <w:b/>
                <w:bCs/>
                <w:sz w:val="18"/>
                <w:szCs w:val="18"/>
              </w:rPr>
              <w:t>One-year total shareholder return</w:t>
            </w:r>
          </w:p>
          <w:p w:rsidR="00C644A6" w:rsidRPr="00AB428E" w:rsidRDefault="00B8390B">
            <w:pPr>
              <w:pStyle w:val="NormalWeb"/>
              <w:spacing w:before="0" w:beforeAutospacing="0" w:after="20" w:afterAutospacing="0"/>
              <w:rPr>
                <w:rFonts w:ascii="Segoe UI" w:eastAsiaTheme="minorEastAsia" w:hAnsi="Segoe UI" w:cs="Arial"/>
                <w:sz w:val="4"/>
                <w:szCs w:val="4"/>
              </w:rPr>
            </w:pPr>
            <w:r w:rsidRPr="00AB428E">
              <w:rPr>
                <w:rFonts w:ascii="Segoe UI" w:hAnsi="Segoe UI" w:cs="Arial"/>
                <w:sz w:val="4"/>
                <w:szCs w:val="4"/>
              </w:rPr>
              <w:t> </w:t>
            </w:r>
          </w:p>
        </w:tc>
        <w:tc>
          <w:tcPr>
            <w:tcW w:w="6597" w:type="dxa"/>
            <w:gridSpan w:val="2"/>
            <w:shd w:val="clear" w:color="auto" w:fill="E0ECF8"/>
            <w:vAlign w:val="bottom"/>
            <w:hideMark/>
          </w:tcPr>
          <w:p w:rsidR="00C644A6" w:rsidRPr="00AB428E" w:rsidRDefault="00C644A6" w:rsidP="000B4702">
            <w:pPr>
              <w:pStyle w:val="NormalWeb"/>
              <w:spacing w:before="0" w:beforeAutospacing="0" w:after="0" w:afterAutospacing="0"/>
              <w:ind w:left="162" w:right="840"/>
              <w:jc w:val="center"/>
              <w:rPr>
                <w:rFonts w:ascii="Segoe UI" w:eastAsiaTheme="minorEastAsia" w:hAnsi="Segoe UI" w:cs="Arial"/>
                <w:sz w:val="4"/>
                <w:szCs w:val="4"/>
              </w:rPr>
            </w:pPr>
          </w:p>
          <w:p w:rsidR="00C644A6" w:rsidRPr="00AB428E" w:rsidRDefault="00B8390B" w:rsidP="000B4702">
            <w:pPr>
              <w:pStyle w:val="NormalWeb"/>
              <w:spacing w:before="0" w:beforeAutospacing="0" w:after="0" w:afterAutospacing="0"/>
              <w:ind w:left="162" w:right="840"/>
              <w:jc w:val="center"/>
              <w:rPr>
                <w:rFonts w:ascii="Segoe UI" w:hAnsi="Segoe UI" w:cs="Arial"/>
                <w:sz w:val="18"/>
                <w:szCs w:val="18"/>
              </w:rPr>
            </w:pPr>
            <w:r w:rsidRPr="00AB428E">
              <w:rPr>
                <w:rFonts w:ascii="Segoe UI" w:hAnsi="Segoe UI" w:cs="Arial"/>
                <w:sz w:val="18"/>
                <w:szCs w:val="18"/>
              </w:rPr>
              <w:t>38.0%</w:t>
            </w:r>
          </w:p>
          <w:p w:rsidR="00C644A6" w:rsidRPr="00AB428E" w:rsidRDefault="00C644A6" w:rsidP="000B4702">
            <w:pPr>
              <w:pStyle w:val="NormalWeb"/>
              <w:spacing w:before="0" w:beforeAutospacing="0" w:after="20" w:afterAutospacing="0"/>
              <w:ind w:left="162" w:right="840"/>
              <w:jc w:val="center"/>
              <w:rPr>
                <w:rFonts w:ascii="Segoe UI" w:eastAsiaTheme="minorEastAsia" w:hAnsi="Segoe UI" w:cs="Arial"/>
                <w:sz w:val="4"/>
                <w:szCs w:val="4"/>
              </w:rPr>
            </w:pPr>
          </w:p>
        </w:tc>
      </w:tr>
    </w:tbl>
    <w:p w:rsidR="00C644A6" w:rsidRDefault="00B8390B">
      <w:pPr>
        <w:pStyle w:val="NormalWeb"/>
        <w:keepNext/>
        <w:shd w:val="clear" w:color="auto" w:fill="FFFFFF"/>
        <w:spacing w:before="0" w:beforeAutospacing="0" w:after="0" w:afterAutospacing="0"/>
        <w:divId w:val="1678574418"/>
        <w:rPr>
          <w:rFonts w:eastAsiaTheme="minorEastAsia"/>
          <w:sz w:val="4"/>
          <w:szCs w:val="4"/>
        </w:rPr>
      </w:pPr>
      <w:r>
        <w:rPr>
          <w:sz w:val="4"/>
          <w:szCs w:val="4"/>
        </w:rPr>
        <w:t> </w:t>
      </w:r>
    </w:p>
    <w:p w:rsidR="00C644A6" w:rsidRPr="00AB428E" w:rsidRDefault="00B8390B" w:rsidP="00535F3C">
      <w:pPr>
        <w:pStyle w:val="NormalWeb"/>
        <w:shd w:val="clear" w:color="auto" w:fill="FFFFFF"/>
        <w:spacing w:before="20" w:beforeAutospacing="0" w:after="0" w:afterAutospacing="0"/>
        <w:ind w:left="346" w:hanging="173"/>
        <w:divId w:val="1678574418"/>
        <w:rPr>
          <w:rFonts w:ascii="Segoe UI" w:hAnsi="Segoe UI" w:cs="Arial"/>
          <w:sz w:val="15"/>
          <w:szCs w:val="15"/>
        </w:rPr>
      </w:pPr>
      <w:r w:rsidRPr="00AB428E">
        <w:rPr>
          <w:rFonts w:ascii="Segoe UI" w:hAnsi="Segoe UI" w:cs="Arial"/>
          <w:sz w:val="15"/>
          <w:szCs w:val="15"/>
        </w:rPr>
        <w:t>*</w:t>
      </w:r>
      <w:r w:rsidR="00C57E0A">
        <w:rPr>
          <w:rFonts w:ascii="Segoe UI" w:hAnsi="Segoe UI" w:cs="Arial"/>
          <w:sz w:val="15"/>
          <w:szCs w:val="15"/>
        </w:rPr>
        <w:tab/>
      </w:r>
      <w:r w:rsidRPr="00AB428E">
        <w:rPr>
          <w:rFonts w:ascii="Segoe UI" w:hAnsi="Segoe UI" w:cs="Arial"/>
          <w:sz w:val="15"/>
          <w:szCs w:val="15"/>
        </w:rPr>
        <w:t xml:space="preserve">See Annex A for a reconciliation of non-GAAP and GAAP financial measures. Percentages are year-over-year. </w:t>
      </w:r>
    </w:p>
    <w:p w:rsidR="00C644A6" w:rsidRDefault="00B8390B">
      <w:pPr>
        <w:pStyle w:val="NormalWeb"/>
        <w:shd w:val="clear" w:color="auto" w:fill="FFFFFF"/>
        <w:spacing w:before="180" w:beforeAutospacing="0" w:after="0" w:afterAutospacing="0"/>
        <w:divId w:val="1976443558"/>
        <w:rPr>
          <w:sz w:val="2"/>
          <w:szCs w:val="2"/>
        </w:rPr>
      </w:pPr>
      <w:r>
        <w:rPr>
          <w:sz w:val="2"/>
          <w:szCs w:val="2"/>
        </w:rPr>
        <w:t> </w:t>
      </w:r>
    </w:p>
    <w:p w:rsidR="007909B1" w:rsidRDefault="007909B1">
      <w:pPr>
        <w:pStyle w:val="NormalWeb"/>
        <w:keepNext/>
        <w:shd w:val="clear" w:color="auto" w:fill="FFFFFF"/>
        <w:spacing w:before="0" w:beforeAutospacing="0" w:after="0" w:afterAutospacing="0"/>
        <w:divId w:val="1976443558"/>
        <w:rPr>
          <w:rFonts w:ascii="Segoe UI" w:hAnsi="Segoe UI" w:cs="Arial"/>
          <w:b/>
          <w:bCs/>
          <w:sz w:val="18"/>
          <w:szCs w:val="18"/>
        </w:rPr>
        <w:sectPr w:rsidR="007909B1" w:rsidSect="000B7A0F">
          <w:headerReference w:type="default" r:id="rId82"/>
          <w:footerReference w:type="default" r:id="rId83"/>
          <w:pgSz w:w="12240" w:h="15840"/>
          <w:pgMar w:top="720" w:right="720" w:bottom="720" w:left="720" w:header="720" w:footer="720" w:gutter="0"/>
          <w:cols w:space="720"/>
          <w:docGrid w:linePitch="326"/>
        </w:sectPr>
      </w:pPr>
    </w:p>
    <w:p w:rsidR="00C644A6" w:rsidRPr="00AB428E" w:rsidRDefault="00B8390B" w:rsidP="00EA342F">
      <w:pPr>
        <w:pStyle w:val="NormalWeb"/>
        <w:keepNext/>
        <w:shd w:val="clear" w:color="auto" w:fill="FFFFFF"/>
        <w:spacing w:before="0" w:beforeAutospacing="0" w:after="0" w:afterAutospacing="0"/>
        <w:ind w:left="202"/>
        <w:divId w:val="1976443558"/>
        <w:rPr>
          <w:rFonts w:ascii="Segoe UI" w:hAnsi="Segoe UI" w:cs="Arial"/>
          <w:sz w:val="18"/>
          <w:szCs w:val="18"/>
        </w:rPr>
      </w:pPr>
      <w:r w:rsidRPr="00AB428E">
        <w:rPr>
          <w:rFonts w:ascii="Segoe UI" w:hAnsi="Segoe UI" w:cs="Arial"/>
          <w:b/>
          <w:bCs/>
          <w:sz w:val="18"/>
          <w:szCs w:val="18"/>
        </w:rPr>
        <w:lastRenderedPageBreak/>
        <w:t xml:space="preserve">Strong long-term performance </w:t>
      </w:r>
    </w:p>
    <w:p w:rsidR="00C644A6" w:rsidRPr="00AB428E" w:rsidRDefault="00B8390B" w:rsidP="00EA342F">
      <w:pPr>
        <w:pStyle w:val="NormalWeb"/>
        <w:shd w:val="clear" w:color="auto" w:fill="FFFFFF"/>
        <w:spacing w:before="120" w:beforeAutospacing="0" w:after="0" w:afterAutospacing="0"/>
        <w:ind w:left="202"/>
        <w:divId w:val="1976443558"/>
        <w:rPr>
          <w:rFonts w:ascii="Segoe UI" w:hAnsi="Segoe UI" w:cs="Arial"/>
          <w:sz w:val="18"/>
          <w:szCs w:val="18"/>
        </w:rPr>
      </w:pPr>
      <w:r w:rsidRPr="00AB428E">
        <w:rPr>
          <w:rFonts w:ascii="Segoe UI" w:hAnsi="Segoe UI" w:cs="Arial"/>
          <w:sz w:val="18"/>
          <w:szCs w:val="18"/>
        </w:rPr>
        <w:t xml:space="preserve">Our total shareholder return and total cash returned to shareholders for the past three years have been strong. </w:t>
      </w:r>
    </w:p>
    <w:p w:rsidR="00C644A6" w:rsidRPr="00442D6C" w:rsidRDefault="00B8390B">
      <w:pPr>
        <w:pStyle w:val="NormalWeb"/>
        <w:keepNext/>
        <w:shd w:val="clear" w:color="auto" w:fill="FFFFFF"/>
        <w:spacing w:before="0" w:beforeAutospacing="0" w:after="0" w:afterAutospacing="0"/>
        <w:divId w:val="1976443558"/>
        <w:rPr>
          <w:sz w:val="30"/>
          <w:szCs w:val="36"/>
        </w:rPr>
      </w:pPr>
      <w:r w:rsidRPr="00442D6C">
        <w:rPr>
          <w:sz w:val="30"/>
          <w:szCs w:val="36"/>
        </w:rPr>
        <w:t> </w:t>
      </w:r>
    </w:p>
    <w:p w:rsidR="00C644A6" w:rsidRDefault="00B8390B">
      <w:pPr>
        <w:pStyle w:val="NormalWeb"/>
        <w:keepNext/>
        <w:shd w:val="clear" w:color="auto" w:fill="FFFFFF"/>
        <w:spacing w:before="0" w:beforeAutospacing="0" w:after="0" w:afterAutospacing="0"/>
        <w:divId w:val="1976443558"/>
        <w:rPr>
          <w:sz w:val="2"/>
          <w:szCs w:val="2"/>
        </w:rPr>
      </w:pPr>
      <w:r>
        <w:rPr>
          <w:sz w:val="2"/>
          <w:szCs w:val="2"/>
        </w:rPr>
        <w:t> </w:t>
      </w:r>
    </w:p>
    <w:p w:rsidR="00C644A6" w:rsidRDefault="00B8390B">
      <w:pPr>
        <w:pStyle w:val="NormalWeb"/>
        <w:keepNext/>
        <w:shd w:val="clear" w:color="auto" w:fill="FFFFFF"/>
        <w:spacing w:before="0" w:beforeAutospacing="0" w:after="0" w:afterAutospacing="0"/>
        <w:jc w:val="center"/>
        <w:divId w:val="1976443558"/>
      </w:pPr>
      <w:r>
        <w:rPr>
          <w:noProof/>
        </w:rPr>
        <w:drawing>
          <wp:inline distT="0" distB="0" distL="0" distR="0">
            <wp:extent cx="6210300" cy="2543175"/>
            <wp:effectExtent l="0" t="0" r="0" b="0"/>
            <wp:docPr id="51" name="Picture 5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LOGO"/>
                    <pic:cNvPicPr>
                      <a:picLocks noChangeAspect="1" noChangeArrowheads="1"/>
                    </pic:cNvPicPr>
                  </pic:nvPicPr>
                  <pic:blipFill>
                    <a:blip r:embed="rId84" r:link="rId85">
                      <a:extLst>
                        <a:ext uri="{28A0092B-C50C-407E-A947-70E740481C1C}">
                          <a14:useLocalDpi xmlns:a14="http://schemas.microsoft.com/office/drawing/2010/main" val="0"/>
                        </a:ext>
                      </a:extLst>
                    </a:blip>
                    <a:srcRect/>
                    <a:stretch>
                      <a:fillRect/>
                    </a:stretch>
                  </pic:blipFill>
                  <pic:spPr bwMode="auto">
                    <a:xfrm>
                      <a:off x="0" y="0"/>
                      <a:ext cx="6210300" cy="2543175"/>
                    </a:xfrm>
                    <a:prstGeom prst="rect">
                      <a:avLst/>
                    </a:prstGeom>
                    <a:noFill/>
                    <a:ln>
                      <a:noFill/>
                    </a:ln>
                  </pic:spPr>
                </pic:pic>
              </a:graphicData>
            </a:graphic>
          </wp:inline>
        </w:drawing>
      </w:r>
    </w:p>
    <w:p w:rsidR="00C644A6" w:rsidRDefault="00B8390B">
      <w:pPr>
        <w:pStyle w:val="NormalWeb"/>
        <w:keepNext/>
        <w:shd w:val="clear" w:color="auto" w:fill="FFFFFF"/>
        <w:spacing w:before="0" w:beforeAutospacing="0" w:after="0" w:afterAutospacing="0"/>
        <w:divId w:val="1976443558"/>
        <w:rPr>
          <w:sz w:val="2"/>
          <w:szCs w:val="2"/>
        </w:rPr>
      </w:pPr>
      <w:r>
        <w:rPr>
          <w:sz w:val="2"/>
          <w:szCs w:val="2"/>
        </w:rPr>
        <w:t> </w:t>
      </w:r>
    </w:p>
    <w:p w:rsidR="00C644A6" w:rsidRPr="00AB428E" w:rsidRDefault="00B8390B" w:rsidP="00AB0F1D">
      <w:pPr>
        <w:pStyle w:val="NormalWeb"/>
        <w:shd w:val="clear" w:color="auto" w:fill="FFFFFF"/>
        <w:spacing w:before="0" w:beforeAutospacing="0" w:after="0" w:afterAutospacing="0"/>
        <w:ind w:left="828" w:hanging="259"/>
        <w:divId w:val="1976443558"/>
        <w:rPr>
          <w:rFonts w:ascii="Segoe UI" w:hAnsi="Segoe UI" w:cs="Arial"/>
          <w:sz w:val="15"/>
          <w:szCs w:val="15"/>
        </w:rPr>
      </w:pPr>
      <w:r w:rsidRPr="00AB428E">
        <w:rPr>
          <w:rFonts w:ascii="Segoe UI" w:hAnsi="Segoe UI" w:cs="Arial"/>
          <w:sz w:val="15"/>
          <w:szCs w:val="15"/>
        </w:rPr>
        <w:t>*</w:t>
      </w:r>
      <w:r w:rsidR="00EA342F">
        <w:rPr>
          <w:rFonts w:ascii="Segoe UI" w:hAnsi="Segoe UI" w:cs="Arial"/>
          <w:sz w:val="15"/>
          <w:szCs w:val="15"/>
        </w:rPr>
        <w:tab/>
      </w:r>
      <w:r w:rsidRPr="00AB428E">
        <w:rPr>
          <w:rFonts w:ascii="Segoe UI" w:hAnsi="Segoe UI" w:cs="Arial"/>
          <w:sz w:val="15"/>
          <w:szCs w:val="15"/>
        </w:rPr>
        <w:t xml:space="preserve">Total shareholder return includes reinvestment of dividends. </w:t>
      </w:r>
    </w:p>
    <w:p w:rsidR="00C644A6" w:rsidRDefault="00B8390B" w:rsidP="00755B33">
      <w:pPr>
        <w:pStyle w:val="rrdsinglerule"/>
        <w:pBdr>
          <w:top w:val="single" w:sz="6" w:space="0" w:color="0083C6"/>
        </w:pBdr>
        <w:shd w:val="clear" w:color="auto" w:fill="FFFFFF"/>
        <w:spacing w:before="480"/>
        <w:ind w:left="230" w:right="72"/>
        <w:divId w:val="1976443558"/>
        <w:rPr>
          <w:sz w:val="24"/>
          <w:szCs w:val="24"/>
        </w:rPr>
      </w:pPr>
      <w:r>
        <w:t> </w:t>
      </w:r>
    </w:p>
    <w:p w:rsidR="00C644A6" w:rsidRPr="00AB428E" w:rsidRDefault="00B8390B" w:rsidP="00EA342F">
      <w:pPr>
        <w:pStyle w:val="NormalWeb"/>
        <w:shd w:val="clear" w:color="auto" w:fill="FFFFFF"/>
        <w:spacing w:before="0" w:beforeAutospacing="0" w:after="0" w:afterAutospacing="0"/>
        <w:ind w:left="202"/>
        <w:divId w:val="1976443558"/>
        <w:rPr>
          <w:rFonts w:ascii="Segoe UI" w:hAnsi="Segoe UI" w:cs="Arial"/>
          <w:sz w:val="28"/>
          <w:szCs w:val="28"/>
        </w:rPr>
      </w:pPr>
      <w:r w:rsidRPr="00AB6D83">
        <w:rPr>
          <w:rFonts w:ascii="Segoe UI" w:hAnsi="Segoe UI" w:cs="Arial"/>
          <w:b/>
          <w:bCs/>
          <w:color w:val="0081C4"/>
          <w:sz w:val="28"/>
          <w:szCs w:val="28"/>
        </w:rPr>
        <w:t xml:space="preserve">Executive compensation advisory vote </w:t>
      </w:r>
    </w:p>
    <w:p w:rsidR="00C644A6" w:rsidRPr="00AB428E" w:rsidRDefault="00B8390B" w:rsidP="00523554">
      <w:pPr>
        <w:pStyle w:val="NormalWeb"/>
        <w:shd w:val="clear" w:color="auto" w:fill="FFFFFF"/>
        <w:spacing w:before="240" w:beforeAutospacing="0" w:after="0" w:afterAutospacing="0"/>
        <w:ind w:left="202" w:right="72"/>
        <w:divId w:val="1976443558"/>
        <w:rPr>
          <w:rFonts w:ascii="Segoe UI" w:hAnsi="Segoe UI" w:cs="Arial"/>
          <w:sz w:val="18"/>
          <w:szCs w:val="18"/>
        </w:rPr>
      </w:pPr>
      <w:r w:rsidRPr="00AB428E">
        <w:rPr>
          <w:rFonts w:ascii="Segoe UI" w:hAnsi="Segoe UI" w:cs="Arial"/>
          <w:b/>
          <w:bCs/>
          <w:sz w:val="18"/>
          <w:szCs w:val="18"/>
        </w:rPr>
        <w:t xml:space="preserve">Our Board of Directors recommends that shareholders vote to approve, on an advisory basis, the compensation paid to the Company’s named executive officers as described in this Proxy Statement (the “say-on-pay” vote), for the following reasons. </w:t>
      </w:r>
    </w:p>
    <w:p w:rsidR="00C644A6" w:rsidRPr="002C7E9A" w:rsidRDefault="00B8390B">
      <w:pPr>
        <w:pStyle w:val="NormalWeb"/>
        <w:keepNext/>
        <w:shd w:val="clear" w:color="auto" w:fill="FFFFFF"/>
        <w:spacing w:before="0" w:beforeAutospacing="0" w:after="0" w:afterAutospacing="0"/>
        <w:divId w:val="1976443558"/>
        <w:rPr>
          <w:sz w:val="12"/>
        </w:rPr>
      </w:pPr>
      <w:r w:rsidRPr="002C7E9A">
        <w:rPr>
          <w:sz w:val="12"/>
        </w:rPr>
        <w:t> </w:t>
      </w:r>
    </w:p>
    <w:tbl>
      <w:tblPr>
        <w:tblW w:w="0" w:type="auto"/>
        <w:tblInd w:w="225" w:type="dxa"/>
        <w:tblLayout w:type="fixed"/>
        <w:tblCellMar>
          <w:left w:w="0" w:type="dxa"/>
          <w:right w:w="0" w:type="dxa"/>
        </w:tblCellMar>
        <w:tblLook w:val="04A0" w:firstRow="1" w:lastRow="0" w:firstColumn="1" w:lastColumn="0" w:noHBand="0" w:noVBand="1"/>
      </w:tblPr>
      <w:tblGrid>
        <w:gridCol w:w="198"/>
        <w:gridCol w:w="2025"/>
        <w:gridCol w:w="3105"/>
        <w:gridCol w:w="5049"/>
        <w:gridCol w:w="153"/>
        <w:gridCol w:w="11"/>
      </w:tblGrid>
      <w:tr w:rsidR="00C644A6" w:rsidRPr="00AB428E" w:rsidTr="00AB0F1D">
        <w:trPr>
          <w:gridAfter w:val="1"/>
          <w:divId w:val="1976443558"/>
          <w:wAfter w:w="11" w:type="dxa"/>
        </w:trPr>
        <w:tc>
          <w:tcPr>
            <w:tcW w:w="198" w:type="dxa"/>
            <w:vAlign w:val="center"/>
            <w:hideMark/>
          </w:tcPr>
          <w:p w:rsidR="00C644A6" w:rsidRPr="00AB428E" w:rsidRDefault="00C644A6">
            <w:pPr>
              <w:rPr>
                <w:rFonts w:ascii="Segoe UI" w:hAnsi="Segoe UI" w:cs="Arial"/>
                <w:sz w:val="1"/>
                <w:szCs w:val="18"/>
              </w:rPr>
            </w:pPr>
          </w:p>
        </w:tc>
        <w:tc>
          <w:tcPr>
            <w:tcW w:w="2025" w:type="dxa"/>
            <w:vAlign w:val="center"/>
            <w:hideMark/>
          </w:tcPr>
          <w:p w:rsidR="00C644A6" w:rsidRPr="00AB428E" w:rsidRDefault="00C644A6">
            <w:pPr>
              <w:rPr>
                <w:rFonts w:ascii="Segoe UI" w:hAnsi="Segoe UI" w:cs="Arial"/>
                <w:sz w:val="1"/>
                <w:szCs w:val="18"/>
              </w:rPr>
            </w:pPr>
          </w:p>
        </w:tc>
        <w:tc>
          <w:tcPr>
            <w:tcW w:w="3105" w:type="dxa"/>
            <w:vAlign w:val="center"/>
            <w:hideMark/>
          </w:tcPr>
          <w:p w:rsidR="00C644A6" w:rsidRPr="00AB428E" w:rsidRDefault="00C644A6">
            <w:pPr>
              <w:rPr>
                <w:rFonts w:ascii="Segoe UI" w:hAnsi="Segoe UI" w:cs="Arial"/>
                <w:sz w:val="1"/>
                <w:szCs w:val="18"/>
              </w:rPr>
            </w:pPr>
          </w:p>
        </w:tc>
        <w:tc>
          <w:tcPr>
            <w:tcW w:w="5049" w:type="dxa"/>
            <w:vAlign w:val="center"/>
            <w:hideMark/>
          </w:tcPr>
          <w:p w:rsidR="00C644A6" w:rsidRPr="00AB428E" w:rsidRDefault="00C644A6">
            <w:pPr>
              <w:rPr>
                <w:rFonts w:ascii="Segoe UI" w:hAnsi="Segoe UI" w:cs="Arial"/>
                <w:sz w:val="1"/>
                <w:szCs w:val="18"/>
              </w:rPr>
            </w:pPr>
          </w:p>
        </w:tc>
        <w:tc>
          <w:tcPr>
            <w:tcW w:w="153" w:type="dxa"/>
            <w:vAlign w:val="center"/>
            <w:hideMark/>
          </w:tcPr>
          <w:p w:rsidR="00C644A6" w:rsidRPr="00AB428E" w:rsidRDefault="00C644A6">
            <w:pPr>
              <w:rPr>
                <w:rFonts w:ascii="Segoe UI" w:hAnsi="Segoe UI" w:cs="Arial"/>
                <w:sz w:val="1"/>
                <w:szCs w:val="18"/>
              </w:rPr>
            </w:pPr>
          </w:p>
        </w:tc>
      </w:tr>
      <w:tr w:rsidR="000B5597" w:rsidRPr="00AB428E" w:rsidTr="00AB0F1D">
        <w:trPr>
          <w:divId w:val="1976443558"/>
        </w:trPr>
        <w:tc>
          <w:tcPr>
            <w:tcW w:w="2223" w:type="dxa"/>
            <w:gridSpan w:val="2"/>
            <w:vMerge w:val="restart"/>
            <w:shd w:val="clear" w:color="auto" w:fill="0083C6"/>
          </w:tcPr>
          <w:p w:rsidR="000B5597" w:rsidRPr="00092478" w:rsidRDefault="000B5597" w:rsidP="00B85CC1">
            <w:pPr>
              <w:pStyle w:val="NormalWeb"/>
              <w:spacing w:before="80" w:beforeAutospacing="0" w:after="0" w:afterAutospacing="0"/>
              <w:ind w:left="202"/>
              <w:rPr>
                <w:rFonts w:ascii="Segoe UI" w:hAnsi="Segoe UI" w:cs="Arial"/>
                <w:color w:val="FFFFFF" w:themeColor="background1"/>
                <w:sz w:val="22"/>
                <w:szCs w:val="22"/>
              </w:rPr>
            </w:pPr>
            <w:r w:rsidRPr="00092478">
              <w:rPr>
                <w:rFonts w:ascii="Segoe UI" w:hAnsi="Segoe UI" w:cs="Arial"/>
                <w:b/>
                <w:bCs/>
                <w:color w:val="FFFFFF" w:themeColor="background1"/>
                <w:sz w:val="22"/>
                <w:szCs w:val="22"/>
              </w:rPr>
              <w:t>Pay for</w:t>
            </w:r>
          </w:p>
          <w:p w:rsidR="000B5597" w:rsidRPr="00092478" w:rsidRDefault="000B5597" w:rsidP="0023005C">
            <w:pPr>
              <w:pStyle w:val="NormalWeb"/>
              <w:spacing w:before="0" w:beforeAutospacing="0" w:after="0" w:afterAutospacing="0"/>
              <w:ind w:left="197"/>
              <w:rPr>
                <w:rFonts w:ascii="Segoe UI" w:hAnsi="Segoe UI" w:cs="Arial"/>
                <w:color w:val="FFFFFF" w:themeColor="background1"/>
                <w:sz w:val="22"/>
                <w:szCs w:val="22"/>
              </w:rPr>
            </w:pPr>
            <w:r w:rsidRPr="00092478">
              <w:rPr>
                <w:rFonts w:ascii="Segoe UI" w:hAnsi="Segoe UI" w:cs="Arial"/>
                <w:b/>
                <w:bCs/>
                <w:color w:val="FFFFFF" w:themeColor="background1"/>
                <w:sz w:val="22"/>
                <w:szCs w:val="22"/>
              </w:rPr>
              <w:t>performance</w:t>
            </w:r>
          </w:p>
          <w:p w:rsidR="000B5597" w:rsidRPr="00B85CC1" w:rsidRDefault="00421A76" w:rsidP="0023005C">
            <w:pPr>
              <w:pStyle w:val="NormalWeb"/>
              <w:spacing w:before="0" w:beforeAutospacing="0" w:after="20" w:afterAutospacing="0"/>
              <w:rPr>
                <w:rFonts w:ascii="Segoe UI" w:eastAsiaTheme="minorEastAsia" w:hAnsi="Segoe UI" w:cs="Arial"/>
                <w:color w:val="FFFFFF" w:themeColor="background1"/>
                <w:sz w:val="30"/>
                <w:szCs w:val="38"/>
              </w:rPr>
            </w:pPr>
            <w:r w:rsidRPr="00421A76">
              <w:rPr>
                <w:rFonts w:ascii="Segoe UI" w:hAnsi="Segoe UI" w:cs="Arial"/>
                <w:noProof/>
                <w:szCs w:val="18"/>
              </w:rPr>
              <w:drawing>
                <wp:anchor distT="0" distB="0" distL="114300" distR="114300" simplePos="0" relativeHeight="251686912" behindDoc="0" locked="0" layoutInCell="1" allowOverlap="1">
                  <wp:simplePos x="0" y="0"/>
                  <wp:positionH relativeFrom="column">
                    <wp:posOffset>5610</wp:posOffset>
                  </wp:positionH>
                  <wp:positionV relativeFrom="paragraph">
                    <wp:posOffset>217805</wp:posOffset>
                  </wp:positionV>
                  <wp:extent cx="123825" cy="123825"/>
                  <wp:effectExtent l="0" t="0" r="9525" b="9525"/>
                  <wp:wrapNone/>
                  <wp:docPr id="52" name="Picture 5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LOGO"/>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14:sizeRelH relativeFrom="page">
                    <wp14:pctWidth>0</wp14:pctWidth>
                  </wp14:sizeRelH>
                  <wp14:sizeRelV relativeFrom="page">
                    <wp14:pctHeight>0</wp14:pctHeight>
                  </wp14:sizeRelV>
                </wp:anchor>
              </w:drawing>
            </w:r>
            <w:r w:rsidR="000B5597" w:rsidRPr="00421A76">
              <w:rPr>
                <w:rFonts w:ascii="Segoe UI" w:hAnsi="Segoe UI" w:cs="Arial"/>
                <w:color w:val="FFFFFF" w:themeColor="background1"/>
                <w:szCs w:val="38"/>
              </w:rPr>
              <w:t> </w:t>
            </w:r>
          </w:p>
        </w:tc>
        <w:tc>
          <w:tcPr>
            <w:tcW w:w="8154" w:type="dxa"/>
            <w:gridSpan w:val="2"/>
            <w:tcMar>
              <w:top w:w="0" w:type="dxa"/>
              <w:left w:w="144" w:type="dxa"/>
              <w:bottom w:w="0" w:type="dxa"/>
              <w:right w:w="0" w:type="dxa"/>
            </w:tcMar>
            <w:vAlign w:val="bottom"/>
          </w:tcPr>
          <w:p w:rsidR="000B5597" w:rsidRPr="000B5597" w:rsidRDefault="000B5597" w:rsidP="000B5597">
            <w:pPr>
              <w:rPr>
                <w:sz w:val="10"/>
              </w:rPr>
            </w:pPr>
          </w:p>
        </w:tc>
        <w:tc>
          <w:tcPr>
            <w:tcW w:w="164" w:type="dxa"/>
            <w:gridSpan w:val="2"/>
            <w:tcMar>
              <w:top w:w="0" w:type="dxa"/>
              <w:left w:w="144" w:type="dxa"/>
              <w:bottom w:w="0" w:type="dxa"/>
              <w:right w:w="0" w:type="dxa"/>
            </w:tcMar>
            <w:vAlign w:val="bottom"/>
          </w:tcPr>
          <w:p w:rsidR="000B5597" w:rsidRPr="000B5597" w:rsidRDefault="000B5597" w:rsidP="000B5597">
            <w:pPr>
              <w:rPr>
                <w:sz w:val="10"/>
              </w:rPr>
            </w:pPr>
          </w:p>
        </w:tc>
      </w:tr>
      <w:tr w:rsidR="009F1FFF" w:rsidRPr="00AB428E" w:rsidTr="00AB0F1D">
        <w:trPr>
          <w:divId w:val="1976443558"/>
          <w:trHeight w:val="555"/>
        </w:trPr>
        <w:tc>
          <w:tcPr>
            <w:tcW w:w="2223" w:type="dxa"/>
            <w:gridSpan w:val="2"/>
            <w:vMerge/>
            <w:shd w:val="clear" w:color="auto" w:fill="0083C6"/>
          </w:tcPr>
          <w:p w:rsidR="009F1FFF" w:rsidRPr="00092478" w:rsidRDefault="009F1FFF" w:rsidP="0023005C">
            <w:pPr>
              <w:pStyle w:val="NormalWeb"/>
              <w:spacing w:before="0" w:beforeAutospacing="0" w:after="0" w:afterAutospacing="0"/>
              <w:ind w:left="197"/>
              <w:rPr>
                <w:rFonts w:ascii="Segoe UI" w:hAnsi="Segoe UI" w:cs="Arial"/>
                <w:b/>
                <w:bCs/>
                <w:color w:val="FFFFFF" w:themeColor="background1"/>
                <w:sz w:val="22"/>
                <w:szCs w:val="22"/>
              </w:rPr>
            </w:pPr>
          </w:p>
        </w:tc>
        <w:tc>
          <w:tcPr>
            <w:tcW w:w="8154" w:type="dxa"/>
            <w:gridSpan w:val="2"/>
            <w:vMerge w:val="restart"/>
            <w:shd w:val="clear" w:color="auto" w:fill="E0ECF8"/>
            <w:tcMar>
              <w:top w:w="0" w:type="dxa"/>
              <w:left w:w="144" w:type="dxa"/>
              <w:bottom w:w="0" w:type="dxa"/>
              <w:right w:w="0" w:type="dxa"/>
            </w:tcMar>
            <w:vAlign w:val="bottom"/>
          </w:tcPr>
          <w:p w:rsidR="009F1FFF" w:rsidRPr="00AB428E" w:rsidRDefault="009F1FFF" w:rsidP="00837896">
            <w:pPr>
              <w:pStyle w:val="la2"/>
              <w:rPr>
                <w:rFonts w:ascii="Segoe UI" w:hAnsi="Segoe UI" w:cs="Arial"/>
                <w:sz w:val="18"/>
                <w:szCs w:val="18"/>
              </w:rPr>
            </w:pPr>
          </w:p>
        </w:tc>
        <w:tc>
          <w:tcPr>
            <w:tcW w:w="164" w:type="dxa"/>
            <w:gridSpan w:val="2"/>
            <w:shd w:val="clear" w:color="auto" w:fill="E0ECF8"/>
            <w:tcMar>
              <w:top w:w="0" w:type="dxa"/>
              <w:left w:w="144" w:type="dxa"/>
              <w:bottom w:w="0" w:type="dxa"/>
              <w:right w:w="0" w:type="dxa"/>
            </w:tcMar>
            <w:vAlign w:val="bottom"/>
          </w:tcPr>
          <w:p w:rsidR="009F1FFF" w:rsidRPr="00AB428E" w:rsidRDefault="009F1FFF" w:rsidP="0023005C">
            <w:pPr>
              <w:pStyle w:val="la2"/>
              <w:rPr>
                <w:rFonts w:ascii="Segoe UI" w:hAnsi="Segoe UI" w:cs="Arial"/>
                <w:sz w:val="18"/>
                <w:szCs w:val="18"/>
              </w:rPr>
            </w:pPr>
          </w:p>
        </w:tc>
      </w:tr>
      <w:tr w:rsidR="00B85CC1" w:rsidRPr="00AB428E" w:rsidTr="00AB0F1D">
        <w:trPr>
          <w:divId w:val="1976443558"/>
        </w:trPr>
        <w:tc>
          <w:tcPr>
            <w:tcW w:w="198" w:type="dxa"/>
            <w:vMerge w:val="restart"/>
            <w:hideMark/>
          </w:tcPr>
          <w:p w:rsidR="00B85CC1" w:rsidRPr="00AB428E" w:rsidRDefault="00B85CC1" w:rsidP="00837896">
            <w:pPr>
              <w:pStyle w:val="la2"/>
              <w:rPr>
                <w:rFonts w:ascii="Segoe UI" w:hAnsi="Segoe UI" w:cs="Arial"/>
                <w:sz w:val="18"/>
                <w:szCs w:val="18"/>
              </w:rPr>
            </w:pPr>
            <w:r w:rsidRPr="00AB428E">
              <w:rPr>
                <w:rFonts w:ascii="Segoe UI" w:hAnsi="Segoe UI" w:cs="Arial"/>
                <w:sz w:val="18"/>
                <w:szCs w:val="18"/>
              </w:rPr>
              <w:t> </w:t>
            </w:r>
          </w:p>
        </w:tc>
        <w:tc>
          <w:tcPr>
            <w:tcW w:w="2025" w:type="dxa"/>
            <w:shd w:val="clear" w:color="auto" w:fill="E0ECF8"/>
            <w:noWrap/>
            <w:tcMar>
              <w:top w:w="0" w:type="dxa"/>
              <w:left w:w="144" w:type="dxa"/>
              <w:bottom w:w="0" w:type="dxa"/>
              <w:right w:w="0" w:type="dxa"/>
            </w:tcMar>
            <w:vAlign w:val="bottom"/>
            <w:hideMark/>
          </w:tcPr>
          <w:p w:rsidR="00B85CC1" w:rsidRPr="00B85CC1" w:rsidRDefault="00B85CC1">
            <w:pPr>
              <w:rPr>
                <w:rFonts w:ascii="Segoe UI" w:hAnsi="Segoe UI" w:cs="Arial"/>
                <w:sz w:val="10"/>
                <w:szCs w:val="18"/>
              </w:rPr>
            </w:pPr>
            <w:r w:rsidRPr="00B85CC1">
              <w:rPr>
                <w:rFonts w:ascii="Segoe UI" w:hAnsi="Segoe UI" w:cs="Arial"/>
                <w:b/>
                <w:bCs/>
                <w:sz w:val="10"/>
                <w:szCs w:val="18"/>
              </w:rPr>
              <w:t>                                </w:t>
            </w:r>
          </w:p>
        </w:tc>
        <w:tc>
          <w:tcPr>
            <w:tcW w:w="8154" w:type="dxa"/>
            <w:gridSpan w:val="2"/>
            <w:vMerge/>
            <w:shd w:val="clear" w:color="auto" w:fill="E0ECF8"/>
            <w:vAlign w:val="center"/>
            <w:hideMark/>
          </w:tcPr>
          <w:p w:rsidR="00B85CC1" w:rsidRPr="00B85CC1" w:rsidRDefault="00B85CC1">
            <w:pPr>
              <w:pStyle w:val="la2"/>
              <w:rPr>
                <w:rFonts w:ascii="Segoe UI" w:eastAsiaTheme="minorEastAsia" w:hAnsi="Segoe UI" w:cs="Arial"/>
                <w:sz w:val="10"/>
                <w:szCs w:val="18"/>
              </w:rPr>
            </w:pPr>
          </w:p>
        </w:tc>
        <w:tc>
          <w:tcPr>
            <w:tcW w:w="164" w:type="dxa"/>
            <w:gridSpan w:val="2"/>
            <w:shd w:val="clear" w:color="auto" w:fill="E0ECF8"/>
            <w:tcMar>
              <w:top w:w="0" w:type="dxa"/>
              <w:left w:w="144" w:type="dxa"/>
              <w:bottom w:w="0" w:type="dxa"/>
              <w:right w:w="0" w:type="dxa"/>
            </w:tcMar>
            <w:vAlign w:val="bottom"/>
            <w:hideMark/>
          </w:tcPr>
          <w:p w:rsidR="00B85CC1" w:rsidRPr="00AB428E" w:rsidRDefault="00B85CC1">
            <w:pPr>
              <w:pStyle w:val="la2"/>
              <w:rPr>
                <w:rFonts w:ascii="Segoe UI" w:eastAsiaTheme="minorEastAsia" w:hAnsi="Segoe UI" w:cs="Arial"/>
                <w:sz w:val="18"/>
                <w:szCs w:val="18"/>
              </w:rPr>
            </w:pPr>
            <w:r w:rsidRPr="00AB428E">
              <w:rPr>
                <w:rFonts w:ascii="Segoe UI" w:hAnsi="Segoe UI" w:cs="Arial"/>
                <w:sz w:val="18"/>
                <w:szCs w:val="18"/>
              </w:rPr>
              <w:t> </w:t>
            </w:r>
          </w:p>
        </w:tc>
      </w:tr>
      <w:tr w:rsidR="00421A76" w:rsidRPr="00AB428E" w:rsidTr="00837896">
        <w:trPr>
          <w:divId w:val="1976443558"/>
        </w:trPr>
        <w:tc>
          <w:tcPr>
            <w:tcW w:w="198" w:type="dxa"/>
            <w:vMerge/>
            <w:tcMar>
              <w:top w:w="0" w:type="dxa"/>
              <w:left w:w="144" w:type="dxa"/>
              <w:bottom w:w="0" w:type="dxa"/>
              <w:right w:w="0" w:type="dxa"/>
            </w:tcMar>
            <w:hideMark/>
          </w:tcPr>
          <w:p w:rsidR="00421A76" w:rsidRPr="00AB428E" w:rsidRDefault="00421A76">
            <w:pPr>
              <w:pStyle w:val="la2"/>
              <w:rPr>
                <w:rFonts w:ascii="Segoe UI" w:eastAsiaTheme="minorEastAsia" w:hAnsi="Segoe UI" w:cs="Arial"/>
                <w:sz w:val="18"/>
                <w:szCs w:val="18"/>
              </w:rPr>
            </w:pPr>
          </w:p>
        </w:tc>
        <w:tc>
          <w:tcPr>
            <w:tcW w:w="5130" w:type="dxa"/>
            <w:gridSpan w:val="2"/>
            <w:shd w:val="clear" w:color="auto" w:fill="E0ECF8"/>
            <w:noWrap/>
            <w:tcMar>
              <w:top w:w="0" w:type="dxa"/>
              <w:left w:w="144" w:type="dxa"/>
              <w:bottom w:w="0" w:type="dxa"/>
              <w:right w:w="0" w:type="dxa"/>
            </w:tcMar>
            <w:hideMark/>
          </w:tcPr>
          <w:p w:rsidR="00421A76" w:rsidRPr="00AB428E" w:rsidRDefault="00421A76" w:rsidP="00AB0F1D">
            <w:pPr>
              <w:ind w:left="5" w:right="150"/>
              <w:rPr>
                <w:rFonts w:ascii="Segoe UI" w:hAnsi="Segoe UI" w:cs="Arial"/>
                <w:sz w:val="18"/>
                <w:szCs w:val="18"/>
              </w:rPr>
            </w:pPr>
            <w:r w:rsidRPr="00AB428E">
              <w:rPr>
                <w:rFonts w:ascii="Segoe UI" w:hAnsi="Segoe UI" w:cs="Arial"/>
                <w:b/>
                <w:bCs/>
                <w:sz w:val="18"/>
                <w:szCs w:val="18"/>
              </w:rPr>
              <w:t>We completed the evolution of executive compensation.</w:t>
            </w:r>
            <w:r w:rsidRPr="00AB428E">
              <w:rPr>
                <w:rFonts w:ascii="Segoe UI" w:hAnsi="Segoe UI" w:cs="Arial"/>
                <w:sz w:val="18"/>
                <w:szCs w:val="18"/>
              </w:rPr>
              <w:t xml:space="preserve"> </w:t>
            </w:r>
          </w:p>
          <w:p w:rsidR="00421A76" w:rsidRPr="00AB428E" w:rsidRDefault="00421A76" w:rsidP="00421A76">
            <w:pPr>
              <w:pStyle w:val="NormalWeb"/>
              <w:spacing w:before="0" w:beforeAutospacing="0" w:after="0" w:afterAutospacing="0"/>
              <w:ind w:left="173" w:right="150" w:hanging="173"/>
              <w:rPr>
                <w:rFonts w:ascii="Segoe UI" w:eastAsiaTheme="minorEastAsia" w:hAnsi="Segoe UI" w:cs="Arial"/>
                <w:sz w:val="18"/>
                <w:szCs w:val="18"/>
              </w:rPr>
            </w:pPr>
            <w:r w:rsidRPr="00AB428E">
              <w:rPr>
                <w:rFonts w:ascii="Segoe UI" w:hAnsi="Segoe UI" w:cs="Arial"/>
                <w:sz w:val="18"/>
                <w:szCs w:val="18"/>
              </w:rPr>
              <w:t>•</w:t>
            </w:r>
            <w:r w:rsidRPr="00AB428E">
              <w:rPr>
                <w:rFonts w:ascii="Segoe UI" w:hAnsi="Segoe UI" w:cs="Arial"/>
                <w:sz w:val="18"/>
                <w:szCs w:val="18"/>
              </w:rPr>
              <w:tab/>
              <w:t>We extended the structured framework for the annual cash incentive to all executive officers and adopted pre- established financial metrics to formulaically determine 50% of the annual cash incentive.</w:t>
            </w:r>
          </w:p>
          <w:p w:rsidR="00421A76" w:rsidRPr="00AB428E" w:rsidRDefault="00421A76" w:rsidP="00421A76">
            <w:pPr>
              <w:pStyle w:val="NormalWeb"/>
              <w:spacing w:before="0" w:beforeAutospacing="0" w:after="0" w:afterAutospacing="0"/>
              <w:ind w:left="173" w:right="150" w:hanging="173"/>
              <w:rPr>
                <w:rFonts w:ascii="Segoe UI" w:hAnsi="Segoe UI" w:cs="Arial"/>
                <w:sz w:val="8"/>
                <w:szCs w:val="8"/>
              </w:rPr>
            </w:pPr>
            <w:r w:rsidRPr="00AB428E">
              <w:rPr>
                <w:rFonts w:ascii="Segoe UI" w:hAnsi="Segoe UI" w:cs="Arial"/>
                <w:sz w:val="8"/>
                <w:szCs w:val="8"/>
              </w:rPr>
              <w:t> </w:t>
            </w:r>
          </w:p>
          <w:p w:rsidR="00421A76" w:rsidRPr="00AB428E" w:rsidRDefault="00421A76" w:rsidP="00421A76">
            <w:pPr>
              <w:pStyle w:val="NormalWeb"/>
              <w:spacing w:before="0" w:beforeAutospacing="0" w:after="0" w:afterAutospacing="0"/>
              <w:ind w:left="173" w:right="150" w:hanging="173"/>
              <w:rPr>
                <w:rFonts w:ascii="Segoe UI" w:hAnsi="Segoe UI" w:cs="Arial"/>
                <w:sz w:val="18"/>
                <w:szCs w:val="18"/>
              </w:rPr>
            </w:pPr>
            <w:r w:rsidRPr="00AB428E">
              <w:rPr>
                <w:rFonts w:ascii="Segoe UI" w:hAnsi="Segoe UI" w:cs="Arial"/>
                <w:sz w:val="18"/>
                <w:szCs w:val="18"/>
              </w:rPr>
              <w:t>•</w:t>
            </w:r>
            <w:r w:rsidRPr="00AB428E">
              <w:rPr>
                <w:rFonts w:ascii="Segoe UI" w:hAnsi="Segoe UI" w:cs="Arial"/>
                <w:sz w:val="18"/>
                <w:szCs w:val="18"/>
              </w:rPr>
              <w:tab/>
              <w:t>The metrics for our performance stock awards align with our three strategic ambitions, and were revised to reduce overlap with the annual cash incentive and drive long- term growth.</w:t>
            </w:r>
          </w:p>
          <w:p w:rsidR="00421A76" w:rsidRPr="00AB428E" w:rsidRDefault="00421A76" w:rsidP="00421A76">
            <w:pPr>
              <w:pStyle w:val="NormalWeb"/>
              <w:spacing w:before="0" w:beforeAutospacing="0" w:after="0" w:afterAutospacing="0"/>
              <w:ind w:left="173" w:right="150" w:hanging="173"/>
              <w:rPr>
                <w:rFonts w:ascii="Segoe UI" w:hAnsi="Segoe UI" w:cs="Arial"/>
                <w:sz w:val="8"/>
                <w:szCs w:val="8"/>
              </w:rPr>
            </w:pPr>
            <w:r w:rsidRPr="00AB428E">
              <w:rPr>
                <w:rFonts w:ascii="Segoe UI" w:hAnsi="Segoe UI" w:cs="Arial"/>
                <w:sz w:val="8"/>
                <w:szCs w:val="8"/>
              </w:rPr>
              <w:t> </w:t>
            </w:r>
          </w:p>
          <w:p w:rsidR="00421A76" w:rsidRPr="00AB428E" w:rsidRDefault="00421A76" w:rsidP="00421A76">
            <w:pPr>
              <w:pStyle w:val="NormalWeb"/>
              <w:spacing w:before="0" w:beforeAutospacing="0" w:after="0" w:afterAutospacing="0"/>
              <w:ind w:left="173" w:right="150" w:hanging="173"/>
              <w:rPr>
                <w:rFonts w:ascii="Segoe UI" w:hAnsi="Segoe UI" w:cs="Arial"/>
                <w:sz w:val="18"/>
                <w:szCs w:val="18"/>
              </w:rPr>
            </w:pPr>
            <w:r w:rsidRPr="00AB428E">
              <w:rPr>
                <w:rFonts w:ascii="Segoe UI" w:hAnsi="Segoe UI" w:cs="Arial"/>
                <w:sz w:val="18"/>
                <w:szCs w:val="18"/>
              </w:rPr>
              <w:t>•</w:t>
            </w:r>
            <w:r w:rsidRPr="00AB428E">
              <w:rPr>
                <w:rFonts w:ascii="Segoe UI" w:hAnsi="Segoe UI" w:cs="Arial"/>
                <w:sz w:val="18"/>
                <w:szCs w:val="18"/>
              </w:rPr>
              <w:tab/>
              <w:t>We also reduced the maximum award levels for performance stock awards.</w:t>
            </w:r>
          </w:p>
          <w:p w:rsidR="00421A76" w:rsidRPr="00AB428E" w:rsidRDefault="00421A76" w:rsidP="00421A76">
            <w:pPr>
              <w:pStyle w:val="NormalWeb"/>
              <w:spacing w:before="0" w:beforeAutospacing="0" w:after="20" w:afterAutospacing="0"/>
              <w:ind w:right="150"/>
              <w:rPr>
                <w:rFonts w:ascii="Segoe UI" w:eastAsiaTheme="minorEastAsia" w:hAnsi="Segoe UI" w:cs="Arial"/>
                <w:sz w:val="12"/>
                <w:szCs w:val="12"/>
              </w:rPr>
            </w:pPr>
            <w:r w:rsidRPr="00AB428E">
              <w:rPr>
                <w:rFonts w:ascii="Segoe UI" w:hAnsi="Segoe UI" w:cs="Arial"/>
                <w:sz w:val="12"/>
                <w:szCs w:val="12"/>
              </w:rPr>
              <w:t> </w:t>
            </w:r>
          </w:p>
        </w:tc>
        <w:tc>
          <w:tcPr>
            <w:tcW w:w="5213" w:type="dxa"/>
            <w:gridSpan w:val="3"/>
            <w:shd w:val="clear" w:color="auto" w:fill="E0ECF8"/>
            <w:hideMark/>
          </w:tcPr>
          <w:p w:rsidR="00421A76" w:rsidRPr="00AB428E" w:rsidRDefault="00421A76" w:rsidP="00333F2B">
            <w:pPr>
              <w:pStyle w:val="NormalWeb"/>
              <w:spacing w:before="0" w:beforeAutospacing="0" w:after="0" w:afterAutospacing="0"/>
              <w:ind w:left="173"/>
              <w:rPr>
                <w:rFonts w:ascii="Segoe UI" w:eastAsiaTheme="minorEastAsia" w:hAnsi="Segoe UI" w:cs="Arial"/>
                <w:sz w:val="18"/>
                <w:szCs w:val="18"/>
              </w:rPr>
            </w:pPr>
            <w:r w:rsidRPr="00AB428E">
              <w:rPr>
                <w:rFonts w:ascii="Segoe UI" w:hAnsi="Segoe UI" w:cs="Arial"/>
                <w:b/>
                <w:bCs/>
                <w:sz w:val="18"/>
                <w:szCs w:val="18"/>
              </w:rPr>
              <w:t>Fiscal year 2017 executive compensation.</w:t>
            </w:r>
          </w:p>
          <w:p w:rsidR="00421A76" w:rsidRPr="00AB428E" w:rsidRDefault="00421A76" w:rsidP="00421A76">
            <w:pPr>
              <w:pStyle w:val="NormalWeb"/>
              <w:spacing w:before="0" w:beforeAutospacing="0" w:after="0" w:afterAutospacing="0"/>
              <w:ind w:left="173" w:right="132"/>
              <w:rPr>
                <w:rFonts w:ascii="Segoe UI" w:hAnsi="Segoe UI" w:cs="Arial"/>
                <w:sz w:val="18"/>
                <w:szCs w:val="18"/>
              </w:rPr>
            </w:pPr>
            <w:r w:rsidRPr="00AB428E">
              <w:rPr>
                <w:rFonts w:ascii="Segoe UI" w:hAnsi="Segoe UI" w:cs="Arial"/>
                <w:sz w:val="18"/>
                <w:szCs w:val="18"/>
              </w:rPr>
              <w:t>At least 70% of target compensation for our named executive officers was equity-based, providing direct alignment with returns to shareholders and incentives to drive long-term business success. The annual cash incentive awards for our named executive officers ranged from 151.66% to 170.00% of target consistent with our strong business performance and returns to shareholders and their effective leadership. Their annual cash incentive was determined 50% under formulaic, pre-established financial metrics and 50% based on performance across three categories as described in greater detail in Part 3 – “Named executive officer compensation.”</w:t>
            </w:r>
          </w:p>
          <w:p w:rsidR="00421A76" w:rsidRPr="00AB428E" w:rsidRDefault="00421A76" w:rsidP="00333F2B">
            <w:pPr>
              <w:pStyle w:val="NormalWeb"/>
              <w:spacing w:before="0" w:beforeAutospacing="0" w:after="20" w:afterAutospacing="0"/>
              <w:ind w:left="173"/>
              <w:rPr>
                <w:rFonts w:ascii="Segoe UI" w:eastAsiaTheme="minorEastAsia" w:hAnsi="Segoe UI" w:cs="Arial"/>
                <w:sz w:val="12"/>
                <w:szCs w:val="12"/>
              </w:rPr>
            </w:pPr>
            <w:r w:rsidRPr="00AB428E">
              <w:rPr>
                <w:rFonts w:ascii="Segoe UI" w:hAnsi="Segoe UI" w:cs="Arial"/>
                <w:sz w:val="12"/>
                <w:szCs w:val="12"/>
              </w:rPr>
              <w:t> </w:t>
            </w:r>
          </w:p>
          <w:p w:rsidR="00421A76" w:rsidRPr="00AB428E" w:rsidRDefault="00421A76">
            <w:pPr>
              <w:pStyle w:val="la2"/>
              <w:rPr>
                <w:rFonts w:ascii="Segoe UI" w:eastAsiaTheme="minorEastAsia" w:hAnsi="Segoe UI" w:cs="Arial"/>
                <w:sz w:val="18"/>
                <w:szCs w:val="18"/>
              </w:rPr>
            </w:pPr>
            <w:r w:rsidRPr="00AB428E">
              <w:rPr>
                <w:rFonts w:ascii="Segoe UI" w:hAnsi="Segoe UI" w:cs="Arial"/>
                <w:sz w:val="18"/>
                <w:szCs w:val="18"/>
              </w:rPr>
              <w:t> </w:t>
            </w:r>
          </w:p>
        </w:tc>
      </w:tr>
    </w:tbl>
    <w:p w:rsidR="00421A76" w:rsidRDefault="00B8390B">
      <w:pPr>
        <w:pStyle w:val="NormalWeb"/>
        <w:keepNext/>
        <w:shd w:val="clear" w:color="auto" w:fill="FFFFFF"/>
        <w:spacing w:before="0" w:beforeAutospacing="0" w:after="0" w:afterAutospacing="0"/>
        <w:divId w:val="1976443558"/>
        <w:sectPr w:rsidR="00421A76" w:rsidSect="000B7A0F">
          <w:headerReference w:type="default" r:id="rId86"/>
          <w:footerReference w:type="default" r:id="rId87"/>
          <w:pgSz w:w="12240" w:h="15840"/>
          <w:pgMar w:top="720" w:right="720" w:bottom="720" w:left="720" w:header="720" w:footer="720" w:gutter="0"/>
          <w:cols w:space="720"/>
          <w:docGrid w:linePitch="326"/>
        </w:sectPr>
      </w:pPr>
      <w:r>
        <w:t> </w:t>
      </w:r>
    </w:p>
    <w:p w:rsidR="00C644A6" w:rsidRPr="00421A76" w:rsidRDefault="00C644A6">
      <w:pPr>
        <w:pStyle w:val="NormalWeb"/>
        <w:keepNext/>
        <w:shd w:val="clear" w:color="auto" w:fill="FFFFFF"/>
        <w:spacing w:before="0" w:beforeAutospacing="0" w:after="0" w:afterAutospacing="0"/>
        <w:divId w:val="1976443558"/>
        <w:rPr>
          <w:rFonts w:eastAsiaTheme="minorEastAsia"/>
          <w:sz w:val="2"/>
        </w:rPr>
      </w:pPr>
    </w:p>
    <w:p w:rsidR="00421A76" w:rsidRDefault="00421A76">
      <w:pPr>
        <w:rPr>
          <w:rFonts w:ascii="Segoe UI" w:hAnsi="Segoe UI" w:cs="Arial"/>
          <w:sz w:val="1"/>
          <w:szCs w:val="18"/>
        </w:rPr>
        <w:sectPr w:rsidR="00421A76" w:rsidSect="000B7A0F">
          <w:headerReference w:type="default" r:id="rId88"/>
          <w:footerReference w:type="default" r:id="rId89"/>
          <w:pgSz w:w="12240" w:h="15840"/>
          <w:pgMar w:top="720" w:right="720" w:bottom="720" w:left="720" w:header="720" w:footer="720" w:gutter="0"/>
          <w:cols w:space="720"/>
          <w:docGrid w:linePitch="326"/>
        </w:sectPr>
      </w:pPr>
    </w:p>
    <w:tbl>
      <w:tblPr>
        <w:tblW w:w="5162" w:type="dxa"/>
        <w:tblInd w:w="202" w:type="dxa"/>
        <w:tblLayout w:type="fixed"/>
        <w:tblCellMar>
          <w:left w:w="0" w:type="dxa"/>
          <w:right w:w="0" w:type="dxa"/>
        </w:tblCellMar>
        <w:tblLook w:val="04A0" w:firstRow="1" w:lastRow="0" w:firstColumn="1" w:lastColumn="0" w:noHBand="0" w:noVBand="1"/>
      </w:tblPr>
      <w:tblGrid>
        <w:gridCol w:w="181"/>
        <w:gridCol w:w="2027"/>
        <w:gridCol w:w="2954"/>
      </w:tblGrid>
      <w:tr w:rsidR="00421A76" w:rsidRPr="00AB428E" w:rsidTr="00FD442A">
        <w:tc>
          <w:tcPr>
            <w:tcW w:w="2208" w:type="dxa"/>
            <w:gridSpan w:val="2"/>
            <w:vMerge w:val="restart"/>
            <w:shd w:val="clear" w:color="auto" w:fill="0083C6"/>
          </w:tcPr>
          <w:p w:rsidR="00421A76" w:rsidRPr="00AB428E" w:rsidRDefault="00421A76" w:rsidP="00FD442A">
            <w:pPr>
              <w:pStyle w:val="NormalWeb"/>
              <w:spacing w:before="60" w:beforeAutospacing="0" w:after="0" w:afterAutospacing="0"/>
              <w:ind w:left="202"/>
              <w:rPr>
                <w:rFonts w:ascii="Segoe UI" w:hAnsi="Segoe UI" w:cs="Arial"/>
                <w:sz w:val="22"/>
                <w:szCs w:val="22"/>
              </w:rPr>
            </w:pPr>
            <w:r w:rsidRPr="00AB428E">
              <w:rPr>
                <w:rFonts w:ascii="Segoe UI" w:hAnsi="Segoe UI" w:cs="Arial"/>
                <w:b/>
                <w:bCs/>
                <w:color w:val="FFFFFF"/>
                <w:sz w:val="22"/>
                <w:szCs w:val="22"/>
              </w:rPr>
              <w:t>Sound program design</w:t>
            </w:r>
          </w:p>
          <w:p w:rsidR="00421A76" w:rsidRPr="00FD442A" w:rsidRDefault="00421A76" w:rsidP="00421A76">
            <w:pPr>
              <w:pStyle w:val="NormalWeb"/>
              <w:spacing w:before="0" w:beforeAutospacing="0" w:after="20" w:afterAutospacing="0"/>
              <w:ind w:left="198"/>
              <w:rPr>
                <w:rFonts w:ascii="Segoe UI" w:eastAsiaTheme="minorEastAsia" w:hAnsi="Segoe UI" w:cs="Arial"/>
                <w:sz w:val="16"/>
                <w:szCs w:val="12"/>
              </w:rPr>
            </w:pPr>
            <w:r w:rsidRPr="00FD442A">
              <w:rPr>
                <w:rFonts w:ascii="Segoe UI" w:hAnsi="Segoe UI" w:cs="Arial"/>
                <w:sz w:val="26"/>
                <w:szCs w:val="12"/>
              </w:rPr>
              <w:t> </w:t>
            </w:r>
          </w:p>
        </w:tc>
        <w:tc>
          <w:tcPr>
            <w:tcW w:w="2954" w:type="dxa"/>
            <w:tcMar>
              <w:top w:w="0" w:type="dxa"/>
              <w:left w:w="144" w:type="dxa"/>
              <w:bottom w:w="0" w:type="dxa"/>
              <w:right w:w="0" w:type="dxa"/>
            </w:tcMar>
          </w:tcPr>
          <w:p w:rsidR="00421A76" w:rsidRPr="00421A76" w:rsidRDefault="00421A76" w:rsidP="00421A76">
            <w:pPr>
              <w:rPr>
                <w:sz w:val="10"/>
              </w:rPr>
            </w:pPr>
          </w:p>
        </w:tc>
      </w:tr>
      <w:tr w:rsidR="00421A76" w:rsidRPr="00AB428E" w:rsidTr="00FD442A">
        <w:tc>
          <w:tcPr>
            <w:tcW w:w="2208" w:type="dxa"/>
            <w:gridSpan w:val="2"/>
            <w:vMerge/>
            <w:shd w:val="clear" w:color="auto" w:fill="0083C6"/>
          </w:tcPr>
          <w:p w:rsidR="00421A76" w:rsidRPr="00AB428E" w:rsidRDefault="00421A76" w:rsidP="00421A76">
            <w:pPr>
              <w:pStyle w:val="NormalWeb"/>
              <w:spacing w:before="0" w:beforeAutospacing="0" w:after="0" w:afterAutospacing="0"/>
              <w:rPr>
                <w:rFonts w:ascii="Segoe UI" w:hAnsi="Segoe UI" w:cs="Arial"/>
                <w:sz w:val="8"/>
                <w:szCs w:val="8"/>
              </w:rPr>
            </w:pPr>
          </w:p>
        </w:tc>
        <w:tc>
          <w:tcPr>
            <w:tcW w:w="2954" w:type="dxa"/>
            <w:shd w:val="clear" w:color="auto" w:fill="E0ECF8"/>
            <w:tcMar>
              <w:top w:w="0" w:type="dxa"/>
              <w:left w:w="144" w:type="dxa"/>
              <w:bottom w:w="0" w:type="dxa"/>
              <w:right w:w="0" w:type="dxa"/>
            </w:tcMar>
          </w:tcPr>
          <w:p w:rsidR="00421A76" w:rsidRPr="00AB428E" w:rsidRDefault="00421A76" w:rsidP="00421A76">
            <w:pPr>
              <w:pStyle w:val="la2"/>
              <w:rPr>
                <w:rFonts w:ascii="Segoe UI" w:hAnsi="Segoe UI" w:cs="Arial"/>
                <w:sz w:val="18"/>
                <w:szCs w:val="18"/>
              </w:rPr>
            </w:pPr>
          </w:p>
        </w:tc>
      </w:tr>
      <w:tr w:rsidR="00421A76" w:rsidRPr="00AB428E" w:rsidTr="00FD442A">
        <w:tc>
          <w:tcPr>
            <w:tcW w:w="181" w:type="dxa"/>
            <w:vMerge w:val="restart"/>
            <w:hideMark/>
          </w:tcPr>
          <w:p w:rsidR="00421A76" w:rsidRPr="00421A76" w:rsidRDefault="00421A76">
            <w:pPr>
              <w:pStyle w:val="NormalWeb"/>
              <w:spacing w:before="0" w:beforeAutospacing="0" w:after="0" w:afterAutospacing="0"/>
              <w:rPr>
                <w:rFonts w:ascii="Segoe UI" w:eastAsiaTheme="minorEastAsia" w:hAnsi="Segoe UI" w:cs="Arial"/>
                <w:sz w:val="8"/>
                <w:szCs w:val="18"/>
              </w:rPr>
            </w:pPr>
            <w:r w:rsidRPr="00421A76">
              <w:rPr>
                <w:rFonts w:ascii="Segoe UI" w:hAnsi="Segoe UI" w:cs="Arial"/>
                <w:noProof/>
                <w:sz w:val="8"/>
                <w:szCs w:val="18"/>
              </w:rPr>
              <w:drawing>
                <wp:inline distT="0" distB="0" distL="0" distR="0" wp14:anchorId="47365FB8" wp14:editId="0C02F29C">
                  <wp:extent cx="123825" cy="123825"/>
                  <wp:effectExtent l="0" t="0" r="0" b="0"/>
                  <wp:docPr id="53" name="Picture 5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LOGO"/>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p w:rsidR="00421A76" w:rsidRPr="00421A76" w:rsidRDefault="00421A76">
            <w:pPr>
              <w:pStyle w:val="NormalWeb"/>
              <w:spacing w:before="0" w:beforeAutospacing="0" w:after="20" w:afterAutospacing="0"/>
              <w:rPr>
                <w:rFonts w:ascii="Segoe UI" w:eastAsiaTheme="minorEastAsia" w:hAnsi="Segoe UI" w:cs="Arial"/>
                <w:sz w:val="8"/>
                <w:szCs w:val="2"/>
              </w:rPr>
            </w:pPr>
            <w:r w:rsidRPr="00421A76">
              <w:rPr>
                <w:rFonts w:ascii="Segoe UI" w:hAnsi="Segoe UI" w:cs="Arial"/>
                <w:sz w:val="8"/>
                <w:szCs w:val="2"/>
              </w:rPr>
              <w:t> </w:t>
            </w:r>
          </w:p>
          <w:p w:rsidR="00421A76" w:rsidRPr="00421A76" w:rsidRDefault="00421A76" w:rsidP="00837896">
            <w:pPr>
              <w:pStyle w:val="la2"/>
              <w:rPr>
                <w:rFonts w:ascii="Segoe UI" w:eastAsiaTheme="minorEastAsia" w:hAnsi="Segoe UI" w:cs="Arial"/>
                <w:szCs w:val="2"/>
              </w:rPr>
            </w:pPr>
            <w:r w:rsidRPr="00421A76">
              <w:rPr>
                <w:rFonts w:ascii="Segoe UI" w:hAnsi="Segoe UI" w:cs="Arial"/>
                <w:szCs w:val="18"/>
              </w:rPr>
              <w:t> </w:t>
            </w:r>
          </w:p>
        </w:tc>
        <w:tc>
          <w:tcPr>
            <w:tcW w:w="2027" w:type="dxa"/>
            <w:shd w:val="clear" w:color="auto" w:fill="E0ECF8"/>
            <w:vAlign w:val="bottom"/>
            <w:hideMark/>
          </w:tcPr>
          <w:p w:rsidR="00421A76" w:rsidRPr="00E33401" w:rsidRDefault="00421A76">
            <w:pPr>
              <w:rPr>
                <w:rFonts w:ascii="Segoe UI" w:hAnsi="Segoe UI" w:cs="Arial"/>
                <w:sz w:val="6"/>
                <w:szCs w:val="18"/>
              </w:rPr>
            </w:pPr>
            <w:r w:rsidRPr="00E33401">
              <w:rPr>
                <w:rFonts w:ascii="Segoe UI" w:hAnsi="Segoe UI" w:cs="Arial"/>
                <w:sz w:val="6"/>
                <w:szCs w:val="18"/>
              </w:rPr>
              <w:t>                            </w:t>
            </w:r>
          </w:p>
        </w:tc>
        <w:tc>
          <w:tcPr>
            <w:tcW w:w="2954" w:type="dxa"/>
            <w:shd w:val="clear" w:color="auto" w:fill="E0ECF8"/>
            <w:tcMar>
              <w:top w:w="0" w:type="dxa"/>
              <w:left w:w="144" w:type="dxa"/>
              <w:bottom w:w="0" w:type="dxa"/>
              <w:right w:w="0" w:type="dxa"/>
            </w:tcMar>
            <w:vAlign w:val="bottom"/>
            <w:hideMark/>
          </w:tcPr>
          <w:p w:rsidR="00421A76" w:rsidRPr="00E33401" w:rsidRDefault="00421A76">
            <w:pPr>
              <w:pStyle w:val="la2"/>
              <w:rPr>
                <w:rFonts w:ascii="Segoe UI" w:eastAsiaTheme="minorEastAsia" w:hAnsi="Segoe UI" w:cs="Arial"/>
                <w:sz w:val="6"/>
                <w:szCs w:val="18"/>
              </w:rPr>
            </w:pPr>
            <w:r w:rsidRPr="00E33401">
              <w:rPr>
                <w:rFonts w:ascii="Segoe UI" w:hAnsi="Segoe UI" w:cs="Arial"/>
                <w:sz w:val="6"/>
                <w:szCs w:val="18"/>
              </w:rPr>
              <w:t> </w:t>
            </w:r>
          </w:p>
        </w:tc>
      </w:tr>
      <w:tr w:rsidR="00421A76" w:rsidRPr="00AB428E" w:rsidTr="00FD442A">
        <w:tc>
          <w:tcPr>
            <w:tcW w:w="181" w:type="dxa"/>
            <w:vMerge/>
            <w:tcMar>
              <w:top w:w="0" w:type="dxa"/>
              <w:left w:w="144" w:type="dxa"/>
              <w:bottom w:w="0" w:type="dxa"/>
              <w:right w:w="0" w:type="dxa"/>
            </w:tcMar>
            <w:hideMark/>
          </w:tcPr>
          <w:p w:rsidR="00421A76" w:rsidRPr="00AB428E" w:rsidRDefault="00421A76">
            <w:pPr>
              <w:pStyle w:val="la2"/>
              <w:rPr>
                <w:rFonts w:ascii="Segoe UI" w:eastAsiaTheme="minorEastAsia" w:hAnsi="Segoe UI" w:cs="Arial"/>
                <w:sz w:val="18"/>
                <w:szCs w:val="18"/>
              </w:rPr>
            </w:pPr>
          </w:p>
        </w:tc>
        <w:tc>
          <w:tcPr>
            <w:tcW w:w="4981" w:type="dxa"/>
            <w:gridSpan w:val="2"/>
            <w:shd w:val="clear" w:color="auto" w:fill="E0ECF8"/>
            <w:hideMark/>
          </w:tcPr>
          <w:p w:rsidR="00421A76" w:rsidRPr="00AB428E" w:rsidRDefault="00421A76" w:rsidP="00292473">
            <w:pPr>
              <w:pStyle w:val="NormalWeb"/>
              <w:keepNext/>
              <w:spacing w:before="0" w:beforeAutospacing="0" w:after="0" w:afterAutospacing="0"/>
              <w:ind w:left="173" w:right="130"/>
              <w:rPr>
                <w:rFonts w:ascii="Segoe UI" w:eastAsiaTheme="minorEastAsia" w:hAnsi="Segoe UI" w:cs="Arial"/>
                <w:sz w:val="18"/>
                <w:szCs w:val="18"/>
              </w:rPr>
            </w:pPr>
            <w:r w:rsidRPr="00AB428E">
              <w:rPr>
                <w:rFonts w:ascii="Segoe UI" w:hAnsi="Segoe UI" w:cs="Arial"/>
                <w:sz w:val="18"/>
                <w:szCs w:val="18"/>
              </w:rPr>
              <w:t>We design our executive officer compensation programs to attract, motivate, and retain the key executives who drive our success and industry leadership while considering individual and Company performance and alignment with the interests of long-term shareholders. We achieve our objectives through compensation that:</w:t>
            </w:r>
          </w:p>
          <w:p w:rsidR="00421A76" w:rsidRPr="00ED1F82" w:rsidRDefault="00421A76" w:rsidP="006551EB">
            <w:pPr>
              <w:pStyle w:val="NormalWeb"/>
              <w:spacing w:before="0" w:beforeAutospacing="0" w:after="0" w:afterAutospacing="0"/>
              <w:ind w:left="173" w:right="129"/>
              <w:rPr>
                <w:rFonts w:ascii="Segoe UI" w:hAnsi="Segoe UI" w:cs="Arial"/>
                <w:sz w:val="8"/>
                <w:szCs w:val="12"/>
              </w:rPr>
            </w:pPr>
            <w:r w:rsidRPr="00ED1F82">
              <w:rPr>
                <w:rFonts w:ascii="Segoe UI" w:hAnsi="Segoe UI" w:cs="Arial"/>
                <w:sz w:val="8"/>
                <w:szCs w:val="12"/>
              </w:rPr>
              <w:t> </w:t>
            </w:r>
          </w:p>
          <w:p w:rsidR="00421A76" w:rsidRPr="00AB428E" w:rsidRDefault="00421A76" w:rsidP="006A4141">
            <w:pPr>
              <w:pStyle w:val="NormalWeb"/>
              <w:spacing w:before="0" w:beforeAutospacing="0" w:after="0" w:afterAutospacing="0"/>
              <w:ind w:left="403" w:right="130" w:hanging="230"/>
              <w:rPr>
                <w:rFonts w:ascii="Segoe UI" w:hAnsi="Segoe UI" w:cs="Arial"/>
                <w:sz w:val="18"/>
                <w:szCs w:val="18"/>
              </w:rPr>
            </w:pPr>
            <w:r w:rsidRPr="00AB428E">
              <w:rPr>
                <w:rFonts w:ascii="Segoe UI" w:hAnsi="Segoe UI" w:cs="Arial"/>
                <w:noProof/>
                <w:sz w:val="18"/>
                <w:szCs w:val="18"/>
              </w:rPr>
              <w:drawing>
                <wp:inline distT="0" distB="0" distL="0" distR="0" wp14:anchorId="6821F933" wp14:editId="7A621202">
                  <wp:extent cx="85725" cy="85725"/>
                  <wp:effectExtent l="0" t="0" r="0" b="0"/>
                  <wp:docPr id="54" name="Picture 54"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LOGO"/>
                          <pic:cNvPicPr>
                            <a:picLocks noChangeAspect="1" noChangeArrowheads="1"/>
                          </pic:cNvPicPr>
                        </pic:nvPicPr>
                        <pic:blipFill>
                          <a:blip r:embed="rId90" r:link="rId91">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006A4141">
              <w:rPr>
                <w:rFonts w:ascii="Segoe UI" w:hAnsi="Segoe UI" w:cs="Arial"/>
                <w:sz w:val="18"/>
                <w:szCs w:val="18"/>
              </w:rPr>
              <w:tab/>
            </w:r>
            <w:r w:rsidRPr="00AB428E">
              <w:rPr>
                <w:rFonts w:ascii="Segoe UI" w:hAnsi="Segoe UI" w:cs="Arial"/>
                <w:sz w:val="18"/>
                <w:szCs w:val="18"/>
              </w:rPr>
              <w:t>Provides a competitive total pay opportunity,</w:t>
            </w:r>
          </w:p>
          <w:p w:rsidR="00421A76" w:rsidRPr="00ED1F82" w:rsidRDefault="00421A76" w:rsidP="006A4141">
            <w:pPr>
              <w:pStyle w:val="NormalWeb"/>
              <w:spacing w:before="0" w:beforeAutospacing="0" w:after="0" w:afterAutospacing="0"/>
              <w:ind w:left="403" w:right="130" w:hanging="230"/>
              <w:rPr>
                <w:rFonts w:ascii="Segoe UI" w:hAnsi="Segoe UI" w:cs="Arial"/>
                <w:sz w:val="8"/>
                <w:szCs w:val="12"/>
              </w:rPr>
            </w:pPr>
            <w:r w:rsidRPr="00ED1F82">
              <w:rPr>
                <w:rFonts w:ascii="Segoe UI" w:hAnsi="Segoe UI" w:cs="Arial"/>
                <w:sz w:val="8"/>
                <w:szCs w:val="12"/>
              </w:rPr>
              <w:t> </w:t>
            </w:r>
          </w:p>
          <w:p w:rsidR="00421A76" w:rsidRPr="00AB428E" w:rsidRDefault="00421A76" w:rsidP="006A4141">
            <w:pPr>
              <w:pStyle w:val="NormalWeb"/>
              <w:spacing w:before="0" w:beforeAutospacing="0" w:after="0" w:afterAutospacing="0"/>
              <w:ind w:left="403" w:right="130" w:hanging="230"/>
              <w:rPr>
                <w:rFonts w:ascii="Segoe UI" w:hAnsi="Segoe UI" w:cs="Arial"/>
                <w:sz w:val="18"/>
                <w:szCs w:val="18"/>
              </w:rPr>
            </w:pPr>
            <w:r w:rsidRPr="00AB428E">
              <w:rPr>
                <w:rFonts w:ascii="Segoe UI" w:hAnsi="Segoe UI" w:cs="Arial"/>
                <w:noProof/>
                <w:sz w:val="18"/>
                <w:szCs w:val="18"/>
              </w:rPr>
              <w:drawing>
                <wp:inline distT="0" distB="0" distL="0" distR="0" wp14:anchorId="1F59D9EE" wp14:editId="550A3509">
                  <wp:extent cx="85725" cy="85725"/>
                  <wp:effectExtent l="0" t="0" r="0" b="0"/>
                  <wp:docPr id="55" name="Picture 55"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LOGO"/>
                          <pic:cNvPicPr>
                            <a:picLocks noChangeAspect="1" noChangeArrowheads="1"/>
                          </pic:cNvPicPr>
                        </pic:nvPicPr>
                        <pic:blipFill>
                          <a:blip r:embed="rId90" r:link="rId91">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006A4141">
              <w:rPr>
                <w:rFonts w:ascii="Segoe UI" w:hAnsi="Segoe UI" w:cs="Arial"/>
                <w:sz w:val="18"/>
                <w:szCs w:val="18"/>
              </w:rPr>
              <w:tab/>
            </w:r>
            <w:r w:rsidRPr="00AB428E">
              <w:rPr>
                <w:rFonts w:ascii="Segoe UI" w:hAnsi="Segoe UI" w:cs="Arial"/>
                <w:sz w:val="18"/>
                <w:szCs w:val="18"/>
              </w:rPr>
              <w:t>Consists primarily of stock-based compensation,</w:t>
            </w:r>
          </w:p>
          <w:p w:rsidR="00421A76" w:rsidRPr="00ED1F82" w:rsidRDefault="00421A76" w:rsidP="006A4141">
            <w:pPr>
              <w:pStyle w:val="NormalWeb"/>
              <w:spacing w:before="0" w:beforeAutospacing="0" w:after="0" w:afterAutospacing="0"/>
              <w:ind w:left="403" w:right="130" w:hanging="230"/>
              <w:rPr>
                <w:rFonts w:ascii="Segoe UI" w:hAnsi="Segoe UI" w:cs="Arial"/>
                <w:sz w:val="8"/>
                <w:szCs w:val="12"/>
              </w:rPr>
            </w:pPr>
            <w:r w:rsidRPr="00ED1F82">
              <w:rPr>
                <w:rFonts w:ascii="Segoe UI" w:hAnsi="Segoe UI" w:cs="Arial"/>
                <w:sz w:val="8"/>
                <w:szCs w:val="12"/>
              </w:rPr>
              <w:t> </w:t>
            </w:r>
          </w:p>
          <w:p w:rsidR="00421A76" w:rsidRPr="00AB428E" w:rsidRDefault="00421A76" w:rsidP="006A4141">
            <w:pPr>
              <w:pStyle w:val="NormalWeb"/>
              <w:spacing w:before="0" w:beforeAutospacing="0" w:after="0" w:afterAutospacing="0"/>
              <w:ind w:left="403" w:right="130" w:hanging="230"/>
              <w:rPr>
                <w:rFonts w:ascii="Segoe UI" w:hAnsi="Segoe UI" w:cs="Arial"/>
                <w:sz w:val="18"/>
                <w:szCs w:val="18"/>
              </w:rPr>
            </w:pPr>
            <w:r w:rsidRPr="00AB428E">
              <w:rPr>
                <w:rFonts w:ascii="Segoe UI" w:hAnsi="Segoe UI" w:cs="Arial"/>
                <w:noProof/>
                <w:sz w:val="18"/>
                <w:szCs w:val="18"/>
              </w:rPr>
              <w:drawing>
                <wp:inline distT="0" distB="0" distL="0" distR="0" wp14:anchorId="03A16F3E" wp14:editId="63355040">
                  <wp:extent cx="85725" cy="85725"/>
                  <wp:effectExtent l="0" t="0" r="0" b="0"/>
                  <wp:docPr id="56" name="Picture 56"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LOGO"/>
                          <pic:cNvPicPr>
                            <a:picLocks noChangeAspect="1" noChangeArrowheads="1"/>
                          </pic:cNvPicPr>
                        </pic:nvPicPr>
                        <pic:blipFill>
                          <a:blip r:embed="rId90" r:link="rId91">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006A4141">
              <w:rPr>
                <w:rFonts w:ascii="Segoe UI" w:hAnsi="Segoe UI" w:cs="Arial"/>
                <w:sz w:val="18"/>
                <w:szCs w:val="18"/>
              </w:rPr>
              <w:tab/>
            </w:r>
            <w:r w:rsidRPr="00AB428E">
              <w:rPr>
                <w:rFonts w:ascii="Segoe UI" w:hAnsi="Segoe UI" w:cs="Arial"/>
                <w:sz w:val="18"/>
                <w:szCs w:val="18"/>
              </w:rPr>
              <w:t>Delivers a majority of pay based on performance,</w:t>
            </w:r>
          </w:p>
          <w:p w:rsidR="00421A76" w:rsidRPr="00ED1F82" w:rsidRDefault="00421A76" w:rsidP="006A4141">
            <w:pPr>
              <w:pStyle w:val="NormalWeb"/>
              <w:spacing w:before="0" w:beforeAutospacing="0" w:after="0" w:afterAutospacing="0"/>
              <w:ind w:left="403" w:right="130" w:hanging="230"/>
              <w:rPr>
                <w:rFonts w:ascii="Segoe UI" w:hAnsi="Segoe UI" w:cs="Arial"/>
                <w:sz w:val="8"/>
                <w:szCs w:val="12"/>
              </w:rPr>
            </w:pPr>
            <w:r w:rsidRPr="00ED1F82">
              <w:rPr>
                <w:rFonts w:ascii="Segoe UI" w:hAnsi="Segoe UI" w:cs="Arial"/>
                <w:sz w:val="8"/>
                <w:szCs w:val="12"/>
              </w:rPr>
              <w:t> </w:t>
            </w:r>
          </w:p>
          <w:p w:rsidR="00421A76" w:rsidRPr="00AB428E" w:rsidRDefault="00421A76" w:rsidP="006A4141">
            <w:pPr>
              <w:pStyle w:val="NormalWeb"/>
              <w:spacing w:before="0" w:beforeAutospacing="0" w:after="0" w:afterAutospacing="0"/>
              <w:ind w:left="403" w:right="130" w:hanging="230"/>
              <w:rPr>
                <w:rFonts w:ascii="Segoe UI" w:hAnsi="Segoe UI" w:cs="Arial"/>
                <w:sz w:val="18"/>
                <w:szCs w:val="18"/>
              </w:rPr>
            </w:pPr>
            <w:r w:rsidRPr="00AB428E">
              <w:rPr>
                <w:rFonts w:ascii="Segoe UI" w:hAnsi="Segoe UI" w:cs="Arial"/>
                <w:noProof/>
                <w:sz w:val="18"/>
                <w:szCs w:val="18"/>
              </w:rPr>
              <w:drawing>
                <wp:inline distT="0" distB="0" distL="0" distR="0" wp14:anchorId="0F547FF8" wp14:editId="37BE02F8">
                  <wp:extent cx="85725" cy="85725"/>
                  <wp:effectExtent l="0" t="0" r="0" b="0"/>
                  <wp:docPr id="57" name="Picture 57"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LOGO"/>
                          <pic:cNvPicPr>
                            <a:picLocks noChangeAspect="1" noChangeArrowheads="1"/>
                          </pic:cNvPicPr>
                        </pic:nvPicPr>
                        <pic:blipFill>
                          <a:blip r:embed="rId90" r:link="rId91">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006A4141">
              <w:rPr>
                <w:rFonts w:ascii="Segoe UI" w:hAnsi="Segoe UI" w:cs="Arial"/>
                <w:sz w:val="18"/>
                <w:szCs w:val="18"/>
              </w:rPr>
              <w:tab/>
            </w:r>
            <w:r w:rsidRPr="00AB428E">
              <w:rPr>
                <w:rFonts w:ascii="Segoe UI" w:hAnsi="Segoe UI" w:cs="Arial"/>
                <w:sz w:val="18"/>
                <w:szCs w:val="18"/>
              </w:rPr>
              <w:t>Enhances retention through multi-year vesting of stock awards, and</w:t>
            </w:r>
          </w:p>
          <w:p w:rsidR="00421A76" w:rsidRPr="00ED1F82" w:rsidRDefault="00421A76" w:rsidP="006A4141">
            <w:pPr>
              <w:pStyle w:val="NormalWeb"/>
              <w:spacing w:before="0" w:beforeAutospacing="0" w:after="0" w:afterAutospacing="0"/>
              <w:ind w:left="403" w:right="130" w:hanging="230"/>
              <w:rPr>
                <w:rFonts w:ascii="Segoe UI" w:hAnsi="Segoe UI" w:cs="Arial"/>
                <w:sz w:val="8"/>
                <w:szCs w:val="12"/>
              </w:rPr>
            </w:pPr>
            <w:r w:rsidRPr="00ED1F82">
              <w:rPr>
                <w:rFonts w:ascii="Segoe UI" w:hAnsi="Segoe UI" w:cs="Arial"/>
                <w:sz w:val="8"/>
                <w:szCs w:val="12"/>
              </w:rPr>
              <w:t> </w:t>
            </w:r>
          </w:p>
          <w:p w:rsidR="00421A76" w:rsidRDefault="00421A76" w:rsidP="006A4141">
            <w:pPr>
              <w:pStyle w:val="NormalWeb"/>
              <w:spacing w:before="0" w:beforeAutospacing="0" w:after="0" w:afterAutospacing="0"/>
              <w:ind w:left="403" w:right="130" w:hanging="230"/>
              <w:rPr>
                <w:rFonts w:ascii="Segoe UI" w:hAnsi="Segoe UI" w:cs="Arial"/>
                <w:sz w:val="18"/>
                <w:szCs w:val="18"/>
              </w:rPr>
            </w:pPr>
            <w:r w:rsidRPr="00AB428E">
              <w:rPr>
                <w:rFonts w:ascii="Segoe UI" w:hAnsi="Segoe UI" w:cs="Arial"/>
                <w:noProof/>
                <w:sz w:val="18"/>
                <w:szCs w:val="18"/>
              </w:rPr>
              <w:drawing>
                <wp:inline distT="0" distB="0" distL="0" distR="0" wp14:anchorId="0F84AE93" wp14:editId="702A0601">
                  <wp:extent cx="85725" cy="85725"/>
                  <wp:effectExtent l="0" t="0" r="0" b="0"/>
                  <wp:docPr id="58" name="Picture 58"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LOGO"/>
                          <pic:cNvPicPr>
                            <a:picLocks noChangeAspect="1" noChangeArrowheads="1"/>
                          </pic:cNvPicPr>
                        </pic:nvPicPr>
                        <pic:blipFill>
                          <a:blip r:embed="rId90" r:link="rId91">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006A4141">
              <w:rPr>
                <w:rFonts w:ascii="Segoe UI" w:hAnsi="Segoe UI" w:cs="Arial"/>
                <w:sz w:val="18"/>
                <w:szCs w:val="18"/>
              </w:rPr>
              <w:tab/>
            </w:r>
            <w:r w:rsidRPr="00AB428E">
              <w:rPr>
                <w:rFonts w:ascii="Segoe UI" w:hAnsi="Segoe UI" w:cs="Arial"/>
                <w:sz w:val="18"/>
                <w:szCs w:val="18"/>
              </w:rPr>
              <w:t>Does not encourage unnecessary and excessive risk taking.</w:t>
            </w:r>
          </w:p>
          <w:p w:rsidR="00292473" w:rsidRPr="00292473" w:rsidRDefault="00292473" w:rsidP="00292473">
            <w:pPr>
              <w:pStyle w:val="NormalWeb"/>
              <w:spacing w:before="0" w:beforeAutospacing="0" w:after="0" w:afterAutospacing="0"/>
              <w:ind w:left="346" w:right="129" w:hanging="173"/>
              <w:rPr>
                <w:rFonts w:ascii="Segoe UI" w:eastAsiaTheme="minorEastAsia" w:hAnsi="Segoe UI" w:cs="Arial"/>
                <w:sz w:val="6"/>
                <w:szCs w:val="12"/>
              </w:rPr>
            </w:pPr>
          </w:p>
        </w:tc>
      </w:tr>
    </w:tbl>
    <w:p w:rsidR="00085A80" w:rsidRDefault="00085A80">
      <w:pPr>
        <w:rPr>
          <w:vanish/>
        </w:rPr>
      </w:pPr>
    </w:p>
    <w:p w:rsidR="00C644A6" w:rsidRPr="00085A80" w:rsidRDefault="00085A80">
      <w:pPr>
        <w:rPr>
          <w:vanish/>
          <w:sz w:val="2"/>
        </w:rPr>
      </w:pPr>
      <w:r>
        <w:rPr>
          <w:vanish/>
        </w:rPr>
        <w:br w:type="column"/>
      </w:r>
    </w:p>
    <w:tbl>
      <w:tblPr>
        <w:tblW w:w="0" w:type="auto"/>
        <w:tblInd w:w="216" w:type="dxa"/>
        <w:tblLayout w:type="fixed"/>
        <w:tblCellMar>
          <w:left w:w="0" w:type="dxa"/>
          <w:right w:w="0" w:type="dxa"/>
        </w:tblCellMar>
        <w:tblLook w:val="04A0" w:firstRow="1" w:lastRow="0" w:firstColumn="1" w:lastColumn="0" w:noHBand="0" w:noVBand="1"/>
      </w:tblPr>
      <w:tblGrid>
        <w:gridCol w:w="198"/>
        <w:gridCol w:w="1989"/>
        <w:gridCol w:w="2799"/>
      </w:tblGrid>
      <w:tr w:rsidR="00085A80" w:rsidRPr="00AB428E" w:rsidTr="00515F22">
        <w:trPr>
          <w:trHeight w:val="95"/>
        </w:trPr>
        <w:tc>
          <w:tcPr>
            <w:tcW w:w="2187" w:type="dxa"/>
            <w:gridSpan w:val="2"/>
            <w:vMerge w:val="restart"/>
            <w:shd w:val="clear" w:color="auto" w:fill="0083C6"/>
          </w:tcPr>
          <w:p w:rsidR="00085A80" w:rsidRPr="00AB428E" w:rsidRDefault="00085A80" w:rsidP="00AB0F1D">
            <w:pPr>
              <w:pStyle w:val="NormalWeb"/>
              <w:keepNext/>
              <w:keepLines/>
              <w:spacing w:before="60" w:beforeAutospacing="0" w:after="120" w:afterAutospacing="0"/>
              <w:ind w:left="216"/>
              <w:rPr>
                <w:rFonts w:ascii="Segoe UI" w:eastAsiaTheme="minorEastAsia" w:hAnsi="Segoe UI" w:cs="Arial"/>
                <w:sz w:val="12"/>
                <w:szCs w:val="12"/>
              </w:rPr>
            </w:pPr>
            <w:r w:rsidRPr="00AB428E">
              <w:rPr>
                <w:rFonts w:ascii="Segoe UI" w:hAnsi="Segoe UI" w:cs="Arial"/>
                <w:sz w:val="8"/>
                <w:szCs w:val="8"/>
              </w:rPr>
              <w:t> </w:t>
            </w:r>
            <w:r w:rsidRPr="00AB428E">
              <w:rPr>
                <w:rFonts w:ascii="Segoe UI" w:hAnsi="Segoe UI" w:cs="Arial"/>
                <w:b/>
                <w:bCs/>
                <w:color w:val="FFFFFF"/>
                <w:sz w:val="22"/>
                <w:szCs w:val="22"/>
              </w:rPr>
              <w:t>Best practices in executive compensation</w:t>
            </w:r>
            <w:r w:rsidRPr="00AB428E">
              <w:rPr>
                <w:rFonts w:ascii="Segoe UI" w:hAnsi="Segoe UI" w:cs="Arial"/>
                <w:sz w:val="12"/>
                <w:szCs w:val="12"/>
              </w:rPr>
              <w:t> </w:t>
            </w:r>
          </w:p>
        </w:tc>
        <w:tc>
          <w:tcPr>
            <w:tcW w:w="2799" w:type="dxa"/>
            <w:tcMar>
              <w:top w:w="0" w:type="dxa"/>
              <w:left w:w="144" w:type="dxa"/>
              <w:bottom w:w="0" w:type="dxa"/>
              <w:right w:w="0" w:type="dxa"/>
            </w:tcMar>
          </w:tcPr>
          <w:p w:rsidR="00085A80" w:rsidRPr="00AB428E" w:rsidRDefault="00085A80" w:rsidP="004A6C92">
            <w:pPr>
              <w:pStyle w:val="la2"/>
              <w:keepNext/>
              <w:keepLines/>
              <w:rPr>
                <w:rFonts w:ascii="Segoe UI" w:hAnsi="Segoe UI" w:cs="Arial"/>
                <w:sz w:val="18"/>
                <w:szCs w:val="18"/>
              </w:rPr>
            </w:pPr>
          </w:p>
        </w:tc>
      </w:tr>
      <w:tr w:rsidR="00085A80" w:rsidRPr="00AB428E" w:rsidTr="00515F22">
        <w:trPr>
          <w:trHeight w:val="729"/>
        </w:trPr>
        <w:tc>
          <w:tcPr>
            <w:tcW w:w="2187" w:type="dxa"/>
            <w:gridSpan w:val="2"/>
            <w:vMerge/>
            <w:shd w:val="clear" w:color="auto" w:fill="0083C6"/>
          </w:tcPr>
          <w:p w:rsidR="00085A80" w:rsidRPr="00AB428E" w:rsidRDefault="00085A80" w:rsidP="004A6C92">
            <w:pPr>
              <w:pStyle w:val="NormalWeb"/>
              <w:keepNext/>
              <w:keepLines/>
              <w:spacing w:before="0" w:beforeAutospacing="0" w:after="0" w:afterAutospacing="0"/>
              <w:rPr>
                <w:rFonts w:ascii="Segoe UI" w:hAnsi="Segoe UI" w:cs="Arial"/>
                <w:sz w:val="8"/>
                <w:szCs w:val="8"/>
              </w:rPr>
            </w:pPr>
          </w:p>
        </w:tc>
        <w:tc>
          <w:tcPr>
            <w:tcW w:w="2799" w:type="dxa"/>
            <w:shd w:val="clear" w:color="auto" w:fill="E0ECF8"/>
            <w:tcMar>
              <w:top w:w="0" w:type="dxa"/>
              <w:left w:w="144" w:type="dxa"/>
              <w:bottom w:w="0" w:type="dxa"/>
              <w:right w:w="0" w:type="dxa"/>
            </w:tcMar>
          </w:tcPr>
          <w:p w:rsidR="00085A80" w:rsidRPr="00AB428E" w:rsidRDefault="00085A80" w:rsidP="004A6C92">
            <w:pPr>
              <w:pStyle w:val="la2"/>
              <w:keepNext/>
              <w:keepLines/>
              <w:rPr>
                <w:rFonts w:ascii="Segoe UI" w:hAnsi="Segoe UI" w:cs="Arial"/>
                <w:sz w:val="18"/>
                <w:szCs w:val="18"/>
              </w:rPr>
            </w:pPr>
          </w:p>
        </w:tc>
      </w:tr>
      <w:tr w:rsidR="00292473" w:rsidRPr="00AB428E" w:rsidTr="00837896">
        <w:tc>
          <w:tcPr>
            <w:tcW w:w="198" w:type="dxa"/>
            <w:hideMark/>
          </w:tcPr>
          <w:p w:rsidR="00292473" w:rsidRPr="00AB428E" w:rsidRDefault="00AB0F1D" w:rsidP="004A6C92">
            <w:pPr>
              <w:keepNext/>
              <w:keepLines/>
              <w:rPr>
                <w:rFonts w:ascii="Segoe UI" w:hAnsi="Segoe UI" w:cs="Arial"/>
                <w:sz w:val="18"/>
                <w:szCs w:val="18"/>
              </w:rPr>
            </w:pPr>
            <w:r w:rsidRPr="00AB428E">
              <w:rPr>
                <w:rFonts w:ascii="Segoe UI" w:hAnsi="Segoe UI" w:cs="Arial"/>
                <w:noProof/>
                <w:sz w:val="18"/>
                <w:szCs w:val="18"/>
              </w:rPr>
              <w:drawing>
                <wp:anchor distT="0" distB="0" distL="114300" distR="114300" simplePos="0" relativeHeight="251687936" behindDoc="0" locked="0" layoutInCell="1" allowOverlap="1">
                  <wp:simplePos x="0" y="0"/>
                  <wp:positionH relativeFrom="column">
                    <wp:posOffset>635</wp:posOffset>
                  </wp:positionH>
                  <wp:positionV relativeFrom="paragraph">
                    <wp:posOffset>635</wp:posOffset>
                  </wp:positionV>
                  <wp:extent cx="123825" cy="123825"/>
                  <wp:effectExtent l="0" t="0" r="9525" b="9525"/>
                  <wp:wrapNone/>
                  <wp:docPr id="59" name="Picture 59"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LOGO"/>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788" w:type="dxa"/>
            <w:gridSpan w:val="2"/>
            <w:vMerge w:val="restart"/>
            <w:shd w:val="clear" w:color="auto" w:fill="E0ECF8"/>
            <w:vAlign w:val="bottom"/>
            <w:hideMark/>
          </w:tcPr>
          <w:p w:rsidR="00292473" w:rsidRPr="00AB428E" w:rsidRDefault="00292473" w:rsidP="004A6C92">
            <w:pPr>
              <w:pStyle w:val="NormalWeb"/>
              <w:keepNext/>
              <w:keepLines/>
              <w:spacing w:before="80" w:beforeAutospacing="0" w:after="0" w:afterAutospacing="0"/>
              <w:ind w:left="173" w:right="130"/>
              <w:rPr>
                <w:rFonts w:ascii="Segoe UI" w:eastAsiaTheme="minorEastAsia" w:hAnsi="Segoe UI" w:cs="Arial"/>
                <w:sz w:val="18"/>
                <w:szCs w:val="18"/>
              </w:rPr>
            </w:pPr>
            <w:r w:rsidRPr="00AB428E">
              <w:rPr>
                <w:rFonts w:ascii="Segoe UI" w:hAnsi="Segoe UI" w:cs="Arial"/>
                <w:sz w:val="18"/>
                <w:szCs w:val="18"/>
              </w:rPr>
              <w:t>Our leading practices include:</w:t>
            </w:r>
          </w:p>
          <w:p w:rsidR="00292473" w:rsidRPr="00ED1F82" w:rsidRDefault="00292473" w:rsidP="004A6C92">
            <w:pPr>
              <w:pStyle w:val="NormalWeb"/>
              <w:keepNext/>
              <w:keepLines/>
              <w:spacing w:before="0" w:beforeAutospacing="0" w:after="0" w:afterAutospacing="0"/>
              <w:rPr>
                <w:rFonts w:ascii="Segoe UI" w:hAnsi="Segoe UI" w:cs="Arial"/>
                <w:sz w:val="8"/>
                <w:szCs w:val="12"/>
              </w:rPr>
            </w:pPr>
            <w:r w:rsidRPr="00ED1F82">
              <w:rPr>
                <w:rFonts w:ascii="Segoe UI" w:hAnsi="Segoe UI" w:cs="Arial"/>
                <w:sz w:val="8"/>
                <w:szCs w:val="12"/>
              </w:rPr>
              <w:t> </w:t>
            </w:r>
          </w:p>
          <w:p w:rsidR="00292473" w:rsidRPr="00AB428E" w:rsidRDefault="00292473" w:rsidP="004A6C92">
            <w:pPr>
              <w:pStyle w:val="NormalWeb"/>
              <w:keepNext/>
              <w:keepLines/>
              <w:spacing w:before="0" w:beforeAutospacing="0" w:after="0" w:afterAutospacing="0"/>
              <w:ind w:left="403" w:right="130" w:hanging="230"/>
              <w:rPr>
                <w:rFonts w:ascii="Segoe UI" w:hAnsi="Segoe UI" w:cs="Arial"/>
                <w:sz w:val="18"/>
                <w:szCs w:val="18"/>
              </w:rPr>
            </w:pPr>
            <w:r w:rsidRPr="00AB428E">
              <w:rPr>
                <w:rFonts w:ascii="Segoe UI" w:hAnsi="Segoe UI" w:cs="Arial"/>
                <w:noProof/>
                <w:sz w:val="18"/>
                <w:szCs w:val="18"/>
              </w:rPr>
              <w:drawing>
                <wp:inline distT="0" distB="0" distL="0" distR="0" wp14:anchorId="3720EB18" wp14:editId="04E7D768">
                  <wp:extent cx="85725" cy="85725"/>
                  <wp:effectExtent l="0" t="0" r="0" b="0"/>
                  <wp:docPr id="60" name="Picture 60"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LOGO"/>
                          <pic:cNvPicPr>
                            <a:picLocks noChangeAspect="1" noChangeArrowheads="1"/>
                          </pic:cNvPicPr>
                        </pic:nvPicPr>
                        <pic:blipFill>
                          <a:blip r:embed="rId90" r:link="rId91">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AB428E">
              <w:rPr>
                <w:rFonts w:ascii="Segoe UI" w:hAnsi="Segoe UI" w:cs="Arial"/>
                <w:sz w:val="18"/>
                <w:szCs w:val="18"/>
              </w:rPr>
              <w:tab/>
              <w:t>A strong clawback policy,</w:t>
            </w:r>
          </w:p>
          <w:p w:rsidR="00292473" w:rsidRPr="00ED1F82" w:rsidRDefault="00292473" w:rsidP="004A6C92">
            <w:pPr>
              <w:pStyle w:val="NormalWeb"/>
              <w:keepNext/>
              <w:keepLines/>
              <w:spacing w:before="0" w:beforeAutospacing="0" w:after="0" w:afterAutospacing="0"/>
              <w:ind w:left="403" w:right="130" w:hanging="230"/>
              <w:rPr>
                <w:rFonts w:ascii="Segoe UI" w:hAnsi="Segoe UI" w:cs="Arial"/>
                <w:sz w:val="8"/>
                <w:szCs w:val="12"/>
              </w:rPr>
            </w:pPr>
            <w:r w:rsidRPr="00ED1F82">
              <w:rPr>
                <w:rFonts w:ascii="Segoe UI" w:hAnsi="Segoe UI" w:cs="Arial"/>
                <w:sz w:val="8"/>
                <w:szCs w:val="12"/>
              </w:rPr>
              <w:t> </w:t>
            </w:r>
          </w:p>
          <w:p w:rsidR="00292473" w:rsidRPr="00AB428E" w:rsidRDefault="00292473" w:rsidP="004A6C92">
            <w:pPr>
              <w:pStyle w:val="NormalWeb"/>
              <w:keepNext/>
              <w:keepLines/>
              <w:spacing w:before="0" w:beforeAutospacing="0" w:after="0" w:afterAutospacing="0"/>
              <w:ind w:left="403" w:right="130" w:hanging="230"/>
              <w:rPr>
                <w:rFonts w:ascii="Segoe UI" w:hAnsi="Segoe UI" w:cs="Arial"/>
                <w:sz w:val="18"/>
                <w:szCs w:val="18"/>
              </w:rPr>
            </w:pPr>
            <w:r w:rsidRPr="00AB428E">
              <w:rPr>
                <w:rFonts w:ascii="Segoe UI" w:hAnsi="Segoe UI" w:cs="Arial"/>
                <w:noProof/>
                <w:sz w:val="18"/>
                <w:szCs w:val="18"/>
              </w:rPr>
              <w:drawing>
                <wp:inline distT="0" distB="0" distL="0" distR="0" wp14:anchorId="4D3F6288" wp14:editId="13B3ECA0">
                  <wp:extent cx="85725" cy="85725"/>
                  <wp:effectExtent l="0" t="0" r="0" b="0"/>
                  <wp:docPr id="61" name="Picture 6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LOGO"/>
                          <pic:cNvPicPr>
                            <a:picLocks noChangeAspect="1" noChangeArrowheads="1"/>
                          </pic:cNvPicPr>
                        </pic:nvPicPr>
                        <pic:blipFill>
                          <a:blip r:embed="rId90" r:link="rId91">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AB428E">
              <w:rPr>
                <w:rFonts w:ascii="Segoe UI" w:hAnsi="Segoe UI" w:cs="Arial"/>
                <w:sz w:val="18"/>
                <w:szCs w:val="18"/>
              </w:rPr>
              <w:tab/>
              <w:t>An executive stock ownership policy,</w:t>
            </w:r>
          </w:p>
          <w:p w:rsidR="00292473" w:rsidRPr="00ED1F82" w:rsidRDefault="00292473" w:rsidP="004A6C92">
            <w:pPr>
              <w:pStyle w:val="NormalWeb"/>
              <w:keepNext/>
              <w:keepLines/>
              <w:spacing w:before="0" w:beforeAutospacing="0" w:after="0" w:afterAutospacing="0"/>
              <w:ind w:left="403" w:right="130" w:hanging="230"/>
              <w:rPr>
                <w:rFonts w:ascii="Segoe UI" w:hAnsi="Segoe UI" w:cs="Arial"/>
                <w:sz w:val="8"/>
                <w:szCs w:val="12"/>
              </w:rPr>
            </w:pPr>
            <w:r w:rsidRPr="00ED1F82">
              <w:rPr>
                <w:rFonts w:ascii="Segoe UI" w:hAnsi="Segoe UI" w:cs="Arial"/>
                <w:sz w:val="8"/>
                <w:szCs w:val="12"/>
              </w:rPr>
              <w:t> </w:t>
            </w:r>
          </w:p>
          <w:p w:rsidR="00292473" w:rsidRPr="00AB428E" w:rsidRDefault="00292473" w:rsidP="004A6C92">
            <w:pPr>
              <w:pStyle w:val="NormalWeb"/>
              <w:keepNext/>
              <w:keepLines/>
              <w:spacing w:before="0" w:beforeAutospacing="0" w:after="0" w:afterAutospacing="0"/>
              <w:ind w:left="403" w:right="130" w:hanging="230"/>
              <w:rPr>
                <w:rFonts w:ascii="Segoe UI" w:hAnsi="Segoe UI" w:cs="Arial"/>
                <w:sz w:val="18"/>
                <w:szCs w:val="18"/>
              </w:rPr>
            </w:pPr>
            <w:r w:rsidRPr="00AB428E">
              <w:rPr>
                <w:rFonts w:ascii="Segoe UI" w:hAnsi="Segoe UI" w:cs="Arial"/>
                <w:noProof/>
                <w:sz w:val="18"/>
                <w:szCs w:val="18"/>
              </w:rPr>
              <w:drawing>
                <wp:inline distT="0" distB="0" distL="0" distR="0" wp14:anchorId="78897B35" wp14:editId="4D488C3A">
                  <wp:extent cx="85725" cy="85725"/>
                  <wp:effectExtent l="0" t="0" r="0" b="0"/>
                  <wp:docPr id="62" name="Picture 6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LOGO"/>
                          <pic:cNvPicPr>
                            <a:picLocks noChangeAspect="1" noChangeArrowheads="1"/>
                          </pic:cNvPicPr>
                        </pic:nvPicPr>
                        <pic:blipFill>
                          <a:blip r:embed="rId90" r:link="rId91">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AB428E">
              <w:rPr>
                <w:rFonts w:ascii="Segoe UI" w:hAnsi="Segoe UI" w:cs="Arial"/>
                <w:sz w:val="18"/>
                <w:szCs w:val="18"/>
              </w:rPr>
              <w:tab/>
              <w:t>A policy prohibiting pledging and hedging ownership of Microsoft stock,</w:t>
            </w:r>
          </w:p>
          <w:p w:rsidR="00292473" w:rsidRPr="00ED1F82" w:rsidRDefault="00292473" w:rsidP="004A6C92">
            <w:pPr>
              <w:pStyle w:val="NormalWeb"/>
              <w:keepNext/>
              <w:keepLines/>
              <w:spacing w:before="0" w:beforeAutospacing="0" w:after="0" w:afterAutospacing="0"/>
              <w:ind w:left="403" w:right="130" w:hanging="230"/>
              <w:rPr>
                <w:rFonts w:ascii="Segoe UI" w:hAnsi="Segoe UI" w:cs="Arial"/>
                <w:sz w:val="8"/>
                <w:szCs w:val="12"/>
              </w:rPr>
            </w:pPr>
            <w:r w:rsidRPr="00ED1F82">
              <w:rPr>
                <w:rFonts w:ascii="Segoe UI" w:hAnsi="Segoe UI" w:cs="Arial"/>
                <w:sz w:val="8"/>
                <w:szCs w:val="12"/>
              </w:rPr>
              <w:t> </w:t>
            </w:r>
          </w:p>
          <w:p w:rsidR="00292473" w:rsidRPr="00AB428E" w:rsidRDefault="00292473" w:rsidP="004A6C92">
            <w:pPr>
              <w:pStyle w:val="NormalWeb"/>
              <w:keepNext/>
              <w:keepLines/>
              <w:spacing w:before="0" w:beforeAutospacing="0" w:after="0" w:afterAutospacing="0"/>
              <w:ind w:left="403" w:right="130" w:hanging="230"/>
              <w:rPr>
                <w:rFonts w:ascii="Segoe UI" w:hAnsi="Segoe UI" w:cs="Arial"/>
                <w:sz w:val="18"/>
                <w:szCs w:val="18"/>
              </w:rPr>
            </w:pPr>
            <w:r w:rsidRPr="00AB428E">
              <w:rPr>
                <w:rFonts w:ascii="Segoe UI" w:hAnsi="Segoe UI" w:cs="Arial"/>
                <w:noProof/>
                <w:sz w:val="18"/>
                <w:szCs w:val="18"/>
              </w:rPr>
              <w:drawing>
                <wp:inline distT="0" distB="0" distL="0" distR="0" wp14:anchorId="73385D2A" wp14:editId="545B1B21">
                  <wp:extent cx="85725" cy="85725"/>
                  <wp:effectExtent l="0" t="0" r="0" b="0"/>
                  <wp:docPr id="63" name="Picture 6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LOGO"/>
                          <pic:cNvPicPr>
                            <a:picLocks noChangeAspect="1" noChangeArrowheads="1"/>
                          </pic:cNvPicPr>
                        </pic:nvPicPr>
                        <pic:blipFill>
                          <a:blip r:embed="rId90" r:link="rId91">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AB428E">
              <w:rPr>
                <w:rFonts w:ascii="Segoe UI" w:hAnsi="Segoe UI" w:cs="Arial"/>
                <w:sz w:val="18"/>
                <w:szCs w:val="18"/>
              </w:rPr>
              <w:tab/>
              <w:t>No excessive perquisites (no executive-only club memberships, medical benefits, or tax gross-ups),</w:t>
            </w:r>
          </w:p>
          <w:p w:rsidR="00292473" w:rsidRPr="00ED1F82" w:rsidRDefault="00292473" w:rsidP="004A6C92">
            <w:pPr>
              <w:pStyle w:val="NormalWeb"/>
              <w:keepNext/>
              <w:keepLines/>
              <w:spacing w:before="0" w:beforeAutospacing="0" w:after="0" w:afterAutospacing="0"/>
              <w:ind w:left="403" w:right="130" w:hanging="230"/>
              <w:rPr>
                <w:rFonts w:ascii="Segoe UI" w:hAnsi="Segoe UI" w:cs="Arial"/>
                <w:sz w:val="8"/>
                <w:szCs w:val="12"/>
              </w:rPr>
            </w:pPr>
            <w:r w:rsidRPr="00ED1F82">
              <w:rPr>
                <w:rFonts w:ascii="Segoe UI" w:hAnsi="Segoe UI" w:cs="Arial"/>
                <w:sz w:val="8"/>
                <w:szCs w:val="12"/>
              </w:rPr>
              <w:t> </w:t>
            </w:r>
          </w:p>
          <w:p w:rsidR="00292473" w:rsidRPr="00AB428E" w:rsidRDefault="00292473" w:rsidP="004A6C92">
            <w:pPr>
              <w:pStyle w:val="NormalWeb"/>
              <w:keepNext/>
              <w:keepLines/>
              <w:spacing w:before="0" w:beforeAutospacing="0" w:after="0" w:afterAutospacing="0"/>
              <w:ind w:left="403" w:right="130" w:hanging="230"/>
              <w:rPr>
                <w:rFonts w:ascii="Segoe UI" w:hAnsi="Segoe UI" w:cs="Arial"/>
                <w:sz w:val="18"/>
                <w:szCs w:val="18"/>
              </w:rPr>
            </w:pPr>
            <w:r w:rsidRPr="00AB428E">
              <w:rPr>
                <w:rFonts w:ascii="Segoe UI" w:hAnsi="Segoe UI" w:cs="Arial"/>
                <w:noProof/>
                <w:sz w:val="18"/>
                <w:szCs w:val="18"/>
              </w:rPr>
              <w:drawing>
                <wp:inline distT="0" distB="0" distL="0" distR="0" wp14:anchorId="462C9907" wp14:editId="37F78BCB">
                  <wp:extent cx="85725" cy="85725"/>
                  <wp:effectExtent l="0" t="0" r="0" b="0"/>
                  <wp:docPr id="64" name="Picture 64"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LOGO"/>
                          <pic:cNvPicPr>
                            <a:picLocks noChangeAspect="1" noChangeArrowheads="1"/>
                          </pic:cNvPicPr>
                        </pic:nvPicPr>
                        <pic:blipFill>
                          <a:blip r:embed="rId90" r:link="rId91">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AB428E">
              <w:rPr>
                <w:rFonts w:ascii="Segoe UI" w:hAnsi="Segoe UI" w:cs="Arial"/>
                <w:sz w:val="18"/>
                <w:szCs w:val="18"/>
              </w:rPr>
              <w:tab/>
              <w:t>No employment contracts or change in control benefits, and</w:t>
            </w:r>
          </w:p>
          <w:p w:rsidR="00292473" w:rsidRPr="00ED1F82" w:rsidRDefault="00292473" w:rsidP="004A6C92">
            <w:pPr>
              <w:pStyle w:val="NormalWeb"/>
              <w:keepNext/>
              <w:keepLines/>
              <w:spacing w:before="0" w:beforeAutospacing="0" w:after="0" w:afterAutospacing="0"/>
              <w:ind w:left="403" w:right="130" w:hanging="230"/>
              <w:rPr>
                <w:rFonts w:ascii="Segoe UI" w:hAnsi="Segoe UI" w:cs="Arial"/>
                <w:sz w:val="8"/>
                <w:szCs w:val="12"/>
              </w:rPr>
            </w:pPr>
            <w:r w:rsidRPr="00ED1F82">
              <w:rPr>
                <w:rFonts w:ascii="Segoe UI" w:hAnsi="Segoe UI" w:cs="Arial"/>
                <w:sz w:val="8"/>
                <w:szCs w:val="12"/>
              </w:rPr>
              <w:t> </w:t>
            </w:r>
          </w:p>
          <w:p w:rsidR="00292473" w:rsidRPr="00AB428E" w:rsidRDefault="00292473" w:rsidP="004A6C92">
            <w:pPr>
              <w:pStyle w:val="NormalWeb"/>
              <w:keepNext/>
              <w:keepLines/>
              <w:spacing w:before="0" w:beforeAutospacing="0" w:after="0" w:afterAutospacing="0"/>
              <w:ind w:left="403" w:right="130" w:hanging="230"/>
              <w:rPr>
                <w:rFonts w:ascii="Segoe UI" w:hAnsi="Segoe UI" w:cs="Arial"/>
                <w:sz w:val="4"/>
                <w:szCs w:val="4"/>
              </w:rPr>
            </w:pPr>
            <w:r w:rsidRPr="00AB428E">
              <w:rPr>
                <w:rFonts w:ascii="Segoe UI" w:hAnsi="Segoe UI" w:cs="Arial"/>
                <w:noProof/>
                <w:sz w:val="18"/>
                <w:szCs w:val="18"/>
              </w:rPr>
              <w:drawing>
                <wp:inline distT="0" distB="0" distL="0" distR="0" wp14:anchorId="2EBAB3F4" wp14:editId="4B965CE0">
                  <wp:extent cx="85725" cy="85725"/>
                  <wp:effectExtent l="0" t="0" r="0" b="0"/>
                  <wp:docPr id="65" name="Picture 65"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LOGO"/>
                          <pic:cNvPicPr>
                            <a:picLocks noChangeAspect="1" noChangeArrowheads="1"/>
                          </pic:cNvPicPr>
                        </pic:nvPicPr>
                        <pic:blipFill>
                          <a:blip r:embed="rId90" r:link="rId91">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AB428E">
              <w:rPr>
                <w:rFonts w:ascii="Segoe UI" w:hAnsi="Segoe UI" w:cs="Arial"/>
                <w:sz w:val="18"/>
                <w:szCs w:val="18"/>
              </w:rPr>
              <w:tab/>
              <w:t>No executive-only retirement programs.</w:t>
            </w:r>
            <w:r w:rsidRPr="00AB428E">
              <w:rPr>
                <w:rFonts w:ascii="Segoe UI" w:hAnsi="Segoe UI" w:cs="Arial"/>
                <w:sz w:val="4"/>
                <w:szCs w:val="4"/>
              </w:rPr>
              <w:t> </w:t>
            </w:r>
          </w:p>
          <w:p w:rsidR="00292473" w:rsidRPr="00515F22" w:rsidRDefault="00292473" w:rsidP="004A6C92">
            <w:pPr>
              <w:pStyle w:val="NormalWeb"/>
              <w:keepNext/>
              <w:keepLines/>
              <w:spacing w:before="0" w:after="20"/>
              <w:rPr>
                <w:rFonts w:ascii="Segoe UI" w:eastAsiaTheme="minorEastAsia" w:hAnsi="Segoe UI" w:cs="Arial"/>
                <w:sz w:val="12"/>
                <w:szCs w:val="18"/>
              </w:rPr>
            </w:pPr>
            <w:r w:rsidRPr="00ED1F82">
              <w:rPr>
                <w:rFonts w:ascii="Segoe UI" w:hAnsi="Segoe UI" w:cs="Arial"/>
                <w:sz w:val="32"/>
                <w:szCs w:val="4"/>
              </w:rPr>
              <w:t> </w:t>
            </w:r>
          </w:p>
        </w:tc>
      </w:tr>
      <w:tr w:rsidR="00292473" w:rsidRPr="00AB428E" w:rsidTr="00292473">
        <w:tc>
          <w:tcPr>
            <w:tcW w:w="198" w:type="dxa"/>
            <w:tcMar>
              <w:top w:w="0" w:type="dxa"/>
              <w:left w:w="144" w:type="dxa"/>
              <w:bottom w:w="0" w:type="dxa"/>
              <w:right w:w="0" w:type="dxa"/>
            </w:tcMar>
            <w:hideMark/>
          </w:tcPr>
          <w:p w:rsidR="00292473" w:rsidRPr="00AB428E" w:rsidRDefault="00292473" w:rsidP="004A6C92">
            <w:pPr>
              <w:pStyle w:val="la2"/>
              <w:keepNext/>
              <w:keepLines/>
              <w:rPr>
                <w:rFonts w:ascii="Segoe UI" w:eastAsiaTheme="minorEastAsia" w:hAnsi="Segoe UI" w:cs="Arial"/>
                <w:sz w:val="18"/>
                <w:szCs w:val="18"/>
              </w:rPr>
            </w:pPr>
            <w:r w:rsidRPr="00AB428E">
              <w:rPr>
                <w:rFonts w:ascii="Segoe UI" w:hAnsi="Segoe UI" w:cs="Arial"/>
                <w:sz w:val="18"/>
                <w:szCs w:val="18"/>
              </w:rPr>
              <w:t> </w:t>
            </w:r>
          </w:p>
        </w:tc>
        <w:tc>
          <w:tcPr>
            <w:tcW w:w="4788" w:type="dxa"/>
            <w:gridSpan w:val="2"/>
            <w:vMerge/>
            <w:shd w:val="clear" w:color="auto" w:fill="E0ECF8"/>
            <w:vAlign w:val="bottom"/>
            <w:hideMark/>
          </w:tcPr>
          <w:p w:rsidR="00292473" w:rsidRPr="00AB428E" w:rsidRDefault="00292473" w:rsidP="004A6C92">
            <w:pPr>
              <w:pStyle w:val="NormalWeb"/>
              <w:keepNext/>
              <w:keepLines/>
              <w:spacing w:before="0" w:beforeAutospacing="0" w:after="20" w:afterAutospacing="0"/>
              <w:rPr>
                <w:rFonts w:ascii="Segoe UI" w:eastAsiaTheme="minorEastAsia" w:hAnsi="Segoe UI" w:cs="Arial"/>
                <w:sz w:val="4"/>
                <w:szCs w:val="4"/>
              </w:rPr>
            </w:pPr>
          </w:p>
        </w:tc>
      </w:tr>
    </w:tbl>
    <w:p w:rsidR="00421A76" w:rsidRDefault="00421A76">
      <w:pPr>
        <w:pStyle w:val="NormalWeb"/>
        <w:keepNext/>
        <w:spacing w:before="0" w:beforeAutospacing="0" w:after="0" w:afterAutospacing="0"/>
        <w:sectPr w:rsidR="00421A76" w:rsidSect="00421A76">
          <w:type w:val="continuous"/>
          <w:pgSz w:w="12240" w:h="15840"/>
          <w:pgMar w:top="720" w:right="720" w:bottom="720" w:left="720" w:header="720" w:footer="720" w:gutter="0"/>
          <w:cols w:num="2" w:space="288"/>
          <w:docGrid w:linePitch="326"/>
        </w:sectPr>
      </w:pPr>
    </w:p>
    <w:tbl>
      <w:tblPr>
        <w:tblW w:w="0" w:type="auto"/>
        <w:tblInd w:w="198" w:type="dxa"/>
        <w:tblLayout w:type="fixed"/>
        <w:tblCellMar>
          <w:left w:w="0" w:type="dxa"/>
          <w:right w:w="0" w:type="dxa"/>
        </w:tblCellMar>
        <w:tblLook w:val="04A0" w:firstRow="1" w:lastRow="0" w:firstColumn="1" w:lastColumn="0" w:noHBand="0" w:noVBand="1"/>
      </w:tblPr>
      <w:tblGrid>
        <w:gridCol w:w="189"/>
        <w:gridCol w:w="2016"/>
        <w:gridCol w:w="8334"/>
      </w:tblGrid>
      <w:tr w:rsidR="00027AA6" w:rsidRPr="00AB428E" w:rsidTr="00AB0F1D">
        <w:trPr>
          <w:trHeight w:val="80"/>
        </w:trPr>
        <w:tc>
          <w:tcPr>
            <w:tcW w:w="2205" w:type="dxa"/>
            <w:gridSpan w:val="2"/>
            <w:vMerge w:val="restart"/>
            <w:shd w:val="clear" w:color="auto" w:fill="0083C6"/>
          </w:tcPr>
          <w:p w:rsidR="00027AA6" w:rsidRPr="0010703D" w:rsidRDefault="00027AA6" w:rsidP="0010703D">
            <w:pPr>
              <w:pStyle w:val="NormalWeb"/>
              <w:spacing w:before="60" w:beforeAutospacing="0" w:after="80" w:afterAutospacing="0"/>
              <w:ind w:left="202"/>
              <w:rPr>
                <w:rFonts w:ascii="Segoe UI" w:hAnsi="Segoe UI" w:cs="Arial"/>
                <w:color w:val="FFFFFF" w:themeColor="background1"/>
                <w:sz w:val="22"/>
                <w:szCs w:val="22"/>
              </w:rPr>
            </w:pPr>
            <w:r w:rsidRPr="00676057">
              <w:rPr>
                <w:rFonts w:ascii="Segoe UI" w:hAnsi="Segoe UI" w:cs="Arial"/>
                <w:b/>
                <w:bCs/>
                <w:color w:val="FFFFFF" w:themeColor="background1"/>
                <w:sz w:val="22"/>
                <w:szCs w:val="22"/>
              </w:rPr>
              <w:t>Note about</w:t>
            </w:r>
            <w:r>
              <w:rPr>
                <w:rFonts w:ascii="Segoe UI" w:hAnsi="Segoe UI" w:cs="Arial"/>
                <w:color w:val="FFFFFF" w:themeColor="background1"/>
                <w:sz w:val="22"/>
                <w:szCs w:val="22"/>
              </w:rPr>
              <w:br/>
            </w:r>
            <w:r w:rsidRPr="00676057">
              <w:rPr>
                <w:rFonts w:ascii="Segoe UI" w:hAnsi="Segoe UI" w:cs="Arial"/>
                <w:b/>
                <w:bCs/>
                <w:color w:val="FFFFFF" w:themeColor="background1"/>
                <w:sz w:val="22"/>
                <w:szCs w:val="22"/>
              </w:rPr>
              <w:t>forward-looking statements</w:t>
            </w:r>
          </w:p>
        </w:tc>
        <w:tc>
          <w:tcPr>
            <w:tcW w:w="8334" w:type="dxa"/>
            <w:tcMar>
              <w:top w:w="0" w:type="dxa"/>
              <w:left w:w="144" w:type="dxa"/>
              <w:bottom w:w="0" w:type="dxa"/>
              <w:right w:w="0" w:type="dxa"/>
            </w:tcMar>
          </w:tcPr>
          <w:p w:rsidR="00027AA6" w:rsidRPr="00027AA6" w:rsidRDefault="00027AA6" w:rsidP="00027AA6">
            <w:pPr>
              <w:rPr>
                <w:sz w:val="10"/>
              </w:rPr>
            </w:pPr>
          </w:p>
        </w:tc>
      </w:tr>
      <w:tr w:rsidR="00027AA6" w:rsidRPr="00AB428E" w:rsidTr="00AB0F1D">
        <w:trPr>
          <w:trHeight w:val="360"/>
        </w:trPr>
        <w:tc>
          <w:tcPr>
            <w:tcW w:w="2205" w:type="dxa"/>
            <w:gridSpan w:val="2"/>
            <w:vMerge/>
            <w:shd w:val="clear" w:color="auto" w:fill="0083C6"/>
          </w:tcPr>
          <w:p w:rsidR="00027AA6" w:rsidRPr="00676057" w:rsidRDefault="00027AA6" w:rsidP="0010703D">
            <w:pPr>
              <w:pStyle w:val="NormalWeb"/>
              <w:spacing w:before="60" w:beforeAutospacing="0" w:after="80" w:afterAutospacing="0"/>
              <w:ind w:left="202"/>
              <w:rPr>
                <w:rFonts w:ascii="Segoe UI" w:hAnsi="Segoe UI" w:cs="Arial"/>
                <w:b/>
                <w:bCs/>
                <w:color w:val="FFFFFF" w:themeColor="background1"/>
                <w:sz w:val="22"/>
                <w:szCs w:val="22"/>
              </w:rPr>
            </w:pPr>
          </w:p>
        </w:tc>
        <w:tc>
          <w:tcPr>
            <w:tcW w:w="8334" w:type="dxa"/>
            <w:shd w:val="clear" w:color="auto" w:fill="E0ECF8"/>
            <w:tcMar>
              <w:top w:w="0" w:type="dxa"/>
              <w:left w:w="144" w:type="dxa"/>
              <w:bottom w:w="0" w:type="dxa"/>
              <w:right w:w="0" w:type="dxa"/>
            </w:tcMar>
          </w:tcPr>
          <w:p w:rsidR="00027AA6" w:rsidRPr="00AB428E" w:rsidRDefault="00027AA6" w:rsidP="0010703D">
            <w:pPr>
              <w:pStyle w:val="la2"/>
              <w:rPr>
                <w:rFonts w:ascii="Segoe UI" w:hAnsi="Segoe UI" w:cs="Arial"/>
                <w:sz w:val="18"/>
                <w:szCs w:val="18"/>
              </w:rPr>
            </w:pPr>
          </w:p>
        </w:tc>
      </w:tr>
      <w:tr w:rsidR="00C862C8" w:rsidRPr="00AB428E" w:rsidTr="00C862C8">
        <w:trPr>
          <w:trHeight w:val="3292"/>
        </w:trPr>
        <w:tc>
          <w:tcPr>
            <w:tcW w:w="189" w:type="dxa"/>
            <w:hideMark/>
          </w:tcPr>
          <w:p w:rsidR="00C862C8" w:rsidRPr="00027AA6" w:rsidRDefault="00C862C8">
            <w:pPr>
              <w:rPr>
                <w:rFonts w:ascii="Segoe UI" w:hAnsi="Segoe UI" w:cs="Arial"/>
                <w:sz w:val="8"/>
                <w:szCs w:val="18"/>
              </w:rPr>
            </w:pPr>
            <w:r w:rsidRPr="00027AA6">
              <w:rPr>
                <w:rFonts w:ascii="Segoe UI" w:hAnsi="Segoe UI" w:cs="Arial"/>
                <w:noProof/>
                <w:sz w:val="8"/>
                <w:szCs w:val="18"/>
              </w:rPr>
              <w:drawing>
                <wp:inline distT="0" distB="0" distL="0" distR="0" wp14:anchorId="6C5CCC43" wp14:editId="3F151B9A">
                  <wp:extent cx="123825" cy="123825"/>
                  <wp:effectExtent l="0" t="0" r="0" b="0"/>
                  <wp:docPr id="66" name="Picture 66"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LOGO"/>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p w:rsidR="00C862C8" w:rsidRPr="00027AA6" w:rsidRDefault="00C862C8" w:rsidP="00837896">
            <w:pPr>
              <w:pStyle w:val="la2"/>
              <w:rPr>
                <w:rFonts w:ascii="Segoe UI" w:hAnsi="Segoe UI" w:cs="Arial"/>
                <w:szCs w:val="18"/>
              </w:rPr>
            </w:pPr>
            <w:r w:rsidRPr="00027AA6">
              <w:rPr>
                <w:rFonts w:ascii="Segoe UI" w:hAnsi="Segoe UI" w:cs="Arial"/>
                <w:szCs w:val="18"/>
              </w:rPr>
              <w:t> </w:t>
            </w:r>
          </w:p>
        </w:tc>
        <w:tc>
          <w:tcPr>
            <w:tcW w:w="10350" w:type="dxa"/>
            <w:gridSpan w:val="2"/>
            <w:shd w:val="clear" w:color="auto" w:fill="E0ECF8"/>
            <w:noWrap/>
            <w:tcMar>
              <w:top w:w="0" w:type="dxa"/>
              <w:left w:w="144" w:type="dxa"/>
              <w:bottom w:w="0" w:type="dxa"/>
              <w:right w:w="0" w:type="dxa"/>
            </w:tcMar>
            <w:hideMark/>
          </w:tcPr>
          <w:p w:rsidR="00C862C8" w:rsidRPr="00C862C8" w:rsidRDefault="00C862C8">
            <w:pPr>
              <w:rPr>
                <w:rFonts w:ascii="Segoe UI" w:hAnsi="Segoe UI" w:cs="Arial"/>
                <w:sz w:val="8"/>
                <w:szCs w:val="18"/>
              </w:rPr>
            </w:pPr>
            <w:r w:rsidRPr="00C862C8">
              <w:rPr>
                <w:rFonts w:ascii="Segoe UI" w:hAnsi="Segoe UI" w:cs="Arial"/>
                <w:sz w:val="8"/>
                <w:szCs w:val="18"/>
              </w:rPr>
              <w:t>                                    </w:t>
            </w:r>
          </w:p>
          <w:p w:rsidR="00C862C8" w:rsidRPr="00AB428E" w:rsidRDefault="00C862C8" w:rsidP="00C862C8">
            <w:pPr>
              <w:pStyle w:val="NormalWeb"/>
              <w:spacing w:before="0" w:beforeAutospacing="0" w:after="0" w:afterAutospacing="0"/>
              <w:ind w:left="42" w:right="147"/>
              <w:rPr>
                <w:rFonts w:ascii="Segoe UI" w:eastAsiaTheme="minorEastAsia" w:hAnsi="Segoe UI" w:cs="Arial"/>
                <w:sz w:val="18"/>
                <w:szCs w:val="18"/>
              </w:rPr>
            </w:pPr>
            <w:r w:rsidRPr="00AB428E">
              <w:rPr>
                <w:rFonts w:ascii="Segoe UI" w:hAnsi="Segoe UI" w:cs="Arial"/>
                <w:sz w:val="18"/>
                <w:szCs w:val="18"/>
              </w:rPr>
              <w:t>This Proxy Statement includes estimates, projections and statements relating to our business plans, objectives, and expected operating results that are “forward-looking statements” within the meaning of the Private Securities Litigation Reform Act of 1995, Section 27A of the Securities Act of 1933, and Section 21E of the Securities Exchange Act of 1934. Forward-looking statements may appear throughout this report, including this Proxy Summary and Part 3 – “Named executive officer compensation.” These forward-looking statements generally are identified by the words “believe,” “project,” “expect,” “anticipate,” “estimate,” “intend,” “strategy,” “future,” “opportunity,” “plan,” “may,” “should,” “will,” “would,” “will be,” “will continue,” “will likely result,” and similar expressions. Forward-looking statements are based on current expectations and assumptions that are subject to risks and uncertainties that may cause actual results to differ materially. We describe risks and uncertainties that could cause actual results and events to differ materially in “Risk Factors,” “Quantitative and Qualitative Disclosures about Market Risk,” and “Management’s Discussion and Analysis and Results of Operations” sections of our Forms 10-K and 10-Q. We undertake no obligation to update or revise publicly any forward-looking statements, whether because of new information, future events, or otherwise.</w:t>
            </w:r>
          </w:p>
        </w:tc>
      </w:tr>
    </w:tbl>
    <w:p w:rsidR="00B753AC" w:rsidRDefault="00B753AC">
      <w:pPr>
        <w:pStyle w:val="NormalWeb"/>
        <w:spacing w:before="0" w:beforeAutospacing="0" w:after="0" w:afterAutospacing="0"/>
        <w:rPr>
          <w:rFonts w:eastAsiaTheme="minorEastAsia"/>
          <w:sz w:val="16"/>
          <w:szCs w:val="16"/>
        </w:rPr>
        <w:sectPr w:rsidR="00B753AC" w:rsidSect="00421A76">
          <w:type w:val="continuous"/>
          <w:pgSz w:w="12240" w:h="15840"/>
          <w:pgMar w:top="720" w:right="720" w:bottom="720" w:left="720" w:header="720" w:footer="720" w:gutter="0"/>
          <w:cols w:space="720"/>
          <w:docGrid w:linePitch="326"/>
        </w:sectPr>
      </w:pPr>
    </w:p>
    <w:p w:rsidR="00C644A6" w:rsidRDefault="00B8390B">
      <w:pPr>
        <w:pStyle w:val="NormalWeb"/>
        <w:pageBreakBefore/>
        <w:spacing w:before="0" w:beforeAutospacing="0" w:after="0" w:afterAutospacing="0"/>
        <w:jc w:val="center"/>
      </w:pPr>
      <w:r>
        <w:rPr>
          <w:noProof/>
        </w:rPr>
        <w:lastRenderedPageBreak/>
        <w:drawing>
          <wp:inline distT="0" distB="0" distL="0" distR="0">
            <wp:extent cx="6858000" cy="800100"/>
            <wp:effectExtent l="0" t="0" r="0" b="0"/>
            <wp:docPr id="67" name="Picture 67"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LOGO"/>
                    <pic:cNvPicPr>
                      <a:picLocks noChangeAspect="1" noChangeArrowheads="1"/>
                    </pic:cNvPicPr>
                  </pic:nvPicPr>
                  <pic:blipFill>
                    <a:blip r:embed="rId92" r:link="rId93">
                      <a:extLst>
                        <a:ext uri="{28A0092B-C50C-407E-A947-70E740481C1C}">
                          <a14:useLocalDpi xmlns:a14="http://schemas.microsoft.com/office/drawing/2010/main" val="0"/>
                        </a:ext>
                      </a:extLst>
                    </a:blip>
                    <a:srcRect/>
                    <a:stretch>
                      <a:fillRect/>
                    </a:stretch>
                  </pic:blipFill>
                  <pic:spPr bwMode="auto">
                    <a:xfrm>
                      <a:off x="0" y="0"/>
                      <a:ext cx="6858000" cy="800100"/>
                    </a:xfrm>
                    <a:prstGeom prst="rect">
                      <a:avLst/>
                    </a:prstGeom>
                    <a:noFill/>
                    <a:ln>
                      <a:noFill/>
                    </a:ln>
                  </pic:spPr>
                </pic:pic>
              </a:graphicData>
            </a:graphic>
          </wp:inline>
        </w:drawing>
      </w:r>
    </w:p>
    <w:p w:rsidR="00C644A6" w:rsidRDefault="00B8390B">
      <w:pPr>
        <w:pStyle w:val="NormalWeb"/>
        <w:spacing w:before="0" w:beforeAutospacing="0" w:after="0" w:afterAutospacing="0"/>
        <w:rPr>
          <w:sz w:val="16"/>
          <w:szCs w:val="16"/>
        </w:rPr>
      </w:pPr>
      <w:r>
        <w:rPr>
          <w:sz w:val="16"/>
          <w:szCs w:val="16"/>
        </w:rPr>
        <w:t> </w:t>
      </w:r>
    </w:p>
    <w:p w:rsidR="00C644A6" w:rsidRPr="00AB428E" w:rsidRDefault="00B8390B">
      <w:pPr>
        <w:pStyle w:val="NormalWeb"/>
        <w:spacing w:before="0" w:beforeAutospacing="0" w:after="0" w:afterAutospacing="0"/>
        <w:jc w:val="center"/>
        <w:rPr>
          <w:rFonts w:ascii="Segoe UI" w:hAnsi="Segoe UI" w:cs="Arial"/>
          <w:sz w:val="52"/>
          <w:szCs w:val="52"/>
        </w:rPr>
      </w:pPr>
      <w:r w:rsidRPr="00AB428E">
        <w:rPr>
          <w:rFonts w:ascii="Segoe UI" w:hAnsi="Segoe UI" w:cs="Arial"/>
          <w:sz w:val="52"/>
          <w:szCs w:val="52"/>
        </w:rPr>
        <w:t xml:space="preserve">1. Corporate governance at Microsoft </w:t>
      </w:r>
    </w:p>
    <w:p w:rsidR="00C644A6" w:rsidRDefault="00B8390B" w:rsidP="00C25F02">
      <w:pPr>
        <w:pStyle w:val="rrdsinglerule"/>
        <w:pBdr>
          <w:top w:val="single" w:sz="6" w:space="0" w:color="0083C6"/>
        </w:pBdr>
        <w:spacing w:before="480"/>
        <w:rPr>
          <w:sz w:val="24"/>
          <w:szCs w:val="24"/>
        </w:rPr>
      </w:pPr>
      <w:r>
        <w:t> </w:t>
      </w:r>
    </w:p>
    <w:p w:rsidR="00C644A6" w:rsidRPr="00AB428E" w:rsidRDefault="00B8390B">
      <w:pPr>
        <w:pStyle w:val="NormalWeb"/>
        <w:spacing w:before="120" w:beforeAutospacing="0" w:after="0" w:afterAutospacing="0"/>
        <w:rPr>
          <w:rFonts w:ascii="Segoe UI" w:hAnsi="Segoe UI" w:cs="Arial"/>
          <w:sz w:val="28"/>
          <w:szCs w:val="28"/>
        </w:rPr>
      </w:pPr>
      <w:r w:rsidRPr="00AB6D83">
        <w:rPr>
          <w:rFonts w:ascii="Segoe UI" w:hAnsi="Segoe UI" w:cs="Arial"/>
          <w:b/>
          <w:bCs/>
          <w:color w:val="0081C4"/>
          <w:sz w:val="28"/>
          <w:szCs w:val="28"/>
        </w:rPr>
        <w:t xml:space="preserve">Corporate governance principles and practices </w:t>
      </w:r>
    </w:p>
    <w:p w:rsidR="00C644A6" w:rsidRPr="00AB428E" w:rsidRDefault="00B8390B">
      <w:pPr>
        <w:pStyle w:val="NormalWeb"/>
        <w:spacing w:before="120" w:beforeAutospacing="0" w:after="0" w:afterAutospacing="0"/>
        <w:rPr>
          <w:rFonts w:ascii="Segoe UI" w:hAnsi="Segoe UI" w:cs="Arial"/>
          <w:sz w:val="18"/>
          <w:szCs w:val="18"/>
        </w:rPr>
      </w:pPr>
      <w:r w:rsidRPr="00AB428E">
        <w:rPr>
          <w:rFonts w:ascii="Segoe UI" w:hAnsi="Segoe UI" w:cs="Arial"/>
          <w:b/>
          <w:bCs/>
          <w:sz w:val="18"/>
          <w:szCs w:val="18"/>
        </w:rPr>
        <w:t>Our corporate governance cycle promotes effective shareholder engagement –</w:t>
      </w:r>
      <w:r w:rsidRPr="00AB428E">
        <w:rPr>
          <w:rFonts w:ascii="Segoe UI" w:hAnsi="Segoe UI" w:cs="Arial"/>
          <w:sz w:val="18"/>
          <w:szCs w:val="18"/>
        </w:rPr>
        <w:t> Microsoft believes effective corporate governance includes regular, constructive conversations with our shareholders. We actively engage with our shareholders as part of our annual corporate governance cycle</w:t>
      </w:r>
      <w:r w:rsidRPr="00AB428E">
        <w:rPr>
          <w:rFonts w:ascii="Segoe UI" w:hAnsi="Segoe UI" w:cs="Arial"/>
          <w:b/>
          <w:bCs/>
          <w:sz w:val="18"/>
          <w:szCs w:val="18"/>
        </w:rPr>
        <w:t xml:space="preserve">. </w:t>
      </w:r>
    </w:p>
    <w:p w:rsidR="00C644A6" w:rsidRPr="00F2532D" w:rsidRDefault="00B8390B">
      <w:pPr>
        <w:pStyle w:val="NormalWeb"/>
        <w:keepNext/>
        <w:spacing w:before="0" w:beforeAutospacing="0" w:after="0" w:afterAutospacing="0"/>
        <w:rPr>
          <w:sz w:val="20"/>
          <w:szCs w:val="12"/>
        </w:rPr>
      </w:pPr>
      <w:r w:rsidRPr="00F2532D">
        <w:rPr>
          <w:sz w:val="20"/>
          <w:szCs w:val="12"/>
        </w:rPr>
        <w:t> </w:t>
      </w:r>
    </w:p>
    <w:p w:rsidR="00C644A6" w:rsidRDefault="00B8390B">
      <w:pPr>
        <w:pStyle w:val="NormalWeb"/>
        <w:keepNext/>
        <w:spacing w:before="0" w:beforeAutospacing="0" w:after="0" w:afterAutospacing="0"/>
        <w:jc w:val="center"/>
      </w:pPr>
      <w:r>
        <w:rPr>
          <w:noProof/>
        </w:rPr>
        <w:drawing>
          <wp:inline distT="0" distB="0" distL="0" distR="0">
            <wp:extent cx="6410325" cy="4105275"/>
            <wp:effectExtent l="0" t="0" r="0" b="0"/>
            <wp:docPr id="68" name="Picture 68"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LOGO"/>
                    <pic:cNvPicPr>
                      <a:picLocks noChangeAspect="1" noChangeArrowheads="1"/>
                    </pic:cNvPicPr>
                  </pic:nvPicPr>
                  <pic:blipFill>
                    <a:blip r:embed="rId94" r:link="rId95">
                      <a:extLst>
                        <a:ext uri="{28A0092B-C50C-407E-A947-70E740481C1C}">
                          <a14:useLocalDpi xmlns:a14="http://schemas.microsoft.com/office/drawing/2010/main" val="0"/>
                        </a:ext>
                      </a:extLst>
                    </a:blip>
                    <a:srcRect/>
                    <a:stretch>
                      <a:fillRect/>
                    </a:stretch>
                  </pic:blipFill>
                  <pic:spPr bwMode="auto">
                    <a:xfrm>
                      <a:off x="0" y="0"/>
                      <a:ext cx="6410325" cy="4105275"/>
                    </a:xfrm>
                    <a:prstGeom prst="rect">
                      <a:avLst/>
                    </a:prstGeom>
                    <a:noFill/>
                    <a:ln>
                      <a:noFill/>
                    </a:ln>
                  </pic:spPr>
                </pic:pic>
              </a:graphicData>
            </a:graphic>
          </wp:inline>
        </w:drawing>
      </w:r>
    </w:p>
    <w:p w:rsidR="00C644A6" w:rsidRPr="00AB428E" w:rsidRDefault="00B8390B">
      <w:pPr>
        <w:pStyle w:val="NormalWeb"/>
        <w:spacing w:before="240" w:beforeAutospacing="0" w:after="0" w:afterAutospacing="0"/>
        <w:rPr>
          <w:rFonts w:ascii="Segoe UI" w:hAnsi="Segoe UI" w:cs="Arial"/>
          <w:sz w:val="18"/>
          <w:szCs w:val="18"/>
        </w:rPr>
      </w:pPr>
      <w:r w:rsidRPr="00AB428E">
        <w:rPr>
          <w:rFonts w:ascii="Segoe UI" w:hAnsi="Segoe UI" w:cs="Arial"/>
          <w:b/>
          <w:bCs/>
          <w:sz w:val="18"/>
          <w:szCs w:val="18"/>
        </w:rPr>
        <w:t>We are transparent –</w:t>
      </w:r>
      <w:r w:rsidRPr="00AB428E">
        <w:rPr>
          <w:rFonts w:ascii="Segoe UI" w:hAnsi="Segoe UI" w:cs="Arial"/>
          <w:sz w:val="18"/>
          <w:szCs w:val="18"/>
        </w:rPr>
        <w:t xml:space="preserve"> Communicating governance policies and practices to all shareholders and other stakeholders is an important part of our commitment to transparency. With over 4.2 million Microsoft shareholders, we use both direct dialogue and ‘one-to-many’ communications to reach all our shareholders. </w:t>
      </w:r>
    </w:p>
    <w:p w:rsidR="00C644A6" w:rsidRPr="00AB428E" w:rsidRDefault="00B8390B">
      <w:pPr>
        <w:pStyle w:val="NormalWeb"/>
        <w:spacing w:before="120" w:beforeAutospacing="0" w:after="0" w:afterAutospacing="0"/>
        <w:rPr>
          <w:rFonts w:ascii="Segoe UI" w:hAnsi="Segoe UI" w:cs="Arial"/>
          <w:sz w:val="18"/>
          <w:szCs w:val="18"/>
        </w:rPr>
      </w:pPr>
      <w:r w:rsidRPr="00AB428E">
        <w:rPr>
          <w:rFonts w:ascii="Segoe UI" w:hAnsi="Segoe UI" w:cs="Arial"/>
          <w:b/>
          <w:bCs/>
          <w:sz w:val="18"/>
          <w:szCs w:val="18"/>
        </w:rPr>
        <w:t>We proactively engage with our shareholders –</w:t>
      </w:r>
      <w:r w:rsidRPr="00AB428E">
        <w:rPr>
          <w:rFonts w:ascii="Segoe UI" w:hAnsi="Segoe UI" w:cs="Arial"/>
          <w:sz w:val="18"/>
          <w:szCs w:val="18"/>
        </w:rPr>
        <w:t xml:space="preserve"> During fiscal year 2017, our independent Chairman, Compensation Committee Chair, and members of senior management engaged with a cross-section of shareholders owning almost 45% of our shares. Our CEO, Satya Nadella, remains committed to investing time with our shareholders to maintain transparency and better understand their perspectives, including by participating in our quarterly earnings calls and other forums. </w:t>
      </w:r>
    </w:p>
    <w:p w:rsidR="00C644A6" w:rsidRPr="00AB428E" w:rsidRDefault="00B8390B">
      <w:pPr>
        <w:pStyle w:val="NormalWeb"/>
        <w:spacing w:before="120" w:beforeAutospacing="0" w:after="0" w:afterAutospacing="0"/>
        <w:rPr>
          <w:rFonts w:ascii="Segoe UI" w:hAnsi="Segoe UI" w:cs="Arial"/>
          <w:sz w:val="18"/>
          <w:szCs w:val="18"/>
        </w:rPr>
      </w:pPr>
      <w:r w:rsidRPr="00AB428E">
        <w:rPr>
          <w:rFonts w:ascii="Segoe UI" w:hAnsi="Segoe UI" w:cs="Arial"/>
          <w:b/>
          <w:bCs/>
          <w:sz w:val="18"/>
          <w:szCs w:val="18"/>
        </w:rPr>
        <w:t>Our director video series provides all stakeholders insight about our Board –</w:t>
      </w:r>
      <w:r w:rsidRPr="00AB428E">
        <w:rPr>
          <w:rFonts w:ascii="Segoe UI" w:hAnsi="Segoe UI" w:cs="Arial"/>
          <w:sz w:val="18"/>
          <w:szCs w:val="18"/>
        </w:rPr>
        <w:t xml:space="preserve"> We recently released a new installment of our director video series featuring an interview with Sandra Peterson. The videos provide an informal opportunity for our directors to discuss their own approaches to their role. The complete series can be viewed on our website at </w:t>
      </w:r>
      <w:hyperlink r:id="rId96" w:history="1">
        <w:r w:rsidRPr="002E1DA7">
          <w:rPr>
            <w:rStyle w:val="Hyperlink"/>
            <w:rFonts w:ascii="Segoe UI" w:hAnsi="Segoe UI" w:cs="Arial"/>
            <w:sz w:val="18"/>
            <w:szCs w:val="18"/>
          </w:rPr>
          <w:t>https://aka.ms/DirectorVideoSeries</w:t>
        </w:r>
      </w:hyperlink>
      <w:r w:rsidRPr="00AB428E">
        <w:rPr>
          <w:rFonts w:ascii="Segoe UI" w:hAnsi="Segoe UI" w:cs="Arial"/>
          <w:sz w:val="18"/>
          <w:szCs w:val="18"/>
        </w:rPr>
        <w:t xml:space="preserve">. </w:t>
      </w:r>
    </w:p>
    <w:p w:rsidR="001920F8" w:rsidRDefault="001920F8">
      <w:pPr>
        <w:pStyle w:val="NormalWeb"/>
        <w:spacing w:before="120" w:beforeAutospacing="0" w:after="0" w:afterAutospacing="0"/>
        <w:rPr>
          <w:rFonts w:ascii="Segoe UI" w:hAnsi="Segoe UI" w:cs="Arial"/>
          <w:b/>
          <w:bCs/>
          <w:sz w:val="18"/>
          <w:szCs w:val="18"/>
        </w:rPr>
        <w:sectPr w:rsidR="001920F8" w:rsidSect="00B753AC">
          <w:headerReference w:type="default" r:id="rId97"/>
          <w:footerReference w:type="default" r:id="rId98"/>
          <w:pgSz w:w="12240" w:h="15840"/>
          <w:pgMar w:top="720" w:right="720" w:bottom="720" w:left="720" w:header="720" w:footer="720" w:gutter="0"/>
          <w:cols w:space="720"/>
          <w:docGrid w:linePitch="326"/>
        </w:sectPr>
      </w:pPr>
    </w:p>
    <w:p w:rsidR="00BE7142" w:rsidRDefault="001920F8" w:rsidP="001920F8">
      <w:pPr>
        <w:pStyle w:val="NormalWeb"/>
        <w:spacing w:before="0" w:beforeAutospacing="0" w:after="0" w:afterAutospacing="0"/>
        <w:rPr>
          <w:rFonts w:ascii="Segoe UI" w:hAnsi="Segoe UI" w:cs="Arial"/>
          <w:b/>
          <w:bCs/>
          <w:sz w:val="18"/>
          <w:szCs w:val="18"/>
        </w:rPr>
      </w:pPr>
      <w:r>
        <w:rPr>
          <w:noProof/>
        </w:rPr>
        <w:lastRenderedPageBreak/>
        <w:drawing>
          <wp:inline distT="0" distB="0" distL="0" distR="0" wp14:anchorId="26703070" wp14:editId="38FF06EA">
            <wp:extent cx="6858000" cy="800100"/>
            <wp:effectExtent l="0" t="0" r="0" b="0"/>
            <wp:docPr id="69" name="Picture 69"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LOGO"/>
                    <pic:cNvPicPr>
                      <a:picLocks noChangeAspect="1" noChangeArrowheads="1"/>
                    </pic:cNvPicPr>
                  </pic:nvPicPr>
                  <pic:blipFill>
                    <a:blip r:embed="rId92" r:link="rId93">
                      <a:extLst>
                        <a:ext uri="{28A0092B-C50C-407E-A947-70E740481C1C}">
                          <a14:useLocalDpi xmlns:a14="http://schemas.microsoft.com/office/drawing/2010/main" val="0"/>
                        </a:ext>
                      </a:extLst>
                    </a:blip>
                    <a:srcRect/>
                    <a:stretch>
                      <a:fillRect/>
                    </a:stretch>
                  </pic:blipFill>
                  <pic:spPr bwMode="auto">
                    <a:xfrm>
                      <a:off x="0" y="0"/>
                      <a:ext cx="6858000" cy="800100"/>
                    </a:xfrm>
                    <a:prstGeom prst="rect">
                      <a:avLst/>
                    </a:prstGeom>
                    <a:noFill/>
                    <a:ln>
                      <a:noFill/>
                    </a:ln>
                  </pic:spPr>
                </pic:pic>
              </a:graphicData>
            </a:graphic>
          </wp:inline>
        </w:drawing>
      </w:r>
    </w:p>
    <w:p w:rsidR="00C644A6" w:rsidRPr="00AB428E" w:rsidRDefault="00B8390B" w:rsidP="00BE7142">
      <w:pPr>
        <w:pStyle w:val="NormalWeb"/>
        <w:spacing w:before="200" w:beforeAutospacing="0" w:after="0" w:afterAutospacing="0"/>
        <w:rPr>
          <w:rFonts w:ascii="Segoe UI" w:hAnsi="Segoe UI" w:cs="Arial"/>
          <w:sz w:val="18"/>
          <w:szCs w:val="18"/>
        </w:rPr>
      </w:pPr>
      <w:r w:rsidRPr="00AB428E">
        <w:rPr>
          <w:rFonts w:ascii="Segoe UI" w:hAnsi="Segoe UI" w:cs="Arial"/>
          <w:b/>
          <w:bCs/>
          <w:sz w:val="18"/>
          <w:szCs w:val="18"/>
        </w:rPr>
        <w:t>Microsoft on the Issues blog posts address our views on emerging governance topics –</w:t>
      </w:r>
      <w:r w:rsidRPr="00AB428E">
        <w:rPr>
          <w:rFonts w:ascii="Segoe UI" w:hAnsi="Segoe UI" w:cs="Arial"/>
          <w:sz w:val="18"/>
          <w:szCs w:val="18"/>
        </w:rPr>
        <w:t xml:space="preserve"> We regularly post policy blogs on Microsoft on the Issues, covering topics ranging from the latest in corporate governance and corporate social responsibility to privacy, cybersecurity, online safety, jobs, and education. We broadcast information posted on the Microsoft on the Issues blog via social media handles, including @MSFTIssues and @MSFTNews. </w:t>
      </w:r>
    </w:p>
    <w:p w:rsidR="00C644A6" w:rsidRDefault="00B8390B">
      <w:pPr>
        <w:pStyle w:val="NormalWeb"/>
        <w:spacing w:before="0" w:beforeAutospacing="0" w:after="0" w:afterAutospacing="0"/>
        <w:rPr>
          <w:sz w:val="16"/>
          <w:szCs w:val="16"/>
        </w:rPr>
      </w:pPr>
      <w:r>
        <w:rPr>
          <w:sz w:val="16"/>
          <w:szCs w:val="16"/>
        </w:rPr>
        <w:t> </w:t>
      </w:r>
    </w:p>
    <w:p w:rsidR="00C644A6" w:rsidRPr="00AB428E" w:rsidRDefault="00B8390B">
      <w:pPr>
        <w:pStyle w:val="NormalWeb"/>
        <w:spacing w:before="0" w:beforeAutospacing="0" w:after="0" w:afterAutospacing="0"/>
        <w:rPr>
          <w:rFonts w:ascii="Segoe UI" w:hAnsi="Segoe UI" w:cs="Arial"/>
          <w:sz w:val="18"/>
          <w:szCs w:val="18"/>
        </w:rPr>
      </w:pPr>
      <w:r w:rsidRPr="00AB428E">
        <w:rPr>
          <w:rFonts w:ascii="Segoe UI" w:hAnsi="Segoe UI" w:cs="Arial"/>
          <w:b/>
          <w:bCs/>
          <w:sz w:val="18"/>
          <w:szCs w:val="18"/>
        </w:rPr>
        <w:t>Our Investor Relations website delivers extensive content about governance and corporate social responsibility –</w:t>
      </w:r>
      <w:r w:rsidRPr="00AB428E">
        <w:rPr>
          <w:rFonts w:ascii="Segoe UI" w:hAnsi="Segoe UI" w:cs="Arial"/>
          <w:sz w:val="18"/>
          <w:szCs w:val="18"/>
        </w:rPr>
        <w:t xml:space="preserve"> Our Investor Relations website provides in-depth information about our corporate governance and corporate social responsibility initiatives. </w:t>
      </w:r>
    </w:p>
    <w:p w:rsidR="00C644A6" w:rsidRDefault="00B8390B">
      <w:pPr>
        <w:pStyle w:val="NormalWeb"/>
        <w:keepNext/>
        <w:spacing w:before="0" w:beforeAutospacing="0" w:after="0" w:afterAutospacing="0"/>
      </w:pPr>
      <w:r>
        <w:t> </w:t>
      </w:r>
    </w:p>
    <w:tbl>
      <w:tblPr>
        <w:tblW w:w="0" w:type="auto"/>
        <w:jc w:val="center"/>
        <w:tblLayout w:type="fixed"/>
        <w:tblCellMar>
          <w:left w:w="0" w:type="dxa"/>
          <w:right w:w="0" w:type="dxa"/>
        </w:tblCellMar>
        <w:tblLook w:val="04A0" w:firstRow="1" w:lastRow="0" w:firstColumn="1" w:lastColumn="0" w:noHBand="0" w:noVBand="1"/>
      </w:tblPr>
      <w:tblGrid>
        <w:gridCol w:w="5355"/>
        <w:gridCol w:w="5445"/>
      </w:tblGrid>
      <w:tr w:rsidR="00C644A6" w:rsidRPr="00AB428E" w:rsidTr="00F2286D">
        <w:trPr>
          <w:tblHeader/>
          <w:jc w:val="center"/>
        </w:trPr>
        <w:tc>
          <w:tcPr>
            <w:tcW w:w="5355" w:type="dxa"/>
            <w:vAlign w:val="center"/>
            <w:hideMark/>
          </w:tcPr>
          <w:p w:rsidR="00C644A6" w:rsidRPr="00AB428E" w:rsidRDefault="00C644A6">
            <w:pPr>
              <w:rPr>
                <w:rFonts w:ascii="Segoe UI" w:hAnsi="Segoe UI" w:cs="Arial"/>
                <w:sz w:val="1"/>
                <w:szCs w:val="18"/>
              </w:rPr>
            </w:pPr>
          </w:p>
        </w:tc>
        <w:tc>
          <w:tcPr>
            <w:tcW w:w="5445" w:type="dxa"/>
            <w:vAlign w:val="center"/>
            <w:hideMark/>
          </w:tcPr>
          <w:p w:rsidR="00C644A6" w:rsidRPr="00AB428E" w:rsidRDefault="00C644A6">
            <w:pPr>
              <w:rPr>
                <w:rFonts w:ascii="Segoe UI" w:hAnsi="Segoe UI" w:cs="Arial"/>
                <w:sz w:val="1"/>
                <w:szCs w:val="18"/>
              </w:rPr>
            </w:pPr>
          </w:p>
        </w:tc>
      </w:tr>
      <w:tr w:rsidR="00C644A6" w:rsidTr="00D33843">
        <w:trPr>
          <w:cantSplit/>
          <w:tblHeader/>
          <w:jc w:val="center"/>
        </w:trPr>
        <w:tc>
          <w:tcPr>
            <w:tcW w:w="10800" w:type="dxa"/>
            <w:gridSpan w:val="2"/>
            <w:shd w:val="clear" w:color="auto" w:fill="0083C6"/>
            <w:vAlign w:val="bottom"/>
            <w:hideMark/>
          </w:tcPr>
          <w:p w:rsidR="00C644A6" w:rsidRPr="00AB428E" w:rsidRDefault="00B8390B" w:rsidP="00BA7457">
            <w:pPr>
              <w:pStyle w:val="NormalWeb"/>
              <w:keepNext/>
              <w:spacing w:before="40" w:beforeAutospacing="0" w:after="80" w:afterAutospacing="0"/>
              <w:jc w:val="center"/>
              <w:rPr>
                <w:rFonts w:ascii="Segoe UI" w:eastAsiaTheme="minorEastAsia" w:hAnsi="Segoe UI" w:cs="Arial"/>
                <w:sz w:val="2"/>
                <w:szCs w:val="2"/>
              </w:rPr>
            </w:pPr>
            <w:r w:rsidRPr="00AB428E">
              <w:rPr>
                <w:rFonts w:ascii="Segoe UI" w:hAnsi="Segoe UI" w:cs="Arial"/>
                <w:b/>
                <w:bCs/>
                <w:color w:val="FFFFFF"/>
                <w:sz w:val="20"/>
                <w:szCs w:val="20"/>
              </w:rPr>
              <w:t>Our progressive corporate governance framework</w:t>
            </w:r>
          </w:p>
        </w:tc>
      </w:tr>
      <w:tr w:rsidR="00C644A6" w:rsidTr="00D33843">
        <w:trPr>
          <w:cantSplit/>
          <w:jc w:val="center"/>
        </w:trPr>
        <w:tc>
          <w:tcPr>
            <w:tcW w:w="10800" w:type="dxa"/>
            <w:gridSpan w:val="2"/>
            <w:tcBorders>
              <w:left w:val="single" w:sz="6" w:space="0" w:color="D1D2D4"/>
              <w:right w:val="single" w:sz="6" w:space="0" w:color="D1D2D4"/>
            </w:tcBorders>
            <w:shd w:val="clear" w:color="auto" w:fill="auto"/>
            <w:tcMar>
              <w:top w:w="0" w:type="dxa"/>
              <w:left w:w="160" w:type="dxa"/>
              <w:bottom w:w="0" w:type="dxa"/>
              <w:right w:w="40" w:type="dxa"/>
            </w:tcMar>
            <w:hideMark/>
          </w:tcPr>
          <w:p w:rsidR="00C644A6" w:rsidRPr="00AB428E" w:rsidRDefault="00B8390B" w:rsidP="004472B8">
            <w:pPr>
              <w:pStyle w:val="NormalWeb"/>
              <w:keepNext/>
              <w:spacing w:before="0" w:beforeAutospacing="0" w:after="0" w:afterAutospacing="0"/>
              <w:ind w:left="144" w:right="288"/>
              <w:rPr>
                <w:rFonts w:ascii="Segoe UI" w:eastAsiaTheme="minorEastAsia" w:hAnsi="Segoe UI" w:cs="Arial"/>
                <w:sz w:val="12"/>
                <w:szCs w:val="12"/>
              </w:rPr>
            </w:pPr>
            <w:r w:rsidRPr="00AB428E">
              <w:rPr>
                <w:rFonts w:ascii="Segoe UI" w:hAnsi="Segoe UI" w:cs="Arial"/>
                <w:sz w:val="12"/>
                <w:szCs w:val="12"/>
              </w:rPr>
              <w:t> </w:t>
            </w:r>
          </w:p>
          <w:p w:rsidR="00C644A6" w:rsidRPr="00AB428E" w:rsidRDefault="00B8390B" w:rsidP="004472B8">
            <w:pPr>
              <w:pStyle w:val="NormalWeb"/>
              <w:spacing w:before="0" w:beforeAutospacing="0" w:after="0" w:afterAutospacing="0"/>
              <w:ind w:left="144" w:right="288"/>
              <w:rPr>
                <w:rFonts w:ascii="Segoe UI" w:hAnsi="Segoe UI" w:cs="Arial"/>
                <w:sz w:val="18"/>
                <w:szCs w:val="18"/>
              </w:rPr>
            </w:pPr>
            <w:r w:rsidRPr="00AB428E">
              <w:rPr>
                <w:rFonts w:ascii="Segoe UI" w:hAnsi="Segoe UI" w:cs="Arial"/>
                <w:sz w:val="18"/>
                <w:szCs w:val="18"/>
              </w:rPr>
              <w:t>Corporate governance at Microsoft is designed to promote the long-term interests of our shareholders, maintain internal checks and balances, strengthen management accountability, inspire public trust, and foster responsible decision making and accountability.</w:t>
            </w:r>
          </w:p>
          <w:p w:rsidR="00C644A6" w:rsidRPr="00AB428E" w:rsidRDefault="00B8390B" w:rsidP="004472B8">
            <w:pPr>
              <w:pStyle w:val="NormalWeb"/>
              <w:spacing w:before="0" w:beforeAutospacing="0" w:after="0" w:afterAutospacing="0"/>
              <w:ind w:left="144" w:right="288"/>
              <w:rPr>
                <w:rFonts w:ascii="Segoe UI" w:hAnsi="Segoe UI" w:cs="Arial"/>
                <w:sz w:val="12"/>
                <w:szCs w:val="12"/>
              </w:rPr>
            </w:pPr>
            <w:r w:rsidRPr="00AB428E">
              <w:rPr>
                <w:rFonts w:ascii="Segoe UI" w:hAnsi="Segoe UI" w:cs="Arial"/>
                <w:sz w:val="12"/>
                <w:szCs w:val="12"/>
              </w:rPr>
              <w:t> </w:t>
            </w:r>
          </w:p>
          <w:p w:rsidR="00C644A6" w:rsidRPr="00AB428E" w:rsidRDefault="00B8390B" w:rsidP="004472B8">
            <w:pPr>
              <w:pStyle w:val="NormalWeb"/>
              <w:keepNext/>
              <w:spacing w:before="0" w:beforeAutospacing="0" w:after="0" w:afterAutospacing="0"/>
              <w:ind w:left="144" w:right="288"/>
              <w:rPr>
                <w:rFonts w:ascii="Segoe UI" w:hAnsi="Segoe UI" w:cs="Arial"/>
                <w:sz w:val="18"/>
                <w:szCs w:val="18"/>
              </w:rPr>
            </w:pPr>
            <w:r w:rsidRPr="00AB428E">
              <w:rPr>
                <w:rFonts w:ascii="Segoe UI" w:hAnsi="Segoe UI" w:cs="Arial"/>
                <w:sz w:val="18"/>
                <w:szCs w:val="18"/>
              </w:rPr>
              <w:t>Our corporate governance framework is designed to ensure our Board of Directors has the necessary authority and practices in place to review and evaluate our business operations and to make decisions independent of management. Our goal is to align the interests of directors, management, and shareholders, and meet or exceed the requirements of the NASDAQ Stock Market (“NASDAQ”) and applicable law. This framework establishes the practices our Board follows for:</w:t>
            </w:r>
          </w:p>
          <w:p w:rsidR="00C644A6" w:rsidRPr="00AB428E" w:rsidRDefault="00B8390B" w:rsidP="004472B8">
            <w:pPr>
              <w:pStyle w:val="NormalWeb"/>
              <w:spacing w:before="0" w:beforeAutospacing="0" w:after="20" w:afterAutospacing="0"/>
              <w:ind w:left="144" w:right="288"/>
              <w:rPr>
                <w:rFonts w:ascii="Segoe UI" w:eastAsiaTheme="minorEastAsia" w:hAnsi="Segoe UI" w:cs="Arial"/>
                <w:sz w:val="12"/>
                <w:szCs w:val="12"/>
              </w:rPr>
            </w:pPr>
            <w:r w:rsidRPr="00AB428E">
              <w:rPr>
                <w:rFonts w:ascii="Segoe UI" w:hAnsi="Segoe UI" w:cs="Arial"/>
                <w:sz w:val="12"/>
                <w:szCs w:val="12"/>
              </w:rPr>
              <w:t> </w:t>
            </w:r>
          </w:p>
        </w:tc>
      </w:tr>
      <w:tr w:rsidR="00C644A6" w:rsidTr="00F2286D">
        <w:trPr>
          <w:cantSplit/>
          <w:jc w:val="center"/>
        </w:trPr>
        <w:tc>
          <w:tcPr>
            <w:tcW w:w="5355" w:type="dxa"/>
            <w:tcBorders>
              <w:left w:val="single" w:sz="6" w:space="0" w:color="D1D2D4"/>
              <w:bottom w:val="single" w:sz="6" w:space="0" w:color="D1D2D4"/>
            </w:tcBorders>
            <w:shd w:val="clear" w:color="auto" w:fill="auto"/>
            <w:tcMar>
              <w:top w:w="0" w:type="dxa"/>
              <w:left w:w="160" w:type="dxa"/>
              <w:bottom w:w="0" w:type="dxa"/>
              <w:right w:w="0" w:type="dxa"/>
            </w:tcMar>
            <w:hideMark/>
          </w:tcPr>
          <w:p w:rsidR="00C644A6" w:rsidRPr="00AB428E" w:rsidRDefault="00B8390B" w:rsidP="003408BD">
            <w:pPr>
              <w:pStyle w:val="NormalWeb"/>
              <w:keepNext/>
              <w:spacing w:before="0" w:beforeAutospacing="0" w:after="0" w:afterAutospacing="0"/>
              <w:ind w:left="418" w:hanging="245"/>
              <w:rPr>
                <w:rFonts w:ascii="Segoe UI" w:eastAsiaTheme="minorEastAsia" w:hAnsi="Segoe UI" w:cs="Arial"/>
                <w:sz w:val="18"/>
                <w:szCs w:val="18"/>
              </w:rPr>
            </w:pPr>
            <w:r w:rsidRPr="00AB428E">
              <w:rPr>
                <w:rFonts w:ascii="Segoe UI" w:hAnsi="Segoe UI" w:cs="Arial"/>
                <w:sz w:val="18"/>
                <w:szCs w:val="18"/>
              </w:rPr>
              <w:t>•</w:t>
            </w:r>
            <w:r w:rsidR="00491310">
              <w:rPr>
                <w:rFonts w:ascii="Segoe UI" w:hAnsi="Segoe UI" w:cs="Arial"/>
                <w:sz w:val="18"/>
                <w:szCs w:val="18"/>
              </w:rPr>
              <w:tab/>
            </w:r>
            <w:r w:rsidRPr="00AB428E">
              <w:rPr>
                <w:rFonts w:ascii="Segoe UI" w:hAnsi="Segoe UI" w:cs="Arial"/>
                <w:sz w:val="18"/>
                <w:szCs w:val="18"/>
              </w:rPr>
              <w:t>Board composition, director selection, and director compensation</w:t>
            </w:r>
          </w:p>
          <w:p w:rsidR="00C644A6" w:rsidRPr="00AB428E" w:rsidRDefault="00B8390B" w:rsidP="003408BD">
            <w:pPr>
              <w:pStyle w:val="NormalWeb"/>
              <w:keepNext/>
              <w:spacing w:before="0" w:beforeAutospacing="0" w:after="0" w:afterAutospacing="0"/>
              <w:ind w:left="418" w:hanging="245"/>
              <w:rPr>
                <w:rFonts w:ascii="Segoe UI" w:hAnsi="Segoe UI" w:cs="Arial"/>
                <w:sz w:val="12"/>
                <w:szCs w:val="12"/>
              </w:rPr>
            </w:pPr>
            <w:r w:rsidRPr="00AB428E">
              <w:rPr>
                <w:rFonts w:ascii="Segoe UI" w:hAnsi="Segoe UI" w:cs="Arial"/>
                <w:sz w:val="12"/>
                <w:szCs w:val="12"/>
              </w:rPr>
              <w:t> </w:t>
            </w:r>
          </w:p>
          <w:p w:rsidR="00C644A6" w:rsidRPr="00AB428E" w:rsidRDefault="00B8390B" w:rsidP="003408BD">
            <w:pPr>
              <w:pStyle w:val="NormalWeb"/>
              <w:keepNext/>
              <w:spacing w:before="0" w:beforeAutospacing="0" w:after="0" w:afterAutospacing="0"/>
              <w:ind w:left="418" w:hanging="245"/>
              <w:rPr>
                <w:rFonts w:ascii="Segoe UI" w:hAnsi="Segoe UI" w:cs="Arial"/>
                <w:sz w:val="18"/>
                <w:szCs w:val="18"/>
              </w:rPr>
            </w:pPr>
            <w:r w:rsidRPr="00AB428E">
              <w:rPr>
                <w:rFonts w:ascii="Segoe UI" w:hAnsi="Segoe UI" w:cs="Arial"/>
                <w:sz w:val="18"/>
                <w:szCs w:val="18"/>
              </w:rPr>
              <w:t>•</w:t>
            </w:r>
            <w:r w:rsidR="00491310">
              <w:rPr>
                <w:rFonts w:ascii="Segoe UI" w:hAnsi="Segoe UI" w:cs="Arial"/>
                <w:sz w:val="18"/>
                <w:szCs w:val="18"/>
              </w:rPr>
              <w:tab/>
            </w:r>
            <w:r w:rsidRPr="00AB428E">
              <w:rPr>
                <w:rFonts w:ascii="Segoe UI" w:hAnsi="Segoe UI" w:cs="Arial"/>
                <w:sz w:val="18"/>
                <w:szCs w:val="18"/>
              </w:rPr>
              <w:t>Board refreshment and succession planning</w:t>
            </w:r>
          </w:p>
          <w:p w:rsidR="00C644A6" w:rsidRPr="00AB428E" w:rsidRDefault="00B8390B" w:rsidP="003408BD">
            <w:pPr>
              <w:pStyle w:val="NormalWeb"/>
              <w:keepNext/>
              <w:spacing w:before="0" w:beforeAutospacing="0" w:after="0" w:afterAutospacing="0"/>
              <w:ind w:left="418" w:hanging="245"/>
              <w:rPr>
                <w:rFonts w:ascii="Segoe UI" w:hAnsi="Segoe UI" w:cs="Arial"/>
                <w:sz w:val="12"/>
                <w:szCs w:val="12"/>
              </w:rPr>
            </w:pPr>
            <w:r w:rsidRPr="00AB428E">
              <w:rPr>
                <w:rFonts w:ascii="Segoe UI" w:hAnsi="Segoe UI" w:cs="Arial"/>
                <w:sz w:val="12"/>
                <w:szCs w:val="12"/>
              </w:rPr>
              <w:t> </w:t>
            </w:r>
          </w:p>
          <w:p w:rsidR="00C644A6" w:rsidRPr="00AB428E" w:rsidRDefault="00B8390B" w:rsidP="003408BD">
            <w:pPr>
              <w:pStyle w:val="NormalWeb"/>
              <w:keepNext/>
              <w:spacing w:before="0" w:beforeAutospacing="0" w:after="0" w:afterAutospacing="0"/>
              <w:ind w:left="418" w:hanging="245"/>
              <w:rPr>
                <w:rFonts w:ascii="Segoe UI" w:hAnsi="Segoe UI" w:cs="Arial"/>
                <w:sz w:val="18"/>
                <w:szCs w:val="18"/>
              </w:rPr>
            </w:pPr>
            <w:r w:rsidRPr="00AB428E">
              <w:rPr>
                <w:rFonts w:ascii="Segoe UI" w:hAnsi="Segoe UI" w:cs="Arial"/>
                <w:sz w:val="18"/>
                <w:szCs w:val="18"/>
              </w:rPr>
              <w:t>•</w:t>
            </w:r>
            <w:r w:rsidR="00491310">
              <w:rPr>
                <w:rFonts w:ascii="Segoe UI" w:hAnsi="Segoe UI" w:cs="Arial"/>
                <w:sz w:val="18"/>
                <w:szCs w:val="18"/>
              </w:rPr>
              <w:tab/>
            </w:r>
            <w:r w:rsidRPr="00AB428E">
              <w:rPr>
                <w:rFonts w:ascii="Segoe UI" w:hAnsi="Segoe UI" w:cs="Arial"/>
                <w:sz w:val="18"/>
                <w:szCs w:val="18"/>
              </w:rPr>
              <w:t>Independent Board leadership</w:t>
            </w:r>
          </w:p>
          <w:p w:rsidR="00C644A6" w:rsidRPr="00AB428E" w:rsidRDefault="00B8390B" w:rsidP="003408BD">
            <w:pPr>
              <w:pStyle w:val="NormalWeb"/>
              <w:keepNext/>
              <w:spacing w:before="0" w:beforeAutospacing="0" w:after="0" w:afterAutospacing="0"/>
              <w:ind w:left="418" w:hanging="245"/>
              <w:rPr>
                <w:rFonts w:ascii="Segoe UI" w:hAnsi="Segoe UI" w:cs="Arial"/>
                <w:sz w:val="12"/>
                <w:szCs w:val="12"/>
              </w:rPr>
            </w:pPr>
            <w:r w:rsidRPr="00AB428E">
              <w:rPr>
                <w:rFonts w:ascii="Segoe UI" w:hAnsi="Segoe UI" w:cs="Arial"/>
                <w:sz w:val="12"/>
                <w:szCs w:val="12"/>
              </w:rPr>
              <w:t> </w:t>
            </w:r>
          </w:p>
          <w:p w:rsidR="00C644A6" w:rsidRPr="00AB428E" w:rsidRDefault="00B8390B" w:rsidP="00223919">
            <w:pPr>
              <w:pStyle w:val="NormalWeb"/>
              <w:keepNext/>
              <w:spacing w:before="0" w:beforeAutospacing="0" w:after="0" w:afterAutospacing="0"/>
              <w:ind w:left="418" w:right="378" w:hanging="245"/>
              <w:rPr>
                <w:rFonts w:ascii="Segoe UI" w:hAnsi="Segoe UI" w:cs="Arial"/>
                <w:sz w:val="18"/>
                <w:szCs w:val="18"/>
              </w:rPr>
            </w:pPr>
            <w:r w:rsidRPr="00AB428E">
              <w:rPr>
                <w:rFonts w:ascii="Segoe UI" w:hAnsi="Segoe UI" w:cs="Arial"/>
                <w:sz w:val="18"/>
                <w:szCs w:val="18"/>
              </w:rPr>
              <w:t>•</w:t>
            </w:r>
            <w:r w:rsidR="00491310">
              <w:rPr>
                <w:rFonts w:ascii="Segoe UI" w:hAnsi="Segoe UI" w:cs="Arial"/>
                <w:sz w:val="18"/>
                <w:szCs w:val="18"/>
              </w:rPr>
              <w:tab/>
            </w:r>
            <w:r w:rsidRPr="00AB428E">
              <w:rPr>
                <w:rFonts w:ascii="Segoe UI" w:hAnsi="Segoe UI" w:cs="Arial"/>
                <w:sz w:val="18"/>
                <w:szCs w:val="18"/>
              </w:rPr>
              <w:t>Board meetings and involvement of senior management</w:t>
            </w:r>
          </w:p>
          <w:p w:rsidR="00C644A6" w:rsidRPr="00AB428E" w:rsidRDefault="00B8390B" w:rsidP="003408BD">
            <w:pPr>
              <w:pStyle w:val="NormalWeb"/>
              <w:keepNext/>
              <w:spacing w:before="0" w:beforeAutospacing="0" w:after="0" w:afterAutospacing="0"/>
              <w:ind w:left="418" w:hanging="245"/>
              <w:rPr>
                <w:rFonts w:ascii="Segoe UI" w:hAnsi="Segoe UI" w:cs="Arial"/>
                <w:sz w:val="12"/>
                <w:szCs w:val="12"/>
              </w:rPr>
            </w:pPr>
            <w:r w:rsidRPr="00AB428E">
              <w:rPr>
                <w:rFonts w:ascii="Segoe UI" w:hAnsi="Segoe UI" w:cs="Arial"/>
                <w:sz w:val="12"/>
                <w:szCs w:val="12"/>
              </w:rPr>
              <w:t> </w:t>
            </w:r>
          </w:p>
          <w:p w:rsidR="00C644A6" w:rsidRPr="00AB428E" w:rsidRDefault="00B8390B" w:rsidP="003408BD">
            <w:pPr>
              <w:pStyle w:val="NormalWeb"/>
              <w:keepNext/>
              <w:spacing w:before="0" w:beforeAutospacing="0" w:after="0" w:afterAutospacing="0"/>
              <w:ind w:left="418" w:hanging="245"/>
              <w:rPr>
                <w:rFonts w:ascii="Segoe UI" w:hAnsi="Segoe UI" w:cs="Arial"/>
                <w:sz w:val="18"/>
                <w:szCs w:val="18"/>
              </w:rPr>
            </w:pPr>
            <w:r w:rsidRPr="00AB428E">
              <w:rPr>
                <w:rFonts w:ascii="Segoe UI" w:hAnsi="Segoe UI" w:cs="Arial"/>
                <w:sz w:val="18"/>
                <w:szCs w:val="18"/>
              </w:rPr>
              <w:t>•</w:t>
            </w:r>
            <w:r w:rsidR="00491310">
              <w:rPr>
                <w:rFonts w:ascii="Segoe UI" w:hAnsi="Segoe UI" w:cs="Arial"/>
                <w:sz w:val="18"/>
                <w:szCs w:val="18"/>
              </w:rPr>
              <w:tab/>
            </w:r>
            <w:r w:rsidRPr="00AB428E">
              <w:rPr>
                <w:rFonts w:ascii="Segoe UI" w:hAnsi="Segoe UI" w:cs="Arial"/>
                <w:sz w:val="18"/>
                <w:szCs w:val="18"/>
              </w:rPr>
              <w:t>CEO performance evaluation</w:t>
            </w:r>
          </w:p>
          <w:p w:rsidR="00C644A6" w:rsidRPr="00AB428E" w:rsidRDefault="00B8390B" w:rsidP="003408BD">
            <w:pPr>
              <w:pStyle w:val="NormalWeb"/>
              <w:keepNext/>
              <w:spacing w:before="0" w:beforeAutospacing="0" w:after="0" w:afterAutospacing="0"/>
              <w:ind w:left="418" w:hanging="245"/>
              <w:rPr>
                <w:rFonts w:ascii="Segoe UI" w:eastAsiaTheme="minorEastAsia" w:hAnsi="Segoe UI" w:cs="Arial"/>
                <w:sz w:val="12"/>
                <w:szCs w:val="12"/>
              </w:rPr>
            </w:pPr>
            <w:r w:rsidRPr="00AB428E">
              <w:rPr>
                <w:rFonts w:ascii="Segoe UI" w:hAnsi="Segoe UI" w:cs="Arial"/>
                <w:sz w:val="12"/>
                <w:szCs w:val="12"/>
              </w:rPr>
              <w:t> </w:t>
            </w:r>
          </w:p>
        </w:tc>
        <w:tc>
          <w:tcPr>
            <w:tcW w:w="5445" w:type="dxa"/>
            <w:tcBorders>
              <w:bottom w:val="single" w:sz="6" w:space="0" w:color="D1D2D4"/>
              <w:right w:val="single" w:sz="6" w:space="0" w:color="D1D2D4"/>
            </w:tcBorders>
            <w:shd w:val="clear" w:color="auto" w:fill="auto"/>
            <w:tcMar>
              <w:top w:w="0" w:type="dxa"/>
              <w:left w:w="0" w:type="dxa"/>
              <w:bottom w:w="0" w:type="dxa"/>
              <w:right w:w="40" w:type="dxa"/>
            </w:tcMar>
            <w:hideMark/>
          </w:tcPr>
          <w:p w:rsidR="00C644A6" w:rsidRPr="00AB428E" w:rsidRDefault="00B8390B" w:rsidP="00491310">
            <w:pPr>
              <w:pStyle w:val="NormalWeb"/>
              <w:keepNext/>
              <w:spacing w:before="0" w:beforeAutospacing="0" w:after="0" w:afterAutospacing="0"/>
              <w:ind w:left="418" w:hanging="245"/>
              <w:rPr>
                <w:rFonts w:ascii="Segoe UI" w:eastAsiaTheme="minorEastAsia" w:hAnsi="Segoe UI" w:cs="Arial"/>
                <w:sz w:val="18"/>
                <w:szCs w:val="18"/>
              </w:rPr>
            </w:pPr>
            <w:r w:rsidRPr="00AB428E">
              <w:rPr>
                <w:rFonts w:ascii="Segoe UI" w:hAnsi="Segoe UI" w:cs="Arial"/>
                <w:sz w:val="18"/>
                <w:szCs w:val="18"/>
              </w:rPr>
              <w:t>•</w:t>
            </w:r>
            <w:r w:rsidR="00491310">
              <w:rPr>
                <w:rFonts w:ascii="Segoe UI" w:hAnsi="Segoe UI" w:cs="Arial"/>
                <w:sz w:val="18"/>
                <w:szCs w:val="18"/>
              </w:rPr>
              <w:tab/>
            </w:r>
            <w:r w:rsidRPr="00AB428E">
              <w:rPr>
                <w:rFonts w:ascii="Segoe UI" w:hAnsi="Segoe UI" w:cs="Arial"/>
                <w:sz w:val="18"/>
                <w:szCs w:val="18"/>
              </w:rPr>
              <w:t>CEO and senior executive development and succession planning</w:t>
            </w:r>
          </w:p>
          <w:p w:rsidR="00C644A6" w:rsidRPr="00AB428E" w:rsidRDefault="00B8390B" w:rsidP="00491310">
            <w:pPr>
              <w:pStyle w:val="NormalWeb"/>
              <w:keepNext/>
              <w:spacing w:before="0" w:beforeAutospacing="0" w:after="0" w:afterAutospacing="0"/>
              <w:ind w:left="418" w:hanging="245"/>
              <w:rPr>
                <w:rFonts w:ascii="Segoe UI" w:hAnsi="Segoe UI" w:cs="Arial"/>
                <w:sz w:val="12"/>
                <w:szCs w:val="12"/>
              </w:rPr>
            </w:pPr>
            <w:r w:rsidRPr="00AB428E">
              <w:rPr>
                <w:rFonts w:ascii="Segoe UI" w:hAnsi="Segoe UI" w:cs="Arial"/>
                <w:sz w:val="12"/>
                <w:szCs w:val="12"/>
              </w:rPr>
              <w:t> </w:t>
            </w:r>
          </w:p>
          <w:p w:rsidR="00C644A6" w:rsidRPr="00AB428E" w:rsidRDefault="00B8390B" w:rsidP="00491310">
            <w:pPr>
              <w:pStyle w:val="NormalWeb"/>
              <w:keepNext/>
              <w:spacing w:before="0" w:beforeAutospacing="0" w:after="0" w:afterAutospacing="0"/>
              <w:ind w:left="418" w:hanging="245"/>
              <w:rPr>
                <w:rFonts w:ascii="Segoe UI" w:hAnsi="Segoe UI" w:cs="Arial"/>
                <w:sz w:val="18"/>
                <w:szCs w:val="18"/>
              </w:rPr>
            </w:pPr>
            <w:r w:rsidRPr="00AB428E">
              <w:rPr>
                <w:rFonts w:ascii="Segoe UI" w:hAnsi="Segoe UI" w:cs="Arial"/>
                <w:sz w:val="18"/>
                <w:szCs w:val="18"/>
              </w:rPr>
              <w:t>•</w:t>
            </w:r>
            <w:r w:rsidR="00491310">
              <w:rPr>
                <w:rFonts w:ascii="Segoe UI" w:hAnsi="Segoe UI" w:cs="Arial"/>
                <w:sz w:val="18"/>
                <w:szCs w:val="18"/>
              </w:rPr>
              <w:tab/>
            </w:r>
            <w:r w:rsidRPr="00AB428E">
              <w:rPr>
                <w:rFonts w:ascii="Segoe UI" w:hAnsi="Segoe UI" w:cs="Arial"/>
                <w:sz w:val="18"/>
                <w:szCs w:val="18"/>
              </w:rPr>
              <w:t>Board committees</w:t>
            </w:r>
          </w:p>
          <w:p w:rsidR="00C644A6" w:rsidRPr="00AB428E" w:rsidRDefault="00B8390B" w:rsidP="00491310">
            <w:pPr>
              <w:pStyle w:val="NormalWeb"/>
              <w:keepNext/>
              <w:spacing w:before="0" w:beforeAutospacing="0" w:after="0" w:afterAutospacing="0"/>
              <w:ind w:left="418" w:hanging="245"/>
              <w:rPr>
                <w:rFonts w:ascii="Segoe UI" w:hAnsi="Segoe UI" w:cs="Arial"/>
                <w:sz w:val="12"/>
                <w:szCs w:val="12"/>
              </w:rPr>
            </w:pPr>
            <w:r w:rsidRPr="00AB428E">
              <w:rPr>
                <w:rFonts w:ascii="Segoe UI" w:hAnsi="Segoe UI" w:cs="Arial"/>
                <w:sz w:val="12"/>
                <w:szCs w:val="12"/>
              </w:rPr>
              <w:t> </w:t>
            </w:r>
          </w:p>
          <w:p w:rsidR="00C644A6" w:rsidRPr="00AB428E" w:rsidRDefault="00B8390B" w:rsidP="00491310">
            <w:pPr>
              <w:pStyle w:val="NormalWeb"/>
              <w:keepNext/>
              <w:spacing w:before="0" w:beforeAutospacing="0" w:after="0" w:afterAutospacing="0"/>
              <w:ind w:left="418" w:hanging="245"/>
              <w:rPr>
                <w:rFonts w:ascii="Segoe UI" w:hAnsi="Segoe UI" w:cs="Arial"/>
                <w:sz w:val="18"/>
                <w:szCs w:val="18"/>
              </w:rPr>
            </w:pPr>
            <w:r w:rsidRPr="00AB428E">
              <w:rPr>
                <w:rFonts w:ascii="Segoe UI" w:hAnsi="Segoe UI" w:cs="Arial"/>
                <w:sz w:val="18"/>
                <w:szCs w:val="18"/>
              </w:rPr>
              <w:t>•</w:t>
            </w:r>
            <w:r w:rsidR="00491310">
              <w:rPr>
                <w:rFonts w:ascii="Segoe UI" w:hAnsi="Segoe UI" w:cs="Arial"/>
                <w:sz w:val="18"/>
                <w:szCs w:val="18"/>
              </w:rPr>
              <w:tab/>
            </w:r>
            <w:r w:rsidRPr="00AB428E">
              <w:rPr>
                <w:rFonts w:ascii="Segoe UI" w:hAnsi="Segoe UI" w:cs="Arial"/>
                <w:sz w:val="18"/>
                <w:szCs w:val="18"/>
              </w:rPr>
              <w:t>Board and committee evaluations</w:t>
            </w:r>
          </w:p>
          <w:p w:rsidR="00C644A6" w:rsidRPr="00AB428E" w:rsidRDefault="00B8390B" w:rsidP="00491310">
            <w:pPr>
              <w:pStyle w:val="NormalWeb"/>
              <w:keepNext/>
              <w:spacing w:before="0" w:beforeAutospacing="0" w:after="0" w:afterAutospacing="0"/>
              <w:ind w:left="418" w:hanging="245"/>
              <w:rPr>
                <w:rFonts w:ascii="Segoe UI" w:hAnsi="Segoe UI" w:cs="Arial"/>
                <w:sz w:val="12"/>
                <w:szCs w:val="12"/>
              </w:rPr>
            </w:pPr>
            <w:r w:rsidRPr="00AB428E">
              <w:rPr>
                <w:rFonts w:ascii="Segoe UI" w:hAnsi="Segoe UI" w:cs="Arial"/>
                <w:sz w:val="12"/>
                <w:szCs w:val="12"/>
              </w:rPr>
              <w:t> </w:t>
            </w:r>
          </w:p>
          <w:p w:rsidR="00C644A6" w:rsidRPr="00AB428E" w:rsidRDefault="00B8390B" w:rsidP="00491310">
            <w:pPr>
              <w:pStyle w:val="NormalWeb"/>
              <w:keepNext/>
              <w:spacing w:before="0" w:beforeAutospacing="0" w:after="0" w:afterAutospacing="0"/>
              <w:ind w:left="418" w:hanging="245"/>
              <w:rPr>
                <w:rFonts w:ascii="Segoe UI" w:hAnsi="Segoe UI" w:cs="Arial"/>
                <w:sz w:val="18"/>
                <w:szCs w:val="18"/>
              </w:rPr>
            </w:pPr>
            <w:r w:rsidRPr="00AB428E">
              <w:rPr>
                <w:rFonts w:ascii="Segoe UI" w:hAnsi="Segoe UI" w:cs="Arial"/>
                <w:sz w:val="18"/>
                <w:szCs w:val="18"/>
              </w:rPr>
              <w:t>•</w:t>
            </w:r>
            <w:r w:rsidR="00491310">
              <w:rPr>
                <w:rFonts w:ascii="Segoe UI" w:hAnsi="Segoe UI" w:cs="Arial"/>
                <w:sz w:val="18"/>
                <w:szCs w:val="18"/>
              </w:rPr>
              <w:tab/>
            </w:r>
            <w:r w:rsidRPr="00AB428E">
              <w:rPr>
                <w:rFonts w:ascii="Segoe UI" w:hAnsi="Segoe UI" w:cs="Arial"/>
                <w:sz w:val="18"/>
                <w:szCs w:val="18"/>
              </w:rPr>
              <w:t>Shareholder engagement</w:t>
            </w:r>
          </w:p>
          <w:p w:rsidR="00C644A6" w:rsidRPr="00AB428E" w:rsidRDefault="00B8390B" w:rsidP="00491310">
            <w:pPr>
              <w:pStyle w:val="NormalWeb"/>
              <w:keepNext/>
              <w:spacing w:before="0" w:beforeAutospacing="0" w:after="0" w:afterAutospacing="0"/>
              <w:ind w:left="418" w:hanging="245"/>
              <w:rPr>
                <w:rFonts w:ascii="Segoe UI" w:hAnsi="Segoe UI" w:cs="Arial"/>
                <w:sz w:val="12"/>
                <w:szCs w:val="12"/>
              </w:rPr>
            </w:pPr>
            <w:r w:rsidRPr="00AB428E">
              <w:rPr>
                <w:rFonts w:ascii="Segoe UI" w:hAnsi="Segoe UI" w:cs="Arial"/>
                <w:sz w:val="12"/>
                <w:szCs w:val="12"/>
              </w:rPr>
              <w:t> </w:t>
            </w:r>
          </w:p>
          <w:p w:rsidR="00C644A6" w:rsidRPr="00AB428E" w:rsidRDefault="00B8390B" w:rsidP="00491310">
            <w:pPr>
              <w:pStyle w:val="NormalWeb"/>
              <w:keepNext/>
              <w:spacing w:before="0" w:beforeAutospacing="0" w:after="0" w:afterAutospacing="0"/>
              <w:ind w:left="418" w:hanging="245"/>
              <w:rPr>
                <w:rFonts w:ascii="Segoe UI" w:eastAsiaTheme="minorEastAsia" w:hAnsi="Segoe UI" w:cs="Arial"/>
                <w:sz w:val="18"/>
                <w:szCs w:val="18"/>
              </w:rPr>
            </w:pPr>
            <w:r w:rsidRPr="00AB428E">
              <w:rPr>
                <w:rFonts w:ascii="Segoe UI" w:hAnsi="Segoe UI" w:cs="Arial"/>
                <w:sz w:val="18"/>
                <w:szCs w:val="18"/>
              </w:rPr>
              <w:t>•</w:t>
            </w:r>
            <w:r w:rsidR="00491310">
              <w:rPr>
                <w:rFonts w:ascii="Segoe UI" w:hAnsi="Segoe UI" w:cs="Arial"/>
                <w:sz w:val="18"/>
                <w:szCs w:val="18"/>
              </w:rPr>
              <w:tab/>
            </w:r>
            <w:r w:rsidRPr="00AB428E">
              <w:rPr>
                <w:rFonts w:ascii="Segoe UI" w:hAnsi="Segoe UI" w:cs="Arial"/>
                <w:sz w:val="18"/>
                <w:szCs w:val="18"/>
              </w:rPr>
              <w:t>Risk oversight</w:t>
            </w:r>
          </w:p>
        </w:tc>
      </w:tr>
    </w:tbl>
    <w:p w:rsidR="00C644A6" w:rsidRDefault="00FC78BE">
      <w:pPr>
        <w:pStyle w:val="NormalWeb"/>
        <w:keepNext/>
        <w:spacing w:before="0" w:beforeAutospacing="0" w:after="0" w:afterAutospacing="0"/>
        <w:rPr>
          <w:rFonts w:eastAsiaTheme="minorEastAsia"/>
        </w:rPr>
      </w:pPr>
      <w:r>
        <w:rPr>
          <w:rFonts w:ascii="Segoe UI" w:hAnsi="Segoe UI" w:cs="Arial"/>
          <w:noProof/>
          <w:sz w:val="17"/>
          <w:szCs w:val="17"/>
        </w:rPr>
        <mc:AlternateContent>
          <mc:Choice Requires="wps">
            <w:drawing>
              <wp:anchor distT="0" distB="0" distL="114300" distR="114300" simplePos="0" relativeHeight="251689984" behindDoc="1" locked="0" layoutInCell="1" allowOverlap="1" wp14:anchorId="00FC0A27" wp14:editId="601E1F8E">
                <wp:simplePos x="0" y="0"/>
                <wp:positionH relativeFrom="margin">
                  <wp:posOffset>0</wp:posOffset>
                </wp:positionH>
                <wp:positionV relativeFrom="paragraph">
                  <wp:posOffset>154940</wp:posOffset>
                </wp:positionV>
                <wp:extent cx="6858000" cy="1381125"/>
                <wp:effectExtent l="0" t="0" r="0" b="9525"/>
                <wp:wrapNone/>
                <wp:docPr id="307" name="Rectangle 2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1381125"/>
                        </a:xfrm>
                        <a:prstGeom prst="rect">
                          <a:avLst/>
                        </a:prstGeom>
                        <a:solidFill>
                          <a:srgbClr val="E0EC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AAE3FDB" id="Rectangle 287" o:spid="_x0000_s1026" style="position:absolute;margin-left:0;margin-top:12.2pt;width:540pt;height:108.75pt;z-index:-251626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" fillcolor="#e0ecf8" stroked="f" strokeweight="2pt">
                <v:path arrowok="t"/>
                <w10:wrap anchorx="margin"/>
              </v:rect>
            </w:pict>
          </mc:Fallback>
        </mc:AlternateContent>
      </w:r>
      <w:r w:rsidR="00B8390B">
        <w:t> </w:t>
      </w:r>
    </w:p>
    <w:p w:rsidR="00C644A6" w:rsidRPr="00AB428E" w:rsidRDefault="00B8390B" w:rsidP="00FC78BE">
      <w:pPr>
        <w:pStyle w:val="NormalWeb"/>
        <w:keepNext/>
        <w:spacing w:before="0" w:beforeAutospacing="0" w:after="0" w:afterAutospacing="0"/>
        <w:divId w:val="807281294"/>
        <w:rPr>
          <w:rFonts w:ascii="Segoe UI" w:hAnsi="Segoe UI" w:cs="Arial"/>
          <w:sz w:val="18"/>
          <w:szCs w:val="18"/>
        </w:rPr>
      </w:pPr>
      <w:r w:rsidRPr="00AB6D83">
        <w:rPr>
          <w:rFonts w:ascii="Segoe UI" w:hAnsi="Segoe UI" w:cs="Arial"/>
          <w:b/>
          <w:bCs/>
          <w:color w:val="0081C4"/>
          <w:sz w:val="18"/>
          <w:szCs w:val="18"/>
        </w:rPr>
        <w:t xml:space="preserve">     Our corporate governance documents </w:t>
      </w:r>
    </w:p>
    <w:p w:rsidR="00C644A6" w:rsidRPr="00191607" w:rsidRDefault="00B8390B" w:rsidP="00FC78BE">
      <w:pPr>
        <w:pStyle w:val="NormalWeb"/>
        <w:keepNext/>
        <w:spacing w:before="0" w:beforeAutospacing="0" w:after="0" w:afterAutospacing="0"/>
        <w:divId w:val="807281294"/>
        <w:rPr>
          <w:sz w:val="6"/>
          <w:szCs w:val="12"/>
        </w:rPr>
      </w:pPr>
      <w:r w:rsidRPr="00191607">
        <w:rPr>
          <w:sz w:val="6"/>
          <w:szCs w:val="12"/>
        </w:rPr>
        <w:t> </w:t>
      </w:r>
    </w:p>
    <w:tbl>
      <w:tblPr>
        <w:tblW w:w="0" w:type="auto"/>
        <w:jc w:val="center"/>
        <w:tblLayout w:type="fixed"/>
        <w:tblCellMar>
          <w:left w:w="0" w:type="dxa"/>
          <w:right w:w="0" w:type="dxa"/>
        </w:tblCellMar>
        <w:tblLook w:val="04A0" w:firstRow="1" w:lastRow="0" w:firstColumn="1" w:lastColumn="0" w:noHBand="0" w:noVBand="1"/>
      </w:tblPr>
      <w:tblGrid>
        <w:gridCol w:w="5400"/>
        <w:gridCol w:w="5400"/>
      </w:tblGrid>
      <w:tr w:rsidR="00C644A6" w:rsidRPr="00AB428E" w:rsidTr="00FC78BE">
        <w:trPr>
          <w:divId w:val="807281294"/>
          <w:jc w:val="center"/>
        </w:trPr>
        <w:tc>
          <w:tcPr>
            <w:tcW w:w="5400" w:type="dxa"/>
            <w:vAlign w:val="center"/>
            <w:hideMark/>
          </w:tcPr>
          <w:p w:rsidR="00C644A6" w:rsidRPr="00AB428E" w:rsidRDefault="00C644A6" w:rsidP="00FC78BE">
            <w:pPr>
              <w:rPr>
                <w:rFonts w:ascii="Segoe UI" w:hAnsi="Segoe UI" w:cs="Arial"/>
                <w:sz w:val="1"/>
                <w:szCs w:val="18"/>
              </w:rPr>
            </w:pPr>
          </w:p>
        </w:tc>
        <w:tc>
          <w:tcPr>
            <w:tcW w:w="5400" w:type="dxa"/>
            <w:vAlign w:val="center"/>
            <w:hideMark/>
          </w:tcPr>
          <w:p w:rsidR="00C644A6" w:rsidRPr="00AB428E" w:rsidRDefault="00C644A6" w:rsidP="00FC78BE">
            <w:pPr>
              <w:rPr>
                <w:rFonts w:ascii="Segoe UI" w:hAnsi="Segoe UI" w:cs="Arial"/>
                <w:sz w:val="1"/>
                <w:szCs w:val="18"/>
              </w:rPr>
            </w:pPr>
          </w:p>
        </w:tc>
      </w:tr>
      <w:tr w:rsidR="00C644A6" w:rsidTr="00FC78BE">
        <w:trPr>
          <w:divId w:val="807281294"/>
          <w:cantSplit/>
          <w:jc w:val="center"/>
        </w:trPr>
        <w:tc>
          <w:tcPr>
            <w:tcW w:w="5400" w:type="dxa"/>
            <w:noWrap/>
            <w:hideMark/>
          </w:tcPr>
          <w:p w:rsidR="00C644A6" w:rsidRPr="00AB428E" w:rsidRDefault="00B8390B" w:rsidP="00755B33">
            <w:pPr>
              <w:pStyle w:val="NormalWeb"/>
              <w:spacing w:before="0" w:beforeAutospacing="0" w:after="0" w:afterAutospacing="0"/>
              <w:rPr>
                <w:rFonts w:ascii="Segoe UI" w:eastAsiaTheme="minorEastAsia" w:hAnsi="Segoe UI" w:cs="Arial"/>
                <w:sz w:val="18"/>
                <w:szCs w:val="18"/>
              </w:rPr>
            </w:pPr>
            <w:r w:rsidRPr="00AB428E">
              <w:rPr>
                <w:rFonts w:ascii="Segoe UI" w:hAnsi="Segoe UI" w:cs="Arial"/>
                <w:sz w:val="18"/>
                <w:szCs w:val="18"/>
              </w:rPr>
              <w:t>      </w:t>
            </w:r>
            <w:r w:rsidR="00755B33">
              <w:rPr>
                <w:rFonts w:ascii="Segoe UI" w:hAnsi="Segoe UI" w:cs="Arial"/>
                <w:sz w:val="18"/>
                <w:szCs w:val="18"/>
              </w:rPr>
              <w:t xml:space="preserve"> </w:t>
            </w:r>
            <w:r w:rsidRPr="00AB428E">
              <w:rPr>
                <w:rFonts w:ascii="Segoe UI" w:hAnsi="Segoe UI" w:cs="Arial"/>
                <w:noProof/>
                <w:sz w:val="18"/>
                <w:szCs w:val="18"/>
              </w:rPr>
              <w:drawing>
                <wp:inline distT="0" distB="0" distL="0" distR="0">
                  <wp:extent cx="85725" cy="85725"/>
                  <wp:effectExtent l="0" t="0" r="0" b="0"/>
                  <wp:docPr id="70" name="Picture 70"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LOGO"/>
                          <pic:cNvPicPr>
                            <a:picLocks noChangeAspect="1" noChangeArrowheads="1"/>
                          </pic:cNvPicPr>
                        </pic:nvPicPr>
                        <pic:blipFill>
                          <a:blip r:embed="rId90" r:link="rId91">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AB428E">
              <w:rPr>
                <w:rFonts w:ascii="Segoe UI" w:hAnsi="Segoe UI" w:cs="Arial"/>
                <w:sz w:val="18"/>
                <w:szCs w:val="18"/>
              </w:rPr>
              <w:t>   Amended and Restated Articles of Incorporation</w:t>
            </w:r>
          </w:p>
          <w:p w:rsidR="00C644A6" w:rsidRPr="00AB428E" w:rsidRDefault="00B8390B" w:rsidP="00FC78BE">
            <w:pPr>
              <w:pStyle w:val="NormalWeb"/>
              <w:spacing w:before="0" w:beforeAutospacing="0" w:after="0" w:afterAutospacing="0"/>
              <w:rPr>
                <w:rFonts w:ascii="Segoe UI" w:hAnsi="Segoe UI" w:cs="Arial"/>
                <w:sz w:val="18"/>
                <w:szCs w:val="18"/>
              </w:rPr>
            </w:pPr>
            <w:r w:rsidRPr="00AB428E">
              <w:rPr>
                <w:rFonts w:ascii="Segoe UI" w:hAnsi="Segoe UI" w:cs="Arial"/>
                <w:sz w:val="18"/>
                <w:szCs w:val="18"/>
              </w:rPr>
              <w:t>       </w:t>
            </w:r>
            <w:r w:rsidRPr="00AB428E">
              <w:rPr>
                <w:rFonts w:ascii="Segoe UI" w:hAnsi="Segoe UI" w:cs="Arial"/>
                <w:noProof/>
                <w:sz w:val="18"/>
                <w:szCs w:val="18"/>
              </w:rPr>
              <w:drawing>
                <wp:inline distT="0" distB="0" distL="0" distR="0">
                  <wp:extent cx="85725" cy="85725"/>
                  <wp:effectExtent l="0" t="0" r="0" b="0"/>
                  <wp:docPr id="71" name="Picture 7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LOGO"/>
                          <pic:cNvPicPr>
                            <a:picLocks noChangeAspect="1" noChangeArrowheads="1"/>
                          </pic:cNvPicPr>
                        </pic:nvPicPr>
                        <pic:blipFill>
                          <a:blip r:embed="rId90" r:link="rId91">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AB428E">
              <w:rPr>
                <w:rFonts w:ascii="Segoe UI" w:hAnsi="Segoe UI" w:cs="Arial"/>
                <w:sz w:val="18"/>
                <w:szCs w:val="18"/>
              </w:rPr>
              <w:t>   Bylaws</w:t>
            </w:r>
          </w:p>
          <w:p w:rsidR="00C644A6" w:rsidRPr="00AB428E" w:rsidRDefault="00B8390B" w:rsidP="00FC78BE">
            <w:pPr>
              <w:pStyle w:val="NormalWeb"/>
              <w:spacing w:before="0" w:beforeAutospacing="0" w:after="0" w:afterAutospacing="0"/>
              <w:rPr>
                <w:rFonts w:ascii="Segoe UI" w:hAnsi="Segoe UI" w:cs="Arial"/>
                <w:sz w:val="18"/>
                <w:szCs w:val="18"/>
              </w:rPr>
            </w:pPr>
            <w:r w:rsidRPr="00AB428E">
              <w:rPr>
                <w:rFonts w:ascii="Segoe UI" w:hAnsi="Segoe UI" w:cs="Arial"/>
                <w:sz w:val="18"/>
                <w:szCs w:val="18"/>
              </w:rPr>
              <w:t>       </w:t>
            </w:r>
            <w:r w:rsidRPr="00AB428E">
              <w:rPr>
                <w:rFonts w:ascii="Segoe UI" w:hAnsi="Segoe UI" w:cs="Arial"/>
                <w:noProof/>
                <w:sz w:val="18"/>
                <w:szCs w:val="18"/>
              </w:rPr>
              <w:drawing>
                <wp:inline distT="0" distB="0" distL="0" distR="0">
                  <wp:extent cx="85725" cy="85725"/>
                  <wp:effectExtent l="0" t="0" r="0" b="0"/>
                  <wp:docPr id="72" name="Picture 7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LOGO"/>
                          <pic:cNvPicPr>
                            <a:picLocks noChangeAspect="1" noChangeArrowheads="1"/>
                          </pic:cNvPicPr>
                        </pic:nvPicPr>
                        <pic:blipFill>
                          <a:blip r:embed="rId90" r:link="rId91">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AB428E">
              <w:rPr>
                <w:rFonts w:ascii="Segoe UI" w:hAnsi="Segoe UI" w:cs="Arial"/>
                <w:sz w:val="18"/>
                <w:szCs w:val="18"/>
              </w:rPr>
              <w:t>   Corporate Governance Guidelines</w:t>
            </w:r>
          </w:p>
          <w:p w:rsidR="00C644A6" w:rsidRPr="00AB428E" w:rsidRDefault="00B8390B" w:rsidP="00FC78BE">
            <w:pPr>
              <w:pStyle w:val="NormalWeb"/>
              <w:spacing w:before="0" w:beforeAutospacing="0" w:after="0" w:afterAutospacing="0"/>
              <w:rPr>
                <w:rFonts w:ascii="Segoe UI" w:hAnsi="Segoe UI" w:cs="Arial"/>
                <w:sz w:val="18"/>
                <w:szCs w:val="18"/>
              </w:rPr>
            </w:pPr>
            <w:r w:rsidRPr="00AB428E">
              <w:rPr>
                <w:rFonts w:ascii="Segoe UI" w:hAnsi="Segoe UI" w:cs="Arial"/>
                <w:sz w:val="18"/>
                <w:szCs w:val="18"/>
              </w:rPr>
              <w:t>       </w:t>
            </w:r>
            <w:r w:rsidRPr="00AB428E">
              <w:rPr>
                <w:rFonts w:ascii="Segoe UI" w:hAnsi="Segoe UI" w:cs="Arial"/>
                <w:noProof/>
                <w:sz w:val="18"/>
                <w:szCs w:val="18"/>
              </w:rPr>
              <w:drawing>
                <wp:inline distT="0" distB="0" distL="0" distR="0">
                  <wp:extent cx="85725" cy="85725"/>
                  <wp:effectExtent l="0" t="0" r="0" b="0"/>
                  <wp:docPr id="73" name="Picture 7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LOGO"/>
                          <pic:cNvPicPr>
                            <a:picLocks noChangeAspect="1" noChangeArrowheads="1"/>
                          </pic:cNvPicPr>
                        </pic:nvPicPr>
                        <pic:blipFill>
                          <a:blip r:embed="rId90" r:link="rId91">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AB428E">
              <w:rPr>
                <w:rFonts w:ascii="Segoe UI" w:hAnsi="Segoe UI" w:cs="Arial"/>
                <w:sz w:val="18"/>
                <w:szCs w:val="18"/>
              </w:rPr>
              <w:t>   Director Independence Guidelines</w:t>
            </w:r>
          </w:p>
          <w:p w:rsidR="00C644A6" w:rsidRPr="00AB428E" w:rsidRDefault="00B8390B" w:rsidP="00FC78BE">
            <w:pPr>
              <w:pStyle w:val="NormalWeb"/>
              <w:spacing w:before="0" w:beforeAutospacing="0" w:after="0" w:afterAutospacing="0"/>
              <w:rPr>
                <w:rFonts w:ascii="Segoe UI" w:hAnsi="Segoe UI" w:cs="Arial"/>
                <w:sz w:val="18"/>
                <w:szCs w:val="18"/>
              </w:rPr>
            </w:pPr>
            <w:r w:rsidRPr="00AB428E">
              <w:rPr>
                <w:rFonts w:ascii="Segoe UI" w:hAnsi="Segoe UI" w:cs="Arial"/>
                <w:sz w:val="18"/>
                <w:szCs w:val="18"/>
              </w:rPr>
              <w:t>       </w:t>
            </w:r>
            <w:r w:rsidRPr="00AB428E">
              <w:rPr>
                <w:rFonts w:ascii="Segoe UI" w:hAnsi="Segoe UI" w:cs="Arial"/>
                <w:noProof/>
                <w:sz w:val="18"/>
                <w:szCs w:val="18"/>
              </w:rPr>
              <w:drawing>
                <wp:inline distT="0" distB="0" distL="0" distR="0">
                  <wp:extent cx="85725" cy="85725"/>
                  <wp:effectExtent l="0" t="0" r="0" b="0"/>
                  <wp:docPr id="74" name="Picture 74"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LOGO"/>
                          <pic:cNvPicPr>
                            <a:picLocks noChangeAspect="1" noChangeArrowheads="1"/>
                          </pic:cNvPicPr>
                        </pic:nvPicPr>
                        <pic:blipFill>
                          <a:blip r:embed="rId90" r:link="rId91">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AB428E">
              <w:rPr>
                <w:rFonts w:ascii="Segoe UI" w:hAnsi="Segoe UI" w:cs="Arial"/>
                <w:sz w:val="18"/>
                <w:szCs w:val="18"/>
              </w:rPr>
              <w:t>   Microsoft Finance Code of Professional Conduct</w:t>
            </w:r>
          </w:p>
          <w:p w:rsidR="00C644A6" w:rsidRPr="00AB428E" w:rsidRDefault="00B8390B" w:rsidP="00FC78BE">
            <w:pPr>
              <w:pStyle w:val="NormalWeb"/>
              <w:spacing w:before="0" w:beforeAutospacing="0" w:after="0" w:afterAutospacing="0"/>
              <w:rPr>
                <w:rFonts w:ascii="Segoe UI" w:hAnsi="Segoe UI" w:cs="Arial"/>
                <w:sz w:val="18"/>
                <w:szCs w:val="18"/>
              </w:rPr>
            </w:pPr>
            <w:r w:rsidRPr="00AB428E">
              <w:rPr>
                <w:rFonts w:ascii="Segoe UI" w:hAnsi="Segoe UI" w:cs="Arial"/>
                <w:sz w:val="18"/>
                <w:szCs w:val="18"/>
              </w:rPr>
              <w:t>       </w:t>
            </w:r>
            <w:r w:rsidRPr="00AB428E">
              <w:rPr>
                <w:rFonts w:ascii="Segoe UI" w:hAnsi="Segoe UI" w:cs="Arial"/>
                <w:noProof/>
                <w:sz w:val="18"/>
                <w:szCs w:val="18"/>
              </w:rPr>
              <w:drawing>
                <wp:inline distT="0" distB="0" distL="0" distR="0">
                  <wp:extent cx="85725" cy="85725"/>
                  <wp:effectExtent l="0" t="0" r="0" b="0"/>
                  <wp:docPr id="75" name="Picture 75"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LOGO"/>
                          <pic:cNvPicPr>
                            <a:picLocks noChangeAspect="1" noChangeArrowheads="1"/>
                          </pic:cNvPicPr>
                        </pic:nvPicPr>
                        <pic:blipFill>
                          <a:blip r:embed="rId90" r:link="rId91">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AB428E">
              <w:rPr>
                <w:rFonts w:ascii="Segoe UI" w:hAnsi="Segoe UI" w:cs="Arial"/>
                <w:sz w:val="18"/>
                <w:szCs w:val="18"/>
              </w:rPr>
              <w:t>   Microsoft Standards of Business Conduct</w:t>
            </w:r>
          </w:p>
          <w:p w:rsidR="00C644A6" w:rsidRPr="00AB428E" w:rsidRDefault="00B8390B" w:rsidP="00FC78BE">
            <w:pPr>
              <w:pStyle w:val="NormalWeb"/>
              <w:spacing w:before="0" w:beforeAutospacing="0" w:after="0" w:afterAutospacing="0"/>
              <w:rPr>
                <w:rFonts w:ascii="Segoe UI" w:hAnsi="Segoe UI" w:cs="Arial"/>
                <w:sz w:val="18"/>
                <w:szCs w:val="18"/>
              </w:rPr>
            </w:pPr>
            <w:r w:rsidRPr="00AB428E">
              <w:rPr>
                <w:rFonts w:ascii="Segoe UI" w:hAnsi="Segoe UI" w:cs="Arial"/>
                <w:sz w:val="18"/>
                <w:szCs w:val="18"/>
              </w:rPr>
              <w:t>       </w:t>
            </w:r>
            <w:r w:rsidRPr="00AB428E">
              <w:rPr>
                <w:rFonts w:ascii="Segoe UI" w:hAnsi="Segoe UI" w:cs="Arial"/>
                <w:noProof/>
                <w:sz w:val="18"/>
                <w:szCs w:val="18"/>
              </w:rPr>
              <w:drawing>
                <wp:inline distT="0" distB="0" distL="0" distR="0">
                  <wp:extent cx="85725" cy="85725"/>
                  <wp:effectExtent l="0" t="0" r="0" b="0"/>
                  <wp:docPr id="76" name="Picture 76"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LOGO"/>
                          <pic:cNvPicPr>
                            <a:picLocks noChangeAspect="1" noChangeArrowheads="1"/>
                          </pic:cNvPicPr>
                        </pic:nvPicPr>
                        <pic:blipFill>
                          <a:blip r:embed="rId90" r:link="rId91">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AB428E">
              <w:rPr>
                <w:rFonts w:ascii="Segoe UI" w:hAnsi="Segoe UI" w:cs="Arial"/>
                <w:sz w:val="18"/>
                <w:szCs w:val="18"/>
              </w:rPr>
              <w:t>   Audit Committee Charter and Responsibilities Calendar</w:t>
            </w:r>
          </w:p>
          <w:p w:rsidR="00C644A6" w:rsidRPr="00AB428E" w:rsidRDefault="00B8390B" w:rsidP="00FC78BE">
            <w:pPr>
              <w:pStyle w:val="NormalWeb"/>
              <w:spacing w:before="0" w:beforeAutospacing="0" w:after="20" w:afterAutospacing="0"/>
              <w:rPr>
                <w:rFonts w:ascii="Segoe UI" w:eastAsiaTheme="minorEastAsia" w:hAnsi="Segoe UI" w:cs="Arial"/>
                <w:sz w:val="12"/>
                <w:szCs w:val="12"/>
              </w:rPr>
            </w:pPr>
            <w:r w:rsidRPr="00AB428E">
              <w:rPr>
                <w:rFonts w:ascii="Segoe UI" w:hAnsi="Segoe UI" w:cs="Arial"/>
                <w:sz w:val="12"/>
                <w:szCs w:val="12"/>
              </w:rPr>
              <w:t> </w:t>
            </w:r>
          </w:p>
        </w:tc>
        <w:tc>
          <w:tcPr>
            <w:tcW w:w="5400" w:type="dxa"/>
            <w:hideMark/>
          </w:tcPr>
          <w:p w:rsidR="00C644A6" w:rsidRPr="00AB428E" w:rsidRDefault="00B8390B" w:rsidP="00FC78BE">
            <w:pPr>
              <w:pStyle w:val="NormalWeb"/>
              <w:spacing w:before="0" w:beforeAutospacing="0" w:after="0" w:afterAutospacing="0"/>
              <w:rPr>
                <w:rFonts w:ascii="Segoe UI" w:eastAsiaTheme="minorEastAsia" w:hAnsi="Segoe UI" w:cs="Arial"/>
                <w:sz w:val="18"/>
                <w:szCs w:val="18"/>
              </w:rPr>
            </w:pPr>
            <w:r w:rsidRPr="00AB428E">
              <w:rPr>
                <w:rFonts w:ascii="Segoe UI" w:hAnsi="Segoe UI" w:cs="Arial"/>
                <w:sz w:val="18"/>
                <w:szCs w:val="18"/>
              </w:rPr>
              <w:t xml:space="preserve">   </w:t>
            </w:r>
            <w:r w:rsidRPr="00AB428E">
              <w:rPr>
                <w:rFonts w:ascii="Segoe UI" w:hAnsi="Segoe UI" w:cs="Arial"/>
                <w:noProof/>
                <w:sz w:val="18"/>
                <w:szCs w:val="18"/>
              </w:rPr>
              <w:drawing>
                <wp:inline distT="0" distB="0" distL="0" distR="0">
                  <wp:extent cx="85725" cy="85725"/>
                  <wp:effectExtent l="0" t="0" r="0" b="0"/>
                  <wp:docPr id="77" name="Picture 77"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LOGO"/>
                          <pic:cNvPicPr>
                            <a:picLocks noChangeAspect="1" noChangeArrowheads="1"/>
                          </pic:cNvPicPr>
                        </pic:nvPicPr>
                        <pic:blipFill>
                          <a:blip r:embed="rId90" r:link="rId91">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AB428E">
              <w:rPr>
                <w:rFonts w:ascii="Segoe UI" w:hAnsi="Segoe UI" w:cs="Arial"/>
                <w:sz w:val="18"/>
                <w:szCs w:val="18"/>
              </w:rPr>
              <w:t>   Compensation Committee Charter</w:t>
            </w:r>
          </w:p>
          <w:p w:rsidR="00C644A6" w:rsidRPr="00AB428E" w:rsidRDefault="00B8390B" w:rsidP="00FC78BE">
            <w:pPr>
              <w:pStyle w:val="NormalWeb"/>
              <w:spacing w:before="0" w:beforeAutospacing="0" w:after="0" w:afterAutospacing="0"/>
              <w:rPr>
                <w:rFonts w:ascii="Segoe UI" w:hAnsi="Segoe UI" w:cs="Arial"/>
                <w:sz w:val="18"/>
                <w:szCs w:val="18"/>
              </w:rPr>
            </w:pPr>
            <w:r w:rsidRPr="00AB428E">
              <w:rPr>
                <w:rFonts w:ascii="Segoe UI" w:hAnsi="Segoe UI" w:cs="Arial"/>
                <w:sz w:val="18"/>
                <w:szCs w:val="18"/>
              </w:rPr>
              <w:t xml:space="preserve">   </w:t>
            </w:r>
            <w:r w:rsidRPr="00AB428E">
              <w:rPr>
                <w:rFonts w:ascii="Segoe UI" w:hAnsi="Segoe UI" w:cs="Arial"/>
                <w:noProof/>
                <w:sz w:val="18"/>
                <w:szCs w:val="18"/>
              </w:rPr>
              <w:drawing>
                <wp:inline distT="0" distB="0" distL="0" distR="0">
                  <wp:extent cx="85725" cy="85725"/>
                  <wp:effectExtent l="0" t="0" r="0" b="0"/>
                  <wp:docPr id="78" name="Picture 78"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LOGO"/>
                          <pic:cNvPicPr>
                            <a:picLocks noChangeAspect="1" noChangeArrowheads="1"/>
                          </pic:cNvPicPr>
                        </pic:nvPicPr>
                        <pic:blipFill>
                          <a:blip r:embed="rId90" r:link="rId91">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AB428E">
              <w:rPr>
                <w:rFonts w:ascii="Segoe UI" w:hAnsi="Segoe UI" w:cs="Arial"/>
                <w:sz w:val="18"/>
                <w:szCs w:val="18"/>
              </w:rPr>
              <w:t>   Governance and Nominating Committee Charter</w:t>
            </w:r>
          </w:p>
          <w:p w:rsidR="00C644A6" w:rsidRPr="00AB428E" w:rsidRDefault="00B8390B" w:rsidP="00FC78BE">
            <w:pPr>
              <w:pStyle w:val="NormalWeb"/>
              <w:spacing w:before="0" w:beforeAutospacing="0" w:after="0" w:afterAutospacing="0"/>
              <w:rPr>
                <w:rFonts w:ascii="Segoe UI" w:hAnsi="Segoe UI" w:cs="Arial"/>
                <w:sz w:val="18"/>
                <w:szCs w:val="18"/>
              </w:rPr>
            </w:pPr>
            <w:r w:rsidRPr="00AB428E">
              <w:rPr>
                <w:rFonts w:ascii="Segoe UI" w:hAnsi="Segoe UI" w:cs="Arial"/>
                <w:sz w:val="18"/>
                <w:szCs w:val="18"/>
              </w:rPr>
              <w:t xml:space="preserve">   </w:t>
            </w:r>
            <w:r w:rsidRPr="00AB428E">
              <w:rPr>
                <w:rFonts w:ascii="Segoe UI" w:hAnsi="Segoe UI" w:cs="Arial"/>
                <w:noProof/>
                <w:sz w:val="18"/>
                <w:szCs w:val="18"/>
              </w:rPr>
              <w:drawing>
                <wp:inline distT="0" distB="0" distL="0" distR="0">
                  <wp:extent cx="85725" cy="85725"/>
                  <wp:effectExtent l="0" t="0" r="0" b="0"/>
                  <wp:docPr id="79" name="Picture 79"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LOGO"/>
                          <pic:cNvPicPr>
                            <a:picLocks noChangeAspect="1" noChangeArrowheads="1"/>
                          </pic:cNvPicPr>
                        </pic:nvPicPr>
                        <pic:blipFill>
                          <a:blip r:embed="rId90" r:link="rId91">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AB428E">
              <w:rPr>
                <w:rFonts w:ascii="Segoe UI" w:hAnsi="Segoe UI" w:cs="Arial"/>
                <w:sz w:val="18"/>
                <w:szCs w:val="18"/>
              </w:rPr>
              <w:t>   Regulatory and Public Policy Committee Charter</w:t>
            </w:r>
          </w:p>
          <w:p w:rsidR="00C644A6" w:rsidRPr="00AB428E" w:rsidRDefault="00B8390B" w:rsidP="00FC78BE">
            <w:pPr>
              <w:pStyle w:val="NormalWeb"/>
              <w:spacing w:before="0" w:beforeAutospacing="0" w:after="0" w:afterAutospacing="0"/>
              <w:rPr>
                <w:rFonts w:ascii="Segoe UI" w:hAnsi="Segoe UI" w:cs="Arial"/>
                <w:sz w:val="18"/>
                <w:szCs w:val="18"/>
              </w:rPr>
            </w:pPr>
            <w:r w:rsidRPr="00AB428E">
              <w:rPr>
                <w:rFonts w:ascii="Segoe UI" w:hAnsi="Segoe UI" w:cs="Arial"/>
                <w:sz w:val="18"/>
                <w:szCs w:val="18"/>
              </w:rPr>
              <w:t xml:space="preserve">   </w:t>
            </w:r>
            <w:r w:rsidRPr="00AB428E">
              <w:rPr>
                <w:rFonts w:ascii="Segoe UI" w:hAnsi="Segoe UI" w:cs="Arial"/>
                <w:noProof/>
                <w:sz w:val="18"/>
                <w:szCs w:val="18"/>
              </w:rPr>
              <w:drawing>
                <wp:inline distT="0" distB="0" distL="0" distR="0">
                  <wp:extent cx="85725" cy="85725"/>
                  <wp:effectExtent l="0" t="0" r="0" b="0"/>
                  <wp:docPr id="80" name="Picture 80"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LOGO"/>
                          <pic:cNvPicPr>
                            <a:picLocks noChangeAspect="1" noChangeArrowheads="1"/>
                          </pic:cNvPicPr>
                        </pic:nvPicPr>
                        <pic:blipFill>
                          <a:blip r:embed="rId90" r:link="rId91">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AB428E">
              <w:rPr>
                <w:rFonts w:ascii="Segoe UI" w:hAnsi="Segoe UI" w:cs="Arial"/>
                <w:sz w:val="18"/>
                <w:szCs w:val="18"/>
              </w:rPr>
              <w:t>   Executive Stock Ownership Policy</w:t>
            </w:r>
          </w:p>
          <w:p w:rsidR="00C644A6" w:rsidRPr="00AB428E" w:rsidRDefault="00B8390B" w:rsidP="00FC78BE">
            <w:pPr>
              <w:pStyle w:val="NormalWeb"/>
              <w:spacing w:before="0" w:beforeAutospacing="0" w:after="0" w:afterAutospacing="0"/>
              <w:rPr>
                <w:rFonts w:ascii="Segoe UI" w:hAnsi="Segoe UI" w:cs="Arial"/>
                <w:sz w:val="18"/>
                <w:szCs w:val="18"/>
              </w:rPr>
            </w:pPr>
            <w:r w:rsidRPr="00AB428E">
              <w:rPr>
                <w:rFonts w:ascii="Segoe UI" w:hAnsi="Segoe UI" w:cs="Arial"/>
                <w:sz w:val="18"/>
                <w:szCs w:val="18"/>
              </w:rPr>
              <w:t xml:space="preserve">   </w:t>
            </w:r>
            <w:r w:rsidRPr="00AB428E">
              <w:rPr>
                <w:rFonts w:ascii="Segoe UI" w:hAnsi="Segoe UI" w:cs="Arial"/>
                <w:noProof/>
                <w:sz w:val="18"/>
                <w:szCs w:val="18"/>
              </w:rPr>
              <w:drawing>
                <wp:inline distT="0" distB="0" distL="0" distR="0">
                  <wp:extent cx="85725" cy="85725"/>
                  <wp:effectExtent l="0" t="0" r="0" b="0"/>
                  <wp:docPr id="81" name="Picture 8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LOGO"/>
                          <pic:cNvPicPr>
                            <a:picLocks noChangeAspect="1" noChangeArrowheads="1"/>
                          </pic:cNvPicPr>
                        </pic:nvPicPr>
                        <pic:blipFill>
                          <a:blip r:embed="rId90" r:link="rId91">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AB428E">
              <w:rPr>
                <w:rFonts w:ascii="Segoe UI" w:hAnsi="Segoe UI" w:cs="Arial"/>
                <w:sz w:val="18"/>
                <w:szCs w:val="18"/>
              </w:rPr>
              <w:t>   Executive Compensation Recovery Policy</w:t>
            </w:r>
          </w:p>
          <w:p w:rsidR="00C644A6" w:rsidRDefault="00B8390B" w:rsidP="00FC78BE">
            <w:pPr>
              <w:pStyle w:val="NormalWeb"/>
              <w:spacing w:before="0" w:beforeAutospacing="0" w:after="20" w:afterAutospacing="0"/>
              <w:rPr>
                <w:rFonts w:ascii="Segoe UI" w:hAnsi="Segoe UI" w:cs="Arial"/>
                <w:sz w:val="18"/>
                <w:szCs w:val="18"/>
              </w:rPr>
            </w:pPr>
            <w:r w:rsidRPr="00AB428E">
              <w:rPr>
                <w:rFonts w:ascii="Segoe UI" w:hAnsi="Segoe UI" w:cs="Arial"/>
                <w:sz w:val="18"/>
                <w:szCs w:val="18"/>
              </w:rPr>
              <w:t xml:space="preserve">   </w:t>
            </w:r>
            <w:r w:rsidRPr="00AB428E">
              <w:rPr>
                <w:rFonts w:ascii="Segoe UI" w:hAnsi="Segoe UI" w:cs="Arial"/>
                <w:noProof/>
                <w:sz w:val="18"/>
                <w:szCs w:val="18"/>
              </w:rPr>
              <w:drawing>
                <wp:inline distT="0" distB="0" distL="0" distR="0">
                  <wp:extent cx="85725" cy="85725"/>
                  <wp:effectExtent l="0" t="0" r="0" b="0"/>
                  <wp:docPr id="82" name="Picture 8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LOGO"/>
                          <pic:cNvPicPr>
                            <a:picLocks noChangeAspect="1" noChangeArrowheads="1"/>
                          </pic:cNvPicPr>
                        </pic:nvPicPr>
                        <pic:blipFill>
                          <a:blip r:embed="rId90" r:link="rId91">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AB428E">
              <w:rPr>
                <w:rFonts w:ascii="Segoe UI" w:hAnsi="Segoe UI" w:cs="Arial"/>
                <w:sz w:val="18"/>
                <w:szCs w:val="18"/>
              </w:rPr>
              <w:t>   Compensation Consultant Independence Standards</w:t>
            </w:r>
          </w:p>
          <w:p w:rsidR="00FC78BE" w:rsidRPr="00FC78BE" w:rsidRDefault="00FC78BE" w:rsidP="00FC78BE">
            <w:pPr>
              <w:pStyle w:val="NormalWeb"/>
              <w:spacing w:before="0" w:beforeAutospacing="0" w:after="20" w:afterAutospacing="0"/>
              <w:rPr>
                <w:rFonts w:ascii="Segoe UI" w:eastAsiaTheme="minorEastAsia" w:hAnsi="Segoe UI" w:cs="Arial"/>
                <w:sz w:val="28"/>
                <w:szCs w:val="18"/>
              </w:rPr>
            </w:pPr>
          </w:p>
        </w:tc>
      </w:tr>
    </w:tbl>
    <w:p w:rsidR="00C644A6" w:rsidRPr="00AB428E" w:rsidRDefault="00B8390B">
      <w:pPr>
        <w:pStyle w:val="NormalWeb"/>
        <w:spacing w:before="120" w:beforeAutospacing="0" w:after="0" w:afterAutospacing="0"/>
        <w:rPr>
          <w:rFonts w:ascii="Segoe UI" w:eastAsiaTheme="minorEastAsia" w:hAnsi="Segoe UI" w:cs="Arial"/>
          <w:sz w:val="18"/>
          <w:szCs w:val="18"/>
        </w:rPr>
      </w:pPr>
      <w:r w:rsidRPr="00AB428E">
        <w:rPr>
          <w:rFonts w:ascii="Segoe UI" w:hAnsi="Segoe UI" w:cs="Arial"/>
          <w:sz w:val="18"/>
          <w:szCs w:val="18"/>
        </w:rPr>
        <w:t xml:space="preserve">These documents are available on our website at </w:t>
      </w:r>
      <w:hyperlink r:id="rId99" w:history="1">
        <w:r w:rsidRPr="002E1DA7">
          <w:rPr>
            <w:rStyle w:val="Hyperlink"/>
            <w:rFonts w:ascii="Segoe UI" w:hAnsi="Segoe UI" w:cs="Arial"/>
            <w:sz w:val="18"/>
            <w:szCs w:val="18"/>
          </w:rPr>
          <w:t>http://aka.ms/policiesandguidelines</w:t>
        </w:r>
      </w:hyperlink>
      <w:r w:rsidRPr="00AB428E">
        <w:rPr>
          <w:rFonts w:ascii="Segoe UI" w:hAnsi="Segoe UI" w:cs="Arial"/>
          <w:sz w:val="18"/>
          <w:szCs w:val="18"/>
        </w:rPr>
        <w:t xml:space="preserve">. </w:t>
      </w:r>
    </w:p>
    <w:p w:rsidR="00C644A6" w:rsidRPr="00AB428E" w:rsidRDefault="00B8390B">
      <w:pPr>
        <w:pStyle w:val="NormalWeb"/>
        <w:keepNext/>
        <w:spacing w:before="240" w:beforeAutospacing="0" w:after="0" w:afterAutospacing="0"/>
        <w:rPr>
          <w:rFonts w:ascii="Segoe UI" w:hAnsi="Segoe UI" w:cs="Arial"/>
          <w:sz w:val="18"/>
          <w:szCs w:val="18"/>
        </w:rPr>
      </w:pPr>
      <w:r w:rsidRPr="00AB428E">
        <w:rPr>
          <w:rFonts w:ascii="Segoe UI" w:hAnsi="Segoe UI" w:cs="Arial"/>
          <w:b/>
          <w:bCs/>
          <w:sz w:val="18"/>
          <w:szCs w:val="18"/>
        </w:rPr>
        <w:t xml:space="preserve">We have an independent Chairman of the Board </w:t>
      </w:r>
    </w:p>
    <w:p w:rsidR="00C644A6" w:rsidRPr="00AB428E" w:rsidRDefault="00B8390B">
      <w:pPr>
        <w:pStyle w:val="NormalWeb"/>
        <w:keepNext/>
        <w:spacing w:before="120" w:beforeAutospacing="0" w:after="0" w:afterAutospacing="0"/>
        <w:rPr>
          <w:rFonts w:ascii="Segoe UI" w:hAnsi="Segoe UI" w:cs="Arial"/>
          <w:sz w:val="18"/>
          <w:szCs w:val="18"/>
        </w:rPr>
      </w:pPr>
      <w:r w:rsidRPr="00AB428E">
        <w:rPr>
          <w:rFonts w:ascii="Segoe UI" w:hAnsi="Segoe UI" w:cs="Arial"/>
          <w:sz w:val="18"/>
          <w:szCs w:val="18"/>
        </w:rPr>
        <w:t xml:space="preserve">The roles of chairman and CEO have been separate since 2000. The independent members of the Board annually appoint our Chairman. John Thompson currently serves as independent Chairman of the Board. Key responsibilities of the Chairman include: </w:t>
      </w:r>
    </w:p>
    <w:p w:rsidR="00C644A6" w:rsidRPr="00AB428E" w:rsidRDefault="00B8390B" w:rsidP="00013941">
      <w:pPr>
        <w:pStyle w:val="NormalWeb"/>
        <w:spacing w:before="120" w:beforeAutospacing="0" w:after="0" w:afterAutospacing="0"/>
        <w:ind w:left="173" w:hanging="173"/>
        <w:rPr>
          <w:rFonts w:ascii="Segoe UI" w:hAnsi="Segoe UI" w:cs="Arial"/>
          <w:sz w:val="18"/>
          <w:szCs w:val="18"/>
        </w:rPr>
      </w:pPr>
      <w:r w:rsidRPr="00AB428E">
        <w:rPr>
          <w:rFonts w:ascii="Segoe UI" w:hAnsi="Segoe UI" w:cs="Arial"/>
          <w:sz w:val="18"/>
          <w:szCs w:val="18"/>
        </w:rPr>
        <w:t>•</w:t>
      </w:r>
      <w:r w:rsidRPr="00AB428E">
        <w:rPr>
          <w:rFonts w:ascii="Segoe UI" w:hAnsi="Segoe UI" w:cs="Arial"/>
          <w:sz w:val="18"/>
          <w:szCs w:val="18"/>
        </w:rPr>
        <w:tab/>
        <w:t xml:space="preserve">Calling meetings of the Board and independent directors </w:t>
      </w:r>
    </w:p>
    <w:p w:rsidR="00C644A6" w:rsidRPr="00AB428E" w:rsidRDefault="00B8390B" w:rsidP="00013941">
      <w:pPr>
        <w:pStyle w:val="NormalWeb"/>
        <w:spacing w:before="120" w:beforeAutospacing="0" w:after="0" w:afterAutospacing="0"/>
        <w:ind w:left="173" w:hanging="173"/>
        <w:rPr>
          <w:rFonts w:ascii="Segoe UI" w:hAnsi="Segoe UI" w:cs="Arial"/>
          <w:sz w:val="18"/>
          <w:szCs w:val="18"/>
        </w:rPr>
      </w:pPr>
      <w:r w:rsidRPr="00AB428E">
        <w:rPr>
          <w:rFonts w:ascii="Segoe UI" w:hAnsi="Segoe UI" w:cs="Arial"/>
          <w:sz w:val="18"/>
          <w:szCs w:val="18"/>
        </w:rPr>
        <w:t>•</w:t>
      </w:r>
      <w:r w:rsidRPr="00AB428E">
        <w:rPr>
          <w:rFonts w:ascii="Segoe UI" w:hAnsi="Segoe UI" w:cs="Arial"/>
          <w:sz w:val="18"/>
          <w:szCs w:val="18"/>
        </w:rPr>
        <w:tab/>
        <w:t xml:space="preserve">Setting the agenda for Board meetings in consultation with the CEO and corporate secretary </w:t>
      </w:r>
    </w:p>
    <w:p w:rsidR="00C644A6" w:rsidRPr="00AB428E" w:rsidRDefault="00B8390B" w:rsidP="00013941">
      <w:pPr>
        <w:pStyle w:val="NormalWeb"/>
        <w:spacing w:before="120" w:beforeAutospacing="0" w:after="0" w:afterAutospacing="0"/>
        <w:ind w:left="173" w:hanging="173"/>
        <w:rPr>
          <w:rFonts w:ascii="Segoe UI" w:hAnsi="Segoe UI" w:cs="Arial"/>
          <w:sz w:val="18"/>
          <w:szCs w:val="18"/>
        </w:rPr>
      </w:pPr>
      <w:r w:rsidRPr="00AB428E">
        <w:rPr>
          <w:rFonts w:ascii="Segoe UI" w:hAnsi="Segoe UI" w:cs="Arial"/>
          <w:sz w:val="18"/>
          <w:szCs w:val="18"/>
        </w:rPr>
        <w:t>•</w:t>
      </w:r>
      <w:r w:rsidRPr="00AB428E">
        <w:rPr>
          <w:rFonts w:ascii="Segoe UI" w:hAnsi="Segoe UI" w:cs="Arial"/>
          <w:sz w:val="18"/>
          <w:szCs w:val="18"/>
        </w:rPr>
        <w:tab/>
        <w:t xml:space="preserve">Chairing executive sessions of the independent directors </w:t>
      </w:r>
    </w:p>
    <w:p w:rsidR="00773B9B" w:rsidRDefault="00773B9B" w:rsidP="00013941">
      <w:pPr>
        <w:pStyle w:val="NormalWeb"/>
        <w:spacing w:before="120" w:beforeAutospacing="0" w:after="0" w:afterAutospacing="0"/>
        <w:ind w:left="173" w:hanging="173"/>
        <w:rPr>
          <w:rFonts w:ascii="Segoe UI" w:hAnsi="Segoe UI" w:cs="Arial"/>
          <w:sz w:val="18"/>
          <w:szCs w:val="18"/>
        </w:rPr>
        <w:sectPr w:rsidR="00773B9B" w:rsidSect="00B753AC">
          <w:headerReference w:type="default" r:id="rId100"/>
          <w:footerReference w:type="default" r:id="rId101"/>
          <w:pgSz w:w="12240" w:h="15840"/>
          <w:pgMar w:top="720" w:right="720" w:bottom="720" w:left="720" w:header="720" w:footer="720" w:gutter="0"/>
          <w:cols w:space="720"/>
          <w:docGrid w:linePitch="326"/>
        </w:sectPr>
      </w:pPr>
    </w:p>
    <w:p w:rsidR="00773B9B" w:rsidRDefault="00773B9B" w:rsidP="00773B9B">
      <w:pPr>
        <w:pStyle w:val="NormalWeb"/>
        <w:spacing w:before="0" w:beforeAutospacing="0" w:after="0" w:afterAutospacing="0"/>
        <w:ind w:left="173" w:hanging="173"/>
        <w:rPr>
          <w:rFonts w:ascii="Segoe UI" w:hAnsi="Segoe UI" w:cs="Arial"/>
          <w:sz w:val="18"/>
          <w:szCs w:val="18"/>
        </w:rPr>
      </w:pPr>
      <w:r>
        <w:rPr>
          <w:noProof/>
        </w:rPr>
        <w:lastRenderedPageBreak/>
        <w:drawing>
          <wp:inline distT="0" distB="0" distL="0" distR="0" wp14:anchorId="3BCF5E94" wp14:editId="1D6C1661">
            <wp:extent cx="6858000" cy="800100"/>
            <wp:effectExtent l="0" t="0" r="0" b="0"/>
            <wp:docPr id="83" name="Picture 8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LOGO"/>
                    <pic:cNvPicPr>
                      <a:picLocks noChangeAspect="1" noChangeArrowheads="1"/>
                    </pic:cNvPicPr>
                  </pic:nvPicPr>
                  <pic:blipFill>
                    <a:blip r:embed="rId92" r:link="rId93">
                      <a:extLst>
                        <a:ext uri="{28A0092B-C50C-407E-A947-70E740481C1C}">
                          <a14:useLocalDpi xmlns:a14="http://schemas.microsoft.com/office/drawing/2010/main" val="0"/>
                        </a:ext>
                      </a:extLst>
                    </a:blip>
                    <a:srcRect/>
                    <a:stretch>
                      <a:fillRect/>
                    </a:stretch>
                  </pic:blipFill>
                  <pic:spPr bwMode="auto">
                    <a:xfrm>
                      <a:off x="0" y="0"/>
                      <a:ext cx="6858000" cy="800100"/>
                    </a:xfrm>
                    <a:prstGeom prst="rect">
                      <a:avLst/>
                    </a:prstGeom>
                    <a:noFill/>
                    <a:ln>
                      <a:noFill/>
                    </a:ln>
                  </pic:spPr>
                </pic:pic>
              </a:graphicData>
            </a:graphic>
          </wp:inline>
        </w:drawing>
      </w:r>
    </w:p>
    <w:p w:rsidR="00C644A6" w:rsidRPr="00AB428E" w:rsidRDefault="00B8390B" w:rsidP="00773B9B">
      <w:pPr>
        <w:pStyle w:val="NormalWeb"/>
        <w:spacing w:before="200" w:beforeAutospacing="0" w:after="0" w:afterAutospacing="0"/>
        <w:ind w:left="173" w:hanging="173"/>
        <w:rPr>
          <w:rFonts w:ascii="Segoe UI" w:hAnsi="Segoe UI" w:cs="Arial"/>
          <w:sz w:val="18"/>
          <w:szCs w:val="18"/>
        </w:rPr>
      </w:pPr>
      <w:r w:rsidRPr="00AB428E">
        <w:rPr>
          <w:rFonts w:ascii="Segoe UI" w:hAnsi="Segoe UI" w:cs="Arial"/>
          <w:sz w:val="18"/>
          <w:szCs w:val="18"/>
        </w:rPr>
        <w:t>•</w:t>
      </w:r>
      <w:r w:rsidRPr="00AB428E">
        <w:rPr>
          <w:rFonts w:ascii="Segoe UI" w:hAnsi="Segoe UI" w:cs="Arial"/>
          <w:sz w:val="18"/>
          <w:szCs w:val="18"/>
        </w:rPr>
        <w:tab/>
        <w:t xml:space="preserve">Leading the full Board in the annual CEO performance evaluation </w:t>
      </w:r>
    </w:p>
    <w:p w:rsidR="00C644A6" w:rsidRPr="00AB428E" w:rsidRDefault="00B8390B" w:rsidP="00013941">
      <w:pPr>
        <w:pStyle w:val="NormalWeb"/>
        <w:spacing w:before="120" w:beforeAutospacing="0" w:after="0" w:afterAutospacing="0"/>
        <w:ind w:left="173" w:hanging="173"/>
        <w:rPr>
          <w:rFonts w:ascii="Segoe UI" w:hAnsi="Segoe UI" w:cs="Arial"/>
          <w:sz w:val="18"/>
          <w:szCs w:val="18"/>
        </w:rPr>
      </w:pPr>
      <w:r w:rsidRPr="00AB428E">
        <w:rPr>
          <w:rFonts w:ascii="Segoe UI" w:hAnsi="Segoe UI" w:cs="Arial"/>
          <w:sz w:val="18"/>
          <w:szCs w:val="18"/>
        </w:rPr>
        <w:t>•</w:t>
      </w:r>
      <w:r w:rsidRPr="00AB428E">
        <w:rPr>
          <w:rFonts w:ascii="Segoe UI" w:hAnsi="Segoe UI" w:cs="Arial"/>
          <w:sz w:val="18"/>
          <w:szCs w:val="18"/>
        </w:rPr>
        <w:tab/>
        <w:t xml:space="preserve">Engaging with shareholders </w:t>
      </w:r>
    </w:p>
    <w:p w:rsidR="00C644A6" w:rsidRPr="00AB428E" w:rsidRDefault="00B8390B" w:rsidP="00013941">
      <w:pPr>
        <w:pStyle w:val="NormalWeb"/>
        <w:spacing w:before="120" w:beforeAutospacing="0" w:after="0" w:afterAutospacing="0"/>
        <w:ind w:left="173" w:hanging="173"/>
        <w:rPr>
          <w:rFonts w:ascii="Segoe UI" w:hAnsi="Segoe UI" w:cs="Arial"/>
          <w:sz w:val="18"/>
          <w:szCs w:val="18"/>
        </w:rPr>
      </w:pPr>
      <w:r w:rsidRPr="00AB428E">
        <w:rPr>
          <w:rFonts w:ascii="Segoe UI" w:hAnsi="Segoe UI" w:cs="Arial"/>
          <w:sz w:val="18"/>
          <w:szCs w:val="18"/>
        </w:rPr>
        <w:t>•</w:t>
      </w:r>
      <w:r w:rsidRPr="00AB428E">
        <w:rPr>
          <w:rFonts w:ascii="Segoe UI" w:hAnsi="Segoe UI" w:cs="Arial"/>
          <w:sz w:val="18"/>
          <w:szCs w:val="18"/>
        </w:rPr>
        <w:tab/>
        <w:t xml:space="preserve">Acting as an advisor to Mr. Nadella on strategic aspects of the CEO role with regular consultations on major developments and decisions likely to interest the Board </w:t>
      </w:r>
    </w:p>
    <w:p w:rsidR="00C644A6" w:rsidRPr="00AB428E" w:rsidRDefault="00B8390B" w:rsidP="00013941">
      <w:pPr>
        <w:pStyle w:val="NormalWeb"/>
        <w:spacing w:before="120" w:beforeAutospacing="0" w:after="0" w:afterAutospacing="0"/>
        <w:ind w:left="173" w:hanging="173"/>
        <w:rPr>
          <w:rFonts w:ascii="Segoe UI" w:hAnsi="Segoe UI" w:cs="Arial"/>
          <w:sz w:val="18"/>
          <w:szCs w:val="18"/>
        </w:rPr>
      </w:pPr>
      <w:r w:rsidRPr="00AB428E">
        <w:rPr>
          <w:rFonts w:ascii="Segoe UI" w:hAnsi="Segoe UI" w:cs="Arial"/>
          <w:sz w:val="18"/>
          <w:szCs w:val="18"/>
        </w:rPr>
        <w:t>•</w:t>
      </w:r>
      <w:r w:rsidRPr="00AB428E">
        <w:rPr>
          <w:rFonts w:ascii="Segoe UI" w:hAnsi="Segoe UI" w:cs="Arial"/>
          <w:sz w:val="18"/>
          <w:szCs w:val="18"/>
        </w:rPr>
        <w:tab/>
        <w:t xml:space="preserve">Performing the other duties specified in the Corporate Governance Guidelines or assigned by the Board </w:t>
      </w:r>
    </w:p>
    <w:p w:rsidR="00C644A6" w:rsidRDefault="00B8390B">
      <w:pPr>
        <w:pStyle w:val="NormalWeb"/>
        <w:spacing w:before="0" w:beforeAutospacing="0" w:after="0" w:afterAutospacing="0"/>
        <w:rPr>
          <w:sz w:val="16"/>
          <w:szCs w:val="16"/>
        </w:rPr>
      </w:pPr>
      <w:r>
        <w:rPr>
          <w:sz w:val="16"/>
          <w:szCs w:val="16"/>
        </w:rPr>
        <w:t> </w:t>
      </w:r>
    </w:p>
    <w:p w:rsidR="00C644A6" w:rsidRPr="00AB428E" w:rsidRDefault="00B8390B">
      <w:pPr>
        <w:pStyle w:val="NormalWeb"/>
        <w:spacing w:before="0" w:beforeAutospacing="0" w:after="0" w:afterAutospacing="0"/>
        <w:rPr>
          <w:rFonts w:ascii="Segoe UI" w:hAnsi="Segoe UI" w:cs="Arial"/>
          <w:sz w:val="18"/>
          <w:szCs w:val="18"/>
        </w:rPr>
      </w:pPr>
      <w:r w:rsidRPr="00AB428E">
        <w:rPr>
          <w:rFonts w:ascii="Segoe UI" w:hAnsi="Segoe UI" w:cs="Arial"/>
          <w:sz w:val="18"/>
          <w:szCs w:val="18"/>
        </w:rPr>
        <w:t xml:space="preserve">Our Board believes its leadership structure is appropriate because it effectively allocates authority, responsibility, and oversight between management and the independent members of our Board. Our CEO has primary responsibility for the operational leadership and strategic direction of the Company while the Chairman facilitates our Board’s independent oversight of management, promotes communication between management and our Board, engages with shareholders, and leads our Board’s consideration of key governance matters. </w:t>
      </w:r>
    </w:p>
    <w:p w:rsidR="00C644A6" w:rsidRPr="00AB428E" w:rsidRDefault="00B8390B">
      <w:pPr>
        <w:pStyle w:val="NormalWeb"/>
        <w:keepNext/>
        <w:spacing w:before="240" w:beforeAutospacing="0" w:after="0" w:afterAutospacing="0"/>
        <w:rPr>
          <w:rFonts w:ascii="Segoe UI" w:hAnsi="Segoe UI" w:cs="Arial"/>
          <w:sz w:val="18"/>
          <w:szCs w:val="18"/>
        </w:rPr>
      </w:pPr>
      <w:r w:rsidRPr="00AB428E">
        <w:rPr>
          <w:rFonts w:ascii="Segoe UI" w:hAnsi="Segoe UI" w:cs="Arial"/>
          <w:b/>
          <w:bCs/>
          <w:sz w:val="18"/>
          <w:szCs w:val="18"/>
        </w:rPr>
        <w:t xml:space="preserve">Our Board is independent </w:t>
      </w:r>
    </w:p>
    <w:p w:rsidR="00C644A6" w:rsidRPr="00AB428E" w:rsidRDefault="00B8390B" w:rsidP="00796728">
      <w:pPr>
        <w:pStyle w:val="NormalWeb"/>
        <w:spacing w:before="120" w:beforeAutospacing="0" w:after="0" w:afterAutospacing="0"/>
        <w:ind w:left="173" w:hanging="173"/>
        <w:rPr>
          <w:rFonts w:ascii="Segoe UI" w:hAnsi="Segoe UI" w:cs="Arial"/>
          <w:sz w:val="18"/>
          <w:szCs w:val="18"/>
        </w:rPr>
      </w:pPr>
      <w:r w:rsidRPr="00AB428E">
        <w:rPr>
          <w:rFonts w:ascii="Segoe UI" w:hAnsi="Segoe UI" w:cs="Arial"/>
          <w:sz w:val="18"/>
          <w:szCs w:val="18"/>
        </w:rPr>
        <w:t>•</w:t>
      </w:r>
      <w:r w:rsidRPr="00AB428E">
        <w:rPr>
          <w:rFonts w:ascii="Segoe UI" w:hAnsi="Segoe UI" w:cs="Arial"/>
          <w:sz w:val="18"/>
          <w:szCs w:val="18"/>
        </w:rPr>
        <w:tab/>
      </w:r>
      <w:r w:rsidRPr="00AB428E">
        <w:rPr>
          <w:rFonts w:ascii="Segoe UI" w:hAnsi="Segoe UI" w:cs="Arial"/>
          <w:i/>
          <w:iCs/>
          <w:sz w:val="18"/>
          <w:szCs w:val="18"/>
        </w:rPr>
        <w:t>12 of 14 director nominees are independent</w:t>
      </w:r>
      <w:r w:rsidRPr="00AB428E">
        <w:rPr>
          <w:rFonts w:ascii="Segoe UI" w:hAnsi="Segoe UI" w:cs="Arial"/>
          <w:sz w:val="18"/>
          <w:szCs w:val="18"/>
        </w:rPr>
        <w:t xml:space="preserve"> – We are committed to maintaining a substantial majority of directors who are independent of the Company and management. Except for our CEO Satya Nadella and our co-founder Bill Gates, all directors are independent. </w:t>
      </w:r>
    </w:p>
    <w:p w:rsidR="00C644A6" w:rsidRPr="00AB428E" w:rsidRDefault="00B8390B" w:rsidP="00796728">
      <w:pPr>
        <w:pStyle w:val="NormalWeb"/>
        <w:spacing w:before="120" w:beforeAutospacing="0" w:after="0" w:afterAutospacing="0"/>
        <w:ind w:left="173" w:hanging="173"/>
        <w:rPr>
          <w:rFonts w:ascii="Segoe UI" w:hAnsi="Segoe UI" w:cs="Arial"/>
          <w:sz w:val="18"/>
          <w:szCs w:val="18"/>
        </w:rPr>
      </w:pPr>
      <w:r w:rsidRPr="00AB428E">
        <w:rPr>
          <w:rFonts w:ascii="Segoe UI" w:hAnsi="Segoe UI" w:cs="Arial"/>
          <w:sz w:val="18"/>
          <w:szCs w:val="18"/>
        </w:rPr>
        <w:t>•</w:t>
      </w:r>
      <w:r w:rsidRPr="00AB428E">
        <w:rPr>
          <w:rFonts w:ascii="Segoe UI" w:hAnsi="Segoe UI" w:cs="Arial"/>
          <w:sz w:val="18"/>
          <w:szCs w:val="18"/>
        </w:rPr>
        <w:tab/>
      </w:r>
      <w:r w:rsidRPr="00AB428E">
        <w:rPr>
          <w:rFonts w:ascii="Segoe UI" w:hAnsi="Segoe UI" w:cs="Arial"/>
          <w:i/>
          <w:iCs/>
          <w:sz w:val="18"/>
          <w:szCs w:val="18"/>
        </w:rPr>
        <w:t>Board tenure limits</w:t>
      </w:r>
      <w:r w:rsidRPr="00AB428E">
        <w:rPr>
          <w:rFonts w:ascii="Segoe UI" w:hAnsi="Segoe UI" w:cs="Arial"/>
          <w:sz w:val="18"/>
          <w:szCs w:val="18"/>
        </w:rPr>
        <w:t xml:space="preserve"> – We are committed to Board refreshment. To strike a balance between retaining directors with deep knowledge of the Company and adding directors with a fresh perspective, the Board will seek to maintain an average tenure of ten years or less for its independent directors as a group. </w:t>
      </w:r>
    </w:p>
    <w:p w:rsidR="00C644A6" w:rsidRPr="00AB428E" w:rsidRDefault="00B8390B" w:rsidP="00796728">
      <w:pPr>
        <w:pStyle w:val="NormalWeb"/>
        <w:spacing w:before="120" w:beforeAutospacing="0" w:after="0" w:afterAutospacing="0"/>
        <w:ind w:left="173" w:hanging="173"/>
        <w:rPr>
          <w:rFonts w:ascii="Segoe UI" w:hAnsi="Segoe UI" w:cs="Arial"/>
          <w:sz w:val="18"/>
          <w:szCs w:val="18"/>
        </w:rPr>
      </w:pPr>
      <w:r w:rsidRPr="00AB428E">
        <w:rPr>
          <w:rFonts w:ascii="Segoe UI" w:hAnsi="Segoe UI" w:cs="Arial"/>
          <w:sz w:val="18"/>
          <w:szCs w:val="18"/>
        </w:rPr>
        <w:t>•</w:t>
      </w:r>
      <w:r w:rsidRPr="00AB428E">
        <w:rPr>
          <w:rFonts w:ascii="Segoe UI" w:hAnsi="Segoe UI" w:cs="Arial"/>
          <w:sz w:val="18"/>
          <w:szCs w:val="18"/>
        </w:rPr>
        <w:tab/>
      </w:r>
      <w:r w:rsidRPr="00AB428E">
        <w:rPr>
          <w:rFonts w:ascii="Segoe UI" w:hAnsi="Segoe UI" w:cs="Arial"/>
          <w:i/>
          <w:iCs/>
          <w:sz w:val="18"/>
          <w:szCs w:val="18"/>
        </w:rPr>
        <w:t>Quarterly executive sessions of independent directors</w:t>
      </w:r>
      <w:r w:rsidRPr="00AB428E">
        <w:rPr>
          <w:rFonts w:ascii="Segoe UI" w:hAnsi="Segoe UI" w:cs="Arial"/>
          <w:sz w:val="18"/>
          <w:szCs w:val="18"/>
        </w:rPr>
        <w:t xml:space="preserve"> – At each quarterly Board meeting, the independent directors meet in executive session without Company management present. Additional executive sessions are held as needed. </w:t>
      </w:r>
    </w:p>
    <w:p w:rsidR="00C644A6" w:rsidRPr="00AB428E" w:rsidRDefault="00B8390B" w:rsidP="00796728">
      <w:pPr>
        <w:pStyle w:val="NormalWeb"/>
        <w:spacing w:before="120" w:beforeAutospacing="0" w:after="0" w:afterAutospacing="0"/>
        <w:ind w:left="173" w:hanging="173"/>
        <w:rPr>
          <w:rFonts w:ascii="Segoe UI" w:hAnsi="Segoe UI" w:cs="Arial"/>
          <w:sz w:val="18"/>
          <w:szCs w:val="18"/>
        </w:rPr>
      </w:pPr>
      <w:r w:rsidRPr="00AB428E">
        <w:rPr>
          <w:rFonts w:ascii="Segoe UI" w:hAnsi="Segoe UI" w:cs="Arial"/>
          <w:sz w:val="18"/>
          <w:szCs w:val="18"/>
        </w:rPr>
        <w:t>•</w:t>
      </w:r>
      <w:r w:rsidRPr="00AB428E">
        <w:rPr>
          <w:rFonts w:ascii="Segoe UI" w:hAnsi="Segoe UI" w:cs="Arial"/>
          <w:sz w:val="18"/>
          <w:szCs w:val="18"/>
        </w:rPr>
        <w:tab/>
      </w:r>
      <w:r w:rsidRPr="00AB428E">
        <w:rPr>
          <w:rFonts w:ascii="Segoe UI" w:hAnsi="Segoe UI" w:cs="Arial"/>
          <w:i/>
          <w:iCs/>
          <w:sz w:val="18"/>
          <w:szCs w:val="18"/>
        </w:rPr>
        <w:t>Independent compensation consultant</w:t>
      </w:r>
      <w:r w:rsidRPr="00AB428E">
        <w:rPr>
          <w:rFonts w:ascii="Segoe UI" w:hAnsi="Segoe UI" w:cs="Arial"/>
          <w:sz w:val="18"/>
          <w:szCs w:val="18"/>
        </w:rPr>
        <w:t xml:space="preserve"> – The compensation consultant retained by the Compensation Committee is independent of the Company and management as required by our Compensation Consultant Independence Standards. </w:t>
      </w:r>
    </w:p>
    <w:p w:rsidR="00C644A6" w:rsidRPr="00AB428E" w:rsidRDefault="00B8390B">
      <w:pPr>
        <w:pStyle w:val="NormalWeb"/>
        <w:keepNext/>
        <w:spacing w:before="240" w:beforeAutospacing="0" w:after="0" w:afterAutospacing="0"/>
        <w:rPr>
          <w:rFonts w:ascii="Segoe UI" w:hAnsi="Segoe UI" w:cs="Arial"/>
          <w:sz w:val="18"/>
          <w:szCs w:val="18"/>
        </w:rPr>
      </w:pPr>
      <w:r w:rsidRPr="00AB428E">
        <w:rPr>
          <w:rFonts w:ascii="Segoe UI" w:hAnsi="Segoe UI" w:cs="Arial"/>
          <w:b/>
          <w:bCs/>
          <w:sz w:val="18"/>
          <w:szCs w:val="18"/>
        </w:rPr>
        <w:t xml:space="preserve">We have independent Board committees with appropriate expertise </w:t>
      </w:r>
    </w:p>
    <w:p w:rsidR="00C644A6" w:rsidRPr="00AB428E" w:rsidRDefault="00B8390B" w:rsidP="00796728">
      <w:pPr>
        <w:pStyle w:val="NormalWeb"/>
        <w:spacing w:before="120" w:beforeAutospacing="0" w:after="0" w:afterAutospacing="0"/>
        <w:ind w:left="173" w:hanging="173"/>
        <w:rPr>
          <w:rFonts w:ascii="Segoe UI" w:hAnsi="Segoe UI" w:cs="Arial"/>
          <w:sz w:val="18"/>
          <w:szCs w:val="18"/>
        </w:rPr>
      </w:pPr>
      <w:r w:rsidRPr="00AB428E">
        <w:rPr>
          <w:rFonts w:ascii="Segoe UI" w:hAnsi="Segoe UI" w:cs="Arial"/>
          <w:sz w:val="18"/>
          <w:szCs w:val="18"/>
        </w:rPr>
        <w:t>•</w:t>
      </w:r>
      <w:r w:rsidRPr="00AB428E">
        <w:rPr>
          <w:rFonts w:ascii="Segoe UI" w:hAnsi="Segoe UI" w:cs="Arial"/>
          <w:sz w:val="18"/>
          <w:szCs w:val="18"/>
        </w:rPr>
        <w:tab/>
      </w:r>
      <w:r w:rsidRPr="00AB428E">
        <w:rPr>
          <w:rFonts w:ascii="Segoe UI" w:hAnsi="Segoe UI" w:cs="Arial"/>
          <w:i/>
          <w:iCs/>
          <w:sz w:val="18"/>
          <w:szCs w:val="18"/>
        </w:rPr>
        <w:t>Committees are independent</w:t>
      </w:r>
      <w:r w:rsidRPr="00AB428E">
        <w:rPr>
          <w:rFonts w:ascii="Segoe UI" w:hAnsi="Segoe UI" w:cs="Arial"/>
          <w:sz w:val="18"/>
          <w:szCs w:val="18"/>
        </w:rPr>
        <w:t xml:space="preserve"> – Only independent directors are members of the Board’s committees. </w:t>
      </w:r>
    </w:p>
    <w:p w:rsidR="00C644A6" w:rsidRPr="00AB428E" w:rsidRDefault="00B8390B" w:rsidP="00796728">
      <w:pPr>
        <w:pStyle w:val="NormalWeb"/>
        <w:spacing w:before="120" w:beforeAutospacing="0" w:after="0" w:afterAutospacing="0"/>
        <w:ind w:left="173" w:hanging="173"/>
        <w:rPr>
          <w:rFonts w:ascii="Segoe UI" w:hAnsi="Segoe UI" w:cs="Arial"/>
          <w:sz w:val="18"/>
          <w:szCs w:val="18"/>
        </w:rPr>
      </w:pPr>
      <w:r w:rsidRPr="00AB428E">
        <w:rPr>
          <w:rFonts w:ascii="Segoe UI" w:hAnsi="Segoe UI" w:cs="Arial"/>
          <w:sz w:val="18"/>
          <w:szCs w:val="18"/>
        </w:rPr>
        <w:t>•</w:t>
      </w:r>
      <w:r w:rsidRPr="00AB428E">
        <w:rPr>
          <w:rFonts w:ascii="Segoe UI" w:hAnsi="Segoe UI" w:cs="Arial"/>
          <w:sz w:val="18"/>
          <w:szCs w:val="18"/>
        </w:rPr>
        <w:tab/>
      </w:r>
      <w:r w:rsidRPr="00AB428E">
        <w:rPr>
          <w:rFonts w:ascii="Segoe UI" w:hAnsi="Segoe UI" w:cs="Arial"/>
          <w:i/>
          <w:iCs/>
          <w:sz w:val="18"/>
          <w:szCs w:val="18"/>
        </w:rPr>
        <w:t>Regular committee executive sessions of independent directors</w:t>
      </w:r>
      <w:r w:rsidRPr="00AB428E">
        <w:rPr>
          <w:rFonts w:ascii="Segoe UI" w:hAnsi="Segoe UI" w:cs="Arial"/>
          <w:sz w:val="18"/>
          <w:szCs w:val="18"/>
        </w:rPr>
        <w:t xml:space="preserve"> – At each regularly scheduled meeting, members of the Audit Committee, Compensation Committee, and Regulatory and Public Policy Committee meet in executive session. Additional executive sessions of all Board committees are held as needed. </w:t>
      </w:r>
    </w:p>
    <w:p w:rsidR="004C718A" w:rsidRDefault="00B8390B" w:rsidP="00796728">
      <w:pPr>
        <w:pStyle w:val="NormalWeb"/>
        <w:spacing w:before="120" w:beforeAutospacing="0" w:after="0" w:afterAutospacing="0"/>
        <w:ind w:left="173" w:hanging="173"/>
        <w:rPr>
          <w:rFonts w:ascii="Segoe UI" w:hAnsi="Segoe UI" w:cs="Arial"/>
          <w:sz w:val="18"/>
          <w:szCs w:val="18"/>
        </w:rPr>
        <w:sectPr w:rsidR="004C718A" w:rsidSect="00B753AC">
          <w:footerReference w:type="default" r:id="rId102"/>
          <w:pgSz w:w="12240" w:h="15840"/>
          <w:pgMar w:top="720" w:right="720" w:bottom="720" w:left="720" w:header="720" w:footer="720" w:gutter="0"/>
          <w:cols w:space="720"/>
          <w:docGrid w:linePitch="326"/>
        </w:sectPr>
      </w:pPr>
      <w:r w:rsidRPr="00AB428E">
        <w:rPr>
          <w:rFonts w:ascii="Segoe UI" w:hAnsi="Segoe UI" w:cs="Arial"/>
          <w:sz w:val="18"/>
          <w:szCs w:val="18"/>
        </w:rPr>
        <w:t>•</w:t>
      </w:r>
      <w:r w:rsidRPr="00AB428E">
        <w:rPr>
          <w:rFonts w:ascii="Segoe UI" w:hAnsi="Segoe UI" w:cs="Arial"/>
          <w:sz w:val="18"/>
          <w:szCs w:val="18"/>
        </w:rPr>
        <w:tab/>
      </w:r>
      <w:r w:rsidRPr="00AB428E">
        <w:rPr>
          <w:rFonts w:ascii="Segoe UI" w:hAnsi="Segoe UI" w:cs="Arial"/>
          <w:i/>
          <w:iCs/>
          <w:sz w:val="18"/>
          <w:szCs w:val="18"/>
        </w:rPr>
        <w:t>Audit Committee members have financial sophistication and expertise</w:t>
      </w:r>
      <w:r w:rsidRPr="00AB428E">
        <w:rPr>
          <w:rFonts w:ascii="Segoe UI" w:hAnsi="Segoe UI" w:cs="Arial"/>
          <w:sz w:val="18"/>
          <w:szCs w:val="18"/>
        </w:rPr>
        <w:t xml:space="preserve"> – All members of the Audit Committee meet the NASDAQ listing standard of financial sophistication. Ms. List-Stoll, Messrs. Johnston and Noski, and Dr. Panke are “audit committee financial experts” under Securities and Exchange Commission (“SEC”) rules. </w:t>
      </w:r>
    </w:p>
    <w:p w:rsidR="00C644A6" w:rsidRPr="00AB428E" w:rsidRDefault="004C718A" w:rsidP="004C718A">
      <w:pPr>
        <w:pStyle w:val="NormalWeb"/>
        <w:spacing w:before="0" w:beforeAutospacing="0" w:after="0" w:afterAutospacing="0"/>
        <w:ind w:left="173" w:hanging="173"/>
        <w:rPr>
          <w:rFonts w:ascii="Segoe UI" w:hAnsi="Segoe UI" w:cs="Arial"/>
          <w:sz w:val="18"/>
          <w:szCs w:val="18"/>
        </w:rPr>
      </w:pPr>
      <w:r>
        <w:rPr>
          <w:noProof/>
        </w:rPr>
        <w:lastRenderedPageBreak/>
        <w:drawing>
          <wp:inline distT="0" distB="0" distL="0" distR="0" wp14:anchorId="0DAA971A" wp14:editId="64738826">
            <wp:extent cx="6858000" cy="800100"/>
            <wp:effectExtent l="0" t="0" r="0" b="0"/>
            <wp:docPr id="85" name="Picture 85"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LOGO"/>
                    <pic:cNvPicPr>
                      <a:picLocks noChangeAspect="1" noChangeArrowheads="1"/>
                    </pic:cNvPicPr>
                  </pic:nvPicPr>
                  <pic:blipFill>
                    <a:blip r:embed="rId92" r:link="rId93">
                      <a:extLst>
                        <a:ext uri="{28A0092B-C50C-407E-A947-70E740481C1C}">
                          <a14:useLocalDpi xmlns:a14="http://schemas.microsoft.com/office/drawing/2010/main" val="0"/>
                        </a:ext>
                      </a:extLst>
                    </a:blip>
                    <a:srcRect/>
                    <a:stretch>
                      <a:fillRect/>
                    </a:stretch>
                  </pic:blipFill>
                  <pic:spPr bwMode="auto">
                    <a:xfrm>
                      <a:off x="0" y="0"/>
                      <a:ext cx="6858000" cy="800100"/>
                    </a:xfrm>
                    <a:prstGeom prst="rect">
                      <a:avLst/>
                    </a:prstGeom>
                    <a:noFill/>
                    <a:ln>
                      <a:noFill/>
                    </a:ln>
                  </pic:spPr>
                </pic:pic>
              </a:graphicData>
            </a:graphic>
          </wp:inline>
        </w:drawing>
      </w:r>
    </w:p>
    <w:p w:rsidR="00C644A6" w:rsidRPr="004C718A" w:rsidRDefault="00B8390B">
      <w:pPr>
        <w:pStyle w:val="NormalWeb"/>
        <w:keepNext/>
        <w:spacing w:before="0" w:beforeAutospacing="0" w:after="0" w:afterAutospacing="0"/>
        <w:rPr>
          <w:sz w:val="20"/>
        </w:rPr>
      </w:pPr>
      <w:r w:rsidRPr="004C718A">
        <w:rPr>
          <w:sz w:val="20"/>
        </w:rPr>
        <w:t> </w:t>
      </w:r>
    </w:p>
    <w:tbl>
      <w:tblPr>
        <w:tblW w:w="0" w:type="auto"/>
        <w:tblLayout w:type="fixed"/>
        <w:tblCellMar>
          <w:left w:w="0" w:type="dxa"/>
          <w:right w:w="0" w:type="dxa"/>
        </w:tblCellMar>
        <w:tblLook w:val="04A0" w:firstRow="1" w:lastRow="0" w:firstColumn="1" w:lastColumn="0" w:noHBand="0" w:noVBand="1"/>
      </w:tblPr>
      <w:tblGrid>
        <w:gridCol w:w="7695"/>
        <w:gridCol w:w="3105"/>
      </w:tblGrid>
      <w:tr w:rsidR="00C644A6" w:rsidRPr="00AB428E" w:rsidTr="007D40A7">
        <w:trPr>
          <w:tblHeader/>
        </w:trPr>
        <w:tc>
          <w:tcPr>
            <w:tcW w:w="7695" w:type="dxa"/>
            <w:vAlign w:val="center"/>
            <w:hideMark/>
          </w:tcPr>
          <w:p w:rsidR="00C644A6" w:rsidRPr="00AB428E" w:rsidRDefault="00C644A6" w:rsidP="007D40A7">
            <w:pPr>
              <w:rPr>
                <w:rFonts w:ascii="Segoe UI" w:hAnsi="Segoe UI" w:cs="Arial"/>
                <w:sz w:val="1"/>
                <w:szCs w:val="18"/>
              </w:rPr>
            </w:pPr>
          </w:p>
        </w:tc>
        <w:tc>
          <w:tcPr>
            <w:tcW w:w="3105" w:type="dxa"/>
            <w:vAlign w:val="center"/>
            <w:hideMark/>
          </w:tcPr>
          <w:p w:rsidR="00C644A6" w:rsidRPr="00AB428E" w:rsidRDefault="00C644A6">
            <w:pPr>
              <w:rPr>
                <w:rFonts w:ascii="Segoe UI" w:hAnsi="Segoe UI" w:cs="Arial"/>
                <w:sz w:val="1"/>
                <w:szCs w:val="18"/>
              </w:rPr>
            </w:pPr>
          </w:p>
        </w:tc>
      </w:tr>
      <w:tr w:rsidR="00C644A6" w:rsidTr="007D40A7">
        <w:trPr>
          <w:cantSplit/>
          <w:tblHeader/>
        </w:trPr>
        <w:tc>
          <w:tcPr>
            <w:tcW w:w="7695" w:type="dxa"/>
            <w:noWrap/>
            <w:hideMark/>
          </w:tcPr>
          <w:p w:rsidR="00C644A6" w:rsidRPr="00AB428E" w:rsidRDefault="00B8390B" w:rsidP="007D40A7">
            <w:pPr>
              <w:pStyle w:val="NormalWeb"/>
              <w:keepNext/>
              <w:spacing w:before="0" w:beforeAutospacing="0" w:after="0" w:afterAutospacing="0"/>
              <w:rPr>
                <w:rFonts w:ascii="Segoe UI" w:eastAsiaTheme="minorEastAsia" w:hAnsi="Segoe UI" w:cs="Arial"/>
                <w:sz w:val="18"/>
                <w:szCs w:val="18"/>
              </w:rPr>
            </w:pPr>
            <w:r w:rsidRPr="00AB428E">
              <w:rPr>
                <w:rFonts w:ascii="Segoe UI" w:hAnsi="Segoe UI" w:cs="Arial"/>
                <w:b/>
                <w:bCs/>
                <w:sz w:val="18"/>
                <w:szCs w:val="18"/>
              </w:rPr>
              <w:t>We have progressive shareholder rights</w:t>
            </w:r>
          </w:p>
          <w:p w:rsidR="00C644A6" w:rsidRPr="00AB428E" w:rsidRDefault="00B8390B" w:rsidP="007D40A7">
            <w:pPr>
              <w:pStyle w:val="NormalWeb"/>
              <w:keepNext/>
              <w:spacing w:before="0" w:beforeAutospacing="0" w:after="0" w:afterAutospacing="0"/>
              <w:rPr>
                <w:rFonts w:ascii="Segoe UI" w:hAnsi="Segoe UI" w:cs="Arial"/>
                <w:sz w:val="12"/>
                <w:szCs w:val="12"/>
              </w:rPr>
            </w:pPr>
            <w:r w:rsidRPr="00AB428E">
              <w:rPr>
                <w:rFonts w:ascii="Segoe UI" w:hAnsi="Segoe UI" w:cs="Arial"/>
                <w:sz w:val="12"/>
                <w:szCs w:val="12"/>
              </w:rPr>
              <w:t> </w:t>
            </w:r>
          </w:p>
          <w:p w:rsidR="00C644A6" w:rsidRPr="00AB428E" w:rsidRDefault="00B8390B" w:rsidP="007D40A7">
            <w:pPr>
              <w:pStyle w:val="NormalWeb"/>
              <w:spacing w:before="0" w:beforeAutospacing="0" w:after="0" w:afterAutospacing="0"/>
              <w:ind w:left="173" w:hanging="173"/>
              <w:rPr>
                <w:rFonts w:ascii="Segoe UI" w:hAnsi="Segoe UI" w:cs="Arial"/>
                <w:sz w:val="18"/>
                <w:szCs w:val="18"/>
              </w:rPr>
            </w:pPr>
            <w:r w:rsidRPr="00AB428E">
              <w:rPr>
                <w:rFonts w:ascii="Segoe UI" w:hAnsi="Segoe UI" w:cs="Arial"/>
                <w:sz w:val="18"/>
                <w:szCs w:val="18"/>
              </w:rPr>
              <w:t>•</w:t>
            </w:r>
            <w:r w:rsidR="004C718A">
              <w:rPr>
                <w:rFonts w:ascii="Segoe UI" w:hAnsi="Segoe UI" w:cs="Arial"/>
                <w:sz w:val="18"/>
                <w:szCs w:val="18"/>
              </w:rPr>
              <w:tab/>
            </w:r>
            <w:r w:rsidRPr="00AB428E">
              <w:rPr>
                <w:rFonts w:ascii="Segoe UI" w:hAnsi="Segoe UI" w:cs="Arial"/>
                <w:i/>
                <w:iCs/>
                <w:sz w:val="18"/>
                <w:szCs w:val="18"/>
              </w:rPr>
              <w:t>Majority voting</w:t>
            </w:r>
            <w:r w:rsidRPr="00AB428E">
              <w:rPr>
                <w:rFonts w:ascii="Segoe UI" w:hAnsi="Segoe UI" w:cs="Arial"/>
                <w:sz w:val="18"/>
                <w:szCs w:val="18"/>
              </w:rPr>
              <w:t xml:space="preserve"> – In an uncontested election, directors are elected by the majority of</w:t>
            </w:r>
            <w:r w:rsidR="007D40A7">
              <w:rPr>
                <w:rFonts w:ascii="Segoe UI" w:hAnsi="Segoe UI" w:cs="Arial"/>
                <w:sz w:val="18"/>
                <w:szCs w:val="18"/>
              </w:rPr>
              <w:t xml:space="preserve"> </w:t>
            </w:r>
            <w:r w:rsidRPr="00AB428E">
              <w:rPr>
                <w:rFonts w:ascii="Segoe UI" w:hAnsi="Segoe UI" w:cs="Arial"/>
                <w:sz w:val="18"/>
                <w:szCs w:val="18"/>
              </w:rPr>
              <w:t>votes cast.</w:t>
            </w:r>
          </w:p>
          <w:p w:rsidR="00C644A6" w:rsidRPr="00AB428E" w:rsidRDefault="00B8390B" w:rsidP="007D40A7">
            <w:pPr>
              <w:pStyle w:val="NormalWeb"/>
              <w:keepNext/>
              <w:spacing w:before="0" w:beforeAutospacing="0" w:after="0" w:afterAutospacing="0"/>
              <w:ind w:left="173" w:hanging="173"/>
              <w:rPr>
                <w:rFonts w:ascii="Segoe UI" w:hAnsi="Segoe UI" w:cs="Arial"/>
                <w:sz w:val="12"/>
                <w:szCs w:val="12"/>
              </w:rPr>
            </w:pPr>
            <w:r w:rsidRPr="00AB428E">
              <w:rPr>
                <w:rFonts w:ascii="Segoe UI" w:hAnsi="Segoe UI" w:cs="Arial"/>
                <w:sz w:val="12"/>
                <w:szCs w:val="12"/>
              </w:rPr>
              <w:t> </w:t>
            </w:r>
          </w:p>
          <w:p w:rsidR="00C644A6" w:rsidRPr="00AB428E" w:rsidRDefault="00B8390B" w:rsidP="007D40A7">
            <w:pPr>
              <w:pStyle w:val="NormalWeb"/>
              <w:spacing w:before="0" w:beforeAutospacing="0" w:after="0" w:afterAutospacing="0"/>
              <w:ind w:left="173" w:hanging="173"/>
              <w:rPr>
                <w:rFonts w:ascii="Segoe UI" w:hAnsi="Segoe UI" w:cs="Arial"/>
                <w:sz w:val="18"/>
                <w:szCs w:val="18"/>
              </w:rPr>
            </w:pPr>
            <w:r w:rsidRPr="00AB428E">
              <w:rPr>
                <w:rFonts w:ascii="Segoe UI" w:hAnsi="Segoe UI" w:cs="Arial"/>
                <w:sz w:val="18"/>
                <w:szCs w:val="18"/>
              </w:rPr>
              <w:t>•</w:t>
            </w:r>
            <w:r w:rsidR="007D40A7">
              <w:rPr>
                <w:rFonts w:ascii="Segoe UI" w:hAnsi="Segoe UI" w:cs="Arial"/>
                <w:sz w:val="18"/>
                <w:szCs w:val="18"/>
              </w:rPr>
              <w:tab/>
            </w:r>
            <w:r w:rsidRPr="00AB428E">
              <w:rPr>
                <w:rFonts w:ascii="Segoe UI" w:hAnsi="Segoe UI" w:cs="Arial"/>
                <w:i/>
                <w:iCs/>
                <w:sz w:val="18"/>
                <w:szCs w:val="18"/>
              </w:rPr>
              <w:t>Annual elections</w:t>
            </w:r>
            <w:r w:rsidRPr="00AB428E">
              <w:rPr>
                <w:rFonts w:ascii="Segoe UI" w:hAnsi="Segoe UI" w:cs="Arial"/>
                <w:sz w:val="18"/>
                <w:szCs w:val="18"/>
              </w:rPr>
              <w:t xml:space="preserve"> – All directors are elected annually. Microsoft does not have a</w:t>
            </w:r>
            <w:r w:rsidR="007D40A7">
              <w:rPr>
                <w:rFonts w:ascii="Segoe UI" w:hAnsi="Segoe UI" w:cs="Arial"/>
                <w:sz w:val="18"/>
                <w:szCs w:val="18"/>
              </w:rPr>
              <w:t xml:space="preserve"> </w:t>
            </w:r>
            <w:r w:rsidRPr="00AB428E">
              <w:rPr>
                <w:rFonts w:ascii="Segoe UI" w:hAnsi="Segoe UI" w:cs="Arial"/>
                <w:sz w:val="18"/>
                <w:szCs w:val="18"/>
              </w:rPr>
              <w:t>classified board.</w:t>
            </w:r>
          </w:p>
          <w:p w:rsidR="00C644A6" w:rsidRPr="00AB428E" w:rsidRDefault="00B8390B" w:rsidP="007D40A7">
            <w:pPr>
              <w:pStyle w:val="NormalWeb"/>
              <w:keepNext/>
              <w:spacing w:before="0" w:beforeAutospacing="0" w:after="0" w:afterAutospacing="0"/>
              <w:ind w:left="173" w:hanging="173"/>
              <w:rPr>
                <w:rFonts w:ascii="Segoe UI" w:hAnsi="Segoe UI" w:cs="Arial"/>
                <w:sz w:val="12"/>
                <w:szCs w:val="12"/>
              </w:rPr>
            </w:pPr>
            <w:r w:rsidRPr="00AB428E">
              <w:rPr>
                <w:rFonts w:ascii="Segoe UI" w:hAnsi="Segoe UI" w:cs="Arial"/>
                <w:sz w:val="12"/>
                <w:szCs w:val="12"/>
              </w:rPr>
              <w:t> </w:t>
            </w:r>
          </w:p>
          <w:p w:rsidR="00C644A6" w:rsidRPr="00AB428E" w:rsidRDefault="00B8390B" w:rsidP="007D40A7">
            <w:pPr>
              <w:pStyle w:val="NormalWeb"/>
              <w:spacing w:before="0" w:beforeAutospacing="0" w:after="0" w:afterAutospacing="0"/>
              <w:ind w:left="173" w:hanging="173"/>
              <w:rPr>
                <w:rFonts w:ascii="Segoe UI" w:hAnsi="Segoe UI" w:cs="Arial"/>
                <w:sz w:val="18"/>
                <w:szCs w:val="18"/>
              </w:rPr>
            </w:pPr>
            <w:r w:rsidRPr="00AB428E">
              <w:rPr>
                <w:rFonts w:ascii="Segoe UI" w:hAnsi="Segoe UI" w:cs="Arial"/>
                <w:sz w:val="18"/>
                <w:szCs w:val="18"/>
              </w:rPr>
              <w:t>•</w:t>
            </w:r>
            <w:r w:rsidR="007D40A7">
              <w:rPr>
                <w:rFonts w:ascii="Segoe UI" w:hAnsi="Segoe UI" w:cs="Arial"/>
                <w:sz w:val="18"/>
                <w:szCs w:val="18"/>
              </w:rPr>
              <w:tab/>
            </w:r>
            <w:r w:rsidRPr="00AB428E">
              <w:rPr>
                <w:rFonts w:ascii="Segoe UI" w:hAnsi="Segoe UI" w:cs="Arial"/>
                <w:i/>
                <w:iCs/>
                <w:sz w:val="18"/>
                <w:szCs w:val="18"/>
              </w:rPr>
              <w:t>Proxy access</w:t>
            </w:r>
            <w:r w:rsidRPr="00AB428E">
              <w:rPr>
                <w:rFonts w:ascii="Segoe UI" w:hAnsi="Segoe UI" w:cs="Arial"/>
                <w:sz w:val="18"/>
                <w:szCs w:val="18"/>
              </w:rPr>
              <w:t xml:space="preserve"> – We have a “Proxy Access for Director Nominations” bylaw that permits</w:t>
            </w:r>
            <w:r w:rsidR="007D40A7">
              <w:rPr>
                <w:rFonts w:ascii="Segoe UI" w:hAnsi="Segoe UI" w:cs="Arial"/>
                <w:sz w:val="18"/>
                <w:szCs w:val="18"/>
              </w:rPr>
              <w:t xml:space="preserve"> </w:t>
            </w:r>
            <w:r w:rsidRPr="00AB428E">
              <w:rPr>
                <w:rFonts w:ascii="Segoe UI" w:hAnsi="Segoe UI" w:cs="Arial"/>
                <w:sz w:val="18"/>
                <w:szCs w:val="18"/>
              </w:rPr>
              <w:t>eligible shareholders to nominate candidates for election to the Microsoft Board.</w:t>
            </w:r>
          </w:p>
          <w:p w:rsidR="00C644A6" w:rsidRPr="00AB428E" w:rsidRDefault="00B8390B" w:rsidP="007D40A7">
            <w:pPr>
              <w:pStyle w:val="NormalWeb"/>
              <w:keepNext/>
              <w:spacing w:before="0" w:beforeAutospacing="0" w:after="0" w:afterAutospacing="0"/>
              <w:ind w:left="346" w:hanging="173"/>
              <w:rPr>
                <w:rFonts w:ascii="Segoe UI" w:hAnsi="Segoe UI" w:cs="Arial"/>
                <w:sz w:val="18"/>
                <w:szCs w:val="18"/>
              </w:rPr>
            </w:pPr>
            <w:r w:rsidRPr="00AB428E">
              <w:rPr>
                <w:rFonts w:ascii="Segoe UI" w:hAnsi="Segoe UI" w:cs="Arial"/>
                <w:sz w:val="18"/>
                <w:szCs w:val="18"/>
              </w:rPr>
              <w:t>Proxy access candidates will be included in the Company’s proxy statement and ballot.</w:t>
            </w:r>
          </w:p>
          <w:p w:rsidR="00C644A6" w:rsidRPr="00AB428E" w:rsidRDefault="00B8390B" w:rsidP="007D40A7">
            <w:pPr>
              <w:pStyle w:val="NormalWeb"/>
              <w:keepNext/>
              <w:spacing w:before="0" w:beforeAutospacing="0" w:after="0" w:afterAutospacing="0"/>
              <w:ind w:left="173" w:hanging="173"/>
              <w:rPr>
                <w:rFonts w:ascii="Segoe UI" w:hAnsi="Segoe UI" w:cs="Arial"/>
                <w:sz w:val="12"/>
                <w:szCs w:val="12"/>
              </w:rPr>
            </w:pPr>
            <w:r w:rsidRPr="00AB428E">
              <w:rPr>
                <w:rFonts w:ascii="Segoe UI" w:hAnsi="Segoe UI" w:cs="Arial"/>
                <w:sz w:val="12"/>
                <w:szCs w:val="12"/>
              </w:rPr>
              <w:t> </w:t>
            </w:r>
          </w:p>
          <w:p w:rsidR="00C644A6" w:rsidRPr="00AB428E" w:rsidRDefault="00B8390B" w:rsidP="007D40A7">
            <w:pPr>
              <w:pStyle w:val="NormalWeb"/>
              <w:spacing w:before="0" w:beforeAutospacing="0" w:after="0" w:afterAutospacing="0"/>
              <w:ind w:left="173" w:hanging="173"/>
              <w:rPr>
                <w:rFonts w:ascii="Segoe UI" w:hAnsi="Segoe UI" w:cs="Arial"/>
                <w:sz w:val="18"/>
                <w:szCs w:val="18"/>
              </w:rPr>
            </w:pPr>
            <w:r w:rsidRPr="00AB428E">
              <w:rPr>
                <w:rFonts w:ascii="Segoe UI" w:hAnsi="Segoe UI" w:cs="Arial"/>
                <w:sz w:val="18"/>
                <w:szCs w:val="18"/>
              </w:rPr>
              <w:t>•</w:t>
            </w:r>
            <w:r w:rsidR="007D40A7">
              <w:rPr>
                <w:rFonts w:ascii="Segoe UI" w:hAnsi="Segoe UI" w:cs="Arial"/>
                <w:sz w:val="18"/>
                <w:szCs w:val="18"/>
              </w:rPr>
              <w:tab/>
            </w:r>
            <w:r w:rsidRPr="00AB428E">
              <w:rPr>
                <w:rFonts w:ascii="Segoe UI" w:hAnsi="Segoe UI" w:cs="Arial"/>
                <w:i/>
                <w:iCs/>
                <w:sz w:val="18"/>
                <w:szCs w:val="18"/>
              </w:rPr>
              <w:t>Confidential voting</w:t>
            </w:r>
            <w:r w:rsidRPr="00AB428E">
              <w:rPr>
                <w:rFonts w:ascii="Segoe UI" w:hAnsi="Segoe UI" w:cs="Arial"/>
                <w:sz w:val="18"/>
                <w:szCs w:val="18"/>
              </w:rPr>
              <w:t xml:space="preserve"> – We have a confidential voting policy to protect the voting privacy</w:t>
            </w:r>
            <w:r w:rsidR="007D40A7">
              <w:rPr>
                <w:rFonts w:ascii="Segoe UI" w:hAnsi="Segoe UI" w:cs="Arial"/>
                <w:sz w:val="18"/>
                <w:szCs w:val="18"/>
              </w:rPr>
              <w:t xml:space="preserve"> </w:t>
            </w:r>
            <w:r w:rsidRPr="00AB428E">
              <w:rPr>
                <w:rFonts w:ascii="Segoe UI" w:hAnsi="Segoe UI" w:cs="Arial"/>
                <w:sz w:val="18"/>
                <w:szCs w:val="18"/>
              </w:rPr>
              <w:t>of our individual shareholders.</w:t>
            </w:r>
          </w:p>
          <w:p w:rsidR="00C644A6" w:rsidRPr="00AB428E" w:rsidRDefault="00B8390B" w:rsidP="007D40A7">
            <w:pPr>
              <w:pStyle w:val="NormalWeb"/>
              <w:keepNext/>
              <w:spacing w:before="0" w:beforeAutospacing="0" w:after="0" w:afterAutospacing="0"/>
              <w:ind w:left="173" w:hanging="173"/>
              <w:rPr>
                <w:rFonts w:ascii="Segoe UI" w:hAnsi="Segoe UI" w:cs="Arial"/>
                <w:sz w:val="12"/>
                <w:szCs w:val="12"/>
              </w:rPr>
            </w:pPr>
            <w:r w:rsidRPr="00AB428E">
              <w:rPr>
                <w:rFonts w:ascii="Segoe UI" w:hAnsi="Segoe UI" w:cs="Arial"/>
                <w:sz w:val="12"/>
                <w:szCs w:val="12"/>
              </w:rPr>
              <w:t> </w:t>
            </w:r>
          </w:p>
          <w:p w:rsidR="00C644A6" w:rsidRPr="00AB428E" w:rsidRDefault="00B8390B" w:rsidP="007D40A7">
            <w:pPr>
              <w:pStyle w:val="NormalWeb"/>
              <w:spacing w:before="0" w:beforeAutospacing="0" w:after="0" w:afterAutospacing="0"/>
              <w:ind w:left="173" w:hanging="173"/>
              <w:rPr>
                <w:rFonts w:ascii="Segoe UI" w:eastAsiaTheme="minorEastAsia" w:hAnsi="Segoe UI" w:cs="Arial"/>
                <w:sz w:val="18"/>
                <w:szCs w:val="18"/>
              </w:rPr>
            </w:pPr>
            <w:r w:rsidRPr="00AB428E">
              <w:rPr>
                <w:rFonts w:ascii="Segoe UI" w:hAnsi="Segoe UI" w:cs="Arial"/>
                <w:sz w:val="18"/>
                <w:szCs w:val="18"/>
              </w:rPr>
              <w:t>•</w:t>
            </w:r>
            <w:r w:rsidR="007D40A7">
              <w:rPr>
                <w:rFonts w:ascii="Segoe UI" w:hAnsi="Segoe UI" w:cs="Arial"/>
                <w:sz w:val="18"/>
                <w:szCs w:val="18"/>
              </w:rPr>
              <w:tab/>
            </w:r>
            <w:r w:rsidRPr="00AB428E">
              <w:rPr>
                <w:rFonts w:ascii="Segoe UI" w:hAnsi="Segoe UI" w:cs="Arial"/>
                <w:i/>
                <w:iCs/>
                <w:sz w:val="18"/>
                <w:szCs w:val="18"/>
              </w:rPr>
              <w:t>Special meetings</w:t>
            </w:r>
            <w:r w:rsidRPr="00AB428E">
              <w:rPr>
                <w:rFonts w:ascii="Segoe UI" w:hAnsi="Segoe UI" w:cs="Arial"/>
                <w:sz w:val="18"/>
                <w:szCs w:val="18"/>
              </w:rPr>
              <w:t xml:space="preserve"> – Holders of 15% of outstanding shares can call a special meeting.</w:t>
            </w:r>
          </w:p>
        </w:tc>
        <w:tc>
          <w:tcPr>
            <w:tcW w:w="3105" w:type="dxa"/>
            <w:tcMar>
              <w:top w:w="0" w:type="dxa"/>
              <w:left w:w="144" w:type="dxa"/>
              <w:bottom w:w="0" w:type="dxa"/>
              <w:right w:w="0" w:type="dxa"/>
            </w:tcMar>
            <w:hideMark/>
          </w:tcPr>
          <w:p w:rsidR="00C644A6" w:rsidRPr="00AB428E" w:rsidRDefault="00B8390B">
            <w:pPr>
              <w:pStyle w:val="NormalWeb"/>
              <w:spacing w:before="0" w:beforeAutospacing="0" w:after="0" w:afterAutospacing="0"/>
              <w:rPr>
                <w:rFonts w:ascii="Segoe UI" w:eastAsiaTheme="minorEastAsia" w:hAnsi="Segoe UI" w:cs="Arial"/>
                <w:sz w:val="12"/>
                <w:szCs w:val="12"/>
              </w:rPr>
            </w:pPr>
            <w:r w:rsidRPr="00AB428E">
              <w:rPr>
                <w:rFonts w:ascii="Segoe UI" w:hAnsi="Segoe UI" w:cs="Arial"/>
                <w:sz w:val="12"/>
                <w:szCs w:val="12"/>
              </w:rPr>
              <w:t> </w:t>
            </w:r>
          </w:p>
          <w:p w:rsidR="00C644A6" w:rsidRPr="00AB428E" w:rsidRDefault="00B8390B">
            <w:pPr>
              <w:pStyle w:val="NormalWeb"/>
              <w:spacing w:before="0" w:beforeAutospacing="0" w:after="20" w:afterAutospacing="0"/>
              <w:rPr>
                <w:rFonts w:ascii="Segoe UI" w:eastAsiaTheme="minorEastAsia" w:hAnsi="Segoe UI" w:cs="Arial"/>
                <w:sz w:val="17"/>
                <w:szCs w:val="17"/>
              </w:rPr>
            </w:pPr>
            <w:r w:rsidRPr="00AB428E">
              <w:rPr>
                <w:rFonts w:ascii="Segoe UI" w:hAnsi="Segoe UI" w:cs="Arial"/>
                <w:noProof/>
                <w:sz w:val="17"/>
                <w:szCs w:val="17"/>
              </w:rPr>
              <w:drawing>
                <wp:inline distT="0" distB="0" distL="0" distR="0">
                  <wp:extent cx="1866900" cy="2581275"/>
                  <wp:effectExtent l="0" t="0" r="0" b="0"/>
                  <wp:docPr id="84" name="Picture 84"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LOGO"/>
                          <pic:cNvPicPr>
                            <a:picLocks noChangeAspect="1" noChangeArrowheads="1"/>
                          </pic:cNvPicPr>
                        </pic:nvPicPr>
                        <pic:blipFill>
                          <a:blip r:embed="rId103" r:link="rId104" cstate="print">
                            <a:extLst>
                              <a:ext uri="{28A0092B-C50C-407E-A947-70E740481C1C}">
                                <a14:useLocalDpi xmlns:a14="http://schemas.microsoft.com/office/drawing/2010/main" val="0"/>
                              </a:ext>
                            </a:extLst>
                          </a:blip>
                          <a:srcRect/>
                          <a:stretch>
                            <a:fillRect/>
                          </a:stretch>
                        </pic:blipFill>
                        <pic:spPr bwMode="auto">
                          <a:xfrm>
                            <a:off x="0" y="0"/>
                            <a:ext cx="1866900" cy="2581275"/>
                          </a:xfrm>
                          <a:prstGeom prst="rect">
                            <a:avLst/>
                          </a:prstGeom>
                          <a:noFill/>
                          <a:ln>
                            <a:noFill/>
                          </a:ln>
                        </pic:spPr>
                      </pic:pic>
                    </a:graphicData>
                  </a:graphic>
                </wp:inline>
              </w:drawing>
            </w:r>
          </w:p>
        </w:tc>
      </w:tr>
    </w:tbl>
    <w:p w:rsidR="00C644A6" w:rsidRDefault="00B8390B">
      <w:pPr>
        <w:pStyle w:val="NormalWeb"/>
        <w:spacing w:before="0" w:beforeAutospacing="0" w:after="0" w:afterAutospacing="0"/>
        <w:rPr>
          <w:sz w:val="16"/>
          <w:szCs w:val="16"/>
        </w:rPr>
      </w:pPr>
      <w:r>
        <w:rPr>
          <w:sz w:val="16"/>
          <w:szCs w:val="16"/>
        </w:rPr>
        <w:t> </w:t>
      </w:r>
    </w:p>
    <w:p w:rsidR="00C644A6" w:rsidRPr="00AB428E" w:rsidRDefault="00B8390B">
      <w:pPr>
        <w:pStyle w:val="NormalWeb"/>
        <w:keepNext/>
        <w:spacing w:before="0" w:beforeAutospacing="0" w:after="0" w:afterAutospacing="0"/>
        <w:rPr>
          <w:rFonts w:ascii="Segoe UI" w:hAnsi="Segoe UI" w:cs="Arial"/>
          <w:sz w:val="18"/>
          <w:szCs w:val="18"/>
        </w:rPr>
      </w:pPr>
      <w:r w:rsidRPr="00AB428E">
        <w:rPr>
          <w:rFonts w:ascii="Segoe UI" w:hAnsi="Segoe UI" w:cs="Arial"/>
          <w:b/>
          <w:bCs/>
          <w:sz w:val="18"/>
          <w:szCs w:val="18"/>
        </w:rPr>
        <w:t xml:space="preserve">Our approach to risk oversight </w:t>
      </w:r>
    </w:p>
    <w:p w:rsidR="00C644A6" w:rsidRPr="00AB428E" w:rsidRDefault="00B8390B">
      <w:pPr>
        <w:pStyle w:val="NormalWeb"/>
        <w:keepNext/>
        <w:spacing w:before="120" w:beforeAutospacing="0" w:after="0" w:afterAutospacing="0"/>
        <w:rPr>
          <w:rFonts w:ascii="Segoe UI" w:hAnsi="Segoe UI" w:cs="Arial"/>
          <w:sz w:val="18"/>
          <w:szCs w:val="18"/>
        </w:rPr>
      </w:pPr>
      <w:r w:rsidRPr="00AB428E">
        <w:rPr>
          <w:rFonts w:ascii="Segoe UI" w:hAnsi="Segoe UI" w:cs="Arial"/>
          <w:sz w:val="18"/>
          <w:szCs w:val="18"/>
        </w:rPr>
        <w:t xml:space="preserve">The Board directly oversees strategic risks to the Company and other risk areas not delegated to one of its committees. </w:t>
      </w:r>
    </w:p>
    <w:p w:rsidR="00C644A6" w:rsidRPr="008927AE" w:rsidRDefault="00B8390B">
      <w:pPr>
        <w:pStyle w:val="NormalWeb"/>
        <w:keepNext/>
        <w:spacing w:before="0" w:beforeAutospacing="0" w:after="0" w:afterAutospacing="0"/>
        <w:rPr>
          <w:sz w:val="12"/>
        </w:rPr>
      </w:pPr>
      <w:r w:rsidRPr="008927AE">
        <w:rPr>
          <w:sz w:val="12"/>
        </w:rPr>
        <w:t> </w:t>
      </w:r>
    </w:p>
    <w:tbl>
      <w:tblPr>
        <w:tblW w:w="5000" w:type="pct"/>
        <w:jc w:val="center"/>
        <w:tblLayout w:type="fixed"/>
        <w:tblCellMar>
          <w:left w:w="0" w:type="dxa"/>
          <w:right w:w="0" w:type="dxa"/>
        </w:tblCellMar>
        <w:tblLook w:val="04A0" w:firstRow="1" w:lastRow="0" w:firstColumn="1" w:lastColumn="0" w:noHBand="0" w:noVBand="1"/>
      </w:tblPr>
      <w:tblGrid>
        <w:gridCol w:w="3550"/>
        <w:gridCol w:w="74"/>
        <w:gridCol w:w="3551"/>
        <w:gridCol w:w="74"/>
        <w:gridCol w:w="3551"/>
      </w:tblGrid>
      <w:tr w:rsidR="00C644A6" w:rsidRPr="00AB428E" w:rsidTr="00D253CA">
        <w:trPr>
          <w:tblHeader/>
          <w:jc w:val="center"/>
        </w:trPr>
        <w:tc>
          <w:tcPr>
            <w:tcW w:w="3456" w:type="dxa"/>
            <w:vAlign w:val="center"/>
            <w:hideMark/>
          </w:tcPr>
          <w:p w:rsidR="00C644A6" w:rsidRPr="00AB428E" w:rsidRDefault="00C644A6">
            <w:pPr>
              <w:rPr>
                <w:rFonts w:ascii="Segoe UI" w:hAnsi="Segoe UI" w:cs="Arial"/>
                <w:sz w:val="1"/>
                <w:szCs w:val="18"/>
              </w:rPr>
            </w:pPr>
          </w:p>
        </w:tc>
        <w:tc>
          <w:tcPr>
            <w:tcW w:w="72" w:type="dxa"/>
            <w:vAlign w:val="center"/>
            <w:hideMark/>
          </w:tcPr>
          <w:p w:rsidR="00C644A6" w:rsidRPr="00AB428E" w:rsidRDefault="00C644A6">
            <w:pPr>
              <w:rPr>
                <w:rFonts w:ascii="Segoe UI" w:hAnsi="Segoe UI" w:cs="Arial"/>
                <w:sz w:val="1"/>
                <w:szCs w:val="18"/>
              </w:rPr>
            </w:pPr>
          </w:p>
        </w:tc>
        <w:tc>
          <w:tcPr>
            <w:tcW w:w="3456" w:type="dxa"/>
            <w:vAlign w:val="center"/>
            <w:hideMark/>
          </w:tcPr>
          <w:p w:rsidR="00C644A6" w:rsidRPr="00AB428E" w:rsidRDefault="00C644A6">
            <w:pPr>
              <w:rPr>
                <w:rFonts w:ascii="Segoe UI" w:hAnsi="Segoe UI" w:cs="Arial"/>
                <w:sz w:val="1"/>
                <w:szCs w:val="18"/>
              </w:rPr>
            </w:pPr>
          </w:p>
        </w:tc>
        <w:tc>
          <w:tcPr>
            <w:tcW w:w="72" w:type="dxa"/>
            <w:tcMar>
              <w:top w:w="0" w:type="dxa"/>
              <w:left w:w="0" w:type="dxa"/>
              <w:bottom w:w="0" w:type="dxa"/>
              <w:right w:w="0" w:type="dxa"/>
            </w:tcMar>
            <w:vAlign w:val="center"/>
            <w:hideMark/>
          </w:tcPr>
          <w:p w:rsidR="00C644A6" w:rsidRPr="00AB428E" w:rsidRDefault="00C644A6">
            <w:pPr>
              <w:rPr>
                <w:rFonts w:ascii="Segoe UI" w:hAnsi="Segoe UI" w:cs="Arial"/>
                <w:sz w:val="1"/>
                <w:szCs w:val="18"/>
              </w:rPr>
            </w:pPr>
          </w:p>
        </w:tc>
        <w:tc>
          <w:tcPr>
            <w:tcW w:w="3456" w:type="dxa"/>
            <w:vAlign w:val="center"/>
            <w:hideMark/>
          </w:tcPr>
          <w:p w:rsidR="00C644A6" w:rsidRPr="00AB428E" w:rsidRDefault="00C644A6">
            <w:pPr>
              <w:rPr>
                <w:rFonts w:ascii="Segoe UI" w:hAnsi="Segoe UI" w:cs="Arial"/>
                <w:sz w:val="1"/>
                <w:szCs w:val="18"/>
              </w:rPr>
            </w:pPr>
          </w:p>
        </w:tc>
      </w:tr>
      <w:tr w:rsidR="00C644A6" w:rsidRPr="00AB428E" w:rsidTr="00D253CA">
        <w:trPr>
          <w:tblHeader/>
          <w:jc w:val="center"/>
        </w:trPr>
        <w:tc>
          <w:tcPr>
            <w:tcW w:w="3456" w:type="dxa"/>
            <w:shd w:val="clear" w:color="auto" w:fill="0083C6"/>
            <w:vAlign w:val="bottom"/>
            <w:hideMark/>
          </w:tcPr>
          <w:p w:rsidR="00C644A6" w:rsidRPr="00AB428E" w:rsidRDefault="00B8390B" w:rsidP="00BA3565">
            <w:pPr>
              <w:pStyle w:val="NormalWeb"/>
              <w:keepNext/>
              <w:spacing w:before="0" w:beforeAutospacing="0" w:after="0" w:afterAutospacing="0"/>
              <w:rPr>
                <w:rFonts w:ascii="Segoe UI" w:eastAsiaTheme="minorEastAsia" w:hAnsi="Segoe UI" w:cs="Arial"/>
                <w:sz w:val="2"/>
                <w:szCs w:val="2"/>
              </w:rPr>
            </w:pPr>
            <w:r w:rsidRPr="00AB428E">
              <w:rPr>
                <w:rFonts w:ascii="Segoe UI" w:hAnsi="Segoe UI" w:cs="Arial"/>
                <w:sz w:val="2"/>
                <w:szCs w:val="2"/>
              </w:rPr>
              <w:t> </w:t>
            </w:r>
          </w:p>
          <w:p w:rsidR="00C644A6" w:rsidRPr="00AB428E" w:rsidRDefault="00B8390B" w:rsidP="00BA3565">
            <w:pPr>
              <w:pStyle w:val="NormalWeb"/>
              <w:keepNext/>
              <w:spacing w:before="0" w:beforeAutospacing="0" w:after="60" w:afterAutospacing="0"/>
              <w:jc w:val="center"/>
              <w:rPr>
                <w:rFonts w:ascii="Segoe UI" w:eastAsiaTheme="minorEastAsia" w:hAnsi="Segoe UI" w:cs="Arial"/>
                <w:sz w:val="18"/>
                <w:szCs w:val="18"/>
              </w:rPr>
            </w:pPr>
            <w:r w:rsidRPr="00AB428E">
              <w:rPr>
                <w:rFonts w:ascii="Segoe UI" w:hAnsi="Segoe UI" w:cs="Arial"/>
                <w:b/>
                <w:bCs/>
                <w:color w:val="FFFFFF"/>
                <w:sz w:val="18"/>
                <w:szCs w:val="18"/>
              </w:rPr>
              <w:t>Audit</w:t>
            </w:r>
            <w:r w:rsidR="00F67867">
              <w:rPr>
                <w:rFonts w:ascii="Segoe UI" w:hAnsi="Segoe UI" w:cs="Arial"/>
                <w:sz w:val="18"/>
                <w:szCs w:val="18"/>
              </w:rPr>
              <w:br/>
            </w:r>
            <w:r w:rsidRPr="00AB428E">
              <w:rPr>
                <w:rFonts w:ascii="Segoe UI" w:hAnsi="Segoe UI" w:cs="Arial"/>
                <w:b/>
                <w:bCs/>
                <w:color w:val="FFFFFF"/>
                <w:sz w:val="18"/>
                <w:szCs w:val="18"/>
              </w:rPr>
              <w:t>Committee</w:t>
            </w:r>
          </w:p>
        </w:tc>
        <w:tc>
          <w:tcPr>
            <w:tcW w:w="72" w:type="dxa"/>
            <w:vAlign w:val="bottom"/>
            <w:hideMark/>
          </w:tcPr>
          <w:p w:rsidR="00C644A6" w:rsidRPr="00AB428E" w:rsidRDefault="00B8390B" w:rsidP="00BA3565">
            <w:pPr>
              <w:pStyle w:val="la2"/>
              <w:rPr>
                <w:rFonts w:ascii="Segoe UI" w:eastAsiaTheme="minorEastAsia" w:hAnsi="Segoe UI" w:cs="Arial"/>
                <w:sz w:val="18"/>
                <w:szCs w:val="18"/>
              </w:rPr>
            </w:pPr>
            <w:r w:rsidRPr="00AB428E">
              <w:rPr>
                <w:rFonts w:ascii="Segoe UI" w:hAnsi="Segoe UI" w:cs="Arial"/>
                <w:sz w:val="18"/>
                <w:szCs w:val="18"/>
              </w:rPr>
              <w:t> </w:t>
            </w:r>
          </w:p>
        </w:tc>
        <w:tc>
          <w:tcPr>
            <w:tcW w:w="3456" w:type="dxa"/>
            <w:shd w:val="clear" w:color="auto" w:fill="0083C6"/>
            <w:tcMar>
              <w:top w:w="0" w:type="dxa"/>
              <w:left w:w="144" w:type="dxa"/>
              <w:bottom w:w="0" w:type="dxa"/>
              <w:right w:w="0" w:type="dxa"/>
            </w:tcMar>
            <w:vAlign w:val="bottom"/>
            <w:hideMark/>
          </w:tcPr>
          <w:p w:rsidR="00C644A6" w:rsidRPr="00AB428E" w:rsidRDefault="00B8390B" w:rsidP="00BA3565">
            <w:pPr>
              <w:pStyle w:val="NormalWeb"/>
              <w:spacing w:before="0" w:beforeAutospacing="0" w:after="0" w:afterAutospacing="0"/>
              <w:rPr>
                <w:rFonts w:ascii="Segoe UI" w:hAnsi="Segoe UI" w:cs="Arial"/>
                <w:sz w:val="2"/>
                <w:szCs w:val="2"/>
              </w:rPr>
            </w:pPr>
            <w:r w:rsidRPr="00AB428E">
              <w:rPr>
                <w:rFonts w:ascii="Segoe UI" w:hAnsi="Segoe UI" w:cs="Arial"/>
                <w:sz w:val="4"/>
                <w:szCs w:val="4"/>
              </w:rPr>
              <w:t> </w:t>
            </w:r>
            <w:r w:rsidRPr="00AB428E">
              <w:rPr>
                <w:rFonts w:ascii="Segoe UI" w:hAnsi="Segoe UI" w:cs="Arial"/>
                <w:sz w:val="2"/>
                <w:szCs w:val="2"/>
              </w:rPr>
              <w:t> </w:t>
            </w:r>
          </w:p>
          <w:p w:rsidR="00C644A6" w:rsidRPr="00AB428E" w:rsidRDefault="00B8390B" w:rsidP="00BA3565">
            <w:pPr>
              <w:pStyle w:val="NormalWeb"/>
              <w:keepNext/>
              <w:spacing w:before="0" w:beforeAutospacing="0" w:after="60" w:afterAutospacing="0"/>
              <w:jc w:val="center"/>
              <w:rPr>
                <w:rFonts w:ascii="Segoe UI" w:eastAsiaTheme="minorEastAsia" w:hAnsi="Segoe UI" w:cs="Arial"/>
                <w:sz w:val="18"/>
                <w:szCs w:val="18"/>
              </w:rPr>
            </w:pPr>
            <w:r w:rsidRPr="00AB428E">
              <w:rPr>
                <w:rFonts w:ascii="Segoe UI" w:hAnsi="Segoe UI" w:cs="Arial"/>
                <w:b/>
                <w:bCs/>
                <w:color w:val="FFFFFF"/>
                <w:sz w:val="18"/>
                <w:szCs w:val="18"/>
              </w:rPr>
              <w:t>Compensation</w:t>
            </w:r>
            <w:r w:rsidR="00F67867">
              <w:rPr>
                <w:rFonts w:ascii="Segoe UI" w:hAnsi="Segoe UI" w:cs="Arial"/>
                <w:sz w:val="18"/>
                <w:szCs w:val="18"/>
              </w:rPr>
              <w:br/>
            </w:r>
            <w:r w:rsidRPr="00AB428E">
              <w:rPr>
                <w:rFonts w:ascii="Segoe UI" w:hAnsi="Segoe UI" w:cs="Arial"/>
                <w:b/>
                <w:bCs/>
                <w:color w:val="FFFFFF"/>
                <w:sz w:val="18"/>
                <w:szCs w:val="18"/>
              </w:rPr>
              <w:t>Committee</w:t>
            </w:r>
          </w:p>
        </w:tc>
        <w:tc>
          <w:tcPr>
            <w:tcW w:w="72" w:type="dxa"/>
            <w:tcMar>
              <w:top w:w="0" w:type="dxa"/>
              <w:left w:w="0" w:type="dxa"/>
              <w:bottom w:w="0" w:type="dxa"/>
              <w:right w:w="0" w:type="dxa"/>
            </w:tcMar>
            <w:vAlign w:val="bottom"/>
            <w:hideMark/>
          </w:tcPr>
          <w:p w:rsidR="00C644A6" w:rsidRPr="00AB428E" w:rsidRDefault="00B8390B" w:rsidP="00BA3565">
            <w:pPr>
              <w:pStyle w:val="la2"/>
              <w:rPr>
                <w:rFonts w:ascii="Segoe UI" w:eastAsiaTheme="minorEastAsia" w:hAnsi="Segoe UI" w:cs="Arial"/>
                <w:sz w:val="18"/>
                <w:szCs w:val="18"/>
              </w:rPr>
            </w:pPr>
            <w:r w:rsidRPr="00AB428E">
              <w:rPr>
                <w:rFonts w:ascii="Segoe UI" w:hAnsi="Segoe UI" w:cs="Arial"/>
                <w:sz w:val="18"/>
                <w:szCs w:val="18"/>
              </w:rPr>
              <w:t> </w:t>
            </w:r>
          </w:p>
        </w:tc>
        <w:tc>
          <w:tcPr>
            <w:tcW w:w="3456" w:type="dxa"/>
            <w:shd w:val="clear" w:color="auto" w:fill="0083C6"/>
            <w:tcMar>
              <w:top w:w="0" w:type="dxa"/>
              <w:left w:w="144" w:type="dxa"/>
              <w:bottom w:w="0" w:type="dxa"/>
              <w:right w:w="0" w:type="dxa"/>
            </w:tcMar>
            <w:vAlign w:val="bottom"/>
            <w:hideMark/>
          </w:tcPr>
          <w:p w:rsidR="00C644A6" w:rsidRPr="00AB428E" w:rsidRDefault="00B8390B" w:rsidP="00BA3565">
            <w:pPr>
              <w:pStyle w:val="NormalWeb"/>
              <w:spacing w:before="0" w:beforeAutospacing="0" w:after="0" w:afterAutospacing="0"/>
              <w:rPr>
                <w:rFonts w:ascii="Segoe UI" w:eastAsiaTheme="minorEastAsia" w:hAnsi="Segoe UI" w:cs="Arial"/>
                <w:sz w:val="2"/>
                <w:szCs w:val="2"/>
              </w:rPr>
            </w:pPr>
            <w:r w:rsidRPr="00AB428E">
              <w:rPr>
                <w:rFonts w:ascii="Segoe UI" w:hAnsi="Segoe UI" w:cs="Arial"/>
                <w:sz w:val="2"/>
                <w:szCs w:val="2"/>
              </w:rPr>
              <w:t> </w:t>
            </w:r>
          </w:p>
          <w:p w:rsidR="00C644A6" w:rsidRPr="00AB428E" w:rsidRDefault="00B8390B" w:rsidP="00BA3565">
            <w:pPr>
              <w:pStyle w:val="NormalWeb"/>
              <w:keepNext/>
              <w:spacing w:before="0" w:beforeAutospacing="0" w:after="60" w:afterAutospacing="0"/>
              <w:jc w:val="center"/>
              <w:rPr>
                <w:rFonts w:ascii="Segoe UI" w:eastAsiaTheme="minorEastAsia" w:hAnsi="Segoe UI" w:cs="Arial"/>
                <w:sz w:val="18"/>
                <w:szCs w:val="18"/>
              </w:rPr>
            </w:pPr>
            <w:r w:rsidRPr="00AB428E">
              <w:rPr>
                <w:rFonts w:ascii="Segoe UI" w:hAnsi="Segoe UI" w:cs="Arial"/>
                <w:b/>
                <w:bCs/>
                <w:color w:val="FFFFFF"/>
                <w:sz w:val="18"/>
                <w:szCs w:val="18"/>
              </w:rPr>
              <w:t>Regulatory and Public</w:t>
            </w:r>
            <w:r w:rsidR="00F67867">
              <w:rPr>
                <w:rFonts w:ascii="Segoe UI" w:hAnsi="Segoe UI" w:cs="Arial"/>
                <w:sz w:val="18"/>
                <w:szCs w:val="18"/>
              </w:rPr>
              <w:br/>
            </w:r>
            <w:r w:rsidRPr="00AB428E">
              <w:rPr>
                <w:rFonts w:ascii="Segoe UI" w:hAnsi="Segoe UI" w:cs="Arial"/>
                <w:b/>
                <w:bCs/>
                <w:color w:val="FFFFFF"/>
                <w:sz w:val="18"/>
                <w:szCs w:val="18"/>
              </w:rPr>
              <w:t>Policy Committee</w:t>
            </w:r>
          </w:p>
        </w:tc>
      </w:tr>
      <w:tr w:rsidR="00C644A6" w:rsidRPr="00AB428E" w:rsidTr="00D253CA">
        <w:trPr>
          <w:jc w:val="center"/>
        </w:trPr>
        <w:tc>
          <w:tcPr>
            <w:tcW w:w="3456" w:type="dxa"/>
            <w:shd w:val="clear" w:color="auto" w:fill="E0ECF8"/>
            <w:hideMark/>
          </w:tcPr>
          <w:p w:rsidR="00C644A6" w:rsidRPr="00AB428E" w:rsidRDefault="00B8390B" w:rsidP="0088564B">
            <w:pPr>
              <w:pStyle w:val="NormalWeb"/>
              <w:keepNext/>
              <w:spacing w:before="0" w:beforeAutospacing="0" w:after="0" w:afterAutospacing="0"/>
              <w:ind w:left="72"/>
              <w:rPr>
                <w:rFonts w:ascii="Segoe UI" w:eastAsiaTheme="minorEastAsia" w:hAnsi="Segoe UI" w:cs="Arial"/>
                <w:sz w:val="18"/>
                <w:szCs w:val="18"/>
              </w:rPr>
            </w:pPr>
            <w:r w:rsidRPr="00AB428E">
              <w:rPr>
                <w:rFonts w:ascii="Segoe UI" w:hAnsi="Segoe UI" w:cs="Arial"/>
                <w:sz w:val="18"/>
                <w:szCs w:val="18"/>
              </w:rPr>
              <w:t>Reviews and assesses the Company’s processes to manage financial reporting risk and to manage investment, tax, and other financial risks. It also reviews the Company’s policies for risk assessment and steps management has taken to control significant risks, except those delegated by the Board to other committees.</w:t>
            </w:r>
          </w:p>
          <w:p w:rsidR="00C644A6" w:rsidRPr="00AB428E" w:rsidRDefault="00B8390B" w:rsidP="0088564B">
            <w:pPr>
              <w:pStyle w:val="NormalWeb"/>
              <w:spacing w:before="0" w:beforeAutospacing="0" w:after="20" w:afterAutospacing="0"/>
              <w:ind w:left="72"/>
              <w:rPr>
                <w:rFonts w:ascii="Segoe UI" w:eastAsiaTheme="minorEastAsia" w:hAnsi="Segoe UI" w:cs="Arial"/>
                <w:sz w:val="4"/>
                <w:szCs w:val="4"/>
              </w:rPr>
            </w:pPr>
            <w:r w:rsidRPr="00AB428E">
              <w:rPr>
                <w:rFonts w:ascii="Segoe UI" w:hAnsi="Segoe UI" w:cs="Arial"/>
                <w:sz w:val="4"/>
                <w:szCs w:val="4"/>
              </w:rPr>
              <w:t> </w:t>
            </w:r>
          </w:p>
        </w:tc>
        <w:tc>
          <w:tcPr>
            <w:tcW w:w="72" w:type="dxa"/>
            <w:hideMark/>
          </w:tcPr>
          <w:p w:rsidR="00C644A6" w:rsidRPr="00AB428E" w:rsidRDefault="00B8390B" w:rsidP="0088564B">
            <w:pPr>
              <w:pStyle w:val="la2"/>
              <w:ind w:left="72"/>
              <w:rPr>
                <w:rFonts w:ascii="Segoe UI" w:eastAsiaTheme="minorEastAsia" w:hAnsi="Segoe UI" w:cs="Arial"/>
                <w:sz w:val="18"/>
                <w:szCs w:val="18"/>
              </w:rPr>
            </w:pPr>
            <w:r w:rsidRPr="00AB428E">
              <w:rPr>
                <w:rFonts w:ascii="Segoe UI" w:hAnsi="Segoe UI" w:cs="Arial"/>
                <w:sz w:val="18"/>
                <w:szCs w:val="18"/>
              </w:rPr>
              <w:t> </w:t>
            </w:r>
          </w:p>
        </w:tc>
        <w:tc>
          <w:tcPr>
            <w:tcW w:w="3456" w:type="dxa"/>
            <w:shd w:val="clear" w:color="auto" w:fill="E0ECF8"/>
            <w:hideMark/>
          </w:tcPr>
          <w:p w:rsidR="00C644A6" w:rsidRPr="00AB428E" w:rsidRDefault="00B8390B" w:rsidP="0088564B">
            <w:pPr>
              <w:pStyle w:val="NormalWeb"/>
              <w:spacing w:before="0" w:beforeAutospacing="0" w:after="0" w:afterAutospacing="0"/>
              <w:ind w:left="72"/>
              <w:rPr>
                <w:rFonts w:ascii="Segoe UI" w:eastAsiaTheme="minorEastAsia" w:hAnsi="Segoe UI" w:cs="Arial"/>
                <w:sz w:val="18"/>
                <w:szCs w:val="18"/>
              </w:rPr>
            </w:pPr>
            <w:r w:rsidRPr="00AB428E">
              <w:rPr>
                <w:rFonts w:ascii="Segoe UI" w:hAnsi="Segoe UI" w:cs="Arial"/>
                <w:sz w:val="18"/>
                <w:szCs w:val="18"/>
              </w:rPr>
              <w:t>Oversees compensation programs and policies and their effect on risk-taking by management.</w:t>
            </w:r>
          </w:p>
        </w:tc>
        <w:tc>
          <w:tcPr>
            <w:tcW w:w="72" w:type="dxa"/>
            <w:tcMar>
              <w:top w:w="0" w:type="dxa"/>
              <w:left w:w="0" w:type="dxa"/>
              <w:bottom w:w="0" w:type="dxa"/>
              <w:right w:w="0" w:type="dxa"/>
            </w:tcMar>
            <w:hideMark/>
          </w:tcPr>
          <w:p w:rsidR="00C644A6" w:rsidRPr="00AB428E" w:rsidRDefault="00B8390B" w:rsidP="0088564B">
            <w:pPr>
              <w:pStyle w:val="la2"/>
              <w:ind w:left="72"/>
              <w:rPr>
                <w:rFonts w:ascii="Segoe UI" w:eastAsiaTheme="minorEastAsia" w:hAnsi="Segoe UI" w:cs="Arial"/>
                <w:sz w:val="18"/>
                <w:szCs w:val="18"/>
              </w:rPr>
            </w:pPr>
            <w:r w:rsidRPr="00AB428E">
              <w:rPr>
                <w:rFonts w:ascii="Segoe UI" w:hAnsi="Segoe UI" w:cs="Arial"/>
                <w:sz w:val="18"/>
                <w:szCs w:val="18"/>
              </w:rPr>
              <w:t> </w:t>
            </w:r>
          </w:p>
        </w:tc>
        <w:tc>
          <w:tcPr>
            <w:tcW w:w="3456" w:type="dxa"/>
            <w:shd w:val="clear" w:color="auto" w:fill="E0ECF8"/>
            <w:hideMark/>
          </w:tcPr>
          <w:p w:rsidR="00C644A6" w:rsidRPr="00AB428E" w:rsidRDefault="00B8390B" w:rsidP="0088564B">
            <w:pPr>
              <w:pStyle w:val="NormalWeb"/>
              <w:spacing w:before="0" w:beforeAutospacing="0" w:after="0" w:afterAutospacing="0"/>
              <w:ind w:left="72"/>
              <w:rPr>
                <w:rFonts w:ascii="Segoe UI" w:eastAsiaTheme="minorEastAsia" w:hAnsi="Segoe UI" w:cs="Arial"/>
                <w:sz w:val="18"/>
                <w:szCs w:val="18"/>
              </w:rPr>
            </w:pPr>
            <w:r w:rsidRPr="00AB428E">
              <w:rPr>
                <w:rFonts w:ascii="Segoe UI" w:hAnsi="Segoe UI" w:cs="Arial"/>
                <w:sz w:val="18"/>
                <w:szCs w:val="18"/>
              </w:rPr>
              <w:t>Oversees risks related to competition and antitrust, data privacy and cybersecurity, and workforce and immigration laws and regulations.</w:t>
            </w:r>
          </w:p>
        </w:tc>
      </w:tr>
    </w:tbl>
    <w:p w:rsidR="00C644A6" w:rsidRPr="00AB428E" w:rsidRDefault="00B8390B">
      <w:pPr>
        <w:pStyle w:val="NormalWeb"/>
        <w:spacing w:before="120" w:beforeAutospacing="0" w:after="0" w:afterAutospacing="0"/>
        <w:rPr>
          <w:rFonts w:ascii="Segoe UI" w:eastAsiaTheme="minorEastAsia" w:hAnsi="Segoe UI" w:cs="Arial"/>
          <w:sz w:val="18"/>
          <w:szCs w:val="18"/>
        </w:rPr>
      </w:pPr>
      <w:r w:rsidRPr="00AB428E">
        <w:rPr>
          <w:rFonts w:ascii="Segoe UI" w:hAnsi="Segoe UI" w:cs="Arial"/>
          <w:sz w:val="18"/>
          <w:szCs w:val="18"/>
        </w:rPr>
        <w:t xml:space="preserve">Management periodically reports to the Board or relevant committee, which provide guidance on risk assessment and mitigation. Each committee charged with risk oversight reports to the Board on those matters. This approach to risk oversight does not affect the Board’s leadership structure. </w:t>
      </w:r>
    </w:p>
    <w:p w:rsidR="00C644A6" w:rsidRPr="00AB428E" w:rsidRDefault="00B8390B">
      <w:pPr>
        <w:pStyle w:val="NormalWeb"/>
        <w:keepNext/>
        <w:spacing w:before="240" w:beforeAutospacing="0" w:after="0" w:afterAutospacing="0"/>
        <w:rPr>
          <w:rFonts w:ascii="Segoe UI" w:hAnsi="Segoe UI" w:cs="Arial"/>
          <w:sz w:val="18"/>
          <w:szCs w:val="18"/>
        </w:rPr>
      </w:pPr>
      <w:r w:rsidRPr="00AB428E">
        <w:rPr>
          <w:rFonts w:ascii="Segoe UI" w:hAnsi="Segoe UI" w:cs="Arial"/>
          <w:b/>
          <w:bCs/>
          <w:sz w:val="18"/>
          <w:szCs w:val="18"/>
        </w:rPr>
        <w:t xml:space="preserve">Key policies ensure accountability and alignment with shareholder interests </w:t>
      </w:r>
    </w:p>
    <w:p w:rsidR="00C644A6" w:rsidRPr="00AB428E" w:rsidRDefault="00B8390B" w:rsidP="00C1581A">
      <w:pPr>
        <w:pStyle w:val="NormalWeb"/>
        <w:spacing w:before="120" w:beforeAutospacing="0" w:after="0" w:afterAutospacing="0"/>
        <w:ind w:left="173" w:hanging="173"/>
        <w:rPr>
          <w:rFonts w:ascii="Segoe UI" w:hAnsi="Segoe UI" w:cs="Arial"/>
          <w:sz w:val="18"/>
          <w:szCs w:val="18"/>
        </w:rPr>
      </w:pPr>
      <w:r w:rsidRPr="00AB428E">
        <w:rPr>
          <w:rFonts w:ascii="Segoe UI" w:hAnsi="Segoe UI" w:cs="Arial"/>
          <w:sz w:val="18"/>
          <w:szCs w:val="18"/>
        </w:rPr>
        <w:t>•</w:t>
      </w:r>
      <w:r w:rsidRPr="00AB428E">
        <w:rPr>
          <w:rFonts w:ascii="Segoe UI" w:hAnsi="Segoe UI" w:cs="Arial"/>
          <w:sz w:val="18"/>
          <w:szCs w:val="18"/>
        </w:rPr>
        <w:tab/>
      </w:r>
      <w:r w:rsidRPr="00AB428E">
        <w:rPr>
          <w:rFonts w:ascii="Segoe UI" w:hAnsi="Segoe UI" w:cs="Arial"/>
          <w:i/>
          <w:iCs/>
          <w:sz w:val="18"/>
          <w:szCs w:val="18"/>
        </w:rPr>
        <w:t>Stock ownership requirements</w:t>
      </w:r>
      <w:r w:rsidRPr="00AB428E">
        <w:rPr>
          <w:rFonts w:ascii="Segoe UI" w:hAnsi="Segoe UI" w:cs="Arial"/>
          <w:sz w:val="18"/>
          <w:szCs w:val="18"/>
        </w:rPr>
        <w:t xml:space="preserve"> – We have stock ownership policies for directors, executive officers, and other senior executives to promote a long-term perspective in managing the enterprise and to help align the interests of our shareholders, executives, and directors. </w:t>
      </w:r>
    </w:p>
    <w:p w:rsidR="00C644A6" w:rsidRPr="00AB428E" w:rsidRDefault="00B8390B" w:rsidP="00C1581A">
      <w:pPr>
        <w:pStyle w:val="NormalWeb"/>
        <w:spacing w:before="120" w:beforeAutospacing="0" w:after="0" w:afterAutospacing="0"/>
        <w:ind w:left="173" w:hanging="173"/>
        <w:rPr>
          <w:rFonts w:ascii="Segoe UI" w:hAnsi="Segoe UI" w:cs="Arial"/>
          <w:sz w:val="18"/>
          <w:szCs w:val="18"/>
        </w:rPr>
      </w:pPr>
      <w:r w:rsidRPr="00AB428E">
        <w:rPr>
          <w:rFonts w:ascii="Segoe UI" w:hAnsi="Segoe UI" w:cs="Arial"/>
          <w:sz w:val="18"/>
          <w:szCs w:val="18"/>
        </w:rPr>
        <w:t>•</w:t>
      </w:r>
      <w:r w:rsidRPr="00AB428E">
        <w:rPr>
          <w:rFonts w:ascii="Segoe UI" w:hAnsi="Segoe UI" w:cs="Arial"/>
          <w:sz w:val="18"/>
          <w:szCs w:val="18"/>
        </w:rPr>
        <w:tab/>
      </w:r>
      <w:r w:rsidRPr="00AB428E">
        <w:rPr>
          <w:rFonts w:ascii="Segoe UI" w:hAnsi="Segoe UI" w:cs="Arial"/>
          <w:i/>
          <w:iCs/>
          <w:sz w:val="18"/>
          <w:szCs w:val="18"/>
        </w:rPr>
        <w:t>Compensation clawback</w:t>
      </w:r>
      <w:r w:rsidRPr="00AB428E">
        <w:rPr>
          <w:rFonts w:ascii="Segoe UI" w:hAnsi="Segoe UI" w:cs="Arial"/>
          <w:sz w:val="18"/>
          <w:szCs w:val="18"/>
        </w:rPr>
        <w:t xml:space="preserve"> – We have a strong ‘no-fault’ executive compensation recovery policy that applies to executive officers, other senior leaders and our principal accounting officer. </w:t>
      </w:r>
    </w:p>
    <w:p w:rsidR="00C644A6" w:rsidRPr="00AB428E" w:rsidRDefault="00B8390B" w:rsidP="00C1581A">
      <w:pPr>
        <w:pStyle w:val="NormalWeb"/>
        <w:spacing w:before="120" w:beforeAutospacing="0" w:after="0" w:afterAutospacing="0"/>
        <w:ind w:left="173" w:hanging="173"/>
        <w:rPr>
          <w:rFonts w:ascii="Segoe UI" w:hAnsi="Segoe UI" w:cs="Arial"/>
          <w:sz w:val="18"/>
          <w:szCs w:val="18"/>
        </w:rPr>
      </w:pPr>
      <w:r w:rsidRPr="00AB428E">
        <w:rPr>
          <w:rFonts w:ascii="Segoe UI" w:hAnsi="Segoe UI" w:cs="Arial"/>
          <w:sz w:val="18"/>
          <w:szCs w:val="18"/>
        </w:rPr>
        <w:t>•</w:t>
      </w:r>
      <w:r w:rsidRPr="00AB428E">
        <w:rPr>
          <w:rFonts w:ascii="Segoe UI" w:hAnsi="Segoe UI" w:cs="Arial"/>
          <w:sz w:val="18"/>
          <w:szCs w:val="18"/>
        </w:rPr>
        <w:tab/>
      </w:r>
      <w:r w:rsidRPr="00AB428E">
        <w:rPr>
          <w:rFonts w:ascii="Segoe UI" w:hAnsi="Segoe UI" w:cs="Arial"/>
          <w:i/>
          <w:iCs/>
          <w:sz w:val="18"/>
          <w:szCs w:val="18"/>
        </w:rPr>
        <w:t>Hedging and pledging prohibited</w:t>
      </w:r>
      <w:r w:rsidRPr="00AB428E">
        <w:rPr>
          <w:rFonts w:ascii="Segoe UI" w:hAnsi="Segoe UI" w:cs="Arial"/>
          <w:sz w:val="18"/>
          <w:szCs w:val="18"/>
        </w:rPr>
        <w:t xml:space="preserve"> – We prohibit our directors and executive officers from hedging their ownership of Microsoft stock, including by trading in options, puts, calls, or other derivative instruments related to Company stock or debt. Directors and executive officers are prohibited from purchasing Microsoft stock on margin, borrowing against Microsoft stock held in a margin account, or pledging Microsoft stock as collateral for a loan. </w:t>
      </w:r>
    </w:p>
    <w:p w:rsidR="00B7033A" w:rsidRDefault="00B7033A">
      <w:pPr>
        <w:pStyle w:val="NormalWeb"/>
        <w:keepNext/>
        <w:spacing w:before="240" w:beforeAutospacing="0" w:after="0" w:afterAutospacing="0"/>
        <w:rPr>
          <w:rFonts w:ascii="Segoe UI" w:hAnsi="Segoe UI" w:cs="Arial"/>
          <w:b/>
          <w:bCs/>
          <w:sz w:val="18"/>
          <w:szCs w:val="18"/>
        </w:rPr>
        <w:sectPr w:rsidR="00B7033A" w:rsidSect="00B753AC">
          <w:footerReference w:type="default" r:id="rId105"/>
          <w:pgSz w:w="12240" w:h="15840"/>
          <w:pgMar w:top="720" w:right="720" w:bottom="720" w:left="720" w:header="720" w:footer="720" w:gutter="0"/>
          <w:cols w:space="720"/>
          <w:docGrid w:linePitch="326"/>
        </w:sectPr>
      </w:pPr>
    </w:p>
    <w:p w:rsidR="00B7033A" w:rsidRDefault="00B7033A" w:rsidP="00B7033A">
      <w:pPr>
        <w:pStyle w:val="NormalWeb"/>
        <w:keepNext/>
        <w:spacing w:before="0" w:beforeAutospacing="0" w:after="0" w:afterAutospacing="0"/>
        <w:rPr>
          <w:rFonts w:ascii="Segoe UI" w:hAnsi="Segoe UI" w:cs="Arial"/>
          <w:b/>
          <w:bCs/>
          <w:sz w:val="18"/>
          <w:szCs w:val="18"/>
        </w:rPr>
      </w:pPr>
      <w:r>
        <w:rPr>
          <w:noProof/>
        </w:rPr>
        <w:lastRenderedPageBreak/>
        <w:drawing>
          <wp:inline distT="0" distB="0" distL="0" distR="0" wp14:anchorId="6A109DF5" wp14:editId="1A88A60F">
            <wp:extent cx="6858000" cy="800100"/>
            <wp:effectExtent l="0" t="0" r="0" b="0"/>
            <wp:docPr id="249" name="Picture 249"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LOGO"/>
                    <pic:cNvPicPr>
                      <a:picLocks noChangeAspect="1" noChangeArrowheads="1"/>
                    </pic:cNvPicPr>
                  </pic:nvPicPr>
                  <pic:blipFill>
                    <a:blip r:embed="rId92" r:link="rId93">
                      <a:extLst>
                        <a:ext uri="{28A0092B-C50C-407E-A947-70E740481C1C}">
                          <a14:useLocalDpi xmlns:a14="http://schemas.microsoft.com/office/drawing/2010/main" val="0"/>
                        </a:ext>
                      </a:extLst>
                    </a:blip>
                    <a:srcRect/>
                    <a:stretch>
                      <a:fillRect/>
                    </a:stretch>
                  </pic:blipFill>
                  <pic:spPr bwMode="auto">
                    <a:xfrm>
                      <a:off x="0" y="0"/>
                      <a:ext cx="6858000" cy="800100"/>
                    </a:xfrm>
                    <a:prstGeom prst="rect">
                      <a:avLst/>
                    </a:prstGeom>
                    <a:noFill/>
                    <a:ln>
                      <a:noFill/>
                    </a:ln>
                  </pic:spPr>
                </pic:pic>
              </a:graphicData>
            </a:graphic>
          </wp:inline>
        </w:drawing>
      </w:r>
    </w:p>
    <w:p w:rsidR="00B7033A" w:rsidRPr="00B7033A" w:rsidRDefault="00B7033A" w:rsidP="00B7033A">
      <w:pPr>
        <w:pStyle w:val="NormalWeb"/>
        <w:keepNext/>
        <w:spacing w:before="0" w:beforeAutospacing="0" w:after="0" w:afterAutospacing="0"/>
        <w:rPr>
          <w:rFonts w:ascii="Segoe UI bold" w:hAnsi="Segoe UI bold" w:cs="Arial"/>
          <w:b/>
          <w:bCs/>
          <w:sz w:val="20"/>
          <w:szCs w:val="18"/>
        </w:rPr>
      </w:pPr>
    </w:p>
    <w:p w:rsidR="00C644A6" w:rsidRPr="00AB428E" w:rsidRDefault="00B8390B" w:rsidP="00B7033A">
      <w:pPr>
        <w:pStyle w:val="NormalWeb"/>
        <w:keepNext/>
        <w:spacing w:before="0" w:beforeAutospacing="0" w:after="0" w:afterAutospacing="0"/>
        <w:rPr>
          <w:rFonts w:ascii="Segoe UI" w:hAnsi="Segoe UI" w:cs="Arial"/>
          <w:sz w:val="18"/>
          <w:szCs w:val="18"/>
        </w:rPr>
      </w:pPr>
      <w:r w:rsidRPr="00AB428E">
        <w:rPr>
          <w:rFonts w:ascii="Segoe UI" w:hAnsi="Segoe UI" w:cs="Arial"/>
          <w:b/>
          <w:bCs/>
          <w:sz w:val="18"/>
          <w:szCs w:val="18"/>
        </w:rPr>
        <w:t xml:space="preserve">Directors receive orientation and continuing education </w:t>
      </w:r>
    </w:p>
    <w:p w:rsidR="00C644A6" w:rsidRPr="00AB428E" w:rsidRDefault="00B8390B" w:rsidP="00C1581A">
      <w:pPr>
        <w:pStyle w:val="NormalWeb"/>
        <w:spacing w:before="120" w:beforeAutospacing="0" w:after="0" w:afterAutospacing="0"/>
        <w:ind w:left="173" w:hanging="173"/>
        <w:rPr>
          <w:rFonts w:ascii="Segoe UI" w:hAnsi="Segoe UI" w:cs="Arial"/>
          <w:sz w:val="18"/>
          <w:szCs w:val="18"/>
        </w:rPr>
      </w:pPr>
      <w:r w:rsidRPr="00AB428E">
        <w:rPr>
          <w:rFonts w:ascii="Segoe UI" w:hAnsi="Segoe UI" w:cs="Arial"/>
          <w:sz w:val="18"/>
          <w:szCs w:val="18"/>
        </w:rPr>
        <w:t>•</w:t>
      </w:r>
      <w:r w:rsidRPr="00AB428E">
        <w:rPr>
          <w:rFonts w:ascii="Segoe UI" w:hAnsi="Segoe UI" w:cs="Arial"/>
          <w:sz w:val="18"/>
          <w:szCs w:val="18"/>
        </w:rPr>
        <w:tab/>
      </w:r>
      <w:r w:rsidRPr="00AB428E">
        <w:rPr>
          <w:rFonts w:ascii="Segoe UI" w:hAnsi="Segoe UI" w:cs="Arial"/>
          <w:i/>
          <w:iCs/>
          <w:sz w:val="18"/>
          <w:szCs w:val="18"/>
        </w:rPr>
        <w:t>Director orientation</w:t>
      </w:r>
      <w:r w:rsidRPr="00AB428E">
        <w:rPr>
          <w:rFonts w:ascii="Segoe UI" w:hAnsi="Segoe UI" w:cs="Arial"/>
          <w:sz w:val="18"/>
          <w:szCs w:val="18"/>
        </w:rPr>
        <w:t xml:space="preserve"> – Our robust orientation program familiarizes new directors with Microsoft’s businesses, strategies, and policies, and assists new directors in developing company and industry knowledge to optimize their service on the Board. </w:t>
      </w:r>
    </w:p>
    <w:p w:rsidR="00C644A6" w:rsidRPr="00AB428E" w:rsidRDefault="00B8390B" w:rsidP="00C1581A">
      <w:pPr>
        <w:pStyle w:val="NormalWeb"/>
        <w:spacing w:before="120" w:beforeAutospacing="0" w:after="0" w:afterAutospacing="0"/>
        <w:ind w:left="173" w:hanging="173"/>
        <w:rPr>
          <w:rFonts w:ascii="Segoe UI" w:hAnsi="Segoe UI" w:cs="Arial"/>
          <w:sz w:val="18"/>
          <w:szCs w:val="18"/>
        </w:rPr>
      </w:pPr>
      <w:r w:rsidRPr="00AB428E">
        <w:rPr>
          <w:rFonts w:ascii="Segoe UI" w:hAnsi="Segoe UI" w:cs="Arial"/>
          <w:sz w:val="18"/>
          <w:szCs w:val="18"/>
        </w:rPr>
        <w:t>•</w:t>
      </w:r>
      <w:r w:rsidRPr="00AB428E">
        <w:rPr>
          <w:rFonts w:ascii="Segoe UI" w:hAnsi="Segoe UI" w:cs="Arial"/>
          <w:sz w:val="18"/>
          <w:szCs w:val="18"/>
        </w:rPr>
        <w:tab/>
      </w:r>
      <w:r w:rsidRPr="00AB428E">
        <w:rPr>
          <w:rFonts w:ascii="Segoe UI" w:hAnsi="Segoe UI" w:cs="Arial"/>
          <w:i/>
          <w:iCs/>
          <w:sz w:val="18"/>
          <w:szCs w:val="18"/>
        </w:rPr>
        <w:t>Continuing education</w:t>
      </w:r>
      <w:r w:rsidRPr="00AB428E">
        <w:rPr>
          <w:rFonts w:ascii="Segoe UI" w:hAnsi="Segoe UI" w:cs="Arial"/>
          <w:sz w:val="18"/>
          <w:szCs w:val="18"/>
        </w:rPr>
        <w:t xml:space="preserve"> – Regular continuing education programs enhance the skills and knowledge directors use to perform their responsibilities. These programs may include internally developed materials and presentations, programs presented by third parties, and financial and administrative support to attend qualifying academic or other independent programs. </w:t>
      </w:r>
    </w:p>
    <w:p w:rsidR="00C644A6" w:rsidRPr="00AB428E" w:rsidRDefault="00B8390B">
      <w:pPr>
        <w:pStyle w:val="NormalWeb"/>
        <w:keepNext/>
        <w:spacing w:before="240" w:beforeAutospacing="0" w:after="0" w:afterAutospacing="0"/>
        <w:rPr>
          <w:rFonts w:ascii="Segoe UI" w:hAnsi="Segoe UI" w:cs="Arial"/>
          <w:sz w:val="18"/>
          <w:szCs w:val="18"/>
        </w:rPr>
      </w:pPr>
      <w:r w:rsidRPr="00AB428E">
        <w:rPr>
          <w:rFonts w:ascii="Segoe UI" w:hAnsi="Segoe UI" w:cs="Arial"/>
          <w:b/>
          <w:bCs/>
          <w:sz w:val="18"/>
          <w:szCs w:val="18"/>
        </w:rPr>
        <w:t xml:space="preserve">Board and committees annually evaluate their effectiveness </w:t>
      </w:r>
    </w:p>
    <w:p w:rsidR="00C644A6" w:rsidRPr="00AB428E" w:rsidRDefault="00B8390B" w:rsidP="00C1581A">
      <w:pPr>
        <w:pStyle w:val="NormalWeb"/>
        <w:spacing w:before="120" w:beforeAutospacing="0" w:after="0" w:afterAutospacing="0"/>
        <w:ind w:left="173" w:hanging="173"/>
        <w:rPr>
          <w:rFonts w:ascii="Segoe UI" w:hAnsi="Segoe UI" w:cs="Arial"/>
          <w:sz w:val="18"/>
          <w:szCs w:val="18"/>
        </w:rPr>
      </w:pPr>
      <w:r w:rsidRPr="00AB428E">
        <w:rPr>
          <w:rFonts w:ascii="Segoe UI" w:hAnsi="Segoe UI" w:cs="Arial"/>
          <w:sz w:val="18"/>
          <w:szCs w:val="18"/>
        </w:rPr>
        <w:t>•</w:t>
      </w:r>
      <w:r w:rsidRPr="00AB428E">
        <w:rPr>
          <w:rFonts w:ascii="Segoe UI" w:hAnsi="Segoe UI" w:cs="Arial"/>
          <w:sz w:val="18"/>
          <w:szCs w:val="18"/>
        </w:rPr>
        <w:tab/>
      </w:r>
      <w:r w:rsidRPr="00AB428E">
        <w:rPr>
          <w:rFonts w:ascii="Segoe UI" w:hAnsi="Segoe UI" w:cs="Arial"/>
          <w:i/>
          <w:iCs/>
          <w:sz w:val="18"/>
          <w:szCs w:val="18"/>
        </w:rPr>
        <w:t>Board evaluation</w:t>
      </w:r>
      <w:r w:rsidRPr="00AB428E">
        <w:rPr>
          <w:rFonts w:ascii="Segoe UI" w:hAnsi="Segoe UI" w:cs="Arial"/>
          <w:sz w:val="18"/>
          <w:szCs w:val="18"/>
        </w:rPr>
        <w:t xml:space="preserve"> – The Governance and Nominating Committee annually evaluates the performance of the Board and each of its members. The results are reported to and discussed with the Board. The report includes an assessment of the Board’s compliance with the principles in the Corporate Governance Guidelines and identifies areas in which the Board could enhance its performance. </w:t>
      </w:r>
    </w:p>
    <w:p w:rsidR="00C644A6" w:rsidRPr="00AB428E" w:rsidRDefault="00B8390B" w:rsidP="00C1581A">
      <w:pPr>
        <w:pStyle w:val="NormalWeb"/>
        <w:spacing w:before="120" w:beforeAutospacing="0" w:after="0" w:afterAutospacing="0"/>
        <w:ind w:left="173" w:hanging="173"/>
        <w:rPr>
          <w:rFonts w:ascii="Segoe UI" w:hAnsi="Segoe UI" w:cs="Arial"/>
          <w:sz w:val="18"/>
          <w:szCs w:val="18"/>
        </w:rPr>
      </w:pPr>
      <w:r w:rsidRPr="00AB428E">
        <w:rPr>
          <w:rFonts w:ascii="Segoe UI" w:hAnsi="Segoe UI" w:cs="Arial"/>
          <w:sz w:val="18"/>
          <w:szCs w:val="18"/>
        </w:rPr>
        <w:t>•</w:t>
      </w:r>
      <w:r w:rsidRPr="00AB428E">
        <w:rPr>
          <w:rFonts w:ascii="Segoe UI" w:hAnsi="Segoe UI" w:cs="Arial"/>
          <w:sz w:val="18"/>
          <w:szCs w:val="18"/>
        </w:rPr>
        <w:tab/>
      </w:r>
      <w:r w:rsidRPr="00AB428E">
        <w:rPr>
          <w:rFonts w:ascii="Segoe UI" w:hAnsi="Segoe UI" w:cs="Arial"/>
          <w:i/>
          <w:iCs/>
          <w:sz w:val="18"/>
          <w:szCs w:val="18"/>
        </w:rPr>
        <w:t>Committee evaluations</w:t>
      </w:r>
      <w:r w:rsidRPr="00AB428E">
        <w:rPr>
          <w:rFonts w:ascii="Segoe UI" w:hAnsi="Segoe UI" w:cs="Arial"/>
          <w:sz w:val="18"/>
          <w:szCs w:val="18"/>
        </w:rPr>
        <w:t xml:space="preserve"> – Each committee annually evaluates its performance and reports the results to the Board. Each committee’s report includes an assessment of the committee’s compliance with the principles in the Corporate Governance Guidelines and its charter and identifies areas in which the committee could enhance its performance. </w:t>
      </w:r>
    </w:p>
    <w:p w:rsidR="00C644A6" w:rsidRPr="00AB428E" w:rsidRDefault="00B8390B">
      <w:pPr>
        <w:pStyle w:val="NormalWeb"/>
        <w:keepNext/>
        <w:spacing w:before="240" w:beforeAutospacing="0" w:after="0" w:afterAutospacing="0"/>
        <w:rPr>
          <w:rFonts w:ascii="Segoe UI" w:hAnsi="Segoe UI" w:cs="Arial"/>
          <w:sz w:val="18"/>
          <w:szCs w:val="18"/>
        </w:rPr>
      </w:pPr>
      <w:r w:rsidRPr="00AB428E">
        <w:rPr>
          <w:rFonts w:ascii="Segoe UI" w:hAnsi="Segoe UI" w:cs="Arial"/>
          <w:b/>
          <w:bCs/>
          <w:sz w:val="18"/>
          <w:szCs w:val="18"/>
        </w:rPr>
        <w:t xml:space="preserve">Our approach to corporate social responsibility </w:t>
      </w:r>
    </w:p>
    <w:p w:rsidR="00C644A6" w:rsidRPr="00AB428E" w:rsidRDefault="00B8390B">
      <w:pPr>
        <w:pStyle w:val="NormalWeb"/>
        <w:spacing w:before="120" w:beforeAutospacing="0" w:after="0" w:afterAutospacing="0"/>
        <w:rPr>
          <w:rFonts w:ascii="Segoe UI" w:hAnsi="Segoe UI" w:cs="Arial"/>
          <w:sz w:val="18"/>
          <w:szCs w:val="18"/>
        </w:rPr>
      </w:pPr>
      <w:r w:rsidRPr="00AB428E">
        <w:rPr>
          <w:rFonts w:ascii="Segoe UI" w:hAnsi="Segoe UI" w:cs="Arial"/>
          <w:sz w:val="18"/>
          <w:szCs w:val="18"/>
        </w:rPr>
        <w:t xml:space="preserve">At Microsoft, we work to conduct our business in ways that are principled, transparent, and accountable to key stakeholders. We believe doing so generates long-term value for our business, our shareholders, and society. The Regulatory and Public Policy Committee of the Board plays an important role in overseeing these initiatives. </w:t>
      </w:r>
    </w:p>
    <w:p w:rsidR="00C644A6" w:rsidRPr="00AB428E" w:rsidRDefault="00B8390B" w:rsidP="000A7E6F">
      <w:pPr>
        <w:pStyle w:val="NormalWeb"/>
        <w:spacing w:before="120" w:beforeAutospacing="0" w:after="0" w:afterAutospacing="0"/>
        <w:rPr>
          <w:rFonts w:ascii="Segoe UI" w:hAnsi="Segoe UI" w:cs="Arial"/>
          <w:sz w:val="18"/>
          <w:szCs w:val="18"/>
        </w:rPr>
      </w:pPr>
      <w:r w:rsidRPr="00AB428E">
        <w:rPr>
          <w:rFonts w:ascii="Segoe UI" w:hAnsi="Segoe UI" w:cs="Arial"/>
          <w:sz w:val="18"/>
          <w:szCs w:val="18"/>
        </w:rPr>
        <w:t xml:space="preserve">To help focus our efforts, we use a corporate social responsibility (“CSR”) materiality assessment to prioritize the issues where we can have the most impact on our business and society. The assessment helps ensure our CSR priorities reflect feedback from our customers and shareholders; guidance from policymakers and regulators; insights into emerging risks and opportunities from external experts; and other stakeholder input. Three areas of particular importance in 2017 were trust, sustainability, and culture. </w:t>
      </w:r>
    </w:p>
    <w:p w:rsidR="00C644A6" w:rsidRPr="00AB428E" w:rsidRDefault="00B8390B" w:rsidP="000A7E6F">
      <w:pPr>
        <w:pStyle w:val="NormalWeb"/>
        <w:spacing w:before="120" w:beforeAutospacing="0" w:after="0" w:afterAutospacing="0"/>
        <w:rPr>
          <w:rFonts w:ascii="Segoe UI" w:hAnsi="Segoe UI" w:cs="Arial"/>
          <w:sz w:val="18"/>
          <w:szCs w:val="18"/>
        </w:rPr>
      </w:pPr>
      <w:r w:rsidRPr="00AB428E">
        <w:rPr>
          <w:rFonts w:ascii="Segoe UI" w:hAnsi="Segoe UI" w:cs="Arial"/>
          <w:i/>
          <w:iCs/>
          <w:sz w:val="18"/>
          <w:szCs w:val="18"/>
        </w:rPr>
        <w:t xml:space="preserve">Trust – </w:t>
      </w:r>
      <w:r w:rsidRPr="00AB428E">
        <w:rPr>
          <w:rFonts w:ascii="Segoe UI" w:hAnsi="Segoe UI" w:cs="Arial"/>
          <w:sz w:val="18"/>
          <w:szCs w:val="18"/>
        </w:rPr>
        <w:t xml:space="preserve">We seek to engage thoughtfully and responsibly in public policy discussions. Satya Nadella and Brad Smith, our President and Chief Legal Officer, have publicly articulated the business and societal imperative of fostering a culture of accessibility and global diversity and inclusion. In </w:t>
      </w:r>
      <w:r w:rsidRPr="00AB428E">
        <w:rPr>
          <w:rFonts w:ascii="Segoe UI" w:hAnsi="Segoe UI" w:cs="Arial"/>
          <w:i/>
          <w:iCs/>
          <w:sz w:val="18"/>
          <w:szCs w:val="18"/>
        </w:rPr>
        <w:t>A Cloud for Global Good</w:t>
      </w:r>
      <w:r w:rsidRPr="00AB428E">
        <w:rPr>
          <w:rFonts w:ascii="Segoe UI" w:hAnsi="Segoe UI" w:cs="Arial"/>
          <w:sz w:val="18"/>
          <w:szCs w:val="18"/>
        </w:rPr>
        <w:t xml:space="preserve"> we outlined a clear vision for the steps that governments and technology companies can take to ensure technology is developed and used in a way that is trusted, responsible, and inclusive. </w:t>
      </w:r>
    </w:p>
    <w:p w:rsidR="000A7E6F" w:rsidRDefault="00B8390B" w:rsidP="000A7E6F">
      <w:pPr>
        <w:pStyle w:val="NormalWeb"/>
        <w:spacing w:before="120" w:beforeAutospacing="0" w:after="0" w:afterAutospacing="0"/>
        <w:rPr>
          <w:rFonts w:ascii="Segoe UI" w:hAnsi="Segoe UI" w:cs="Arial"/>
          <w:sz w:val="18"/>
          <w:szCs w:val="18"/>
        </w:rPr>
        <w:sectPr w:rsidR="000A7E6F" w:rsidSect="00B753AC">
          <w:footerReference w:type="default" r:id="rId106"/>
          <w:pgSz w:w="12240" w:h="15840"/>
          <w:pgMar w:top="720" w:right="720" w:bottom="720" w:left="720" w:header="720" w:footer="720" w:gutter="0"/>
          <w:cols w:space="720"/>
          <w:docGrid w:linePitch="326"/>
        </w:sectPr>
      </w:pPr>
      <w:r w:rsidRPr="00AB428E">
        <w:rPr>
          <w:rFonts w:ascii="Segoe UI" w:hAnsi="Segoe UI" w:cs="Arial"/>
          <w:sz w:val="18"/>
          <w:szCs w:val="18"/>
        </w:rPr>
        <w:t xml:space="preserve">Trust has emerged as one of the most important issues for our business. People won’t use technology they don’t trust. To ensure our customers can trust the Microsoft products and services they use, we’ve published clear privacy principles and are committed to implementing a strong privacy, security, compliance, and transparency framework across all of our services. The value in these commitments extends beyond thoughtfully managing risk by creating new business opportunities for us. As one example, Microsoft was the first global cloud services provider to publicly offer contractual commitments that allow our customers to meet the European Union’s upcoming General Data Protection Regulation (“GDPR”). Beginning in May 2018, GDPR will require that organizations serving European customers follow new privacy and security requirements. Microsoft’s expertise protecting data, championing privacy, and complying with complex regulations is manifested in our new contractual commitments to ensure our cloud services comply with </w:t>
      </w:r>
      <w:r w:rsidR="00AB0F1D">
        <w:rPr>
          <w:rFonts w:ascii="Segoe UI" w:hAnsi="Segoe UI" w:cs="Arial"/>
          <w:sz w:val="18"/>
          <w:szCs w:val="18"/>
        </w:rPr>
        <w:br/>
      </w:r>
      <w:r w:rsidRPr="00AB428E">
        <w:rPr>
          <w:rFonts w:ascii="Segoe UI" w:hAnsi="Segoe UI" w:cs="Arial"/>
          <w:sz w:val="18"/>
          <w:szCs w:val="18"/>
        </w:rPr>
        <w:t xml:space="preserve">GDPR – presenting new opportunities to offer value to customers while advancing our corporate values. </w:t>
      </w:r>
    </w:p>
    <w:p w:rsidR="00C644A6" w:rsidRPr="00AB428E" w:rsidRDefault="000A7E6F" w:rsidP="00FC007D">
      <w:pPr>
        <w:pStyle w:val="NormalWeb"/>
        <w:spacing w:before="0" w:beforeAutospacing="0" w:after="0" w:afterAutospacing="0"/>
        <w:rPr>
          <w:rFonts w:ascii="Segoe UI" w:hAnsi="Segoe UI" w:cs="Arial"/>
          <w:sz w:val="18"/>
          <w:szCs w:val="18"/>
        </w:rPr>
      </w:pPr>
      <w:r>
        <w:rPr>
          <w:noProof/>
        </w:rPr>
        <w:lastRenderedPageBreak/>
        <w:drawing>
          <wp:inline distT="0" distB="0" distL="0" distR="0" wp14:anchorId="68EECFDD" wp14:editId="2CA94E58">
            <wp:extent cx="6858000" cy="800100"/>
            <wp:effectExtent l="0" t="0" r="0" b="0"/>
            <wp:docPr id="86" name="Picture 86"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LOGO"/>
                    <pic:cNvPicPr>
                      <a:picLocks noChangeAspect="1" noChangeArrowheads="1"/>
                    </pic:cNvPicPr>
                  </pic:nvPicPr>
                  <pic:blipFill>
                    <a:blip r:embed="rId92" r:link="rId93">
                      <a:extLst>
                        <a:ext uri="{28A0092B-C50C-407E-A947-70E740481C1C}">
                          <a14:useLocalDpi xmlns:a14="http://schemas.microsoft.com/office/drawing/2010/main" val="0"/>
                        </a:ext>
                      </a:extLst>
                    </a:blip>
                    <a:srcRect/>
                    <a:stretch>
                      <a:fillRect/>
                    </a:stretch>
                  </pic:blipFill>
                  <pic:spPr bwMode="auto">
                    <a:xfrm>
                      <a:off x="0" y="0"/>
                      <a:ext cx="6858000" cy="800100"/>
                    </a:xfrm>
                    <a:prstGeom prst="rect">
                      <a:avLst/>
                    </a:prstGeom>
                    <a:noFill/>
                    <a:ln>
                      <a:noFill/>
                    </a:ln>
                  </pic:spPr>
                </pic:pic>
              </a:graphicData>
            </a:graphic>
          </wp:inline>
        </w:drawing>
      </w:r>
    </w:p>
    <w:p w:rsidR="00C644A6" w:rsidRPr="000A7E6F" w:rsidRDefault="00B8390B">
      <w:pPr>
        <w:pStyle w:val="NormalWeb"/>
        <w:keepNext/>
        <w:spacing w:before="0" w:beforeAutospacing="0" w:after="0" w:afterAutospacing="0"/>
        <w:rPr>
          <w:sz w:val="20"/>
          <w:szCs w:val="12"/>
        </w:rPr>
      </w:pPr>
      <w:r w:rsidRPr="000A7E6F">
        <w:rPr>
          <w:sz w:val="20"/>
          <w:szCs w:val="12"/>
        </w:rPr>
        <w:t> </w:t>
      </w:r>
    </w:p>
    <w:tbl>
      <w:tblPr>
        <w:tblW w:w="0" w:type="auto"/>
        <w:jc w:val="center"/>
        <w:tblLayout w:type="fixed"/>
        <w:tblCellMar>
          <w:left w:w="0" w:type="dxa"/>
          <w:right w:w="0" w:type="dxa"/>
        </w:tblCellMar>
        <w:tblLook w:val="04A0" w:firstRow="1" w:lastRow="0" w:firstColumn="1" w:lastColumn="0" w:noHBand="0" w:noVBand="1"/>
      </w:tblPr>
      <w:tblGrid>
        <w:gridCol w:w="6228"/>
        <w:gridCol w:w="495"/>
        <w:gridCol w:w="4077"/>
      </w:tblGrid>
      <w:tr w:rsidR="00C644A6" w:rsidRPr="00AB428E" w:rsidTr="003672D4">
        <w:trPr>
          <w:jc w:val="center"/>
        </w:trPr>
        <w:tc>
          <w:tcPr>
            <w:tcW w:w="6228" w:type="dxa"/>
            <w:vAlign w:val="center"/>
            <w:hideMark/>
          </w:tcPr>
          <w:p w:rsidR="00C644A6" w:rsidRPr="00AB428E" w:rsidRDefault="00C644A6">
            <w:pPr>
              <w:rPr>
                <w:rFonts w:ascii="Segoe UI" w:hAnsi="Segoe UI" w:cs="Arial"/>
                <w:sz w:val="1"/>
                <w:szCs w:val="18"/>
              </w:rPr>
            </w:pPr>
          </w:p>
        </w:tc>
        <w:tc>
          <w:tcPr>
            <w:tcW w:w="495" w:type="dxa"/>
            <w:vAlign w:val="center"/>
            <w:hideMark/>
          </w:tcPr>
          <w:p w:rsidR="00C644A6" w:rsidRPr="00AB428E" w:rsidRDefault="00C644A6">
            <w:pPr>
              <w:rPr>
                <w:rFonts w:ascii="Segoe UI" w:hAnsi="Segoe UI" w:cs="Arial"/>
                <w:sz w:val="1"/>
                <w:szCs w:val="18"/>
              </w:rPr>
            </w:pPr>
          </w:p>
        </w:tc>
        <w:tc>
          <w:tcPr>
            <w:tcW w:w="4077" w:type="dxa"/>
            <w:vAlign w:val="center"/>
            <w:hideMark/>
          </w:tcPr>
          <w:p w:rsidR="00C644A6" w:rsidRPr="00AB428E" w:rsidRDefault="00C644A6">
            <w:pPr>
              <w:rPr>
                <w:rFonts w:ascii="Segoe UI" w:hAnsi="Segoe UI" w:cs="Arial"/>
                <w:sz w:val="1"/>
                <w:szCs w:val="18"/>
              </w:rPr>
            </w:pPr>
          </w:p>
        </w:tc>
      </w:tr>
      <w:tr w:rsidR="00C644A6" w:rsidRPr="00AB428E" w:rsidTr="003672D4">
        <w:trPr>
          <w:cantSplit/>
          <w:jc w:val="center"/>
        </w:trPr>
        <w:tc>
          <w:tcPr>
            <w:tcW w:w="6228" w:type="dxa"/>
            <w:hideMark/>
          </w:tcPr>
          <w:p w:rsidR="00C644A6" w:rsidRDefault="00B8390B">
            <w:pPr>
              <w:rPr>
                <w:rFonts w:ascii="Segoe UI" w:hAnsi="Segoe UI" w:cs="Arial"/>
                <w:sz w:val="18"/>
                <w:szCs w:val="18"/>
              </w:rPr>
            </w:pPr>
            <w:r w:rsidRPr="00AB428E">
              <w:rPr>
                <w:rFonts w:ascii="Segoe UI" w:hAnsi="Segoe UI" w:cs="Arial"/>
                <w:i/>
                <w:iCs/>
                <w:sz w:val="18"/>
                <w:szCs w:val="18"/>
              </w:rPr>
              <w:t xml:space="preserve">Sustainability </w:t>
            </w:r>
            <w:r w:rsidRPr="00AB428E">
              <w:rPr>
                <w:rFonts w:ascii="Segoe UI" w:hAnsi="Segoe UI" w:cs="Arial"/>
                <w:sz w:val="18"/>
                <w:szCs w:val="18"/>
              </w:rPr>
              <w:t>– With the dramatic growth in cloud computing and with the world’s attention increasingly focused on addressing climate change, energy use and its relationship to climate change is an important area for us. We set our first carbon reduction goal nearly a decade ago; our operations globally have been carbon neutral since mid-2012 including both the datacenters we own and lease. In 2016, we publicly announced goals to boost the percentage of wind, solar, and hydroelectricity powering our datacenters from 44% to greater than 50% by the end of 2018, and more than 60% early in the next decade, with further improvements thereafter. We work closely with many public and private Microsoft customers and partners to apply the power of cloud computing to reduce their energy use and carbon emissions and enhance organizational resiliency in the face of a changing climate. We also are working to ensure our own business resiliency. This year Microsoft completed its first Climate Risk Vulnerability Assessment focused on potential climate-related impacts to Microsoft datacenters and other facilities including: heat, drought, sea-level rise, flood and heavy-rain intensity, and direct (on-site) and indirect (off-site) risks. We then incorporated consideration and management of these risks into our enterprise risk management system.</w:t>
            </w:r>
          </w:p>
          <w:p w:rsidR="003672D4" w:rsidRPr="00AB428E" w:rsidRDefault="00731525" w:rsidP="003672D4">
            <w:pPr>
              <w:spacing w:before="120"/>
              <w:rPr>
                <w:rFonts w:ascii="Segoe UI" w:hAnsi="Segoe UI" w:cs="Arial"/>
                <w:sz w:val="18"/>
                <w:szCs w:val="18"/>
              </w:rPr>
            </w:pPr>
            <w:r w:rsidRPr="00AB428E">
              <w:rPr>
                <w:rFonts w:ascii="Segoe UI" w:hAnsi="Segoe UI" w:cs="Arial"/>
                <w:i/>
                <w:iCs/>
                <w:sz w:val="18"/>
                <w:szCs w:val="18"/>
              </w:rPr>
              <w:t xml:space="preserve">Culture – </w:t>
            </w:r>
            <w:r w:rsidRPr="00AB428E">
              <w:rPr>
                <w:rFonts w:ascii="Segoe UI" w:hAnsi="Segoe UI" w:cs="Arial"/>
                <w:sz w:val="18"/>
                <w:szCs w:val="18"/>
              </w:rPr>
              <w:t>Satya Nadella is intently focused on creating a culture that allows people to do their best work. Microsoft’s senior leaders have</w:t>
            </w:r>
            <w:r>
              <w:rPr>
                <w:rFonts w:ascii="Segoe UI" w:hAnsi="Segoe UI" w:cs="Arial"/>
                <w:sz w:val="18"/>
                <w:szCs w:val="18"/>
              </w:rPr>
              <w:t xml:space="preserve"> </w:t>
            </w:r>
            <w:r w:rsidRPr="00AB428E">
              <w:rPr>
                <w:rFonts w:ascii="Segoe UI" w:hAnsi="Segoe UI" w:cs="Arial"/>
                <w:sz w:val="18"/>
                <w:szCs w:val="18"/>
              </w:rPr>
              <w:t>promoted a growth mindset culture, encouraging employees</w:t>
            </w:r>
            <w:r>
              <w:rPr>
                <w:rFonts w:ascii="Segoe UI" w:hAnsi="Segoe UI" w:cs="Arial"/>
                <w:sz w:val="18"/>
                <w:szCs w:val="18"/>
              </w:rPr>
              <w:t xml:space="preserve"> </w:t>
            </w:r>
            <w:r w:rsidRPr="00AB428E">
              <w:rPr>
                <w:rFonts w:ascii="Segoe UI" w:hAnsi="Segoe UI" w:cs="Arial"/>
                <w:sz w:val="18"/>
                <w:szCs w:val="18"/>
              </w:rPr>
              <w:t>throughout the organization</w:t>
            </w:r>
          </w:p>
        </w:tc>
        <w:tc>
          <w:tcPr>
            <w:tcW w:w="495" w:type="dxa"/>
            <w:tcMar>
              <w:top w:w="0" w:type="dxa"/>
              <w:left w:w="144" w:type="dxa"/>
              <w:bottom w:w="0" w:type="dxa"/>
              <w:right w:w="0" w:type="dxa"/>
            </w:tcMar>
            <w:vAlign w:val="center"/>
            <w:hideMark/>
          </w:tcPr>
          <w:p w:rsidR="00C644A6" w:rsidRPr="00AB428E" w:rsidRDefault="00B8390B">
            <w:pPr>
              <w:pStyle w:val="la2"/>
              <w:rPr>
                <w:rFonts w:ascii="Segoe UI" w:eastAsiaTheme="minorEastAsia" w:hAnsi="Segoe UI" w:cs="Arial"/>
                <w:sz w:val="18"/>
                <w:szCs w:val="18"/>
              </w:rPr>
            </w:pPr>
            <w:r w:rsidRPr="00AB428E">
              <w:rPr>
                <w:rFonts w:ascii="Segoe UI" w:hAnsi="Segoe UI" w:cs="Arial"/>
                <w:sz w:val="18"/>
                <w:szCs w:val="18"/>
              </w:rPr>
              <w:t> </w:t>
            </w:r>
          </w:p>
        </w:tc>
        <w:tc>
          <w:tcPr>
            <w:tcW w:w="4077" w:type="dxa"/>
            <w:hideMark/>
          </w:tcPr>
          <w:p w:rsidR="00C644A6" w:rsidRPr="00AB428E" w:rsidRDefault="00B8390B" w:rsidP="002C2684">
            <w:pPr>
              <w:pStyle w:val="NormalWeb"/>
              <w:tabs>
                <w:tab w:val="right" w:pos="3980"/>
                <w:tab w:val="decimal" w:pos="4020"/>
              </w:tabs>
              <w:spacing w:before="0" w:beforeAutospacing="0" w:after="0" w:afterAutospacing="0"/>
              <w:ind w:right="14"/>
              <w:jc w:val="right"/>
              <w:rPr>
                <w:rFonts w:ascii="Segoe UI" w:eastAsiaTheme="minorEastAsia" w:hAnsi="Segoe UI" w:cs="Arial"/>
                <w:sz w:val="18"/>
                <w:szCs w:val="18"/>
              </w:rPr>
            </w:pPr>
            <w:r w:rsidRPr="00AB428E">
              <w:rPr>
                <w:rFonts w:ascii="Segoe UI" w:hAnsi="Segoe UI" w:cs="Arial"/>
                <w:noProof/>
                <w:sz w:val="18"/>
                <w:szCs w:val="18"/>
              </w:rPr>
              <w:drawing>
                <wp:inline distT="0" distB="0" distL="0" distR="0">
                  <wp:extent cx="2533650" cy="3057525"/>
                  <wp:effectExtent l="0" t="0" r="0" b="0"/>
                  <wp:docPr id="87" name="Picture 87"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LOGO"/>
                          <pic:cNvPicPr>
                            <a:picLocks noChangeAspect="1" noChangeArrowheads="1"/>
                          </pic:cNvPicPr>
                        </pic:nvPicPr>
                        <pic:blipFill>
                          <a:blip r:embed="rId107" r:link="rId108" cstate="print">
                            <a:extLst>
                              <a:ext uri="{28A0092B-C50C-407E-A947-70E740481C1C}">
                                <a14:useLocalDpi xmlns:a14="http://schemas.microsoft.com/office/drawing/2010/main" val="0"/>
                              </a:ext>
                            </a:extLst>
                          </a:blip>
                          <a:srcRect/>
                          <a:stretch>
                            <a:fillRect/>
                          </a:stretch>
                        </pic:blipFill>
                        <pic:spPr bwMode="auto">
                          <a:xfrm>
                            <a:off x="0" y="0"/>
                            <a:ext cx="2533650" cy="3057525"/>
                          </a:xfrm>
                          <a:prstGeom prst="rect">
                            <a:avLst/>
                          </a:prstGeom>
                          <a:noFill/>
                          <a:ln>
                            <a:noFill/>
                          </a:ln>
                        </pic:spPr>
                      </pic:pic>
                    </a:graphicData>
                  </a:graphic>
                </wp:inline>
              </w:drawing>
            </w:r>
          </w:p>
          <w:p w:rsidR="00C644A6" w:rsidRPr="00AB428E" w:rsidRDefault="00B8390B" w:rsidP="00307E7F">
            <w:pPr>
              <w:pStyle w:val="NormalWeb"/>
              <w:tabs>
                <w:tab w:val="right" w:pos="3980"/>
                <w:tab w:val="decimal" w:pos="4020"/>
              </w:tabs>
              <w:spacing w:before="0" w:beforeAutospacing="0" w:after="20" w:afterAutospacing="0"/>
              <w:jc w:val="right"/>
              <w:rPr>
                <w:rFonts w:ascii="Segoe UI" w:eastAsiaTheme="minorEastAsia" w:hAnsi="Segoe UI" w:cs="Arial"/>
                <w:sz w:val="18"/>
                <w:szCs w:val="18"/>
              </w:rPr>
            </w:pPr>
            <w:r w:rsidRPr="00AB6D83">
              <w:rPr>
                <w:rFonts w:ascii="Segoe UI" w:hAnsi="Segoe UI" w:cs="Arial"/>
                <w:i/>
                <w:iCs/>
                <w:color w:val="0081C4"/>
                <w:sz w:val="18"/>
                <w:szCs w:val="18"/>
              </w:rPr>
              <w:t>*Since 2012</w:t>
            </w:r>
          </w:p>
        </w:tc>
      </w:tr>
    </w:tbl>
    <w:p w:rsidR="00C644A6" w:rsidRPr="00AB428E" w:rsidRDefault="00B8390B" w:rsidP="00731525">
      <w:pPr>
        <w:pStyle w:val="NormalWeb"/>
        <w:spacing w:before="0" w:beforeAutospacing="0" w:after="0" w:afterAutospacing="0"/>
        <w:rPr>
          <w:rFonts w:ascii="Segoe UI" w:eastAsiaTheme="minorEastAsia" w:hAnsi="Segoe UI" w:cs="Arial"/>
          <w:sz w:val="18"/>
          <w:szCs w:val="18"/>
        </w:rPr>
      </w:pPr>
      <w:r w:rsidRPr="00AB428E">
        <w:rPr>
          <w:rFonts w:ascii="Segoe UI" w:hAnsi="Segoe UI" w:cs="Arial"/>
          <w:sz w:val="18"/>
          <w:szCs w:val="18"/>
        </w:rPr>
        <w:t xml:space="preserve">to become learners in all things. We then apply that mindset to learning about our customers, being diverse and inclusive, working together as one, and – ultimately – making a difference in the world. We’ve worked to support this learning culture through shifts in how we measure and reward performance, new communications channels to gain employee feedback, and new opportunities like the Microsoft Hackathon for Microsoft employees to work together to make a difference at work and in the world. As just one example, a Hackathon project inspired Microsoft to include built-in eye tracking support as part of Windows 10 that allows people with disabilities to use a compatible eye tracker to operate an on-screen mouse, keyboard and text-to-speech experience using only their eyes. </w:t>
      </w:r>
    </w:p>
    <w:p w:rsidR="00C644A6" w:rsidRPr="00AB428E" w:rsidRDefault="00B8390B">
      <w:pPr>
        <w:pStyle w:val="NormalWeb"/>
        <w:spacing w:before="120" w:beforeAutospacing="0" w:after="0" w:afterAutospacing="0"/>
        <w:rPr>
          <w:rFonts w:ascii="Segoe UI" w:hAnsi="Segoe UI" w:cs="Arial"/>
          <w:sz w:val="18"/>
          <w:szCs w:val="18"/>
        </w:rPr>
      </w:pPr>
      <w:r w:rsidRPr="00AB428E">
        <w:rPr>
          <w:rFonts w:ascii="Segoe UI" w:hAnsi="Segoe UI" w:cs="Arial"/>
          <w:sz w:val="18"/>
          <w:szCs w:val="18"/>
        </w:rPr>
        <w:t xml:space="preserve">At </w:t>
      </w:r>
      <w:hyperlink r:id="rId109" w:history="1">
        <w:r w:rsidRPr="00F24F95">
          <w:rPr>
            <w:rStyle w:val="Hyperlink"/>
            <w:rFonts w:ascii="Segoe UI" w:hAnsi="Segoe UI" w:cs="Arial"/>
            <w:sz w:val="18"/>
            <w:szCs w:val="18"/>
          </w:rPr>
          <w:t>http://www.microsoft.com/csr</w:t>
        </w:r>
      </w:hyperlink>
      <w:r w:rsidRPr="00AB428E">
        <w:rPr>
          <w:rFonts w:ascii="Segoe UI" w:hAnsi="Segoe UI" w:cs="Arial"/>
          <w:sz w:val="18"/>
          <w:szCs w:val="18"/>
        </w:rPr>
        <w:t xml:space="preserve"> we share a broad array of information on our policies, practices, and performance across these areas and others, ranging from our carbon footprint to how we’ve responded to requests from law enforcement agencies for customer data. Our goal is to meet the high standards we have for ourselves and to consistently earn the trust and confidence of the public and our customers, partners, employees, and shareholders. </w:t>
      </w:r>
    </w:p>
    <w:p w:rsidR="00C644A6" w:rsidRDefault="00B8390B">
      <w:pPr>
        <w:pStyle w:val="NormalWeb"/>
        <w:spacing w:before="0" w:beforeAutospacing="0" w:after="0" w:afterAutospacing="0"/>
        <w:rPr>
          <w:sz w:val="16"/>
          <w:szCs w:val="16"/>
        </w:rPr>
      </w:pPr>
      <w:r>
        <w:rPr>
          <w:sz w:val="16"/>
          <w:szCs w:val="16"/>
        </w:rPr>
        <w:t> </w:t>
      </w:r>
    </w:p>
    <w:p w:rsidR="00C644A6" w:rsidRPr="00AB428E" w:rsidRDefault="00B8390B">
      <w:pPr>
        <w:pStyle w:val="NormalWeb"/>
        <w:keepNext/>
        <w:spacing w:before="0" w:beforeAutospacing="0" w:after="0" w:afterAutospacing="0"/>
        <w:rPr>
          <w:rFonts w:ascii="Segoe UI" w:hAnsi="Segoe UI" w:cs="Arial"/>
          <w:sz w:val="18"/>
          <w:szCs w:val="18"/>
        </w:rPr>
      </w:pPr>
      <w:r w:rsidRPr="00AB428E">
        <w:rPr>
          <w:rFonts w:ascii="Segoe UI" w:hAnsi="Segoe UI" w:cs="Arial"/>
          <w:b/>
          <w:bCs/>
          <w:sz w:val="18"/>
          <w:szCs w:val="18"/>
        </w:rPr>
        <w:t xml:space="preserve">Political contributions transparency </w:t>
      </w:r>
    </w:p>
    <w:p w:rsidR="000B3C6F" w:rsidRDefault="00B8390B">
      <w:pPr>
        <w:pStyle w:val="NormalWeb"/>
        <w:spacing w:before="0" w:beforeAutospacing="0" w:after="0" w:afterAutospacing="0"/>
        <w:rPr>
          <w:rFonts w:ascii="Segoe UI" w:hAnsi="Segoe UI" w:cs="Arial"/>
          <w:sz w:val="18"/>
          <w:szCs w:val="18"/>
        </w:rPr>
        <w:sectPr w:rsidR="000B3C6F" w:rsidSect="00B753AC">
          <w:footerReference w:type="default" r:id="rId110"/>
          <w:pgSz w:w="12240" w:h="15840"/>
          <w:pgMar w:top="720" w:right="720" w:bottom="720" w:left="720" w:header="720" w:footer="720" w:gutter="0"/>
          <w:cols w:space="720"/>
          <w:docGrid w:linePitch="326"/>
        </w:sectPr>
      </w:pPr>
      <w:r w:rsidRPr="00AB428E">
        <w:rPr>
          <w:rFonts w:ascii="Segoe UI" w:hAnsi="Segoe UI" w:cs="Arial"/>
          <w:sz w:val="18"/>
          <w:szCs w:val="18"/>
        </w:rPr>
        <w:t xml:space="preserve">Recognizing the interest of shareholders in establishing greater transparency about corporate political contributions, we disclose our political contributions to support candidates and ballot measures and how certain of our trade association membership dues are used for political activities. As part of our commitment to transparency, we developed Principles and Policies Guiding Microsoft Participation in Public Policy Process in the United States, which focus on ensuring compliance with applicable federal and state laws and go beyond compliance to implement what we consider leading practices in corporate accountability, transparency, integrity, and responsibility. The policy is available at </w:t>
      </w:r>
      <w:hyperlink r:id="rId111" w:history="1">
        <w:r w:rsidRPr="00F24F95">
          <w:rPr>
            <w:rStyle w:val="Hyperlink"/>
            <w:rFonts w:ascii="Segoe UI" w:hAnsi="Segoe UI" w:cs="Arial"/>
            <w:sz w:val="18"/>
            <w:szCs w:val="18"/>
          </w:rPr>
          <w:t>www.microsoft.com/politicalengagement</w:t>
        </w:r>
      </w:hyperlink>
      <w:r w:rsidRPr="00AB428E">
        <w:rPr>
          <w:rFonts w:ascii="Segoe UI" w:hAnsi="Segoe UI" w:cs="Arial"/>
          <w:sz w:val="18"/>
          <w:szCs w:val="18"/>
        </w:rPr>
        <w:t xml:space="preserve">. </w:t>
      </w:r>
    </w:p>
    <w:p w:rsidR="00C644A6" w:rsidRPr="00AB428E" w:rsidRDefault="000B3C6F" w:rsidP="005B4950">
      <w:pPr>
        <w:pStyle w:val="NormalWeb"/>
        <w:spacing w:before="0" w:beforeAutospacing="0" w:after="200" w:afterAutospacing="0"/>
        <w:rPr>
          <w:rFonts w:ascii="Segoe UI" w:hAnsi="Segoe UI" w:cs="Arial"/>
          <w:sz w:val="18"/>
          <w:szCs w:val="18"/>
        </w:rPr>
      </w:pPr>
      <w:r>
        <w:rPr>
          <w:noProof/>
        </w:rPr>
        <w:lastRenderedPageBreak/>
        <w:drawing>
          <wp:inline distT="0" distB="0" distL="0" distR="0" wp14:anchorId="4749DABC" wp14:editId="775928EC">
            <wp:extent cx="6858000" cy="800100"/>
            <wp:effectExtent l="0" t="0" r="0" b="0"/>
            <wp:docPr id="88" name="Picture 88"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LOGO"/>
                    <pic:cNvPicPr>
                      <a:picLocks noChangeAspect="1" noChangeArrowheads="1"/>
                    </pic:cNvPicPr>
                  </pic:nvPicPr>
                  <pic:blipFill>
                    <a:blip r:embed="rId92" r:link="rId93">
                      <a:extLst>
                        <a:ext uri="{28A0092B-C50C-407E-A947-70E740481C1C}">
                          <a14:useLocalDpi xmlns:a14="http://schemas.microsoft.com/office/drawing/2010/main" val="0"/>
                        </a:ext>
                      </a:extLst>
                    </a:blip>
                    <a:srcRect/>
                    <a:stretch>
                      <a:fillRect/>
                    </a:stretch>
                  </pic:blipFill>
                  <pic:spPr bwMode="auto">
                    <a:xfrm>
                      <a:off x="0" y="0"/>
                      <a:ext cx="6858000" cy="800100"/>
                    </a:xfrm>
                    <a:prstGeom prst="rect">
                      <a:avLst/>
                    </a:prstGeom>
                    <a:noFill/>
                    <a:ln>
                      <a:noFill/>
                    </a:ln>
                  </pic:spPr>
                </pic:pic>
              </a:graphicData>
            </a:graphic>
          </wp:inline>
        </w:drawing>
      </w:r>
    </w:p>
    <w:p w:rsidR="00C644A6" w:rsidRDefault="00B8390B" w:rsidP="005B4950">
      <w:pPr>
        <w:pStyle w:val="rrdsinglerule"/>
        <w:pBdr>
          <w:top w:val="single" w:sz="6" w:space="0" w:color="0083C6"/>
        </w:pBdr>
        <w:spacing w:before="240"/>
        <w:rPr>
          <w:sz w:val="24"/>
          <w:szCs w:val="24"/>
        </w:rPr>
      </w:pPr>
      <w:r>
        <w:t> </w:t>
      </w:r>
    </w:p>
    <w:p w:rsidR="00C644A6" w:rsidRPr="00AB428E" w:rsidRDefault="00B8390B">
      <w:pPr>
        <w:pStyle w:val="NormalWeb"/>
        <w:spacing w:before="0" w:beforeAutospacing="0" w:after="0" w:afterAutospacing="0"/>
        <w:rPr>
          <w:rFonts w:ascii="Segoe UI" w:hAnsi="Segoe UI" w:cs="Arial"/>
          <w:sz w:val="28"/>
          <w:szCs w:val="28"/>
        </w:rPr>
      </w:pPr>
      <w:r w:rsidRPr="00AB6D83">
        <w:rPr>
          <w:rFonts w:ascii="Segoe UI" w:hAnsi="Segoe UI" w:cs="Arial"/>
          <w:b/>
          <w:bCs/>
          <w:color w:val="0081C4"/>
          <w:sz w:val="28"/>
          <w:szCs w:val="28"/>
        </w:rPr>
        <w:t xml:space="preserve">How to communicate with our Board </w:t>
      </w:r>
    </w:p>
    <w:p w:rsidR="00C644A6" w:rsidRPr="00AB428E" w:rsidRDefault="00B8390B" w:rsidP="00073F6C">
      <w:pPr>
        <w:pStyle w:val="NormalWeb"/>
        <w:spacing w:before="240" w:beforeAutospacing="0" w:after="40" w:afterAutospacing="0"/>
        <w:rPr>
          <w:rFonts w:ascii="Segoe UI" w:hAnsi="Segoe UI" w:cs="Arial"/>
          <w:sz w:val="18"/>
          <w:szCs w:val="18"/>
        </w:rPr>
      </w:pPr>
      <w:r w:rsidRPr="00AB428E">
        <w:rPr>
          <w:rFonts w:ascii="Segoe UI" w:hAnsi="Segoe UI" w:cs="Arial"/>
          <w:sz w:val="18"/>
          <w:szCs w:val="18"/>
        </w:rPr>
        <w:t xml:space="preserve">Shareholders may contact the Board about corporate governance or matters related to the Board. Communications about these topics will be received and processed by management before being forwarded to the Board, a committee of the Board, or a director as designated in your message. Communications relating to other topics, including those that are primarily commercial in nature, will not be forwarded. </w:t>
      </w:r>
    </w:p>
    <w:tbl>
      <w:tblPr>
        <w:tblW w:w="0" w:type="auto"/>
        <w:jc w:val="center"/>
        <w:tblLayout w:type="fixed"/>
        <w:tblCellMar>
          <w:left w:w="0" w:type="dxa"/>
          <w:right w:w="0" w:type="dxa"/>
        </w:tblCellMar>
        <w:tblLook w:val="04A0" w:firstRow="1" w:lastRow="0" w:firstColumn="1" w:lastColumn="0" w:noHBand="0" w:noVBand="1"/>
      </w:tblPr>
      <w:tblGrid>
        <w:gridCol w:w="522"/>
        <w:gridCol w:w="10278"/>
      </w:tblGrid>
      <w:tr w:rsidR="00C644A6" w:rsidRPr="00AB428E" w:rsidTr="00292D7B">
        <w:trPr>
          <w:cantSplit/>
          <w:jc w:val="center"/>
        </w:trPr>
        <w:tc>
          <w:tcPr>
            <w:tcW w:w="522" w:type="dxa"/>
            <w:noWrap/>
            <w:tcMar>
              <w:top w:w="0" w:type="dxa"/>
              <w:left w:w="144" w:type="dxa"/>
              <w:bottom w:w="0" w:type="dxa"/>
              <w:right w:w="0" w:type="dxa"/>
            </w:tcMar>
            <w:hideMark/>
          </w:tcPr>
          <w:p w:rsidR="00C644A6" w:rsidRPr="00AB428E" w:rsidRDefault="00B8390B" w:rsidP="00292D7B">
            <w:pPr>
              <w:pStyle w:val="NormalWeb"/>
              <w:tabs>
                <w:tab w:val="right" w:pos="210"/>
                <w:tab w:val="decimal" w:pos="620"/>
              </w:tabs>
              <w:spacing w:before="0" w:beforeAutospacing="0" w:after="20" w:afterAutospacing="0" w:line="400" w:lineRule="exact"/>
              <w:ind w:left="-562" w:right="101"/>
              <w:rPr>
                <w:rFonts w:ascii="Segoe UI" w:eastAsiaTheme="minorEastAsia" w:hAnsi="Segoe UI" w:cs="Arial"/>
                <w:sz w:val="40"/>
                <w:szCs w:val="40"/>
              </w:rPr>
            </w:pPr>
            <w:r w:rsidRPr="00AB428E">
              <w:rPr>
                <w:rFonts w:ascii="Segoe UI" w:hAnsi="Segoe UI" w:cs="Arial"/>
                <w:sz w:val="40"/>
                <w:szCs w:val="40"/>
              </w:rPr>
              <w:tab/>
              <w:t>@</w:t>
            </w:r>
            <w:r w:rsidRPr="00AB428E">
              <w:rPr>
                <w:rFonts w:ascii="Segoe UI" w:hAnsi="Segoe UI" w:cs="Arial"/>
                <w:sz w:val="40"/>
                <w:szCs w:val="40"/>
              </w:rPr>
              <w:tab/>
            </w:r>
          </w:p>
        </w:tc>
        <w:tc>
          <w:tcPr>
            <w:tcW w:w="10278" w:type="dxa"/>
            <w:vAlign w:val="center"/>
            <w:hideMark/>
          </w:tcPr>
          <w:p w:rsidR="00C644A6" w:rsidRPr="00AB428E" w:rsidRDefault="00B8390B">
            <w:pPr>
              <w:rPr>
                <w:rFonts w:ascii="Segoe UI" w:hAnsi="Segoe UI" w:cs="Arial"/>
                <w:sz w:val="18"/>
                <w:szCs w:val="18"/>
              </w:rPr>
            </w:pPr>
            <w:r w:rsidRPr="00AB428E">
              <w:rPr>
                <w:rFonts w:ascii="Segoe UI" w:hAnsi="Segoe UI" w:cs="Arial"/>
                <w:sz w:val="18"/>
                <w:szCs w:val="18"/>
                <w:u w:val="single"/>
              </w:rPr>
              <w:t>AskBoard@microsoft.com</w:t>
            </w:r>
          </w:p>
        </w:tc>
      </w:tr>
      <w:tr w:rsidR="00C644A6" w:rsidRPr="00F615D4" w:rsidTr="00F615D4">
        <w:trPr>
          <w:jc w:val="center"/>
        </w:trPr>
        <w:tc>
          <w:tcPr>
            <w:tcW w:w="522" w:type="dxa"/>
            <w:vAlign w:val="center"/>
            <w:hideMark/>
          </w:tcPr>
          <w:p w:rsidR="00C644A6" w:rsidRPr="00F615D4" w:rsidRDefault="00C644A6" w:rsidP="00292D7B">
            <w:pPr>
              <w:tabs>
                <w:tab w:val="right" w:pos="210"/>
              </w:tabs>
              <w:ind w:left="-555" w:right="107"/>
              <w:rPr>
                <w:rFonts w:ascii="Segoe UI" w:hAnsi="Segoe UI" w:cs="Arial"/>
                <w:sz w:val="8"/>
                <w:szCs w:val="2"/>
              </w:rPr>
            </w:pPr>
          </w:p>
        </w:tc>
        <w:tc>
          <w:tcPr>
            <w:tcW w:w="10278" w:type="dxa"/>
            <w:vAlign w:val="center"/>
            <w:hideMark/>
          </w:tcPr>
          <w:p w:rsidR="00C644A6" w:rsidRPr="00F615D4" w:rsidRDefault="00C644A6">
            <w:pPr>
              <w:rPr>
                <w:rFonts w:ascii="Segoe UI" w:hAnsi="Segoe UI" w:cs="Arial"/>
                <w:sz w:val="8"/>
                <w:szCs w:val="2"/>
              </w:rPr>
            </w:pPr>
          </w:p>
        </w:tc>
      </w:tr>
      <w:tr w:rsidR="00C644A6" w:rsidRPr="00AB428E" w:rsidTr="00292D7B">
        <w:trPr>
          <w:cantSplit/>
          <w:jc w:val="center"/>
        </w:trPr>
        <w:tc>
          <w:tcPr>
            <w:tcW w:w="522" w:type="dxa"/>
            <w:noWrap/>
            <w:tcMar>
              <w:top w:w="0" w:type="dxa"/>
              <w:left w:w="144" w:type="dxa"/>
              <w:bottom w:w="0" w:type="dxa"/>
              <w:right w:w="0" w:type="dxa"/>
            </w:tcMar>
            <w:hideMark/>
          </w:tcPr>
          <w:p w:rsidR="00C644A6" w:rsidRPr="00AB428E" w:rsidRDefault="00B8390B" w:rsidP="00292D7B">
            <w:pPr>
              <w:pStyle w:val="NormalWeb"/>
              <w:tabs>
                <w:tab w:val="right" w:pos="210"/>
                <w:tab w:val="decimal" w:pos="620"/>
              </w:tabs>
              <w:spacing w:before="0" w:beforeAutospacing="0" w:after="20" w:afterAutospacing="0"/>
              <w:ind w:left="-555" w:right="107"/>
              <w:rPr>
                <w:rFonts w:ascii="Segoe UI" w:eastAsiaTheme="minorEastAsia" w:hAnsi="Segoe UI" w:cs="Arial"/>
                <w:sz w:val="18"/>
                <w:szCs w:val="18"/>
              </w:rPr>
            </w:pPr>
            <w:r w:rsidRPr="00AB428E">
              <w:rPr>
                <w:rFonts w:ascii="Segoe UI" w:hAnsi="Segoe UI" w:cs="Arial"/>
                <w:sz w:val="18"/>
                <w:szCs w:val="18"/>
              </w:rPr>
              <w:tab/>
              <w:t xml:space="preserve"> </w:t>
            </w:r>
            <w:r w:rsidRPr="00AB428E">
              <w:rPr>
                <w:rFonts w:ascii="Segoe UI" w:hAnsi="Segoe UI" w:cs="Arial"/>
                <w:noProof/>
                <w:sz w:val="18"/>
                <w:szCs w:val="18"/>
              </w:rPr>
              <w:drawing>
                <wp:inline distT="0" distB="0" distL="0" distR="0">
                  <wp:extent cx="228600" cy="142875"/>
                  <wp:effectExtent l="0" t="0" r="0" b="0"/>
                  <wp:docPr id="89" name="Picture 89"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LOGO"/>
                          <pic:cNvPicPr>
                            <a:picLocks noChangeAspect="1" noChangeArrowheads="1"/>
                          </pic:cNvPicPr>
                        </pic:nvPicPr>
                        <pic:blipFill>
                          <a:blip r:embed="rId112" r:link="rId58" cstate="print">
                            <a:extLst>
                              <a:ext uri="{28A0092B-C50C-407E-A947-70E740481C1C}">
                                <a14:useLocalDpi xmlns:a14="http://schemas.microsoft.com/office/drawing/2010/main" val="0"/>
                              </a:ext>
                            </a:extLst>
                          </a:blip>
                          <a:srcRect/>
                          <a:stretch>
                            <a:fillRect/>
                          </a:stretch>
                        </pic:blipFill>
                        <pic:spPr bwMode="auto">
                          <a:xfrm>
                            <a:off x="0" y="0"/>
                            <a:ext cx="228600" cy="142875"/>
                          </a:xfrm>
                          <a:prstGeom prst="rect">
                            <a:avLst/>
                          </a:prstGeom>
                          <a:noFill/>
                          <a:ln>
                            <a:noFill/>
                          </a:ln>
                        </pic:spPr>
                      </pic:pic>
                    </a:graphicData>
                  </a:graphic>
                </wp:inline>
              </w:drawing>
            </w:r>
            <w:r w:rsidRPr="00AB428E">
              <w:rPr>
                <w:rFonts w:ascii="Segoe UI" w:hAnsi="Segoe UI" w:cs="Arial"/>
                <w:sz w:val="18"/>
                <w:szCs w:val="18"/>
              </w:rPr>
              <w:tab/>
            </w:r>
          </w:p>
        </w:tc>
        <w:tc>
          <w:tcPr>
            <w:tcW w:w="10278" w:type="dxa"/>
            <w:hideMark/>
          </w:tcPr>
          <w:p w:rsidR="00C644A6" w:rsidRPr="00AB428E" w:rsidRDefault="00B8390B">
            <w:pPr>
              <w:pStyle w:val="NormalWeb"/>
              <w:spacing w:before="0" w:beforeAutospacing="0" w:after="0" w:afterAutospacing="0"/>
              <w:rPr>
                <w:rFonts w:ascii="Segoe UI" w:eastAsiaTheme="minorEastAsia" w:hAnsi="Segoe UI" w:cs="Arial"/>
                <w:sz w:val="18"/>
                <w:szCs w:val="18"/>
              </w:rPr>
            </w:pPr>
            <w:r w:rsidRPr="00AB428E">
              <w:rPr>
                <w:rFonts w:ascii="Segoe UI" w:hAnsi="Segoe UI" w:cs="Arial"/>
                <w:sz w:val="18"/>
                <w:szCs w:val="18"/>
              </w:rPr>
              <w:t>MSC 123/9999</w:t>
            </w:r>
          </w:p>
          <w:p w:rsidR="00C644A6" w:rsidRPr="00AB428E" w:rsidRDefault="00B8390B">
            <w:pPr>
              <w:pStyle w:val="NormalWeb"/>
              <w:spacing w:before="0" w:beforeAutospacing="0" w:after="0" w:afterAutospacing="0"/>
              <w:rPr>
                <w:rFonts w:ascii="Segoe UI" w:hAnsi="Segoe UI" w:cs="Arial"/>
                <w:sz w:val="18"/>
                <w:szCs w:val="18"/>
              </w:rPr>
            </w:pPr>
            <w:r w:rsidRPr="00AB428E">
              <w:rPr>
                <w:rFonts w:ascii="Segoe UI" w:hAnsi="Segoe UI" w:cs="Arial"/>
                <w:sz w:val="18"/>
                <w:szCs w:val="18"/>
              </w:rPr>
              <w:t>Office of the Corporate Secretary</w:t>
            </w:r>
          </w:p>
          <w:p w:rsidR="00C644A6" w:rsidRPr="00AB428E" w:rsidRDefault="00B8390B">
            <w:pPr>
              <w:pStyle w:val="NormalWeb"/>
              <w:spacing w:before="0" w:beforeAutospacing="0" w:after="0" w:afterAutospacing="0"/>
              <w:rPr>
                <w:rFonts w:ascii="Segoe UI" w:hAnsi="Segoe UI" w:cs="Arial"/>
                <w:sz w:val="18"/>
                <w:szCs w:val="18"/>
              </w:rPr>
            </w:pPr>
            <w:r w:rsidRPr="00AB428E">
              <w:rPr>
                <w:rFonts w:ascii="Segoe UI" w:hAnsi="Segoe UI" w:cs="Arial"/>
                <w:sz w:val="18"/>
                <w:szCs w:val="18"/>
              </w:rPr>
              <w:t>Microsoft Corporation</w:t>
            </w:r>
          </w:p>
          <w:p w:rsidR="00C644A6" w:rsidRPr="00AB428E" w:rsidRDefault="00B8390B">
            <w:pPr>
              <w:pStyle w:val="NormalWeb"/>
              <w:spacing w:before="0" w:beforeAutospacing="0" w:after="0" w:afterAutospacing="0"/>
              <w:rPr>
                <w:rFonts w:ascii="Segoe UI" w:hAnsi="Segoe UI" w:cs="Arial"/>
                <w:sz w:val="18"/>
                <w:szCs w:val="18"/>
              </w:rPr>
            </w:pPr>
            <w:r w:rsidRPr="00AB428E">
              <w:rPr>
                <w:rFonts w:ascii="Segoe UI" w:hAnsi="Segoe UI" w:cs="Arial"/>
                <w:sz w:val="18"/>
                <w:szCs w:val="18"/>
              </w:rPr>
              <w:t>One Microsoft Way</w:t>
            </w:r>
          </w:p>
          <w:p w:rsidR="00C644A6" w:rsidRPr="00AB428E" w:rsidRDefault="00B8390B">
            <w:pPr>
              <w:pStyle w:val="NormalWeb"/>
              <w:spacing w:before="0" w:beforeAutospacing="0" w:after="20" w:afterAutospacing="0"/>
              <w:rPr>
                <w:rFonts w:ascii="Segoe UI" w:eastAsiaTheme="minorEastAsia" w:hAnsi="Segoe UI" w:cs="Arial"/>
                <w:sz w:val="18"/>
                <w:szCs w:val="18"/>
              </w:rPr>
            </w:pPr>
            <w:r w:rsidRPr="00AB428E">
              <w:rPr>
                <w:rFonts w:ascii="Segoe UI" w:hAnsi="Segoe UI" w:cs="Arial"/>
                <w:sz w:val="18"/>
                <w:szCs w:val="18"/>
              </w:rPr>
              <w:t>Redmond, WA 98052-6399</w:t>
            </w:r>
          </w:p>
        </w:tc>
      </w:tr>
    </w:tbl>
    <w:p w:rsidR="00C644A6" w:rsidRPr="00AB428E" w:rsidRDefault="00B8390B">
      <w:pPr>
        <w:pStyle w:val="NormalWeb"/>
        <w:spacing w:before="120" w:beforeAutospacing="0" w:after="0" w:afterAutospacing="0"/>
        <w:rPr>
          <w:rFonts w:ascii="Segoe UI" w:eastAsiaTheme="minorEastAsia" w:hAnsi="Segoe UI" w:cs="Arial"/>
          <w:sz w:val="18"/>
          <w:szCs w:val="18"/>
        </w:rPr>
      </w:pPr>
      <w:r w:rsidRPr="00AB428E">
        <w:rPr>
          <w:rFonts w:ascii="Segoe UI" w:hAnsi="Segoe UI" w:cs="Arial"/>
          <w:sz w:val="18"/>
          <w:szCs w:val="18"/>
        </w:rPr>
        <w:t xml:space="preserve">Concerns about accounting or auditing matters or possible violations of our Standards of Business Conduct should be reported under the procedures outlined in the Microsoft Standards of Business Conduct, which is available on our Microsoft Integrity website at </w:t>
      </w:r>
      <w:hyperlink r:id="rId113" w:history="1">
        <w:r w:rsidRPr="00F24F95">
          <w:rPr>
            <w:rStyle w:val="Hyperlink"/>
            <w:rFonts w:ascii="Segoe UI" w:hAnsi="Segoe UI" w:cs="Arial"/>
            <w:sz w:val="18"/>
            <w:szCs w:val="18"/>
          </w:rPr>
          <w:t>https://www.microsoft.com/en-us/legal/compliance/integrity</w:t>
        </w:r>
      </w:hyperlink>
      <w:r w:rsidRPr="00AB428E">
        <w:rPr>
          <w:rFonts w:ascii="Segoe UI" w:hAnsi="Segoe UI" w:cs="Arial"/>
          <w:sz w:val="18"/>
          <w:szCs w:val="18"/>
        </w:rPr>
        <w:t xml:space="preserve">. </w:t>
      </w:r>
    </w:p>
    <w:p w:rsidR="00C644A6" w:rsidRDefault="00B8390B">
      <w:pPr>
        <w:pStyle w:val="NormalWeb"/>
        <w:spacing w:before="0" w:beforeAutospacing="0" w:after="0" w:afterAutospacing="0"/>
        <w:rPr>
          <w:sz w:val="16"/>
          <w:szCs w:val="16"/>
        </w:rPr>
      </w:pPr>
      <w:r>
        <w:rPr>
          <w:sz w:val="16"/>
          <w:szCs w:val="16"/>
        </w:rPr>
        <w:t> </w:t>
      </w:r>
    </w:p>
    <w:p w:rsidR="00C17AD1" w:rsidRDefault="00C17AD1">
      <w:pPr>
        <w:pStyle w:val="NormalWeb"/>
        <w:pageBreakBefore/>
        <w:spacing w:before="0" w:beforeAutospacing="0" w:after="0" w:afterAutospacing="0"/>
        <w:jc w:val="center"/>
        <w:sectPr w:rsidR="00C17AD1" w:rsidSect="00B753AC">
          <w:headerReference w:type="default" r:id="rId114"/>
          <w:footerReference w:type="default" r:id="rId115"/>
          <w:pgSz w:w="12240" w:h="15840"/>
          <w:pgMar w:top="720" w:right="720" w:bottom="720" w:left="720" w:header="720" w:footer="720" w:gutter="0"/>
          <w:cols w:space="720"/>
          <w:docGrid w:linePitch="326"/>
        </w:sectPr>
      </w:pPr>
    </w:p>
    <w:p w:rsidR="00C644A6" w:rsidRDefault="00B8390B">
      <w:pPr>
        <w:pStyle w:val="NormalWeb"/>
        <w:pageBreakBefore/>
        <w:spacing w:before="0" w:beforeAutospacing="0" w:after="0" w:afterAutospacing="0"/>
        <w:jc w:val="center"/>
      </w:pPr>
      <w:r>
        <w:rPr>
          <w:noProof/>
        </w:rPr>
        <w:lastRenderedPageBreak/>
        <w:drawing>
          <wp:inline distT="0" distB="0" distL="0" distR="0">
            <wp:extent cx="6858000" cy="800100"/>
            <wp:effectExtent l="0" t="0" r="0" b="0"/>
            <wp:docPr id="90" name="Picture 90"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LOGO"/>
                    <pic:cNvPicPr>
                      <a:picLocks noChangeAspect="1" noChangeArrowheads="1"/>
                    </pic:cNvPicPr>
                  </pic:nvPicPr>
                  <pic:blipFill>
                    <a:blip r:embed="rId116" r:link="rId117">
                      <a:extLst>
                        <a:ext uri="{28A0092B-C50C-407E-A947-70E740481C1C}">
                          <a14:useLocalDpi xmlns:a14="http://schemas.microsoft.com/office/drawing/2010/main" val="0"/>
                        </a:ext>
                      </a:extLst>
                    </a:blip>
                    <a:srcRect/>
                    <a:stretch>
                      <a:fillRect/>
                    </a:stretch>
                  </pic:blipFill>
                  <pic:spPr bwMode="auto">
                    <a:xfrm>
                      <a:off x="0" y="0"/>
                      <a:ext cx="6858000" cy="800100"/>
                    </a:xfrm>
                    <a:prstGeom prst="rect">
                      <a:avLst/>
                    </a:prstGeom>
                    <a:noFill/>
                    <a:ln>
                      <a:noFill/>
                    </a:ln>
                  </pic:spPr>
                </pic:pic>
              </a:graphicData>
            </a:graphic>
          </wp:inline>
        </w:drawing>
      </w:r>
    </w:p>
    <w:p w:rsidR="00C644A6" w:rsidRDefault="00B8390B">
      <w:pPr>
        <w:pStyle w:val="NormalWeb"/>
        <w:spacing w:before="0" w:beforeAutospacing="0" w:after="0" w:afterAutospacing="0"/>
        <w:rPr>
          <w:sz w:val="16"/>
          <w:szCs w:val="16"/>
        </w:rPr>
      </w:pPr>
      <w:r>
        <w:rPr>
          <w:sz w:val="16"/>
          <w:szCs w:val="16"/>
        </w:rPr>
        <w:t> </w:t>
      </w:r>
    </w:p>
    <w:p w:rsidR="00C644A6" w:rsidRPr="00AB428E" w:rsidRDefault="00B8390B">
      <w:pPr>
        <w:pStyle w:val="NormalWeb"/>
        <w:spacing w:before="0" w:beforeAutospacing="0" w:after="0" w:afterAutospacing="0"/>
        <w:jc w:val="center"/>
        <w:rPr>
          <w:rFonts w:ascii="Segoe UI" w:hAnsi="Segoe UI" w:cs="Arial"/>
          <w:sz w:val="60"/>
          <w:szCs w:val="60"/>
        </w:rPr>
      </w:pPr>
      <w:r w:rsidRPr="00AB428E">
        <w:rPr>
          <w:rFonts w:ascii="Segoe UI" w:hAnsi="Segoe UI" w:cs="Arial"/>
          <w:sz w:val="60"/>
          <w:szCs w:val="60"/>
        </w:rPr>
        <w:t xml:space="preserve">2. Board of Directors </w:t>
      </w:r>
    </w:p>
    <w:p w:rsidR="00C644A6" w:rsidRPr="009F6B7A" w:rsidRDefault="00B8390B">
      <w:pPr>
        <w:pStyle w:val="NormalWeb"/>
        <w:keepNext/>
        <w:spacing w:before="0" w:beforeAutospacing="0" w:after="0" w:afterAutospacing="0"/>
        <w:rPr>
          <w:sz w:val="20"/>
          <w:szCs w:val="40"/>
        </w:rPr>
      </w:pPr>
      <w:r w:rsidRPr="009F6B7A">
        <w:rPr>
          <w:sz w:val="20"/>
          <w:szCs w:val="40"/>
        </w:rPr>
        <w:t> </w:t>
      </w:r>
    </w:p>
    <w:tbl>
      <w:tblPr>
        <w:tblW w:w="10803" w:type="dxa"/>
        <w:jc w:val="center"/>
        <w:tblLayout w:type="fixed"/>
        <w:tblCellMar>
          <w:left w:w="0" w:type="dxa"/>
          <w:right w:w="0" w:type="dxa"/>
        </w:tblCellMar>
        <w:tblLook w:val="04A0" w:firstRow="1" w:lastRow="0" w:firstColumn="1" w:lastColumn="0" w:noHBand="0" w:noVBand="1"/>
      </w:tblPr>
      <w:tblGrid>
        <w:gridCol w:w="198"/>
        <w:gridCol w:w="1782"/>
        <w:gridCol w:w="8629"/>
        <w:gridCol w:w="194"/>
      </w:tblGrid>
      <w:tr w:rsidR="009F6B7A" w:rsidRPr="00AB0F1D" w:rsidTr="00AB0F1D">
        <w:trPr>
          <w:jc w:val="center"/>
        </w:trPr>
        <w:tc>
          <w:tcPr>
            <w:tcW w:w="1980" w:type="dxa"/>
            <w:gridSpan w:val="2"/>
            <w:shd w:val="clear" w:color="auto" w:fill="0083C6"/>
          </w:tcPr>
          <w:p w:rsidR="009F6B7A" w:rsidRPr="00AB0F1D" w:rsidRDefault="009F6B7A" w:rsidP="009F6B7A">
            <w:pPr>
              <w:pStyle w:val="NormalWeb"/>
              <w:spacing w:before="0" w:beforeAutospacing="0" w:after="0" w:afterAutospacing="0"/>
              <w:ind w:left="154"/>
              <w:rPr>
                <w:rFonts w:ascii="Segoe UI" w:eastAsiaTheme="minorEastAsia" w:hAnsi="Segoe UI" w:cs="Arial"/>
                <w:sz w:val="4"/>
                <w:szCs w:val="16"/>
              </w:rPr>
            </w:pPr>
          </w:p>
        </w:tc>
        <w:tc>
          <w:tcPr>
            <w:tcW w:w="8629" w:type="dxa"/>
            <w:shd w:val="clear" w:color="auto" w:fill="auto"/>
          </w:tcPr>
          <w:p w:rsidR="009F6B7A" w:rsidRPr="00AB0F1D" w:rsidRDefault="009F6B7A" w:rsidP="009F6B7A">
            <w:pPr>
              <w:pStyle w:val="NormalWeb"/>
              <w:spacing w:before="0" w:beforeAutospacing="0" w:after="20" w:afterAutospacing="0"/>
              <w:rPr>
                <w:rFonts w:ascii="Segoe UI" w:eastAsiaTheme="minorEastAsia" w:hAnsi="Segoe UI" w:cs="Arial"/>
                <w:sz w:val="4"/>
                <w:szCs w:val="32"/>
              </w:rPr>
            </w:pPr>
          </w:p>
        </w:tc>
        <w:tc>
          <w:tcPr>
            <w:tcW w:w="194" w:type="dxa"/>
            <w:tcMar>
              <w:top w:w="0" w:type="dxa"/>
              <w:left w:w="144" w:type="dxa"/>
              <w:bottom w:w="0" w:type="dxa"/>
              <w:right w:w="0" w:type="dxa"/>
            </w:tcMar>
            <w:hideMark/>
          </w:tcPr>
          <w:p w:rsidR="009F6B7A" w:rsidRPr="00AB0F1D" w:rsidRDefault="009F6B7A" w:rsidP="009F6B7A">
            <w:pPr>
              <w:pStyle w:val="la2"/>
              <w:rPr>
                <w:rFonts w:ascii="Segoe UI" w:eastAsiaTheme="minorEastAsia" w:hAnsi="Segoe UI" w:cs="Arial"/>
                <w:sz w:val="4"/>
                <w:szCs w:val="18"/>
              </w:rPr>
            </w:pPr>
            <w:r w:rsidRPr="00AB0F1D">
              <w:rPr>
                <w:rFonts w:ascii="Segoe UI" w:hAnsi="Segoe UI" w:cs="Arial"/>
                <w:sz w:val="4"/>
                <w:szCs w:val="18"/>
              </w:rPr>
              <w:t> </w:t>
            </w:r>
          </w:p>
        </w:tc>
      </w:tr>
      <w:tr w:rsidR="00836130" w:rsidRPr="00AB428E" w:rsidTr="00AB0F1D">
        <w:trPr>
          <w:jc w:val="center"/>
        </w:trPr>
        <w:tc>
          <w:tcPr>
            <w:tcW w:w="1980" w:type="dxa"/>
            <w:gridSpan w:val="2"/>
            <w:shd w:val="clear" w:color="auto" w:fill="0083C6"/>
          </w:tcPr>
          <w:p w:rsidR="00836130" w:rsidRPr="00AB428E" w:rsidRDefault="009F6004" w:rsidP="009F6004">
            <w:pPr>
              <w:pStyle w:val="NormalWeb"/>
              <w:keepNext/>
              <w:spacing w:before="0" w:beforeAutospacing="0" w:after="120" w:afterAutospacing="0"/>
              <w:ind w:left="158"/>
              <w:rPr>
                <w:rFonts w:ascii="Segoe UI" w:eastAsiaTheme="minorEastAsia" w:hAnsi="Segoe UI" w:cs="Arial"/>
                <w:sz w:val="16"/>
                <w:szCs w:val="16"/>
              </w:rPr>
            </w:pPr>
            <w:r w:rsidRPr="00836130">
              <w:rPr>
                <w:rFonts w:ascii="Segoe UI" w:hAnsi="Segoe UI" w:cs="Arial"/>
                <w:noProof/>
                <w:sz w:val="2"/>
                <w:szCs w:val="12"/>
              </w:rPr>
              <w:drawing>
                <wp:anchor distT="0" distB="0" distL="114300" distR="114300" simplePos="0" relativeHeight="251691008" behindDoc="0" locked="0" layoutInCell="1" allowOverlap="1">
                  <wp:simplePos x="0" y="0"/>
                  <wp:positionH relativeFrom="column">
                    <wp:posOffset>0</wp:posOffset>
                  </wp:positionH>
                  <wp:positionV relativeFrom="paragraph">
                    <wp:posOffset>782955</wp:posOffset>
                  </wp:positionV>
                  <wp:extent cx="123825" cy="123825"/>
                  <wp:effectExtent l="0" t="0" r="9525" b="9525"/>
                  <wp:wrapNone/>
                  <wp:docPr id="91" name="Picture 9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LOGO"/>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14:sizeRelH relativeFrom="page">
                    <wp14:pctWidth>0</wp14:pctWidth>
                  </wp14:sizeRelH>
                  <wp14:sizeRelV relativeFrom="page">
                    <wp14:pctHeight>0</wp14:pctHeight>
                  </wp14:sizeRelV>
                </wp:anchor>
              </w:drawing>
            </w:r>
            <w:r w:rsidR="00836130" w:rsidRPr="00AB428E">
              <w:rPr>
                <w:rFonts w:ascii="Segoe UI" w:hAnsi="Segoe UI" w:cs="Arial"/>
                <w:b/>
                <w:bCs/>
                <w:color w:val="FFFFFF"/>
                <w:sz w:val="28"/>
                <w:szCs w:val="28"/>
              </w:rPr>
              <w:t>Proposal 1:</w:t>
            </w:r>
            <w:r w:rsidR="008262F5">
              <w:rPr>
                <w:rFonts w:ascii="Segoe UI" w:hAnsi="Segoe UI" w:cs="Arial"/>
                <w:sz w:val="28"/>
                <w:szCs w:val="28"/>
              </w:rPr>
              <w:br/>
            </w:r>
            <w:r w:rsidR="00836130" w:rsidRPr="00AB428E">
              <w:rPr>
                <w:rFonts w:ascii="Segoe UI" w:hAnsi="Segoe UI" w:cs="Arial"/>
                <w:b/>
                <w:bCs/>
                <w:color w:val="FFFFFF"/>
                <w:sz w:val="28"/>
                <w:szCs w:val="28"/>
              </w:rPr>
              <w:t>Election of directors</w:t>
            </w:r>
          </w:p>
        </w:tc>
        <w:tc>
          <w:tcPr>
            <w:tcW w:w="8629" w:type="dxa"/>
            <w:vMerge w:val="restart"/>
            <w:shd w:val="clear" w:color="auto" w:fill="E0ECF8"/>
            <w:hideMark/>
          </w:tcPr>
          <w:p w:rsidR="00836130" w:rsidRPr="00AB428E" w:rsidRDefault="00836130" w:rsidP="009F6B7A">
            <w:pPr>
              <w:pStyle w:val="NormalWeb"/>
              <w:spacing w:before="0" w:beforeAutospacing="0" w:after="0" w:afterAutospacing="0"/>
              <w:rPr>
                <w:rFonts w:ascii="Segoe UI" w:hAnsi="Segoe UI" w:cs="Arial"/>
                <w:sz w:val="20"/>
                <w:szCs w:val="20"/>
              </w:rPr>
            </w:pPr>
            <w:r w:rsidRPr="00AB428E">
              <w:rPr>
                <w:rFonts w:ascii="Segoe UI" w:hAnsi="Segoe UI" w:cs="Arial"/>
                <w:sz w:val="20"/>
                <w:szCs w:val="20"/>
              </w:rPr>
              <w:t> </w:t>
            </w:r>
          </w:p>
          <w:p w:rsidR="00836130" w:rsidRPr="00AB428E" w:rsidRDefault="00836130" w:rsidP="009F6B7A">
            <w:pPr>
              <w:pStyle w:val="NormalWeb"/>
              <w:spacing w:before="0" w:beforeAutospacing="0" w:after="0" w:afterAutospacing="0"/>
              <w:ind w:left="266"/>
              <w:rPr>
                <w:rFonts w:ascii="Segoe UI" w:hAnsi="Segoe UI" w:cs="Arial"/>
                <w:sz w:val="18"/>
                <w:szCs w:val="18"/>
              </w:rPr>
            </w:pPr>
            <w:r w:rsidRPr="00AB428E">
              <w:rPr>
                <w:rFonts w:ascii="Segoe UI" w:hAnsi="Segoe UI" w:cs="Arial"/>
                <w:sz w:val="18"/>
                <w:szCs w:val="18"/>
              </w:rPr>
              <w:t xml:space="preserve">The Board has nominated 14 directors for election at the Annual Meeting to hold office until the 2018 Annual Meeting. Mason Morfit is not seeking re-election and his Board service will end on the date of the Annual Meeting. The Board has nominated as new directors for election Penny Pritzker and Arne Sorenson; if elected, their terms will begin on November 29, 2017. The Board has authorized increasing its size to 14 members coincident with their election. The Governance and Nominating Committee evaluated and recommended the nominees in accordance with its charter and our Corporate Governance Guidelines. You can also view our video series featuring members of our Board at </w:t>
            </w:r>
            <w:hyperlink r:id="rId118" w:history="1">
              <w:r w:rsidRPr="00F24F95">
                <w:rPr>
                  <w:rStyle w:val="Hyperlink"/>
                  <w:rFonts w:ascii="Segoe UI" w:hAnsi="Segoe UI" w:cs="Arial"/>
                  <w:sz w:val="18"/>
                  <w:szCs w:val="18"/>
                </w:rPr>
                <w:t>www.microsoft.com/investor/board</w:t>
              </w:r>
            </w:hyperlink>
            <w:r w:rsidRPr="00AB428E">
              <w:rPr>
                <w:rFonts w:ascii="Segoe UI" w:hAnsi="Segoe UI" w:cs="Arial"/>
                <w:sz w:val="18"/>
                <w:szCs w:val="18"/>
              </w:rPr>
              <w:t>.</w:t>
            </w:r>
          </w:p>
          <w:p w:rsidR="00836130" w:rsidRPr="00C87588" w:rsidRDefault="00836130" w:rsidP="009F6B7A">
            <w:pPr>
              <w:pStyle w:val="NormalWeb"/>
              <w:spacing w:before="0" w:beforeAutospacing="0" w:after="0" w:afterAutospacing="0"/>
              <w:rPr>
                <w:rFonts w:ascii="Segoe UI" w:hAnsi="Segoe UI" w:cs="Arial"/>
                <w:sz w:val="20"/>
              </w:rPr>
            </w:pPr>
            <w:r w:rsidRPr="00C87588">
              <w:rPr>
                <w:rFonts w:ascii="Segoe UI" w:hAnsi="Segoe UI" w:cs="Arial"/>
                <w:sz w:val="20"/>
              </w:rPr>
              <w:t> </w:t>
            </w:r>
          </w:p>
          <w:p w:rsidR="00836130" w:rsidRPr="00AB428E" w:rsidRDefault="00836130" w:rsidP="00C87588">
            <w:pPr>
              <w:pStyle w:val="NormalWeb"/>
              <w:spacing w:before="0" w:beforeAutospacing="0" w:after="200" w:afterAutospacing="0"/>
              <w:ind w:left="259"/>
              <w:rPr>
                <w:rFonts w:ascii="Segoe UI" w:eastAsiaTheme="minorEastAsia" w:hAnsi="Segoe UI" w:cs="Arial"/>
                <w:sz w:val="32"/>
                <w:szCs w:val="32"/>
              </w:rPr>
            </w:pPr>
            <w:r w:rsidRPr="00AB428E">
              <w:rPr>
                <w:rFonts w:ascii="Segoe UI" w:hAnsi="Segoe UI" w:cs="Arial"/>
                <w:sz w:val="18"/>
                <w:szCs w:val="18"/>
              </w:rPr>
              <w:t>To be elected, a director must receive a vote of the majority of the votes cast.</w:t>
            </w:r>
          </w:p>
        </w:tc>
        <w:tc>
          <w:tcPr>
            <w:tcW w:w="194" w:type="dxa"/>
            <w:shd w:val="clear" w:color="auto" w:fill="E0ECF8"/>
            <w:vAlign w:val="center"/>
            <w:hideMark/>
          </w:tcPr>
          <w:p w:rsidR="00836130" w:rsidRPr="00AB428E" w:rsidRDefault="00836130" w:rsidP="009F6B7A">
            <w:pPr>
              <w:rPr>
                <w:rFonts w:ascii="Segoe UI" w:eastAsiaTheme="minorEastAsia" w:hAnsi="Segoe UI" w:cs="Arial"/>
                <w:sz w:val="18"/>
                <w:szCs w:val="18"/>
              </w:rPr>
            </w:pPr>
          </w:p>
        </w:tc>
      </w:tr>
      <w:tr w:rsidR="00836130" w:rsidRPr="00836130" w:rsidTr="00AB0F1D">
        <w:trPr>
          <w:jc w:val="center"/>
        </w:trPr>
        <w:tc>
          <w:tcPr>
            <w:tcW w:w="198" w:type="dxa"/>
            <w:hideMark/>
          </w:tcPr>
          <w:p w:rsidR="00836130" w:rsidRPr="00836130" w:rsidRDefault="00836130" w:rsidP="00836130">
            <w:pPr>
              <w:pStyle w:val="NormalWeb"/>
              <w:spacing w:before="0" w:beforeAutospacing="0" w:after="0" w:afterAutospacing="0"/>
              <w:rPr>
                <w:rFonts w:ascii="Segoe UI" w:eastAsiaTheme="minorEastAsia" w:hAnsi="Segoe UI" w:cs="Arial"/>
                <w:sz w:val="2"/>
                <w:szCs w:val="2"/>
              </w:rPr>
            </w:pPr>
            <w:r w:rsidRPr="00836130">
              <w:rPr>
                <w:rFonts w:ascii="Segoe UI" w:hAnsi="Segoe UI" w:cs="Arial"/>
                <w:sz w:val="2"/>
                <w:szCs w:val="2"/>
              </w:rPr>
              <w:t> </w:t>
            </w:r>
          </w:p>
          <w:p w:rsidR="00836130" w:rsidRPr="00836130" w:rsidRDefault="00836130" w:rsidP="00836130">
            <w:pPr>
              <w:pStyle w:val="NormalWeb"/>
              <w:spacing w:before="0" w:beforeAutospacing="0" w:after="0" w:afterAutospacing="0"/>
              <w:rPr>
                <w:rFonts w:ascii="Segoe UI" w:eastAsiaTheme="minorEastAsia" w:hAnsi="Segoe UI" w:cs="Arial"/>
                <w:sz w:val="2"/>
                <w:szCs w:val="12"/>
              </w:rPr>
            </w:pPr>
          </w:p>
        </w:tc>
        <w:tc>
          <w:tcPr>
            <w:tcW w:w="1782" w:type="dxa"/>
            <w:shd w:val="clear" w:color="auto" w:fill="E0ECF8"/>
            <w:noWrap/>
            <w:tcMar>
              <w:top w:w="0" w:type="dxa"/>
              <w:left w:w="144" w:type="dxa"/>
              <w:bottom w:w="0" w:type="dxa"/>
              <w:right w:w="0" w:type="dxa"/>
            </w:tcMar>
            <w:vAlign w:val="bottom"/>
            <w:hideMark/>
          </w:tcPr>
          <w:p w:rsidR="00836130" w:rsidRPr="00836130" w:rsidRDefault="00836130" w:rsidP="009F6B7A">
            <w:pPr>
              <w:rPr>
                <w:rFonts w:ascii="Segoe UI" w:hAnsi="Segoe UI" w:cs="Arial"/>
                <w:sz w:val="2"/>
                <w:szCs w:val="12"/>
              </w:rPr>
            </w:pPr>
            <w:r w:rsidRPr="00836130">
              <w:rPr>
                <w:rFonts w:ascii="Segoe UI" w:hAnsi="Segoe UI" w:cs="Arial"/>
                <w:sz w:val="2"/>
                <w:szCs w:val="18"/>
              </w:rPr>
              <w:t>                                    </w:t>
            </w:r>
            <w:r w:rsidRPr="00836130">
              <w:rPr>
                <w:rFonts w:ascii="Segoe UI" w:hAnsi="Segoe UI" w:cs="Arial"/>
                <w:sz w:val="2"/>
                <w:szCs w:val="12"/>
              </w:rPr>
              <w:t xml:space="preserve"> </w:t>
            </w:r>
          </w:p>
          <w:p w:rsidR="00836130" w:rsidRPr="00836130" w:rsidRDefault="00836130" w:rsidP="009F6B7A">
            <w:pPr>
              <w:pStyle w:val="NormalWeb"/>
              <w:spacing w:before="0" w:beforeAutospacing="0" w:after="0" w:afterAutospacing="0"/>
              <w:rPr>
                <w:rFonts w:ascii="Segoe UI" w:eastAsiaTheme="minorEastAsia" w:hAnsi="Segoe UI" w:cs="Arial"/>
                <w:sz w:val="2"/>
                <w:szCs w:val="44"/>
              </w:rPr>
            </w:pPr>
            <w:r w:rsidRPr="00836130">
              <w:rPr>
                <w:rFonts w:ascii="Segoe UI" w:hAnsi="Segoe UI" w:cs="Arial"/>
                <w:sz w:val="2"/>
                <w:szCs w:val="44"/>
              </w:rPr>
              <w:t> </w:t>
            </w:r>
          </w:p>
          <w:p w:rsidR="00836130" w:rsidRPr="00836130" w:rsidRDefault="00836130" w:rsidP="009F6B7A">
            <w:pPr>
              <w:pStyle w:val="NormalWeb"/>
              <w:spacing w:before="0" w:beforeAutospacing="0" w:after="20" w:afterAutospacing="0"/>
              <w:rPr>
                <w:rFonts w:ascii="Segoe UI" w:eastAsiaTheme="minorEastAsia" w:hAnsi="Segoe UI" w:cs="Arial"/>
                <w:sz w:val="2"/>
                <w:szCs w:val="98"/>
              </w:rPr>
            </w:pPr>
            <w:r w:rsidRPr="00836130">
              <w:rPr>
                <w:rFonts w:ascii="Segoe UI" w:hAnsi="Segoe UI" w:cs="Arial"/>
                <w:sz w:val="2"/>
                <w:szCs w:val="98"/>
              </w:rPr>
              <w:t> </w:t>
            </w:r>
          </w:p>
        </w:tc>
        <w:tc>
          <w:tcPr>
            <w:tcW w:w="8629" w:type="dxa"/>
            <w:vMerge/>
            <w:shd w:val="clear" w:color="auto" w:fill="E0ECF8"/>
            <w:hideMark/>
          </w:tcPr>
          <w:p w:rsidR="00836130" w:rsidRPr="00836130" w:rsidRDefault="00836130" w:rsidP="009F6B7A">
            <w:pPr>
              <w:pStyle w:val="NormalWeb"/>
              <w:spacing w:before="0" w:beforeAutospacing="0" w:after="20" w:afterAutospacing="0"/>
              <w:rPr>
                <w:rFonts w:ascii="Segoe UI" w:eastAsiaTheme="minorEastAsia" w:hAnsi="Segoe UI" w:cs="Arial"/>
                <w:sz w:val="2"/>
                <w:szCs w:val="32"/>
              </w:rPr>
            </w:pPr>
          </w:p>
        </w:tc>
        <w:tc>
          <w:tcPr>
            <w:tcW w:w="194" w:type="dxa"/>
            <w:shd w:val="clear" w:color="auto" w:fill="E0ECF8"/>
            <w:vAlign w:val="center"/>
            <w:hideMark/>
          </w:tcPr>
          <w:p w:rsidR="00836130" w:rsidRPr="00836130" w:rsidRDefault="00836130" w:rsidP="009F6B7A">
            <w:pPr>
              <w:rPr>
                <w:rFonts w:ascii="Segoe UI" w:eastAsiaTheme="minorEastAsia" w:hAnsi="Segoe UI" w:cs="Arial"/>
                <w:sz w:val="2"/>
                <w:szCs w:val="18"/>
              </w:rPr>
            </w:pPr>
          </w:p>
        </w:tc>
      </w:tr>
    </w:tbl>
    <w:p w:rsidR="00C644A6" w:rsidRPr="00AB428E" w:rsidRDefault="00B8390B" w:rsidP="009D6791">
      <w:pPr>
        <w:pStyle w:val="NormalWeb"/>
        <w:keepNext/>
        <w:spacing w:before="240" w:beforeAutospacing="0" w:after="0" w:afterAutospacing="0"/>
        <w:ind w:left="207"/>
        <w:rPr>
          <w:rFonts w:ascii="Segoe UI" w:eastAsiaTheme="minorEastAsia" w:hAnsi="Segoe UI" w:cs="Arial"/>
          <w:sz w:val="20"/>
          <w:szCs w:val="20"/>
        </w:rPr>
      </w:pPr>
      <w:r w:rsidRPr="00AB6D83">
        <w:rPr>
          <w:rFonts w:ascii="Segoe UI" w:hAnsi="Segoe UI" w:cs="Arial"/>
          <w:b/>
          <w:bCs/>
          <w:i/>
          <w:iCs/>
          <w:color w:val="0081C4"/>
          <w:sz w:val="20"/>
          <w:szCs w:val="20"/>
        </w:rPr>
        <w:t xml:space="preserve">Our Board of Directors recommends a vote FOR the election to the Board of each of the nominees listed below. </w:t>
      </w:r>
    </w:p>
    <w:p w:rsidR="00C644A6" w:rsidRPr="00A5407D" w:rsidRDefault="00B8390B">
      <w:pPr>
        <w:pStyle w:val="NormalWeb"/>
        <w:keepNext/>
        <w:spacing w:before="0" w:beforeAutospacing="0" w:after="0" w:afterAutospacing="0"/>
        <w:rPr>
          <w:sz w:val="16"/>
        </w:rPr>
      </w:pPr>
      <w:r w:rsidRPr="00A5407D">
        <w:rPr>
          <w:sz w:val="16"/>
        </w:rPr>
        <w:t> </w:t>
      </w:r>
    </w:p>
    <w:tbl>
      <w:tblPr>
        <w:tblW w:w="0" w:type="auto"/>
        <w:tblInd w:w="202" w:type="dxa"/>
        <w:tblLayout w:type="fixed"/>
        <w:tblCellMar>
          <w:left w:w="0" w:type="dxa"/>
          <w:right w:w="0" w:type="dxa"/>
        </w:tblCellMar>
        <w:tblLook w:val="04A0" w:firstRow="1" w:lastRow="0" w:firstColumn="1" w:lastColumn="0" w:noHBand="0" w:noVBand="1"/>
      </w:tblPr>
      <w:tblGrid>
        <w:gridCol w:w="2840"/>
        <w:gridCol w:w="846"/>
        <w:gridCol w:w="1350"/>
        <w:gridCol w:w="5562"/>
      </w:tblGrid>
      <w:tr w:rsidR="00C644A6" w:rsidTr="00920B29">
        <w:trPr>
          <w:tblHeader/>
        </w:trPr>
        <w:tc>
          <w:tcPr>
            <w:tcW w:w="2840" w:type="dxa"/>
            <w:shd w:val="clear" w:color="auto" w:fill="0083C6"/>
            <w:vAlign w:val="bottom"/>
            <w:hideMark/>
          </w:tcPr>
          <w:p w:rsidR="00C644A6" w:rsidRPr="00AB428E" w:rsidRDefault="00B8390B" w:rsidP="00EE18C5">
            <w:pPr>
              <w:pStyle w:val="NormalWeb"/>
              <w:keepNext/>
              <w:spacing w:before="0" w:beforeAutospacing="0" w:after="40" w:afterAutospacing="0"/>
              <w:rPr>
                <w:rFonts w:ascii="Segoe UI" w:eastAsiaTheme="minorEastAsia" w:hAnsi="Segoe UI" w:cs="Arial"/>
                <w:sz w:val="4"/>
                <w:szCs w:val="4"/>
              </w:rPr>
            </w:pPr>
            <w:r w:rsidRPr="00AB428E">
              <w:rPr>
                <w:rFonts w:ascii="Segoe UI" w:hAnsi="Segoe UI" w:cs="Arial"/>
                <w:sz w:val="4"/>
                <w:szCs w:val="4"/>
              </w:rPr>
              <w:t> </w:t>
            </w:r>
          </w:p>
          <w:p w:rsidR="00C644A6" w:rsidRPr="00AB428E" w:rsidRDefault="00B8390B" w:rsidP="00EE18C5">
            <w:pPr>
              <w:pStyle w:val="NormalWeb"/>
              <w:keepNext/>
              <w:spacing w:before="0" w:beforeAutospacing="0" w:after="40" w:afterAutospacing="0"/>
              <w:ind w:firstLine="106"/>
              <w:rPr>
                <w:rFonts w:ascii="Segoe UI" w:eastAsiaTheme="minorEastAsia" w:hAnsi="Segoe UI" w:cs="Arial"/>
                <w:sz w:val="4"/>
                <w:szCs w:val="4"/>
              </w:rPr>
            </w:pPr>
            <w:r w:rsidRPr="00AB428E">
              <w:rPr>
                <w:rFonts w:ascii="Segoe UI" w:hAnsi="Segoe UI" w:cs="Arial"/>
                <w:b/>
                <w:bCs/>
                <w:color w:val="FFFFFF"/>
                <w:sz w:val="18"/>
                <w:szCs w:val="18"/>
              </w:rPr>
              <w:t>Name</w:t>
            </w:r>
          </w:p>
        </w:tc>
        <w:tc>
          <w:tcPr>
            <w:tcW w:w="846" w:type="dxa"/>
            <w:shd w:val="clear" w:color="auto" w:fill="0083C6"/>
            <w:tcMar>
              <w:top w:w="0" w:type="dxa"/>
              <w:left w:w="0" w:type="dxa"/>
              <w:bottom w:w="0" w:type="dxa"/>
              <w:right w:w="0" w:type="dxa"/>
            </w:tcMar>
            <w:vAlign w:val="bottom"/>
            <w:hideMark/>
          </w:tcPr>
          <w:p w:rsidR="00C644A6" w:rsidRPr="00AB428E" w:rsidRDefault="00B8390B" w:rsidP="00EE18C5">
            <w:pPr>
              <w:pStyle w:val="NormalWeb"/>
              <w:spacing w:before="0" w:beforeAutospacing="0" w:after="40" w:afterAutospacing="0"/>
              <w:rPr>
                <w:rFonts w:ascii="Segoe UI" w:eastAsiaTheme="minorEastAsia" w:hAnsi="Segoe UI" w:cs="Arial"/>
                <w:sz w:val="4"/>
                <w:szCs w:val="4"/>
              </w:rPr>
            </w:pPr>
            <w:r w:rsidRPr="00AB428E">
              <w:rPr>
                <w:rFonts w:ascii="Segoe UI" w:hAnsi="Segoe UI" w:cs="Arial"/>
                <w:sz w:val="4"/>
                <w:szCs w:val="4"/>
              </w:rPr>
              <w:t> </w:t>
            </w:r>
          </w:p>
          <w:p w:rsidR="00C644A6" w:rsidRPr="0017269C" w:rsidRDefault="00B8390B" w:rsidP="00EE18C5">
            <w:pPr>
              <w:pStyle w:val="NormalWeb"/>
              <w:spacing w:before="0" w:beforeAutospacing="0" w:after="40" w:afterAutospacing="0"/>
              <w:jc w:val="center"/>
              <w:rPr>
                <w:rFonts w:ascii="Segoe UI" w:hAnsi="Segoe UI" w:cs="Arial"/>
                <w:sz w:val="18"/>
                <w:szCs w:val="18"/>
              </w:rPr>
            </w:pPr>
            <w:r w:rsidRPr="00AB428E">
              <w:rPr>
                <w:rFonts w:ascii="Segoe UI" w:hAnsi="Segoe UI" w:cs="Arial"/>
                <w:b/>
                <w:bCs/>
                <w:color w:val="FFFFFF"/>
                <w:sz w:val="18"/>
                <w:szCs w:val="18"/>
              </w:rPr>
              <w:t>Age</w:t>
            </w:r>
          </w:p>
        </w:tc>
        <w:tc>
          <w:tcPr>
            <w:tcW w:w="1350" w:type="dxa"/>
            <w:shd w:val="clear" w:color="auto" w:fill="0083C6"/>
            <w:tcMar>
              <w:top w:w="0" w:type="dxa"/>
              <w:left w:w="0" w:type="dxa"/>
              <w:bottom w:w="0" w:type="dxa"/>
              <w:right w:w="0" w:type="dxa"/>
            </w:tcMar>
            <w:vAlign w:val="bottom"/>
            <w:hideMark/>
          </w:tcPr>
          <w:p w:rsidR="00C644A6" w:rsidRPr="00AB428E" w:rsidRDefault="00B8390B" w:rsidP="00552069">
            <w:pPr>
              <w:pStyle w:val="NormalWeb"/>
              <w:spacing w:before="40" w:beforeAutospacing="0" w:after="40" w:afterAutospacing="0"/>
              <w:jc w:val="center"/>
              <w:rPr>
                <w:rFonts w:ascii="Segoe UI" w:eastAsiaTheme="minorEastAsia" w:hAnsi="Segoe UI" w:cs="Arial"/>
                <w:sz w:val="4"/>
                <w:szCs w:val="4"/>
              </w:rPr>
            </w:pPr>
            <w:r w:rsidRPr="00AB428E">
              <w:rPr>
                <w:rFonts w:ascii="Segoe UI" w:hAnsi="Segoe UI" w:cs="Arial"/>
                <w:b/>
                <w:bCs/>
                <w:color w:val="FFFFFF"/>
                <w:sz w:val="18"/>
                <w:szCs w:val="18"/>
              </w:rPr>
              <w:t>Director</w:t>
            </w:r>
            <w:r w:rsidR="0017269C">
              <w:rPr>
                <w:rFonts w:ascii="Segoe UI" w:hAnsi="Segoe UI" w:cs="Arial"/>
                <w:b/>
                <w:bCs/>
                <w:color w:val="FFFFFF"/>
                <w:sz w:val="18"/>
                <w:szCs w:val="18"/>
              </w:rPr>
              <w:br/>
            </w:r>
            <w:r w:rsidRPr="00AB428E">
              <w:rPr>
                <w:rFonts w:ascii="Segoe UI" w:hAnsi="Segoe UI" w:cs="Arial"/>
                <w:b/>
                <w:bCs/>
                <w:color w:val="FFFFFF"/>
                <w:sz w:val="18"/>
                <w:szCs w:val="18"/>
              </w:rPr>
              <w:t>since</w:t>
            </w:r>
          </w:p>
        </w:tc>
        <w:tc>
          <w:tcPr>
            <w:tcW w:w="5562" w:type="dxa"/>
            <w:shd w:val="clear" w:color="auto" w:fill="0083C6"/>
            <w:tcMar>
              <w:top w:w="0" w:type="dxa"/>
              <w:left w:w="0" w:type="dxa"/>
              <w:bottom w:w="0" w:type="dxa"/>
              <w:right w:w="0" w:type="dxa"/>
            </w:tcMar>
            <w:vAlign w:val="bottom"/>
            <w:hideMark/>
          </w:tcPr>
          <w:p w:rsidR="00C644A6" w:rsidRPr="00AB428E" w:rsidRDefault="00B8390B" w:rsidP="00EE18C5">
            <w:pPr>
              <w:pStyle w:val="NormalWeb"/>
              <w:spacing w:before="0" w:beforeAutospacing="0" w:after="40" w:afterAutospacing="0"/>
              <w:rPr>
                <w:rFonts w:ascii="Segoe UI" w:eastAsiaTheme="minorEastAsia" w:hAnsi="Segoe UI" w:cs="Arial"/>
                <w:sz w:val="4"/>
                <w:szCs w:val="4"/>
              </w:rPr>
            </w:pPr>
            <w:r w:rsidRPr="00AB428E">
              <w:rPr>
                <w:rFonts w:ascii="Segoe UI" w:hAnsi="Segoe UI" w:cs="Arial"/>
                <w:sz w:val="4"/>
                <w:szCs w:val="4"/>
              </w:rPr>
              <w:t> </w:t>
            </w:r>
          </w:p>
          <w:p w:rsidR="00C644A6" w:rsidRPr="00AB428E" w:rsidRDefault="00B8390B" w:rsidP="00EE18C5">
            <w:pPr>
              <w:pStyle w:val="NormalWeb"/>
              <w:spacing w:before="0" w:beforeAutospacing="0" w:after="40" w:afterAutospacing="0"/>
              <w:rPr>
                <w:rFonts w:ascii="Segoe UI" w:eastAsiaTheme="minorEastAsia" w:hAnsi="Segoe UI" w:cs="Arial"/>
                <w:sz w:val="4"/>
                <w:szCs w:val="4"/>
              </w:rPr>
            </w:pPr>
            <w:r w:rsidRPr="00AB428E">
              <w:rPr>
                <w:rFonts w:ascii="Segoe UI" w:hAnsi="Segoe UI" w:cs="Arial"/>
                <w:b/>
                <w:bCs/>
                <w:color w:val="FFFFFF"/>
                <w:sz w:val="18"/>
                <w:szCs w:val="18"/>
              </w:rPr>
              <w:t>Occupation</w:t>
            </w:r>
          </w:p>
        </w:tc>
      </w:tr>
      <w:tr w:rsidR="00C644A6" w:rsidRPr="00AB428E" w:rsidTr="00920B29">
        <w:tc>
          <w:tcPr>
            <w:tcW w:w="2840" w:type="dxa"/>
            <w:shd w:val="clear" w:color="auto" w:fill="E0ECF8"/>
            <w:hideMark/>
          </w:tcPr>
          <w:p w:rsidR="00C644A6" w:rsidRPr="00AB428E" w:rsidRDefault="00B8390B" w:rsidP="00545D68">
            <w:pPr>
              <w:pStyle w:val="NormalWeb"/>
              <w:keepNext/>
              <w:spacing w:before="30" w:beforeAutospacing="0" w:after="10" w:afterAutospacing="0"/>
              <w:ind w:left="346" w:hanging="240"/>
              <w:rPr>
                <w:rFonts w:ascii="Segoe UI" w:eastAsiaTheme="minorEastAsia" w:hAnsi="Segoe UI" w:cs="Arial"/>
                <w:sz w:val="18"/>
                <w:szCs w:val="18"/>
              </w:rPr>
            </w:pPr>
            <w:r w:rsidRPr="00AB428E">
              <w:rPr>
                <w:rFonts w:ascii="Segoe UI" w:hAnsi="Segoe UI" w:cs="Arial"/>
                <w:sz w:val="18"/>
                <w:szCs w:val="18"/>
              </w:rPr>
              <w:t>William H. Gates III</w:t>
            </w:r>
          </w:p>
        </w:tc>
        <w:tc>
          <w:tcPr>
            <w:tcW w:w="846" w:type="dxa"/>
            <w:shd w:val="clear" w:color="auto" w:fill="E0ECF8"/>
            <w:noWrap/>
            <w:tcMar>
              <w:top w:w="0" w:type="dxa"/>
              <w:left w:w="0" w:type="dxa"/>
              <w:bottom w:w="0" w:type="dxa"/>
              <w:right w:w="0" w:type="dxa"/>
            </w:tcMar>
            <w:vAlign w:val="center"/>
            <w:hideMark/>
          </w:tcPr>
          <w:p w:rsidR="00C644A6" w:rsidRPr="00AB428E" w:rsidRDefault="00B8390B" w:rsidP="00545D68">
            <w:pPr>
              <w:spacing w:before="30" w:after="10"/>
              <w:jc w:val="center"/>
              <w:rPr>
                <w:rFonts w:ascii="Segoe UI" w:hAnsi="Segoe UI" w:cs="Arial"/>
                <w:sz w:val="18"/>
                <w:szCs w:val="18"/>
              </w:rPr>
            </w:pPr>
            <w:r w:rsidRPr="00AB428E">
              <w:rPr>
                <w:rFonts w:ascii="Segoe UI" w:hAnsi="Segoe UI" w:cs="Arial"/>
                <w:sz w:val="18"/>
                <w:szCs w:val="18"/>
              </w:rPr>
              <w:t>61</w:t>
            </w:r>
          </w:p>
        </w:tc>
        <w:tc>
          <w:tcPr>
            <w:tcW w:w="1350" w:type="dxa"/>
            <w:shd w:val="clear" w:color="auto" w:fill="E0ECF8"/>
            <w:tcMar>
              <w:top w:w="0" w:type="dxa"/>
              <w:left w:w="0" w:type="dxa"/>
              <w:bottom w:w="0" w:type="dxa"/>
              <w:right w:w="0" w:type="dxa"/>
            </w:tcMar>
            <w:vAlign w:val="center"/>
            <w:hideMark/>
          </w:tcPr>
          <w:p w:rsidR="00C644A6" w:rsidRPr="00AB428E" w:rsidRDefault="00B8390B" w:rsidP="00545D68">
            <w:pPr>
              <w:spacing w:before="30" w:after="10"/>
              <w:jc w:val="center"/>
              <w:rPr>
                <w:rFonts w:ascii="Segoe UI" w:hAnsi="Segoe UI" w:cs="Arial"/>
                <w:sz w:val="18"/>
                <w:szCs w:val="18"/>
              </w:rPr>
            </w:pPr>
            <w:r w:rsidRPr="00AB428E">
              <w:rPr>
                <w:rFonts w:ascii="Segoe UI" w:hAnsi="Segoe UI" w:cs="Arial"/>
                <w:sz w:val="18"/>
                <w:szCs w:val="18"/>
              </w:rPr>
              <w:t>1981</w:t>
            </w:r>
          </w:p>
        </w:tc>
        <w:tc>
          <w:tcPr>
            <w:tcW w:w="5562" w:type="dxa"/>
            <w:shd w:val="clear" w:color="auto" w:fill="E0ECF8"/>
            <w:tcMar>
              <w:top w:w="0" w:type="dxa"/>
              <w:left w:w="0" w:type="dxa"/>
              <w:bottom w:w="0" w:type="dxa"/>
              <w:right w:w="0" w:type="dxa"/>
            </w:tcMar>
            <w:vAlign w:val="center"/>
            <w:hideMark/>
          </w:tcPr>
          <w:p w:rsidR="00C644A6" w:rsidRPr="00AB428E" w:rsidRDefault="00B8390B" w:rsidP="00545D68">
            <w:pPr>
              <w:spacing w:before="30" w:after="10"/>
              <w:rPr>
                <w:rFonts w:ascii="Segoe UI" w:hAnsi="Segoe UI" w:cs="Arial"/>
                <w:sz w:val="18"/>
                <w:szCs w:val="18"/>
              </w:rPr>
            </w:pPr>
            <w:r w:rsidRPr="00AB428E">
              <w:rPr>
                <w:rFonts w:ascii="Segoe UI" w:hAnsi="Segoe UI" w:cs="Arial"/>
                <w:sz w:val="18"/>
                <w:szCs w:val="18"/>
              </w:rPr>
              <w:t>Co-Chair and Trustee, Bill &amp; Melinda Gates Foundation</w:t>
            </w:r>
          </w:p>
        </w:tc>
      </w:tr>
      <w:tr w:rsidR="00C644A6" w:rsidRPr="00AB428E" w:rsidTr="00920B29">
        <w:tc>
          <w:tcPr>
            <w:tcW w:w="2840" w:type="dxa"/>
            <w:hideMark/>
          </w:tcPr>
          <w:p w:rsidR="00C644A6" w:rsidRPr="00AB428E" w:rsidRDefault="00B8390B" w:rsidP="00545D68">
            <w:pPr>
              <w:pStyle w:val="NormalWeb"/>
              <w:keepNext/>
              <w:spacing w:before="30" w:beforeAutospacing="0" w:after="10" w:afterAutospacing="0"/>
              <w:ind w:left="346" w:hanging="240"/>
              <w:rPr>
                <w:rFonts w:ascii="Segoe UI" w:eastAsiaTheme="minorEastAsia" w:hAnsi="Segoe UI" w:cs="Arial"/>
                <w:sz w:val="18"/>
                <w:szCs w:val="18"/>
              </w:rPr>
            </w:pPr>
            <w:r w:rsidRPr="00AB428E">
              <w:rPr>
                <w:rFonts w:ascii="Segoe UI" w:hAnsi="Segoe UI" w:cs="Arial"/>
                <w:sz w:val="18"/>
                <w:szCs w:val="18"/>
              </w:rPr>
              <w:t>Reid G. Hoffman</w:t>
            </w:r>
          </w:p>
        </w:tc>
        <w:tc>
          <w:tcPr>
            <w:tcW w:w="846" w:type="dxa"/>
            <w:noWrap/>
            <w:tcMar>
              <w:top w:w="0" w:type="dxa"/>
              <w:left w:w="0" w:type="dxa"/>
              <w:bottom w:w="0" w:type="dxa"/>
              <w:right w:w="0" w:type="dxa"/>
            </w:tcMar>
            <w:vAlign w:val="center"/>
            <w:hideMark/>
          </w:tcPr>
          <w:p w:rsidR="00C644A6" w:rsidRPr="00AB428E" w:rsidRDefault="00B8390B" w:rsidP="00545D68">
            <w:pPr>
              <w:spacing w:before="30" w:after="10"/>
              <w:jc w:val="center"/>
              <w:rPr>
                <w:rFonts w:ascii="Segoe UI" w:hAnsi="Segoe UI" w:cs="Arial"/>
                <w:sz w:val="18"/>
                <w:szCs w:val="18"/>
              </w:rPr>
            </w:pPr>
            <w:r w:rsidRPr="00AB428E">
              <w:rPr>
                <w:rFonts w:ascii="Segoe UI" w:hAnsi="Segoe UI" w:cs="Arial"/>
                <w:sz w:val="18"/>
                <w:szCs w:val="18"/>
              </w:rPr>
              <w:t>50</w:t>
            </w:r>
          </w:p>
        </w:tc>
        <w:tc>
          <w:tcPr>
            <w:tcW w:w="1350" w:type="dxa"/>
            <w:tcMar>
              <w:top w:w="0" w:type="dxa"/>
              <w:left w:w="0" w:type="dxa"/>
              <w:bottom w:w="0" w:type="dxa"/>
              <w:right w:w="0" w:type="dxa"/>
            </w:tcMar>
            <w:vAlign w:val="center"/>
            <w:hideMark/>
          </w:tcPr>
          <w:p w:rsidR="00C644A6" w:rsidRPr="00AB428E" w:rsidRDefault="00B8390B" w:rsidP="00545D68">
            <w:pPr>
              <w:spacing w:before="30" w:after="10"/>
              <w:jc w:val="center"/>
              <w:rPr>
                <w:rFonts w:ascii="Segoe UI" w:hAnsi="Segoe UI" w:cs="Arial"/>
                <w:sz w:val="18"/>
                <w:szCs w:val="18"/>
              </w:rPr>
            </w:pPr>
            <w:r w:rsidRPr="00AB428E">
              <w:rPr>
                <w:rFonts w:ascii="Segoe UI" w:hAnsi="Segoe UI" w:cs="Arial"/>
                <w:sz w:val="18"/>
                <w:szCs w:val="18"/>
              </w:rPr>
              <w:t>2017</w:t>
            </w:r>
          </w:p>
        </w:tc>
        <w:tc>
          <w:tcPr>
            <w:tcW w:w="5562" w:type="dxa"/>
            <w:tcMar>
              <w:top w:w="0" w:type="dxa"/>
              <w:left w:w="0" w:type="dxa"/>
              <w:bottom w:w="0" w:type="dxa"/>
              <w:right w:w="0" w:type="dxa"/>
            </w:tcMar>
            <w:vAlign w:val="center"/>
            <w:hideMark/>
          </w:tcPr>
          <w:p w:rsidR="00C644A6" w:rsidRPr="00AB428E" w:rsidRDefault="00B8390B" w:rsidP="00545D68">
            <w:pPr>
              <w:spacing w:before="30" w:after="10"/>
              <w:rPr>
                <w:rFonts w:ascii="Segoe UI" w:hAnsi="Segoe UI" w:cs="Arial"/>
                <w:sz w:val="18"/>
                <w:szCs w:val="18"/>
              </w:rPr>
            </w:pPr>
            <w:r w:rsidRPr="00AB428E">
              <w:rPr>
                <w:rFonts w:ascii="Segoe UI" w:hAnsi="Segoe UI" w:cs="Arial"/>
                <w:sz w:val="18"/>
                <w:szCs w:val="18"/>
              </w:rPr>
              <w:t>Partner, Greylock Partners</w:t>
            </w:r>
          </w:p>
        </w:tc>
      </w:tr>
      <w:tr w:rsidR="00C644A6" w:rsidRPr="00AB428E" w:rsidTr="00920B29">
        <w:tc>
          <w:tcPr>
            <w:tcW w:w="2840" w:type="dxa"/>
            <w:shd w:val="clear" w:color="auto" w:fill="E0ECF8"/>
            <w:hideMark/>
          </w:tcPr>
          <w:p w:rsidR="00C644A6" w:rsidRPr="00AB428E" w:rsidRDefault="00B8390B" w:rsidP="00545D68">
            <w:pPr>
              <w:pStyle w:val="NormalWeb"/>
              <w:spacing w:before="30" w:beforeAutospacing="0" w:after="10" w:afterAutospacing="0"/>
              <w:ind w:left="346" w:hanging="240"/>
              <w:rPr>
                <w:rFonts w:ascii="Segoe UI" w:eastAsiaTheme="minorEastAsia" w:hAnsi="Segoe UI" w:cs="Arial"/>
                <w:sz w:val="18"/>
                <w:szCs w:val="18"/>
              </w:rPr>
            </w:pPr>
            <w:r w:rsidRPr="00AB428E">
              <w:rPr>
                <w:rFonts w:ascii="Segoe UI" w:hAnsi="Segoe UI" w:cs="Arial"/>
                <w:sz w:val="18"/>
                <w:szCs w:val="18"/>
              </w:rPr>
              <w:t>Hugh F. Johnston</w:t>
            </w:r>
          </w:p>
        </w:tc>
        <w:tc>
          <w:tcPr>
            <w:tcW w:w="846" w:type="dxa"/>
            <w:shd w:val="clear" w:color="auto" w:fill="E0ECF8"/>
            <w:noWrap/>
            <w:tcMar>
              <w:top w:w="0" w:type="dxa"/>
              <w:left w:w="0" w:type="dxa"/>
              <w:bottom w:w="0" w:type="dxa"/>
              <w:right w:w="0" w:type="dxa"/>
            </w:tcMar>
            <w:vAlign w:val="center"/>
            <w:hideMark/>
          </w:tcPr>
          <w:p w:rsidR="00C644A6" w:rsidRPr="00AB428E" w:rsidRDefault="00B8390B" w:rsidP="00545D68">
            <w:pPr>
              <w:spacing w:before="30" w:after="10"/>
              <w:jc w:val="center"/>
              <w:rPr>
                <w:rFonts w:ascii="Segoe UI" w:hAnsi="Segoe UI" w:cs="Arial"/>
                <w:sz w:val="18"/>
                <w:szCs w:val="18"/>
              </w:rPr>
            </w:pPr>
            <w:r w:rsidRPr="00AB428E">
              <w:rPr>
                <w:rFonts w:ascii="Segoe UI" w:hAnsi="Segoe UI" w:cs="Arial"/>
                <w:sz w:val="18"/>
                <w:szCs w:val="18"/>
              </w:rPr>
              <w:t>56</w:t>
            </w:r>
          </w:p>
        </w:tc>
        <w:tc>
          <w:tcPr>
            <w:tcW w:w="1350" w:type="dxa"/>
            <w:shd w:val="clear" w:color="auto" w:fill="E0ECF8"/>
            <w:tcMar>
              <w:top w:w="0" w:type="dxa"/>
              <w:left w:w="0" w:type="dxa"/>
              <w:bottom w:w="0" w:type="dxa"/>
              <w:right w:w="0" w:type="dxa"/>
            </w:tcMar>
            <w:vAlign w:val="center"/>
            <w:hideMark/>
          </w:tcPr>
          <w:p w:rsidR="00C644A6" w:rsidRPr="00AB428E" w:rsidRDefault="00B8390B" w:rsidP="00545D68">
            <w:pPr>
              <w:spacing w:before="30" w:after="10"/>
              <w:jc w:val="center"/>
              <w:rPr>
                <w:rFonts w:ascii="Segoe UI" w:hAnsi="Segoe UI" w:cs="Arial"/>
                <w:sz w:val="18"/>
                <w:szCs w:val="18"/>
              </w:rPr>
            </w:pPr>
            <w:r w:rsidRPr="00AB428E">
              <w:rPr>
                <w:rFonts w:ascii="Segoe UI" w:hAnsi="Segoe UI" w:cs="Arial"/>
                <w:sz w:val="18"/>
                <w:szCs w:val="18"/>
              </w:rPr>
              <w:t>2017</w:t>
            </w:r>
          </w:p>
        </w:tc>
        <w:tc>
          <w:tcPr>
            <w:tcW w:w="5562" w:type="dxa"/>
            <w:shd w:val="clear" w:color="auto" w:fill="E0ECF8"/>
            <w:tcMar>
              <w:top w:w="0" w:type="dxa"/>
              <w:left w:w="0" w:type="dxa"/>
              <w:bottom w:w="0" w:type="dxa"/>
              <w:right w:w="0" w:type="dxa"/>
            </w:tcMar>
            <w:vAlign w:val="center"/>
            <w:hideMark/>
          </w:tcPr>
          <w:p w:rsidR="00C644A6" w:rsidRPr="00AB428E" w:rsidRDefault="00B8390B" w:rsidP="00545D68">
            <w:pPr>
              <w:spacing w:before="30" w:after="10"/>
              <w:rPr>
                <w:rFonts w:ascii="Segoe UI" w:hAnsi="Segoe UI" w:cs="Arial"/>
                <w:sz w:val="18"/>
                <w:szCs w:val="18"/>
              </w:rPr>
            </w:pPr>
            <w:r w:rsidRPr="00AB428E">
              <w:rPr>
                <w:rFonts w:ascii="Segoe UI" w:hAnsi="Segoe UI" w:cs="Arial"/>
                <w:sz w:val="18"/>
                <w:szCs w:val="18"/>
              </w:rPr>
              <w:t>Vice Chairman and CFO, PepsiCo, Inc.</w:t>
            </w:r>
          </w:p>
        </w:tc>
      </w:tr>
      <w:tr w:rsidR="00C644A6" w:rsidRPr="00AB428E" w:rsidTr="00920B29">
        <w:tc>
          <w:tcPr>
            <w:tcW w:w="2840" w:type="dxa"/>
            <w:hideMark/>
          </w:tcPr>
          <w:p w:rsidR="00C644A6" w:rsidRPr="00AB428E" w:rsidRDefault="00B8390B" w:rsidP="00545D68">
            <w:pPr>
              <w:pStyle w:val="NormalWeb"/>
              <w:spacing w:before="30" w:beforeAutospacing="0" w:after="10" w:afterAutospacing="0"/>
              <w:ind w:left="346" w:hanging="240"/>
              <w:rPr>
                <w:rFonts w:ascii="Segoe UI" w:eastAsiaTheme="minorEastAsia" w:hAnsi="Segoe UI" w:cs="Arial"/>
                <w:sz w:val="18"/>
                <w:szCs w:val="18"/>
              </w:rPr>
            </w:pPr>
            <w:r w:rsidRPr="00AB428E">
              <w:rPr>
                <w:rFonts w:ascii="Segoe UI" w:hAnsi="Segoe UI" w:cs="Arial"/>
                <w:sz w:val="18"/>
                <w:szCs w:val="18"/>
              </w:rPr>
              <w:t>Teri L. List-Stoll</w:t>
            </w:r>
          </w:p>
        </w:tc>
        <w:tc>
          <w:tcPr>
            <w:tcW w:w="846" w:type="dxa"/>
            <w:noWrap/>
            <w:tcMar>
              <w:top w:w="0" w:type="dxa"/>
              <w:left w:w="0" w:type="dxa"/>
              <w:bottom w:w="0" w:type="dxa"/>
              <w:right w:w="0" w:type="dxa"/>
            </w:tcMar>
            <w:vAlign w:val="center"/>
            <w:hideMark/>
          </w:tcPr>
          <w:p w:rsidR="00C644A6" w:rsidRPr="00AB428E" w:rsidRDefault="00B8390B" w:rsidP="00545D68">
            <w:pPr>
              <w:spacing w:before="30" w:after="10"/>
              <w:jc w:val="center"/>
              <w:rPr>
                <w:rFonts w:ascii="Segoe UI" w:hAnsi="Segoe UI" w:cs="Arial"/>
                <w:sz w:val="18"/>
                <w:szCs w:val="18"/>
              </w:rPr>
            </w:pPr>
            <w:r w:rsidRPr="00AB428E">
              <w:rPr>
                <w:rFonts w:ascii="Segoe UI" w:hAnsi="Segoe UI" w:cs="Arial"/>
                <w:sz w:val="18"/>
                <w:szCs w:val="18"/>
              </w:rPr>
              <w:t>54</w:t>
            </w:r>
          </w:p>
        </w:tc>
        <w:tc>
          <w:tcPr>
            <w:tcW w:w="1350" w:type="dxa"/>
            <w:tcMar>
              <w:top w:w="0" w:type="dxa"/>
              <w:left w:w="0" w:type="dxa"/>
              <w:bottom w:w="0" w:type="dxa"/>
              <w:right w:w="0" w:type="dxa"/>
            </w:tcMar>
            <w:vAlign w:val="center"/>
            <w:hideMark/>
          </w:tcPr>
          <w:p w:rsidR="00C644A6" w:rsidRPr="00AB428E" w:rsidRDefault="00B8390B" w:rsidP="00545D68">
            <w:pPr>
              <w:spacing w:before="30" w:after="10"/>
              <w:jc w:val="center"/>
              <w:rPr>
                <w:rFonts w:ascii="Segoe UI" w:hAnsi="Segoe UI" w:cs="Arial"/>
                <w:sz w:val="18"/>
                <w:szCs w:val="18"/>
              </w:rPr>
            </w:pPr>
            <w:r w:rsidRPr="00AB428E">
              <w:rPr>
                <w:rFonts w:ascii="Segoe UI" w:hAnsi="Segoe UI" w:cs="Arial"/>
                <w:sz w:val="18"/>
                <w:szCs w:val="18"/>
              </w:rPr>
              <w:t>2014</w:t>
            </w:r>
          </w:p>
        </w:tc>
        <w:tc>
          <w:tcPr>
            <w:tcW w:w="5562" w:type="dxa"/>
            <w:tcMar>
              <w:top w:w="0" w:type="dxa"/>
              <w:left w:w="0" w:type="dxa"/>
              <w:bottom w:w="0" w:type="dxa"/>
              <w:right w:w="0" w:type="dxa"/>
            </w:tcMar>
            <w:vAlign w:val="center"/>
            <w:hideMark/>
          </w:tcPr>
          <w:p w:rsidR="00C644A6" w:rsidRPr="00AB428E" w:rsidRDefault="00B8390B" w:rsidP="00545D68">
            <w:pPr>
              <w:spacing w:before="30" w:after="10"/>
              <w:rPr>
                <w:rFonts w:ascii="Segoe UI" w:hAnsi="Segoe UI" w:cs="Arial"/>
                <w:sz w:val="18"/>
                <w:szCs w:val="18"/>
              </w:rPr>
            </w:pPr>
            <w:r w:rsidRPr="00AB428E">
              <w:rPr>
                <w:rFonts w:ascii="Segoe UI" w:hAnsi="Segoe UI" w:cs="Arial"/>
                <w:sz w:val="18"/>
                <w:szCs w:val="18"/>
              </w:rPr>
              <w:t>Executive Vice President and CFO, Gap, Inc.</w:t>
            </w:r>
          </w:p>
        </w:tc>
      </w:tr>
      <w:tr w:rsidR="00C644A6" w:rsidRPr="00AB428E" w:rsidTr="00920B29">
        <w:tc>
          <w:tcPr>
            <w:tcW w:w="2840" w:type="dxa"/>
            <w:shd w:val="clear" w:color="auto" w:fill="E0ECF8"/>
            <w:hideMark/>
          </w:tcPr>
          <w:p w:rsidR="00C644A6" w:rsidRPr="00AB428E" w:rsidRDefault="00B8390B" w:rsidP="00545D68">
            <w:pPr>
              <w:pStyle w:val="NormalWeb"/>
              <w:spacing w:before="30" w:beforeAutospacing="0" w:after="10" w:afterAutospacing="0"/>
              <w:ind w:left="346" w:hanging="240"/>
              <w:rPr>
                <w:rFonts w:ascii="Segoe UI" w:eastAsiaTheme="minorEastAsia" w:hAnsi="Segoe UI" w:cs="Arial"/>
                <w:sz w:val="18"/>
                <w:szCs w:val="18"/>
              </w:rPr>
            </w:pPr>
            <w:r w:rsidRPr="00AB428E">
              <w:rPr>
                <w:rFonts w:ascii="Segoe UI" w:hAnsi="Segoe UI" w:cs="Arial"/>
                <w:sz w:val="18"/>
                <w:szCs w:val="18"/>
              </w:rPr>
              <w:t>Satya Nadella</w:t>
            </w:r>
          </w:p>
        </w:tc>
        <w:tc>
          <w:tcPr>
            <w:tcW w:w="846" w:type="dxa"/>
            <w:shd w:val="clear" w:color="auto" w:fill="E0ECF8"/>
            <w:noWrap/>
            <w:tcMar>
              <w:top w:w="0" w:type="dxa"/>
              <w:left w:w="0" w:type="dxa"/>
              <w:bottom w:w="0" w:type="dxa"/>
              <w:right w:w="0" w:type="dxa"/>
            </w:tcMar>
            <w:vAlign w:val="center"/>
            <w:hideMark/>
          </w:tcPr>
          <w:p w:rsidR="00C644A6" w:rsidRPr="00AB428E" w:rsidRDefault="00B8390B" w:rsidP="00545D68">
            <w:pPr>
              <w:spacing w:before="30" w:after="10"/>
              <w:jc w:val="center"/>
              <w:rPr>
                <w:rFonts w:ascii="Segoe UI" w:hAnsi="Segoe UI" w:cs="Arial"/>
                <w:sz w:val="18"/>
                <w:szCs w:val="18"/>
              </w:rPr>
            </w:pPr>
            <w:r w:rsidRPr="00AB428E">
              <w:rPr>
                <w:rFonts w:ascii="Segoe UI" w:hAnsi="Segoe UI" w:cs="Arial"/>
                <w:sz w:val="18"/>
                <w:szCs w:val="18"/>
              </w:rPr>
              <w:t>50</w:t>
            </w:r>
          </w:p>
        </w:tc>
        <w:tc>
          <w:tcPr>
            <w:tcW w:w="1350" w:type="dxa"/>
            <w:shd w:val="clear" w:color="auto" w:fill="E0ECF8"/>
            <w:tcMar>
              <w:top w:w="0" w:type="dxa"/>
              <w:left w:w="0" w:type="dxa"/>
              <w:bottom w:w="0" w:type="dxa"/>
              <w:right w:w="0" w:type="dxa"/>
            </w:tcMar>
            <w:vAlign w:val="center"/>
            <w:hideMark/>
          </w:tcPr>
          <w:p w:rsidR="00C644A6" w:rsidRPr="00AB428E" w:rsidRDefault="00B8390B" w:rsidP="00545D68">
            <w:pPr>
              <w:spacing w:before="30" w:after="10"/>
              <w:jc w:val="center"/>
              <w:rPr>
                <w:rFonts w:ascii="Segoe UI" w:hAnsi="Segoe UI" w:cs="Arial"/>
                <w:sz w:val="18"/>
                <w:szCs w:val="18"/>
              </w:rPr>
            </w:pPr>
            <w:r w:rsidRPr="00AB428E">
              <w:rPr>
                <w:rFonts w:ascii="Segoe UI" w:hAnsi="Segoe UI" w:cs="Arial"/>
                <w:sz w:val="18"/>
                <w:szCs w:val="18"/>
              </w:rPr>
              <w:t>2014</w:t>
            </w:r>
          </w:p>
        </w:tc>
        <w:tc>
          <w:tcPr>
            <w:tcW w:w="5562" w:type="dxa"/>
            <w:shd w:val="clear" w:color="auto" w:fill="E0ECF8"/>
            <w:tcMar>
              <w:top w:w="0" w:type="dxa"/>
              <w:left w:w="0" w:type="dxa"/>
              <w:bottom w:w="0" w:type="dxa"/>
              <w:right w:w="0" w:type="dxa"/>
            </w:tcMar>
            <w:vAlign w:val="center"/>
            <w:hideMark/>
          </w:tcPr>
          <w:p w:rsidR="00C644A6" w:rsidRPr="00AB428E" w:rsidRDefault="00B8390B" w:rsidP="00545D68">
            <w:pPr>
              <w:spacing w:before="30" w:after="10"/>
              <w:rPr>
                <w:rFonts w:ascii="Segoe UI" w:hAnsi="Segoe UI" w:cs="Arial"/>
                <w:sz w:val="18"/>
                <w:szCs w:val="18"/>
              </w:rPr>
            </w:pPr>
            <w:r w:rsidRPr="00AB428E">
              <w:rPr>
                <w:rFonts w:ascii="Segoe UI" w:hAnsi="Segoe UI" w:cs="Arial"/>
                <w:sz w:val="18"/>
                <w:szCs w:val="18"/>
              </w:rPr>
              <w:t>CEO, Microsoft Corporation</w:t>
            </w:r>
          </w:p>
        </w:tc>
      </w:tr>
      <w:tr w:rsidR="00C644A6" w:rsidRPr="00AB428E" w:rsidTr="00920B29">
        <w:tc>
          <w:tcPr>
            <w:tcW w:w="2840" w:type="dxa"/>
            <w:hideMark/>
          </w:tcPr>
          <w:p w:rsidR="00C644A6" w:rsidRPr="00AB428E" w:rsidRDefault="00B8390B" w:rsidP="00545D68">
            <w:pPr>
              <w:pStyle w:val="NormalWeb"/>
              <w:spacing w:before="30" w:beforeAutospacing="0" w:after="10" w:afterAutospacing="0"/>
              <w:ind w:left="346" w:hanging="240"/>
              <w:rPr>
                <w:rFonts w:ascii="Segoe UI" w:eastAsiaTheme="minorEastAsia" w:hAnsi="Segoe UI" w:cs="Arial"/>
                <w:sz w:val="18"/>
                <w:szCs w:val="18"/>
              </w:rPr>
            </w:pPr>
            <w:r w:rsidRPr="00AB428E">
              <w:rPr>
                <w:rFonts w:ascii="Segoe UI" w:hAnsi="Segoe UI" w:cs="Arial"/>
                <w:sz w:val="18"/>
                <w:szCs w:val="18"/>
              </w:rPr>
              <w:t>Charles H. Noski</w:t>
            </w:r>
          </w:p>
        </w:tc>
        <w:tc>
          <w:tcPr>
            <w:tcW w:w="846" w:type="dxa"/>
            <w:noWrap/>
            <w:tcMar>
              <w:top w:w="0" w:type="dxa"/>
              <w:left w:w="0" w:type="dxa"/>
              <w:bottom w:w="0" w:type="dxa"/>
              <w:right w:w="0" w:type="dxa"/>
            </w:tcMar>
            <w:vAlign w:val="center"/>
            <w:hideMark/>
          </w:tcPr>
          <w:p w:rsidR="00C644A6" w:rsidRPr="00AB428E" w:rsidRDefault="00B8390B" w:rsidP="00545D68">
            <w:pPr>
              <w:spacing w:before="30" w:after="10"/>
              <w:jc w:val="center"/>
              <w:rPr>
                <w:rFonts w:ascii="Segoe UI" w:hAnsi="Segoe UI" w:cs="Arial"/>
                <w:sz w:val="18"/>
                <w:szCs w:val="18"/>
              </w:rPr>
            </w:pPr>
            <w:r w:rsidRPr="00AB428E">
              <w:rPr>
                <w:rFonts w:ascii="Segoe UI" w:hAnsi="Segoe UI" w:cs="Arial"/>
                <w:sz w:val="18"/>
                <w:szCs w:val="18"/>
              </w:rPr>
              <w:t>65</w:t>
            </w:r>
          </w:p>
        </w:tc>
        <w:tc>
          <w:tcPr>
            <w:tcW w:w="1350" w:type="dxa"/>
            <w:tcMar>
              <w:top w:w="0" w:type="dxa"/>
              <w:left w:w="0" w:type="dxa"/>
              <w:bottom w:w="0" w:type="dxa"/>
              <w:right w:w="0" w:type="dxa"/>
            </w:tcMar>
            <w:vAlign w:val="center"/>
            <w:hideMark/>
          </w:tcPr>
          <w:p w:rsidR="00C644A6" w:rsidRPr="00AB428E" w:rsidRDefault="00B8390B" w:rsidP="00545D68">
            <w:pPr>
              <w:spacing w:before="30" w:after="10"/>
              <w:jc w:val="center"/>
              <w:rPr>
                <w:rFonts w:ascii="Segoe UI" w:hAnsi="Segoe UI" w:cs="Arial"/>
                <w:sz w:val="18"/>
                <w:szCs w:val="18"/>
              </w:rPr>
            </w:pPr>
            <w:r w:rsidRPr="00AB428E">
              <w:rPr>
                <w:rFonts w:ascii="Segoe UI" w:hAnsi="Segoe UI" w:cs="Arial"/>
                <w:sz w:val="18"/>
                <w:szCs w:val="18"/>
              </w:rPr>
              <w:t>2003</w:t>
            </w:r>
          </w:p>
        </w:tc>
        <w:tc>
          <w:tcPr>
            <w:tcW w:w="5562" w:type="dxa"/>
            <w:tcMar>
              <w:top w:w="0" w:type="dxa"/>
              <w:left w:w="0" w:type="dxa"/>
              <w:bottom w:w="0" w:type="dxa"/>
              <w:right w:w="0" w:type="dxa"/>
            </w:tcMar>
            <w:vAlign w:val="center"/>
            <w:hideMark/>
          </w:tcPr>
          <w:p w:rsidR="00C644A6" w:rsidRPr="00AB428E" w:rsidRDefault="00B8390B" w:rsidP="00545D68">
            <w:pPr>
              <w:spacing w:before="30" w:after="10"/>
              <w:rPr>
                <w:rFonts w:ascii="Segoe UI" w:hAnsi="Segoe UI" w:cs="Arial"/>
                <w:sz w:val="18"/>
                <w:szCs w:val="18"/>
              </w:rPr>
            </w:pPr>
            <w:r w:rsidRPr="00AB428E">
              <w:rPr>
                <w:rFonts w:ascii="Segoe UI" w:hAnsi="Segoe UI" w:cs="Arial"/>
                <w:sz w:val="18"/>
                <w:szCs w:val="18"/>
              </w:rPr>
              <w:t>Former Vice Chairman, Bank of America Corporation</w:t>
            </w:r>
          </w:p>
        </w:tc>
      </w:tr>
      <w:tr w:rsidR="00C644A6" w:rsidRPr="00AB428E" w:rsidTr="00920B29">
        <w:tc>
          <w:tcPr>
            <w:tcW w:w="2840" w:type="dxa"/>
            <w:shd w:val="clear" w:color="auto" w:fill="E0ECF8"/>
            <w:hideMark/>
          </w:tcPr>
          <w:p w:rsidR="00C644A6" w:rsidRPr="00AB428E" w:rsidRDefault="00B8390B" w:rsidP="00545D68">
            <w:pPr>
              <w:pStyle w:val="NormalWeb"/>
              <w:spacing w:before="30" w:beforeAutospacing="0" w:after="10" w:afterAutospacing="0"/>
              <w:ind w:left="346" w:hanging="240"/>
              <w:rPr>
                <w:rFonts w:ascii="Segoe UI" w:eastAsiaTheme="minorEastAsia" w:hAnsi="Segoe UI" w:cs="Arial"/>
                <w:sz w:val="18"/>
                <w:szCs w:val="18"/>
              </w:rPr>
            </w:pPr>
            <w:r w:rsidRPr="00AB428E">
              <w:rPr>
                <w:rFonts w:ascii="Segoe UI" w:hAnsi="Segoe UI" w:cs="Arial"/>
                <w:sz w:val="18"/>
                <w:szCs w:val="18"/>
              </w:rPr>
              <w:t>Helmut Panke</w:t>
            </w:r>
          </w:p>
        </w:tc>
        <w:tc>
          <w:tcPr>
            <w:tcW w:w="846" w:type="dxa"/>
            <w:shd w:val="clear" w:color="auto" w:fill="E0ECF8"/>
            <w:noWrap/>
            <w:tcMar>
              <w:top w:w="0" w:type="dxa"/>
              <w:left w:w="0" w:type="dxa"/>
              <w:bottom w:w="0" w:type="dxa"/>
              <w:right w:w="0" w:type="dxa"/>
            </w:tcMar>
            <w:hideMark/>
          </w:tcPr>
          <w:p w:rsidR="00C644A6" w:rsidRPr="00AB428E" w:rsidRDefault="00B8390B" w:rsidP="00545D68">
            <w:pPr>
              <w:spacing w:before="30" w:after="10"/>
              <w:jc w:val="center"/>
              <w:rPr>
                <w:rFonts w:ascii="Segoe UI" w:hAnsi="Segoe UI" w:cs="Arial"/>
                <w:sz w:val="18"/>
                <w:szCs w:val="18"/>
              </w:rPr>
            </w:pPr>
            <w:r w:rsidRPr="00AB428E">
              <w:rPr>
                <w:rFonts w:ascii="Segoe UI" w:hAnsi="Segoe UI" w:cs="Arial"/>
                <w:sz w:val="18"/>
                <w:szCs w:val="18"/>
              </w:rPr>
              <w:t>71</w:t>
            </w:r>
          </w:p>
        </w:tc>
        <w:tc>
          <w:tcPr>
            <w:tcW w:w="1350" w:type="dxa"/>
            <w:shd w:val="clear" w:color="auto" w:fill="E0ECF8"/>
            <w:tcMar>
              <w:top w:w="0" w:type="dxa"/>
              <w:left w:w="0" w:type="dxa"/>
              <w:bottom w:w="0" w:type="dxa"/>
              <w:right w:w="0" w:type="dxa"/>
            </w:tcMar>
            <w:hideMark/>
          </w:tcPr>
          <w:p w:rsidR="00C644A6" w:rsidRPr="00AB428E" w:rsidRDefault="00B8390B" w:rsidP="00545D68">
            <w:pPr>
              <w:spacing w:before="30" w:after="10"/>
              <w:jc w:val="center"/>
              <w:rPr>
                <w:rFonts w:ascii="Segoe UI" w:hAnsi="Segoe UI" w:cs="Arial"/>
                <w:sz w:val="18"/>
                <w:szCs w:val="18"/>
              </w:rPr>
            </w:pPr>
            <w:r w:rsidRPr="00AB428E">
              <w:rPr>
                <w:rFonts w:ascii="Segoe UI" w:hAnsi="Segoe UI" w:cs="Arial"/>
                <w:sz w:val="18"/>
                <w:szCs w:val="18"/>
              </w:rPr>
              <w:t>2003</w:t>
            </w:r>
          </w:p>
        </w:tc>
        <w:tc>
          <w:tcPr>
            <w:tcW w:w="5562" w:type="dxa"/>
            <w:shd w:val="clear" w:color="auto" w:fill="E0ECF8"/>
            <w:tcMar>
              <w:top w:w="0" w:type="dxa"/>
              <w:left w:w="0" w:type="dxa"/>
              <w:bottom w:w="0" w:type="dxa"/>
              <w:right w:w="0" w:type="dxa"/>
            </w:tcMar>
            <w:vAlign w:val="center"/>
            <w:hideMark/>
          </w:tcPr>
          <w:p w:rsidR="00C644A6" w:rsidRPr="00AB428E" w:rsidRDefault="00B8390B" w:rsidP="00545D68">
            <w:pPr>
              <w:pStyle w:val="NormalWeb"/>
              <w:spacing w:before="30" w:beforeAutospacing="0" w:after="10" w:afterAutospacing="0"/>
              <w:rPr>
                <w:rFonts w:ascii="Segoe UI" w:eastAsiaTheme="minorEastAsia" w:hAnsi="Segoe UI" w:cs="Arial"/>
                <w:sz w:val="18"/>
                <w:szCs w:val="18"/>
              </w:rPr>
            </w:pPr>
            <w:r w:rsidRPr="00AB428E">
              <w:rPr>
                <w:rFonts w:ascii="Segoe UI" w:hAnsi="Segoe UI" w:cs="Arial"/>
                <w:sz w:val="18"/>
                <w:szCs w:val="18"/>
              </w:rPr>
              <w:t>Former Chairman of the Board of Management,</w:t>
            </w:r>
          </w:p>
          <w:p w:rsidR="00C644A6" w:rsidRPr="00AB428E" w:rsidRDefault="00B8390B" w:rsidP="00545D68">
            <w:pPr>
              <w:pStyle w:val="NormalWeb"/>
              <w:spacing w:before="30" w:beforeAutospacing="0" w:after="10" w:afterAutospacing="0"/>
              <w:rPr>
                <w:rFonts w:ascii="Segoe UI" w:eastAsiaTheme="minorEastAsia" w:hAnsi="Segoe UI" w:cs="Arial"/>
                <w:sz w:val="18"/>
                <w:szCs w:val="18"/>
              </w:rPr>
            </w:pPr>
            <w:r w:rsidRPr="00AB428E">
              <w:rPr>
                <w:rFonts w:ascii="Segoe UI" w:hAnsi="Segoe UI" w:cs="Arial"/>
                <w:sz w:val="18"/>
                <w:szCs w:val="18"/>
              </w:rPr>
              <w:t>BMW Bayerische Motoren Werke AG</w:t>
            </w:r>
          </w:p>
        </w:tc>
      </w:tr>
      <w:tr w:rsidR="00C644A6" w:rsidRPr="00AB428E" w:rsidTr="00920B29">
        <w:tc>
          <w:tcPr>
            <w:tcW w:w="2840" w:type="dxa"/>
            <w:hideMark/>
          </w:tcPr>
          <w:p w:rsidR="00C644A6" w:rsidRPr="00AB428E" w:rsidRDefault="00B8390B" w:rsidP="00545D68">
            <w:pPr>
              <w:pStyle w:val="NormalWeb"/>
              <w:spacing w:before="30" w:beforeAutospacing="0" w:after="10" w:afterAutospacing="0"/>
              <w:ind w:left="346" w:hanging="240"/>
              <w:rPr>
                <w:rFonts w:ascii="Segoe UI" w:eastAsiaTheme="minorEastAsia" w:hAnsi="Segoe UI" w:cs="Arial"/>
                <w:sz w:val="18"/>
                <w:szCs w:val="18"/>
              </w:rPr>
            </w:pPr>
            <w:r w:rsidRPr="00AB428E">
              <w:rPr>
                <w:rFonts w:ascii="Segoe UI" w:hAnsi="Segoe UI" w:cs="Arial"/>
                <w:sz w:val="18"/>
                <w:szCs w:val="18"/>
              </w:rPr>
              <w:t>Sandra E. Peterson</w:t>
            </w:r>
          </w:p>
        </w:tc>
        <w:tc>
          <w:tcPr>
            <w:tcW w:w="846" w:type="dxa"/>
            <w:noWrap/>
            <w:tcMar>
              <w:top w:w="0" w:type="dxa"/>
              <w:left w:w="0" w:type="dxa"/>
              <w:bottom w:w="0" w:type="dxa"/>
              <w:right w:w="0" w:type="dxa"/>
            </w:tcMar>
            <w:vAlign w:val="center"/>
            <w:hideMark/>
          </w:tcPr>
          <w:p w:rsidR="00C644A6" w:rsidRPr="00AB428E" w:rsidRDefault="00B8390B" w:rsidP="00545D68">
            <w:pPr>
              <w:spacing w:before="30" w:after="10"/>
              <w:jc w:val="center"/>
              <w:rPr>
                <w:rFonts w:ascii="Segoe UI" w:hAnsi="Segoe UI" w:cs="Arial"/>
                <w:sz w:val="18"/>
                <w:szCs w:val="18"/>
              </w:rPr>
            </w:pPr>
            <w:r w:rsidRPr="00AB428E">
              <w:rPr>
                <w:rFonts w:ascii="Segoe UI" w:hAnsi="Segoe UI" w:cs="Arial"/>
                <w:sz w:val="18"/>
                <w:szCs w:val="18"/>
              </w:rPr>
              <w:t>58</w:t>
            </w:r>
          </w:p>
        </w:tc>
        <w:tc>
          <w:tcPr>
            <w:tcW w:w="1350" w:type="dxa"/>
            <w:tcMar>
              <w:top w:w="0" w:type="dxa"/>
              <w:left w:w="0" w:type="dxa"/>
              <w:bottom w:w="0" w:type="dxa"/>
              <w:right w:w="0" w:type="dxa"/>
            </w:tcMar>
            <w:vAlign w:val="center"/>
            <w:hideMark/>
          </w:tcPr>
          <w:p w:rsidR="00C644A6" w:rsidRPr="00AB428E" w:rsidRDefault="00B8390B" w:rsidP="00545D68">
            <w:pPr>
              <w:spacing w:before="30" w:after="10"/>
              <w:jc w:val="center"/>
              <w:rPr>
                <w:rFonts w:ascii="Segoe UI" w:hAnsi="Segoe UI" w:cs="Arial"/>
                <w:sz w:val="18"/>
                <w:szCs w:val="18"/>
              </w:rPr>
            </w:pPr>
            <w:r w:rsidRPr="00AB428E">
              <w:rPr>
                <w:rFonts w:ascii="Segoe UI" w:hAnsi="Segoe UI" w:cs="Arial"/>
                <w:sz w:val="18"/>
                <w:szCs w:val="18"/>
              </w:rPr>
              <w:t>2015</w:t>
            </w:r>
          </w:p>
        </w:tc>
        <w:tc>
          <w:tcPr>
            <w:tcW w:w="5562" w:type="dxa"/>
            <w:tcMar>
              <w:top w:w="0" w:type="dxa"/>
              <w:left w:w="0" w:type="dxa"/>
              <w:bottom w:w="0" w:type="dxa"/>
              <w:right w:w="0" w:type="dxa"/>
            </w:tcMar>
            <w:vAlign w:val="center"/>
            <w:hideMark/>
          </w:tcPr>
          <w:p w:rsidR="00C644A6" w:rsidRPr="00AB428E" w:rsidRDefault="00B8390B" w:rsidP="00545D68">
            <w:pPr>
              <w:spacing w:before="30" w:after="10"/>
              <w:rPr>
                <w:rFonts w:ascii="Segoe UI" w:hAnsi="Segoe UI" w:cs="Arial"/>
                <w:sz w:val="18"/>
                <w:szCs w:val="18"/>
              </w:rPr>
            </w:pPr>
            <w:r w:rsidRPr="00AB428E">
              <w:rPr>
                <w:rFonts w:ascii="Segoe UI" w:hAnsi="Segoe UI" w:cs="Arial"/>
                <w:sz w:val="18"/>
                <w:szCs w:val="18"/>
              </w:rPr>
              <w:t>Group Worldwide Chair, Johnson &amp; Johnson</w:t>
            </w:r>
          </w:p>
        </w:tc>
      </w:tr>
      <w:tr w:rsidR="00C644A6" w:rsidRPr="00AB428E" w:rsidTr="00920B29">
        <w:tc>
          <w:tcPr>
            <w:tcW w:w="2840" w:type="dxa"/>
            <w:shd w:val="clear" w:color="auto" w:fill="E0ECF8"/>
            <w:hideMark/>
          </w:tcPr>
          <w:p w:rsidR="00C644A6" w:rsidRPr="00AB428E" w:rsidRDefault="00B8390B" w:rsidP="00545D68">
            <w:pPr>
              <w:pStyle w:val="NormalWeb"/>
              <w:spacing w:before="30" w:beforeAutospacing="0" w:after="10" w:afterAutospacing="0"/>
              <w:ind w:left="346" w:hanging="240"/>
              <w:rPr>
                <w:rFonts w:ascii="Segoe UI" w:eastAsiaTheme="minorEastAsia" w:hAnsi="Segoe UI" w:cs="Arial"/>
                <w:sz w:val="18"/>
                <w:szCs w:val="18"/>
              </w:rPr>
            </w:pPr>
            <w:r w:rsidRPr="00AB428E">
              <w:rPr>
                <w:rFonts w:ascii="Segoe UI" w:hAnsi="Segoe UI" w:cs="Arial"/>
                <w:sz w:val="18"/>
                <w:szCs w:val="18"/>
              </w:rPr>
              <w:t>Penny S. Pritzker</w:t>
            </w:r>
          </w:p>
        </w:tc>
        <w:tc>
          <w:tcPr>
            <w:tcW w:w="846" w:type="dxa"/>
            <w:shd w:val="clear" w:color="auto" w:fill="E0ECF8"/>
            <w:noWrap/>
            <w:tcMar>
              <w:top w:w="0" w:type="dxa"/>
              <w:left w:w="0" w:type="dxa"/>
              <w:bottom w:w="0" w:type="dxa"/>
              <w:right w:w="0" w:type="dxa"/>
            </w:tcMar>
            <w:hideMark/>
          </w:tcPr>
          <w:p w:rsidR="00C644A6" w:rsidRPr="00AB428E" w:rsidRDefault="00B8390B" w:rsidP="00545D68">
            <w:pPr>
              <w:spacing w:before="30" w:after="10"/>
              <w:jc w:val="center"/>
              <w:rPr>
                <w:rFonts w:ascii="Segoe UI" w:hAnsi="Segoe UI" w:cs="Arial"/>
                <w:sz w:val="18"/>
                <w:szCs w:val="18"/>
              </w:rPr>
            </w:pPr>
            <w:r w:rsidRPr="00AB428E">
              <w:rPr>
                <w:rFonts w:ascii="Segoe UI" w:hAnsi="Segoe UI" w:cs="Arial"/>
                <w:sz w:val="18"/>
                <w:szCs w:val="18"/>
              </w:rPr>
              <w:t>58</w:t>
            </w:r>
          </w:p>
        </w:tc>
        <w:tc>
          <w:tcPr>
            <w:tcW w:w="1350" w:type="dxa"/>
            <w:shd w:val="clear" w:color="auto" w:fill="E0ECF8"/>
            <w:tcMar>
              <w:top w:w="0" w:type="dxa"/>
              <w:left w:w="0" w:type="dxa"/>
              <w:bottom w:w="0" w:type="dxa"/>
              <w:right w:w="0" w:type="dxa"/>
            </w:tcMar>
            <w:vAlign w:val="center"/>
            <w:hideMark/>
          </w:tcPr>
          <w:p w:rsidR="00C644A6" w:rsidRPr="00AB428E" w:rsidRDefault="00B8390B" w:rsidP="00545D68">
            <w:pPr>
              <w:spacing w:before="30" w:after="10"/>
              <w:jc w:val="center"/>
              <w:rPr>
                <w:rFonts w:ascii="Segoe UI" w:hAnsi="Segoe UI" w:cs="Arial"/>
                <w:sz w:val="18"/>
                <w:szCs w:val="18"/>
              </w:rPr>
            </w:pPr>
            <w:r w:rsidRPr="00AB428E">
              <w:rPr>
                <w:rFonts w:ascii="Segoe UI" w:hAnsi="Segoe UI" w:cs="Arial"/>
                <w:sz w:val="18"/>
                <w:szCs w:val="18"/>
              </w:rPr>
              <w:t xml:space="preserve">New </w:t>
            </w:r>
            <w:r w:rsidR="00920B29">
              <w:rPr>
                <w:rFonts w:ascii="Segoe UI" w:hAnsi="Segoe UI" w:cs="Arial"/>
                <w:sz w:val="18"/>
                <w:szCs w:val="18"/>
              </w:rPr>
              <w:br/>
            </w:r>
            <w:r w:rsidRPr="00AB428E">
              <w:rPr>
                <w:rFonts w:ascii="Segoe UI" w:hAnsi="Segoe UI" w:cs="Arial"/>
                <w:sz w:val="18"/>
                <w:szCs w:val="18"/>
              </w:rPr>
              <w:t>Nominee</w:t>
            </w:r>
          </w:p>
        </w:tc>
        <w:tc>
          <w:tcPr>
            <w:tcW w:w="5562" w:type="dxa"/>
            <w:shd w:val="clear" w:color="auto" w:fill="E0ECF8"/>
            <w:tcMar>
              <w:top w:w="0" w:type="dxa"/>
              <w:left w:w="0" w:type="dxa"/>
              <w:bottom w:w="0" w:type="dxa"/>
              <w:right w:w="0" w:type="dxa"/>
            </w:tcMar>
            <w:hideMark/>
          </w:tcPr>
          <w:p w:rsidR="00C644A6" w:rsidRPr="00AB428E" w:rsidRDefault="00B8390B" w:rsidP="00545D68">
            <w:pPr>
              <w:spacing w:before="30" w:after="10"/>
              <w:rPr>
                <w:rFonts w:ascii="Segoe UI" w:hAnsi="Segoe UI" w:cs="Arial"/>
                <w:sz w:val="18"/>
                <w:szCs w:val="18"/>
              </w:rPr>
            </w:pPr>
            <w:r w:rsidRPr="00AB428E">
              <w:rPr>
                <w:rFonts w:ascii="Segoe UI" w:hAnsi="Segoe UI" w:cs="Arial"/>
                <w:sz w:val="18"/>
                <w:szCs w:val="18"/>
              </w:rPr>
              <w:t>Chairman, PSP Capital Partners, LLC</w:t>
            </w:r>
          </w:p>
        </w:tc>
      </w:tr>
      <w:tr w:rsidR="00C644A6" w:rsidRPr="00AB428E" w:rsidTr="00920B29">
        <w:tc>
          <w:tcPr>
            <w:tcW w:w="2840" w:type="dxa"/>
            <w:hideMark/>
          </w:tcPr>
          <w:p w:rsidR="00C644A6" w:rsidRPr="00AB428E" w:rsidRDefault="00B8390B" w:rsidP="00545D68">
            <w:pPr>
              <w:pStyle w:val="NormalWeb"/>
              <w:spacing w:before="30" w:beforeAutospacing="0" w:after="10" w:afterAutospacing="0"/>
              <w:ind w:left="346" w:hanging="240"/>
              <w:rPr>
                <w:rFonts w:ascii="Segoe UI" w:eastAsiaTheme="minorEastAsia" w:hAnsi="Segoe UI" w:cs="Arial"/>
                <w:sz w:val="18"/>
                <w:szCs w:val="18"/>
              </w:rPr>
            </w:pPr>
            <w:r w:rsidRPr="00AB428E">
              <w:rPr>
                <w:rFonts w:ascii="Segoe UI" w:hAnsi="Segoe UI" w:cs="Arial"/>
                <w:sz w:val="18"/>
                <w:szCs w:val="18"/>
              </w:rPr>
              <w:t>Charles W. Scharf</w:t>
            </w:r>
          </w:p>
        </w:tc>
        <w:tc>
          <w:tcPr>
            <w:tcW w:w="846" w:type="dxa"/>
            <w:noWrap/>
            <w:tcMar>
              <w:top w:w="0" w:type="dxa"/>
              <w:left w:w="0" w:type="dxa"/>
              <w:bottom w:w="0" w:type="dxa"/>
              <w:right w:w="0" w:type="dxa"/>
            </w:tcMar>
            <w:vAlign w:val="center"/>
            <w:hideMark/>
          </w:tcPr>
          <w:p w:rsidR="00C644A6" w:rsidRPr="00AB428E" w:rsidRDefault="00B8390B" w:rsidP="00545D68">
            <w:pPr>
              <w:spacing w:before="30" w:after="10"/>
              <w:jc w:val="center"/>
              <w:rPr>
                <w:rFonts w:ascii="Segoe UI" w:hAnsi="Segoe UI" w:cs="Arial"/>
                <w:sz w:val="18"/>
                <w:szCs w:val="18"/>
              </w:rPr>
            </w:pPr>
            <w:r w:rsidRPr="00AB428E">
              <w:rPr>
                <w:rFonts w:ascii="Segoe UI" w:hAnsi="Segoe UI" w:cs="Arial"/>
                <w:sz w:val="18"/>
                <w:szCs w:val="18"/>
              </w:rPr>
              <w:t>52</w:t>
            </w:r>
          </w:p>
        </w:tc>
        <w:tc>
          <w:tcPr>
            <w:tcW w:w="1350" w:type="dxa"/>
            <w:tcMar>
              <w:top w:w="0" w:type="dxa"/>
              <w:left w:w="0" w:type="dxa"/>
              <w:bottom w:w="0" w:type="dxa"/>
              <w:right w:w="0" w:type="dxa"/>
            </w:tcMar>
            <w:vAlign w:val="center"/>
            <w:hideMark/>
          </w:tcPr>
          <w:p w:rsidR="00C644A6" w:rsidRPr="00AB428E" w:rsidRDefault="00B8390B" w:rsidP="00545D68">
            <w:pPr>
              <w:spacing w:before="30" w:after="10"/>
              <w:jc w:val="center"/>
              <w:rPr>
                <w:rFonts w:ascii="Segoe UI" w:hAnsi="Segoe UI" w:cs="Arial"/>
                <w:sz w:val="18"/>
                <w:szCs w:val="18"/>
              </w:rPr>
            </w:pPr>
            <w:r w:rsidRPr="00AB428E">
              <w:rPr>
                <w:rFonts w:ascii="Segoe UI" w:hAnsi="Segoe UI" w:cs="Arial"/>
                <w:sz w:val="18"/>
                <w:szCs w:val="18"/>
              </w:rPr>
              <w:t>2014</w:t>
            </w:r>
          </w:p>
        </w:tc>
        <w:tc>
          <w:tcPr>
            <w:tcW w:w="5562" w:type="dxa"/>
            <w:tcMar>
              <w:top w:w="0" w:type="dxa"/>
              <w:left w:w="0" w:type="dxa"/>
              <w:bottom w:w="0" w:type="dxa"/>
              <w:right w:w="0" w:type="dxa"/>
            </w:tcMar>
            <w:vAlign w:val="center"/>
            <w:hideMark/>
          </w:tcPr>
          <w:p w:rsidR="00C644A6" w:rsidRPr="00AB428E" w:rsidRDefault="00B8390B" w:rsidP="00545D68">
            <w:pPr>
              <w:spacing w:before="30" w:after="10"/>
              <w:rPr>
                <w:rFonts w:ascii="Segoe UI" w:hAnsi="Segoe UI" w:cs="Arial"/>
                <w:sz w:val="18"/>
                <w:szCs w:val="18"/>
              </w:rPr>
            </w:pPr>
            <w:r w:rsidRPr="00AB428E">
              <w:rPr>
                <w:rFonts w:ascii="Segoe UI" w:hAnsi="Segoe UI" w:cs="Arial"/>
                <w:sz w:val="18"/>
                <w:szCs w:val="18"/>
              </w:rPr>
              <w:t>CEO, The Bank of New York Mellon Corporation</w:t>
            </w:r>
          </w:p>
        </w:tc>
      </w:tr>
      <w:tr w:rsidR="00C644A6" w:rsidRPr="00AB428E" w:rsidTr="00920B29">
        <w:tc>
          <w:tcPr>
            <w:tcW w:w="2840" w:type="dxa"/>
            <w:shd w:val="clear" w:color="auto" w:fill="E0ECF8"/>
            <w:hideMark/>
          </w:tcPr>
          <w:p w:rsidR="00C644A6" w:rsidRPr="00AB428E" w:rsidRDefault="00B8390B" w:rsidP="00545D68">
            <w:pPr>
              <w:pStyle w:val="NormalWeb"/>
              <w:spacing w:before="30" w:beforeAutospacing="0" w:after="10" w:afterAutospacing="0"/>
              <w:ind w:left="346" w:hanging="240"/>
              <w:rPr>
                <w:rFonts w:ascii="Segoe UI" w:eastAsiaTheme="minorEastAsia" w:hAnsi="Segoe UI" w:cs="Arial"/>
                <w:sz w:val="18"/>
                <w:szCs w:val="18"/>
              </w:rPr>
            </w:pPr>
            <w:r w:rsidRPr="00AB428E">
              <w:rPr>
                <w:rFonts w:ascii="Segoe UI" w:hAnsi="Segoe UI" w:cs="Arial"/>
                <w:sz w:val="18"/>
                <w:szCs w:val="18"/>
              </w:rPr>
              <w:t>Arne M. Sorenson</w:t>
            </w:r>
          </w:p>
        </w:tc>
        <w:tc>
          <w:tcPr>
            <w:tcW w:w="846" w:type="dxa"/>
            <w:shd w:val="clear" w:color="auto" w:fill="E0ECF8"/>
            <w:noWrap/>
            <w:tcMar>
              <w:top w:w="0" w:type="dxa"/>
              <w:left w:w="0" w:type="dxa"/>
              <w:bottom w:w="0" w:type="dxa"/>
              <w:right w:w="0" w:type="dxa"/>
            </w:tcMar>
            <w:hideMark/>
          </w:tcPr>
          <w:p w:rsidR="00C644A6" w:rsidRPr="00AB428E" w:rsidRDefault="00B8390B" w:rsidP="00545D68">
            <w:pPr>
              <w:spacing w:before="30" w:after="10"/>
              <w:jc w:val="center"/>
              <w:rPr>
                <w:rFonts w:ascii="Segoe UI" w:hAnsi="Segoe UI" w:cs="Arial"/>
                <w:sz w:val="18"/>
                <w:szCs w:val="18"/>
              </w:rPr>
            </w:pPr>
            <w:r w:rsidRPr="00AB428E">
              <w:rPr>
                <w:rFonts w:ascii="Segoe UI" w:hAnsi="Segoe UI" w:cs="Arial"/>
                <w:sz w:val="18"/>
                <w:szCs w:val="18"/>
              </w:rPr>
              <w:t>58</w:t>
            </w:r>
          </w:p>
        </w:tc>
        <w:tc>
          <w:tcPr>
            <w:tcW w:w="1350" w:type="dxa"/>
            <w:shd w:val="clear" w:color="auto" w:fill="E0ECF8"/>
            <w:tcMar>
              <w:top w:w="0" w:type="dxa"/>
              <w:left w:w="0" w:type="dxa"/>
              <w:bottom w:w="0" w:type="dxa"/>
              <w:right w:w="0" w:type="dxa"/>
            </w:tcMar>
            <w:vAlign w:val="center"/>
            <w:hideMark/>
          </w:tcPr>
          <w:p w:rsidR="00C644A6" w:rsidRPr="00AB428E" w:rsidRDefault="00B8390B" w:rsidP="00545D68">
            <w:pPr>
              <w:spacing w:before="30" w:after="10"/>
              <w:jc w:val="center"/>
              <w:rPr>
                <w:rFonts w:ascii="Segoe UI" w:hAnsi="Segoe UI" w:cs="Arial"/>
                <w:sz w:val="18"/>
                <w:szCs w:val="18"/>
              </w:rPr>
            </w:pPr>
            <w:r w:rsidRPr="00AB428E">
              <w:rPr>
                <w:rFonts w:ascii="Segoe UI" w:hAnsi="Segoe UI" w:cs="Arial"/>
                <w:sz w:val="18"/>
                <w:szCs w:val="18"/>
              </w:rPr>
              <w:t xml:space="preserve">New </w:t>
            </w:r>
            <w:r w:rsidR="00920B29">
              <w:rPr>
                <w:rFonts w:ascii="Segoe UI" w:hAnsi="Segoe UI" w:cs="Arial"/>
                <w:sz w:val="18"/>
                <w:szCs w:val="18"/>
              </w:rPr>
              <w:br/>
            </w:r>
            <w:r w:rsidRPr="00AB428E">
              <w:rPr>
                <w:rFonts w:ascii="Segoe UI" w:hAnsi="Segoe UI" w:cs="Arial"/>
                <w:sz w:val="18"/>
                <w:szCs w:val="18"/>
              </w:rPr>
              <w:t>Nominee</w:t>
            </w:r>
          </w:p>
        </w:tc>
        <w:tc>
          <w:tcPr>
            <w:tcW w:w="5562" w:type="dxa"/>
            <w:shd w:val="clear" w:color="auto" w:fill="E0ECF8"/>
            <w:tcMar>
              <w:top w:w="0" w:type="dxa"/>
              <w:left w:w="0" w:type="dxa"/>
              <w:bottom w:w="0" w:type="dxa"/>
              <w:right w:w="0" w:type="dxa"/>
            </w:tcMar>
            <w:hideMark/>
          </w:tcPr>
          <w:p w:rsidR="00C644A6" w:rsidRPr="00AB428E" w:rsidRDefault="00B8390B" w:rsidP="00545D68">
            <w:pPr>
              <w:spacing w:before="30" w:after="10"/>
              <w:rPr>
                <w:rFonts w:ascii="Segoe UI" w:hAnsi="Segoe UI" w:cs="Arial"/>
                <w:sz w:val="18"/>
                <w:szCs w:val="18"/>
              </w:rPr>
            </w:pPr>
            <w:r w:rsidRPr="00AB428E">
              <w:rPr>
                <w:rFonts w:ascii="Segoe UI" w:hAnsi="Segoe UI" w:cs="Arial"/>
                <w:sz w:val="18"/>
                <w:szCs w:val="18"/>
              </w:rPr>
              <w:t>President and CEO, Marriott International, Inc.</w:t>
            </w:r>
          </w:p>
        </w:tc>
      </w:tr>
      <w:tr w:rsidR="00C644A6" w:rsidRPr="00AB428E" w:rsidTr="00920B29">
        <w:tc>
          <w:tcPr>
            <w:tcW w:w="2840" w:type="dxa"/>
            <w:hideMark/>
          </w:tcPr>
          <w:p w:rsidR="00C644A6" w:rsidRPr="00AB428E" w:rsidRDefault="00B8390B" w:rsidP="00545D68">
            <w:pPr>
              <w:pStyle w:val="NormalWeb"/>
              <w:spacing w:before="30" w:beforeAutospacing="0" w:after="10" w:afterAutospacing="0"/>
              <w:ind w:left="346" w:hanging="240"/>
              <w:rPr>
                <w:rFonts w:ascii="Segoe UI" w:eastAsiaTheme="minorEastAsia" w:hAnsi="Segoe UI" w:cs="Arial"/>
                <w:sz w:val="18"/>
                <w:szCs w:val="18"/>
              </w:rPr>
            </w:pPr>
            <w:r w:rsidRPr="00AB428E">
              <w:rPr>
                <w:rFonts w:ascii="Segoe UI" w:hAnsi="Segoe UI" w:cs="Arial"/>
                <w:sz w:val="18"/>
                <w:szCs w:val="18"/>
              </w:rPr>
              <w:t>John W. Stanton</w:t>
            </w:r>
          </w:p>
        </w:tc>
        <w:tc>
          <w:tcPr>
            <w:tcW w:w="846" w:type="dxa"/>
            <w:noWrap/>
            <w:tcMar>
              <w:top w:w="0" w:type="dxa"/>
              <w:left w:w="0" w:type="dxa"/>
              <w:bottom w:w="0" w:type="dxa"/>
              <w:right w:w="0" w:type="dxa"/>
            </w:tcMar>
            <w:vAlign w:val="center"/>
            <w:hideMark/>
          </w:tcPr>
          <w:p w:rsidR="00C644A6" w:rsidRPr="00AB428E" w:rsidRDefault="00B8390B" w:rsidP="00545D68">
            <w:pPr>
              <w:spacing w:before="30" w:after="10"/>
              <w:jc w:val="center"/>
              <w:rPr>
                <w:rFonts w:ascii="Segoe UI" w:hAnsi="Segoe UI" w:cs="Arial"/>
                <w:sz w:val="18"/>
                <w:szCs w:val="18"/>
              </w:rPr>
            </w:pPr>
            <w:r w:rsidRPr="00AB428E">
              <w:rPr>
                <w:rFonts w:ascii="Segoe UI" w:hAnsi="Segoe UI" w:cs="Arial"/>
                <w:sz w:val="18"/>
                <w:szCs w:val="18"/>
              </w:rPr>
              <w:t>62</w:t>
            </w:r>
          </w:p>
        </w:tc>
        <w:tc>
          <w:tcPr>
            <w:tcW w:w="1350" w:type="dxa"/>
            <w:tcMar>
              <w:top w:w="0" w:type="dxa"/>
              <w:left w:w="0" w:type="dxa"/>
              <w:bottom w:w="0" w:type="dxa"/>
              <w:right w:w="0" w:type="dxa"/>
            </w:tcMar>
            <w:vAlign w:val="center"/>
            <w:hideMark/>
          </w:tcPr>
          <w:p w:rsidR="00C644A6" w:rsidRPr="00AB428E" w:rsidRDefault="00B8390B" w:rsidP="00545D68">
            <w:pPr>
              <w:spacing w:before="30" w:after="10"/>
              <w:jc w:val="center"/>
              <w:rPr>
                <w:rFonts w:ascii="Segoe UI" w:hAnsi="Segoe UI" w:cs="Arial"/>
                <w:sz w:val="18"/>
                <w:szCs w:val="18"/>
              </w:rPr>
            </w:pPr>
            <w:r w:rsidRPr="00AB428E">
              <w:rPr>
                <w:rFonts w:ascii="Segoe UI" w:hAnsi="Segoe UI" w:cs="Arial"/>
                <w:sz w:val="18"/>
                <w:szCs w:val="18"/>
              </w:rPr>
              <w:t>2014</w:t>
            </w:r>
          </w:p>
        </w:tc>
        <w:tc>
          <w:tcPr>
            <w:tcW w:w="5562" w:type="dxa"/>
            <w:tcMar>
              <w:top w:w="0" w:type="dxa"/>
              <w:left w:w="0" w:type="dxa"/>
              <w:bottom w:w="0" w:type="dxa"/>
              <w:right w:w="0" w:type="dxa"/>
            </w:tcMar>
            <w:vAlign w:val="center"/>
            <w:hideMark/>
          </w:tcPr>
          <w:p w:rsidR="00C644A6" w:rsidRPr="00AB428E" w:rsidRDefault="00B8390B" w:rsidP="00545D68">
            <w:pPr>
              <w:spacing w:before="30" w:after="10"/>
              <w:rPr>
                <w:rFonts w:ascii="Segoe UI" w:hAnsi="Segoe UI" w:cs="Arial"/>
                <w:sz w:val="18"/>
                <w:szCs w:val="18"/>
              </w:rPr>
            </w:pPr>
            <w:r w:rsidRPr="00AB428E">
              <w:rPr>
                <w:rFonts w:ascii="Segoe UI" w:hAnsi="Segoe UI" w:cs="Arial"/>
                <w:sz w:val="18"/>
                <w:szCs w:val="18"/>
              </w:rPr>
              <w:t>Chairman, Trilogy Partnerships</w:t>
            </w:r>
          </w:p>
        </w:tc>
      </w:tr>
      <w:tr w:rsidR="00C644A6" w:rsidRPr="00AB428E" w:rsidTr="00920B29">
        <w:tc>
          <w:tcPr>
            <w:tcW w:w="2840" w:type="dxa"/>
            <w:shd w:val="clear" w:color="auto" w:fill="E0ECF8"/>
            <w:hideMark/>
          </w:tcPr>
          <w:p w:rsidR="00C644A6" w:rsidRPr="00AB428E" w:rsidRDefault="00B8390B" w:rsidP="00545D68">
            <w:pPr>
              <w:pStyle w:val="NormalWeb"/>
              <w:spacing w:before="30" w:beforeAutospacing="0" w:after="10" w:afterAutospacing="0"/>
              <w:ind w:left="346" w:hanging="240"/>
              <w:rPr>
                <w:rFonts w:ascii="Segoe UI" w:eastAsiaTheme="minorEastAsia" w:hAnsi="Segoe UI" w:cs="Arial"/>
                <w:sz w:val="18"/>
                <w:szCs w:val="18"/>
              </w:rPr>
            </w:pPr>
            <w:r w:rsidRPr="00AB428E">
              <w:rPr>
                <w:rFonts w:ascii="Segoe UI" w:hAnsi="Segoe UI" w:cs="Arial"/>
                <w:sz w:val="18"/>
                <w:szCs w:val="18"/>
              </w:rPr>
              <w:t>John W. Thompson</w:t>
            </w:r>
          </w:p>
        </w:tc>
        <w:tc>
          <w:tcPr>
            <w:tcW w:w="846" w:type="dxa"/>
            <w:shd w:val="clear" w:color="auto" w:fill="E0ECF8"/>
            <w:noWrap/>
            <w:tcMar>
              <w:top w:w="0" w:type="dxa"/>
              <w:left w:w="0" w:type="dxa"/>
              <w:bottom w:w="0" w:type="dxa"/>
              <w:right w:w="0" w:type="dxa"/>
            </w:tcMar>
            <w:hideMark/>
          </w:tcPr>
          <w:p w:rsidR="00C644A6" w:rsidRPr="00AB428E" w:rsidRDefault="00B8390B" w:rsidP="00545D68">
            <w:pPr>
              <w:spacing w:before="30" w:after="10"/>
              <w:jc w:val="center"/>
              <w:rPr>
                <w:rFonts w:ascii="Segoe UI" w:hAnsi="Segoe UI" w:cs="Arial"/>
                <w:sz w:val="18"/>
                <w:szCs w:val="18"/>
              </w:rPr>
            </w:pPr>
            <w:r w:rsidRPr="00AB428E">
              <w:rPr>
                <w:rFonts w:ascii="Segoe UI" w:hAnsi="Segoe UI" w:cs="Arial"/>
                <w:sz w:val="18"/>
                <w:szCs w:val="18"/>
              </w:rPr>
              <w:t>68</w:t>
            </w:r>
          </w:p>
        </w:tc>
        <w:tc>
          <w:tcPr>
            <w:tcW w:w="1350" w:type="dxa"/>
            <w:shd w:val="clear" w:color="auto" w:fill="E0ECF8"/>
            <w:tcMar>
              <w:top w:w="0" w:type="dxa"/>
              <w:left w:w="0" w:type="dxa"/>
              <w:bottom w:w="0" w:type="dxa"/>
              <w:right w:w="0" w:type="dxa"/>
            </w:tcMar>
            <w:hideMark/>
          </w:tcPr>
          <w:p w:rsidR="00C644A6" w:rsidRPr="00AB428E" w:rsidRDefault="00B8390B" w:rsidP="00545D68">
            <w:pPr>
              <w:spacing w:before="30" w:after="10"/>
              <w:jc w:val="center"/>
              <w:rPr>
                <w:rFonts w:ascii="Segoe UI" w:hAnsi="Segoe UI" w:cs="Arial"/>
                <w:sz w:val="18"/>
                <w:szCs w:val="18"/>
              </w:rPr>
            </w:pPr>
            <w:r w:rsidRPr="00AB428E">
              <w:rPr>
                <w:rFonts w:ascii="Segoe UI" w:hAnsi="Segoe UI" w:cs="Arial"/>
                <w:sz w:val="18"/>
                <w:szCs w:val="18"/>
              </w:rPr>
              <w:t>2012</w:t>
            </w:r>
          </w:p>
        </w:tc>
        <w:tc>
          <w:tcPr>
            <w:tcW w:w="5562" w:type="dxa"/>
            <w:shd w:val="clear" w:color="auto" w:fill="E0ECF8"/>
            <w:tcMar>
              <w:top w:w="0" w:type="dxa"/>
              <w:left w:w="0" w:type="dxa"/>
              <w:bottom w:w="0" w:type="dxa"/>
              <w:right w:w="0" w:type="dxa"/>
            </w:tcMar>
            <w:vAlign w:val="center"/>
            <w:hideMark/>
          </w:tcPr>
          <w:p w:rsidR="00C644A6" w:rsidRPr="00AB428E" w:rsidRDefault="00B8390B" w:rsidP="00545D68">
            <w:pPr>
              <w:spacing w:before="30" w:after="10"/>
              <w:rPr>
                <w:rFonts w:ascii="Segoe UI" w:hAnsi="Segoe UI" w:cs="Arial"/>
                <w:sz w:val="18"/>
                <w:szCs w:val="18"/>
              </w:rPr>
            </w:pPr>
            <w:r w:rsidRPr="00AB428E">
              <w:rPr>
                <w:rFonts w:ascii="Segoe UI" w:hAnsi="Segoe UI" w:cs="Arial"/>
                <w:sz w:val="18"/>
                <w:szCs w:val="18"/>
              </w:rPr>
              <w:t>Independent Chairman, Microsoft Corporation; Former CEO, Virtual Instruments, Inc.</w:t>
            </w:r>
          </w:p>
        </w:tc>
      </w:tr>
      <w:tr w:rsidR="00C644A6" w:rsidRPr="00AB428E" w:rsidTr="00920B29">
        <w:tc>
          <w:tcPr>
            <w:tcW w:w="2840" w:type="dxa"/>
            <w:hideMark/>
          </w:tcPr>
          <w:p w:rsidR="00C644A6" w:rsidRPr="00AB428E" w:rsidRDefault="00B8390B" w:rsidP="00545D68">
            <w:pPr>
              <w:pStyle w:val="NormalWeb"/>
              <w:spacing w:before="30" w:beforeAutospacing="0" w:after="10" w:afterAutospacing="0"/>
              <w:ind w:left="346" w:hanging="240"/>
              <w:rPr>
                <w:rFonts w:ascii="Segoe UI" w:eastAsiaTheme="minorEastAsia" w:hAnsi="Segoe UI" w:cs="Arial"/>
                <w:sz w:val="18"/>
                <w:szCs w:val="18"/>
              </w:rPr>
            </w:pPr>
            <w:r w:rsidRPr="00AB428E">
              <w:rPr>
                <w:rFonts w:ascii="Segoe UI" w:hAnsi="Segoe UI" w:cs="Arial"/>
                <w:sz w:val="18"/>
                <w:szCs w:val="18"/>
              </w:rPr>
              <w:t>Padmasree Warrior</w:t>
            </w:r>
          </w:p>
        </w:tc>
        <w:tc>
          <w:tcPr>
            <w:tcW w:w="846" w:type="dxa"/>
            <w:noWrap/>
            <w:tcMar>
              <w:top w:w="0" w:type="dxa"/>
              <w:left w:w="0" w:type="dxa"/>
              <w:bottom w:w="0" w:type="dxa"/>
              <w:right w:w="0" w:type="dxa"/>
            </w:tcMar>
            <w:vAlign w:val="center"/>
            <w:hideMark/>
          </w:tcPr>
          <w:p w:rsidR="00C644A6" w:rsidRPr="00AB428E" w:rsidRDefault="00B8390B" w:rsidP="00545D68">
            <w:pPr>
              <w:spacing w:before="30" w:after="10"/>
              <w:jc w:val="center"/>
              <w:rPr>
                <w:rFonts w:ascii="Segoe UI" w:hAnsi="Segoe UI" w:cs="Arial"/>
                <w:sz w:val="18"/>
                <w:szCs w:val="18"/>
              </w:rPr>
            </w:pPr>
            <w:r w:rsidRPr="00AB428E">
              <w:rPr>
                <w:rFonts w:ascii="Segoe UI" w:hAnsi="Segoe UI" w:cs="Arial"/>
                <w:sz w:val="18"/>
                <w:szCs w:val="18"/>
              </w:rPr>
              <w:t>56</w:t>
            </w:r>
          </w:p>
        </w:tc>
        <w:tc>
          <w:tcPr>
            <w:tcW w:w="1350" w:type="dxa"/>
            <w:tcMar>
              <w:top w:w="0" w:type="dxa"/>
              <w:left w:w="0" w:type="dxa"/>
              <w:bottom w:w="0" w:type="dxa"/>
              <w:right w:w="0" w:type="dxa"/>
            </w:tcMar>
            <w:vAlign w:val="center"/>
            <w:hideMark/>
          </w:tcPr>
          <w:p w:rsidR="00C644A6" w:rsidRPr="00AB428E" w:rsidRDefault="00B8390B" w:rsidP="00545D68">
            <w:pPr>
              <w:spacing w:before="30" w:after="10"/>
              <w:jc w:val="center"/>
              <w:rPr>
                <w:rFonts w:ascii="Segoe UI" w:hAnsi="Segoe UI" w:cs="Arial"/>
                <w:sz w:val="18"/>
                <w:szCs w:val="18"/>
              </w:rPr>
            </w:pPr>
            <w:r w:rsidRPr="00AB428E">
              <w:rPr>
                <w:rFonts w:ascii="Segoe UI" w:hAnsi="Segoe UI" w:cs="Arial"/>
                <w:sz w:val="18"/>
                <w:szCs w:val="18"/>
              </w:rPr>
              <w:t>2015</w:t>
            </w:r>
          </w:p>
        </w:tc>
        <w:tc>
          <w:tcPr>
            <w:tcW w:w="5562" w:type="dxa"/>
            <w:tcMar>
              <w:top w:w="0" w:type="dxa"/>
              <w:left w:w="0" w:type="dxa"/>
              <w:bottom w:w="0" w:type="dxa"/>
              <w:right w:w="0" w:type="dxa"/>
            </w:tcMar>
            <w:vAlign w:val="center"/>
            <w:hideMark/>
          </w:tcPr>
          <w:p w:rsidR="00C644A6" w:rsidRPr="00AB428E" w:rsidRDefault="00B8390B" w:rsidP="00545D68">
            <w:pPr>
              <w:spacing w:before="30" w:after="10"/>
              <w:rPr>
                <w:rFonts w:ascii="Segoe UI" w:hAnsi="Segoe UI" w:cs="Arial"/>
                <w:sz w:val="18"/>
                <w:szCs w:val="18"/>
              </w:rPr>
            </w:pPr>
            <w:r w:rsidRPr="00AB428E">
              <w:rPr>
                <w:rFonts w:ascii="Segoe UI" w:hAnsi="Segoe UI" w:cs="Arial"/>
                <w:sz w:val="18"/>
                <w:szCs w:val="18"/>
              </w:rPr>
              <w:t>CEO, NIO USA, Inc.</w:t>
            </w:r>
          </w:p>
        </w:tc>
      </w:tr>
    </w:tbl>
    <w:p w:rsidR="00135FDD" w:rsidRDefault="00135FDD">
      <w:pPr>
        <w:sectPr w:rsidR="00135FDD" w:rsidSect="00B753AC">
          <w:headerReference w:type="default" r:id="rId119"/>
          <w:footerReference w:type="default" r:id="rId120"/>
          <w:pgSz w:w="12240" w:h="15840"/>
          <w:pgMar w:top="720" w:right="720" w:bottom="720" w:left="720" w:header="720" w:footer="720" w:gutter="0"/>
          <w:cols w:space="720"/>
          <w:docGrid w:linePitch="326"/>
        </w:sectPr>
      </w:pPr>
    </w:p>
    <w:p w:rsidR="00135FDD" w:rsidRDefault="00135FDD">
      <w:r>
        <w:rPr>
          <w:noProof/>
        </w:rPr>
        <w:lastRenderedPageBreak/>
        <w:drawing>
          <wp:inline distT="0" distB="0" distL="0" distR="0" wp14:anchorId="7E9E734C" wp14:editId="1FBA24F8">
            <wp:extent cx="6858000" cy="800100"/>
            <wp:effectExtent l="0" t="0" r="0" b="0"/>
            <wp:docPr id="92" name="Picture 9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LOGO"/>
                    <pic:cNvPicPr>
                      <a:picLocks noChangeAspect="1" noChangeArrowheads="1"/>
                    </pic:cNvPicPr>
                  </pic:nvPicPr>
                  <pic:blipFill>
                    <a:blip r:embed="rId116" r:link="rId117">
                      <a:extLst>
                        <a:ext uri="{28A0092B-C50C-407E-A947-70E740481C1C}">
                          <a14:useLocalDpi xmlns:a14="http://schemas.microsoft.com/office/drawing/2010/main" val="0"/>
                        </a:ext>
                      </a:extLst>
                    </a:blip>
                    <a:srcRect/>
                    <a:stretch>
                      <a:fillRect/>
                    </a:stretch>
                  </pic:blipFill>
                  <pic:spPr bwMode="auto">
                    <a:xfrm>
                      <a:off x="0" y="0"/>
                      <a:ext cx="6858000" cy="800100"/>
                    </a:xfrm>
                    <a:prstGeom prst="rect">
                      <a:avLst/>
                    </a:prstGeom>
                    <a:noFill/>
                    <a:ln>
                      <a:noFill/>
                    </a:ln>
                  </pic:spPr>
                </pic:pic>
              </a:graphicData>
            </a:graphic>
          </wp:inline>
        </w:drawing>
      </w:r>
    </w:p>
    <w:p w:rsidR="00C644A6" w:rsidRDefault="00B8390B" w:rsidP="007F2ADF">
      <w:pPr>
        <w:pStyle w:val="rrdsinglerule"/>
        <w:pBdr>
          <w:top w:val="single" w:sz="6" w:space="0" w:color="0083C6"/>
        </w:pBdr>
        <w:spacing w:before="240"/>
        <w:rPr>
          <w:rFonts w:eastAsiaTheme="minorEastAsia"/>
        </w:rPr>
      </w:pPr>
      <w:r>
        <w:t> </w:t>
      </w:r>
    </w:p>
    <w:p w:rsidR="00C644A6" w:rsidRPr="00AB428E" w:rsidRDefault="00B8390B" w:rsidP="007F2ADF">
      <w:pPr>
        <w:pStyle w:val="NormalWeb"/>
        <w:spacing w:before="0" w:beforeAutospacing="0" w:after="0" w:afterAutospacing="0"/>
        <w:rPr>
          <w:rFonts w:ascii="Segoe UI" w:hAnsi="Segoe UI" w:cs="Arial"/>
          <w:sz w:val="28"/>
          <w:szCs w:val="28"/>
        </w:rPr>
      </w:pPr>
      <w:r w:rsidRPr="00AB6D83">
        <w:rPr>
          <w:rFonts w:ascii="Segoe UI" w:hAnsi="Segoe UI" w:cs="Arial"/>
          <w:b/>
          <w:bCs/>
          <w:color w:val="0081C4"/>
          <w:sz w:val="28"/>
          <w:szCs w:val="28"/>
        </w:rPr>
        <w:t xml:space="preserve">Director selection and qualifications </w:t>
      </w:r>
    </w:p>
    <w:p w:rsidR="00C644A6" w:rsidRPr="00AB428E" w:rsidRDefault="00B8390B" w:rsidP="007F2ADF">
      <w:pPr>
        <w:pStyle w:val="NormalWeb"/>
        <w:keepNext/>
        <w:spacing w:before="120" w:beforeAutospacing="0" w:after="0" w:afterAutospacing="0"/>
        <w:rPr>
          <w:rFonts w:ascii="Segoe UI" w:hAnsi="Segoe UI" w:cs="Arial"/>
          <w:sz w:val="18"/>
          <w:szCs w:val="18"/>
        </w:rPr>
      </w:pPr>
      <w:r w:rsidRPr="00AB428E">
        <w:rPr>
          <w:rFonts w:ascii="Segoe UI" w:hAnsi="Segoe UI" w:cs="Arial"/>
          <w:b/>
          <w:bCs/>
          <w:sz w:val="18"/>
          <w:szCs w:val="18"/>
        </w:rPr>
        <w:t xml:space="preserve">We select Board members through a disciplined process </w:t>
      </w:r>
    </w:p>
    <w:p w:rsidR="00C644A6" w:rsidRPr="00AB428E" w:rsidRDefault="00B8390B" w:rsidP="007F2ADF">
      <w:pPr>
        <w:pStyle w:val="NormalWeb"/>
        <w:keepNext/>
        <w:spacing w:before="120" w:beforeAutospacing="0" w:after="0" w:afterAutospacing="0"/>
        <w:rPr>
          <w:rFonts w:ascii="Segoe UI" w:hAnsi="Segoe UI" w:cs="Arial"/>
          <w:sz w:val="18"/>
          <w:szCs w:val="18"/>
        </w:rPr>
      </w:pPr>
      <w:r w:rsidRPr="00AB428E">
        <w:rPr>
          <w:rFonts w:ascii="Segoe UI" w:hAnsi="Segoe UI" w:cs="Arial"/>
          <w:b/>
          <w:bCs/>
          <w:sz w:val="18"/>
          <w:szCs w:val="18"/>
        </w:rPr>
        <w:t xml:space="preserve">Shareholders elect all Board members annually. </w:t>
      </w:r>
      <w:r w:rsidRPr="00AB428E">
        <w:rPr>
          <w:rFonts w:ascii="Segoe UI" w:hAnsi="Segoe UI" w:cs="Arial"/>
          <w:sz w:val="18"/>
          <w:szCs w:val="18"/>
        </w:rPr>
        <w:t>The Governance and Nominating Committee recommends to the Board director candidates for nomination and election at the annual shareholders meeting or for appointment to fill vacancies. The Committee annually reviews with the Board the skills and characteristics required of Board nominees, considering current Board composition and Company circumstances. In making its recommendations to our Board, the Committee considers the qualifications of individual director candidates applying the Board membership criteria described below. The Committee retains any search firm involved in identifying potential candidates and approves their fees.</w:t>
      </w:r>
      <w:r w:rsidRPr="00AB428E">
        <w:rPr>
          <w:rFonts w:ascii="Segoe UI" w:hAnsi="Segoe UI" w:cs="Arial"/>
          <w:b/>
          <w:bCs/>
          <w:sz w:val="18"/>
          <w:szCs w:val="18"/>
        </w:rPr>
        <w:t xml:space="preserve"> </w:t>
      </w:r>
    </w:p>
    <w:p w:rsidR="00C644A6" w:rsidRDefault="00B8390B">
      <w:pPr>
        <w:pStyle w:val="NormalWeb"/>
        <w:spacing w:before="0" w:beforeAutospacing="0" w:after="0" w:afterAutospacing="0"/>
        <w:rPr>
          <w:sz w:val="16"/>
          <w:szCs w:val="16"/>
        </w:rPr>
      </w:pPr>
      <w:r>
        <w:rPr>
          <w:sz w:val="16"/>
          <w:szCs w:val="16"/>
        </w:rPr>
        <w:t> </w:t>
      </w:r>
    </w:p>
    <w:p w:rsidR="00C644A6" w:rsidRPr="00AB428E" w:rsidRDefault="00B8390B">
      <w:pPr>
        <w:pStyle w:val="NormalWeb"/>
        <w:keepNext/>
        <w:spacing w:before="0" w:beforeAutospacing="0" w:after="0" w:afterAutospacing="0"/>
        <w:rPr>
          <w:rFonts w:ascii="Segoe UI" w:hAnsi="Segoe UI" w:cs="Arial"/>
          <w:sz w:val="18"/>
          <w:szCs w:val="18"/>
        </w:rPr>
      </w:pPr>
      <w:r w:rsidRPr="00AB428E">
        <w:rPr>
          <w:rFonts w:ascii="Segoe UI" w:hAnsi="Segoe UI" w:cs="Arial"/>
          <w:b/>
          <w:bCs/>
          <w:sz w:val="18"/>
          <w:szCs w:val="18"/>
        </w:rPr>
        <w:t xml:space="preserve">Board membership criteria </w:t>
      </w:r>
    </w:p>
    <w:p w:rsidR="00C644A6" w:rsidRPr="00AB428E" w:rsidRDefault="00B8390B">
      <w:pPr>
        <w:pStyle w:val="NormalWeb"/>
        <w:keepNext/>
        <w:spacing w:before="120" w:beforeAutospacing="0" w:after="0" w:afterAutospacing="0"/>
        <w:rPr>
          <w:rFonts w:ascii="Segoe UI" w:hAnsi="Segoe UI" w:cs="Arial"/>
          <w:sz w:val="18"/>
          <w:szCs w:val="18"/>
        </w:rPr>
      </w:pPr>
      <w:r w:rsidRPr="00AB428E">
        <w:rPr>
          <w:rFonts w:ascii="Segoe UI" w:hAnsi="Segoe UI" w:cs="Arial"/>
          <w:sz w:val="18"/>
          <w:szCs w:val="18"/>
        </w:rPr>
        <w:t xml:space="preserve">The Governance and Nominating Committee works with our Board to determine the characteristics, skills, and experiences for the Board as a whole and its individual members with the objective of having a Board with diverse backgrounds and experience. Characteristics expected of all directors include </w:t>
      </w:r>
    </w:p>
    <w:p w:rsidR="00C644A6" w:rsidRDefault="00B8390B">
      <w:pPr>
        <w:pStyle w:val="NormalWeb"/>
        <w:keepNext/>
        <w:spacing w:before="0" w:beforeAutospacing="0" w:after="0" w:afterAutospacing="0"/>
        <w:rPr>
          <w:sz w:val="32"/>
          <w:szCs w:val="32"/>
        </w:rPr>
      </w:pPr>
      <w:r>
        <w:rPr>
          <w:sz w:val="32"/>
          <w:szCs w:val="32"/>
        </w:rPr>
        <w:t> </w:t>
      </w:r>
    </w:p>
    <w:p w:rsidR="00C644A6" w:rsidRDefault="00B8390B">
      <w:pPr>
        <w:pStyle w:val="NormalWeb"/>
        <w:spacing w:before="0" w:beforeAutospacing="0" w:after="0" w:afterAutospacing="0"/>
        <w:jc w:val="center"/>
      </w:pPr>
      <w:r>
        <w:rPr>
          <w:noProof/>
        </w:rPr>
        <w:drawing>
          <wp:inline distT="0" distB="0" distL="0" distR="0">
            <wp:extent cx="6400800" cy="1009650"/>
            <wp:effectExtent l="0" t="0" r="0" b="0"/>
            <wp:docPr id="93" name="Picture 9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LOGO"/>
                    <pic:cNvPicPr>
                      <a:picLocks noChangeAspect="1" noChangeArrowheads="1"/>
                    </pic:cNvPicPr>
                  </pic:nvPicPr>
                  <pic:blipFill>
                    <a:blip r:embed="rId121" r:link="rId122">
                      <a:extLst>
                        <a:ext uri="{28A0092B-C50C-407E-A947-70E740481C1C}">
                          <a14:useLocalDpi xmlns:a14="http://schemas.microsoft.com/office/drawing/2010/main" val="0"/>
                        </a:ext>
                      </a:extLst>
                    </a:blip>
                    <a:srcRect/>
                    <a:stretch>
                      <a:fillRect/>
                    </a:stretch>
                  </pic:blipFill>
                  <pic:spPr bwMode="auto">
                    <a:xfrm>
                      <a:off x="0" y="0"/>
                      <a:ext cx="6400800" cy="1009650"/>
                    </a:xfrm>
                    <a:prstGeom prst="rect">
                      <a:avLst/>
                    </a:prstGeom>
                    <a:noFill/>
                    <a:ln>
                      <a:noFill/>
                    </a:ln>
                  </pic:spPr>
                </pic:pic>
              </a:graphicData>
            </a:graphic>
          </wp:inline>
        </w:drawing>
      </w:r>
    </w:p>
    <w:p w:rsidR="00C644A6" w:rsidRPr="00AB428E" w:rsidRDefault="00B8390B">
      <w:pPr>
        <w:pStyle w:val="NormalWeb"/>
        <w:spacing w:before="240" w:beforeAutospacing="0" w:after="0" w:afterAutospacing="0"/>
        <w:rPr>
          <w:rFonts w:ascii="Segoe UI" w:hAnsi="Segoe UI" w:cs="Arial"/>
          <w:sz w:val="18"/>
          <w:szCs w:val="18"/>
        </w:rPr>
      </w:pPr>
      <w:r w:rsidRPr="00AB428E">
        <w:rPr>
          <w:rFonts w:ascii="Segoe UI" w:hAnsi="Segoe UI" w:cs="Arial"/>
          <w:sz w:val="18"/>
          <w:szCs w:val="18"/>
        </w:rPr>
        <w:t xml:space="preserve">In evaluating the suitability of individual Board members, our Board considers many factors, including general understanding of global business, sales and marketing, finance, and other disciplines relevant to the success of a large, publicly traded company; understanding of our business and technology; educational and professional background; personal accomplishment; and national, gender, age, and ethnic diversity. The Board is committed to actively seeking highly qualified women and individuals from minority groups to include in the pool from which new candidates are selected. </w:t>
      </w:r>
      <w:r w:rsidRPr="00AB428E">
        <w:rPr>
          <w:rFonts w:ascii="Segoe UI" w:hAnsi="Segoe UI" w:cs="Arial"/>
          <w:b/>
          <w:bCs/>
          <w:sz w:val="18"/>
          <w:szCs w:val="18"/>
        </w:rPr>
        <w:t xml:space="preserve">The Board’s objective is to recommend a group that can best ensure the continuing success of our business and represent shareholder interests through the exercise of sound judgment using its diversity of experience and perspectives. </w:t>
      </w:r>
    </w:p>
    <w:p w:rsidR="00C644A6" w:rsidRPr="00AB428E" w:rsidRDefault="00B8390B">
      <w:pPr>
        <w:pStyle w:val="NormalWeb"/>
        <w:spacing w:before="120" w:beforeAutospacing="0" w:after="0" w:afterAutospacing="0"/>
        <w:rPr>
          <w:rFonts w:ascii="Segoe UI" w:hAnsi="Segoe UI" w:cs="Arial"/>
          <w:sz w:val="18"/>
          <w:szCs w:val="18"/>
        </w:rPr>
      </w:pPr>
      <w:r w:rsidRPr="00AB428E">
        <w:rPr>
          <w:rFonts w:ascii="Segoe UI" w:hAnsi="Segoe UI" w:cs="Arial"/>
          <w:sz w:val="18"/>
          <w:szCs w:val="18"/>
        </w:rPr>
        <w:t xml:space="preserve">The Board does not believe that directors should expect to be re-nominated annually. In determining whether to recommend a director for re-election, the Governance and Nominating Committee considers the director’s participation in and contributions to the activities of the Board, the results of the most recent Board evaluation, and past attendance at meetings. </w:t>
      </w:r>
    </w:p>
    <w:p w:rsidR="00C644A6" w:rsidRPr="00AB428E" w:rsidRDefault="00B8390B">
      <w:pPr>
        <w:pStyle w:val="NormalWeb"/>
        <w:keepNext/>
        <w:spacing w:before="120" w:beforeAutospacing="0" w:after="0" w:afterAutospacing="0"/>
        <w:rPr>
          <w:rFonts w:ascii="Segoe UI" w:hAnsi="Segoe UI" w:cs="Arial"/>
          <w:sz w:val="18"/>
          <w:szCs w:val="18"/>
        </w:rPr>
      </w:pPr>
      <w:r w:rsidRPr="00AB428E">
        <w:rPr>
          <w:rFonts w:ascii="Segoe UI" w:hAnsi="Segoe UI" w:cs="Arial"/>
          <w:sz w:val="18"/>
          <w:szCs w:val="18"/>
        </w:rPr>
        <w:t xml:space="preserve">The Governance and Nominating Committee assesses its efforts to maintain an effective and diverse Board as part of its regular responsibilities, which include annually: </w:t>
      </w:r>
    </w:p>
    <w:p w:rsidR="00C644A6" w:rsidRPr="00AB428E" w:rsidRDefault="00B8390B" w:rsidP="002F2439">
      <w:pPr>
        <w:pStyle w:val="NormalWeb"/>
        <w:spacing w:before="120" w:beforeAutospacing="0" w:after="0" w:afterAutospacing="0"/>
        <w:ind w:left="173" w:hanging="173"/>
        <w:rPr>
          <w:rFonts w:ascii="Segoe UI" w:hAnsi="Segoe UI" w:cs="Arial"/>
          <w:sz w:val="18"/>
          <w:szCs w:val="18"/>
        </w:rPr>
      </w:pPr>
      <w:r w:rsidRPr="00AB428E">
        <w:rPr>
          <w:rFonts w:ascii="Segoe UI" w:hAnsi="Segoe UI" w:cs="Arial"/>
          <w:sz w:val="18"/>
          <w:szCs w:val="18"/>
        </w:rPr>
        <w:t>•</w:t>
      </w:r>
      <w:r w:rsidRPr="00AB428E">
        <w:rPr>
          <w:rFonts w:ascii="Segoe UI" w:hAnsi="Segoe UI" w:cs="Arial"/>
          <w:sz w:val="18"/>
          <w:szCs w:val="18"/>
        </w:rPr>
        <w:tab/>
      </w:r>
      <w:r w:rsidR="00E657EF">
        <w:rPr>
          <w:rFonts w:ascii="Segoe UI" w:hAnsi="Segoe UI" w:cs="Arial"/>
          <w:sz w:val="18"/>
          <w:szCs w:val="18"/>
        </w:rPr>
        <w:t>R</w:t>
      </w:r>
      <w:r w:rsidRPr="00AB428E">
        <w:rPr>
          <w:rFonts w:ascii="Segoe UI" w:hAnsi="Segoe UI" w:cs="Arial"/>
          <w:sz w:val="18"/>
          <w:szCs w:val="18"/>
        </w:rPr>
        <w:t xml:space="preserve">eporting to our Board on the performance and effectiveness of the Board, </w:t>
      </w:r>
    </w:p>
    <w:p w:rsidR="00C644A6" w:rsidRPr="00AB428E" w:rsidRDefault="00B8390B" w:rsidP="002F2439">
      <w:pPr>
        <w:pStyle w:val="NormalWeb"/>
        <w:spacing w:before="120" w:beforeAutospacing="0" w:after="0" w:afterAutospacing="0"/>
        <w:ind w:left="173" w:hanging="173"/>
        <w:rPr>
          <w:rFonts w:ascii="Segoe UI" w:hAnsi="Segoe UI" w:cs="Arial"/>
          <w:sz w:val="18"/>
          <w:szCs w:val="18"/>
        </w:rPr>
      </w:pPr>
      <w:r w:rsidRPr="00AB428E">
        <w:rPr>
          <w:rFonts w:ascii="Segoe UI" w:hAnsi="Segoe UI" w:cs="Arial"/>
          <w:sz w:val="18"/>
          <w:szCs w:val="18"/>
        </w:rPr>
        <w:t>•</w:t>
      </w:r>
      <w:r w:rsidRPr="00AB428E">
        <w:rPr>
          <w:rFonts w:ascii="Segoe UI" w:hAnsi="Segoe UI" w:cs="Arial"/>
          <w:sz w:val="18"/>
          <w:szCs w:val="18"/>
        </w:rPr>
        <w:tab/>
      </w:r>
      <w:r w:rsidR="00E657EF">
        <w:rPr>
          <w:rFonts w:ascii="Segoe UI" w:hAnsi="Segoe UI" w:cs="Arial"/>
          <w:sz w:val="18"/>
          <w:szCs w:val="18"/>
        </w:rPr>
        <w:t>P</w:t>
      </w:r>
      <w:r w:rsidRPr="00AB428E">
        <w:rPr>
          <w:rFonts w:ascii="Segoe UI" w:hAnsi="Segoe UI" w:cs="Arial"/>
          <w:sz w:val="18"/>
          <w:szCs w:val="18"/>
        </w:rPr>
        <w:t xml:space="preserve">resenting to our Board individuals recommended for election to the Board at the annual meeting, and </w:t>
      </w:r>
    </w:p>
    <w:p w:rsidR="00C644A6" w:rsidRPr="00AB428E" w:rsidRDefault="00B8390B" w:rsidP="002F2439">
      <w:pPr>
        <w:pStyle w:val="NormalWeb"/>
        <w:spacing w:before="120" w:beforeAutospacing="0" w:after="0" w:afterAutospacing="0"/>
        <w:ind w:left="173" w:hanging="173"/>
        <w:rPr>
          <w:rFonts w:ascii="Segoe UI" w:hAnsi="Segoe UI" w:cs="Arial"/>
          <w:sz w:val="18"/>
          <w:szCs w:val="18"/>
        </w:rPr>
      </w:pPr>
      <w:r w:rsidRPr="00AB428E">
        <w:rPr>
          <w:rFonts w:ascii="Segoe UI" w:hAnsi="Segoe UI" w:cs="Arial"/>
          <w:sz w:val="18"/>
          <w:szCs w:val="18"/>
        </w:rPr>
        <w:t>•</w:t>
      </w:r>
      <w:r w:rsidRPr="00AB428E">
        <w:rPr>
          <w:rFonts w:ascii="Segoe UI" w:hAnsi="Segoe UI" w:cs="Arial"/>
          <w:sz w:val="18"/>
          <w:szCs w:val="18"/>
        </w:rPr>
        <w:tab/>
      </w:r>
      <w:r w:rsidR="00E657EF">
        <w:rPr>
          <w:rFonts w:ascii="Segoe UI" w:hAnsi="Segoe UI" w:cs="Arial"/>
          <w:sz w:val="18"/>
          <w:szCs w:val="18"/>
        </w:rPr>
        <w:t>A</w:t>
      </w:r>
      <w:r w:rsidRPr="00AB428E">
        <w:rPr>
          <w:rFonts w:ascii="Segoe UI" w:hAnsi="Segoe UI" w:cs="Arial"/>
          <w:sz w:val="18"/>
          <w:szCs w:val="18"/>
        </w:rPr>
        <w:t xml:space="preserve">ssessing the Committee’s own performance. </w:t>
      </w:r>
    </w:p>
    <w:p w:rsidR="00C644A6" w:rsidRPr="00AB428E" w:rsidRDefault="00B8390B">
      <w:pPr>
        <w:pStyle w:val="NormalWeb"/>
        <w:spacing w:before="120" w:beforeAutospacing="0" w:after="0" w:afterAutospacing="0"/>
        <w:rPr>
          <w:rFonts w:ascii="Segoe UI" w:hAnsi="Segoe UI" w:cs="Arial"/>
          <w:sz w:val="18"/>
          <w:szCs w:val="18"/>
        </w:rPr>
      </w:pPr>
      <w:r w:rsidRPr="00AB428E">
        <w:rPr>
          <w:rFonts w:ascii="Segoe UI" w:hAnsi="Segoe UI" w:cs="Arial"/>
          <w:sz w:val="18"/>
          <w:szCs w:val="18"/>
        </w:rPr>
        <w:t xml:space="preserve">The Governance and Nominating Committee works with the full Board to regularly evaluate Board composition to assess the skills and capabilities that are relevant to the Board’s work and the Company’s strategy, whether directors should be added in view of director departures, and the number of directors needed to fulfill the Board’s responsibilities under the Corporate Governance Guidelines and committee charters. </w:t>
      </w:r>
    </w:p>
    <w:p w:rsidR="00FE6C02" w:rsidRDefault="00FE6C02">
      <w:pPr>
        <w:pStyle w:val="NormalWeb"/>
        <w:spacing w:before="120" w:beforeAutospacing="0" w:after="0" w:afterAutospacing="0"/>
        <w:rPr>
          <w:rFonts w:ascii="Segoe UI" w:hAnsi="Segoe UI" w:cs="Arial"/>
          <w:sz w:val="18"/>
          <w:szCs w:val="18"/>
        </w:rPr>
        <w:sectPr w:rsidR="00FE6C02" w:rsidSect="00B753AC">
          <w:headerReference w:type="default" r:id="rId123"/>
          <w:footerReference w:type="default" r:id="rId124"/>
          <w:pgSz w:w="12240" w:h="15840"/>
          <w:pgMar w:top="720" w:right="720" w:bottom="720" w:left="720" w:header="720" w:footer="720" w:gutter="0"/>
          <w:cols w:space="720"/>
          <w:docGrid w:linePitch="326"/>
        </w:sectPr>
      </w:pPr>
    </w:p>
    <w:p w:rsidR="00FE6C02" w:rsidRDefault="00FE6C02" w:rsidP="00FE6C02">
      <w:pPr>
        <w:pStyle w:val="NormalWeb"/>
        <w:spacing w:before="0" w:beforeAutospacing="0" w:after="0" w:afterAutospacing="0"/>
        <w:rPr>
          <w:rFonts w:ascii="Segoe UI" w:hAnsi="Segoe UI" w:cs="Arial"/>
          <w:sz w:val="18"/>
          <w:szCs w:val="18"/>
        </w:rPr>
      </w:pPr>
      <w:r>
        <w:rPr>
          <w:noProof/>
        </w:rPr>
        <w:lastRenderedPageBreak/>
        <w:drawing>
          <wp:inline distT="0" distB="0" distL="0" distR="0" wp14:anchorId="4CD0EB25" wp14:editId="05D9C243">
            <wp:extent cx="6858000" cy="800100"/>
            <wp:effectExtent l="0" t="0" r="0" b="0"/>
            <wp:docPr id="94" name="Picture 94"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LOGO"/>
                    <pic:cNvPicPr>
                      <a:picLocks noChangeAspect="1" noChangeArrowheads="1"/>
                    </pic:cNvPicPr>
                  </pic:nvPicPr>
                  <pic:blipFill>
                    <a:blip r:embed="rId116" r:link="rId117">
                      <a:extLst>
                        <a:ext uri="{28A0092B-C50C-407E-A947-70E740481C1C}">
                          <a14:useLocalDpi xmlns:a14="http://schemas.microsoft.com/office/drawing/2010/main" val="0"/>
                        </a:ext>
                      </a:extLst>
                    </a:blip>
                    <a:srcRect/>
                    <a:stretch>
                      <a:fillRect/>
                    </a:stretch>
                  </pic:blipFill>
                  <pic:spPr bwMode="auto">
                    <a:xfrm>
                      <a:off x="0" y="0"/>
                      <a:ext cx="6858000" cy="800100"/>
                    </a:xfrm>
                    <a:prstGeom prst="rect">
                      <a:avLst/>
                    </a:prstGeom>
                    <a:noFill/>
                    <a:ln>
                      <a:noFill/>
                    </a:ln>
                  </pic:spPr>
                </pic:pic>
              </a:graphicData>
            </a:graphic>
          </wp:inline>
        </w:drawing>
      </w:r>
    </w:p>
    <w:p w:rsidR="00C644A6" w:rsidRPr="00AB428E" w:rsidRDefault="00B8390B" w:rsidP="00FE6C02">
      <w:pPr>
        <w:pStyle w:val="NormalWeb"/>
        <w:spacing w:before="200" w:beforeAutospacing="0" w:after="0" w:afterAutospacing="0"/>
        <w:rPr>
          <w:rFonts w:ascii="Segoe UI" w:hAnsi="Segoe UI" w:cs="Arial"/>
          <w:sz w:val="18"/>
          <w:szCs w:val="18"/>
        </w:rPr>
      </w:pPr>
      <w:r w:rsidRPr="00AB428E">
        <w:rPr>
          <w:rFonts w:ascii="Segoe UI" w:hAnsi="Segoe UI" w:cs="Arial"/>
          <w:sz w:val="18"/>
          <w:szCs w:val="18"/>
        </w:rPr>
        <w:t xml:space="preserve">Shareholders previously elected all current Board members except Messrs. Hoffman and Johnston. Mr. Hoffman was considered by the Governance and Nominating Committee based on his former role as Chairman of LinkedIn Corporation. In recruiting Messrs. Johnston and Sorenson, the Committee retained the search firm Spencer Stuart to help identify director prospects, perform candidate outreach, assist in reference checks, and provide other related services. An independent director and a member of management recommended Ms. Pritzker as a candidate for consideration by the Committee. The recruiting process typically involves either the search firm or a member of the Committee contacting a prospect to assess interest and availability. A candidate will then meet with members of the Board and Mr. Nadella, and then meet with members of management as appropriate. At the same time, the Committee and the search firm will contact references for the prospect. A background check is completed before a final recommendation is made to the Board to appoint a candidate to the Board. </w:t>
      </w:r>
    </w:p>
    <w:p w:rsidR="00C644A6" w:rsidRDefault="00B8390B">
      <w:pPr>
        <w:pStyle w:val="NormalWeb"/>
        <w:spacing w:before="0" w:beforeAutospacing="0" w:after="0" w:afterAutospacing="0"/>
        <w:rPr>
          <w:sz w:val="16"/>
          <w:szCs w:val="16"/>
        </w:rPr>
      </w:pPr>
      <w:r>
        <w:rPr>
          <w:sz w:val="16"/>
          <w:szCs w:val="16"/>
        </w:rPr>
        <w:t> </w:t>
      </w:r>
    </w:p>
    <w:p w:rsidR="00C644A6" w:rsidRPr="00AB428E" w:rsidRDefault="00B8390B">
      <w:pPr>
        <w:pStyle w:val="NormalWeb"/>
        <w:keepNext/>
        <w:spacing w:before="0" w:beforeAutospacing="0" w:after="0" w:afterAutospacing="0"/>
        <w:rPr>
          <w:rFonts w:ascii="Segoe UI" w:hAnsi="Segoe UI" w:cs="Arial"/>
          <w:sz w:val="18"/>
          <w:szCs w:val="18"/>
        </w:rPr>
      </w:pPr>
      <w:r w:rsidRPr="00AB428E">
        <w:rPr>
          <w:rFonts w:ascii="Segoe UI" w:hAnsi="Segoe UI" w:cs="Arial"/>
          <w:b/>
          <w:bCs/>
          <w:sz w:val="18"/>
          <w:szCs w:val="18"/>
        </w:rPr>
        <w:t xml:space="preserve">Key board qualifications, expertise, and attributes </w:t>
      </w:r>
    </w:p>
    <w:p w:rsidR="00C644A6" w:rsidRPr="00AB428E" w:rsidRDefault="00B8390B">
      <w:pPr>
        <w:pStyle w:val="NormalWeb"/>
        <w:spacing w:before="120" w:beforeAutospacing="0" w:after="0" w:afterAutospacing="0"/>
        <w:rPr>
          <w:rFonts w:ascii="Segoe UI" w:hAnsi="Segoe UI" w:cs="Arial"/>
          <w:sz w:val="18"/>
          <w:szCs w:val="18"/>
        </w:rPr>
      </w:pPr>
      <w:r w:rsidRPr="00AB428E">
        <w:rPr>
          <w:rFonts w:ascii="Segoe UI" w:hAnsi="Segoe UI" w:cs="Arial"/>
          <w:sz w:val="18"/>
          <w:szCs w:val="18"/>
        </w:rPr>
        <w:t xml:space="preserve">The table below summarizes the key qualifications, skills, and attributes most relevant to the decision to nominate candidates to serve on the Board. A mark indicates a specific area of focus or expertise on which the Board particularly relies. Not having a mark does not mean the director does not possess that qualification or skill. Director biographies below describe each director’s background and relevant experience in more detail. </w:t>
      </w:r>
    </w:p>
    <w:p w:rsidR="00C644A6" w:rsidRDefault="00B8390B">
      <w:pPr>
        <w:pStyle w:val="NormalWeb"/>
        <w:keepNext/>
        <w:spacing w:before="0" w:beforeAutospacing="0" w:after="0" w:afterAutospacing="0"/>
      </w:pPr>
      <w:r>
        <w:t> </w:t>
      </w:r>
    </w:p>
    <w:tbl>
      <w:tblPr>
        <w:tblW w:w="0" w:type="auto"/>
        <w:tblLayout w:type="fixed"/>
        <w:tblCellMar>
          <w:left w:w="0" w:type="dxa"/>
          <w:right w:w="0" w:type="dxa"/>
        </w:tblCellMar>
        <w:tblLook w:val="04A0" w:firstRow="1" w:lastRow="0" w:firstColumn="1" w:lastColumn="0" w:noHBand="0" w:noVBand="1"/>
      </w:tblPr>
      <w:tblGrid>
        <w:gridCol w:w="2448"/>
        <w:gridCol w:w="8352"/>
      </w:tblGrid>
      <w:tr w:rsidR="00C644A6" w:rsidRPr="00AB428E" w:rsidTr="005D689C">
        <w:trPr>
          <w:tblHeader/>
        </w:trPr>
        <w:tc>
          <w:tcPr>
            <w:tcW w:w="2448" w:type="dxa"/>
            <w:vAlign w:val="center"/>
            <w:hideMark/>
          </w:tcPr>
          <w:p w:rsidR="00C644A6" w:rsidRPr="00AB428E" w:rsidRDefault="00C644A6">
            <w:pPr>
              <w:rPr>
                <w:rFonts w:ascii="Segoe UI" w:hAnsi="Segoe UI" w:cs="Arial"/>
                <w:sz w:val="1"/>
                <w:szCs w:val="18"/>
              </w:rPr>
            </w:pPr>
          </w:p>
        </w:tc>
        <w:tc>
          <w:tcPr>
            <w:tcW w:w="8352" w:type="dxa"/>
            <w:vAlign w:val="center"/>
            <w:hideMark/>
          </w:tcPr>
          <w:p w:rsidR="00C644A6" w:rsidRPr="00AB428E" w:rsidRDefault="00C644A6">
            <w:pPr>
              <w:rPr>
                <w:rFonts w:ascii="Segoe UI" w:hAnsi="Segoe UI" w:cs="Arial"/>
                <w:sz w:val="1"/>
                <w:szCs w:val="18"/>
              </w:rPr>
            </w:pPr>
          </w:p>
        </w:tc>
      </w:tr>
      <w:tr w:rsidR="00C644A6" w:rsidRPr="00AB428E" w:rsidTr="005D689C">
        <w:trPr>
          <w:cantSplit/>
          <w:tblHeader/>
        </w:trPr>
        <w:tc>
          <w:tcPr>
            <w:tcW w:w="10800" w:type="dxa"/>
            <w:gridSpan w:val="2"/>
            <w:tcBorders>
              <w:left w:val="single" w:sz="6" w:space="0" w:color="0083C6"/>
              <w:right w:val="single" w:sz="6" w:space="0" w:color="0083C6"/>
            </w:tcBorders>
            <w:shd w:val="clear" w:color="auto" w:fill="0083C6"/>
            <w:tcMar>
              <w:top w:w="0" w:type="dxa"/>
              <w:left w:w="160" w:type="dxa"/>
              <w:bottom w:w="0" w:type="dxa"/>
              <w:right w:w="40" w:type="dxa"/>
            </w:tcMar>
            <w:vAlign w:val="bottom"/>
            <w:hideMark/>
          </w:tcPr>
          <w:p w:rsidR="00C644A6" w:rsidRPr="00AB428E" w:rsidRDefault="00B8390B" w:rsidP="005D689C">
            <w:pPr>
              <w:pStyle w:val="NormalWeb"/>
              <w:keepNext/>
              <w:spacing w:before="40" w:beforeAutospacing="0" w:after="40" w:afterAutospacing="0"/>
              <w:ind w:firstLine="101"/>
              <w:jc w:val="center"/>
              <w:rPr>
                <w:rFonts w:ascii="Segoe UI" w:eastAsiaTheme="minorEastAsia" w:hAnsi="Segoe UI" w:cs="Arial"/>
                <w:sz w:val="20"/>
                <w:szCs w:val="20"/>
              </w:rPr>
            </w:pPr>
            <w:r w:rsidRPr="00AB428E">
              <w:rPr>
                <w:rFonts w:ascii="Segoe UI" w:hAnsi="Segoe UI" w:cs="Arial"/>
                <w:b/>
                <w:bCs/>
                <w:color w:val="FFFFFF"/>
                <w:sz w:val="20"/>
                <w:szCs w:val="20"/>
              </w:rPr>
              <w:t>Definitions of director qualifications</w:t>
            </w:r>
          </w:p>
        </w:tc>
      </w:tr>
      <w:tr w:rsidR="00C644A6" w:rsidRPr="00AB428E" w:rsidTr="009F6004">
        <w:trPr>
          <w:cantSplit/>
        </w:trPr>
        <w:tc>
          <w:tcPr>
            <w:tcW w:w="2448" w:type="dxa"/>
            <w:shd w:val="clear" w:color="auto" w:fill="E0ECF8"/>
            <w:tcMar>
              <w:top w:w="40" w:type="dxa"/>
            </w:tcMar>
            <w:hideMark/>
          </w:tcPr>
          <w:p w:rsidR="00C644A6" w:rsidRPr="00AB428E" w:rsidRDefault="00B8390B">
            <w:pPr>
              <w:pStyle w:val="NormalWeb"/>
              <w:keepNext/>
              <w:spacing w:before="0" w:beforeAutospacing="0" w:after="0" w:afterAutospacing="0"/>
              <w:ind w:left="346" w:hanging="240"/>
              <w:rPr>
                <w:rFonts w:ascii="Segoe UI" w:eastAsiaTheme="minorEastAsia" w:hAnsi="Segoe UI" w:cs="Arial"/>
                <w:sz w:val="18"/>
                <w:szCs w:val="18"/>
              </w:rPr>
            </w:pPr>
            <w:r w:rsidRPr="00AB428E">
              <w:rPr>
                <w:rFonts w:ascii="Segoe UI" w:hAnsi="Segoe UI" w:cs="Arial"/>
                <w:b/>
                <w:bCs/>
                <w:sz w:val="18"/>
                <w:szCs w:val="18"/>
              </w:rPr>
              <w:t>Financial</w:t>
            </w:r>
          </w:p>
        </w:tc>
        <w:tc>
          <w:tcPr>
            <w:tcW w:w="8352" w:type="dxa"/>
            <w:shd w:val="clear" w:color="auto" w:fill="E0ECF8"/>
            <w:tcMar>
              <w:top w:w="40" w:type="dxa"/>
            </w:tcMar>
            <w:vAlign w:val="bottom"/>
            <w:hideMark/>
          </w:tcPr>
          <w:p w:rsidR="00C644A6" w:rsidRPr="00AB428E" w:rsidRDefault="00B8390B">
            <w:pPr>
              <w:rPr>
                <w:rFonts w:ascii="Segoe UI" w:hAnsi="Segoe UI" w:cs="Arial"/>
                <w:sz w:val="18"/>
                <w:szCs w:val="18"/>
              </w:rPr>
            </w:pPr>
            <w:r w:rsidRPr="00AB428E">
              <w:rPr>
                <w:rFonts w:ascii="Segoe UI" w:hAnsi="Segoe UI" w:cs="Arial"/>
                <w:sz w:val="18"/>
                <w:szCs w:val="18"/>
              </w:rPr>
              <w:t>Leadership of a financial firm or management of the finance function of an enterprise, resulting in proficiency in complex financial management, capital allocation, and financial reporting processes.</w:t>
            </w:r>
          </w:p>
        </w:tc>
      </w:tr>
      <w:tr w:rsidR="00C644A6" w:rsidRPr="00AB428E" w:rsidTr="009F6004">
        <w:trPr>
          <w:cantSplit/>
        </w:trPr>
        <w:tc>
          <w:tcPr>
            <w:tcW w:w="2448" w:type="dxa"/>
            <w:tcMar>
              <w:top w:w="40" w:type="dxa"/>
            </w:tcMar>
            <w:hideMark/>
          </w:tcPr>
          <w:p w:rsidR="00C644A6" w:rsidRPr="00AB428E" w:rsidRDefault="00B8390B">
            <w:pPr>
              <w:pStyle w:val="NormalWeb"/>
              <w:keepNext/>
              <w:spacing w:before="0" w:beforeAutospacing="0" w:after="0" w:afterAutospacing="0"/>
              <w:ind w:left="346" w:hanging="240"/>
              <w:rPr>
                <w:rFonts w:ascii="Segoe UI" w:eastAsiaTheme="minorEastAsia" w:hAnsi="Segoe UI" w:cs="Arial"/>
                <w:sz w:val="18"/>
                <w:szCs w:val="18"/>
              </w:rPr>
            </w:pPr>
            <w:r w:rsidRPr="00AB428E">
              <w:rPr>
                <w:rFonts w:ascii="Segoe UI" w:hAnsi="Segoe UI" w:cs="Arial"/>
                <w:b/>
                <w:bCs/>
                <w:sz w:val="18"/>
                <w:szCs w:val="18"/>
              </w:rPr>
              <w:t>Gender, ethnic, national,</w:t>
            </w:r>
          </w:p>
          <w:p w:rsidR="00C644A6" w:rsidRPr="00AB428E" w:rsidRDefault="00B8390B">
            <w:pPr>
              <w:pStyle w:val="NormalWeb"/>
              <w:spacing w:before="0" w:beforeAutospacing="0" w:after="20" w:afterAutospacing="0"/>
              <w:ind w:left="346" w:hanging="240"/>
              <w:rPr>
                <w:rFonts w:ascii="Segoe UI" w:eastAsiaTheme="minorEastAsia" w:hAnsi="Segoe UI" w:cs="Arial"/>
                <w:sz w:val="18"/>
                <w:szCs w:val="18"/>
              </w:rPr>
            </w:pPr>
            <w:r w:rsidRPr="00AB428E">
              <w:rPr>
                <w:rFonts w:ascii="Segoe UI" w:hAnsi="Segoe UI" w:cs="Arial"/>
                <w:b/>
                <w:bCs/>
                <w:sz w:val="18"/>
                <w:szCs w:val="18"/>
              </w:rPr>
              <w:t>or other diversity</w:t>
            </w:r>
          </w:p>
        </w:tc>
        <w:tc>
          <w:tcPr>
            <w:tcW w:w="8352" w:type="dxa"/>
            <w:tcMar>
              <w:top w:w="40" w:type="dxa"/>
            </w:tcMar>
            <w:vAlign w:val="bottom"/>
            <w:hideMark/>
          </w:tcPr>
          <w:p w:rsidR="00C644A6" w:rsidRPr="00AB428E" w:rsidRDefault="00B8390B">
            <w:pPr>
              <w:rPr>
                <w:rFonts w:ascii="Segoe UI" w:hAnsi="Segoe UI" w:cs="Arial"/>
                <w:sz w:val="18"/>
                <w:szCs w:val="18"/>
              </w:rPr>
            </w:pPr>
            <w:r w:rsidRPr="00AB428E">
              <w:rPr>
                <w:rFonts w:ascii="Segoe UI" w:hAnsi="Segoe UI" w:cs="Arial"/>
                <w:sz w:val="18"/>
                <w:szCs w:val="18"/>
              </w:rPr>
              <w:t>Representation of gender, ethnic, geographic, cultural, or other perspectives that expand the Board’s understanding of the needs and viewpoints of our customers, partners, employees, governments, and other stakeholders worldwide.</w:t>
            </w:r>
          </w:p>
        </w:tc>
      </w:tr>
      <w:tr w:rsidR="00C644A6" w:rsidRPr="00AB428E" w:rsidTr="009F6004">
        <w:trPr>
          <w:cantSplit/>
        </w:trPr>
        <w:tc>
          <w:tcPr>
            <w:tcW w:w="2448" w:type="dxa"/>
            <w:shd w:val="clear" w:color="auto" w:fill="E0ECF8"/>
            <w:tcMar>
              <w:top w:w="40" w:type="dxa"/>
            </w:tcMar>
            <w:hideMark/>
          </w:tcPr>
          <w:p w:rsidR="00C644A6" w:rsidRPr="00AB428E" w:rsidRDefault="00B8390B">
            <w:pPr>
              <w:pStyle w:val="NormalWeb"/>
              <w:spacing w:before="0" w:beforeAutospacing="0" w:after="0" w:afterAutospacing="0"/>
              <w:ind w:left="346" w:hanging="240"/>
              <w:rPr>
                <w:rFonts w:ascii="Segoe UI" w:eastAsiaTheme="minorEastAsia" w:hAnsi="Segoe UI" w:cs="Arial"/>
                <w:sz w:val="18"/>
                <w:szCs w:val="18"/>
              </w:rPr>
            </w:pPr>
            <w:r w:rsidRPr="00AB428E">
              <w:rPr>
                <w:rFonts w:ascii="Segoe UI" w:hAnsi="Segoe UI" w:cs="Arial"/>
                <w:b/>
                <w:bCs/>
                <w:sz w:val="18"/>
                <w:szCs w:val="18"/>
              </w:rPr>
              <w:t>Global business</w:t>
            </w:r>
          </w:p>
        </w:tc>
        <w:tc>
          <w:tcPr>
            <w:tcW w:w="8352" w:type="dxa"/>
            <w:shd w:val="clear" w:color="auto" w:fill="E0ECF8"/>
            <w:tcMar>
              <w:top w:w="40" w:type="dxa"/>
            </w:tcMar>
            <w:vAlign w:val="bottom"/>
            <w:hideMark/>
          </w:tcPr>
          <w:p w:rsidR="00C644A6" w:rsidRPr="00AB428E" w:rsidRDefault="00B8390B">
            <w:pPr>
              <w:rPr>
                <w:rFonts w:ascii="Segoe UI" w:hAnsi="Segoe UI" w:cs="Arial"/>
                <w:sz w:val="18"/>
                <w:szCs w:val="18"/>
              </w:rPr>
            </w:pPr>
            <w:r w:rsidRPr="00AB428E">
              <w:rPr>
                <w:rFonts w:ascii="Segoe UI" w:hAnsi="Segoe UI" w:cs="Arial"/>
                <w:sz w:val="18"/>
                <w:szCs w:val="18"/>
              </w:rPr>
              <w:t>Experience driving business success in markets around the world, with an understanding of diverse business environments, economic conditions, cultures, and regulatory frameworks, and a broad perspective on global market opportunities.</w:t>
            </w:r>
          </w:p>
        </w:tc>
      </w:tr>
      <w:tr w:rsidR="00C644A6" w:rsidRPr="00AB428E" w:rsidTr="009F6004">
        <w:trPr>
          <w:cantSplit/>
        </w:trPr>
        <w:tc>
          <w:tcPr>
            <w:tcW w:w="2448" w:type="dxa"/>
            <w:tcMar>
              <w:top w:w="40" w:type="dxa"/>
            </w:tcMar>
            <w:hideMark/>
          </w:tcPr>
          <w:p w:rsidR="00C644A6" w:rsidRPr="00AB428E" w:rsidRDefault="00B8390B">
            <w:pPr>
              <w:pStyle w:val="NormalWeb"/>
              <w:spacing w:before="0" w:beforeAutospacing="0" w:after="0" w:afterAutospacing="0"/>
              <w:ind w:left="346" w:hanging="240"/>
              <w:rPr>
                <w:rFonts w:ascii="Segoe UI" w:eastAsiaTheme="minorEastAsia" w:hAnsi="Segoe UI" w:cs="Arial"/>
                <w:sz w:val="18"/>
                <w:szCs w:val="18"/>
              </w:rPr>
            </w:pPr>
            <w:r w:rsidRPr="00AB428E">
              <w:rPr>
                <w:rFonts w:ascii="Segoe UI" w:hAnsi="Segoe UI" w:cs="Arial"/>
                <w:b/>
                <w:bCs/>
                <w:sz w:val="18"/>
                <w:szCs w:val="18"/>
              </w:rPr>
              <w:t>Leadership</w:t>
            </w:r>
          </w:p>
        </w:tc>
        <w:tc>
          <w:tcPr>
            <w:tcW w:w="8352" w:type="dxa"/>
            <w:tcMar>
              <w:top w:w="40" w:type="dxa"/>
            </w:tcMar>
            <w:vAlign w:val="bottom"/>
            <w:hideMark/>
          </w:tcPr>
          <w:p w:rsidR="00C644A6" w:rsidRPr="00AB428E" w:rsidRDefault="00B8390B">
            <w:pPr>
              <w:rPr>
                <w:rFonts w:ascii="Segoe UI" w:hAnsi="Segoe UI" w:cs="Arial"/>
                <w:sz w:val="18"/>
                <w:szCs w:val="18"/>
              </w:rPr>
            </w:pPr>
            <w:r w:rsidRPr="00AB428E">
              <w:rPr>
                <w:rFonts w:ascii="Segoe UI" w:hAnsi="Segoe UI" w:cs="Arial"/>
                <w:sz w:val="18"/>
                <w:szCs w:val="18"/>
              </w:rPr>
              <w:t>Extended leadership experience for a significant enterprise, resulting in a practical understanding of organizations, processes, strategic planning, and risk management. Demonstrated strengths in developing talent, planning succession, and driving change and long-term growth.</w:t>
            </w:r>
          </w:p>
        </w:tc>
      </w:tr>
      <w:tr w:rsidR="00C644A6" w:rsidRPr="00AB428E" w:rsidTr="009F6004">
        <w:trPr>
          <w:cantSplit/>
        </w:trPr>
        <w:tc>
          <w:tcPr>
            <w:tcW w:w="2448" w:type="dxa"/>
            <w:shd w:val="clear" w:color="auto" w:fill="E0ECF8"/>
            <w:tcMar>
              <w:top w:w="40" w:type="dxa"/>
            </w:tcMar>
            <w:hideMark/>
          </w:tcPr>
          <w:p w:rsidR="00C644A6" w:rsidRPr="00AB428E" w:rsidRDefault="00B8390B">
            <w:pPr>
              <w:pStyle w:val="NormalWeb"/>
              <w:spacing w:before="0" w:beforeAutospacing="0" w:after="0" w:afterAutospacing="0"/>
              <w:ind w:left="346" w:hanging="240"/>
              <w:rPr>
                <w:rFonts w:ascii="Segoe UI" w:eastAsiaTheme="minorEastAsia" w:hAnsi="Segoe UI" w:cs="Arial"/>
                <w:sz w:val="18"/>
                <w:szCs w:val="18"/>
              </w:rPr>
            </w:pPr>
            <w:r w:rsidRPr="00AB428E">
              <w:rPr>
                <w:rFonts w:ascii="Segoe UI" w:hAnsi="Segoe UI" w:cs="Arial"/>
                <w:b/>
                <w:bCs/>
                <w:sz w:val="18"/>
                <w:szCs w:val="18"/>
              </w:rPr>
              <w:t>Mergers and acquisitions</w:t>
            </w:r>
          </w:p>
        </w:tc>
        <w:tc>
          <w:tcPr>
            <w:tcW w:w="8352" w:type="dxa"/>
            <w:shd w:val="clear" w:color="auto" w:fill="E0ECF8"/>
            <w:tcMar>
              <w:top w:w="40" w:type="dxa"/>
            </w:tcMar>
            <w:vAlign w:val="bottom"/>
            <w:hideMark/>
          </w:tcPr>
          <w:p w:rsidR="00C644A6" w:rsidRPr="00AB428E" w:rsidRDefault="00B8390B">
            <w:pPr>
              <w:rPr>
                <w:rFonts w:ascii="Segoe UI" w:hAnsi="Segoe UI" w:cs="Arial"/>
                <w:sz w:val="18"/>
                <w:szCs w:val="18"/>
              </w:rPr>
            </w:pPr>
            <w:r w:rsidRPr="00AB428E">
              <w:rPr>
                <w:rFonts w:ascii="Segoe UI" w:hAnsi="Segoe UI" w:cs="Arial"/>
                <w:sz w:val="18"/>
                <w:szCs w:val="18"/>
              </w:rPr>
              <w:t>A history of leading growth through acquisitions and other business combinations, with the ability to assess “build or buy” decisions, analyze the fit of a target with a company’s strategy and culture, accurately value transactions, and evaluate operational integration plans.</w:t>
            </w:r>
          </w:p>
        </w:tc>
      </w:tr>
      <w:tr w:rsidR="00C644A6" w:rsidRPr="00AB428E" w:rsidTr="009F6004">
        <w:trPr>
          <w:cantSplit/>
        </w:trPr>
        <w:tc>
          <w:tcPr>
            <w:tcW w:w="2448" w:type="dxa"/>
            <w:tcMar>
              <w:top w:w="40" w:type="dxa"/>
            </w:tcMar>
            <w:hideMark/>
          </w:tcPr>
          <w:p w:rsidR="00C644A6" w:rsidRPr="00AB428E" w:rsidRDefault="00B8390B">
            <w:pPr>
              <w:pStyle w:val="NormalWeb"/>
              <w:spacing w:before="0" w:beforeAutospacing="0" w:after="0" w:afterAutospacing="0"/>
              <w:ind w:left="346" w:hanging="240"/>
              <w:rPr>
                <w:rFonts w:ascii="Segoe UI" w:eastAsiaTheme="minorEastAsia" w:hAnsi="Segoe UI" w:cs="Arial"/>
                <w:sz w:val="18"/>
                <w:szCs w:val="18"/>
              </w:rPr>
            </w:pPr>
            <w:r w:rsidRPr="00AB428E">
              <w:rPr>
                <w:rFonts w:ascii="Segoe UI" w:hAnsi="Segoe UI" w:cs="Arial"/>
                <w:b/>
                <w:bCs/>
                <w:sz w:val="18"/>
                <w:szCs w:val="18"/>
              </w:rPr>
              <w:t>Public company board</w:t>
            </w:r>
          </w:p>
          <w:p w:rsidR="00C644A6" w:rsidRPr="00AB428E" w:rsidRDefault="00B8390B">
            <w:pPr>
              <w:pStyle w:val="NormalWeb"/>
              <w:spacing w:before="0" w:beforeAutospacing="0" w:after="20" w:afterAutospacing="0"/>
              <w:ind w:left="346" w:hanging="240"/>
              <w:rPr>
                <w:rFonts w:ascii="Segoe UI" w:eastAsiaTheme="minorEastAsia" w:hAnsi="Segoe UI" w:cs="Arial"/>
                <w:sz w:val="18"/>
                <w:szCs w:val="18"/>
              </w:rPr>
            </w:pPr>
            <w:r w:rsidRPr="00AB428E">
              <w:rPr>
                <w:rFonts w:ascii="Segoe UI" w:hAnsi="Segoe UI" w:cs="Arial"/>
                <w:b/>
                <w:bCs/>
                <w:sz w:val="18"/>
                <w:szCs w:val="18"/>
              </w:rPr>
              <w:t>service and governance</w:t>
            </w:r>
          </w:p>
        </w:tc>
        <w:tc>
          <w:tcPr>
            <w:tcW w:w="8352" w:type="dxa"/>
            <w:tcMar>
              <w:top w:w="40" w:type="dxa"/>
            </w:tcMar>
            <w:vAlign w:val="bottom"/>
            <w:hideMark/>
          </w:tcPr>
          <w:p w:rsidR="00C644A6" w:rsidRPr="00AB428E" w:rsidRDefault="00B8390B">
            <w:pPr>
              <w:rPr>
                <w:rFonts w:ascii="Segoe UI" w:hAnsi="Segoe UI" w:cs="Arial"/>
                <w:sz w:val="18"/>
                <w:szCs w:val="18"/>
              </w:rPr>
            </w:pPr>
            <w:r w:rsidRPr="00AB428E">
              <w:rPr>
                <w:rFonts w:ascii="Segoe UI" w:hAnsi="Segoe UI" w:cs="Arial"/>
                <w:sz w:val="18"/>
                <w:szCs w:val="18"/>
              </w:rPr>
              <w:t>Service on a public company board to develop insights about maintaining board and management accountability, protecting shareholder interests, and observing appropriate governance practices.</w:t>
            </w:r>
          </w:p>
        </w:tc>
      </w:tr>
      <w:tr w:rsidR="00C644A6" w:rsidRPr="00AB428E" w:rsidTr="009F6004">
        <w:trPr>
          <w:cantSplit/>
        </w:trPr>
        <w:tc>
          <w:tcPr>
            <w:tcW w:w="2448" w:type="dxa"/>
            <w:shd w:val="clear" w:color="auto" w:fill="E0ECF8"/>
            <w:tcMar>
              <w:top w:w="40" w:type="dxa"/>
            </w:tcMar>
            <w:hideMark/>
          </w:tcPr>
          <w:p w:rsidR="00C644A6" w:rsidRPr="00AB428E" w:rsidRDefault="00B8390B">
            <w:pPr>
              <w:pStyle w:val="NormalWeb"/>
              <w:spacing w:before="0" w:beforeAutospacing="0" w:after="0" w:afterAutospacing="0"/>
              <w:ind w:left="346" w:hanging="240"/>
              <w:rPr>
                <w:rFonts w:ascii="Segoe UI" w:eastAsiaTheme="minorEastAsia" w:hAnsi="Segoe UI" w:cs="Arial"/>
                <w:sz w:val="18"/>
                <w:szCs w:val="18"/>
              </w:rPr>
            </w:pPr>
            <w:r w:rsidRPr="00AB428E">
              <w:rPr>
                <w:rFonts w:ascii="Segoe UI" w:hAnsi="Segoe UI" w:cs="Arial"/>
                <w:b/>
                <w:bCs/>
                <w:sz w:val="18"/>
                <w:szCs w:val="18"/>
              </w:rPr>
              <w:t>Sales and marketing</w:t>
            </w:r>
          </w:p>
        </w:tc>
        <w:tc>
          <w:tcPr>
            <w:tcW w:w="8352" w:type="dxa"/>
            <w:shd w:val="clear" w:color="auto" w:fill="E0ECF8"/>
            <w:tcMar>
              <w:top w:w="40" w:type="dxa"/>
            </w:tcMar>
            <w:vAlign w:val="bottom"/>
            <w:hideMark/>
          </w:tcPr>
          <w:p w:rsidR="00C644A6" w:rsidRPr="00AB428E" w:rsidRDefault="00B8390B">
            <w:pPr>
              <w:rPr>
                <w:rFonts w:ascii="Segoe UI" w:hAnsi="Segoe UI" w:cs="Arial"/>
                <w:sz w:val="18"/>
                <w:szCs w:val="18"/>
              </w:rPr>
            </w:pPr>
            <w:r w:rsidRPr="00AB428E">
              <w:rPr>
                <w:rFonts w:ascii="Segoe UI" w:hAnsi="Segoe UI" w:cs="Arial"/>
                <w:sz w:val="18"/>
                <w:szCs w:val="18"/>
              </w:rPr>
              <w:t>Experience developing strategies to grow sales and market share, build brand awareness and equity, and enhance enterprise reputation.</w:t>
            </w:r>
          </w:p>
        </w:tc>
      </w:tr>
      <w:tr w:rsidR="00C644A6" w:rsidRPr="00AB428E" w:rsidTr="009F6004">
        <w:trPr>
          <w:cantSplit/>
        </w:trPr>
        <w:tc>
          <w:tcPr>
            <w:tcW w:w="2448" w:type="dxa"/>
            <w:tcMar>
              <w:top w:w="40" w:type="dxa"/>
            </w:tcMar>
            <w:hideMark/>
          </w:tcPr>
          <w:p w:rsidR="00C644A6" w:rsidRPr="00AB428E" w:rsidRDefault="00B8390B">
            <w:pPr>
              <w:pStyle w:val="NormalWeb"/>
              <w:spacing w:before="0" w:beforeAutospacing="0" w:after="0" w:afterAutospacing="0"/>
              <w:ind w:left="346" w:hanging="240"/>
              <w:rPr>
                <w:rFonts w:ascii="Segoe UI" w:eastAsiaTheme="minorEastAsia" w:hAnsi="Segoe UI" w:cs="Arial"/>
                <w:sz w:val="18"/>
                <w:szCs w:val="18"/>
              </w:rPr>
            </w:pPr>
            <w:r w:rsidRPr="00AB428E">
              <w:rPr>
                <w:rFonts w:ascii="Segoe UI" w:hAnsi="Segoe UI" w:cs="Arial"/>
                <w:b/>
                <w:bCs/>
                <w:sz w:val="18"/>
                <w:szCs w:val="18"/>
              </w:rPr>
              <w:t>Technology</w:t>
            </w:r>
          </w:p>
        </w:tc>
        <w:tc>
          <w:tcPr>
            <w:tcW w:w="8352" w:type="dxa"/>
            <w:tcMar>
              <w:top w:w="40" w:type="dxa"/>
            </w:tcMar>
            <w:vAlign w:val="bottom"/>
            <w:hideMark/>
          </w:tcPr>
          <w:p w:rsidR="00C644A6" w:rsidRPr="00AB428E" w:rsidRDefault="00B8390B">
            <w:pPr>
              <w:rPr>
                <w:rFonts w:ascii="Segoe UI" w:hAnsi="Segoe UI" w:cs="Arial"/>
                <w:sz w:val="18"/>
                <w:szCs w:val="18"/>
              </w:rPr>
            </w:pPr>
            <w:r w:rsidRPr="00AB428E">
              <w:rPr>
                <w:rFonts w:ascii="Segoe UI" w:hAnsi="Segoe UI" w:cs="Arial"/>
                <w:sz w:val="18"/>
                <w:szCs w:val="18"/>
              </w:rPr>
              <w:t>A significant background working in technology, resulting in knowledge of how to anticipate technological trends, generate disruptive innovation, and extend or create new business models.</w:t>
            </w:r>
          </w:p>
        </w:tc>
      </w:tr>
    </w:tbl>
    <w:p w:rsidR="003351A6" w:rsidRDefault="003351A6" w:rsidP="003351A6">
      <w:pPr>
        <w:pStyle w:val="NormalWeb"/>
        <w:keepNext/>
        <w:spacing w:before="0" w:beforeAutospacing="0" w:after="0" w:afterAutospacing="0"/>
        <w:rPr>
          <w:sz w:val="2"/>
          <w:szCs w:val="2"/>
        </w:rPr>
        <w:sectPr w:rsidR="003351A6" w:rsidSect="00B753AC">
          <w:footerReference w:type="default" r:id="rId125"/>
          <w:pgSz w:w="12240" w:h="15840"/>
          <w:pgMar w:top="720" w:right="720" w:bottom="720" w:left="720" w:header="720" w:footer="720" w:gutter="0"/>
          <w:cols w:space="720"/>
          <w:docGrid w:linePitch="326"/>
        </w:sectPr>
      </w:pPr>
    </w:p>
    <w:p w:rsidR="00C644A6" w:rsidRDefault="003351A6" w:rsidP="00BA4DA2">
      <w:pPr>
        <w:pStyle w:val="NormalWeb"/>
        <w:keepNext/>
        <w:spacing w:before="0" w:beforeAutospacing="0" w:after="200" w:afterAutospacing="0"/>
        <w:rPr>
          <w:sz w:val="2"/>
          <w:szCs w:val="2"/>
        </w:rPr>
      </w:pPr>
      <w:r>
        <w:rPr>
          <w:noProof/>
        </w:rPr>
        <w:lastRenderedPageBreak/>
        <w:drawing>
          <wp:inline distT="0" distB="0" distL="0" distR="0" wp14:anchorId="383F43A7" wp14:editId="6E132CB7">
            <wp:extent cx="6858000" cy="800100"/>
            <wp:effectExtent l="0" t="0" r="0" b="0"/>
            <wp:docPr id="250" name="Picture 250"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LOGO"/>
                    <pic:cNvPicPr>
                      <a:picLocks noChangeAspect="1" noChangeArrowheads="1"/>
                    </pic:cNvPicPr>
                  </pic:nvPicPr>
                  <pic:blipFill>
                    <a:blip r:embed="rId116" r:link="rId117">
                      <a:extLst>
                        <a:ext uri="{28A0092B-C50C-407E-A947-70E740481C1C}">
                          <a14:useLocalDpi xmlns:a14="http://schemas.microsoft.com/office/drawing/2010/main" val="0"/>
                        </a:ext>
                      </a:extLst>
                    </a:blip>
                    <a:srcRect/>
                    <a:stretch>
                      <a:fillRect/>
                    </a:stretch>
                  </pic:blipFill>
                  <pic:spPr bwMode="auto">
                    <a:xfrm>
                      <a:off x="0" y="0"/>
                      <a:ext cx="6858000" cy="800100"/>
                    </a:xfrm>
                    <a:prstGeom prst="rect">
                      <a:avLst/>
                    </a:prstGeom>
                    <a:noFill/>
                    <a:ln>
                      <a:noFill/>
                    </a:ln>
                  </pic:spPr>
                </pic:pic>
              </a:graphicData>
            </a:graphic>
          </wp:inline>
        </w:drawing>
      </w:r>
      <w:r w:rsidR="00B8390B">
        <w:rPr>
          <w:sz w:val="2"/>
          <w:szCs w:val="2"/>
        </w:rPr>
        <w:t> </w:t>
      </w:r>
    </w:p>
    <w:p w:rsidR="00C644A6" w:rsidRDefault="00B8390B">
      <w:pPr>
        <w:pStyle w:val="NormalWeb"/>
        <w:keepNext/>
        <w:spacing w:before="0" w:beforeAutospacing="0" w:after="0" w:afterAutospacing="0"/>
        <w:jc w:val="center"/>
      </w:pPr>
      <w:r>
        <w:rPr>
          <w:noProof/>
        </w:rPr>
        <w:drawing>
          <wp:inline distT="0" distB="0" distL="0" distR="0">
            <wp:extent cx="6391275" cy="3457575"/>
            <wp:effectExtent l="0" t="0" r="0" b="0"/>
            <wp:docPr id="95" name="Picture 95"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LOGO"/>
                    <pic:cNvPicPr>
                      <a:picLocks noChangeAspect="1" noChangeArrowheads="1"/>
                    </pic:cNvPicPr>
                  </pic:nvPicPr>
                  <pic:blipFill>
                    <a:blip r:embed="rId126" r:link="rId127">
                      <a:extLst>
                        <a:ext uri="{28A0092B-C50C-407E-A947-70E740481C1C}">
                          <a14:useLocalDpi xmlns:a14="http://schemas.microsoft.com/office/drawing/2010/main" val="0"/>
                        </a:ext>
                      </a:extLst>
                    </a:blip>
                    <a:srcRect/>
                    <a:stretch>
                      <a:fillRect/>
                    </a:stretch>
                  </pic:blipFill>
                  <pic:spPr bwMode="auto">
                    <a:xfrm>
                      <a:off x="0" y="0"/>
                      <a:ext cx="6391275" cy="3457575"/>
                    </a:xfrm>
                    <a:prstGeom prst="rect">
                      <a:avLst/>
                    </a:prstGeom>
                    <a:noFill/>
                    <a:ln>
                      <a:noFill/>
                    </a:ln>
                  </pic:spPr>
                </pic:pic>
              </a:graphicData>
            </a:graphic>
          </wp:inline>
        </w:drawing>
      </w:r>
    </w:p>
    <w:p w:rsidR="00C644A6" w:rsidRDefault="00B8390B">
      <w:pPr>
        <w:pStyle w:val="NormalWeb"/>
        <w:spacing w:before="0" w:beforeAutospacing="0" w:after="0" w:afterAutospacing="0"/>
        <w:rPr>
          <w:sz w:val="16"/>
          <w:szCs w:val="16"/>
        </w:rPr>
      </w:pPr>
      <w:r>
        <w:rPr>
          <w:sz w:val="16"/>
          <w:szCs w:val="16"/>
        </w:rPr>
        <w:t> </w:t>
      </w:r>
    </w:p>
    <w:p w:rsidR="00C644A6" w:rsidRPr="00AB428E" w:rsidRDefault="00B8390B">
      <w:pPr>
        <w:pStyle w:val="NormalWeb"/>
        <w:keepNext/>
        <w:spacing w:before="0" w:beforeAutospacing="0" w:after="0" w:afterAutospacing="0"/>
        <w:rPr>
          <w:rFonts w:ascii="Segoe UI" w:hAnsi="Segoe UI" w:cs="Arial"/>
          <w:sz w:val="18"/>
          <w:szCs w:val="18"/>
        </w:rPr>
      </w:pPr>
      <w:r w:rsidRPr="00AB428E">
        <w:rPr>
          <w:rFonts w:ascii="Segoe UI" w:hAnsi="Segoe UI" w:cs="Arial"/>
          <w:b/>
          <w:bCs/>
          <w:sz w:val="18"/>
          <w:szCs w:val="18"/>
        </w:rPr>
        <w:t xml:space="preserve">Nominees </w:t>
      </w:r>
    </w:p>
    <w:p w:rsidR="00C644A6" w:rsidRPr="00F63E3C" w:rsidRDefault="00B8390B">
      <w:pPr>
        <w:pStyle w:val="NormalWeb"/>
        <w:keepNext/>
        <w:spacing w:before="0" w:beforeAutospacing="0" w:after="0" w:afterAutospacing="0"/>
        <w:rPr>
          <w:sz w:val="12"/>
        </w:rPr>
      </w:pPr>
      <w:r w:rsidRPr="00F63E3C">
        <w:rPr>
          <w:sz w:val="12"/>
        </w:rPr>
        <w:t> </w:t>
      </w:r>
    </w:p>
    <w:tbl>
      <w:tblPr>
        <w:tblW w:w="5000" w:type="pct"/>
        <w:tblCellMar>
          <w:left w:w="0" w:type="dxa"/>
          <w:right w:w="0" w:type="dxa"/>
        </w:tblCellMar>
        <w:tblLook w:val="04A0" w:firstRow="1" w:lastRow="0" w:firstColumn="1" w:lastColumn="0" w:noHBand="0" w:noVBand="1"/>
      </w:tblPr>
      <w:tblGrid>
        <w:gridCol w:w="3888"/>
        <w:gridCol w:w="3888"/>
        <w:gridCol w:w="3024"/>
      </w:tblGrid>
      <w:tr w:rsidR="00C644A6" w:rsidRPr="00AB428E" w:rsidTr="00673340">
        <w:tc>
          <w:tcPr>
            <w:tcW w:w="1800" w:type="pct"/>
            <w:vAlign w:val="center"/>
            <w:hideMark/>
          </w:tcPr>
          <w:p w:rsidR="00C644A6" w:rsidRPr="00AB428E" w:rsidRDefault="00C644A6">
            <w:pPr>
              <w:rPr>
                <w:rFonts w:ascii="Segoe UI" w:hAnsi="Segoe UI" w:cs="Arial"/>
                <w:sz w:val="1"/>
              </w:rPr>
            </w:pPr>
          </w:p>
        </w:tc>
        <w:tc>
          <w:tcPr>
            <w:tcW w:w="1800" w:type="pct"/>
            <w:vAlign w:val="center"/>
            <w:hideMark/>
          </w:tcPr>
          <w:p w:rsidR="00C644A6" w:rsidRPr="00AB428E" w:rsidRDefault="00C644A6">
            <w:pPr>
              <w:rPr>
                <w:rFonts w:ascii="Segoe UI" w:hAnsi="Segoe UI" w:cs="Arial"/>
                <w:sz w:val="1"/>
              </w:rPr>
            </w:pPr>
          </w:p>
        </w:tc>
        <w:tc>
          <w:tcPr>
            <w:tcW w:w="1400" w:type="pct"/>
            <w:vAlign w:val="center"/>
            <w:hideMark/>
          </w:tcPr>
          <w:p w:rsidR="00C644A6" w:rsidRPr="00AB428E" w:rsidRDefault="00C644A6">
            <w:pPr>
              <w:rPr>
                <w:rFonts w:ascii="Segoe UI" w:hAnsi="Segoe UI" w:cs="Arial"/>
                <w:sz w:val="1"/>
              </w:rPr>
            </w:pPr>
          </w:p>
        </w:tc>
      </w:tr>
      <w:tr w:rsidR="00C644A6" w:rsidRPr="00AB428E" w:rsidTr="00673340">
        <w:trPr>
          <w:cantSplit/>
        </w:trPr>
        <w:tc>
          <w:tcPr>
            <w:tcW w:w="1800" w:type="pct"/>
            <w:hideMark/>
          </w:tcPr>
          <w:p w:rsidR="00C644A6" w:rsidRPr="00AB428E" w:rsidRDefault="00B8390B">
            <w:pPr>
              <w:pStyle w:val="NormalWeb"/>
              <w:spacing w:before="0" w:beforeAutospacing="0" w:after="0" w:afterAutospacing="0"/>
              <w:rPr>
                <w:rFonts w:ascii="Segoe UI" w:eastAsiaTheme="minorEastAsia" w:hAnsi="Segoe UI" w:cs="Arial"/>
                <w:sz w:val="2"/>
                <w:szCs w:val="2"/>
              </w:rPr>
            </w:pPr>
            <w:r w:rsidRPr="00AB428E">
              <w:rPr>
                <w:rFonts w:ascii="Segoe UI" w:hAnsi="Segoe UI" w:cs="Arial"/>
                <w:sz w:val="2"/>
                <w:szCs w:val="2"/>
              </w:rPr>
              <w:t> </w:t>
            </w:r>
          </w:p>
          <w:p w:rsidR="00C644A6" w:rsidRPr="00AB428E" w:rsidRDefault="00B8390B">
            <w:pPr>
              <w:pStyle w:val="NormalWeb"/>
              <w:spacing w:before="0" w:beforeAutospacing="0" w:after="0" w:afterAutospacing="0"/>
              <w:rPr>
                <w:rFonts w:ascii="Segoe UI" w:hAnsi="Segoe UI" w:cs="Arial"/>
                <w:sz w:val="18"/>
                <w:szCs w:val="18"/>
              </w:rPr>
            </w:pPr>
            <w:r w:rsidRPr="00AB428E">
              <w:rPr>
                <w:rFonts w:ascii="Segoe UI" w:hAnsi="Segoe UI" w:cs="Arial"/>
                <w:noProof/>
                <w:sz w:val="18"/>
                <w:szCs w:val="18"/>
              </w:rPr>
              <w:drawing>
                <wp:inline distT="0" distB="0" distL="0" distR="0">
                  <wp:extent cx="2181225" cy="1323975"/>
                  <wp:effectExtent l="0" t="0" r="0" b="0"/>
                  <wp:docPr id="97" name="Picture 97"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LOGO"/>
                          <pic:cNvPicPr>
                            <a:picLocks noChangeAspect="1" noChangeArrowheads="1"/>
                          </pic:cNvPicPr>
                        </pic:nvPicPr>
                        <pic:blipFill>
                          <a:blip r:embed="rId128" r:link="rId129" cstate="print">
                            <a:extLst>
                              <a:ext uri="{28A0092B-C50C-407E-A947-70E740481C1C}">
                                <a14:useLocalDpi xmlns:a14="http://schemas.microsoft.com/office/drawing/2010/main" val="0"/>
                              </a:ext>
                            </a:extLst>
                          </a:blip>
                          <a:srcRect/>
                          <a:stretch>
                            <a:fillRect/>
                          </a:stretch>
                        </pic:blipFill>
                        <pic:spPr bwMode="auto">
                          <a:xfrm>
                            <a:off x="0" y="0"/>
                            <a:ext cx="2181225" cy="1323975"/>
                          </a:xfrm>
                          <a:prstGeom prst="rect">
                            <a:avLst/>
                          </a:prstGeom>
                          <a:noFill/>
                          <a:ln>
                            <a:noFill/>
                          </a:ln>
                        </pic:spPr>
                      </pic:pic>
                    </a:graphicData>
                  </a:graphic>
                </wp:inline>
              </w:drawing>
            </w:r>
          </w:p>
          <w:p w:rsidR="00C644A6" w:rsidRPr="00AB428E" w:rsidRDefault="00B8390B">
            <w:pPr>
              <w:pStyle w:val="NormalWeb"/>
              <w:spacing w:before="0" w:beforeAutospacing="0" w:after="0" w:afterAutospacing="0"/>
              <w:rPr>
                <w:rFonts w:ascii="Segoe UI" w:hAnsi="Segoe UI" w:cs="Arial"/>
              </w:rPr>
            </w:pPr>
            <w:r w:rsidRPr="00AB428E">
              <w:rPr>
                <w:rFonts w:ascii="Segoe UI" w:hAnsi="Segoe UI" w:cs="Arial"/>
              </w:rPr>
              <w:t> </w:t>
            </w:r>
          </w:p>
          <w:p w:rsidR="00C644A6" w:rsidRPr="00AB428E" w:rsidRDefault="00B8390B">
            <w:pPr>
              <w:pStyle w:val="NormalWeb"/>
              <w:spacing w:before="0" w:beforeAutospacing="0" w:after="0" w:afterAutospacing="0"/>
              <w:rPr>
                <w:rFonts w:ascii="Segoe UI" w:hAnsi="Segoe UI" w:cs="Arial"/>
                <w:sz w:val="2"/>
                <w:szCs w:val="2"/>
              </w:rPr>
            </w:pPr>
            <w:r w:rsidRPr="00AB428E">
              <w:rPr>
                <w:rFonts w:ascii="Segoe UI" w:hAnsi="Segoe UI" w:cs="Arial"/>
                <w:sz w:val="2"/>
                <w:szCs w:val="2"/>
              </w:rPr>
              <w:t> </w:t>
            </w:r>
          </w:p>
          <w:p w:rsidR="00C644A6" w:rsidRPr="00AB428E" w:rsidRDefault="00B8390B">
            <w:pPr>
              <w:pStyle w:val="NormalWeb"/>
              <w:spacing w:before="0" w:beforeAutospacing="0" w:after="20" w:afterAutospacing="0"/>
              <w:jc w:val="center"/>
              <w:rPr>
                <w:rFonts w:ascii="Segoe UI" w:eastAsiaTheme="minorEastAsia" w:hAnsi="Segoe UI" w:cs="Arial"/>
                <w:sz w:val="18"/>
                <w:szCs w:val="18"/>
              </w:rPr>
            </w:pPr>
            <w:r w:rsidRPr="00AB428E">
              <w:rPr>
                <w:rFonts w:ascii="Segoe UI" w:hAnsi="Segoe UI" w:cs="Arial"/>
                <w:noProof/>
                <w:sz w:val="18"/>
                <w:szCs w:val="18"/>
              </w:rPr>
              <w:drawing>
                <wp:inline distT="0" distB="0" distL="0" distR="0">
                  <wp:extent cx="590550" cy="590550"/>
                  <wp:effectExtent l="0" t="0" r="0" b="0"/>
                  <wp:docPr id="98" name="Picture 98"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LOGO"/>
                          <pic:cNvPicPr>
                            <a:picLocks noChangeAspect="1" noChangeArrowheads="1"/>
                          </pic:cNvPicPr>
                        </pic:nvPicPr>
                        <pic:blipFill>
                          <a:blip r:embed="rId130" r:link="rId131" cstate="print">
                            <a:extLst>
                              <a:ext uri="{28A0092B-C50C-407E-A947-70E740481C1C}">
                                <a14:useLocalDpi xmlns:a14="http://schemas.microsoft.com/office/drawing/2010/main" val="0"/>
                              </a:ext>
                            </a:extLst>
                          </a:blip>
                          <a:srcRect/>
                          <a:stretch>
                            <a:fillRect/>
                          </a:stretch>
                        </pic:blipFill>
                        <pic:spPr bwMode="auto">
                          <a:xfrm>
                            <a:off x="0" y="0"/>
                            <a:ext cx="590550" cy="590550"/>
                          </a:xfrm>
                          <a:prstGeom prst="rect">
                            <a:avLst/>
                          </a:prstGeom>
                          <a:noFill/>
                          <a:ln>
                            <a:noFill/>
                          </a:ln>
                        </pic:spPr>
                      </pic:pic>
                    </a:graphicData>
                  </a:graphic>
                </wp:inline>
              </w:drawing>
            </w:r>
          </w:p>
        </w:tc>
        <w:tc>
          <w:tcPr>
            <w:tcW w:w="1800" w:type="pct"/>
            <w:hideMark/>
          </w:tcPr>
          <w:p w:rsidR="00C644A6" w:rsidRPr="00AB428E" w:rsidRDefault="00B8390B">
            <w:pPr>
              <w:pStyle w:val="NormalWeb"/>
              <w:spacing w:before="0" w:beforeAutospacing="0" w:after="0" w:afterAutospacing="0"/>
              <w:jc w:val="center"/>
              <w:rPr>
                <w:rFonts w:ascii="Segoe UI" w:eastAsiaTheme="minorEastAsia" w:hAnsi="Segoe UI" w:cs="Arial"/>
                <w:sz w:val="18"/>
                <w:szCs w:val="18"/>
              </w:rPr>
            </w:pPr>
            <w:r w:rsidRPr="00AB428E">
              <w:rPr>
                <w:rFonts w:ascii="Segoe UI" w:hAnsi="Segoe UI" w:cs="Arial"/>
                <w:noProof/>
                <w:sz w:val="18"/>
                <w:szCs w:val="18"/>
              </w:rPr>
              <w:drawing>
                <wp:inline distT="0" distB="0" distL="0" distR="0">
                  <wp:extent cx="2038350" cy="1857375"/>
                  <wp:effectExtent l="0" t="0" r="0" b="0"/>
                  <wp:docPr id="99" name="Picture 99"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LOGO"/>
                          <pic:cNvPicPr>
                            <a:picLocks noChangeAspect="1" noChangeArrowheads="1"/>
                          </pic:cNvPicPr>
                        </pic:nvPicPr>
                        <pic:blipFill>
                          <a:blip r:embed="rId132" r:link="rId133" cstate="print">
                            <a:extLst>
                              <a:ext uri="{28A0092B-C50C-407E-A947-70E740481C1C}">
                                <a14:useLocalDpi xmlns:a14="http://schemas.microsoft.com/office/drawing/2010/main" val="0"/>
                              </a:ext>
                            </a:extLst>
                          </a:blip>
                          <a:srcRect/>
                          <a:stretch>
                            <a:fillRect/>
                          </a:stretch>
                        </pic:blipFill>
                        <pic:spPr bwMode="auto">
                          <a:xfrm>
                            <a:off x="0" y="0"/>
                            <a:ext cx="2038350" cy="1857375"/>
                          </a:xfrm>
                          <a:prstGeom prst="rect">
                            <a:avLst/>
                          </a:prstGeom>
                          <a:noFill/>
                          <a:ln>
                            <a:noFill/>
                          </a:ln>
                        </pic:spPr>
                      </pic:pic>
                    </a:graphicData>
                  </a:graphic>
                </wp:inline>
              </w:drawing>
            </w:r>
          </w:p>
          <w:p w:rsidR="00C644A6" w:rsidRPr="00AB428E" w:rsidRDefault="00B8390B">
            <w:pPr>
              <w:pStyle w:val="NormalWeb"/>
              <w:spacing w:before="0" w:beforeAutospacing="0" w:after="0" w:afterAutospacing="0"/>
              <w:rPr>
                <w:rFonts w:ascii="Segoe UI" w:hAnsi="Segoe UI" w:cs="Arial"/>
              </w:rPr>
            </w:pPr>
            <w:r w:rsidRPr="00AB428E">
              <w:rPr>
                <w:rFonts w:ascii="Segoe UI" w:hAnsi="Segoe UI" w:cs="Arial"/>
              </w:rPr>
              <w:t> </w:t>
            </w:r>
          </w:p>
          <w:p w:rsidR="00C644A6" w:rsidRPr="00AB428E" w:rsidRDefault="00B8390B">
            <w:pPr>
              <w:pStyle w:val="NormalWeb"/>
              <w:spacing w:before="0" w:beforeAutospacing="0" w:after="0" w:afterAutospacing="0"/>
              <w:rPr>
                <w:rFonts w:ascii="Segoe UI" w:hAnsi="Segoe UI" w:cs="Arial"/>
                <w:sz w:val="2"/>
                <w:szCs w:val="2"/>
              </w:rPr>
            </w:pPr>
            <w:r w:rsidRPr="00AB428E">
              <w:rPr>
                <w:rFonts w:ascii="Segoe UI" w:hAnsi="Segoe UI" w:cs="Arial"/>
                <w:sz w:val="2"/>
                <w:szCs w:val="2"/>
              </w:rPr>
              <w:t> </w:t>
            </w:r>
          </w:p>
          <w:p w:rsidR="00C644A6" w:rsidRPr="00AB428E" w:rsidRDefault="00B8390B">
            <w:pPr>
              <w:pStyle w:val="NormalWeb"/>
              <w:spacing w:before="0" w:beforeAutospacing="0" w:after="20" w:afterAutospacing="0"/>
              <w:ind w:left="1560"/>
              <w:jc w:val="center"/>
              <w:rPr>
                <w:rFonts w:ascii="Segoe UI" w:eastAsiaTheme="minorEastAsia" w:hAnsi="Segoe UI" w:cs="Arial"/>
                <w:sz w:val="18"/>
                <w:szCs w:val="18"/>
              </w:rPr>
            </w:pPr>
            <w:r w:rsidRPr="00AB428E">
              <w:rPr>
                <w:rFonts w:ascii="Segoe UI" w:hAnsi="Segoe UI" w:cs="Arial"/>
                <w:noProof/>
                <w:sz w:val="18"/>
                <w:szCs w:val="18"/>
              </w:rPr>
              <w:drawing>
                <wp:inline distT="0" distB="0" distL="0" distR="0">
                  <wp:extent cx="590550" cy="590550"/>
                  <wp:effectExtent l="0" t="0" r="0" b="0"/>
                  <wp:docPr id="100" name="Picture 100"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LOGO"/>
                          <pic:cNvPicPr>
                            <a:picLocks noChangeAspect="1" noChangeArrowheads="1"/>
                          </pic:cNvPicPr>
                        </pic:nvPicPr>
                        <pic:blipFill>
                          <a:blip r:embed="rId134" r:link="rId135" cstate="print">
                            <a:extLst>
                              <a:ext uri="{28A0092B-C50C-407E-A947-70E740481C1C}">
                                <a14:useLocalDpi xmlns:a14="http://schemas.microsoft.com/office/drawing/2010/main" val="0"/>
                              </a:ext>
                            </a:extLst>
                          </a:blip>
                          <a:srcRect/>
                          <a:stretch>
                            <a:fillRect/>
                          </a:stretch>
                        </pic:blipFill>
                        <pic:spPr bwMode="auto">
                          <a:xfrm>
                            <a:off x="0" y="0"/>
                            <a:ext cx="590550" cy="590550"/>
                          </a:xfrm>
                          <a:prstGeom prst="rect">
                            <a:avLst/>
                          </a:prstGeom>
                          <a:noFill/>
                          <a:ln>
                            <a:noFill/>
                          </a:ln>
                        </pic:spPr>
                      </pic:pic>
                    </a:graphicData>
                  </a:graphic>
                </wp:inline>
              </w:drawing>
            </w:r>
          </w:p>
        </w:tc>
        <w:tc>
          <w:tcPr>
            <w:tcW w:w="1400" w:type="pct"/>
            <w:noWrap/>
            <w:tcMar>
              <w:top w:w="0" w:type="dxa"/>
              <w:left w:w="144" w:type="dxa"/>
              <w:bottom w:w="0" w:type="dxa"/>
              <w:right w:w="0" w:type="dxa"/>
            </w:tcMar>
            <w:hideMark/>
          </w:tcPr>
          <w:p w:rsidR="00C644A6" w:rsidRPr="00AB428E" w:rsidRDefault="00B8390B">
            <w:pPr>
              <w:pStyle w:val="NormalWeb"/>
              <w:tabs>
                <w:tab w:val="right" w:pos="2540"/>
                <w:tab w:val="decimal" w:pos="2580"/>
              </w:tabs>
              <w:spacing w:before="0" w:beforeAutospacing="0" w:after="20" w:afterAutospacing="0"/>
              <w:rPr>
                <w:rFonts w:ascii="Segoe UI" w:eastAsiaTheme="minorEastAsia" w:hAnsi="Segoe UI" w:cs="Arial"/>
                <w:sz w:val="18"/>
                <w:szCs w:val="18"/>
              </w:rPr>
            </w:pPr>
            <w:r w:rsidRPr="00AB428E">
              <w:rPr>
                <w:rFonts w:ascii="Segoe UI" w:hAnsi="Segoe UI" w:cs="Arial"/>
                <w:sz w:val="18"/>
                <w:szCs w:val="18"/>
              </w:rPr>
              <w:tab/>
              <w:t xml:space="preserve"> </w:t>
            </w:r>
            <w:r w:rsidRPr="00AB428E">
              <w:rPr>
                <w:rFonts w:ascii="Segoe UI" w:hAnsi="Segoe UI" w:cs="Arial"/>
                <w:noProof/>
                <w:sz w:val="18"/>
                <w:szCs w:val="18"/>
              </w:rPr>
              <w:drawing>
                <wp:inline distT="0" distB="0" distL="0" distR="0">
                  <wp:extent cx="1619250" cy="2095500"/>
                  <wp:effectExtent l="0" t="0" r="0" b="0"/>
                  <wp:docPr id="101" name="Picture 10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LOGO"/>
                          <pic:cNvPicPr>
                            <a:picLocks noChangeAspect="1" noChangeArrowheads="1"/>
                          </pic:cNvPicPr>
                        </pic:nvPicPr>
                        <pic:blipFill>
                          <a:blip r:embed="rId136" r:link="rId137" cstate="print">
                            <a:extLst>
                              <a:ext uri="{28A0092B-C50C-407E-A947-70E740481C1C}">
                                <a14:useLocalDpi xmlns:a14="http://schemas.microsoft.com/office/drawing/2010/main" val="0"/>
                              </a:ext>
                            </a:extLst>
                          </a:blip>
                          <a:srcRect/>
                          <a:stretch>
                            <a:fillRect/>
                          </a:stretch>
                        </pic:blipFill>
                        <pic:spPr bwMode="auto">
                          <a:xfrm>
                            <a:off x="0" y="0"/>
                            <a:ext cx="1619250" cy="2095500"/>
                          </a:xfrm>
                          <a:prstGeom prst="rect">
                            <a:avLst/>
                          </a:prstGeom>
                          <a:noFill/>
                          <a:ln>
                            <a:noFill/>
                          </a:ln>
                        </pic:spPr>
                      </pic:pic>
                    </a:graphicData>
                  </a:graphic>
                </wp:inline>
              </w:drawing>
            </w:r>
            <w:r w:rsidRPr="00AB428E">
              <w:rPr>
                <w:rFonts w:ascii="Segoe UI" w:hAnsi="Segoe UI" w:cs="Arial"/>
                <w:sz w:val="18"/>
                <w:szCs w:val="18"/>
              </w:rPr>
              <w:tab/>
            </w:r>
          </w:p>
        </w:tc>
      </w:tr>
    </w:tbl>
    <w:p w:rsidR="00673340" w:rsidRDefault="00673340">
      <w:pPr>
        <w:pStyle w:val="NormalWeb"/>
        <w:keepNext/>
        <w:spacing w:before="240" w:beforeAutospacing="0" w:after="0" w:afterAutospacing="0"/>
        <w:rPr>
          <w:rFonts w:ascii="Segoe UI" w:hAnsi="Segoe UI" w:cs="Arial"/>
          <w:b/>
          <w:bCs/>
          <w:sz w:val="18"/>
          <w:szCs w:val="18"/>
        </w:rPr>
        <w:sectPr w:rsidR="00673340" w:rsidSect="00B753AC">
          <w:headerReference w:type="default" r:id="rId138"/>
          <w:footerReference w:type="default" r:id="rId139"/>
          <w:pgSz w:w="12240" w:h="15840"/>
          <w:pgMar w:top="720" w:right="720" w:bottom="720" w:left="720" w:header="720" w:footer="720" w:gutter="0"/>
          <w:cols w:space="720"/>
          <w:docGrid w:linePitch="326"/>
        </w:sectPr>
      </w:pPr>
    </w:p>
    <w:p w:rsidR="00673340" w:rsidRDefault="00673340" w:rsidP="00673340">
      <w:pPr>
        <w:pStyle w:val="NormalWeb"/>
        <w:keepNext/>
        <w:spacing w:before="0" w:beforeAutospacing="0" w:after="0" w:afterAutospacing="0"/>
        <w:rPr>
          <w:rFonts w:ascii="Segoe UI" w:hAnsi="Segoe UI" w:cs="Arial"/>
          <w:b/>
          <w:bCs/>
          <w:sz w:val="18"/>
          <w:szCs w:val="18"/>
        </w:rPr>
      </w:pPr>
      <w:r>
        <w:rPr>
          <w:noProof/>
        </w:rPr>
        <w:lastRenderedPageBreak/>
        <w:drawing>
          <wp:inline distT="0" distB="0" distL="0" distR="0" wp14:anchorId="18EBA372" wp14:editId="22EA012A">
            <wp:extent cx="6858000" cy="800100"/>
            <wp:effectExtent l="0" t="0" r="0" b="0"/>
            <wp:docPr id="102" name="Picture 10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LOGO"/>
                    <pic:cNvPicPr>
                      <a:picLocks noChangeAspect="1" noChangeArrowheads="1"/>
                    </pic:cNvPicPr>
                  </pic:nvPicPr>
                  <pic:blipFill>
                    <a:blip r:embed="rId116" r:link="rId117">
                      <a:extLst>
                        <a:ext uri="{28A0092B-C50C-407E-A947-70E740481C1C}">
                          <a14:useLocalDpi xmlns:a14="http://schemas.microsoft.com/office/drawing/2010/main" val="0"/>
                        </a:ext>
                      </a:extLst>
                    </a:blip>
                    <a:srcRect/>
                    <a:stretch>
                      <a:fillRect/>
                    </a:stretch>
                  </pic:blipFill>
                  <pic:spPr bwMode="auto">
                    <a:xfrm>
                      <a:off x="0" y="0"/>
                      <a:ext cx="6858000" cy="800100"/>
                    </a:xfrm>
                    <a:prstGeom prst="rect">
                      <a:avLst/>
                    </a:prstGeom>
                    <a:noFill/>
                    <a:ln>
                      <a:noFill/>
                    </a:ln>
                  </pic:spPr>
                </pic:pic>
              </a:graphicData>
            </a:graphic>
          </wp:inline>
        </w:drawing>
      </w:r>
    </w:p>
    <w:p w:rsidR="00C644A6" w:rsidRPr="00AB428E" w:rsidRDefault="00B8390B" w:rsidP="00673340">
      <w:pPr>
        <w:pStyle w:val="NormalWeb"/>
        <w:keepNext/>
        <w:spacing w:before="200" w:beforeAutospacing="0" w:after="0" w:afterAutospacing="0"/>
        <w:rPr>
          <w:rFonts w:ascii="Segoe UI" w:eastAsiaTheme="minorEastAsia" w:hAnsi="Segoe UI" w:cs="Arial"/>
          <w:sz w:val="18"/>
          <w:szCs w:val="18"/>
        </w:rPr>
      </w:pPr>
      <w:r w:rsidRPr="00AB428E">
        <w:rPr>
          <w:rFonts w:ascii="Segoe UI" w:hAnsi="Segoe UI" w:cs="Arial"/>
          <w:b/>
          <w:bCs/>
          <w:sz w:val="18"/>
          <w:szCs w:val="18"/>
        </w:rPr>
        <w:t xml:space="preserve">Shareholder recommendations and nominations of director candidates </w:t>
      </w:r>
    </w:p>
    <w:p w:rsidR="00C644A6" w:rsidRPr="00AB428E" w:rsidRDefault="00B8390B">
      <w:pPr>
        <w:pStyle w:val="NormalWeb"/>
        <w:keepNext/>
        <w:spacing w:before="120" w:beforeAutospacing="0" w:after="0" w:afterAutospacing="0"/>
        <w:rPr>
          <w:rFonts w:ascii="Segoe UI" w:hAnsi="Segoe UI" w:cs="Arial"/>
          <w:sz w:val="18"/>
          <w:szCs w:val="18"/>
        </w:rPr>
      </w:pPr>
      <w:r w:rsidRPr="00AB6D83">
        <w:rPr>
          <w:rFonts w:ascii="Segoe UI" w:hAnsi="Segoe UI" w:cs="Arial"/>
          <w:b/>
          <w:bCs/>
          <w:color w:val="0081C4"/>
          <w:sz w:val="18"/>
          <w:szCs w:val="18"/>
        </w:rPr>
        <w:t xml:space="preserve">Recommendations </w:t>
      </w:r>
    </w:p>
    <w:p w:rsidR="00C644A6" w:rsidRPr="00AB428E" w:rsidRDefault="00B8390B">
      <w:pPr>
        <w:pStyle w:val="NormalWeb"/>
        <w:spacing w:before="120" w:beforeAutospacing="0" w:after="0" w:afterAutospacing="0"/>
        <w:rPr>
          <w:rFonts w:ascii="Segoe UI" w:hAnsi="Segoe UI" w:cs="Arial"/>
          <w:sz w:val="18"/>
          <w:szCs w:val="18"/>
        </w:rPr>
      </w:pPr>
      <w:r w:rsidRPr="00AB428E">
        <w:rPr>
          <w:rFonts w:ascii="Segoe UI" w:hAnsi="Segoe UI" w:cs="Arial"/>
          <w:sz w:val="18"/>
          <w:szCs w:val="18"/>
        </w:rPr>
        <w:t xml:space="preserve">The Governance and Nominating Committee considers shareholder recommendations for candidates for the Board of Directors using the same criteria described above. The name of any recommended candidate for director, together with a brief biographical sketch, a document indicating the candidate’s willingness to serve if elected, and evidence of the nominating shareholder’s ownership of Company stock must be sent to the attention of MSC 123/9999, Office of the Corporate Secretary, Microsoft Corporation, One Microsoft Way, Redmond, WA 98052-6399. </w:t>
      </w:r>
    </w:p>
    <w:p w:rsidR="00C644A6" w:rsidRPr="00AB428E" w:rsidRDefault="00B8390B">
      <w:pPr>
        <w:pStyle w:val="NormalWeb"/>
        <w:keepNext/>
        <w:spacing w:before="240" w:beforeAutospacing="0" w:after="0" w:afterAutospacing="0"/>
        <w:rPr>
          <w:rFonts w:ascii="Segoe UI" w:hAnsi="Segoe UI" w:cs="Arial"/>
          <w:sz w:val="18"/>
          <w:szCs w:val="18"/>
        </w:rPr>
      </w:pPr>
      <w:r w:rsidRPr="00AB6D83">
        <w:rPr>
          <w:rFonts w:ascii="Segoe UI" w:hAnsi="Segoe UI" w:cs="Arial"/>
          <w:b/>
          <w:bCs/>
          <w:color w:val="0081C4"/>
          <w:sz w:val="18"/>
          <w:szCs w:val="18"/>
        </w:rPr>
        <w:t xml:space="preserve">Nominations </w:t>
      </w:r>
    </w:p>
    <w:p w:rsidR="00C644A6" w:rsidRPr="00AB428E" w:rsidRDefault="00B8390B">
      <w:pPr>
        <w:pStyle w:val="NormalWeb"/>
        <w:spacing w:before="120" w:beforeAutospacing="0" w:after="0" w:afterAutospacing="0"/>
        <w:rPr>
          <w:rFonts w:ascii="Segoe UI" w:hAnsi="Segoe UI" w:cs="Arial"/>
          <w:sz w:val="18"/>
          <w:szCs w:val="18"/>
        </w:rPr>
      </w:pPr>
      <w:r w:rsidRPr="00AB428E">
        <w:rPr>
          <w:rFonts w:ascii="Segoe UI" w:hAnsi="Segoe UI" w:cs="Arial"/>
          <w:sz w:val="18"/>
          <w:szCs w:val="18"/>
        </w:rPr>
        <w:t xml:space="preserve">As described in Part 1 – “Corporate governance at Microsoft – Shareholder rights,” our Bylaws provide for proxy access shareholder nominations of director candidates by eligible shareholders. A shareholder who wishes to formally nominate a candidate must follow the procedures described in Article 1 of our Bylaws. </w:t>
      </w:r>
    </w:p>
    <w:p w:rsidR="00C644A6" w:rsidRDefault="00B8390B">
      <w:pPr>
        <w:pStyle w:val="NormalWeb"/>
        <w:spacing w:before="0" w:beforeAutospacing="0" w:after="0" w:afterAutospacing="0"/>
        <w:rPr>
          <w:sz w:val="16"/>
          <w:szCs w:val="16"/>
        </w:rPr>
      </w:pPr>
      <w:r>
        <w:rPr>
          <w:sz w:val="16"/>
          <w:szCs w:val="16"/>
        </w:rPr>
        <w:t> </w:t>
      </w:r>
    </w:p>
    <w:p w:rsidR="00FB22C2" w:rsidRDefault="00FB22C2">
      <w:pPr>
        <w:pStyle w:val="NormalWeb"/>
        <w:spacing w:before="0" w:beforeAutospacing="0" w:after="0" w:afterAutospacing="0"/>
        <w:jc w:val="center"/>
        <w:sectPr w:rsidR="00FB22C2" w:rsidSect="00B753AC">
          <w:headerReference w:type="default" r:id="rId140"/>
          <w:footerReference w:type="default" r:id="rId141"/>
          <w:pgSz w:w="12240" w:h="15840"/>
          <w:pgMar w:top="720" w:right="720" w:bottom="720" w:left="720" w:header="720" w:footer="720" w:gutter="0"/>
          <w:cols w:space="720"/>
          <w:docGrid w:linePitch="326"/>
        </w:sectPr>
      </w:pPr>
    </w:p>
    <w:p w:rsidR="00C644A6" w:rsidRDefault="00FB22C2">
      <w:pPr>
        <w:pStyle w:val="NormalWeb"/>
        <w:spacing w:before="0" w:beforeAutospacing="0" w:after="0" w:afterAutospacing="0"/>
        <w:jc w:val="center"/>
      </w:pPr>
      <w:r>
        <w:rPr>
          <w:noProof/>
        </w:rPr>
        <w:lastRenderedPageBreak/>
        <w:drawing>
          <wp:inline distT="0" distB="0" distL="0" distR="0" wp14:anchorId="2EB0405B" wp14:editId="3AA1A18D">
            <wp:extent cx="6858000" cy="800100"/>
            <wp:effectExtent l="0" t="0" r="0" b="0"/>
            <wp:docPr id="251" name="Picture 25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LOGO"/>
                    <pic:cNvPicPr>
                      <a:picLocks noChangeAspect="1" noChangeArrowheads="1"/>
                    </pic:cNvPicPr>
                  </pic:nvPicPr>
                  <pic:blipFill>
                    <a:blip r:embed="rId116" r:link="rId117">
                      <a:extLst>
                        <a:ext uri="{28A0092B-C50C-407E-A947-70E740481C1C}">
                          <a14:useLocalDpi xmlns:a14="http://schemas.microsoft.com/office/drawing/2010/main" val="0"/>
                        </a:ext>
                      </a:extLst>
                    </a:blip>
                    <a:srcRect/>
                    <a:stretch>
                      <a:fillRect/>
                    </a:stretch>
                  </pic:blipFill>
                  <pic:spPr bwMode="auto">
                    <a:xfrm>
                      <a:off x="0" y="0"/>
                      <a:ext cx="6858000" cy="800100"/>
                    </a:xfrm>
                    <a:prstGeom prst="rect">
                      <a:avLst/>
                    </a:prstGeom>
                    <a:noFill/>
                    <a:ln>
                      <a:noFill/>
                    </a:ln>
                  </pic:spPr>
                </pic:pic>
              </a:graphicData>
            </a:graphic>
          </wp:inline>
        </w:drawing>
      </w:r>
    </w:p>
    <w:p w:rsidR="00C644A6" w:rsidRPr="0044282B" w:rsidRDefault="00B8390B">
      <w:pPr>
        <w:pStyle w:val="NormalWeb"/>
        <w:spacing w:before="0" w:beforeAutospacing="0" w:after="0" w:afterAutospacing="0"/>
        <w:rPr>
          <w:sz w:val="20"/>
          <w:szCs w:val="16"/>
        </w:rPr>
      </w:pPr>
      <w:r w:rsidRPr="0044282B">
        <w:rPr>
          <w:sz w:val="20"/>
          <w:szCs w:val="16"/>
        </w:rPr>
        <w:t> </w:t>
      </w:r>
    </w:p>
    <w:p w:rsidR="00C644A6" w:rsidRDefault="00B8390B" w:rsidP="00C25F02">
      <w:pPr>
        <w:pStyle w:val="rrdsinglerule"/>
        <w:pBdr>
          <w:top w:val="single" w:sz="6" w:space="0" w:color="0083C6"/>
        </w:pBdr>
        <w:spacing w:before="0"/>
        <w:rPr>
          <w:sz w:val="24"/>
          <w:szCs w:val="24"/>
        </w:rPr>
      </w:pPr>
      <w:r>
        <w:t> </w:t>
      </w:r>
    </w:p>
    <w:p w:rsidR="00C644A6" w:rsidRPr="00AB428E" w:rsidRDefault="00B8390B">
      <w:pPr>
        <w:pStyle w:val="NormalWeb"/>
        <w:spacing w:before="0" w:beforeAutospacing="0" w:after="0" w:afterAutospacing="0"/>
        <w:rPr>
          <w:rFonts w:ascii="Segoe UI" w:hAnsi="Segoe UI" w:cs="Arial"/>
          <w:sz w:val="28"/>
          <w:szCs w:val="28"/>
        </w:rPr>
      </w:pPr>
      <w:r w:rsidRPr="00AB6D83">
        <w:rPr>
          <w:rFonts w:ascii="Segoe UI" w:hAnsi="Segoe UI" w:cs="Arial"/>
          <w:b/>
          <w:bCs/>
          <w:color w:val="0081C4"/>
          <w:sz w:val="28"/>
          <w:szCs w:val="28"/>
        </w:rPr>
        <w:t xml:space="preserve">Our director nominees </w:t>
      </w:r>
    </w:p>
    <w:p w:rsidR="00C644A6" w:rsidRPr="00D4394D" w:rsidRDefault="00B8390B">
      <w:pPr>
        <w:pStyle w:val="NormalWeb"/>
        <w:keepNext/>
        <w:spacing w:before="0" w:beforeAutospacing="0" w:after="0" w:afterAutospacing="0"/>
        <w:rPr>
          <w:sz w:val="4"/>
          <w:szCs w:val="12"/>
        </w:rPr>
      </w:pPr>
      <w:r w:rsidRPr="00D4394D">
        <w:rPr>
          <w:sz w:val="4"/>
          <w:szCs w:val="12"/>
        </w:rPr>
        <w:t> </w:t>
      </w:r>
    </w:p>
    <w:p w:rsidR="00A45B8E" w:rsidRPr="00D4394D" w:rsidRDefault="00A45B8E">
      <w:pPr>
        <w:rPr>
          <w:rFonts w:ascii="Segoe UI" w:hAnsi="Segoe UI" w:cs="Arial"/>
          <w:sz w:val="4"/>
          <w:szCs w:val="17"/>
        </w:rPr>
        <w:sectPr w:rsidR="00A45B8E" w:rsidRPr="00D4394D" w:rsidSect="00B753AC">
          <w:headerReference w:type="default" r:id="rId142"/>
          <w:footerReference w:type="default" r:id="rId143"/>
          <w:pgSz w:w="12240" w:h="15840"/>
          <w:pgMar w:top="720" w:right="720" w:bottom="720" w:left="720" w:header="720" w:footer="720" w:gutter="0"/>
          <w:cols w:space="720"/>
          <w:docGrid w:linePitch="326"/>
        </w:sectPr>
      </w:pPr>
    </w:p>
    <w:tbl>
      <w:tblPr>
        <w:tblW w:w="0" w:type="auto"/>
        <w:jc w:val="center"/>
        <w:tblLayout w:type="fixed"/>
        <w:tblCellMar>
          <w:left w:w="0" w:type="dxa"/>
          <w:right w:w="0" w:type="dxa"/>
        </w:tblCellMar>
        <w:tblLook w:val="04A0" w:firstRow="1" w:lastRow="0" w:firstColumn="1" w:lastColumn="0" w:noHBand="0" w:noVBand="1"/>
      </w:tblPr>
      <w:tblGrid>
        <w:gridCol w:w="198"/>
        <w:gridCol w:w="2232"/>
        <w:gridCol w:w="324"/>
        <w:gridCol w:w="2311"/>
        <w:gridCol w:w="191"/>
      </w:tblGrid>
      <w:tr w:rsidR="00C644A6" w:rsidRPr="00AB428E" w:rsidTr="00F3604E">
        <w:trPr>
          <w:jc w:val="center"/>
        </w:trPr>
        <w:tc>
          <w:tcPr>
            <w:tcW w:w="2430" w:type="dxa"/>
            <w:gridSpan w:val="2"/>
            <w:vAlign w:val="bottom"/>
            <w:hideMark/>
          </w:tcPr>
          <w:p w:rsidR="00C644A6" w:rsidRPr="00AB428E" w:rsidRDefault="00F3604E">
            <w:pPr>
              <w:rPr>
                <w:rFonts w:ascii="Segoe UI" w:hAnsi="Segoe UI" w:cs="Arial"/>
                <w:sz w:val="17"/>
                <w:szCs w:val="17"/>
              </w:rPr>
            </w:pPr>
            <w:r w:rsidRPr="00AB428E">
              <w:rPr>
                <w:rFonts w:ascii="Segoe UI" w:hAnsi="Segoe UI" w:cs="Arial"/>
                <w:noProof/>
                <w:sz w:val="17"/>
                <w:szCs w:val="17"/>
              </w:rPr>
              <w:drawing>
                <wp:anchor distT="0" distB="0" distL="114300" distR="114300" simplePos="0" relativeHeight="251692032" behindDoc="0" locked="0" layoutInCell="1" allowOverlap="1">
                  <wp:simplePos x="0" y="0"/>
                  <wp:positionH relativeFrom="column">
                    <wp:posOffset>0</wp:posOffset>
                  </wp:positionH>
                  <wp:positionV relativeFrom="paragraph">
                    <wp:posOffset>1447800</wp:posOffset>
                  </wp:positionV>
                  <wp:extent cx="123825" cy="123825"/>
                  <wp:effectExtent l="0" t="0" r="9525" b="9525"/>
                  <wp:wrapNone/>
                  <wp:docPr id="104" name="Picture 104"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LOGO"/>
                          <pic:cNvPicPr>
                            <a:picLocks noChangeAspect="1" noChangeArrowheads="1"/>
                          </pic:cNvPicPr>
                        </pic:nvPicPr>
                        <pic:blipFill>
                          <a:blip r:embed="rId144" r:link="rId145">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14:sizeRelH relativeFrom="page">
                    <wp14:pctWidth>0</wp14:pctWidth>
                  </wp14:sizeRelH>
                  <wp14:sizeRelV relativeFrom="page">
                    <wp14:pctHeight>0</wp14:pctHeight>
                  </wp14:sizeRelV>
                </wp:anchor>
              </w:drawing>
            </w:r>
            <w:r w:rsidR="00B8390B" w:rsidRPr="00AB428E">
              <w:rPr>
                <w:rFonts w:ascii="Segoe UI" w:hAnsi="Segoe UI" w:cs="Arial"/>
                <w:noProof/>
                <w:sz w:val="17"/>
                <w:szCs w:val="17"/>
              </w:rPr>
              <w:drawing>
                <wp:inline distT="0" distB="0" distL="0" distR="0">
                  <wp:extent cx="1524000" cy="1447800"/>
                  <wp:effectExtent l="0" t="0" r="0" b="0"/>
                  <wp:docPr id="103" name="Picture 10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LOGO"/>
                          <pic:cNvPicPr>
                            <a:picLocks noChangeAspect="1" noChangeArrowheads="1"/>
                          </pic:cNvPicPr>
                        </pic:nvPicPr>
                        <pic:blipFill>
                          <a:blip r:embed="rId146" r:link="rId147" cstate="print">
                            <a:extLst>
                              <a:ext uri="{28A0092B-C50C-407E-A947-70E740481C1C}">
                                <a14:useLocalDpi xmlns:a14="http://schemas.microsoft.com/office/drawing/2010/main" val="0"/>
                              </a:ext>
                            </a:extLst>
                          </a:blip>
                          <a:srcRect/>
                          <a:stretch>
                            <a:fillRect/>
                          </a:stretch>
                        </pic:blipFill>
                        <pic:spPr bwMode="auto">
                          <a:xfrm>
                            <a:off x="0" y="0"/>
                            <a:ext cx="1524000" cy="1447800"/>
                          </a:xfrm>
                          <a:prstGeom prst="rect">
                            <a:avLst/>
                          </a:prstGeom>
                          <a:noFill/>
                          <a:ln>
                            <a:noFill/>
                          </a:ln>
                        </pic:spPr>
                      </pic:pic>
                    </a:graphicData>
                  </a:graphic>
                </wp:inline>
              </w:drawing>
            </w:r>
          </w:p>
        </w:tc>
        <w:tc>
          <w:tcPr>
            <w:tcW w:w="324" w:type="dxa"/>
            <w:tcMar>
              <w:top w:w="0" w:type="dxa"/>
              <w:left w:w="144" w:type="dxa"/>
              <w:bottom w:w="0" w:type="dxa"/>
              <w:right w:w="0" w:type="dxa"/>
            </w:tcMar>
            <w:hideMark/>
          </w:tcPr>
          <w:p w:rsidR="00C644A6" w:rsidRPr="00AB428E" w:rsidRDefault="00B8390B">
            <w:pPr>
              <w:pStyle w:val="la2"/>
              <w:rPr>
                <w:rFonts w:ascii="Segoe UI" w:eastAsiaTheme="minorEastAsia" w:hAnsi="Segoe UI" w:cs="Arial"/>
                <w:sz w:val="17"/>
                <w:szCs w:val="17"/>
              </w:rPr>
            </w:pPr>
            <w:r w:rsidRPr="00AB428E">
              <w:rPr>
                <w:rFonts w:ascii="Segoe UI" w:hAnsi="Segoe UI" w:cs="Arial"/>
                <w:sz w:val="17"/>
                <w:szCs w:val="17"/>
              </w:rPr>
              <w:t> </w:t>
            </w:r>
          </w:p>
        </w:tc>
        <w:tc>
          <w:tcPr>
            <w:tcW w:w="2502" w:type="dxa"/>
            <w:gridSpan w:val="2"/>
            <w:shd w:val="clear" w:color="auto" w:fill="FFFFFF"/>
            <w:hideMark/>
          </w:tcPr>
          <w:p w:rsidR="00C644A6" w:rsidRPr="00AB428E" w:rsidRDefault="00B8390B">
            <w:pPr>
              <w:pStyle w:val="NormalWeb"/>
              <w:spacing w:before="0" w:beforeAutospacing="0" w:after="0" w:afterAutospacing="0"/>
              <w:rPr>
                <w:rFonts w:ascii="Segoe UI" w:eastAsiaTheme="minorEastAsia" w:hAnsi="Segoe UI" w:cs="Arial"/>
                <w:sz w:val="20"/>
                <w:szCs w:val="20"/>
              </w:rPr>
            </w:pPr>
            <w:r w:rsidRPr="00AB428E">
              <w:rPr>
                <w:rFonts w:ascii="Segoe UI" w:hAnsi="Segoe UI" w:cs="Arial"/>
                <w:sz w:val="20"/>
                <w:szCs w:val="20"/>
              </w:rPr>
              <w:t> </w:t>
            </w:r>
          </w:p>
          <w:p w:rsidR="00C644A6" w:rsidRPr="00AB428E" w:rsidRDefault="00B8390B">
            <w:pPr>
              <w:pStyle w:val="NormalWeb"/>
              <w:spacing w:before="0" w:beforeAutospacing="0" w:after="0" w:afterAutospacing="0"/>
              <w:rPr>
                <w:rFonts w:ascii="Segoe UI" w:hAnsi="Segoe UI" w:cs="Arial"/>
                <w:sz w:val="17"/>
                <w:szCs w:val="17"/>
              </w:rPr>
            </w:pPr>
            <w:r w:rsidRPr="00AB428E">
              <w:rPr>
                <w:rFonts w:ascii="Segoe UI" w:hAnsi="Segoe UI" w:cs="Arial"/>
                <w:b/>
                <w:bCs/>
                <w:sz w:val="17"/>
                <w:szCs w:val="17"/>
              </w:rPr>
              <w:t>Age:</w:t>
            </w:r>
            <w:r w:rsidRPr="00AB428E">
              <w:rPr>
                <w:rFonts w:ascii="Segoe UI" w:hAnsi="Segoe UI" w:cs="Arial"/>
                <w:sz w:val="17"/>
                <w:szCs w:val="17"/>
              </w:rPr>
              <w:t xml:space="preserve"> 61</w:t>
            </w:r>
          </w:p>
          <w:p w:rsidR="00C644A6" w:rsidRPr="00AB428E" w:rsidRDefault="00B8390B">
            <w:pPr>
              <w:pStyle w:val="NormalWeb"/>
              <w:spacing w:before="0" w:beforeAutospacing="0" w:after="0" w:afterAutospacing="0"/>
              <w:rPr>
                <w:rFonts w:ascii="Segoe UI" w:hAnsi="Segoe UI" w:cs="Arial"/>
                <w:sz w:val="17"/>
                <w:szCs w:val="17"/>
              </w:rPr>
            </w:pPr>
            <w:r w:rsidRPr="00AB428E">
              <w:rPr>
                <w:rFonts w:ascii="Segoe UI" w:hAnsi="Segoe UI" w:cs="Arial"/>
                <w:b/>
                <w:bCs/>
                <w:sz w:val="17"/>
                <w:szCs w:val="17"/>
              </w:rPr>
              <w:t>Director since:</w:t>
            </w:r>
            <w:r w:rsidRPr="00AB428E">
              <w:rPr>
                <w:rFonts w:ascii="Segoe UI" w:hAnsi="Segoe UI" w:cs="Arial"/>
                <w:sz w:val="17"/>
                <w:szCs w:val="17"/>
              </w:rPr>
              <w:t xml:space="preserve"> 1981</w:t>
            </w:r>
          </w:p>
          <w:p w:rsidR="00C644A6" w:rsidRPr="00AB428E" w:rsidRDefault="00B8390B">
            <w:pPr>
              <w:pStyle w:val="NormalWeb"/>
              <w:spacing w:before="0" w:beforeAutospacing="0" w:after="0" w:afterAutospacing="0"/>
              <w:rPr>
                <w:rFonts w:ascii="Segoe UI" w:hAnsi="Segoe UI" w:cs="Arial"/>
                <w:sz w:val="17"/>
                <w:szCs w:val="17"/>
              </w:rPr>
            </w:pPr>
            <w:r w:rsidRPr="00AB428E">
              <w:rPr>
                <w:rFonts w:ascii="Segoe UI" w:hAnsi="Segoe UI" w:cs="Arial"/>
                <w:b/>
                <w:bCs/>
                <w:sz w:val="17"/>
                <w:szCs w:val="17"/>
              </w:rPr>
              <w:t xml:space="preserve">Birthplace: </w:t>
            </w:r>
            <w:r w:rsidRPr="00AB428E">
              <w:rPr>
                <w:rFonts w:ascii="Segoe UI" w:hAnsi="Segoe UI" w:cs="Arial"/>
                <w:sz w:val="17"/>
                <w:szCs w:val="17"/>
              </w:rPr>
              <w:t>United States</w:t>
            </w:r>
          </w:p>
          <w:p w:rsidR="00C644A6" w:rsidRPr="00AB428E" w:rsidRDefault="00B8390B">
            <w:pPr>
              <w:pStyle w:val="NormalWeb"/>
              <w:spacing w:before="0" w:beforeAutospacing="0" w:after="0" w:afterAutospacing="0"/>
              <w:rPr>
                <w:rFonts w:ascii="Segoe UI" w:hAnsi="Segoe UI" w:cs="Arial"/>
                <w:sz w:val="66"/>
                <w:szCs w:val="66"/>
              </w:rPr>
            </w:pPr>
            <w:r w:rsidRPr="00AB428E">
              <w:rPr>
                <w:rFonts w:ascii="Segoe UI" w:hAnsi="Segoe UI" w:cs="Arial"/>
                <w:sz w:val="66"/>
                <w:szCs w:val="66"/>
              </w:rPr>
              <w:t> </w:t>
            </w:r>
          </w:p>
          <w:p w:rsidR="00C644A6" w:rsidRPr="00AB428E" w:rsidRDefault="00B8390B">
            <w:pPr>
              <w:pStyle w:val="NormalWeb"/>
              <w:spacing w:before="0" w:beforeAutospacing="0" w:after="20" w:afterAutospacing="0"/>
              <w:rPr>
                <w:rFonts w:ascii="Segoe UI" w:eastAsiaTheme="minorEastAsia" w:hAnsi="Segoe UI" w:cs="Arial"/>
                <w:sz w:val="12"/>
                <w:szCs w:val="12"/>
              </w:rPr>
            </w:pPr>
            <w:r w:rsidRPr="00AB428E">
              <w:rPr>
                <w:rFonts w:ascii="Segoe UI" w:hAnsi="Segoe UI" w:cs="Arial"/>
                <w:sz w:val="12"/>
                <w:szCs w:val="12"/>
              </w:rPr>
              <w:t> </w:t>
            </w:r>
          </w:p>
        </w:tc>
      </w:tr>
      <w:tr w:rsidR="00C644A6" w:rsidRPr="00AB428E" w:rsidTr="00F3604E">
        <w:trPr>
          <w:jc w:val="center"/>
        </w:trPr>
        <w:tc>
          <w:tcPr>
            <w:tcW w:w="198" w:type="dxa"/>
            <w:hideMark/>
          </w:tcPr>
          <w:p w:rsidR="00C644A6" w:rsidRPr="00AB428E" w:rsidRDefault="00B8390B">
            <w:pPr>
              <w:pStyle w:val="NormalWeb"/>
              <w:tabs>
                <w:tab w:val="right" w:pos="200"/>
                <w:tab w:val="decimal" w:pos="240"/>
              </w:tabs>
              <w:spacing w:before="0" w:beforeAutospacing="0" w:after="20" w:afterAutospacing="0"/>
              <w:rPr>
                <w:rFonts w:ascii="Segoe UI" w:eastAsiaTheme="minorEastAsia" w:hAnsi="Segoe UI" w:cs="Arial"/>
                <w:sz w:val="17"/>
                <w:szCs w:val="17"/>
              </w:rPr>
            </w:pPr>
            <w:r w:rsidRPr="00AB428E">
              <w:rPr>
                <w:rFonts w:ascii="Segoe UI" w:hAnsi="Segoe UI" w:cs="Arial"/>
                <w:sz w:val="17"/>
                <w:szCs w:val="17"/>
              </w:rPr>
              <w:tab/>
              <w:t xml:space="preserve"> </w:t>
            </w:r>
            <w:r w:rsidRPr="00AB428E">
              <w:rPr>
                <w:rFonts w:ascii="Segoe UI" w:hAnsi="Segoe UI" w:cs="Arial"/>
                <w:sz w:val="17"/>
                <w:szCs w:val="17"/>
              </w:rPr>
              <w:tab/>
            </w:r>
          </w:p>
        </w:tc>
        <w:tc>
          <w:tcPr>
            <w:tcW w:w="4867" w:type="dxa"/>
            <w:gridSpan w:val="3"/>
            <w:shd w:val="clear" w:color="auto" w:fill="E0ECF8"/>
            <w:hideMark/>
          </w:tcPr>
          <w:p w:rsidR="00C644A6" w:rsidRPr="006C1F1C" w:rsidRDefault="00B8390B" w:rsidP="006A7C57">
            <w:pPr>
              <w:pStyle w:val="NormalWeb"/>
              <w:spacing w:before="0" w:beforeAutospacing="0" w:after="0" w:afterAutospacing="0"/>
              <w:ind w:left="173"/>
              <w:rPr>
                <w:rFonts w:ascii="Segoe UI" w:eastAsiaTheme="minorEastAsia" w:hAnsi="Segoe UI" w:cs="Arial"/>
                <w:sz w:val="8"/>
                <w:szCs w:val="12"/>
              </w:rPr>
            </w:pPr>
            <w:r w:rsidRPr="006C1F1C">
              <w:rPr>
                <w:rFonts w:ascii="Segoe UI" w:hAnsi="Segoe UI" w:cs="Arial"/>
                <w:sz w:val="8"/>
                <w:szCs w:val="12"/>
              </w:rPr>
              <w:t> </w:t>
            </w:r>
          </w:p>
          <w:p w:rsidR="00C644A6" w:rsidRPr="00AB428E" w:rsidRDefault="00B8390B" w:rsidP="006A7C57">
            <w:pPr>
              <w:pStyle w:val="NormalWeb"/>
              <w:spacing w:before="0" w:beforeAutospacing="0" w:after="0" w:afterAutospacing="0"/>
              <w:ind w:left="173"/>
              <w:rPr>
                <w:rFonts w:ascii="Segoe UI" w:hAnsi="Segoe UI" w:cs="Arial"/>
                <w:sz w:val="17"/>
                <w:szCs w:val="17"/>
              </w:rPr>
            </w:pPr>
            <w:r w:rsidRPr="00AB428E">
              <w:rPr>
                <w:rFonts w:ascii="Segoe UI" w:hAnsi="Segoe UI" w:cs="Arial"/>
                <w:noProof/>
                <w:sz w:val="17"/>
                <w:szCs w:val="17"/>
              </w:rPr>
              <w:drawing>
                <wp:inline distT="0" distB="0" distL="0" distR="0">
                  <wp:extent cx="1666875" cy="276225"/>
                  <wp:effectExtent l="0" t="0" r="0" b="0"/>
                  <wp:docPr id="105" name="Picture 105"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LOGO"/>
                          <pic:cNvPicPr>
                            <a:picLocks noChangeAspect="1" noChangeArrowheads="1"/>
                          </pic:cNvPicPr>
                        </pic:nvPicPr>
                        <pic:blipFill>
                          <a:blip r:embed="rId148" r:link="rId149" cstate="print">
                            <a:extLst>
                              <a:ext uri="{28A0092B-C50C-407E-A947-70E740481C1C}">
                                <a14:useLocalDpi xmlns:a14="http://schemas.microsoft.com/office/drawing/2010/main" val="0"/>
                              </a:ext>
                            </a:extLst>
                          </a:blip>
                          <a:srcRect/>
                          <a:stretch>
                            <a:fillRect/>
                          </a:stretch>
                        </pic:blipFill>
                        <pic:spPr bwMode="auto">
                          <a:xfrm>
                            <a:off x="0" y="0"/>
                            <a:ext cx="1666875" cy="276225"/>
                          </a:xfrm>
                          <a:prstGeom prst="rect">
                            <a:avLst/>
                          </a:prstGeom>
                          <a:noFill/>
                          <a:ln>
                            <a:noFill/>
                          </a:ln>
                        </pic:spPr>
                      </pic:pic>
                    </a:graphicData>
                  </a:graphic>
                </wp:inline>
              </w:drawing>
            </w:r>
          </w:p>
          <w:p w:rsidR="00C644A6" w:rsidRPr="00AB428E" w:rsidRDefault="00B8390B" w:rsidP="00EE178A">
            <w:pPr>
              <w:pStyle w:val="NormalWeb"/>
              <w:keepNext/>
              <w:spacing w:before="40" w:beforeAutospacing="0" w:after="0" w:afterAutospacing="0"/>
              <w:ind w:left="173"/>
              <w:rPr>
                <w:rFonts w:ascii="Segoe UI" w:hAnsi="Segoe UI" w:cs="Arial"/>
                <w:sz w:val="18"/>
                <w:szCs w:val="18"/>
              </w:rPr>
            </w:pPr>
            <w:r w:rsidRPr="00AB6D83">
              <w:rPr>
                <w:rFonts w:ascii="Segoe UI" w:hAnsi="Segoe UI" w:cs="Arial"/>
                <w:color w:val="0081C4"/>
                <w:sz w:val="18"/>
                <w:szCs w:val="18"/>
              </w:rPr>
              <w:t>Experience:</w:t>
            </w:r>
          </w:p>
          <w:p w:rsidR="00C644A6" w:rsidRPr="00AB428E" w:rsidRDefault="00B8390B" w:rsidP="006A7C57">
            <w:pPr>
              <w:pStyle w:val="NormalWeb"/>
              <w:spacing w:before="0" w:beforeAutospacing="0" w:after="0" w:afterAutospacing="0"/>
              <w:ind w:left="173"/>
              <w:rPr>
                <w:rFonts w:ascii="Segoe UI" w:hAnsi="Segoe UI" w:cs="Arial"/>
                <w:sz w:val="17"/>
                <w:szCs w:val="17"/>
              </w:rPr>
            </w:pPr>
            <w:r w:rsidRPr="00AB428E">
              <w:rPr>
                <w:rFonts w:ascii="Segoe UI" w:hAnsi="Segoe UI" w:cs="Arial"/>
                <w:b/>
                <w:bCs/>
                <w:sz w:val="17"/>
                <w:szCs w:val="17"/>
              </w:rPr>
              <w:t>Microsoft Corporation (1981-present)</w:t>
            </w:r>
          </w:p>
          <w:p w:rsidR="00C644A6" w:rsidRPr="00AB428E" w:rsidRDefault="00B8390B" w:rsidP="00BA09F2">
            <w:pPr>
              <w:pStyle w:val="NormalWeb"/>
              <w:spacing w:before="0" w:beforeAutospacing="0" w:after="0" w:afterAutospacing="0"/>
              <w:ind w:left="346" w:hanging="173"/>
              <w:rPr>
                <w:rFonts w:ascii="Segoe UI" w:hAnsi="Segoe UI" w:cs="Arial"/>
                <w:sz w:val="17"/>
                <w:szCs w:val="17"/>
              </w:rPr>
            </w:pPr>
            <w:r w:rsidRPr="00AB428E">
              <w:rPr>
                <w:rFonts w:ascii="Segoe UI" w:hAnsi="Segoe UI" w:cs="Arial"/>
                <w:sz w:val="17"/>
                <w:szCs w:val="17"/>
              </w:rPr>
              <w:t>•</w:t>
            </w:r>
            <w:r w:rsidR="00BA09F2">
              <w:rPr>
                <w:rFonts w:ascii="Segoe UI" w:hAnsi="Segoe UI" w:cs="Arial"/>
                <w:sz w:val="14"/>
                <w:szCs w:val="14"/>
              </w:rPr>
              <w:tab/>
            </w:r>
            <w:r w:rsidRPr="00AB428E">
              <w:rPr>
                <w:rFonts w:ascii="Segoe UI" w:hAnsi="Segoe UI" w:cs="Arial"/>
                <w:sz w:val="17"/>
                <w:szCs w:val="17"/>
              </w:rPr>
              <w:t>Technical Advisor to Satya Nadella (CEO) (2014-present)</w:t>
            </w:r>
          </w:p>
          <w:p w:rsidR="00C644A6" w:rsidRPr="00AB428E" w:rsidRDefault="00B8390B" w:rsidP="00BA09F2">
            <w:pPr>
              <w:pStyle w:val="NormalWeb"/>
              <w:spacing w:before="0" w:beforeAutospacing="0" w:after="0" w:afterAutospacing="0"/>
              <w:ind w:left="346" w:hanging="173"/>
              <w:rPr>
                <w:rFonts w:ascii="Segoe UI" w:hAnsi="Segoe UI" w:cs="Arial"/>
                <w:sz w:val="17"/>
                <w:szCs w:val="17"/>
              </w:rPr>
            </w:pPr>
            <w:r w:rsidRPr="00AB428E">
              <w:rPr>
                <w:rFonts w:ascii="Segoe UI" w:hAnsi="Segoe UI" w:cs="Arial"/>
                <w:sz w:val="17"/>
                <w:szCs w:val="17"/>
              </w:rPr>
              <w:t>•</w:t>
            </w:r>
            <w:r w:rsidR="00F3604E">
              <w:rPr>
                <w:rFonts w:ascii="Segoe UI" w:hAnsi="Segoe UI" w:cs="Arial"/>
                <w:sz w:val="14"/>
                <w:szCs w:val="14"/>
              </w:rPr>
              <w:tab/>
            </w:r>
            <w:r w:rsidRPr="00AB428E">
              <w:rPr>
                <w:rFonts w:ascii="Segoe UI" w:hAnsi="Segoe UI" w:cs="Arial"/>
                <w:sz w:val="17"/>
                <w:szCs w:val="17"/>
              </w:rPr>
              <w:t>Co-founder and Chairman (1981-2014)</w:t>
            </w:r>
          </w:p>
          <w:p w:rsidR="00C644A6" w:rsidRPr="00AB428E" w:rsidRDefault="00B8390B" w:rsidP="00BA09F2">
            <w:pPr>
              <w:pStyle w:val="NormalWeb"/>
              <w:spacing w:before="0" w:beforeAutospacing="0" w:after="0" w:afterAutospacing="0"/>
              <w:ind w:left="346" w:hanging="173"/>
              <w:rPr>
                <w:rFonts w:ascii="Segoe UI" w:hAnsi="Segoe UI" w:cs="Arial"/>
                <w:sz w:val="17"/>
                <w:szCs w:val="17"/>
              </w:rPr>
            </w:pPr>
            <w:r w:rsidRPr="00AB428E">
              <w:rPr>
                <w:rFonts w:ascii="Segoe UI" w:hAnsi="Segoe UI" w:cs="Arial"/>
                <w:sz w:val="17"/>
                <w:szCs w:val="17"/>
              </w:rPr>
              <w:t>•</w:t>
            </w:r>
            <w:r w:rsidR="00F3604E">
              <w:rPr>
                <w:rFonts w:ascii="Segoe UI" w:hAnsi="Segoe UI" w:cs="Arial"/>
                <w:sz w:val="14"/>
                <w:szCs w:val="14"/>
              </w:rPr>
              <w:tab/>
            </w:r>
            <w:r w:rsidRPr="00AB428E">
              <w:rPr>
                <w:rFonts w:ascii="Segoe UI" w:hAnsi="Segoe UI" w:cs="Arial"/>
                <w:sz w:val="17"/>
                <w:szCs w:val="17"/>
              </w:rPr>
              <w:t>Chief Software Architect (2000-2006)</w:t>
            </w:r>
          </w:p>
          <w:p w:rsidR="00C644A6" w:rsidRPr="00AB428E" w:rsidRDefault="00B8390B" w:rsidP="00BA09F2">
            <w:pPr>
              <w:pStyle w:val="NormalWeb"/>
              <w:spacing w:before="0" w:beforeAutospacing="0" w:after="0" w:afterAutospacing="0"/>
              <w:ind w:left="346" w:hanging="173"/>
              <w:rPr>
                <w:rFonts w:ascii="Segoe UI" w:hAnsi="Segoe UI" w:cs="Arial"/>
                <w:sz w:val="17"/>
                <w:szCs w:val="17"/>
              </w:rPr>
            </w:pPr>
            <w:r w:rsidRPr="00AB428E">
              <w:rPr>
                <w:rFonts w:ascii="Segoe UI" w:hAnsi="Segoe UI" w:cs="Arial"/>
                <w:sz w:val="17"/>
                <w:szCs w:val="17"/>
              </w:rPr>
              <w:t>•</w:t>
            </w:r>
            <w:r w:rsidR="00F3604E">
              <w:rPr>
                <w:rFonts w:ascii="Segoe UI" w:hAnsi="Segoe UI" w:cs="Arial"/>
                <w:sz w:val="14"/>
                <w:szCs w:val="14"/>
              </w:rPr>
              <w:tab/>
            </w:r>
            <w:r w:rsidRPr="00AB428E">
              <w:rPr>
                <w:rFonts w:ascii="Segoe UI" w:hAnsi="Segoe UI" w:cs="Arial"/>
                <w:sz w:val="17"/>
                <w:szCs w:val="17"/>
              </w:rPr>
              <w:t>Chief Executive Officer (1981-2000)</w:t>
            </w:r>
          </w:p>
          <w:p w:rsidR="00C644A6" w:rsidRPr="008D4E85" w:rsidRDefault="00B8390B" w:rsidP="006A7C57">
            <w:pPr>
              <w:pStyle w:val="NormalWeb"/>
              <w:spacing w:before="0" w:beforeAutospacing="0" w:after="0" w:afterAutospacing="0"/>
              <w:ind w:left="173"/>
              <w:rPr>
                <w:rFonts w:ascii="Segoe UI" w:hAnsi="Segoe UI" w:cs="Arial"/>
                <w:sz w:val="8"/>
                <w:szCs w:val="12"/>
              </w:rPr>
            </w:pPr>
            <w:r w:rsidRPr="008D4E85">
              <w:rPr>
                <w:rFonts w:ascii="Segoe UI" w:hAnsi="Segoe UI" w:cs="Arial"/>
                <w:sz w:val="8"/>
                <w:szCs w:val="12"/>
              </w:rPr>
              <w:t> </w:t>
            </w:r>
          </w:p>
          <w:p w:rsidR="00C644A6" w:rsidRPr="00AB428E" w:rsidRDefault="00B8390B" w:rsidP="006A7C57">
            <w:pPr>
              <w:pStyle w:val="NormalWeb"/>
              <w:keepNext/>
              <w:spacing w:before="0" w:beforeAutospacing="0" w:after="0" w:afterAutospacing="0"/>
              <w:ind w:left="173"/>
              <w:rPr>
                <w:rFonts w:ascii="Segoe UI" w:hAnsi="Segoe UI" w:cs="Arial"/>
                <w:sz w:val="18"/>
                <w:szCs w:val="18"/>
              </w:rPr>
            </w:pPr>
            <w:r w:rsidRPr="00AB6D83">
              <w:rPr>
                <w:rFonts w:ascii="Segoe UI" w:hAnsi="Segoe UI" w:cs="Arial"/>
                <w:color w:val="0081C4"/>
                <w:sz w:val="18"/>
                <w:szCs w:val="18"/>
              </w:rPr>
              <w:t>Microsoft committees:</w:t>
            </w:r>
          </w:p>
          <w:p w:rsidR="00C644A6" w:rsidRPr="00AB428E" w:rsidRDefault="00BA09F2" w:rsidP="00BA09F2">
            <w:pPr>
              <w:pStyle w:val="NormalWeb"/>
              <w:spacing w:before="0" w:beforeAutospacing="0" w:after="0" w:afterAutospacing="0"/>
              <w:ind w:left="346" w:hanging="173"/>
              <w:rPr>
                <w:rFonts w:ascii="Segoe UI" w:hAnsi="Segoe UI" w:cs="Arial"/>
                <w:sz w:val="17"/>
                <w:szCs w:val="17"/>
              </w:rPr>
            </w:pPr>
            <w:r>
              <w:rPr>
                <w:rFonts w:ascii="Segoe UI" w:hAnsi="Segoe UI" w:cs="Arial"/>
                <w:sz w:val="17"/>
                <w:szCs w:val="17"/>
              </w:rPr>
              <w:t>•</w:t>
            </w:r>
            <w:r>
              <w:rPr>
                <w:rFonts w:ascii="Segoe UI" w:hAnsi="Segoe UI" w:cs="Arial"/>
                <w:sz w:val="17"/>
                <w:szCs w:val="17"/>
              </w:rPr>
              <w:tab/>
            </w:r>
            <w:r w:rsidR="00B8390B" w:rsidRPr="00AB428E">
              <w:rPr>
                <w:rFonts w:ascii="Segoe UI" w:hAnsi="Segoe UI" w:cs="Arial"/>
                <w:sz w:val="17"/>
                <w:szCs w:val="17"/>
              </w:rPr>
              <w:t>None</w:t>
            </w:r>
          </w:p>
          <w:p w:rsidR="00C644A6" w:rsidRPr="008D4E85" w:rsidRDefault="00B8390B" w:rsidP="006A7C57">
            <w:pPr>
              <w:pStyle w:val="NormalWeb"/>
              <w:spacing w:before="0" w:beforeAutospacing="0" w:after="0" w:afterAutospacing="0"/>
              <w:ind w:left="173"/>
              <w:rPr>
                <w:rFonts w:ascii="Segoe UI" w:hAnsi="Segoe UI" w:cs="Arial"/>
                <w:sz w:val="8"/>
                <w:szCs w:val="12"/>
              </w:rPr>
            </w:pPr>
            <w:r w:rsidRPr="008D4E85">
              <w:rPr>
                <w:rFonts w:ascii="Segoe UI" w:hAnsi="Segoe UI" w:cs="Arial"/>
                <w:sz w:val="8"/>
                <w:szCs w:val="12"/>
              </w:rPr>
              <w:t> </w:t>
            </w:r>
          </w:p>
          <w:p w:rsidR="00C644A6" w:rsidRPr="00AB428E" w:rsidRDefault="00B8390B" w:rsidP="006A7C57">
            <w:pPr>
              <w:pStyle w:val="NormalWeb"/>
              <w:keepNext/>
              <w:spacing w:before="0" w:beforeAutospacing="0" w:after="0" w:afterAutospacing="0"/>
              <w:ind w:left="173"/>
              <w:rPr>
                <w:rFonts w:ascii="Segoe UI" w:hAnsi="Segoe UI" w:cs="Arial"/>
                <w:sz w:val="18"/>
                <w:szCs w:val="18"/>
              </w:rPr>
            </w:pPr>
            <w:r w:rsidRPr="00AB6D83">
              <w:rPr>
                <w:rFonts w:ascii="Segoe UI" w:hAnsi="Segoe UI" w:cs="Arial"/>
                <w:color w:val="0081C4"/>
                <w:sz w:val="18"/>
                <w:szCs w:val="18"/>
              </w:rPr>
              <w:t>Other public company directorships:</w:t>
            </w:r>
          </w:p>
          <w:p w:rsidR="00C644A6" w:rsidRPr="00AB428E" w:rsidRDefault="00BA09F2" w:rsidP="00BA09F2">
            <w:pPr>
              <w:pStyle w:val="NormalWeb"/>
              <w:spacing w:before="0" w:beforeAutospacing="0" w:after="0" w:afterAutospacing="0"/>
              <w:ind w:left="346" w:hanging="173"/>
              <w:rPr>
                <w:rFonts w:ascii="Segoe UI" w:hAnsi="Segoe UI" w:cs="Arial"/>
                <w:sz w:val="17"/>
                <w:szCs w:val="17"/>
              </w:rPr>
            </w:pPr>
            <w:r>
              <w:rPr>
                <w:rFonts w:ascii="Segoe UI" w:hAnsi="Segoe UI" w:cs="Arial"/>
                <w:sz w:val="17"/>
                <w:szCs w:val="17"/>
              </w:rPr>
              <w:t>•</w:t>
            </w:r>
            <w:r>
              <w:rPr>
                <w:rFonts w:ascii="Segoe UI" w:hAnsi="Segoe UI" w:cs="Arial"/>
                <w:sz w:val="17"/>
                <w:szCs w:val="17"/>
              </w:rPr>
              <w:tab/>
            </w:r>
            <w:r w:rsidR="00B8390B" w:rsidRPr="00AB428E">
              <w:rPr>
                <w:rFonts w:ascii="Segoe UI" w:hAnsi="Segoe UI" w:cs="Arial"/>
                <w:sz w:val="17"/>
                <w:szCs w:val="17"/>
              </w:rPr>
              <w:t>Berkshire Hathaway Inc.</w:t>
            </w:r>
          </w:p>
          <w:p w:rsidR="00C644A6" w:rsidRPr="008D4E85" w:rsidRDefault="00B8390B" w:rsidP="006A7C57">
            <w:pPr>
              <w:pStyle w:val="NormalWeb"/>
              <w:spacing w:before="0" w:beforeAutospacing="0" w:after="0" w:afterAutospacing="0"/>
              <w:ind w:left="173"/>
              <w:rPr>
                <w:rFonts w:ascii="Segoe UI" w:hAnsi="Segoe UI" w:cs="Arial"/>
                <w:sz w:val="8"/>
                <w:szCs w:val="12"/>
              </w:rPr>
            </w:pPr>
            <w:r w:rsidRPr="008D4E85">
              <w:rPr>
                <w:rFonts w:ascii="Segoe UI" w:hAnsi="Segoe UI" w:cs="Arial"/>
                <w:sz w:val="8"/>
                <w:szCs w:val="12"/>
              </w:rPr>
              <w:t> </w:t>
            </w:r>
          </w:p>
          <w:p w:rsidR="00C644A6" w:rsidRPr="00AB428E" w:rsidRDefault="00B8390B" w:rsidP="006A7C57">
            <w:pPr>
              <w:pStyle w:val="NormalWeb"/>
              <w:keepNext/>
              <w:spacing w:before="0" w:beforeAutospacing="0" w:after="0" w:afterAutospacing="0"/>
              <w:ind w:left="173"/>
              <w:rPr>
                <w:rFonts w:ascii="Segoe UI" w:hAnsi="Segoe UI" w:cs="Arial"/>
                <w:sz w:val="18"/>
                <w:szCs w:val="18"/>
              </w:rPr>
            </w:pPr>
            <w:r w:rsidRPr="00AB6D83">
              <w:rPr>
                <w:rFonts w:ascii="Segoe UI" w:hAnsi="Segoe UI" w:cs="Arial"/>
                <w:color w:val="0081C4"/>
                <w:sz w:val="18"/>
                <w:szCs w:val="18"/>
              </w:rPr>
              <w:t>Former public company directorships</w:t>
            </w:r>
            <w:r w:rsidRPr="00AB6D83">
              <w:rPr>
                <w:rFonts w:ascii="Segoe UI" w:hAnsi="Segoe UI" w:cs="Arial"/>
                <w:color w:val="0081C4"/>
                <w:sz w:val="18"/>
                <w:szCs w:val="18"/>
              </w:rPr>
              <w:br/>
              <w:t>held in the past five years:</w:t>
            </w:r>
          </w:p>
          <w:p w:rsidR="00C644A6" w:rsidRPr="00AB428E" w:rsidRDefault="00BA09F2" w:rsidP="00BA09F2">
            <w:pPr>
              <w:pStyle w:val="NormalWeb"/>
              <w:spacing w:before="0" w:beforeAutospacing="0" w:after="0" w:afterAutospacing="0"/>
              <w:ind w:left="346" w:hanging="173"/>
              <w:rPr>
                <w:rFonts w:ascii="Segoe UI" w:hAnsi="Segoe UI" w:cs="Arial"/>
                <w:sz w:val="17"/>
                <w:szCs w:val="17"/>
              </w:rPr>
            </w:pPr>
            <w:r>
              <w:rPr>
                <w:rFonts w:ascii="Segoe UI" w:hAnsi="Segoe UI" w:cs="Arial"/>
                <w:sz w:val="17"/>
                <w:szCs w:val="17"/>
              </w:rPr>
              <w:t>•</w:t>
            </w:r>
            <w:r>
              <w:rPr>
                <w:rFonts w:ascii="Segoe UI" w:hAnsi="Segoe UI" w:cs="Arial"/>
                <w:sz w:val="17"/>
                <w:szCs w:val="17"/>
              </w:rPr>
              <w:tab/>
            </w:r>
            <w:r w:rsidR="00B8390B" w:rsidRPr="00AB428E">
              <w:rPr>
                <w:rFonts w:ascii="Segoe UI" w:hAnsi="Segoe UI" w:cs="Arial"/>
                <w:sz w:val="17"/>
                <w:szCs w:val="17"/>
              </w:rPr>
              <w:t>None</w:t>
            </w:r>
          </w:p>
          <w:p w:rsidR="00C644A6" w:rsidRPr="008D4E85" w:rsidRDefault="00B8390B" w:rsidP="006A7C57">
            <w:pPr>
              <w:pStyle w:val="NormalWeb"/>
              <w:spacing w:before="0" w:beforeAutospacing="0" w:after="0" w:afterAutospacing="0"/>
              <w:ind w:left="173"/>
              <w:rPr>
                <w:rFonts w:ascii="Segoe UI" w:hAnsi="Segoe UI" w:cs="Arial"/>
                <w:sz w:val="8"/>
                <w:szCs w:val="12"/>
              </w:rPr>
            </w:pPr>
            <w:r w:rsidRPr="008D4E85">
              <w:rPr>
                <w:rFonts w:ascii="Segoe UI" w:hAnsi="Segoe UI" w:cs="Arial"/>
                <w:sz w:val="8"/>
                <w:szCs w:val="12"/>
              </w:rPr>
              <w:t> </w:t>
            </w:r>
          </w:p>
          <w:p w:rsidR="00C644A6" w:rsidRPr="00AB428E" w:rsidRDefault="00B8390B" w:rsidP="006A7C57">
            <w:pPr>
              <w:pStyle w:val="NormalWeb"/>
              <w:keepNext/>
              <w:spacing w:before="0" w:beforeAutospacing="0" w:after="0" w:afterAutospacing="0"/>
              <w:ind w:left="173"/>
              <w:rPr>
                <w:rFonts w:ascii="Segoe UI" w:hAnsi="Segoe UI" w:cs="Arial"/>
                <w:sz w:val="18"/>
                <w:szCs w:val="18"/>
              </w:rPr>
            </w:pPr>
            <w:r w:rsidRPr="00AB6D83">
              <w:rPr>
                <w:rFonts w:ascii="Segoe UI" w:hAnsi="Segoe UI" w:cs="Arial"/>
                <w:color w:val="0081C4"/>
                <w:sz w:val="18"/>
                <w:szCs w:val="18"/>
              </w:rPr>
              <w:t>Other positions:</w:t>
            </w:r>
          </w:p>
          <w:p w:rsidR="00C644A6" w:rsidRPr="00AB428E" w:rsidRDefault="00BA09F2" w:rsidP="00BA09F2">
            <w:pPr>
              <w:pStyle w:val="NormalWeb"/>
              <w:spacing w:before="0" w:beforeAutospacing="0" w:after="0" w:afterAutospacing="0"/>
              <w:ind w:left="346" w:hanging="173"/>
              <w:rPr>
                <w:rFonts w:ascii="Segoe UI" w:hAnsi="Segoe UI" w:cs="Arial"/>
                <w:sz w:val="17"/>
                <w:szCs w:val="17"/>
              </w:rPr>
            </w:pPr>
            <w:r>
              <w:rPr>
                <w:rFonts w:ascii="Segoe UI" w:hAnsi="Segoe UI" w:cs="Arial"/>
                <w:sz w:val="17"/>
                <w:szCs w:val="17"/>
              </w:rPr>
              <w:t>•</w:t>
            </w:r>
            <w:r>
              <w:rPr>
                <w:rFonts w:ascii="Segoe UI" w:hAnsi="Segoe UI" w:cs="Arial"/>
                <w:sz w:val="17"/>
                <w:szCs w:val="17"/>
              </w:rPr>
              <w:tab/>
            </w:r>
            <w:r w:rsidR="00B8390B" w:rsidRPr="00AB428E">
              <w:rPr>
                <w:rFonts w:ascii="Segoe UI" w:hAnsi="Segoe UI" w:cs="Arial"/>
                <w:sz w:val="17"/>
                <w:szCs w:val="17"/>
              </w:rPr>
              <w:t>Co-Chair and Trustee, Bill &amp; Melinda Gates Foundation</w:t>
            </w:r>
          </w:p>
          <w:p w:rsidR="00C644A6" w:rsidRPr="00AB428E" w:rsidRDefault="00B8390B" w:rsidP="006A7C57">
            <w:pPr>
              <w:pStyle w:val="NormalWeb"/>
              <w:spacing w:before="0" w:beforeAutospacing="0" w:after="0" w:afterAutospacing="0"/>
              <w:ind w:left="173"/>
              <w:rPr>
                <w:rFonts w:ascii="Segoe UI" w:hAnsi="Segoe UI" w:cs="Arial"/>
                <w:sz w:val="20"/>
                <w:szCs w:val="20"/>
              </w:rPr>
            </w:pPr>
            <w:r w:rsidRPr="00AB428E">
              <w:rPr>
                <w:rFonts w:ascii="Segoe UI" w:hAnsi="Segoe UI" w:cs="Arial"/>
                <w:sz w:val="20"/>
                <w:szCs w:val="20"/>
              </w:rPr>
              <w:t> </w:t>
            </w:r>
          </w:p>
          <w:p w:rsidR="00C644A6" w:rsidRPr="00AB428E" w:rsidRDefault="00B8390B" w:rsidP="006A7C57">
            <w:pPr>
              <w:pStyle w:val="NormalWeb"/>
              <w:spacing w:before="0" w:beforeAutospacing="0" w:after="0" w:afterAutospacing="0"/>
              <w:ind w:left="173"/>
              <w:rPr>
                <w:rFonts w:ascii="Segoe UI" w:hAnsi="Segoe UI" w:cs="Arial"/>
                <w:sz w:val="12"/>
                <w:szCs w:val="12"/>
              </w:rPr>
            </w:pPr>
            <w:r w:rsidRPr="00AB428E">
              <w:rPr>
                <w:rFonts w:ascii="Segoe UI" w:hAnsi="Segoe UI" w:cs="Arial"/>
                <w:sz w:val="12"/>
                <w:szCs w:val="12"/>
              </w:rPr>
              <w:t> </w:t>
            </w:r>
          </w:p>
          <w:p w:rsidR="00C644A6" w:rsidRPr="00AB428E" w:rsidRDefault="00B8390B" w:rsidP="006A7C57">
            <w:pPr>
              <w:pStyle w:val="NormalWeb"/>
              <w:spacing w:before="0" w:beforeAutospacing="0" w:after="0" w:afterAutospacing="0"/>
              <w:ind w:left="173"/>
              <w:rPr>
                <w:rFonts w:ascii="Segoe UI" w:hAnsi="Segoe UI" w:cs="Arial"/>
                <w:sz w:val="12"/>
                <w:szCs w:val="12"/>
              </w:rPr>
            </w:pPr>
            <w:r w:rsidRPr="00AB428E">
              <w:rPr>
                <w:rFonts w:ascii="Segoe UI" w:hAnsi="Segoe UI" w:cs="Arial"/>
                <w:sz w:val="12"/>
                <w:szCs w:val="12"/>
              </w:rPr>
              <w:t> </w:t>
            </w:r>
          </w:p>
          <w:p w:rsidR="00C644A6" w:rsidRPr="00AB428E" w:rsidRDefault="00B8390B" w:rsidP="006A7C57">
            <w:pPr>
              <w:pStyle w:val="NormalWeb"/>
              <w:spacing w:before="0" w:beforeAutospacing="0" w:after="0" w:afterAutospacing="0"/>
              <w:ind w:left="173"/>
              <w:rPr>
                <w:rFonts w:ascii="Segoe UI" w:hAnsi="Segoe UI" w:cs="Arial"/>
                <w:sz w:val="20"/>
                <w:szCs w:val="20"/>
              </w:rPr>
            </w:pPr>
            <w:r w:rsidRPr="00AB428E">
              <w:rPr>
                <w:rFonts w:ascii="Segoe UI" w:hAnsi="Segoe UI" w:cs="Arial"/>
                <w:sz w:val="20"/>
                <w:szCs w:val="20"/>
              </w:rPr>
              <w:t> </w:t>
            </w:r>
          </w:p>
          <w:p w:rsidR="00C644A6" w:rsidRPr="00AB428E" w:rsidRDefault="00B8390B" w:rsidP="006A7C57">
            <w:pPr>
              <w:pStyle w:val="NormalWeb"/>
              <w:spacing w:before="0" w:beforeAutospacing="0" w:after="20" w:afterAutospacing="0"/>
              <w:ind w:left="173"/>
              <w:rPr>
                <w:rFonts w:ascii="Segoe UI" w:eastAsiaTheme="minorEastAsia" w:hAnsi="Segoe UI" w:cs="Arial"/>
                <w:sz w:val="140"/>
                <w:szCs w:val="140"/>
              </w:rPr>
            </w:pPr>
            <w:r w:rsidRPr="005C082B">
              <w:rPr>
                <w:rFonts w:ascii="Segoe UI" w:hAnsi="Segoe UI" w:cs="Arial"/>
                <w:sz w:val="214"/>
                <w:szCs w:val="140"/>
              </w:rPr>
              <w:t> </w:t>
            </w:r>
          </w:p>
        </w:tc>
        <w:tc>
          <w:tcPr>
            <w:tcW w:w="191" w:type="dxa"/>
            <w:tcMar>
              <w:top w:w="0" w:type="dxa"/>
              <w:left w:w="144" w:type="dxa"/>
              <w:bottom w:w="0" w:type="dxa"/>
              <w:right w:w="0" w:type="dxa"/>
            </w:tcMar>
            <w:hideMark/>
          </w:tcPr>
          <w:p w:rsidR="00C644A6" w:rsidRPr="00AB428E" w:rsidRDefault="00B8390B">
            <w:pPr>
              <w:pStyle w:val="la2"/>
              <w:rPr>
                <w:rFonts w:ascii="Segoe UI" w:eastAsiaTheme="minorEastAsia" w:hAnsi="Segoe UI" w:cs="Arial"/>
                <w:sz w:val="17"/>
                <w:szCs w:val="17"/>
              </w:rPr>
            </w:pPr>
            <w:r w:rsidRPr="00AB428E">
              <w:rPr>
                <w:rFonts w:ascii="Segoe UI" w:hAnsi="Segoe UI" w:cs="Arial"/>
                <w:sz w:val="17"/>
                <w:szCs w:val="17"/>
              </w:rPr>
              <w:t> </w:t>
            </w:r>
          </w:p>
        </w:tc>
      </w:tr>
    </w:tbl>
    <w:p w:rsidR="00C644A6" w:rsidRPr="008A28CD" w:rsidRDefault="00C644A6">
      <w:pPr>
        <w:rPr>
          <w:vanish/>
          <w:sz w:val="2"/>
        </w:rPr>
      </w:pPr>
    </w:p>
    <w:tbl>
      <w:tblPr>
        <w:tblW w:w="0" w:type="auto"/>
        <w:jc w:val="center"/>
        <w:tblLayout w:type="fixed"/>
        <w:tblCellMar>
          <w:left w:w="0" w:type="dxa"/>
          <w:right w:w="0" w:type="dxa"/>
        </w:tblCellMar>
        <w:tblLook w:val="04A0" w:firstRow="1" w:lastRow="0" w:firstColumn="1" w:lastColumn="0" w:noHBand="0" w:noVBand="1"/>
      </w:tblPr>
      <w:tblGrid>
        <w:gridCol w:w="207"/>
        <w:gridCol w:w="2241"/>
        <w:gridCol w:w="369"/>
        <w:gridCol w:w="2248"/>
        <w:gridCol w:w="191"/>
      </w:tblGrid>
      <w:tr w:rsidR="00C644A6" w:rsidRPr="00AB428E" w:rsidTr="00F23CAA">
        <w:trPr>
          <w:cantSplit/>
          <w:jc w:val="center"/>
        </w:trPr>
        <w:tc>
          <w:tcPr>
            <w:tcW w:w="2448" w:type="dxa"/>
            <w:gridSpan w:val="2"/>
            <w:hideMark/>
          </w:tcPr>
          <w:p w:rsidR="00C644A6" w:rsidRPr="00AB428E" w:rsidRDefault="00F00B33">
            <w:pPr>
              <w:rPr>
                <w:rFonts w:ascii="Segoe UI" w:hAnsi="Segoe UI" w:cs="Arial"/>
                <w:sz w:val="18"/>
                <w:szCs w:val="18"/>
              </w:rPr>
            </w:pPr>
            <w:r w:rsidRPr="008A28CD">
              <w:rPr>
                <w:rFonts w:ascii="Segoe UI" w:hAnsi="Segoe UI" w:cs="Arial"/>
                <w:noProof/>
                <w:sz w:val="4"/>
                <w:szCs w:val="17"/>
              </w:rPr>
              <w:drawing>
                <wp:anchor distT="0" distB="0" distL="114300" distR="114300" simplePos="0" relativeHeight="251693056" behindDoc="0" locked="0" layoutInCell="1" allowOverlap="1">
                  <wp:simplePos x="0" y="0"/>
                  <wp:positionH relativeFrom="column">
                    <wp:posOffset>16510</wp:posOffset>
                  </wp:positionH>
                  <wp:positionV relativeFrom="paragraph">
                    <wp:posOffset>1419860</wp:posOffset>
                  </wp:positionV>
                  <wp:extent cx="123825" cy="123825"/>
                  <wp:effectExtent l="0" t="0" r="9525" b="9525"/>
                  <wp:wrapNone/>
                  <wp:docPr id="107" name="Picture 107"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LOGO"/>
                          <pic:cNvPicPr>
                            <a:picLocks noChangeAspect="1" noChangeArrowheads="1"/>
                          </pic:cNvPicPr>
                        </pic:nvPicPr>
                        <pic:blipFill>
                          <a:blip r:embed="rId144" r:link="rId145">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14:sizeRelH relativeFrom="page">
                    <wp14:pctWidth>0</wp14:pctWidth>
                  </wp14:sizeRelH>
                  <wp14:sizeRelV relativeFrom="page">
                    <wp14:pctHeight>0</wp14:pctHeight>
                  </wp14:sizeRelV>
                </wp:anchor>
              </w:drawing>
            </w:r>
            <w:r w:rsidR="00B8390B" w:rsidRPr="00AB428E">
              <w:rPr>
                <w:rFonts w:ascii="Segoe UI" w:hAnsi="Segoe UI" w:cs="Arial"/>
                <w:noProof/>
                <w:sz w:val="18"/>
                <w:szCs w:val="18"/>
              </w:rPr>
              <w:drawing>
                <wp:inline distT="0" distB="0" distL="0" distR="0">
                  <wp:extent cx="1533525" cy="1419225"/>
                  <wp:effectExtent l="0" t="0" r="0" b="0"/>
                  <wp:docPr id="106" name="Picture 106"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LOGO"/>
                          <pic:cNvPicPr>
                            <a:picLocks noChangeAspect="1" noChangeArrowheads="1"/>
                          </pic:cNvPicPr>
                        </pic:nvPicPr>
                        <pic:blipFill>
                          <a:blip r:embed="rId150" r:link="rId151" cstate="print">
                            <a:extLst>
                              <a:ext uri="{28A0092B-C50C-407E-A947-70E740481C1C}">
                                <a14:useLocalDpi xmlns:a14="http://schemas.microsoft.com/office/drawing/2010/main" val="0"/>
                              </a:ext>
                            </a:extLst>
                          </a:blip>
                          <a:srcRect/>
                          <a:stretch>
                            <a:fillRect/>
                          </a:stretch>
                        </pic:blipFill>
                        <pic:spPr bwMode="auto">
                          <a:xfrm>
                            <a:off x="0" y="0"/>
                            <a:ext cx="1533525" cy="1419225"/>
                          </a:xfrm>
                          <a:prstGeom prst="rect">
                            <a:avLst/>
                          </a:prstGeom>
                          <a:noFill/>
                          <a:ln>
                            <a:noFill/>
                          </a:ln>
                        </pic:spPr>
                      </pic:pic>
                    </a:graphicData>
                  </a:graphic>
                </wp:inline>
              </w:drawing>
            </w:r>
          </w:p>
        </w:tc>
        <w:tc>
          <w:tcPr>
            <w:tcW w:w="369" w:type="dxa"/>
            <w:tcMar>
              <w:top w:w="0" w:type="dxa"/>
              <w:left w:w="144" w:type="dxa"/>
              <w:bottom w:w="0" w:type="dxa"/>
              <w:right w:w="0" w:type="dxa"/>
            </w:tcMar>
            <w:hideMark/>
          </w:tcPr>
          <w:p w:rsidR="00C644A6" w:rsidRPr="00AB428E" w:rsidRDefault="00B8390B">
            <w:pPr>
              <w:pStyle w:val="la2"/>
              <w:rPr>
                <w:rFonts w:ascii="Segoe UI" w:eastAsiaTheme="minorEastAsia" w:hAnsi="Segoe UI" w:cs="Arial"/>
                <w:sz w:val="18"/>
                <w:szCs w:val="18"/>
              </w:rPr>
            </w:pPr>
            <w:r w:rsidRPr="00AB428E">
              <w:rPr>
                <w:rFonts w:ascii="Segoe UI" w:hAnsi="Segoe UI" w:cs="Arial"/>
                <w:sz w:val="18"/>
                <w:szCs w:val="18"/>
              </w:rPr>
              <w:t> </w:t>
            </w:r>
          </w:p>
        </w:tc>
        <w:tc>
          <w:tcPr>
            <w:tcW w:w="2439" w:type="dxa"/>
            <w:gridSpan w:val="2"/>
            <w:hideMark/>
          </w:tcPr>
          <w:p w:rsidR="00C644A6" w:rsidRPr="00AB428E" w:rsidRDefault="00B8390B">
            <w:pPr>
              <w:pStyle w:val="NormalWeb"/>
              <w:spacing w:before="0" w:beforeAutospacing="0" w:after="0" w:afterAutospacing="0"/>
              <w:rPr>
                <w:rFonts w:ascii="Segoe UI" w:eastAsiaTheme="minorEastAsia" w:hAnsi="Segoe UI" w:cs="Arial"/>
                <w:sz w:val="20"/>
                <w:szCs w:val="20"/>
              </w:rPr>
            </w:pPr>
            <w:r w:rsidRPr="00AB428E">
              <w:rPr>
                <w:rFonts w:ascii="Segoe UI" w:hAnsi="Segoe UI" w:cs="Arial"/>
                <w:sz w:val="20"/>
                <w:szCs w:val="20"/>
              </w:rPr>
              <w:t> </w:t>
            </w:r>
          </w:p>
          <w:p w:rsidR="00C644A6" w:rsidRPr="00AB428E" w:rsidRDefault="00B8390B">
            <w:pPr>
              <w:pStyle w:val="NormalWeb"/>
              <w:spacing w:before="0" w:beforeAutospacing="0" w:after="0" w:afterAutospacing="0"/>
              <w:rPr>
                <w:rFonts w:ascii="Segoe UI" w:hAnsi="Segoe UI" w:cs="Arial"/>
                <w:sz w:val="17"/>
                <w:szCs w:val="17"/>
              </w:rPr>
            </w:pPr>
            <w:r w:rsidRPr="00AB428E">
              <w:rPr>
                <w:rFonts w:ascii="Segoe UI" w:hAnsi="Segoe UI" w:cs="Arial"/>
                <w:b/>
                <w:bCs/>
                <w:sz w:val="17"/>
                <w:szCs w:val="17"/>
              </w:rPr>
              <w:t>Age:</w:t>
            </w:r>
            <w:r w:rsidRPr="00AB428E">
              <w:rPr>
                <w:rFonts w:ascii="Segoe UI" w:hAnsi="Segoe UI" w:cs="Arial"/>
                <w:sz w:val="17"/>
                <w:szCs w:val="17"/>
              </w:rPr>
              <w:t xml:space="preserve"> 50 </w:t>
            </w:r>
          </w:p>
          <w:p w:rsidR="00C644A6" w:rsidRPr="00AB428E" w:rsidRDefault="00B8390B">
            <w:pPr>
              <w:pStyle w:val="NormalWeb"/>
              <w:spacing w:before="0" w:beforeAutospacing="0" w:after="0" w:afterAutospacing="0"/>
              <w:rPr>
                <w:rFonts w:ascii="Segoe UI" w:hAnsi="Segoe UI" w:cs="Arial"/>
                <w:sz w:val="17"/>
                <w:szCs w:val="17"/>
              </w:rPr>
            </w:pPr>
            <w:r w:rsidRPr="00AB428E">
              <w:rPr>
                <w:rFonts w:ascii="Segoe UI" w:hAnsi="Segoe UI" w:cs="Arial"/>
                <w:b/>
                <w:bCs/>
                <w:sz w:val="17"/>
                <w:szCs w:val="17"/>
              </w:rPr>
              <w:t>Director since:</w:t>
            </w:r>
            <w:r w:rsidRPr="00AB428E">
              <w:rPr>
                <w:rFonts w:ascii="Segoe UI" w:hAnsi="Segoe UI" w:cs="Arial"/>
                <w:sz w:val="17"/>
                <w:szCs w:val="17"/>
              </w:rPr>
              <w:t xml:space="preserve"> 2017</w:t>
            </w:r>
          </w:p>
          <w:p w:rsidR="00C644A6" w:rsidRPr="00AB428E" w:rsidRDefault="00B8390B">
            <w:pPr>
              <w:pStyle w:val="NormalWeb"/>
              <w:spacing w:before="0" w:beforeAutospacing="0" w:after="0" w:afterAutospacing="0"/>
              <w:rPr>
                <w:rFonts w:ascii="Segoe UI" w:hAnsi="Segoe UI" w:cs="Arial"/>
                <w:sz w:val="17"/>
                <w:szCs w:val="17"/>
              </w:rPr>
            </w:pPr>
            <w:r w:rsidRPr="00AB428E">
              <w:rPr>
                <w:rFonts w:ascii="Segoe UI" w:hAnsi="Segoe UI" w:cs="Arial"/>
                <w:b/>
                <w:bCs/>
                <w:sz w:val="17"/>
                <w:szCs w:val="17"/>
              </w:rPr>
              <w:t xml:space="preserve">Birthplace: </w:t>
            </w:r>
            <w:r w:rsidRPr="00AB428E">
              <w:rPr>
                <w:rFonts w:ascii="Segoe UI" w:hAnsi="Segoe UI" w:cs="Arial"/>
                <w:sz w:val="17"/>
                <w:szCs w:val="17"/>
              </w:rPr>
              <w:t>United States</w:t>
            </w:r>
          </w:p>
          <w:p w:rsidR="00C644A6" w:rsidRPr="00AB428E" w:rsidRDefault="00B8390B">
            <w:pPr>
              <w:pStyle w:val="NormalWeb"/>
              <w:spacing w:before="0" w:beforeAutospacing="0" w:after="0" w:afterAutospacing="0"/>
              <w:rPr>
                <w:rFonts w:ascii="Segoe UI" w:hAnsi="Segoe UI" w:cs="Arial"/>
                <w:sz w:val="17"/>
                <w:szCs w:val="17"/>
              </w:rPr>
            </w:pPr>
            <w:r w:rsidRPr="00AB6D83">
              <w:rPr>
                <w:rFonts w:ascii="Segoe UI" w:hAnsi="Segoe UI" w:cs="Arial"/>
                <w:b/>
                <w:bCs/>
                <w:caps/>
                <w:color w:val="0081C4"/>
                <w:sz w:val="17"/>
                <w:szCs w:val="17"/>
              </w:rPr>
              <w:t>Independent</w:t>
            </w:r>
          </w:p>
          <w:p w:rsidR="00C644A6" w:rsidRPr="00AB428E" w:rsidRDefault="00B8390B">
            <w:pPr>
              <w:pStyle w:val="NormalWeb"/>
              <w:spacing w:before="0" w:beforeAutospacing="0" w:after="0" w:afterAutospacing="0"/>
              <w:rPr>
                <w:rFonts w:ascii="Segoe UI" w:hAnsi="Segoe UI" w:cs="Arial"/>
                <w:sz w:val="40"/>
                <w:szCs w:val="40"/>
              </w:rPr>
            </w:pPr>
            <w:r w:rsidRPr="00AB428E">
              <w:rPr>
                <w:rFonts w:ascii="Segoe UI" w:hAnsi="Segoe UI" w:cs="Arial"/>
                <w:sz w:val="40"/>
                <w:szCs w:val="40"/>
              </w:rPr>
              <w:t> </w:t>
            </w:r>
          </w:p>
          <w:p w:rsidR="00C644A6" w:rsidRPr="00AB428E" w:rsidRDefault="00B8390B">
            <w:pPr>
              <w:pStyle w:val="NormalWeb"/>
              <w:spacing w:before="0" w:beforeAutospacing="0" w:after="20" w:afterAutospacing="0"/>
              <w:rPr>
                <w:rFonts w:ascii="Segoe UI" w:eastAsiaTheme="minorEastAsia" w:hAnsi="Segoe UI" w:cs="Arial"/>
                <w:sz w:val="12"/>
                <w:szCs w:val="12"/>
              </w:rPr>
            </w:pPr>
            <w:r w:rsidRPr="00AB428E">
              <w:rPr>
                <w:rFonts w:ascii="Segoe UI" w:hAnsi="Segoe UI" w:cs="Arial"/>
                <w:sz w:val="12"/>
                <w:szCs w:val="12"/>
              </w:rPr>
              <w:t> </w:t>
            </w:r>
          </w:p>
        </w:tc>
      </w:tr>
      <w:tr w:rsidR="00C644A6" w:rsidRPr="00AB428E" w:rsidTr="008A28CD">
        <w:trPr>
          <w:cantSplit/>
          <w:jc w:val="center"/>
        </w:trPr>
        <w:tc>
          <w:tcPr>
            <w:tcW w:w="207" w:type="dxa"/>
            <w:hideMark/>
          </w:tcPr>
          <w:p w:rsidR="00C644A6" w:rsidRPr="008A28CD" w:rsidRDefault="00B8390B">
            <w:pPr>
              <w:pStyle w:val="NormalWeb"/>
              <w:tabs>
                <w:tab w:val="right" w:pos="200"/>
                <w:tab w:val="decimal" w:pos="240"/>
              </w:tabs>
              <w:spacing w:before="0" w:beforeAutospacing="0" w:after="20" w:afterAutospacing="0"/>
              <w:rPr>
                <w:rFonts w:ascii="Segoe UI" w:eastAsiaTheme="minorEastAsia" w:hAnsi="Segoe UI" w:cs="Arial"/>
                <w:sz w:val="4"/>
                <w:szCs w:val="17"/>
              </w:rPr>
            </w:pPr>
            <w:r w:rsidRPr="008A28CD">
              <w:rPr>
                <w:rFonts w:ascii="Segoe UI" w:hAnsi="Segoe UI" w:cs="Arial"/>
                <w:sz w:val="4"/>
                <w:szCs w:val="17"/>
              </w:rPr>
              <w:tab/>
              <w:t xml:space="preserve"> </w:t>
            </w:r>
            <w:r w:rsidRPr="008A28CD">
              <w:rPr>
                <w:rFonts w:ascii="Segoe UI" w:hAnsi="Segoe UI" w:cs="Arial"/>
                <w:sz w:val="4"/>
                <w:szCs w:val="17"/>
              </w:rPr>
              <w:tab/>
            </w:r>
          </w:p>
        </w:tc>
        <w:tc>
          <w:tcPr>
            <w:tcW w:w="4858" w:type="dxa"/>
            <w:gridSpan w:val="3"/>
            <w:shd w:val="clear" w:color="auto" w:fill="E0ECF8"/>
            <w:hideMark/>
          </w:tcPr>
          <w:p w:rsidR="00C644A6" w:rsidRPr="006C1F1C" w:rsidRDefault="00B8390B" w:rsidP="008A28CD">
            <w:pPr>
              <w:pStyle w:val="NormalWeb"/>
              <w:spacing w:before="0" w:beforeAutospacing="0" w:after="0" w:afterAutospacing="0"/>
              <w:ind w:left="173"/>
              <w:rPr>
                <w:rFonts w:ascii="Segoe UI" w:eastAsiaTheme="minorEastAsia" w:hAnsi="Segoe UI" w:cs="Arial"/>
                <w:sz w:val="8"/>
                <w:szCs w:val="12"/>
              </w:rPr>
            </w:pPr>
            <w:r w:rsidRPr="006C1F1C">
              <w:rPr>
                <w:rFonts w:ascii="Segoe UI" w:hAnsi="Segoe UI" w:cs="Arial"/>
                <w:sz w:val="8"/>
                <w:szCs w:val="12"/>
              </w:rPr>
              <w:t> </w:t>
            </w:r>
          </w:p>
          <w:p w:rsidR="00C644A6" w:rsidRPr="00AB428E" w:rsidRDefault="00B8390B" w:rsidP="008A28CD">
            <w:pPr>
              <w:pStyle w:val="NormalWeb"/>
              <w:spacing w:before="0" w:beforeAutospacing="0" w:after="0" w:afterAutospacing="0"/>
              <w:ind w:left="173"/>
              <w:rPr>
                <w:rFonts w:ascii="Segoe UI" w:hAnsi="Segoe UI" w:cs="Arial"/>
                <w:sz w:val="17"/>
                <w:szCs w:val="17"/>
              </w:rPr>
            </w:pPr>
            <w:r w:rsidRPr="00AB428E">
              <w:rPr>
                <w:rFonts w:ascii="Segoe UI" w:hAnsi="Segoe UI" w:cs="Arial"/>
                <w:noProof/>
                <w:sz w:val="17"/>
                <w:szCs w:val="17"/>
              </w:rPr>
              <w:drawing>
                <wp:inline distT="0" distB="0" distL="0" distR="0">
                  <wp:extent cx="1314450" cy="276225"/>
                  <wp:effectExtent l="0" t="0" r="0" b="0"/>
                  <wp:docPr id="108" name="Picture 108"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LOGO"/>
                          <pic:cNvPicPr>
                            <a:picLocks noChangeAspect="1" noChangeArrowheads="1"/>
                          </pic:cNvPicPr>
                        </pic:nvPicPr>
                        <pic:blipFill>
                          <a:blip r:embed="rId152" r:link="rId153" cstate="print">
                            <a:extLst>
                              <a:ext uri="{28A0092B-C50C-407E-A947-70E740481C1C}">
                                <a14:useLocalDpi xmlns:a14="http://schemas.microsoft.com/office/drawing/2010/main" val="0"/>
                              </a:ext>
                            </a:extLst>
                          </a:blip>
                          <a:srcRect/>
                          <a:stretch>
                            <a:fillRect/>
                          </a:stretch>
                        </pic:blipFill>
                        <pic:spPr bwMode="auto">
                          <a:xfrm>
                            <a:off x="0" y="0"/>
                            <a:ext cx="1314450" cy="276225"/>
                          </a:xfrm>
                          <a:prstGeom prst="rect">
                            <a:avLst/>
                          </a:prstGeom>
                          <a:noFill/>
                          <a:ln>
                            <a:noFill/>
                          </a:ln>
                        </pic:spPr>
                      </pic:pic>
                    </a:graphicData>
                  </a:graphic>
                </wp:inline>
              </w:drawing>
            </w:r>
          </w:p>
          <w:p w:rsidR="00C644A6" w:rsidRPr="00AB428E" w:rsidRDefault="00B8390B" w:rsidP="00EE178A">
            <w:pPr>
              <w:pStyle w:val="NormalWeb"/>
              <w:keepNext/>
              <w:spacing w:before="40" w:beforeAutospacing="0" w:after="0" w:afterAutospacing="0"/>
              <w:ind w:left="173"/>
              <w:rPr>
                <w:rFonts w:ascii="Segoe UI" w:hAnsi="Segoe UI" w:cs="Arial"/>
                <w:sz w:val="18"/>
                <w:szCs w:val="18"/>
              </w:rPr>
            </w:pPr>
            <w:r w:rsidRPr="00AB6D83">
              <w:rPr>
                <w:rFonts w:ascii="Segoe UI" w:hAnsi="Segoe UI" w:cs="Arial"/>
                <w:color w:val="0081C4"/>
                <w:sz w:val="18"/>
                <w:szCs w:val="18"/>
              </w:rPr>
              <w:t>Experience:</w:t>
            </w:r>
          </w:p>
          <w:p w:rsidR="00C644A6" w:rsidRPr="00AB428E" w:rsidRDefault="00B8390B" w:rsidP="008A28CD">
            <w:pPr>
              <w:pStyle w:val="NormalWeb"/>
              <w:spacing w:before="0" w:beforeAutospacing="0" w:after="0" w:afterAutospacing="0"/>
              <w:ind w:left="173"/>
              <w:rPr>
                <w:rFonts w:ascii="Segoe UI" w:hAnsi="Segoe UI" w:cs="Arial"/>
                <w:sz w:val="17"/>
                <w:szCs w:val="17"/>
              </w:rPr>
            </w:pPr>
            <w:r w:rsidRPr="00AB428E">
              <w:rPr>
                <w:rFonts w:ascii="Segoe UI" w:hAnsi="Segoe UI" w:cs="Arial"/>
                <w:b/>
                <w:bCs/>
                <w:sz w:val="17"/>
                <w:szCs w:val="17"/>
              </w:rPr>
              <w:t xml:space="preserve">Greylock Partners (2009-present) </w:t>
            </w:r>
            <w:r w:rsidRPr="00AB428E">
              <w:rPr>
                <w:rFonts w:ascii="Segoe UI" w:hAnsi="Segoe UI" w:cs="Arial"/>
                <w:sz w:val="17"/>
                <w:szCs w:val="17"/>
              </w:rPr>
              <w:t>(venture capital firm)</w:t>
            </w:r>
          </w:p>
          <w:p w:rsidR="00C644A6" w:rsidRPr="00AB428E" w:rsidRDefault="00BA09F2" w:rsidP="00BA09F2">
            <w:pPr>
              <w:pStyle w:val="NormalWeb"/>
              <w:spacing w:before="0" w:beforeAutospacing="0" w:after="0" w:afterAutospacing="0"/>
              <w:ind w:left="346" w:hanging="173"/>
              <w:rPr>
                <w:rFonts w:ascii="Segoe UI" w:hAnsi="Segoe UI" w:cs="Arial"/>
                <w:sz w:val="17"/>
                <w:szCs w:val="17"/>
              </w:rPr>
            </w:pPr>
            <w:r>
              <w:rPr>
                <w:rFonts w:ascii="Segoe UI" w:hAnsi="Segoe UI" w:cs="Arial"/>
                <w:sz w:val="17"/>
                <w:szCs w:val="17"/>
              </w:rPr>
              <w:t>•</w:t>
            </w:r>
            <w:r>
              <w:rPr>
                <w:rFonts w:ascii="Segoe UI" w:hAnsi="Segoe UI" w:cs="Arial"/>
                <w:sz w:val="17"/>
                <w:szCs w:val="17"/>
              </w:rPr>
              <w:tab/>
            </w:r>
            <w:r w:rsidR="00B8390B" w:rsidRPr="00AB428E">
              <w:rPr>
                <w:rFonts w:ascii="Segoe UI" w:hAnsi="Segoe UI" w:cs="Arial"/>
                <w:sz w:val="17"/>
                <w:szCs w:val="17"/>
              </w:rPr>
              <w:t>Partner (2009-present)</w:t>
            </w:r>
          </w:p>
          <w:p w:rsidR="00C644A6" w:rsidRPr="008D4E85" w:rsidRDefault="00B8390B" w:rsidP="008A28CD">
            <w:pPr>
              <w:pStyle w:val="NormalWeb"/>
              <w:spacing w:before="0" w:beforeAutospacing="0" w:after="0" w:afterAutospacing="0"/>
              <w:ind w:left="173"/>
              <w:rPr>
                <w:rFonts w:ascii="Segoe UI" w:hAnsi="Segoe UI" w:cs="Arial"/>
                <w:sz w:val="8"/>
                <w:szCs w:val="12"/>
              </w:rPr>
            </w:pPr>
            <w:r w:rsidRPr="008D4E85">
              <w:rPr>
                <w:rFonts w:ascii="Segoe UI" w:hAnsi="Segoe UI" w:cs="Arial"/>
                <w:sz w:val="8"/>
                <w:szCs w:val="12"/>
              </w:rPr>
              <w:t> </w:t>
            </w:r>
          </w:p>
          <w:p w:rsidR="00C644A6" w:rsidRPr="00AB428E" w:rsidRDefault="00B8390B" w:rsidP="008A28CD">
            <w:pPr>
              <w:pStyle w:val="NormalWeb"/>
              <w:spacing w:before="0" w:beforeAutospacing="0" w:after="0" w:afterAutospacing="0"/>
              <w:ind w:left="173"/>
              <w:rPr>
                <w:rFonts w:ascii="Segoe UI" w:hAnsi="Segoe UI" w:cs="Arial"/>
                <w:sz w:val="17"/>
                <w:szCs w:val="17"/>
              </w:rPr>
            </w:pPr>
            <w:r w:rsidRPr="00AB428E">
              <w:rPr>
                <w:rFonts w:ascii="Segoe UI" w:hAnsi="Segoe UI" w:cs="Arial"/>
                <w:b/>
                <w:bCs/>
                <w:sz w:val="17"/>
                <w:szCs w:val="17"/>
              </w:rPr>
              <w:t>LinkedIn Corporation (2003-2016)</w:t>
            </w:r>
          </w:p>
          <w:p w:rsidR="00C644A6" w:rsidRPr="00AB428E" w:rsidRDefault="00BA09F2" w:rsidP="00BA09F2">
            <w:pPr>
              <w:pStyle w:val="NormalWeb"/>
              <w:spacing w:before="0" w:beforeAutospacing="0" w:after="0" w:afterAutospacing="0"/>
              <w:ind w:left="346" w:hanging="173"/>
              <w:rPr>
                <w:rFonts w:ascii="Segoe UI" w:hAnsi="Segoe UI" w:cs="Arial"/>
                <w:sz w:val="17"/>
                <w:szCs w:val="17"/>
              </w:rPr>
            </w:pPr>
            <w:r>
              <w:rPr>
                <w:rFonts w:ascii="Segoe UI" w:hAnsi="Segoe UI" w:cs="Arial"/>
                <w:sz w:val="17"/>
                <w:szCs w:val="17"/>
              </w:rPr>
              <w:t>•</w:t>
            </w:r>
            <w:r>
              <w:rPr>
                <w:rFonts w:ascii="Segoe UI" w:hAnsi="Segoe UI" w:cs="Arial"/>
                <w:sz w:val="17"/>
                <w:szCs w:val="17"/>
              </w:rPr>
              <w:tab/>
            </w:r>
            <w:r w:rsidR="00B8390B" w:rsidRPr="00AB428E">
              <w:rPr>
                <w:rFonts w:ascii="Segoe UI" w:hAnsi="Segoe UI" w:cs="Arial"/>
                <w:sz w:val="17"/>
                <w:szCs w:val="17"/>
              </w:rPr>
              <w:t>Co-founder and Chairman (2003-2016)</w:t>
            </w:r>
          </w:p>
          <w:p w:rsidR="00C644A6" w:rsidRPr="00AB428E" w:rsidRDefault="00BA09F2" w:rsidP="00BA09F2">
            <w:pPr>
              <w:pStyle w:val="NormalWeb"/>
              <w:spacing w:before="0" w:beforeAutospacing="0" w:after="0" w:afterAutospacing="0"/>
              <w:ind w:left="346" w:hanging="173"/>
              <w:rPr>
                <w:rFonts w:ascii="Segoe UI" w:hAnsi="Segoe UI" w:cs="Arial"/>
                <w:sz w:val="17"/>
                <w:szCs w:val="17"/>
              </w:rPr>
            </w:pPr>
            <w:r>
              <w:rPr>
                <w:rFonts w:ascii="Segoe UI" w:hAnsi="Segoe UI" w:cs="Arial"/>
                <w:sz w:val="17"/>
                <w:szCs w:val="17"/>
              </w:rPr>
              <w:t>•</w:t>
            </w:r>
            <w:r>
              <w:rPr>
                <w:rFonts w:ascii="Segoe UI" w:hAnsi="Segoe UI" w:cs="Arial"/>
                <w:sz w:val="17"/>
                <w:szCs w:val="17"/>
              </w:rPr>
              <w:tab/>
            </w:r>
            <w:r w:rsidR="00B8390B" w:rsidRPr="00AB428E">
              <w:rPr>
                <w:rFonts w:ascii="Segoe UI" w:hAnsi="Segoe UI" w:cs="Arial"/>
                <w:sz w:val="17"/>
                <w:szCs w:val="17"/>
              </w:rPr>
              <w:t>Executive Chairman (2009)</w:t>
            </w:r>
          </w:p>
          <w:p w:rsidR="00C644A6" w:rsidRPr="00AB428E" w:rsidRDefault="00BA09F2" w:rsidP="00BA09F2">
            <w:pPr>
              <w:pStyle w:val="NormalWeb"/>
              <w:spacing w:before="0" w:beforeAutospacing="0" w:after="0" w:afterAutospacing="0"/>
              <w:ind w:left="346" w:hanging="173"/>
              <w:rPr>
                <w:rFonts w:ascii="Segoe UI" w:hAnsi="Segoe UI" w:cs="Arial"/>
                <w:sz w:val="17"/>
                <w:szCs w:val="17"/>
              </w:rPr>
            </w:pPr>
            <w:r>
              <w:rPr>
                <w:rFonts w:ascii="Segoe UI" w:hAnsi="Segoe UI" w:cs="Arial"/>
                <w:sz w:val="17"/>
                <w:szCs w:val="17"/>
              </w:rPr>
              <w:t>•</w:t>
            </w:r>
            <w:r>
              <w:rPr>
                <w:rFonts w:ascii="Segoe UI" w:hAnsi="Segoe UI" w:cs="Arial"/>
                <w:sz w:val="17"/>
                <w:szCs w:val="17"/>
              </w:rPr>
              <w:tab/>
            </w:r>
            <w:r w:rsidR="00B8390B" w:rsidRPr="00AB428E">
              <w:rPr>
                <w:rFonts w:ascii="Segoe UI" w:hAnsi="Segoe UI" w:cs="Arial"/>
                <w:sz w:val="17"/>
                <w:szCs w:val="17"/>
              </w:rPr>
              <w:t>Chief Executive Officer (2003-2007 and 2008-2009)</w:t>
            </w:r>
          </w:p>
          <w:p w:rsidR="00C644A6" w:rsidRPr="00AB428E" w:rsidRDefault="00BA09F2" w:rsidP="00BA09F2">
            <w:pPr>
              <w:pStyle w:val="NormalWeb"/>
              <w:spacing w:before="0" w:beforeAutospacing="0" w:after="0" w:afterAutospacing="0"/>
              <w:ind w:left="346" w:hanging="173"/>
              <w:rPr>
                <w:rFonts w:ascii="Segoe UI" w:hAnsi="Segoe UI" w:cs="Arial"/>
                <w:sz w:val="17"/>
                <w:szCs w:val="17"/>
              </w:rPr>
            </w:pPr>
            <w:r>
              <w:rPr>
                <w:rFonts w:ascii="Segoe UI" w:hAnsi="Segoe UI" w:cs="Arial"/>
                <w:sz w:val="17"/>
                <w:szCs w:val="17"/>
              </w:rPr>
              <w:t>•</w:t>
            </w:r>
            <w:r>
              <w:rPr>
                <w:rFonts w:ascii="Segoe UI" w:hAnsi="Segoe UI" w:cs="Arial"/>
                <w:sz w:val="17"/>
                <w:szCs w:val="17"/>
              </w:rPr>
              <w:tab/>
            </w:r>
            <w:r w:rsidR="00B8390B" w:rsidRPr="00AB428E">
              <w:rPr>
                <w:rFonts w:ascii="Segoe UI" w:hAnsi="Segoe UI" w:cs="Arial"/>
                <w:sz w:val="17"/>
                <w:szCs w:val="17"/>
              </w:rPr>
              <w:t>President, Products (2007-2008)</w:t>
            </w:r>
          </w:p>
          <w:p w:rsidR="00C644A6" w:rsidRPr="008D4E85" w:rsidRDefault="00B8390B" w:rsidP="008A28CD">
            <w:pPr>
              <w:pStyle w:val="NormalWeb"/>
              <w:spacing w:before="0" w:beforeAutospacing="0" w:after="0" w:afterAutospacing="0"/>
              <w:ind w:left="173"/>
              <w:rPr>
                <w:rFonts w:ascii="Segoe UI" w:hAnsi="Segoe UI" w:cs="Arial"/>
                <w:sz w:val="8"/>
                <w:szCs w:val="12"/>
              </w:rPr>
            </w:pPr>
            <w:r w:rsidRPr="008D4E85">
              <w:rPr>
                <w:rFonts w:ascii="Segoe UI" w:hAnsi="Segoe UI" w:cs="Arial"/>
                <w:sz w:val="8"/>
                <w:szCs w:val="12"/>
              </w:rPr>
              <w:t> </w:t>
            </w:r>
          </w:p>
          <w:p w:rsidR="00C644A6" w:rsidRPr="00AB428E" w:rsidRDefault="00B8390B" w:rsidP="008A28CD">
            <w:pPr>
              <w:pStyle w:val="NormalWeb"/>
              <w:spacing w:before="0" w:beforeAutospacing="0" w:after="0" w:afterAutospacing="0"/>
              <w:ind w:left="173"/>
              <w:rPr>
                <w:rFonts w:ascii="Segoe UI" w:hAnsi="Segoe UI" w:cs="Arial"/>
                <w:sz w:val="17"/>
                <w:szCs w:val="17"/>
              </w:rPr>
            </w:pPr>
            <w:r w:rsidRPr="00AB428E">
              <w:rPr>
                <w:rFonts w:ascii="Segoe UI" w:hAnsi="Segoe UI" w:cs="Arial"/>
                <w:b/>
                <w:bCs/>
                <w:sz w:val="17"/>
                <w:szCs w:val="17"/>
              </w:rPr>
              <w:t>PayPal Inc. (2000-2002)</w:t>
            </w:r>
          </w:p>
          <w:p w:rsidR="00C644A6" w:rsidRPr="00AB428E" w:rsidRDefault="00BA09F2" w:rsidP="00BA09F2">
            <w:pPr>
              <w:pStyle w:val="NormalWeb"/>
              <w:spacing w:before="0" w:beforeAutospacing="0" w:after="0" w:afterAutospacing="0"/>
              <w:ind w:left="346" w:hanging="173"/>
              <w:rPr>
                <w:rFonts w:ascii="Segoe UI" w:hAnsi="Segoe UI" w:cs="Arial"/>
                <w:sz w:val="17"/>
                <w:szCs w:val="17"/>
              </w:rPr>
            </w:pPr>
            <w:r>
              <w:rPr>
                <w:rFonts w:ascii="Segoe UI" w:hAnsi="Segoe UI" w:cs="Arial"/>
                <w:sz w:val="17"/>
                <w:szCs w:val="17"/>
              </w:rPr>
              <w:t>•</w:t>
            </w:r>
            <w:r>
              <w:rPr>
                <w:rFonts w:ascii="Segoe UI" w:hAnsi="Segoe UI" w:cs="Arial"/>
                <w:sz w:val="17"/>
                <w:szCs w:val="17"/>
              </w:rPr>
              <w:tab/>
            </w:r>
            <w:r w:rsidR="00B8390B" w:rsidRPr="00AB428E">
              <w:rPr>
                <w:rFonts w:ascii="Segoe UI" w:hAnsi="Segoe UI" w:cs="Arial"/>
                <w:sz w:val="17"/>
                <w:szCs w:val="17"/>
              </w:rPr>
              <w:t>Executive Vice President (2000-2002)</w:t>
            </w:r>
          </w:p>
          <w:p w:rsidR="00C644A6" w:rsidRPr="008D4E85" w:rsidRDefault="00B8390B" w:rsidP="008A28CD">
            <w:pPr>
              <w:pStyle w:val="NormalWeb"/>
              <w:spacing w:before="0" w:beforeAutospacing="0" w:after="0" w:afterAutospacing="0"/>
              <w:ind w:left="173"/>
              <w:rPr>
                <w:rFonts w:ascii="Segoe UI" w:hAnsi="Segoe UI" w:cs="Arial"/>
                <w:sz w:val="8"/>
                <w:szCs w:val="12"/>
              </w:rPr>
            </w:pPr>
            <w:r w:rsidRPr="008D4E85">
              <w:rPr>
                <w:rFonts w:ascii="Segoe UI" w:hAnsi="Segoe UI" w:cs="Arial"/>
                <w:sz w:val="8"/>
                <w:szCs w:val="12"/>
              </w:rPr>
              <w:t> </w:t>
            </w:r>
          </w:p>
          <w:p w:rsidR="00C644A6" w:rsidRPr="00AB428E" w:rsidRDefault="00B8390B" w:rsidP="008A28CD">
            <w:pPr>
              <w:pStyle w:val="NormalWeb"/>
              <w:keepNext/>
              <w:spacing w:before="0" w:beforeAutospacing="0" w:after="0" w:afterAutospacing="0"/>
              <w:ind w:left="173"/>
              <w:rPr>
                <w:rFonts w:ascii="Segoe UI" w:hAnsi="Segoe UI" w:cs="Arial"/>
                <w:sz w:val="18"/>
                <w:szCs w:val="18"/>
              </w:rPr>
            </w:pPr>
            <w:r w:rsidRPr="00AB6D83">
              <w:rPr>
                <w:rFonts w:ascii="Segoe UI" w:hAnsi="Segoe UI" w:cs="Arial"/>
                <w:color w:val="0081C4"/>
                <w:sz w:val="18"/>
                <w:szCs w:val="18"/>
              </w:rPr>
              <w:t>Microsoft committees:</w:t>
            </w:r>
          </w:p>
          <w:p w:rsidR="00C644A6" w:rsidRPr="00AB428E" w:rsidRDefault="00BA09F2" w:rsidP="00BA09F2">
            <w:pPr>
              <w:pStyle w:val="NormalWeb"/>
              <w:spacing w:before="0" w:beforeAutospacing="0" w:after="0" w:afterAutospacing="0"/>
              <w:ind w:left="346" w:hanging="173"/>
              <w:rPr>
                <w:rFonts w:ascii="Segoe UI" w:hAnsi="Segoe UI" w:cs="Arial"/>
                <w:sz w:val="17"/>
                <w:szCs w:val="17"/>
              </w:rPr>
            </w:pPr>
            <w:r>
              <w:rPr>
                <w:rFonts w:ascii="Segoe UI" w:hAnsi="Segoe UI" w:cs="Arial"/>
                <w:sz w:val="17"/>
                <w:szCs w:val="17"/>
              </w:rPr>
              <w:t>•</w:t>
            </w:r>
            <w:r>
              <w:rPr>
                <w:rFonts w:ascii="Segoe UI" w:hAnsi="Segoe UI" w:cs="Arial"/>
                <w:sz w:val="17"/>
                <w:szCs w:val="17"/>
              </w:rPr>
              <w:tab/>
            </w:r>
            <w:r w:rsidR="00B8390B" w:rsidRPr="00AB428E">
              <w:rPr>
                <w:rFonts w:ascii="Segoe UI" w:hAnsi="Segoe UI" w:cs="Arial"/>
                <w:sz w:val="17"/>
                <w:szCs w:val="17"/>
              </w:rPr>
              <w:t>Regulatory and Public Policy</w:t>
            </w:r>
          </w:p>
          <w:p w:rsidR="00C644A6" w:rsidRPr="008D4E85" w:rsidRDefault="00B8390B" w:rsidP="008A28CD">
            <w:pPr>
              <w:pStyle w:val="NormalWeb"/>
              <w:spacing w:before="0" w:beforeAutospacing="0" w:after="0" w:afterAutospacing="0"/>
              <w:ind w:left="173"/>
              <w:rPr>
                <w:rFonts w:ascii="Segoe UI" w:hAnsi="Segoe UI" w:cs="Arial"/>
                <w:sz w:val="8"/>
                <w:szCs w:val="12"/>
              </w:rPr>
            </w:pPr>
            <w:r w:rsidRPr="008D4E85">
              <w:rPr>
                <w:rFonts w:ascii="Segoe UI" w:hAnsi="Segoe UI" w:cs="Arial"/>
                <w:sz w:val="8"/>
                <w:szCs w:val="12"/>
              </w:rPr>
              <w:t> </w:t>
            </w:r>
          </w:p>
          <w:p w:rsidR="00C644A6" w:rsidRPr="00AB428E" w:rsidRDefault="00B8390B" w:rsidP="008A28CD">
            <w:pPr>
              <w:pStyle w:val="NormalWeb"/>
              <w:keepNext/>
              <w:spacing w:before="0" w:beforeAutospacing="0" w:after="0" w:afterAutospacing="0"/>
              <w:ind w:left="173"/>
              <w:rPr>
                <w:rFonts w:ascii="Segoe UI" w:hAnsi="Segoe UI" w:cs="Arial"/>
                <w:sz w:val="18"/>
                <w:szCs w:val="18"/>
              </w:rPr>
            </w:pPr>
            <w:r w:rsidRPr="00AB6D83">
              <w:rPr>
                <w:rFonts w:ascii="Segoe UI" w:hAnsi="Segoe UI" w:cs="Arial"/>
                <w:color w:val="0081C4"/>
                <w:sz w:val="18"/>
                <w:szCs w:val="18"/>
              </w:rPr>
              <w:t>Other public company directorships:</w:t>
            </w:r>
          </w:p>
          <w:p w:rsidR="00C644A6" w:rsidRPr="00AB428E" w:rsidRDefault="00BA09F2" w:rsidP="00BA09F2">
            <w:pPr>
              <w:pStyle w:val="NormalWeb"/>
              <w:spacing w:before="0" w:beforeAutospacing="0" w:after="0" w:afterAutospacing="0"/>
              <w:ind w:left="346" w:hanging="173"/>
              <w:rPr>
                <w:rFonts w:ascii="Segoe UI" w:hAnsi="Segoe UI" w:cs="Arial"/>
                <w:sz w:val="17"/>
                <w:szCs w:val="17"/>
              </w:rPr>
            </w:pPr>
            <w:r>
              <w:rPr>
                <w:rFonts w:ascii="Segoe UI" w:hAnsi="Segoe UI" w:cs="Arial"/>
                <w:sz w:val="17"/>
                <w:szCs w:val="17"/>
              </w:rPr>
              <w:t>•</w:t>
            </w:r>
            <w:r>
              <w:rPr>
                <w:rFonts w:ascii="Segoe UI" w:hAnsi="Segoe UI" w:cs="Arial"/>
                <w:sz w:val="17"/>
                <w:szCs w:val="17"/>
              </w:rPr>
              <w:tab/>
            </w:r>
            <w:r w:rsidR="00B8390B" w:rsidRPr="00AB428E">
              <w:rPr>
                <w:rFonts w:ascii="Segoe UI" w:hAnsi="Segoe UI" w:cs="Arial"/>
                <w:sz w:val="17"/>
                <w:szCs w:val="17"/>
              </w:rPr>
              <w:t>None</w:t>
            </w:r>
          </w:p>
          <w:p w:rsidR="00C644A6" w:rsidRPr="008D4E85" w:rsidRDefault="00B8390B" w:rsidP="008A28CD">
            <w:pPr>
              <w:pStyle w:val="NormalWeb"/>
              <w:spacing w:before="0" w:beforeAutospacing="0" w:after="0" w:afterAutospacing="0"/>
              <w:ind w:left="173"/>
              <w:rPr>
                <w:rFonts w:ascii="Segoe UI" w:hAnsi="Segoe UI" w:cs="Arial"/>
                <w:sz w:val="8"/>
                <w:szCs w:val="12"/>
              </w:rPr>
            </w:pPr>
            <w:r w:rsidRPr="008D4E85">
              <w:rPr>
                <w:rFonts w:ascii="Segoe UI" w:hAnsi="Segoe UI" w:cs="Arial"/>
                <w:sz w:val="8"/>
                <w:szCs w:val="12"/>
              </w:rPr>
              <w:t> </w:t>
            </w:r>
          </w:p>
          <w:p w:rsidR="00C644A6" w:rsidRPr="00AB428E" w:rsidRDefault="00B8390B" w:rsidP="008A28CD">
            <w:pPr>
              <w:pStyle w:val="NormalWeb"/>
              <w:keepNext/>
              <w:spacing w:before="0" w:beforeAutospacing="0" w:after="0" w:afterAutospacing="0"/>
              <w:ind w:left="173"/>
              <w:rPr>
                <w:rFonts w:ascii="Segoe UI" w:hAnsi="Segoe UI" w:cs="Arial"/>
                <w:sz w:val="18"/>
                <w:szCs w:val="18"/>
              </w:rPr>
            </w:pPr>
            <w:r w:rsidRPr="00AB6D83">
              <w:rPr>
                <w:rFonts w:ascii="Segoe UI" w:hAnsi="Segoe UI" w:cs="Arial"/>
                <w:color w:val="0081C4"/>
                <w:sz w:val="18"/>
                <w:szCs w:val="18"/>
              </w:rPr>
              <w:t>Former public company directorships</w:t>
            </w:r>
            <w:r w:rsidRPr="00AB6D83">
              <w:rPr>
                <w:rFonts w:ascii="Segoe UI" w:hAnsi="Segoe UI" w:cs="Arial"/>
                <w:color w:val="0081C4"/>
                <w:sz w:val="18"/>
                <w:szCs w:val="18"/>
              </w:rPr>
              <w:br/>
              <w:t>held in the past five years:</w:t>
            </w:r>
          </w:p>
          <w:p w:rsidR="00C644A6" w:rsidRPr="00AB428E" w:rsidRDefault="00BA09F2" w:rsidP="00BA09F2">
            <w:pPr>
              <w:pStyle w:val="NormalWeb"/>
              <w:spacing w:before="0" w:beforeAutospacing="0" w:after="0" w:afterAutospacing="0"/>
              <w:ind w:left="346" w:hanging="173"/>
              <w:rPr>
                <w:rFonts w:ascii="Segoe UI" w:hAnsi="Segoe UI" w:cs="Arial"/>
                <w:sz w:val="17"/>
                <w:szCs w:val="17"/>
              </w:rPr>
            </w:pPr>
            <w:r>
              <w:rPr>
                <w:rFonts w:ascii="Segoe UI" w:hAnsi="Segoe UI" w:cs="Arial"/>
                <w:sz w:val="17"/>
                <w:szCs w:val="17"/>
              </w:rPr>
              <w:t>•</w:t>
            </w:r>
            <w:r>
              <w:rPr>
                <w:rFonts w:ascii="Segoe UI" w:hAnsi="Segoe UI" w:cs="Arial"/>
                <w:sz w:val="17"/>
                <w:szCs w:val="17"/>
              </w:rPr>
              <w:tab/>
            </w:r>
            <w:r w:rsidR="00B8390B" w:rsidRPr="00AB428E">
              <w:rPr>
                <w:rFonts w:ascii="Segoe UI" w:hAnsi="Segoe UI" w:cs="Arial"/>
                <w:sz w:val="17"/>
                <w:szCs w:val="17"/>
              </w:rPr>
              <w:t>LinkedIn Corporation</w:t>
            </w:r>
          </w:p>
          <w:p w:rsidR="00C644A6" w:rsidRPr="00AB428E" w:rsidRDefault="00BA09F2" w:rsidP="00BA09F2">
            <w:pPr>
              <w:pStyle w:val="NormalWeb"/>
              <w:spacing w:before="0" w:beforeAutospacing="0" w:after="0" w:afterAutospacing="0"/>
              <w:ind w:left="346" w:hanging="173"/>
              <w:rPr>
                <w:rFonts w:ascii="Segoe UI" w:hAnsi="Segoe UI" w:cs="Arial"/>
                <w:sz w:val="17"/>
                <w:szCs w:val="17"/>
              </w:rPr>
            </w:pPr>
            <w:r>
              <w:rPr>
                <w:rFonts w:ascii="Segoe UI" w:hAnsi="Segoe UI" w:cs="Arial"/>
                <w:sz w:val="17"/>
                <w:szCs w:val="17"/>
              </w:rPr>
              <w:t>•</w:t>
            </w:r>
            <w:r>
              <w:rPr>
                <w:rFonts w:ascii="Segoe UI" w:hAnsi="Segoe UI" w:cs="Arial"/>
                <w:sz w:val="17"/>
                <w:szCs w:val="17"/>
              </w:rPr>
              <w:tab/>
            </w:r>
            <w:r w:rsidR="00B8390B" w:rsidRPr="00AB428E">
              <w:rPr>
                <w:rFonts w:ascii="Segoe UI" w:hAnsi="Segoe UI" w:cs="Arial"/>
                <w:sz w:val="17"/>
                <w:szCs w:val="17"/>
              </w:rPr>
              <w:t>Zynga Inc.</w:t>
            </w:r>
          </w:p>
          <w:p w:rsidR="00C644A6" w:rsidRPr="00AB428E" w:rsidRDefault="00B8390B" w:rsidP="008A28CD">
            <w:pPr>
              <w:pStyle w:val="NormalWeb"/>
              <w:spacing w:before="0" w:beforeAutospacing="0" w:after="0" w:afterAutospacing="0"/>
              <w:ind w:left="173"/>
              <w:rPr>
                <w:rFonts w:ascii="Segoe UI" w:hAnsi="Segoe UI" w:cs="Arial"/>
                <w:sz w:val="48"/>
                <w:szCs w:val="48"/>
              </w:rPr>
            </w:pPr>
            <w:r w:rsidRPr="00AB428E">
              <w:rPr>
                <w:rFonts w:ascii="Segoe UI" w:hAnsi="Segoe UI" w:cs="Arial"/>
                <w:sz w:val="48"/>
                <w:szCs w:val="48"/>
              </w:rPr>
              <w:t> </w:t>
            </w:r>
          </w:p>
          <w:p w:rsidR="00C644A6" w:rsidRPr="005C082B" w:rsidRDefault="00B8390B" w:rsidP="008A28CD">
            <w:pPr>
              <w:pStyle w:val="NormalWeb"/>
              <w:spacing w:before="0" w:beforeAutospacing="0" w:after="0" w:afterAutospacing="0"/>
              <w:ind w:left="173"/>
              <w:rPr>
                <w:rFonts w:ascii="Segoe UI" w:hAnsi="Segoe UI" w:cs="Arial"/>
                <w:sz w:val="110"/>
                <w:szCs w:val="72"/>
              </w:rPr>
            </w:pPr>
            <w:r w:rsidRPr="005C082B">
              <w:rPr>
                <w:rFonts w:ascii="Segoe UI" w:hAnsi="Segoe UI" w:cs="Arial"/>
                <w:sz w:val="110"/>
                <w:szCs w:val="72"/>
              </w:rPr>
              <w:t> </w:t>
            </w:r>
          </w:p>
          <w:p w:rsidR="00C644A6" w:rsidRPr="00AB428E" w:rsidRDefault="00B8390B" w:rsidP="008A28CD">
            <w:pPr>
              <w:pStyle w:val="NormalWeb"/>
              <w:spacing w:before="0" w:beforeAutospacing="0" w:after="0" w:afterAutospacing="0"/>
              <w:ind w:left="173"/>
              <w:rPr>
                <w:rFonts w:ascii="Segoe UI" w:hAnsi="Segoe UI" w:cs="Arial"/>
                <w:sz w:val="2"/>
                <w:szCs w:val="2"/>
              </w:rPr>
            </w:pPr>
            <w:r w:rsidRPr="00AB428E">
              <w:rPr>
                <w:rFonts w:ascii="Segoe UI" w:hAnsi="Segoe UI" w:cs="Arial"/>
                <w:sz w:val="2"/>
                <w:szCs w:val="2"/>
              </w:rPr>
              <w:t> </w:t>
            </w:r>
          </w:p>
          <w:p w:rsidR="00C644A6" w:rsidRPr="00AB428E" w:rsidRDefault="00B8390B" w:rsidP="008A28CD">
            <w:pPr>
              <w:pStyle w:val="NormalWeb"/>
              <w:spacing w:before="0" w:beforeAutospacing="0" w:after="20" w:afterAutospacing="0"/>
              <w:ind w:left="173"/>
              <w:rPr>
                <w:rFonts w:ascii="Segoe UI" w:eastAsiaTheme="minorEastAsia" w:hAnsi="Segoe UI" w:cs="Arial"/>
                <w:sz w:val="42"/>
                <w:szCs w:val="42"/>
              </w:rPr>
            </w:pPr>
            <w:r w:rsidRPr="005C082B">
              <w:rPr>
                <w:rFonts w:ascii="Segoe UI" w:hAnsi="Segoe UI" w:cs="Arial"/>
                <w:sz w:val="64"/>
                <w:szCs w:val="42"/>
              </w:rPr>
              <w:t> </w:t>
            </w:r>
          </w:p>
        </w:tc>
        <w:tc>
          <w:tcPr>
            <w:tcW w:w="191" w:type="dxa"/>
            <w:tcMar>
              <w:top w:w="0" w:type="dxa"/>
              <w:left w:w="144" w:type="dxa"/>
              <w:bottom w:w="0" w:type="dxa"/>
              <w:right w:w="0" w:type="dxa"/>
            </w:tcMar>
            <w:hideMark/>
          </w:tcPr>
          <w:p w:rsidR="00C644A6" w:rsidRPr="00AB428E" w:rsidRDefault="00B8390B">
            <w:pPr>
              <w:pStyle w:val="la2"/>
              <w:rPr>
                <w:rFonts w:ascii="Segoe UI" w:eastAsiaTheme="minorEastAsia" w:hAnsi="Segoe UI" w:cs="Arial"/>
                <w:sz w:val="17"/>
                <w:szCs w:val="17"/>
              </w:rPr>
            </w:pPr>
            <w:r w:rsidRPr="00AB428E">
              <w:rPr>
                <w:rFonts w:ascii="Segoe UI" w:hAnsi="Segoe UI" w:cs="Arial"/>
                <w:sz w:val="17"/>
                <w:szCs w:val="17"/>
              </w:rPr>
              <w:t> </w:t>
            </w:r>
          </w:p>
        </w:tc>
      </w:tr>
    </w:tbl>
    <w:p w:rsidR="00A45B8E" w:rsidRPr="005C082B" w:rsidRDefault="00A45B8E">
      <w:pPr>
        <w:pStyle w:val="NormalWeb"/>
        <w:keepNext/>
        <w:spacing w:before="0" w:beforeAutospacing="0" w:after="0" w:afterAutospacing="0"/>
        <w:rPr>
          <w:sz w:val="2"/>
        </w:rPr>
        <w:sectPr w:rsidR="00A45B8E" w:rsidRPr="005C082B" w:rsidSect="00A45B8E">
          <w:type w:val="continuous"/>
          <w:pgSz w:w="12240" w:h="15840"/>
          <w:pgMar w:top="720" w:right="720" w:bottom="720" w:left="720" w:header="720" w:footer="720" w:gutter="0"/>
          <w:cols w:num="2" w:space="288"/>
          <w:docGrid w:linePitch="326"/>
        </w:sectPr>
      </w:pPr>
    </w:p>
    <w:p w:rsidR="00C644A6" w:rsidRPr="0004383A" w:rsidRDefault="0004383A">
      <w:pPr>
        <w:pStyle w:val="NormalWeb"/>
        <w:spacing w:before="0" w:beforeAutospacing="0" w:after="0" w:afterAutospacing="0"/>
        <w:rPr>
          <w:sz w:val="2"/>
          <w:szCs w:val="16"/>
        </w:rPr>
      </w:pPr>
      <w:r>
        <w:rPr>
          <w:noProof/>
        </w:rPr>
        <w:drawing>
          <wp:anchor distT="0" distB="0" distL="114300" distR="114300" simplePos="0" relativeHeight="251696128" behindDoc="0" locked="0" layoutInCell="1" allowOverlap="1">
            <wp:simplePos x="0" y="0"/>
            <wp:positionH relativeFrom="column">
              <wp:posOffset>247650</wp:posOffset>
            </wp:positionH>
            <wp:positionV relativeFrom="paragraph">
              <wp:posOffset>95885</wp:posOffset>
            </wp:positionV>
            <wp:extent cx="6372225" cy="704850"/>
            <wp:effectExtent l="0" t="0" r="9525" b="0"/>
            <wp:wrapNone/>
            <wp:docPr id="109" name="Picture 109"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LOGO"/>
                    <pic:cNvPicPr>
                      <a:picLocks noChangeAspect="1" noChangeArrowheads="1"/>
                    </pic:cNvPicPr>
                  </pic:nvPicPr>
                  <pic:blipFill>
                    <a:blip r:embed="rId154" r:link="rId155">
                      <a:extLst>
                        <a:ext uri="{28A0092B-C50C-407E-A947-70E740481C1C}">
                          <a14:useLocalDpi xmlns:a14="http://schemas.microsoft.com/office/drawing/2010/main" val="0"/>
                        </a:ext>
                      </a:extLst>
                    </a:blip>
                    <a:srcRect/>
                    <a:stretch>
                      <a:fillRect/>
                    </a:stretch>
                  </pic:blipFill>
                  <pic:spPr bwMode="auto">
                    <a:xfrm>
                      <a:off x="0" y="0"/>
                      <a:ext cx="6372225" cy="704850"/>
                    </a:xfrm>
                    <a:prstGeom prst="rect">
                      <a:avLst/>
                    </a:prstGeom>
                    <a:noFill/>
                    <a:ln>
                      <a:noFill/>
                    </a:ln>
                  </pic:spPr>
                </pic:pic>
              </a:graphicData>
            </a:graphic>
            <wp14:sizeRelH relativeFrom="page">
              <wp14:pctWidth>0</wp14:pctWidth>
            </wp14:sizeRelH>
            <wp14:sizeRelV relativeFrom="page">
              <wp14:pctHeight>0</wp14:pctHeight>
            </wp14:sizeRelV>
          </wp:anchor>
        </w:drawing>
      </w:r>
      <w:r w:rsidR="00B8390B" w:rsidRPr="0004383A">
        <w:rPr>
          <w:sz w:val="2"/>
          <w:szCs w:val="16"/>
        </w:rPr>
        <w:t> </w:t>
      </w:r>
    </w:p>
    <w:p w:rsidR="00C644A6" w:rsidRDefault="00B8390B">
      <w:pPr>
        <w:pStyle w:val="NormalWeb"/>
        <w:spacing w:before="0" w:beforeAutospacing="0" w:after="0" w:afterAutospacing="0"/>
        <w:jc w:val="center"/>
      </w:pPr>
      <w:r>
        <w:rPr>
          <w:noProof/>
        </w:rPr>
        <w:lastRenderedPageBreak/>
        <w:drawing>
          <wp:inline distT="0" distB="0" distL="0" distR="0">
            <wp:extent cx="6858000" cy="800100"/>
            <wp:effectExtent l="0" t="0" r="0" b="0"/>
            <wp:docPr id="110" name="Picture 110"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LOGO"/>
                    <pic:cNvPicPr>
                      <a:picLocks noChangeAspect="1" noChangeArrowheads="1"/>
                    </pic:cNvPicPr>
                  </pic:nvPicPr>
                  <pic:blipFill>
                    <a:blip r:embed="rId116" r:link="rId117">
                      <a:extLst>
                        <a:ext uri="{28A0092B-C50C-407E-A947-70E740481C1C}">
                          <a14:useLocalDpi xmlns:a14="http://schemas.microsoft.com/office/drawing/2010/main" val="0"/>
                        </a:ext>
                      </a:extLst>
                    </a:blip>
                    <a:srcRect/>
                    <a:stretch>
                      <a:fillRect/>
                    </a:stretch>
                  </pic:blipFill>
                  <pic:spPr bwMode="auto">
                    <a:xfrm>
                      <a:off x="0" y="0"/>
                      <a:ext cx="6858000" cy="800100"/>
                    </a:xfrm>
                    <a:prstGeom prst="rect">
                      <a:avLst/>
                    </a:prstGeom>
                    <a:noFill/>
                    <a:ln>
                      <a:noFill/>
                    </a:ln>
                  </pic:spPr>
                </pic:pic>
              </a:graphicData>
            </a:graphic>
          </wp:inline>
        </w:drawing>
      </w:r>
    </w:p>
    <w:p w:rsidR="00C644A6" w:rsidRDefault="00B8390B">
      <w:pPr>
        <w:pStyle w:val="NormalWeb"/>
        <w:spacing w:before="0" w:beforeAutospacing="0" w:after="0" w:afterAutospacing="0"/>
        <w:rPr>
          <w:sz w:val="16"/>
          <w:szCs w:val="16"/>
        </w:rPr>
      </w:pPr>
      <w:r>
        <w:rPr>
          <w:sz w:val="16"/>
          <w:szCs w:val="16"/>
        </w:rPr>
        <w:t> </w:t>
      </w:r>
    </w:p>
    <w:p w:rsidR="00F93C8A" w:rsidRDefault="00F93C8A">
      <w:pPr>
        <w:rPr>
          <w:rFonts w:ascii="Segoe UI" w:hAnsi="Segoe UI" w:cs="Arial"/>
          <w:sz w:val="1"/>
          <w:szCs w:val="17"/>
        </w:rPr>
        <w:sectPr w:rsidR="00F93C8A" w:rsidSect="00A45B8E">
          <w:footerReference w:type="default" r:id="rId156"/>
          <w:type w:val="continuous"/>
          <w:pgSz w:w="12240" w:h="15840"/>
          <w:pgMar w:top="720" w:right="720" w:bottom="720" w:left="720" w:header="720" w:footer="720" w:gutter="0"/>
          <w:cols w:space="720"/>
          <w:docGrid w:linePitch="326"/>
        </w:sectPr>
      </w:pPr>
    </w:p>
    <w:tbl>
      <w:tblPr>
        <w:tblW w:w="0" w:type="auto"/>
        <w:jc w:val="center"/>
        <w:tblLayout w:type="fixed"/>
        <w:tblCellMar>
          <w:left w:w="0" w:type="dxa"/>
          <w:right w:w="0" w:type="dxa"/>
        </w:tblCellMar>
        <w:tblLook w:val="04A0" w:firstRow="1" w:lastRow="0" w:firstColumn="1" w:lastColumn="0" w:noHBand="0" w:noVBand="1"/>
      </w:tblPr>
      <w:tblGrid>
        <w:gridCol w:w="198"/>
        <w:gridCol w:w="2565"/>
        <w:gridCol w:w="2302"/>
        <w:gridCol w:w="191"/>
      </w:tblGrid>
      <w:tr w:rsidR="00C644A6" w:rsidRPr="00AB428E" w:rsidTr="005707F5">
        <w:trPr>
          <w:jc w:val="center"/>
        </w:trPr>
        <w:tc>
          <w:tcPr>
            <w:tcW w:w="2763" w:type="dxa"/>
            <w:gridSpan w:val="2"/>
            <w:vAlign w:val="center"/>
            <w:hideMark/>
          </w:tcPr>
          <w:p w:rsidR="00C644A6" w:rsidRPr="00AB428E" w:rsidRDefault="00C644A6">
            <w:pPr>
              <w:rPr>
                <w:rFonts w:ascii="Segoe UI" w:hAnsi="Segoe UI" w:cs="Arial"/>
                <w:sz w:val="1"/>
                <w:szCs w:val="17"/>
              </w:rPr>
            </w:pPr>
          </w:p>
        </w:tc>
        <w:tc>
          <w:tcPr>
            <w:tcW w:w="2493" w:type="dxa"/>
            <w:gridSpan w:val="2"/>
            <w:vAlign w:val="center"/>
            <w:hideMark/>
          </w:tcPr>
          <w:p w:rsidR="00C644A6" w:rsidRPr="00AB428E" w:rsidRDefault="00C644A6">
            <w:pPr>
              <w:rPr>
                <w:rFonts w:ascii="Segoe UI" w:hAnsi="Segoe UI" w:cs="Arial"/>
                <w:sz w:val="1"/>
                <w:szCs w:val="17"/>
              </w:rPr>
            </w:pPr>
          </w:p>
        </w:tc>
      </w:tr>
      <w:tr w:rsidR="00C644A6" w:rsidRPr="00AB428E" w:rsidTr="005707F5">
        <w:trPr>
          <w:cantSplit/>
          <w:jc w:val="center"/>
        </w:trPr>
        <w:tc>
          <w:tcPr>
            <w:tcW w:w="2763" w:type="dxa"/>
            <w:gridSpan w:val="2"/>
            <w:vAlign w:val="bottom"/>
            <w:hideMark/>
          </w:tcPr>
          <w:p w:rsidR="00C644A6" w:rsidRPr="00F93C8A" w:rsidRDefault="009F6004">
            <w:pPr>
              <w:rPr>
                <w:rFonts w:ascii="Segoe UI" w:hAnsi="Segoe UI" w:cs="Arial"/>
                <w:sz w:val="2"/>
                <w:szCs w:val="17"/>
              </w:rPr>
            </w:pPr>
            <w:r w:rsidRPr="009F6004">
              <w:rPr>
                <w:rFonts w:ascii="Segoe UI" w:hAnsi="Segoe UI" w:cs="Arial"/>
                <w:noProof/>
                <w:sz w:val="11"/>
                <w:szCs w:val="17"/>
              </w:rPr>
              <w:drawing>
                <wp:anchor distT="0" distB="0" distL="114300" distR="114300" simplePos="0" relativeHeight="251705344" behindDoc="1" locked="0" layoutInCell="1" allowOverlap="1">
                  <wp:simplePos x="0" y="0"/>
                  <wp:positionH relativeFrom="column">
                    <wp:posOffset>0</wp:posOffset>
                  </wp:positionH>
                  <wp:positionV relativeFrom="paragraph">
                    <wp:posOffset>1426845</wp:posOffset>
                  </wp:positionV>
                  <wp:extent cx="123825" cy="123825"/>
                  <wp:effectExtent l="0" t="0" r="9525" b="9525"/>
                  <wp:wrapNone/>
                  <wp:docPr id="112" name="Picture 11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LOGO"/>
                          <pic:cNvPicPr>
                            <a:picLocks noChangeAspect="1" noChangeArrowheads="1"/>
                          </pic:cNvPicPr>
                        </pic:nvPicPr>
                        <pic:blipFill>
                          <a:blip r:embed="rId144" r:link="rId145">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8390B" w:rsidRPr="00F93C8A">
              <w:rPr>
                <w:rFonts w:ascii="Segoe UI" w:hAnsi="Segoe UI" w:cs="Arial"/>
                <w:noProof/>
                <w:sz w:val="2"/>
                <w:szCs w:val="17"/>
              </w:rPr>
              <w:drawing>
                <wp:inline distT="0" distB="0" distL="0" distR="0">
                  <wp:extent cx="1524000" cy="1428750"/>
                  <wp:effectExtent l="0" t="0" r="0" b="0"/>
                  <wp:docPr id="111" name="Picture 11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LOGO"/>
                          <pic:cNvPicPr>
                            <a:picLocks noChangeAspect="1" noChangeArrowheads="1"/>
                          </pic:cNvPicPr>
                        </pic:nvPicPr>
                        <pic:blipFill>
                          <a:blip r:embed="rId157" r:link="rId158" cstate="print">
                            <a:extLst>
                              <a:ext uri="{28A0092B-C50C-407E-A947-70E740481C1C}">
                                <a14:useLocalDpi xmlns:a14="http://schemas.microsoft.com/office/drawing/2010/main" val="0"/>
                              </a:ext>
                            </a:extLst>
                          </a:blip>
                          <a:srcRect/>
                          <a:stretch>
                            <a:fillRect/>
                          </a:stretch>
                        </pic:blipFill>
                        <pic:spPr bwMode="auto">
                          <a:xfrm>
                            <a:off x="0" y="0"/>
                            <a:ext cx="1524000" cy="1428750"/>
                          </a:xfrm>
                          <a:prstGeom prst="rect">
                            <a:avLst/>
                          </a:prstGeom>
                          <a:noFill/>
                          <a:ln>
                            <a:noFill/>
                          </a:ln>
                        </pic:spPr>
                      </pic:pic>
                    </a:graphicData>
                  </a:graphic>
                </wp:inline>
              </w:drawing>
            </w:r>
            <w:r w:rsidR="00B8390B" w:rsidRPr="00F93C8A">
              <w:rPr>
                <w:rFonts w:ascii="Segoe UI" w:hAnsi="Segoe UI" w:cs="Arial"/>
                <w:sz w:val="2"/>
                <w:szCs w:val="17"/>
              </w:rPr>
              <w:t> </w:t>
            </w:r>
          </w:p>
        </w:tc>
        <w:tc>
          <w:tcPr>
            <w:tcW w:w="2493" w:type="dxa"/>
            <w:gridSpan w:val="2"/>
            <w:shd w:val="clear" w:color="auto" w:fill="FFFFFF"/>
            <w:hideMark/>
          </w:tcPr>
          <w:p w:rsidR="00C644A6" w:rsidRPr="00AB428E" w:rsidRDefault="00B8390B">
            <w:pPr>
              <w:pStyle w:val="NormalWeb"/>
              <w:spacing w:before="0" w:beforeAutospacing="0" w:after="0" w:afterAutospacing="0"/>
              <w:rPr>
                <w:rFonts w:ascii="Segoe UI" w:eastAsiaTheme="minorEastAsia" w:hAnsi="Segoe UI" w:cs="Arial"/>
                <w:sz w:val="20"/>
                <w:szCs w:val="20"/>
              </w:rPr>
            </w:pPr>
            <w:r w:rsidRPr="00AB428E">
              <w:rPr>
                <w:rFonts w:ascii="Segoe UI" w:hAnsi="Segoe UI" w:cs="Arial"/>
                <w:sz w:val="20"/>
                <w:szCs w:val="20"/>
              </w:rPr>
              <w:t> </w:t>
            </w:r>
          </w:p>
          <w:p w:rsidR="00C644A6" w:rsidRPr="00AB428E" w:rsidRDefault="00B8390B">
            <w:pPr>
              <w:pStyle w:val="NormalWeb"/>
              <w:spacing w:before="0" w:beforeAutospacing="0" w:after="0" w:afterAutospacing="0"/>
              <w:rPr>
                <w:rFonts w:ascii="Segoe UI" w:hAnsi="Segoe UI" w:cs="Arial"/>
                <w:sz w:val="17"/>
                <w:szCs w:val="17"/>
              </w:rPr>
            </w:pPr>
            <w:r w:rsidRPr="00AB428E">
              <w:rPr>
                <w:rFonts w:ascii="Segoe UI" w:hAnsi="Segoe UI" w:cs="Arial"/>
                <w:b/>
                <w:bCs/>
                <w:sz w:val="17"/>
                <w:szCs w:val="17"/>
              </w:rPr>
              <w:t>Age:</w:t>
            </w:r>
            <w:r w:rsidRPr="00AB428E">
              <w:rPr>
                <w:rFonts w:ascii="Segoe UI" w:hAnsi="Segoe UI" w:cs="Arial"/>
                <w:sz w:val="17"/>
                <w:szCs w:val="17"/>
              </w:rPr>
              <w:t xml:space="preserve"> 56</w:t>
            </w:r>
          </w:p>
          <w:p w:rsidR="00C644A6" w:rsidRPr="00AB428E" w:rsidRDefault="00B8390B">
            <w:pPr>
              <w:pStyle w:val="NormalWeb"/>
              <w:spacing w:before="0" w:beforeAutospacing="0" w:after="0" w:afterAutospacing="0"/>
              <w:rPr>
                <w:rFonts w:ascii="Segoe UI" w:hAnsi="Segoe UI" w:cs="Arial"/>
                <w:sz w:val="17"/>
                <w:szCs w:val="17"/>
              </w:rPr>
            </w:pPr>
            <w:r w:rsidRPr="00AB428E">
              <w:rPr>
                <w:rFonts w:ascii="Segoe UI" w:hAnsi="Segoe UI" w:cs="Arial"/>
                <w:b/>
                <w:bCs/>
                <w:sz w:val="17"/>
                <w:szCs w:val="17"/>
              </w:rPr>
              <w:t>Director since:</w:t>
            </w:r>
            <w:r w:rsidRPr="00AB428E">
              <w:rPr>
                <w:rFonts w:ascii="Segoe UI" w:hAnsi="Segoe UI" w:cs="Arial"/>
                <w:sz w:val="17"/>
                <w:szCs w:val="17"/>
              </w:rPr>
              <w:t xml:space="preserve"> 2017</w:t>
            </w:r>
          </w:p>
          <w:p w:rsidR="00C644A6" w:rsidRPr="00AB428E" w:rsidRDefault="00B8390B">
            <w:pPr>
              <w:pStyle w:val="NormalWeb"/>
              <w:spacing w:before="0" w:beforeAutospacing="0" w:after="0" w:afterAutospacing="0"/>
              <w:rPr>
                <w:rFonts w:ascii="Segoe UI" w:hAnsi="Segoe UI" w:cs="Arial"/>
                <w:sz w:val="17"/>
                <w:szCs w:val="17"/>
              </w:rPr>
            </w:pPr>
            <w:r w:rsidRPr="00AB428E">
              <w:rPr>
                <w:rFonts w:ascii="Segoe UI" w:hAnsi="Segoe UI" w:cs="Arial"/>
                <w:b/>
                <w:bCs/>
                <w:sz w:val="17"/>
                <w:szCs w:val="17"/>
              </w:rPr>
              <w:t xml:space="preserve">Birthplace: </w:t>
            </w:r>
            <w:r w:rsidRPr="00AB428E">
              <w:rPr>
                <w:rFonts w:ascii="Segoe UI" w:hAnsi="Segoe UI" w:cs="Arial"/>
                <w:sz w:val="17"/>
                <w:szCs w:val="17"/>
              </w:rPr>
              <w:t>United States</w:t>
            </w:r>
          </w:p>
          <w:p w:rsidR="00C644A6" w:rsidRPr="00AB428E" w:rsidRDefault="00B8390B">
            <w:pPr>
              <w:pStyle w:val="NormalWeb"/>
              <w:spacing w:before="0" w:beforeAutospacing="0" w:after="0" w:afterAutospacing="0"/>
              <w:rPr>
                <w:rFonts w:ascii="Segoe UI" w:hAnsi="Segoe UI" w:cs="Arial"/>
                <w:sz w:val="17"/>
                <w:szCs w:val="17"/>
              </w:rPr>
            </w:pPr>
            <w:r w:rsidRPr="00AB6D83">
              <w:rPr>
                <w:rFonts w:ascii="Segoe UI" w:hAnsi="Segoe UI" w:cs="Arial"/>
                <w:b/>
                <w:bCs/>
                <w:caps/>
                <w:color w:val="0081C4"/>
                <w:sz w:val="17"/>
                <w:szCs w:val="17"/>
              </w:rPr>
              <w:t>Independent</w:t>
            </w:r>
          </w:p>
          <w:p w:rsidR="00C644A6" w:rsidRPr="00AB428E" w:rsidRDefault="00B8390B">
            <w:pPr>
              <w:pStyle w:val="NormalWeb"/>
              <w:spacing w:before="0" w:beforeAutospacing="0" w:after="0" w:afterAutospacing="0"/>
              <w:rPr>
                <w:rFonts w:ascii="Segoe UI" w:hAnsi="Segoe UI" w:cs="Arial"/>
                <w:sz w:val="36"/>
                <w:szCs w:val="36"/>
              </w:rPr>
            </w:pPr>
            <w:r w:rsidRPr="00AB428E">
              <w:rPr>
                <w:rFonts w:ascii="Segoe UI" w:hAnsi="Segoe UI" w:cs="Arial"/>
                <w:sz w:val="36"/>
                <w:szCs w:val="36"/>
              </w:rPr>
              <w:t> </w:t>
            </w:r>
          </w:p>
          <w:p w:rsidR="00C644A6" w:rsidRPr="00AB428E" w:rsidRDefault="00B8390B">
            <w:pPr>
              <w:pStyle w:val="NormalWeb"/>
              <w:spacing w:before="0" w:beforeAutospacing="0" w:after="20" w:afterAutospacing="0"/>
              <w:rPr>
                <w:rFonts w:ascii="Segoe UI" w:eastAsiaTheme="minorEastAsia" w:hAnsi="Segoe UI" w:cs="Arial"/>
                <w:sz w:val="14"/>
                <w:szCs w:val="14"/>
              </w:rPr>
            </w:pPr>
            <w:r w:rsidRPr="00AB428E">
              <w:rPr>
                <w:rFonts w:ascii="Segoe UI" w:hAnsi="Segoe UI" w:cs="Arial"/>
                <w:sz w:val="14"/>
                <w:szCs w:val="14"/>
              </w:rPr>
              <w:t> </w:t>
            </w:r>
          </w:p>
        </w:tc>
      </w:tr>
      <w:tr w:rsidR="00C644A6" w:rsidRPr="00AB428E" w:rsidTr="005707F5">
        <w:trPr>
          <w:cantSplit/>
          <w:jc w:val="center"/>
        </w:trPr>
        <w:tc>
          <w:tcPr>
            <w:tcW w:w="198" w:type="dxa"/>
            <w:hideMark/>
          </w:tcPr>
          <w:p w:rsidR="00C644A6" w:rsidRPr="00F93C8A" w:rsidRDefault="00C644A6">
            <w:pPr>
              <w:pStyle w:val="NormalWeb"/>
              <w:spacing w:before="0" w:beforeAutospacing="0" w:after="20" w:afterAutospacing="0"/>
              <w:rPr>
                <w:rFonts w:ascii="Segoe UI" w:eastAsiaTheme="minorEastAsia" w:hAnsi="Segoe UI" w:cs="Arial"/>
                <w:sz w:val="15"/>
                <w:szCs w:val="17"/>
              </w:rPr>
            </w:pPr>
          </w:p>
        </w:tc>
        <w:tc>
          <w:tcPr>
            <w:tcW w:w="4867" w:type="dxa"/>
            <w:gridSpan w:val="2"/>
            <w:shd w:val="clear" w:color="auto" w:fill="E0ECF8"/>
            <w:hideMark/>
          </w:tcPr>
          <w:p w:rsidR="00C644A6" w:rsidRPr="006C1F1C" w:rsidRDefault="00B8390B" w:rsidP="008A28CD">
            <w:pPr>
              <w:pStyle w:val="NormalWeb"/>
              <w:spacing w:before="0" w:beforeAutospacing="0" w:after="0" w:afterAutospacing="0"/>
              <w:ind w:left="173"/>
              <w:rPr>
                <w:rFonts w:ascii="Segoe UI" w:eastAsiaTheme="minorEastAsia" w:hAnsi="Segoe UI" w:cs="Arial"/>
                <w:sz w:val="8"/>
                <w:szCs w:val="12"/>
              </w:rPr>
            </w:pPr>
            <w:r w:rsidRPr="006C1F1C">
              <w:rPr>
                <w:rFonts w:ascii="Segoe UI" w:hAnsi="Segoe UI" w:cs="Arial"/>
                <w:sz w:val="8"/>
                <w:szCs w:val="12"/>
              </w:rPr>
              <w:t> </w:t>
            </w:r>
          </w:p>
          <w:p w:rsidR="00C644A6" w:rsidRPr="00AB428E" w:rsidRDefault="00B8390B" w:rsidP="008A28CD">
            <w:pPr>
              <w:pStyle w:val="NormalWeb"/>
              <w:spacing w:before="0" w:beforeAutospacing="0" w:after="0" w:afterAutospacing="0"/>
              <w:ind w:left="173"/>
              <w:rPr>
                <w:rFonts w:ascii="Segoe UI" w:hAnsi="Segoe UI" w:cs="Arial"/>
                <w:sz w:val="17"/>
                <w:szCs w:val="17"/>
              </w:rPr>
            </w:pPr>
            <w:r w:rsidRPr="00AB428E">
              <w:rPr>
                <w:rFonts w:ascii="Segoe UI" w:hAnsi="Segoe UI" w:cs="Arial"/>
                <w:noProof/>
                <w:sz w:val="17"/>
                <w:szCs w:val="17"/>
              </w:rPr>
              <w:drawing>
                <wp:inline distT="0" distB="0" distL="0" distR="0">
                  <wp:extent cx="1314450" cy="276225"/>
                  <wp:effectExtent l="0" t="0" r="0" b="0"/>
                  <wp:docPr id="113" name="Picture 11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LOGO"/>
                          <pic:cNvPicPr>
                            <a:picLocks noChangeAspect="1" noChangeArrowheads="1"/>
                          </pic:cNvPicPr>
                        </pic:nvPicPr>
                        <pic:blipFill>
                          <a:blip r:embed="rId159" r:link="rId160" cstate="print">
                            <a:extLst>
                              <a:ext uri="{28A0092B-C50C-407E-A947-70E740481C1C}">
                                <a14:useLocalDpi xmlns:a14="http://schemas.microsoft.com/office/drawing/2010/main" val="0"/>
                              </a:ext>
                            </a:extLst>
                          </a:blip>
                          <a:srcRect/>
                          <a:stretch>
                            <a:fillRect/>
                          </a:stretch>
                        </pic:blipFill>
                        <pic:spPr bwMode="auto">
                          <a:xfrm>
                            <a:off x="0" y="0"/>
                            <a:ext cx="1314450" cy="276225"/>
                          </a:xfrm>
                          <a:prstGeom prst="rect">
                            <a:avLst/>
                          </a:prstGeom>
                          <a:noFill/>
                          <a:ln>
                            <a:noFill/>
                          </a:ln>
                        </pic:spPr>
                      </pic:pic>
                    </a:graphicData>
                  </a:graphic>
                </wp:inline>
              </w:drawing>
            </w:r>
          </w:p>
          <w:p w:rsidR="00C644A6" w:rsidRPr="00AB428E" w:rsidRDefault="00B8390B" w:rsidP="00EE178A">
            <w:pPr>
              <w:pStyle w:val="NormalWeb"/>
              <w:keepNext/>
              <w:spacing w:before="40" w:beforeAutospacing="0" w:after="0" w:afterAutospacing="0"/>
              <w:ind w:left="173"/>
              <w:rPr>
                <w:rFonts w:ascii="Segoe UI" w:hAnsi="Segoe UI" w:cs="Arial"/>
                <w:sz w:val="18"/>
                <w:szCs w:val="18"/>
              </w:rPr>
            </w:pPr>
            <w:r w:rsidRPr="00AB6D83">
              <w:rPr>
                <w:rFonts w:ascii="Segoe UI" w:hAnsi="Segoe UI" w:cs="Arial"/>
                <w:color w:val="0081C4"/>
                <w:sz w:val="18"/>
                <w:szCs w:val="18"/>
              </w:rPr>
              <w:t>Experience:</w:t>
            </w:r>
          </w:p>
          <w:p w:rsidR="00C644A6" w:rsidRPr="00AB428E" w:rsidRDefault="00B8390B" w:rsidP="008A28CD">
            <w:pPr>
              <w:pStyle w:val="NormalWeb"/>
              <w:spacing w:before="0" w:beforeAutospacing="0" w:after="0" w:afterAutospacing="0"/>
              <w:ind w:left="173"/>
              <w:rPr>
                <w:rFonts w:ascii="Segoe UI" w:hAnsi="Segoe UI" w:cs="Arial"/>
                <w:sz w:val="17"/>
                <w:szCs w:val="17"/>
              </w:rPr>
            </w:pPr>
            <w:r w:rsidRPr="00AB428E">
              <w:rPr>
                <w:rFonts w:ascii="Segoe UI" w:hAnsi="Segoe UI" w:cs="Arial"/>
                <w:b/>
                <w:bCs/>
                <w:sz w:val="17"/>
                <w:szCs w:val="17"/>
              </w:rPr>
              <w:t>PepsiCo, Inc. (1987-1999 and</w:t>
            </w:r>
          </w:p>
          <w:p w:rsidR="00C644A6" w:rsidRPr="00AB428E" w:rsidRDefault="00B8390B" w:rsidP="008A28CD">
            <w:pPr>
              <w:pStyle w:val="NormalWeb"/>
              <w:spacing w:before="0" w:beforeAutospacing="0" w:after="0" w:afterAutospacing="0"/>
              <w:ind w:left="173"/>
              <w:rPr>
                <w:rFonts w:ascii="Segoe UI" w:hAnsi="Segoe UI" w:cs="Arial"/>
                <w:sz w:val="17"/>
                <w:szCs w:val="17"/>
              </w:rPr>
            </w:pPr>
            <w:r w:rsidRPr="00AB428E">
              <w:rPr>
                <w:rFonts w:ascii="Segoe UI" w:hAnsi="Segoe UI" w:cs="Arial"/>
                <w:b/>
                <w:bCs/>
                <w:sz w:val="17"/>
                <w:szCs w:val="17"/>
              </w:rPr>
              <w:t xml:space="preserve">2002-present) </w:t>
            </w:r>
            <w:r w:rsidRPr="00AB428E">
              <w:rPr>
                <w:rFonts w:ascii="Segoe UI" w:hAnsi="Segoe UI" w:cs="Arial"/>
                <w:sz w:val="17"/>
                <w:szCs w:val="17"/>
              </w:rPr>
              <w:t>(food and beverage company)</w:t>
            </w:r>
          </w:p>
          <w:p w:rsidR="00C644A6" w:rsidRPr="00AB428E" w:rsidRDefault="00BA09F2" w:rsidP="00BA09F2">
            <w:pPr>
              <w:pStyle w:val="NormalWeb"/>
              <w:spacing w:before="0" w:beforeAutospacing="0" w:after="0" w:afterAutospacing="0"/>
              <w:ind w:left="346" w:hanging="173"/>
              <w:rPr>
                <w:rFonts w:ascii="Segoe UI" w:hAnsi="Segoe UI" w:cs="Arial"/>
                <w:sz w:val="17"/>
                <w:szCs w:val="17"/>
              </w:rPr>
            </w:pPr>
            <w:r>
              <w:rPr>
                <w:rFonts w:ascii="Segoe UI" w:hAnsi="Segoe UI" w:cs="Arial"/>
                <w:sz w:val="17"/>
                <w:szCs w:val="17"/>
              </w:rPr>
              <w:t>•</w:t>
            </w:r>
            <w:r>
              <w:rPr>
                <w:rFonts w:ascii="Segoe UI" w:hAnsi="Segoe UI" w:cs="Arial"/>
                <w:sz w:val="17"/>
                <w:szCs w:val="17"/>
              </w:rPr>
              <w:tab/>
            </w:r>
            <w:r w:rsidR="00B8390B" w:rsidRPr="00AB428E">
              <w:rPr>
                <w:rFonts w:ascii="Segoe UI" w:hAnsi="Segoe UI" w:cs="Arial"/>
                <w:sz w:val="17"/>
                <w:szCs w:val="17"/>
              </w:rPr>
              <w:t>Vice Chairman (2015-present)</w:t>
            </w:r>
          </w:p>
          <w:p w:rsidR="00C644A6" w:rsidRPr="00AB428E" w:rsidRDefault="00BA09F2" w:rsidP="00BA09F2">
            <w:pPr>
              <w:pStyle w:val="NormalWeb"/>
              <w:spacing w:before="0" w:beforeAutospacing="0" w:after="0" w:afterAutospacing="0"/>
              <w:ind w:left="346" w:hanging="173"/>
              <w:rPr>
                <w:rFonts w:ascii="Segoe UI" w:hAnsi="Segoe UI" w:cs="Arial"/>
                <w:sz w:val="17"/>
                <w:szCs w:val="17"/>
              </w:rPr>
            </w:pPr>
            <w:r>
              <w:rPr>
                <w:rFonts w:ascii="Segoe UI" w:hAnsi="Segoe UI" w:cs="Arial"/>
                <w:sz w:val="17"/>
                <w:szCs w:val="17"/>
              </w:rPr>
              <w:t>•</w:t>
            </w:r>
            <w:r>
              <w:rPr>
                <w:rFonts w:ascii="Segoe UI" w:hAnsi="Segoe UI" w:cs="Arial"/>
                <w:sz w:val="17"/>
                <w:szCs w:val="17"/>
              </w:rPr>
              <w:tab/>
            </w:r>
            <w:r w:rsidR="00B8390B" w:rsidRPr="00AB428E">
              <w:rPr>
                <w:rFonts w:ascii="Segoe UI" w:hAnsi="Segoe UI" w:cs="Arial"/>
                <w:sz w:val="17"/>
                <w:szCs w:val="17"/>
              </w:rPr>
              <w:t xml:space="preserve">Executive Vice President, and Chief Financial Officer </w:t>
            </w:r>
            <w:r w:rsidR="009F6004">
              <w:rPr>
                <w:rFonts w:ascii="Segoe UI" w:hAnsi="Segoe UI" w:cs="Arial"/>
                <w:sz w:val="17"/>
                <w:szCs w:val="17"/>
              </w:rPr>
              <w:br/>
            </w:r>
            <w:r w:rsidR="00B8390B" w:rsidRPr="00AB428E">
              <w:rPr>
                <w:rFonts w:ascii="Segoe UI" w:hAnsi="Segoe UI" w:cs="Arial"/>
                <w:sz w:val="17"/>
                <w:szCs w:val="17"/>
              </w:rPr>
              <w:t>(2010-present)</w:t>
            </w:r>
          </w:p>
          <w:p w:rsidR="00C644A6" w:rsidRPr="00AB428E" w:rsidRDefault="00BA09F2" w:rsidP="00BA09F2">
            <w:pPr>
              <w:pStyle w:val="NormalWeb"/>
              <w:spacing w:before="0" w:beforeAutospacing="0" w:after="0" w:afterAutospacing="0"/>
              <w:ind w:left="346" w:hanging="173"/>
              <w:rPr>
                <w:rFonts w:ascii="Segoe UI" w:hAnsi="Segoe UI" w:cs="Arial"/>
                <w:sz w:val="17"/>
                <w:szCs w:val="17"/>
              </w:rPr>
            </w:pPr>
            <w:r>
              <w:rPr>
                <w:rFonts w:ascii="Segoe UI" w:hAnsi="Segoe UI" w:cs="Arial"/>
                <w:sz w:val="17"/>
                <w:szCs w:val="17"/>
              </w:rPr>
              <w:t>•</w:t>
            </w:r>
            <w:r>
              <w:rPr>
                <w:rFonts w:ascii="Segoe UI" w:hAnsi="Segoe UI" w:cs="Arial"/>
                <w:sz w:val="17"/>
                <w:szCs w:val="17"/>
              </w:rPr>
              <w:tab/>
            </w:r>
            <w:r w:rsidR="00B8390B" w:rsidRPr="00AB428E">
              <w:rPr>
                <w:rFonts w:ascii="Segoe UI" w:hAnsi="Segoe UI" w:cs="Arial"/>
                <w:sz w:val="17"/>
                <w:szCs w:val="17"/>
              </w:rPr>
              <w:t>Executive Vice President, Global Operations (2009-2010)</w:t>
            </w:r>
          </w:p>
          <w:p w:rsidR="00C644A6" w:rsidRPr="00AB428E" w:rsidRDefault="00BA09F2" w:rsidP="00BA09F2">
            <w:pPr>
              <w:pStyle w:val="NormalWeb"/>
              <w:spacing w:before="0" w:beforeAutospacing="0" w:after="0" w:afterAutospacing="0"/>
              <w:ind w:left="346" w:hanging="173"/>
              <w:rPr>
                <w:rFonts w:ascii="Segoe UI" w:hAnsi="Segoe UI" w:cs="Arial"/>
                <w:sz w:val="17"/>
                <w:szCs w:val="17"/>
              </w:rPr>
            </w:pPr>
            <w:r>
              <w:rPr>
                <w:rFonts w:ascii="Segoe UI" w:hAnsi="Segoe UI" w:cs="Arial"/>
                <w:sz w:val="17"/>
                <w:szCs w:val="17"/>
              </w:rPr>
              <w:t>•</w:t>
            </w:r>
            <w:r>
              <w:rPr>
                <w:rFonts w:ascii="Segoe UI" w:hAnsi="Segoe UI" w:cs="Arial"/>
                <w:sz w:val="17"/>
                <w:szCs w:val="17"/>
              </w:rPr>
              <w:tab/>
            </w:r>
            <w:r w:rsidR="00B8390B" w:rsidRPr="00AB428E">
              <w:rPr>
                <w:rFonts w:ascii="Segoe UI" w:hAnsi="Segoe UI" w:cs="Arial"/>
                <w:sz w:val="17"/>
                <w:szCs w:val="17"/>
              </w:rPr>
              <w:t>President, Pepsi-Cola North America (2007-2009)</w:t>
            </w:r>
          </w:p>
          <w:p w:rsidR="00C644A6" w:rsidRPr="00AB428E" w:rsidRDefault="00BA09F2" w:rsidP="00BA09F2">
            <w:pPr>
              <w:pStyle w:val="NormalWeb"/>
              <w:spacing w:before="0" w:beforeAutospacing="0" w:after="0" w:afterAutospacing="0"/>
              <w:ind w:left="346" w:hanging="173"/>
              <w:rPr>
                <w:rFonts w:ascii="Segoe UI" w:hAnsi="Segoe UI" w:cs="Arial"/>
                <w:sz w:val="17"/>
                <w:szCs w:val="17"/>
              </w:rPr>
            </w:pPr>
            <w:r>
              <w:rPr>
                <w:rFonts w:ascii="Segoe UI" w:hAnsi="Segoe UI" w:cs="Arial"/>
                <w:sz w:val="17"/>
                <w:szCs w:val="17"/>
              </w:rPr>
              <w:t>•</w:t>
            </w:r>
            <w:r>
              <w:rPr>
                <w:rFonts w:ascii="Segoe UI" w:hAnsi="Segoe UI" w:cs="Arial"/>
                <w:sz w:val="17"/>
                <w:szCs w:val="17"/>
              </w:rPr>
              <w:tab/>
            </w:r>
            <w:r w:rsidR="00B8390B" w:rsidRPr="00AB428E">
              <w:rPr>
                <w:rFonts w:ascii="Segoe UI" w:hAnsi="Segoe UI" w:cs="Arial"/>
                <w:sz w:val="17"/>
                <w:szCs w:val="17"/>
              </w:rPr>
              <w:t>Various positions of increasing authority (1987-1999 and 2002-2007)</w:t>
            </w:r>
          </w:p>
          <w:p w:rsidR="00C644A6" w:rsidRPr="008D4E85" w:rsidRDefault="00B8390B" w:rsidP="008A28CD">
            <w:pPr>
              <w:pStyle w:val="NormalWeb"/>
              <w:spacing w:before="0" w:beforeAutospacing="0" w:after="0" w:afterAutospacing="0"/>
              <w:ind w:left="173"/>
              <w:rPr>
                <w:rFonts w:ascii="Segoe UI" w:hAnsi="Segoe UI" w:cs="Arial"/>
                <w:sz w:val="8"/>
                <w:szCs w:val="12"/>
              </w:rPr>
            </w:pPr>
            <w:r w:rsidRPr="008D4E85">
              <w:rPr>
                <w:rFonts w:ascii="Segoe UI" w:hAnsi="Segoe UI" w:cs="Arial"/>
                <w:sz w:val="8"/>
                <w:szCs w:val="12"/>
              </w:rPr>
              <w:t> </w:t>
            </w:r>
          </w:p>
          <w:p w:rsidR="00C644A6" w:rsidRPr="00AB428E" w:rsidRDefault="00B8390B" w:rsidP="008A28CD">
            <w:pPr>
              <w:pStyle w:val="NormalWeb"/>
              <w:spacing w:before="0" w:beforeAutospacing="0" w:after="0" w:afterAutospacing="0"/>
              <w:ind w:left="173"/>
              <w:rPr>
                <w:rFonts w:ascii="Segoe UI" w:hAnsi="Segoe UI" w:cs="Arial"/>
                <w:sz w:val="17"/>
                <w:szCs w:val="17"/>
              </w:rPr>
            </w:pPr>
            <w:r w:rsidRPr="00AB428E">
              <w:rPr>
                <w:rFonts w:ascii="Segoe UI" w:hAnsi="Segoe UI" w:cs="Arial"/>
                <w:b/>
                <w:bCs/>
                <w:sz w:val="17"/>
                <w:szCs w:val="17"/>
              </w:rPr>
              <w:t>Merck &amp; Company, Inc. (1999-2002)</w:t>
            </w:r>
          </w:p>
          <w:p w:rsidR="00C644A6" w:rsidRPr="00AB428E" w:rsidRDefault="00BA09F2" w:rsidP="008D4E85">
            <w:pPr>
              <w:pStyle w:val="NormalWeb"/>
              <w:spacing w:before="0" w:beforeAutospacing="0" w:after="0" w:afterAutospacing="0"/>
              <w:ind w:left="346" w:hanging="173"/>
              <w:rPr>
                <w:rFonts w:ascii="Segoe UI" w:hAnsi="Segoe UI" w:cs="Arial"/>
                <w:sz w:val="17"/>
                <w:szCs w:val="17"/>
              </w:rPr>
            </w:pPr>
            <w:r>
              <w:rPr>
                <w:rFonts w:ascii="Segoe UI" w:hAnsi="Segoe UI" w:cs="Arial"/>
                <w:sz w:val="17"/>
                <w:szCs w:val="17"/>
              </w:rPr>
              <w:t>•</w:t>
            </w:r>
            <w:r>
              <w:rPr>
                <w:rFonts w:ascii="Segoe UI" w:hAnsi="Segoe UI" w:cs="Arial"/>
                <w:sz w:val="17"/>
                <w:szCs w:val="17"/>
              </w:rPr>
              <w:tab/>
            </w:r>
            <w:r w:rsidR="00B8390B" w:rsidRPr="00AB428E">
              <w:rPr>
                <w:rFonts w:ascii="Segoe UI" w:hAnsi="Segoe UI" w:cs="Arial"/>
                <w:sz w:val="17"/>
                <w:szCs w:val="17"/>
              </w:rPr>
              <w:t>Vice President, Retail Marketing, Merck-Medco Managed Care LLC (1999-2002)</w:t>
            </w:r>
          </w:p>
          <w:p w:rsidR="00C644A6" w:rsidRPr="008D4E85" w:rsidRDefault="00B8390B" w:rsidP="008A28CD">
            <w:pPr>
              <w:pStyle w:val="NormalWeb"/>
              <w:spacing w:before="0" w:beforeAutospacing="0" w:after="0" w:afterAutospacing="0"/>
              <w:ind w:left="173"/>
              <w:rPr>
                <w:rFonts w:ascii="Segoe UI" w:hAnsi="Segoe UI" w:cs="Arial"/>
                <w:sz w:val="8"/>
                <w:szCs w:val="12"/>
              </w:rPr>
            </w:pPr>
            <w:r w:rsidRPr="008D4E85">
              <w:rPr>
                <w:rFonts w:ascii="Segoe UI" w:hAnsi="Segoe UI" w:cs="Arial"/>
                <w:sz w:val="8"/>
                <w:szCs w:val="12"/>
              </w:rPr>
              <w:t> </w:t>
            </w:r>
          </w:p>
          <w:p w:rsidR="00C644A6" w:rsidRPr="00AB428E" w:rsidRDefault="00B8390B" w:rsidP="008A28CD">
            <w:pPr>
              <w:pStyle w:val="NormalWeb"/>
              <w:keepNext/>
              <w:spacing w:before="0" w:beforeAutospacing="0" w:after="0" w:afterAutospacing="0"/>
              <w:ind w:left="173"/>
              <w:rPr>
                <w:rFonts w:ascii="Segoe UI" w:hAnsi="Segoe UI" w:cs="Arial"/>
                <w:sz w:val="18"/>
                <w:szCs w:val="18"/>
              </w:rPr>
            </w:pPr>
            <w:r w:rsidRPr="00AB6D83">
              <w:rPr>
                <w:rFonts w:ascii="Segoe UI" w:hAnsi="Segoe UI" w:cs="Arial"/>
                <w:color w:val="0081C4"/>
                <w:sz w:val="18"/>
                <w:szCs w:val="18"/>
              </w:rPr>
              <w:t>Microsoft committees:</w:t>
            </w:r>
          </w:p>
          <w:p w:rsidR="00C644A6" w:rsidRPr="00AB428E" w:rsidRDefault="00BA09F2" w:rsidP="00BA09F2">
            <w:pPr>
              <w:pStyle w:val="NormalWeb"/>
              <w:spacing w:before="0" w:beforeAutospacing="0" w:after="0" w:afterAutospacing="0"/>
              <w:ind w:left="346" w:hanging="173"/>
              <w:rPr>
                <w:rFonts w:ascii="Segoe UI" w:hAnsi="Segoe UI" w:cs="Arial"/>
                <w:sz w:val="17"/>
                <w:szCs w:val="17"/>
              </w:rPr>
            </w:pPr>
            <w:r>
              <w:rPr>
                <w:rFonts w:ascii="Segoe UI" w:hAnsi="Segoe UI" w:cs="Arial"/>
                <w:sz w:val="17"/>
                <w:szCs w:val="17"/>
              </w:rPr>
              <w:t>•</w:t>
            </w:r>
            <w:r>
              <w:rPr>
                <w:rFonts w:ascii="Segoe UI" w:hAnsi="Segoe UI" w:cs="Arial"/>
                <w:sz w:val="17"/>
                <w:szCs w:val="17"/>
              </w:rPr>
              <w:tab/>
            </w:r>
            <w:r w:rsidR="00B8390B" w:rsidRPr="00AB428E">
              <w:rPr>
                <w:rFonts w:ascii="Segoe UI" w:hAnsi="Segoe UI" w:cs="Arial"/>
                <w:sz w:val="17"/>
                <w:szCs w:val="17"/>
              </w:rPr>
              <w:t>Audit</w:t>
            </w:r>
          </w:p>
          <w:p w:rsidR="00C644A6" w:rsidRPr="008D4E85" w:rsidRDefault="00B8390B" w:rsidP="008A28CD">
            <w:pPr>
              <w:pStyle w:val="NormalWeb"/>
              <w:spacing w:before="0" w:beforeAutospacing="0" w:after="0" w:afterAutospacing="0"/>
              <w:ind w:left="173"/>
              <w:rPr>
                <w:rFonts w:ascii="Segoe UI" w:hAnsi="Segoe UI" w:cs="Arial"/>
                <w:sz w:val="8"/>
                <w:szCs w:val="12"/>
              </w:rPr>
            </w:pPr>
            <w:r w:rsidRPr="008D4E85">
              <w:rPr>
                <w:rFonts w:ascii="Segoe UI" w:hAnsi="Segoe UI" w:cs="Arial"/>
                <w:sz w:val="8"/>
                <w:szCs w:val="12"/>
              </w:rPr>
              <w:t> </w:t>
            </w:r>
          </w:p>
          <w:p w:rsidR="00C644A6" w:rsidRPr="00AB428E" w:rsidRDefault="00B8390B" w:rsidP="008A28CD">
            <w:pPr>
              <w:pStyle w:val="NormalWeb"/>
              <w:keepNext/>
              <w:spacing w:before="0" w:beforeAutospacing="0" w:after="0" w:afterAutospacing="0"/>
              <w:ind w:left="173"/>
              <w:rPr>
                <w:rFonts w:ascii="Segoe UI" w:hAnsi="Segoe UI" w:cs="Arial"/>
                <w:sz w:val="18"/>
                <w:szCs w:val="18"/>
              </w:rPr>
            </w:pPr>
            <w:r w:rsidRPr="00AB6D83">
              <w:rPr>
                <w:rFonts w:ascii="Segoe UI" w:hAnsi="Segoe UI" w:cs="Arial"/>
                <w:color w:val="0081C4"/>
                <w:sz w:val="18"/>
                <w:szCs w:val="18"/>
              </w:rPr>
              <w:t>Other public company directorships:</w:t>
            </w:r>
          </w:p>
          <w:p w:rsidR="00C644A6" w:rsidRPr="00AB428E" w:rsidRDefault="00BA09F2" w:rsidP="00BA09F2">
            <w:pPr>
              <w:pStyle w:val="NormalWeb"/>
              <w:spacing w:before="0" w:beforeAutospacing="0" w:after="0" w:afterAutospacing="0"/>
              <w:ind w:left="346" w:hanging="173"/>
              <w:rPr>
                <w:rFonts w:ascii="Segoe UI" w:hAnsi="Segoe UI" w:cs="Arial"/>
                <w:sz w:val="17"/>
                <w:szCs w:val="17"/>
              </w:rPr>
            </w:pPr>
            <w:r>
              <w:rPr>
                <w:rFonts w:ascii="Segoe UI" w:hAnsi="Segoe UI" w:cs="Arial"/>
                <w:sz w:val="17"/>
                <w:szCs w:val="17"/>
              </w:rPr>
              <w:t>•</w:t>
            </w:r>
            <w:r>
              <w:rPr>
                <w:rFonts w:ascii="Segoe UI" w:hAnsi="Segoe UI" w:cs="Arial"/>
                <w:sz w:val="17"/>
                <w:szCs w:val="17"/>
              </w:rPr>
              <w:tab/>
            </w:r>
            <w:r w:rsidR="00B8390B" w:rsidRPr="00AB428E">
              <w:rPr>
                <w:rFonts w:ascii="Segoe UI" w:hAnsi="Segoe UI" w:cs="Arial"/>
                <w:sz w:val="17"/>
                <w:szCs w:val="17"/>
              </w:rPr>
              <w:t>None</w:t>
            </w:r>
          </w:p>
          <w:p w:rsidR="00C644A6" w:rsidRPr="008D4E85" w:rsidRDefault="00B8390B" w:rsidP="008A28CD">
            <w:pPr>
              <w:pStyle w:val="NormalWeb"/>
              <w:spacing w:before="0" w:beforeAutospacing="0" w:after="0" w:afterAutospacing="0"/>
              <w:ind w:left="173"/>
              <w:rPr>
                <w:rFonts w:ascii="Segoe UI" w:hAnsi="Segoe UI" w:cs="Arial"/>
                <w:sz w:val="8"/>
                <w:szCs w:val="12"/>
              </w:rPr>
            </w:pPr>
            <w:r w:rsidRPr="008D4E85">
              <w:rPr>
                <w:rFonts w:ascii="Segoe UI" w:hAnsi="Segoe UI" w:cs="Arial"/>
                <w:sz w:val="8"/>
                <w:szCs w:val="12"/>
              </w:rPr>
              <w:t> </w:t>
            </w:r>
          </w:p>
          <w:p w:rsidR="00C644A6" w:rsidRPr="00AB428E" w:rsidRDefault="00B8390B" w:rsidP="008A28CD">
            <w:pPr>
              <w:pStyle w:val="NormalWeb"/>
              <w:keepNext/>
              <w:spacing w:before="0" w:beforeAutospacing="0" w:after="0" w:afterAutospacing="0"/>
              <w:ind w:left="173"/>
              <w:rPr>
                <w:rFonts w:ascii="Segoe UI" w:hAnsi="Segoe UI" w:cs="Arial"/>
                <w:sz w:val="18"/>
                <w:szCs w:val="18"/>
              </w:rPr>
            </w:pPr>
            <w:r w:rsidRPr="00AB6D83">
              <w:rPr>
                <w:rFonts w:ascii="Segoe UI" w:hAnsi="Segoe UI" w:cs="Arial"/>
                <w:color w:val="0081C4"/>
                <w:sz w:val="18"/>
                <w:szCs w:val="18"/>
              </w:rPr>
              <w:t>Former public company directorships</w:t>
            </w:r>
            <w:r w:rsidRPr="00AB6D83">
              <w:rPr>
                <w:rFonts w:ascii="Segoe UI" w:hAnsi="Segoe UI" w:cs="Arial"/>
                <w:color w:val="0081C4"/>
                <w:sz w:val="18"/>
                <w:szCs w:val="18"/>
              </w:rPr>
              <w:br/>
              <w:t>held in the past five years:</w:t>
            </w:r>
          </w:p>
          <w:p w:rsidR="00C644A6" w:rsidRPr="00AB428E" w:rsidRDefault="00BA09F2" w:rsidP="00BA09F2">
            <w:pPr>
              <w:pStyle w:val="NormalWeb"/>
              <w:spacing w:before="0" w:beforeAutospacing="0" w:after="0" w:afterAutospacing="0"/>
              <w:ind w:left="346" w:hanging="173"/>
              <w:rPr>
                <w:rFonts w:ascii="Segoe UI" w:hAnsi="Segoe UI" w:cs="Arial"/>
                <w:sz w:val="17"/>
                <w:szCs w:val="17"/>
              </w:rPr>
            </w:pPr>
            <w:r>
              <w:rPr>
                <w:rFonts w:ascii="Segoe UI" w:hAnsi="Segoe UI" w:cs="Arial"/>
                <w:sz w:val="17"/>
                <w:szCs w:val="17"/>
              </w:rPr>
              <w:t>•</w:t>
            </w:r>
            <w:r>
              <w:rPr>
                <w:rFonts w:ascii="Segoe UI" w:hAnsi="Segoe UI" w:cs="Arial"/>
                <w:sz w:val="17"/>
                <w:szCs w:val="17"/>
              </w:rPr>
              <w:tab/>
            </w:r>
            <w:r w:rsidR="00B8390B" w:rsidRPr="00AB428E">
              <w:rPr>
                <w:rFonts w:ascii="Segoe UI" w:hAnsi="Segoe UI" w:cs="Arial"/>
                <w:sz w:val="17"/>
                <w:szCs w:val="17"/>
              </w:rPr>
              <w:t>AOL, Inc.</w:t>
            </w:r>
          </w:p>
          <w:p w:rsidR="00C644A6" w:rsidRPr="00AB428E" w:rsidRDefault="00BA09F2" w:rsidP="00BA09F2">
            <w:pPr>
              <w:pStyle w:val="NormalWeb"/>
              <w:spacing w:before="0" w:beforeAutospacing="0" w:after="0" w:afterAutospacing="0"/>
              <w:ind w:left="346" w:hanging="173"/>
              <w:rPr>
                <w:rFonts w:ascii="Segoe UI" w:hAnsi="Segoe UI" w:cs="Arial"/>
                <w:sz w:val="17"/>
                <w:szCs w:val="17"/>
              </w:rPr>
            </w:pPr>
            <w:r>
              <w:rPr>
                <w:rFonts w:ascii="Segoe UI" w:hAnsi="Segoe UI" w:cs="Arial"/>
                <w:sz w:val="17"/>
                <w:szCs w:val="17"/>
              </w:rPr>
              <w:t>•</w:t>
            </w:r>
            <w:r>
              <w:rPr>
                <w:rFonts w:ascii="Segoe UI" w:hAnsi="Segoe UI" w:cs="Arial"/>
                <w:sz w:val="17"/>
                <w:szCs w:val="17"/>
              </w:rPr>
              <w:tab/>
            </w:r>
            <w:r w:rsidR="00B8390B" w:rsidRPr="00AB428E">
              <w:rPr>
                <w:rFonts w:ascii="Segoe UI" w:hAnsi="Segoe UI" w:cs="Arial"/>
                <w:sz w:val="17"/>
                <w:szCs w:val="17"/>
              </w:rPr>
              <w:t>Twitter Inc.</w:t>
            </w:r>
          </w:p>
          <w:p w:rsidR="00C644A6" w:rsidRPr="00AB428E" w:rsidRDefault="00B8390B" w:rsidP="008A28CD">
            <w:pPr>
              <w:pStyle w:val="NormalWeb"/>
              <w:spacing w:before="0" w:beforeAutospacing="0" w:after="0" w:afterAutospacing="0"/>
              <w:ind w:left="173"/>
              <w:rPr>
                <w:rFonts w:ascii="Segoe UI" w:hAnsi="Segoe UI" w:cs="Arial"/>
                <w:sz w:val="38"/>
                <w:szCs w:val="38"/>
              </w:rPr>
            </w:pPr>
            <w:r w:rsidRPr="00AB428E">
              <w:rPr>
                <w:rFonts w:ascii="Segoe UI" w:hAnsi="Segoe UI" w:cs="Arial"/>
                <w:sz w:val="38"/>
                <w:szCs w:val="38"/>
              </w:rPr>
              <w:t> </w:t>
            </w:r>
          </w:p>
          <w:p w:rsidR="00C644A6" w:rsidRPr="00AB428E" w:rsidRDefault="00B8390B" w:rsidP="008A28CD">
            <w:pPr>
              <w:pStyle w:val="NormalWeb"/>
              <w:spacing w:before="0" w:beforeAutospacing="0" w:after="0" w:afterAutospacing="0"/>
              <w:ind w:left="173"/>
              <w:rPr>
                <w:rFonts w:ascii="Segoe UI" w:hAnsi="Segoe UI" w:cs="Arial"/>
                <w:sz w:val="18"/>
                <w:szCs w:val="18"/>
              </w:rPr>
            </w:pPr>
            <w:r w:rsidRPr="00AB428E">
              <w:rPr>
                <w:rFonts w:ascii="Segoe UI" w:hAnsi="Segoe UI" w:cs="Arial"/>
                <w:sz w:val="18"/>
                <w:szCs w:val="18"/>
              </w:rPr>
              <w:t> </w:t>
            </w:r>
          </w:p>
          <w:p w:rsidR="00C644A6" w:rsidRPr="003B6BD8" w:rsidRDefault="00B8390B" w:rsidP="008A28CD">
            <w:pPr>
              <w:pStyle w:val="NormalWeb"/>
              <w:spacing w:before="0" w:beforeAutospacing="0" w:after="0" w:afterAutospacing="0"/>
              <w:ind w:left="173"/>
              <w:rPr>
                <w:rFonts w:ascii="Segoe UI" w:hAnsi="Segoe UI" w:cs="Arial"/>
                <w:sz w:val="148"/>
                <w:szCs w:val="136"/>
              </w:rPr>
            </w:pPr>
            <w:r w:rsidRPr="003B6BD8">
              <w:rPr>
                <w:rFonts w:ascii="Segoe UI" w:hAnsi="Segoe UI" w:cs="Arial"/>
                <w:sz w:val="148"/>
                <w:szCs w:val="136"/>
              </w:rPr>
              <w:t> </w:t>
            </w:r>
          </w:p>
          <w:p w:rsidR="00C644A6" w:rsidRPr="00AB428E" w:rsidRDefault="00B8390B" w:rsidP="008A28CD">
            <w:pPr>
              <w:pStyle w:val="NormalWeb"/>
              <w:spacing w:before="0" w:beforeAutospacing="0" w:after="0" w:afterAutospacing="0"/>
              <w:ind w:left="173"/>
              <w:rPr>
                <w:rFonts w:ascii="Segoe UI" w:eastAsiaTheme="minorEastAsia" w:hAnsi="Segoe UI" w:cs="Arial"/>
              </w:rPr>
            </w:pPr>
            <w:r w:rsidRPr="00AB428E">
              <w:rPr>
                <w:rFonts w:ascii="Segoe UI" w:hAnsi="Segoe UI" w:cs="Arial"/>
              </w:rPr>
              <w:t> </w:t>
            </w:r>
          </w:p>
        </w:tc>
        <w:tc>
          <w:tcPr>
            <w:tcW w:w="191" w:type="dxa"/>
            <w:tcMar>
              <w:top w:w="0" w:type="dxa"/>
              <w:left w:w="144" w:type="dxa"/>
              <w:bottom w:w="0" w:type="dxa"/>
              <w:right w:w="0" w:type="dxa"/>
            </w:tcMar>
            <w:hideMark/>
          </w:tcPr>
          <w:p w:rsidR="00C644A6" w:rsidRPr="00AB428E" w:rsidRDefault="00B8390B">
            <w:pPr>
              <w:pStyle w:val="la2"/>
              <w:rPr>
                <w:rFonts w:ascii="Segoe UI" w:eastAsiaTheme="minorEastAsia" w:hAnsi="Segoe UI" w:cs="Arial"/>
                <w:sz w:val="17"/>
                <w:szCs w:val="17"/>
              </w:rPr>
            </w:pPr>
            <w:r w:rsidRPr="00AB428E">
              <w:rPr>
                <w:rFonts w:ascii="Segoe UI" w:hAnsi="Segoe UI" w:cs="Arial"/>
                <w:sz w:val="17"/>
                <w:szCs w:val="17"/>
              </w:rPr>
              <w:t> </w:t>
            </w:r>
          </w:p>
        </w:tc>
      </w:tr>
    </w:tbl>
    <w:p w:rsidR="00C644A6" w:rsidRDefault="00C644A6">
      <w:pPr>
        <w:rPr>
          <w:vanish/>
        </w:rPr>
      </w:pPr>
    </w:p>
    <w:tbl>
      <w:tblPr>
        <w:tblW w:w="0" w:type="auto"/>
        <w:jc w:val="center"/>
        <w:tblLayout w:type="fixed"/>
        <w:tblCellMar>
          <w:left w:w="0" w:type="dxa"/>
          <w:right w:w="0" w:type="dxa"/>
        </w:tblCellMar>
        <w:tblLook w:val="04A0" w:firstRow="1" w:lastRow="0" w:firstColumn="1" w:lastColumn="0" w:noHBand="0" w:noVBand="1"/>
      </w:tblPr>
      <w:tblGrid>
        <w:gridCol w:w="199"/>
        <w:gridCol w:w="2443"/>
        <w:gridCol w:w="121"/>
        <w:gridCol w:w="2302"/>
        <w:gridCol w:w="191"/>
      </w:tblGrid>
      <w:tr w:rsidR="00C644A6" w:rsidRPr="00AB428E" w:rsidTr="005707F5">
        <w:trPr>
          <w:jc w:val="center"/>
        </w:trPr>
        <w:tc>
          <w:tcPr>
            <w:tcW w:w="2642" w:type="dxa"/>
            <w:gridSpan w:val="2"/>
            <w:vAlign w:val="center"/>
            <w:hideMark/>
          </w:tcPr>
          <w:p w:rsidR="00C644A6" w:rsidRPr="00AB428E" w:rsidRDefault="00C644A6" w:rsidP="005C253C">
            <w:pPr>
              <w:keepNext/>
              <w:keepLines/>
              <w:rPr>
                <w:rFonts w:ascii="Segoe UI" w:hAnsi="Segoe UI" w:cs="Arial"/>
                <w:sz w:val="1"/>
                <w:szCs w:val="17"/>
              </w:rPr>
            </w:pPr>
          </w:p>
        </w:tc>
        <w:tc>
          <w:tcPr>
            <w:tcW w:w="121" w:type="dxa"/>
            <w:vAlign w:val="center"/>
            <w:hideMark/>
          </w:tcPr>
          <w:p w:rsidR="00C644A6" w:rsidRPr="00AB428E" w:rsidRDefault="00C644A6" w:rsidP="005C253C">
            <w:pPr>
              <w:keepNext/>
              <w:keepLines/>
              <w:rPr>
                <w:rFonts w:ascii="Segoe UI" w:hAnsi="Segoe UI" w:cs="Arial"/>
                <w:sz w:val="1"/>
                <w:szCs w:val="17"/>
              </w:rPr>
            </w:pPr>
          </w:p>
        </w:tc>
        <w:tc>
          <w:tcPr>
            <w:tcW w:w="2493" w:type="dxa"/>
            <w:gridSpan w:val="2"/>
            <w:vAlign w:val="center"/>
            <w:hideMark/>
          </w:tcPr>
          <w:p w:rsidR="00C644A6" w:rsidRPr="00AB428E" w:rsidRDefault="00C644A6" w:rsidP="005C253C">
            <w:pPr>
              <w:keepNext/>
              <w:keepLines/>
              <w:rPr>
                <w:rFonts w:ascii="Segoe UI" w:hAnsi="Segoe UI" w:cs="Arial"/>
                <w:sz w:val="1"/>
                <w:szCs w:val="17"/>
              </w:rPr>
            </w:pPr>
          </w:p>
        </w:tc>
      </w:tr>
      <w:tr w:rsidR="005707F5" w:rsidRPr="00AB428E" w:rsidTr="005707F5">
        <w:trPr>
          <w:cantSplit/>
          <w:jc w:val="center"/>
        </w:trPr>
        <w:tc>
          <w:tcPr>
            <w:tcW w:w="2763" w:type="dxa"/>
            <w:gridSpan w:val="3"/>
            <w:vAlign w:val="bottom"/>
            <w:hideMark/>
          </w:tcPr>
          <w:p w:rsidR="005707F5" w:rsidRPr="005707F5" w:rsidRDefault="009F6004" w:rsidP="005C253C">
            <w:pPr>
              <w:keepNext/>
              <w:keepLines/>
              <w:rPr>
                <w:rFonts w:ascii="Segoe UI" w:eastAsiaTheme="minorEastAsia" w:hAnsi="Segoe UI" w:cs="Arial"/>
                <w:sz w:val="2"/>
                <w:szCs w:val="18"/>
              </w:rPr>
            </w:pPr>
            <w:r w:rsidRPr="009F6004">
              <w:rPr>
                <w:rFonts w:ascii="Segoe UI" w:hAnsi="Segoe UI" w:cs="Arial"/>
                <w:noProof/>
                <w:sz w:val="13"/>
                <w:szCs w:val="17"/>
              </w:rPr>
              <w:drawing>
                <wp:anchor distT="0" distB="0" distL="114300" distR="114300" simplePos="0" relativeHeight="251706368" behindDoc="1" locked="0" layoutInCell="1" allowOverlap="1">
                  <wp:simplePos x="0" y="0"/>
                  <wp:positionH relativeFrom="column">
                    <wp:posOffset>-1270</wp:posOffset>
                  </wp:positionH>
                  <wp:positionV relativeFrom="paragraph">
                    <wp:posOffset>1437005</wp:posOffset>
                  </wp:positionV>
                  <wp:extent cx="123825" cy="123825"/>
                  <wp:effectExtent l="0" t="0" r="9525" b="9525"/>
                  <wp:wrapNone/>
                  <wp:docPr id="115" name="Picture 115"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LOGO"/>
                          <pic:cNvPicPr>
                            <a:picLocks noChangeAspect="1" noChangeArrowheads="1"/>
                          </pic:cNvPicPr>
                        </pic:nvPicPr>
                        <pic:blipFill>
                          <a:blip r:embed="rId144" r:link="rId145">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707F5" w:rsidRPr="005707F5">
              <w:rPr>
                <w:rFonts w:ascii="Segoe UI" w:hAnsi="Segoe UI" w:cs="Arial"/>
                <w:noProof/>
                <w:sz w:val="2"/>
                <w:szCs w:val="18"/>
              </w:rPr>
              <w:drawing>
                <wp:inline distT="0" distB="0" distL="0" distR="0" wp14:anchorId="7FA5AA90" wp14:editId="118D4F53">
                  <wp:extent cx="1524000" cy="1438275"/>
                  <wp:effectExtent l="0" t="0" r="0" b="0"/>
                  <wp:docPr id="114" name="Picture 114"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LOGO"/>
                          <pic:cNvPicPr>
                            <a:picLocks noChangeAspect="1" noChangeArrowheads="1"/>
                          </pic:cNvPicPr>
                        </pic:nvPicPr>
                        <pic:blipFill>
                          <a:blip r:embed="rId161" r:link="rId162" cstate="print">
                            <a:extLst>
                              <a:ext uri="{28A0092B-C50C-407E-A947-70E740481C1C}">
                                <a14:useLocalDpi xmlns:a14="http://schemas.microsoft.com/office/drawing/2010/main" val="0"/>
                              </a:ext>
                            </a:extLst>
                          </a:blip>
                          <a:srcRect/>
                          <a:stretch>
                            <a:fillRect/>
                          </a:stretch>
                        </pic:blipFill>
                        <pic:spPr bwMode="auto">
                          <a:xfrm>
                            <a:off x="0" y="0"/>
                            <a:ext cx="1524000" cy="1438275"/>
                          </a:xfrm>
                          <a:prstGeom prst="rect">
                            <a:avLst/>
                          </a:prstGeom>
                          <a:noFill/>
                          <a:ln>
                            <a:noFill/>
                          </a:ln>
                        </pic:spPr>
                      </pic:pic>
                    </a:graphicData>
                  </a:graphic>
                </wp:inline>
              </w:drawing>
            </w:r>
            <w:r w:rsidR="005707F5" w:rsidRPr="005707F5">
              <w:rPr>
                <w:rFonts w:ascii="Segoe UI" w:hAnsi="Segoe UI" w:cs="Arial"/>
                <w:sz w:val="2"/>
                <w:szCs w:val="18"/>
              </w:rPr>
              <w:t> </w:t>
            </w:r>
          </w:p>
        </w:tc>
        <w:tc>
          <w:tcPr>
            <w:tcW w:w="2493" w:type="dxa"/>
            <w:gridSpan w:val="2"/>
            <w:hideMark/>
          </w:tcPr>
          <w:p w:rsidR="005707F5" w:rsidRPr="00AB428E" w:rsidRDefault="005707F5" w:rsidP="005C253C">
            <w:pPr>
              <w:pStyle w:val="NormalWeb"/>
              <w:keepNext/>
              <w:keepLines/>
              <w:spacing w:before="0" w:beforeAutospacing="0" w:after="0" w:afterAutospacing="0"/>
              <w:rPr>
                <w:rFonts w:ascii="Segoe UI" w:eastAsiaTheme="minorEastAsia" w:hAnsi="Segoe UI" w:cs="Arial"/>
                <w:sz w:val="20"/>
                <w:szCs w:val="20"/>
              </w:rPr>
            </w:pPr>
            <w:r w:rsidRPr="00AB428E">
              <w:rPr>
                <w:rFonts w:ascii="Segoe UI" w:hAnsi="Segoe UI" w:cs="Arial"/>
                <w:sz w:val="20"/>
                <w:szCs w:val="20"/>
              </w:rPr>
              <w:t> </w:t>
            </w:r>
          </w:p>
          <w:p w:rsidR="005707F5" w:rsidRPr="00AB428E" w:rsidRDefault="005707F5" w:rsidP="005C253C">
            <w:pPr>
              <w:pStyle w:val="NormalWeb"/>
              <w:keepNext/>
              <w:keepLines/>
              <w:spacing w:before="0" w:beforeAutospacing="0" w:after="0" w:afterAutospacing="0"/>
              <w:rPr>
                <w:rFonts w:ascii="Segoe UI" w:hAnsi="Segoe UI" w:cs="Arial"/>
                <w:sz w:val="17"/>
                <w:szCs w:val="17"/>
              </w:rPr>
            </w:pPr>
            <w:r w:rsidRPr="00AB428E">
              <w:rPr>
                <w:rFonts w:ascii="Segoe UI" w:hAnsi="Segoe UI" w:cs="Arial"/>
                <w:b/>
                <w:bCs/>
                <w:sz w:val="17"/>
                <w:szCs w:val="17"/>
              </w:rPr>
              <w:t>Age:</w:t>
            </w:r>
            <w:r w:rsidRPr="00AB428E">
              <w:rPr>
                <w:rFonts w:ascii="Segoe UI" w:hAnsi="Segoe UI" w:cs="Arial"/>
                <w:sz w:val="17"/>
                <w:szCs w:val="17"/>
              </w:rPr>
              <w:t xml:space="preserve"> 54</w:t>
            </w:r>
          </w:p>
          <w:p w:rsidR="005707F5" w:rsidRPr="00AB428E" w:rsidRDefault="005707F5" w:rsidP="005C253C">
            <w:pPr>
              <w:pStyle w:val="NormalWeb"/>
              <w:keepNext/>
              <w:keepLines/>
              <w:spacing w:before="0" w:beforeAutospacing="0" w:after="0" w:afterAutospacing="0"/>
              <w:rPr>
                <w:rFonts w:ascii="Segoe UI" w:hAnsi="Segoe UI" w:cs="Arial"/>
                <w:sz w:val="17"/>
                <w:szCs w:val="17"/>
              </w:rPr>
            </w:pPr>
            <w:r w:rsidRPr="00AB428E">
              <w:rPr>
                <w:rFonts w:ascii="Segoe UI" w:hAnsi="Segoe UI" w:cs="Arial"/>
                <w:b/>
                <w:bCs/>
                <w:sz w:val="17"/>
                <w:szCs w:val="17"/>
              </w:rPr>
              <w:t>Director since:</w:t>
            </w:r>
            <w:r w:rsidRPr="00AB428E">
              <w:rPr>
                <w:rFonts w:ascii="Segoe UI" w:hAnsi="Segoe UI" w:cs="Arial"/>
                <w:sz w:val="17"/>
                <w:szCs w:val="17"/>
              </w:rPr>
              <w:t xml:space="preserve"> 2014</w:t>
            </w:r>
          </w:p>
          <w:p w:rsidR="005707F5" w:rsidRPr="00AB428E" w:rsidRDefault="005707F5" w:rsidP="005C253C">
            <w:pPr>
              <w:pStyle w:val="NormalWeb"/>
              <w:keepNext/>
              <w:keepLines/>
              <w:spacing w:before="0" w:beforeAutospacing="0" w:after="0" w:afterAutospacing="0"/>
              <w:rPr>
                <w:rFonts w:ascii="Segoe UI" w:hAnsi="Segoe UI" w:cs="Arial"/>
                <w:sz w:val="17"/>
                <w:szCs w:val="17"/>
              </w:rPr>
            </w:pPr>
            <w:r w:rsidRPr="00AB428E">
              <w:rPr>
                <w:rFonts w:ascii="Segoe UI" w:hAnsi="Segoe UI" w:cs="Arial"/>
                <w:b/>
                <w:bCs/>
                <w:sz w:val="17"/>
                <w:szCs w:val="17"/>
              </w:rPr>
              <w:t>Birthplace: </w:t>
            </w:r>
            <w:r w:rsidRPr="00AB428E">
              <w:rPr>
                <w:rFonts w:ascii="Segoe UI" w:hAnsi="Segoe UI" w:cs="Arial"/>
                <w:sz w:val="17"/>
                <w:szCs w:val="17"/>
              </w:rPr>
              <w:t>United States</w:t>
            </w:r>
          </w:p>
          <w:p w:rsidR="005707F5" w:rsidRPr="00AB428E" w:rsidRDefault="005707F5" w:rsidP="005C253C">
            <w:pPr>
              <w:pStyle w:val="NormalWeb"/>
              <w:keepNext/>
              <w:keepLines/>
              <w:spacing w:before="0" w:beforeAutospacing="0" w:after="0" w:afterAutospacing="0"/>
              <w:rPr>
                <w:rFonts w:ascii="Segoe UI" w:hAnsi="Segoe UI" w:cs="Arial"/>
                <w:sz w:val="17"/>
                <w:szCs w:val="17"/>
              </w:rPr>
            </w:pPr>
            <w:r w:rsidRPr="00AB6D83">
              <w:rPr>
                <w:rFonts w:ascii="Segoe UI" w:hAnsi="Segoe UI" w:cs="Arial"/>
                <w:b/>
                <w:bCs/>
                <w:caps/>
                <w:color w:val="0081C4"/>
                <w:sz w:val="17"/>
                <w:szCs w:val="17"/>
              </w:rPr>
              <w:t>Independent</w:t>
            </w:r>
          </w:p>
          <w:p w:rsidR="005707F5" w:rsidRPr="00AB428E" w:rsidRDefault="005707F5" w:rsidP="005C253C">
            <w:pPr>
              <w:pStyle w:val="NormalWeb"/>
              <w:keepNext/>
              <w:keepLines/>
              <w:spacing w:before="0" w:beforeAutospacing="0" w:after="0" w:afterAutospacing="0"/>
              <w:rPr>
                <w:rFonts w:ascii="Segoe UI" w:hAnsi="Segoe UI" w:cs="Arial"/>
                <w:sz w:val="36"/>
                <w:szCs w:val="36"/>
              </w:rPr>
            </w:pPr>
            <w:r w:rsidRPr="00AB428E">
              <w:rPr>
                <w:rFonts w:ascii="Segoe UI" w:hAnsi="Segoe UI" w:cs="Arial"/>
                <w:sz w:val="36"/>
                <w:szCs w:val="36"/>
              </w:rPr>
              <w:t> </w:t>
            </w:r>
          </w:p>
          <w:p w:rsidR="005707F5" w:rsidRPr="00AB428E" w:rsidRDefault="005707F5" w:rsidP="005C253C">
            <w:pPr>
              <w:pStyle w:val="NormalWeb"/>
              <w:keepNext/>
              <w:keepLines/>
              <w:spacing w:before="0" w:beforeAutospacing="0" w:after="20" w:afterAutospacing="0"/>
              <w:rPr>
                <w:rFonts w:ascii="Segoe UI" w:eastAsiaTheme="minorEastAsia" w:hAnsi="Segoe UI" w:cs="Arial"/>
                <w:sz w:val="12"/>
                <w:szCs w:val="12"/>
              </w:rPr>
            </w:pPr>
            <w:r w:rsidRPr="00AB428E">
              <w:rPr>
                <w:rFonts w:ascii="Segoe UI" w:hAnsi="Segoe UI" w:cs="Arial"/>
                <w:sz w:val="12"/>
                <w:szCs w:val="12"/>
              </w:rPr>
              <w:t> </w:t>
            </w:r>
          </w:p>
        </w:tc>
      </w:tr>
      <w:tr w:rsidR="00C644A6" w:rsidRPr="00AB428E" w:rsidTr="00F93C8A">
        <w:trPr>
          <w:cantSplit/>
          <w:jc w:val="center"/>
        </w:trPr>
        <w:tc>
          <w:tcPr>
            <w:tcW w:w="199" w:type="dxa"/>
            <w:hideMark/>
          </w:tcPr>
          <w:p w:rsidR="00C644A6" w:rsidRPr="00F93C8A" w:rsidRDefault="00C644A6" w:rsidP="005C253C">
            <w:pPr>
              <w:pStyle w:val="NormalWeb"/>
              <w:keepNext/>
              <w:keepLines/>
              <w:spacing w:before="0" w:beforeAutospacing="0" w:after="20" w:afterAutospacing="0"/>
              <w:rPr>
                <w:rFonts w:ascii="Segoe UI" w:eastAsiaTheme="minorEastAsia" w:hAnsi="Segoe UI" w:cs="Arial"/>
                <w:sz w:val="15"/>
                <w:szCs w:val="17"/>
              </w:rPr>
            </w:pPr>
          </w:p>
        </w:tc>
        <w:tc>
          <w:tcPr>
            <w:tcW w:w="4866" w:type="dxa"/>
            <w:gridSpan w:val="3"/>
            <w:shd w:val="clear" w:color="auto" w:fill="E0ECF8"/>
            <w:hideMark/>
          </w:tcPr>
          <w:p w:rsidR="00C644A6" w:rsidRPr="006C1F1C" w:rsidRDefault="00B8390B" w:rsidP="005C253C">
            <w:pPr>
              <w:pStyle w:val="NormalWeb"/>
              <w:keepNext/>
              <w:keepLines/>
              <w:spacing w:before="0" w:beforeAutospacing="0" w:after="0" w:afterAutospacing="0"/>
              <w:rPr>
                <w:rFonts w:ascii="Segoe UI" w:eastAsiaTheme="minorEastAsia" w:hAnsi="Segoe UI" w:cs="Arial"/>
                <w:sz w:val="8"/>
                <w:szCs w:val="12"/>
              </w:rPr>
            </w:pPr>
            <w:r w:rsidRPr="006C1F1C">
              <w:rPr>
                <w:rFonts w:ascii="Segoe UI" w:hAnsi="Segoe UI" w:cs="Arial"/>
                <w:sz w:val="8"/>
                <w:szCs w:val="12"/>
              </w:rPr>
              <w:t> </w:t>
            </w:r>
          </w:p>
          <w:p w:rsidR="00C644A6" w:rsidRPr="00AB428E" w:rsidRDefault="00B8390B" w:rsidP="005C253C">
            <w:pPr>
              <w:pStyle w:val="NormalWeb"/>
              <w:keepNext/>
              <w:keepLines/>
              <w:spacing w:before="0" w:beforeAutospacing="0" w:after="0" w:afterAutospacing="0"/>
              <w:ind w:left="173"/>
              <w:rPr>
                <w:rFonts w:ascii="Segoe UI" w:hAnsi="Segoe UI" w:cs="Arial"/>
                <w:sz w:val="17"/>
                <w:szCs w:val="17"/>
              </w:rPr>
            </w:pPr>
            <w:r w:rsidRPr="00AB428E">
              <w:rPr>
                <w:rFonts w:ascii="Segoe UI" w:hAnsi="Segoe UI" w:cs="Arial"/>
                <w:noProof/>
                <w:sz w:val="17"/>
                <w:szCs w:val="17"/>
              </w:rPr>
              <w:drawing>
                <wp:inline distT="0" distB="0" distL="0" distR="0">
                  <wp:extent cx="2009775" cy="276225"/>
                  <wp:effectExtent l="0" t="0" r="0" b="0"/>
                  <wp:docPr id="116" name="Picture 116"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LOGO"/>
                          <pic:cNvPicPr>
                            <a:picLocks noChangeAspect="1" noChangeArrowheads="1"/>
                          </pic:cNvPicPr>
                        </pic:nvPicPr>
                        <pic:blipFill>
                          <a:blip r:embed="rId163" r:link="rId164" cstate="print">
                            <a:extLst>
                              <a:ext uri="{28A0092B-C50C-407E-A947-70E740481C1C}">
                                <a14:useLocalDpi xmlns:a14="http://schemas.microsoft.com/office/drawing/2010/main" val="0"/>
                              </a:ext>
                            </a:extLst>
                          </a:blip>
                          <a:srcRect/>
                          <a:stretch>
                            <a:fillRect/>
                          </a:stretch>
                        </pic:blipFill>
                        <pic:spPr bwMode="auto">
                          <a:xfrm>
                            <a:off x="0" y="0"/>
                            <a:ext cx="2009775" cy="276225"/>
                          </a:xfrm>
                          <a:prstGeom prst="rect">
                            <a:avLst/>
                          </a:prstGeom>
                          <a:noFill/>
                          <a:ln>
                            <a:noFill/>
                          </a:ln>
                        </pic:spPr>
                      </pic:pic>
                    </a:graphicData>
                  </a:graphic>
                </wp:inline>
              </w:drawing>
            </w:r>
          </w:p>
          <w:p w:rsidR="00C644A6" w:rsidRPr="00AB428E" w:rsidRDefault="00B8390B" w:rsidP="00EE178A">
            <w:pPr>
              <w:pStyle w:val="NormalWeb"/>
              <w:keepNext/>
              <w:spacing w:before="40" w:beforeAutospacing="0" w:after="0" w:afterAutospacing="0"/>
              <w:ind w:left="173"/>
              <w:rPr>
                <w:rFonts w:ascii="Segoe UI" w:hAnsi="Segoe UI" w:cs="Arial"/>
                <w:sz w:val="18"/>
                <w:szCs w:val="18"/>
              </w:rPr>
            </w:pPr>
            <w:r w:rsidRPr="00AB6D83">
              <w:rPr>
                <w:rFonts w:ascii="Segoe UI" w:hAnsi="Segoe UI" w:cs="Arial"/>
                <w:color w:val="0081C4"/>
                <w:sz w:val="18"/>
                <w:szCs w:val="18"/>
              </w:rPr>
              <w:t>Experience:</w:t>
            </w:r>
          </w:p>
          <w:p w:rsidR="00C644A6" w:rsidRPr="00AB428E" w:rsidRDefault="00B8390B" w:rsidP="005C253C">
            <w:pPr>
              <w:pStyle w:val="NormalWeb"/>
              <w:keepNext/>
              <w:keepLines/>
              <w:spacing w:before="0" w:beforeAutospacing="0" w:after="0" w:afterAutospacing="0"/>
              <w:ind w:left="173"/>
              <w:rPr>
                <w:rFonts w:ascii="Segoe UI" w:hAnsi="Segoe UI" w:cs="Arial"/>
                <w:sz w:val="17"/>
                <w:szCs w:val="17"/>
              </w:rPr>
            </w:pPr>
            <w:r w:rsidRPr="00AB428E">
              <w:rPr>
                <w:rFonts w:ascii="Segoe UI" w:hAnsi="Segoe UI" w:cs="Arial"/>
                <w:b/>
                <w:bCs/>
                <w:sz w:val="17"/>
                <w:szCs w:val="17"/>
              </w:rPr>
              <w:t>Gap, Inc. (2016-present)</w:t>
            </w:r>
          </w:p>
          <w:p w:rsidR="00C644A6" w:rsidRPr="00AB428E" w:rsidRDefault="00B8390B" w:rsidP="005C253C">
            <w:pPr>
              <w:pStyle w:val="NormalWeb"/>
              <w:keepNext/>
              <w:keepLines/>
              <w:spacing w:before="0" w:beforeAutospacing="0" w:after="0" w:afterAutospacing="0"/>
              <w:ind w:left="173"/>
              <w:rPr>
                <w:rFonts w:ascii="Segoe UI" w:hAnsi="Segoe UI" w:cs="Arial"/>
                <w:sz w:val="17"/>
                <w:szCs w:val="17"/>
              </w:rPr>
            </w:pPr>
            <w:r w:rsidRPr="00AB428E">
              <w:rPr>
                <w:rFonts w:ascii="Segoe UI" w:hAnsi="Segoe UI" w:cs="Arial"/>
                <w:sz w:val="17"/>
                <w:szCs w:val="17"/>
              </w:rPr>
              <w:t>(clothing and accessories retailer)</w:t>
            </w:r>
          </w:p>
          <w:p w:rsidR="00C644A6" w:rsidRPr="00AB428E" w:rsidRDefault="00BA09F2" w:rsidP="005C253C">
            <w:pPr>
              <w:pStyle w:val="NormalWeb"/>
              <w:keepNext/>
              <w:keepLines/>
              <w:spacing w:before="0" w:beforeAutospacing="0" w:after="0" w:afterAutospacing="0"/>
              <w:ind w:left="346" w:hanging="173"/>
              <w:rPr>
                <w:rFonts w:ascii="Segoe UI" w:hAnsi="Segoe UI" w:cs="Arial"/>
                <w:sz w:val="17"/>
                <w:szCs w:val="17"/>
              </w:rPr>
            </w:pPr>
            <w:r>
              <w:rPr>
                <w:rFonts w:ascii="Segoe UI" w:hAnsi="Segoe UI" w:cs="Arial"/>
                <w:sz w:val="17"/>
                <w:szCs w:val="17"/>
              </w:rPr>
              <w:t>•</w:t>
            </w:r>
            <w:r>
              <w:rPr>
                <w:rFonts w:ascii="Segoe UI" w:hAnsi="Segoe UI" w:cs="Arial"/>
                <w:sz w:val="17"/>
                <w:szCs w:val="17"/>
              </w:rPr>
              <w:tab/>
            </w:r>
            <w:r w:rsidR="00B8390B" w:rsidRPr="00AB428E">
              <w:rPr>
                <w:rFonts w:ascii="Segoe UI" w:hAnsi="Segoe UI" w:cs="Arial"/>
                <w:sz w:val="17"/>
                <w:szCs w:val="17"/>
              </w:rPr>
              <w:t xml:space="preserve">Executive Vice President and Chief Financial Officer </w:t>
            </w:r>
            <w:r w:rsidR="009F6004">
              <w:rPr>
                <w:rFonts w:ascii="Segoe UI" w:hAnsi="Segoe UI" w:cs="Arial"/>
                <w:sz w:val="17"/>
                <w:szCs w:val="17"/>
              </w:rPr>
              <w:br/>
            </w:r>
            <w:r w:rsidR="00B8390B" w:rsidRPr="00AB428E">
              <w:rPr>
                <w:rFonts w:ascii="Segoe UI" w:hAnsi="Segoe UI" w:cs="Arial"/>
                <w:sz w:val="17"/>
                <w:szCs w:val="17"/>
              </w:rPr>
              <w:t>(2016-present)</w:t>
            </w:r>
          </w:p>
          <w:p w:rsidR="00C644A6" w:rsidRPr="008D4E85" w:rsidRDefault="00B8390B" w:rsidP="005C253C">
            <w:pPr>
              <w:pStyle w:val="NormalWeb"/>
              <w:keepNext/>
              <w:keepLines/>
              <w:spacing w:before="0" w:beforeAutospacing="0" w:after="0" w:afterAutospacing="0"/>
              <w:ind w:left="173"/>
              <w:rPr>
                <w:rFonts w:ascii="Segoe UI" w:hAnsi="Segoe UI" w:cs="Arial"/>
                <w:sz w:val="8"/>
                <w:szCs w:val="12"/>
              </w:rPr>
            </w:pPr>
            <w:r w:rsidRPr="008D4E85">
              <w:rPr>
                <w:rFonts w:ascii="Segoe UI" w:hAnsi="Segoe UI" w:cs="Arial"/>
                <w:sz w:val="8"/>
                <w:szCs w:val="12"/>
              </w:rPr>
              <w:t> </w:t>
            </w:r>
          </w:p>
          <w:p w:rsidR="00C644A6" w:rsidRPr="00AB428E" w:rsidRDefault="00B8390B" w:rsidP="005C253C">
            <w:pPr>
              <w:pStyle w:val="NormalWeb"/>
              <w:keepNext/>
              <w:keepLines/>
              <w:spacing w:before="0" w:beforeAutospacing="0" w:after="0" w:afterAutospacing="0"/>
              <w:ind w:left="173"/>
              <w:rPr>
                <w:rFonts w:ascii="Segoe UI" w:hAnsi="Segoe UI" w:cs="Arial"/>
                <w:sz w:val="17"/>
                <w:szCs w:val="17"/>
              </w:rPr>
            </w:pPr>
            <w:r w:rsidRPr="00AB428E">
              <w:rPr>
                <w:rFonts w:ascii="Segoe UI" w:hAnsi="Segoe UI" w:cs="Arial"/>
                <w:b/>
                <w:bCs/>
                <w:sz w:val="17"/>
                <w:szCs w:val="17"/>
              </w:rPr>
              <w:t>DICK’S Sporting Goods, Inc. (2015-2016)</w:t>
            </w:r>
          </w:p>
          <w:p w:rsidR="00C644A6" w:rsidRPr="00AB428E" w:rsidRDefault="00BA09F2" w:rsidP="005C253C">
            <w:pPr>
              <w:pStyle w:val="NormalWeb"/>
              <w:keepNext/>
              <w:keepLines/>
              <w:spacing w:before="0" w:beforeAutospacing="0" w:after="0" w:afterAutospacing="0"/>
              <w:ind w:left="346" w:hanging="173"/>
              <w:rPr>
                <w:rFonts w:ascii="Segoe UI" w:hAnsi="Segoe UI" w:cs="Arial"/>
                <w:sz w:val="17"/>
                <w:szCs w:val="17"/>
              </w:rPr>
            </w:pPr>
            <w:r>
              <w:rPr>
                <w:rFonts w:ascii="Segoe UI" w:hAnsi="Segoe UI" w:cs="Arial"/>
                <w:sz w:val="17"/>
                <w:szCs w:val="17"/>
              </w:rPr>
              <w:t>•</w:t>
            </w:r>
            <w:r>
              <w:rPr>
                <w:rFonts w:ascii="Segoe UI" w:hAnsi="Segoe UI" w:cs="Arial"/>
                <w:sz w:val="17"/>
                <w:szCs w:val="17"/>
              </w:rPr>
              <w:tab/>
            </w:r>
            <w:r w:rsidR="00B8390B" w:rsidRPr="00AB428E">
              <w:rPr>
                <w:rFonts w:ascii="Segoe UI" w:hAnsi="Segoe UI" w:cs="Arial"/>
                <w:sz w:val="17"/>
                <w:szCs w:val="17"/>
              </w:rPr>
              <w:t xml:space="preserve">Executive Vice President and Chief Financial Officer </w:t>
            </w:r>
            <w:r w:rsidR="009F6004">
              <w:rPr>
                <w:rFonts w:ascii="Segoe UI" w:hAnsi="Segoe UI" w:cs="Arial"/>
                <w:sz w:val="17"/>
                <w:szCs w:val="17"/>
              </w:rPr>
              <w:br/>
            </w:r>
            <w:r w:rsidR="00B8390B" w:rsidRPr="00AB428E">
              <w:rPr>
                <w:rFonts w:ascii="Segoe UI" w:hAnsi="Segoe UI" w:cs="Arial"/>
                <w:sz w:val="17"/>
                <w:szCs w:val="17"/>
              </w:rPr>
              <w:t>(2015-2016)</w:t>
            </w:r>
          </w:p>
          <w:p w:rsidR="00C644A6" w:rsidRPr="008D4E85" w:rsidRDefault="00B8390B" w:rsidP="005C253C">
            <w:pPr>
              <w:pStyle w:val="NormalWeb"/>
              <w:keepNext/>
              <w:keepLines/>
              <w:spacing w:before="0" w:beforeAutospacing="0" w:after="0" w:afterAutospacing="0"/>
              <w:ind w:left="173"/>
              <w:rPr>
                <w:rFonts w:ascii="Segoe UI" w:hAnsi="Segoe UI" w:cs="Arial"/>
                <w:sz w:val="8"/>
                <w:szCs w:val="12"/>
              </w:rPr>
            </w:pPr>
            <w:r w:rsidRPr="008D4E85">
              <w:rPr>
                <w:rFonts w:ascii="Segoe UI" w:hAnsi="Segoe UI" w:cs="Arial"/>
                <w:sz w:val="8"/>
                <w:szCs w:val="12"/>
              </w:rPr>
              <w:t> </w:t>
            </w:r>
          </w:p>
          <w:p w:rsidR="00C644A6" w:rsidRPr="00AB428E" w:rsidRDefault="00B8390B" w:rsidP="005C253C">
            <w:pPr>
              <w:pStyle w:val="NormalWeb"/>
              <w:keepNext/>
              <w:keepLines/>
              <w:spacing w:before="0" w:beforeAutospacing="0" w:after="0" w:afterAutospacing="0"/>
              <w:ind w:left="173"/>
              <w:rPr>
                <w:rFonts w:ascii="Segoe UI" w:hAnsi="Segoe UI" w:cs="Arial"/>
                <w:sz w:val="17"/>
                <w:szCs w:val="17"/>
              </w:rPr>
            </w:pPr>
            <w:r w:rsidRPr="00AB428E">
              <w:rPr>
                <w:rFonts w:ascii="Segoe UI" w:hAnsi="Segoe UI" w:cs="Arial"/>
                <w:b/>
                <w:bCs/>
                <w:sz w:val="17"/>
                <w:szCs w:val="17"/>
              </w:rPr>
              <w:t>Kraft Foods Group, Inc. (2013-2015)</w:t>
            </w:r>
          </w:p>
          <w:p w:rsidR="00C644A6" w:rsidRPr="00AB428E" w:rsidRDefault="00BA09F2" w:rsidP="005C253C">
            <w:pPr>
              <w:pStyle w:val="NormalWeb"/>
              <w:keepNext/>
              <w:keepLines/>
              <w:spacing w:before="0" w:beforeAutospacing="0" w:after="0" w:afterAutospacing="0"/>
              <w:ind w:left="346" w:hanging="173"/>
              <w:rPr>
                <w:rFonts w:ascii="Segoe UI" w:hAnsi="Segoe UI" w:cs="Arial"/>
                <w:sz w:val="17"/>
                <w:szCs w:val="17"/>
              </w:rPr>
            </w:pPr>
            <w:r>
              <w:rPr>
                <w:rFonts w:ascii="Segoe UI" w:hAnsi="Segoe UI" w:cs="Arial"/>
                <w:sz w:val="17"/>
                <w:szCs w:val="17"/>
              </w:rPr>
              <w:t>•</w:t>
            </w:r>
            <w:r>
              <w:rPr>
                <w:rFonts w:ascii="Segoe UI" w:hAnsi="Segoe UI" w:cs="Arial"/>
                <w:sz w:val="17"/>
                <w:szCs w:val="17"/>
              </w:rPr>
              <w:tab/>
            </w:r>
            <w:r w:rsidR="00B8390B" w:rsidRPr="00AB428E">
              <w:rPr>
                <w:rFonts w:ascii="Segoe UI" w:hAnsi="Segoe UI" w:cs="Arial"/>
                <w:sz w:val="17"/>
                <w:szCs w:val="17"/>
              </w:rPr>
              <w:t>Senior Advisor (2015)</w:t>
            </w:r>
          </w:p>
          <w:p w:rsidR="00C644A6" w:rsidRPr="00AB428E" w:rsidRDefault="00BA09F2" w:rsidP="005C253C">
            <w:pPr>
              <w:pStyle w:val="NormalWeb"/>
              <w:keepNext/>
              <w:keepLines/>
              <w:spacing w:before="0" w:beforeAutospacing="0" w:after="0" w:afterAutospacing="0"/>
              <w:ind w:left="346" w:hanging="173"/>
              <w:rPr>
                <w:rFonts w:ascii="Segoe UI" w:hAnsi="Segoe UI" w:cs="Arial"/>
                <w:sz w:val="17"/>
                <w:szCs w:val="17"/>
              </w:rPr>
            </w:pPr>
            <w:r>
              <w:rPr>
                <w:rFonts w:ascii="Segoe UI" w:hAnsi="Segoe UI" w:cs="Arial"/>
                <w:sz w:val="17"/>
                <w:szCs w:val="17"/>
              </w:rPr>
              <w:t>•</w:t>
            </w:r>
            <w:r>
              <w:rPr>
                <w:rFonts w:ascii="Segoe UI" w:hAnsi="Segoe UI" w:cs="Arial"/>
                <w:sz w:val="17"/>
                <w:szCs w:val="17"/>
              </w:rPr>
              <w:tab/>
            </w:r>
            <w:r w:rsidR="00B8390B" w:rsidRPr="00AB428E">
              <w:rPr>
                <w:rFonts w:ascii="Segoe UI" w:hAnsi="Segoe UI" w:cs="Arial"/>
                <w:sz w:val="17"/>
                <w:szCs w:val="17"/>
              </w:rPr>
              <w:t xml:space="preserve">Executive Vice President and Chief Financial Officer </w:t>
            </w:r>
            <w:r w:rsidR="009006D2">
              <w:rPr>
                <w:rFonts w:ascii="Segoe UI" w:hAnsi="Segoe UI" w:cs="Arial"/>
                <w:sz w:val="17"/>
                <w:szCs w:val="17"/>
              </w:rPr>
              <w:br/>
            </w:r>
            <w:r w:rsidR="00B8390B" w:rsidRPr="00AB428E">
              <w:rPr>
                <w:rFonts w:ascii="Segoe UI" w:hAnsi="Segoe UI" w:cs="Arial"/>
                <w:sz w:val="17"/>
                <w:szCs w:val="17"/>
              </w:rPr>
              <w:t>(2013-2015)</w:t>
            </w:r>
          </w:p>
          <w:p w:rsidR="00C644A6" w:rsidRPr="00AB428E" w:rsidRDefault="00BA09F2" w:rsidP="005C253C">
            <w:pPr>
              <w:pStyle w:val="NormalWeb"/>
              <w:keepNext/>
              <w:keepLines/>
              <w:spacing w:before="0" w:beforeAutospacing="0" w:after="0" w:afterAutospacing="0"/>
              <w:ind w:left="346" w:hanging="173"/>
              <w:rPr>
                <w:rFonts w:ascii="Segoe UI" w:hAnsi="Segoe UI" w:cs="Arial"/>
                <w:sz w:val="17"/>
                <w:szCs w:val="17"/>
              </w:rPr>
            </w:pPr>
            <w:r>
              <w:rPr>
                <w:rFonts w:ascii="Segoe UI" w:hAnsi="Segoe UI" w:cs="Arial"/>
                <w:sz w:val="17"/>
                <w:szCs w:val="17"/>
              </w:rPr>
              <w:t>•</w:t>
            </w:r>
            <w:r>
              <w:rPr>
                <w:rFonts w:ascii="Segoe UI" w:hAnsi="Segoe UI" w:cs="Arial"/>
                <w:sz w:val="17"/>
                <w:szCs w:val="17"/>
              </w:rPr>
              <w:tab/>
            </w:r>
            <w:r w:rsidR="00B8390B" w:rsidRPr="00AB428E">
              <w:rPr>
                <w:rFonts w:ascii="Segoe UI" w:hAnsi="Segoe UI" w:cs="Arial"/>
                <w:sz w:val="17"/>
                <w:szCs w:val="17"/>
              </w:rPr>
              <w:t>Senior Vice President (2013)</w:t>
            </w:r>
          </w:p>
          <w:p w:rsidR="00C644A6" w:rsidRPr="008D4E85" w:rsidRDefault="00B8390B" w:rsidP="005C253C">
            <w:pPr>
              <w:pStyle w:val="NormalWeb"/>
              <w:keepNext/>
              <w:keepLines/>
              <w:spacing w:before="0" w:beforeAutospacing="0" w:after="0" w:afterAutospacing="0"/>
              <w:ind w:left="346" w:hanging="173"/>
              <w:rPr>
                <w:rFonts w:ascii="Segoe UI" w:hAnsi="Segoe UI" w:cs="Arial"/>
                <w:sz w:val="8"/>
                <w:szCs w:val="12"/>
              </w:rPr>
            </w:pPr>
            <w:r w:rsidRPr="008D4E85">
              <w:rPr>
                <w:rFonts w:ascii="Segoe UI" w:hAnsi="Segoe UI" w:cs="Arial"/>
                <w:sz w:val="8"/>
                <w:szCs w:val="12"/>
              </w:rPr>
              <w:t> </w:t>
            </w:r>
          </w:p>
          <w:p w:rsidR="00C644A6" w:rsidRPr="00AB428E" w:rsidRDefault="00B8390B" w:rsidP="005C253C">
            <w:pPr>
              <w:pStyle w:val="NormalWeb"/>
              <w:keepNext/>
              <w:keepLines/>
              <w:spacing w:before="0" w:beforeAutospacing="0" w:after="0" w:afterAutospacing="0"/>
              <w:ind w:left="173"/>
              <w:rPr>
                <w:rFonts w:ascii="Segoe UI" w:hAnsi="Segoe UI" w:cs="Arial"/>
                <w:sz w:val="17"/>
                <w:szCs w:val="17"/>
              </w:rPr>
            </w:pPr>
            <w:r w:rsidRPr="00AB428E">
              <w:rPr>
                <w:rFonts w:ascii="Segoe UI" w:hAnsi="Segoe UI" w:cs="Arial"/>
                <w:b/>
                <w:bCs/>
                <w:sz w:val="17"/>
                <w:szCs w:val="17"/>
              </w:rPr>
              <w:t>Procter &amp; Gamble Co. (1994-2013)</w:t>
            </w:r>
          </w:p>
          <w:p w:rsidR="00C644A6" w:rsidRPr="00AB428E" w:rsidRDefault="00BA09F2" w:rsidP="005C253C">
            <w:pPr>
              <w:pStyle w:val="NormalWeb"/>
              <w:keepNext/>
              <w:keepLines/>
              <w:spacing w:before="0" w:beforeAutospacing="0" w:after="0" w:afterAutospacing="0"/>
              <w:ind w:left="346" w:hanging="173"/>
              <w:rPr>
                <w:rFonts w:ascii="Segoe UI" w:hAnsi="Segoe UI" w:cs="Arial"/>
                <w:sz w:val="17"/>
                <w:szCs w:val="17"/>
              </w:rPr>
            </w:pPr>
            <w:r>
              <w:rPr>
                <w:rFonts w:ascii="Segoe UI" w:hAnsi="Segoe UI" w:cs="Arial"/>
                <w:sz w:val="17"/>
                <w:szCs w:val="17"/>
              </w:rPr>
              <w:t>•</w:t>
            </w:r>
            <w:r>
              <w:rPr>
                <w:rFonts w:ascii="Segoe UI" w:hAnsi="Segoe UI" w:cs="Arial"/>
                <w:sz w:val="17"/>
                <w:szCs w:val="17"/>
              </w:rPr>
              <w:tab/>
            </w:r>
            <w:r w:rsidR="00B8390B" w:rsidRPr="00AB428E">
              <w:rPr>
                <w:rFonts w:ascii="Segoe UI" w:hAnsi="Segoe UI" w:cs="Arial"/>
                <w:sz w:val="17"/>
                <w:szCs w:val="17"/>
              </w:rPr>
              <w:t>Senior Vice President and Treasurer (2009-2013)</w:t>
            </w:r>
          </w:p>
          <w:p w:rsidR="00C644A6" w:rsidRPr="00AB428E" w:rsidRDefault="00BA09F2" w:rsidP="005C253C">
            <w:pPr>
              <w:pStyle w:val="NormalWeb"/>
              <w:keepNext/>
              <w:keepLines/>
              <w:spacing w:before="0" w:beforeAutospacing="0" w:after="0" w:afterAutospacing="0"/>
              <w:ind w:left="346" w:hanging="173"/>
              <w:rPr>
                <w:rFonts w:ascii="Segoe UI" w:hAnsi="Segoe UI" w:cs="Arial"/>
                <w:sz w:val="17"/>
                <w:szCs w:val="17"/>
              </w:rPr>
            </w:pPr>
            <w:r>
              <w:rPr>
                <w:rFonts w:ascii="Segoe UI" w:hAnsi="Segoe UI" w:cs="Arial"/>
                <w:sz w:val="17"/>
                <w:szCs w:val="17"/>
              </w:rPr>
              <w:t>•</w:t>
            </w:r>
            <w:r>
              <w:rPr>
                <w:rFonts w:ascii="Segoe UI" w:hAnsi="Segoe UI" w:cs="Arial"/>
                <w:sz w:val="17"/>
                <w:szCs w:val="17"/>
              </w:rPr>
              <w:tab/>
            </w:r>
            <w:r w:rsidR="00B8390B" w:rsidRPr="00AB428E">
              <w:rPr>
                <w:rFonts w:ascii="Segoe UI" w:hAnsi="Segoe UI" w:cs="Arial"/>
                <w:sz w:val="17"/>
                <w:szCs w:val="17"/>
              </w:rPr>
              <w:t>Various positions of increasing authority (1994-2009)</w:t>
            </w:r>
          </w:p>
          <w:p w:rsidR="00C644A6" w:rsidRPr="008D4E85" w:rsidRDefault="00B8390B" w:rsidP="005C253C">
            <w:pPr>
              <w:pStyle w:val="NormalWeb"/>
              <w:keepNext/>
              <w:keepLines/>
              <w:spacing w:before="0" w:beforeAutospacing="0" w:after="0" w:afterAutospacing="0"/>
              <w:ind w:left="173"/>
              <w:rPr>
                <w:rFonts w:ascii="Segoe UI" w:hAnsi="Segoe UI" w:cs="Arial"/>
                <w:sz w:val="8"/>
                <w:szCs w:val="12"/>
              </w:rPr>
            </w:pPr>
            <w:r w:rsidRPr="008D4E85">
              <w:rPr>
                <w:rFonts w:ascii="Segoe UI" w:hAnsi="Segoe UI" w:cs="Arial"/>
                <w:sz w:val="8"/>
                <w:szCs w:val="12"/>
              </w:rPr>
              <w:t> </w:t>
            </w:r>
          </w:p>
          <w:p w:rsidR="00C644A6" w:rsidRPr="00AB428E" w:rsidRDefault="00B8390B" w:rsidP="005C253C">
            <w:pPr>
              <w:pStyle w:val="NormalWeb"/>
              <w:keepNext/>
              <w:keepLines/>
              <w:spacing w:before="0" w:beforeAutospacing="0" w:after="0" w:afterAutospacing="0"/>
              <w:ind w:left="173"/>
              <w:rPr>
                <w:rFonts w:ascii="Segoe UI" w:hAnsi="Segoe UI" w:cs="Arial"/>
                <w:sz w:val="18"/>
                <w:szCs w:val="18"/>
              </w:rPr>
            </w:pPr>
            <w:r w:rsidRPr="00AB6D83">
              <w:rPr>
                <w:rFonts w:ascii="Segoe UI" w:hAnsi="Segoe UI" w:cs="Arial"/>
                <w:color w:val="0081C4"/>
                <w:sz w:val="18"/>
                <w:szCs w:val="18"/>
              </w:rPr>
              <w:t>Microsoft committees:</w:t>
            </w:r>
          </w:p>
          <w:p w:rsidR="00C644A6" w:rsidRPr="00AB428E" w:rsidRDefault="00BA09F2" w:rsidP="005C253C">
            <w:pPr>
              <w:pStyle w:val="NormalWeb"/>
              <w:keepNext/>
              <w:keepLines/>
              <w:spacing w:before="0" w:beforeAutospacing="0" w:after="0" w:afterAutospacing="0"/>
              <w:ind w:left="346" w:hanging="173"/>
              <w:rPr>
                <w:rFonts w:ascii="Segoe UI" w:hAnsi="Segoe UI" w:cs="Arial"/>
                <w:sz w:val="17"/>
                <w:szCs w:val="17"/>
              </w:rPr>
            </w:pPr>
            <w:r>
              <w:rPr>
                <w:rFonts w:ascii="Segoe UI" w:hAnsi="Segoe UI" w:cs="Arial"/>
                <w:sz w:val="17"/>
                <w:szCs w:val="17"/>
              </w:rPr>
              <w:t>•</w:t>
            </w:r>
            <w:r>
              <w:rPr>
                <w:rFonts w:ascii="Segoe UI" w:hAnsi="Segoe UI" w:cs="Arial"/>
                <w:sz w:val="17"/>
                <w:szCs w:val="17"/>
              </w:rPr>
              <w:tab/>
            </w:r>
            <w:r w:rsidR="00B8390B" w:rsidRPr="00AB428E">
              <w:rPr>
                <w:rFonts w:ascii="Segoe UI" w:hAnsi="Segoe UI" w:cs="Arial"/>
                <w:sz w:val="17"/>
                <w:szCs w:val="17"/>
              </w:rPr>
              <w:t>Audit</w:t>
            </w:r>
          </w:p>
          <w:p w:rsidR="00C644A6" w:rsidRPr="00AB428E" w:rsidRDefault="00BA09F2" w:rsidP="005C253C">
            <w:pPr>
              <w:pStyle w:val="NormalWeb"/>
              <w:keepNext/>
              <w:keepLines/>
              <w:spacing w:before="0" w:beforeAutospacing="0" w:after="0" w:afterAutospacing="0"/>
              <w:ind w:left="346" w:hanging="173"/>
              <w:rPr>
                <w:rFonts w:ascii="Segoe UI" w:hAnsi="Segoe UI" w:cs="Arial"/>
                <w:sz w:val="17"/>
                <w:szCs w:val="17"/>
              </w:rPr>
            </w:pPr>
            <w:r>
              <w:rPr>
                <w:rFonts w:ascii="Segoe UI" w:hAnsi="Segoe UI" w:cs="Arial"/>
                <w:sz w:val="17"/>
                <w:szCs w:val="17"/>
              </w:rPr>
              <w:t>•</w:t>
            </w:r>
            <w:r>
              <w:rPr>
                <w:rFonts w:ascii="Segoe UI" w:hAnsi="Segoe UI" w:cs="Arial"/>
                <w:sz w:val="17"/>
                <w:szCs w:val="17"/>
              </w:rPr>
              <w:tab/>
            </w:r>
            <w:r w:rsidR="00B8390B" w:rsidRPr="00AB428E">
              <w:rPr>
                <w:rFonts w:ascii="Segoe UI" w:hAnsi="Segoe UI" w:cs="Arial"/>
                <w:sz w:val="17"/>
                <w:szCs w:val="17"/>
              </w:rPr>
              <w:t>Governance and Nominating</w:t>
            </w:r>
          </w:p>
          <w:p w:rsidR="00C644A6" w:rsidRPr="008D4E85" w:rsidRDefault="00B8390B" w:rsidP="005C253C">
            <w:pPr>
              <w:pStyle w:val="NormalWeb"/>
              <w:keepNext/>
              <w:keepLines/>
              <w:spacing w:before="0" w:beforeAutospacing="0" w:after="0" w:afterAutospacing="0"/>
              <w:ind w:left="173"/>
              <w:rPr>
                <w:rFonts w:ascii="Segoe UI" w:hAnsi="Segoe UI" w:cs="Arial"/>
                <w:sz w:val="8"/>
                <w:szCs w:val="12"/>
              </w:rPr>
            </w:pPr>
            <w:r w:rsidRPr="008D4E85">
              <w:rPr>
                <w:rFonts w:ascii="Segoe UI" w:hAnsi="Segoe UI" w:cs="Arial"/>
                <w:sz w:val="8"/>
                <w:szCs w:val="12"/>
              </w:rPr>
              <w:t> </w:t>
            </w:r>
          </w:p>
          <w:p w:rsidR="00C644A6" w:rsidRPr="00AB428E" w:rsidRDefault="00B8390B" w:rsidP="005C253C">
            <w:pPr>
              <w:pStyle w:val="NormalWeb"/>
              <w:keepNext/>
              <w:keepLines/>
              <w:spacing w:before="0" w:beforeAutospacing="0" w:after="0" w:afterAutospacing="0"/>
              <w:ind w:left="173"/>
              <w:rPr>
                <w:rFonts w:ascii="Segoe UI" w:hAnsi="Segoe UI" w:cs="Arial"/>
                <w:sz w:val="18"/>
                <w:szCs w:val="18"/>
              </w:rPr>
            </w:pPr>
            <w:r w:rsidRPr="00AB6D83">
              <w:rPr>
                <w:rFonts w:ascii="Segoe UI" w:hAnsi="Segoe UI" w:cs="Arial"/>
                <w:color w:val="0081C4"/>
                <w:sz w:val="18"/>
                <w:szCs w:val="18"/>
              </w:rPr>
              <w:t>Other public company directorships:</w:t>
            </w:r>
          </w:p>
          <w:p w:rsidR="00C644A6" w:rsidRPr="00AB428E" w:rsidRDefault="00BA09F2" w:rsidP="005C253C">
            <w:pPr>
              <w:pStyle w:val="NormalWeb"/>
              <w:keepNext/>
              <w:keepLines/>
              <w:spacing w:before="0" w:beforeAutospacing="0" w:after="0" w:afterAutospacing="0"/>
              <w:ind w:left="346" w:hanging="173"/>
              <w:rPr>
                <w:rFonts w:ascii="Segoe UI" w:hAnsi="Segoe UI" w:cs="Arial"/>
                <w:sz w:val="17"/>
                <w:szCs w:val="17"/>
              </w:rPr>
            </w:pPr>
            <w:r>
              <w:rPr>
                <w:rFonts w:ascii="Segoe UI" w:hAnsi="Segoe UI" w:cs="Arial"/>
                <w:sz w:val="17"/>
                <w:szCs w:val="17"/>
              </w:rPr>
              <w:t>•</w:t>
            </w:r>
            <w:r>
              <w:rPr>
                <w:rFonts w:ascii="Segoe UI" w:hAnsi="Segoe UI" w:cs="Arial"/>
                <w:sz w:val="17"/>
                <w:szCs w:val="17"/>
              </w:rPr>
              <w:tab/>
            </w:r>
            <w:r w:rsidR="00B8390B" w:rsidRPr="00AB428E">
              <w:rPr>
                <w:rFonts w:ascii="Segoe UI" w:hAnsi="Segoe UI" w:cs="Arial"/>
                <w:sz w:val="17"/>
                <w:szCs w:val="17"/>
              </w:rPr>
              <w:t>Danaher Corporation</w:t>
            </w:r>
          </w:p>
          <w:p w:rsidR="00C644A6" w:rsidRPr="008D4E85" w:rsidRDefault="00B8390B" w:rsidP="005C253C">
            <w:pPr>
              <w:pStyle w:val="NormalWeb"/>
              <w:keepNext/>
              <w:keepLines/>
              <w:spacing w:before="0" w:beforeAutospacing="0" w:after="0" w:afterAutospacing="0"/>
              <w:ind w:left="173"/>
              <w:rPr>
                <w:rFonts w:ascii="Segoe UI" w:hAnsi="Segoe UI" w:cs="Arial"/>
                <w:sz w:val="8"/>
                <w:szCs w:val="12"/>
              </w:rPr>
            </w:pPr>
            <w:r w:rsidRPr="008D4E85">
              <w:rPr>
                <w:rFonts w:ascii="Segoe UI" w:hAnsi="Segoe UI" w:cs="Arial"/>
                <w:sz w:val="8"/>
                <w:szCs w:val="12"/>
              </w:rPr>
              <w:t> </w:t>
            </w:r>
          </w:p>
          <w:p w:rsidR="00C644A6" w:rsidRPr="00AB428E" w:rsidRDefault="00B8390B" w:rsidP="005C253C">
            <w:pPr>
              <w:pStyle w:val="NormalWeb"/>
              <w:keepNext/>
              <w:keepLines/>
              <w:spacing w:before="0" w:beforeAutospacing="0" w:after="0" w:afterAutospacing="0"/>
              <w:ind w:left="173"/>
              <w:rPr>
                <w:rFonts w:ascii="Segoe UI" w:hAnsi="Segoe UI" w:cs="Arial"/>
                <w:sz w:val="18"/>
                <w:szCs w:val="18"/>
              </w:rPr>
            </w:pPr>
            <w:r w:rsidRPr="00AB6D83">
              <w:rPr>
                <w:rFonts w:ascii="Segoe UI" w:hAnsi="Segoe UI" w:cs="Arial"/>
                <w:color w:val="0081C4"/>
                <w:sz w:val="18"/>
                <w:szCs w:val="18"/>
              </w:rPr>
              <w:t>Former public company directorships</w:t>
            </w:r>
            <w:r w:rsidRPr="00AB6D83">
              <w:rPr>
                <w:rFonts w:ascii="Segoe UI" w:hAnsi="Segoe UI" w:cs="Arial"/>
                <w:color w:val="0081C4"/>
                <w:sz w:val="18"/>
                <w:szCs w:val="18"/>
              </w:rPr>
              <w:br/>
              <w:t>held in the past five years:</w:t>
            </w:r>
          </w:p>
          <w:p w:rsidR="00C644A6" w:rsidRPr="00AB428E" w:rsidRDefault="00BA09F2" w:rsidP="005C253C">
            <w:pPr>
              <w:pStyle w:val="NormalWeb"/>
              <w:keepNext/>
              <w:keepLines/>
              <w:spacing w:before="0" w:beforeAutospacing="0" w:after="0" w:afterAutospacing="0"/>
              <w:ind w:left="346" w:hanging="173"/>
              <w:rPr>
                <w:rFonts w:ascii="Segoe UI" w:hAnsi="Segoe UI" w:cs="Arial"/>
                <w:sz w:val="17"/>
                <w:szCs w:val="17"/>
              </w:rPr>
            </w:pPr>
            <w:r>
              <w:rPr>
                <w:rFonts w:ascii="Segoe UI" w:hAnsi="Segoe UI" w:cs="Arial"/>
                <w:sz w:val="17"/>
                <w:szCs w:val="17"/>
              </w:rPr>
              <w:t>•</w:t>
            </w:r>
            <w:r>
              <w:rPr>
                <w:rFonts w:ascii="Segoe UI" w:hAnsi="Segoe UI" w:cs="Arial"/>
                <w:sz w:val="17"/>
                <w:szCs w:val="17"/>
              </w:rPr>
              <w:tab/>
            </w:r>
            <w:r w:rsidR="00B8390B" w:rsidRPr="00AB428E">
              <w:rPr>
                <w:rFonts w:ascii="Segoe UI" w:hAnsi="Segoe UI" w:cs="Arial"/>
                <w:sz w:val="17"/>
                <w:szCs w:val="17"/>
              </w:rPr>
              <w:t>None</w:t>
            </w:r>
          </w:p>
          <w:p w:rsidR="00C644A6" w:rsidRPr="008D4E85" w:rsidRDefault="00B8390B" w:rsidP="005C253C">
            <w:pPr>
              <w:pStyle w:val="NormalWeb"/>
              <w:keepNext/>
              <w:keepLines/>
              <w:spacing w:before="0" w:beforeAutospacing="0" w:after="0" w:afterAutospacing="0"/>
              <w:ind w:left="173"/>
              <w:rPr>
                <w:rFonts w:ascii="Segoe UI" w:hAnsi="Segoe UI" w:cs="Arial"/>
                <w:sz w:val="8"/>
                <w:szCs w:val="12"/>
              </w:rPr>
            </w:pPr>
            <w:r w:rsidRPr="008D4E85">
              <w:rPr>
                <w:rFonts w:ascii="Segoe UI" w:hAnsi="Segoe UI" w:cs="Arial"/>
                <w:sz w:val="8"/>
                <w:szCs w:val="12"/>
              </w:rPr>
              <w:t> </w:t>
            </w:r>
          </w:p>
          <w:p w:rsidR="00C644A6" w:rsidRPr="00AB428E" w:rsidRDefault="00B8390B" w:rsidP="005C253C">
            <w:pPr>
              <w:pStyle w:val="NormalWeb"/>
              <w:keepNext/>
              <w:keepLines/>
              <w:spacing w:before="0" w:beforeAutospacing="0" w:after="0" w:afterAutospacing="0"/>
              <w:ind w:left="173"/>
              <w:rPr>
                <w:rFonts w:ascii="Segoe UI" w:hAnsi="Segoe UI" w:cs="Arial"/>
                <w:sz w:val="18"/>
                <w:szCs w:val="18"/>
              </w:rPr>
            </w:pPr>
            <w:r w:rsidRPr="00AB6D83">
              <w:rPr>
                <w:rFonts w:ascii="Segoe UI" w:hAnsi="Segoe UI" w:cs="Arial"/>
                <w:color w:val="0081C4"/>
                <w:sz w:val="18"/>
                <w:szCs w:val="18"/>
              </w:rPr>
              <w:t>Other positions:</w:t>
            </w:r>
          </w:p>
          <w:p w:rsidR="00C644A6" w:rsidRPr="00AB428E" w:rsidRDefault="00BA09F2" w:rsidP="005C253C">
            <w:pPr>
              <w:pStyle w:val="NormalWeb"/>
              <w:keepNext/>
              <w:keepLines/>
              <w:spacing w:before="0" w:beforeAutospacing="0" w:after="0" w:afterAutospacing="0"/>
              <w:ind w:left="346" w:hanging="173"/>
              <w:rPr>
                <w:rFonts w:ascii="Segoe UI" w:hAnsi="Segoe UI" w:cs="Arial"/>
                <w:sz w:val="17"/>
                <w:szCs w:val="17"/>
              </w:rPr>
            </w:pPr>
            <w:r>
              <w:rPr>
                <w:rFonts w:ascii="Segoe UI" w:hAnsi="Segoe UI" w:cs="Arial"/>
                <w:sz w:val="17"/>
                <w:szCs w:val="17"/>
              </w:rPr>
              <w:t>•</w:t>
            </w:r>
            <w:r>
              <w:rPr>
                <w:rFonts w:ascii="Segoe UI" w:hAnsi="Segoe UI" w:cs="Arial"/>
                <w:sz w:val="17"/>
                <w:szCs w:val="17"/>
              </w:rPr>
              <w:tab/>
            </w:r>
            <w:r w:rsidR="00B8390B" w:rsidRPr="00AB428E">
              <w:rPr>
                <w:rFonts w:ascii="Segoe UI" w:hAnsi="Segoe UI" w:cs="Arial"/>
                <w:sz w:val="17"/>
                <w:szCs w:val="17"/>
              </w:rPr>
              <w:t>Trustee, Financial Accounting Foundation</w:t>
            </w:r>
          </w:p>
          <w:p w:rsidR="00C644A6" w:rsidRPr="00AB428E" w:rsidRDefault="00BA09F2" w:rsidP="005C253C">
            <w:pPr>
              <w:pStyle w:val="NormalWeb"/>
              <w:keepNext/>
              <w:keepLines/>
              <w:spacing w:before="0" w:beforeAutospacing="0" w:after="0" w:afterAutospacing="0"/>
              <w:ind w:left="346" w:hanging="173"/>
              <w:rPr>
                <w:rFonts w:ascii="Segoe UI" w:hAnsi="Segoe UI" w:cs="Arial"/>
                <w:sz w:val="17"/>
                <w:szCs w:val="17"/>
              </w:rPr>
            </w:pPr>
            <w:r>
              <w:rPr>
                <w:rFonts w:ascii="Segoe UI" w:hAnsi="Segoe UI" w:cs="Arial"/>
                <w:sz w:val="17"/>
                <w:szCs w:val="17"/>
              </w:rPr>
              <w:t>•</w:t>
            </w:r>
            <w:r>
              <w:rPr>
                <w:rFonts w:ascii="Segoe UI" w:hAnsi="Segoe UI" w:cs="Arial"/>
                <w:sz w:val="17"/>
                <w:szCs w:val="17"/>
              </w:rPr>
              <w:tab/>
            </w:r>
            <w:r w:rsidR="00B8390B" w:rsidRPr="00AB428E">
              <w:rPr>
                <w:rFonts w:ascii="Segoe UI" w:hAnsi="Segoe UI" w:cs="Arial"/>
                <w:sz w:val="17"/>
                <w:szCs w:val="17"/>
              </w:rPr>
              <w:t>Practice Fellow, Financial Accounting Standards Board</w:t>
            </w:r>
          </w:p>
          <w:p w:rsidR="00C644A6" w:rsidRPr="00AB428E" w:rsidRDefault="00B8390B" w:rsidP="005C253C">
            <w:pPr>
              <w:pStyle w:val="NormalWeb"/>
              <w:keepNext/>
              <w:keepLines/>
              <w:spacing w:before="0" w:beforeAutospacing="0" w:after="0" w:afterAutospacing="0"/>
              <w:ind w:left="173"/>
              <w:rPr>
                <w:rFonts w:ascii="Segoe UI" w:eastAsiaTheme="minorEastAsia" w:hAnsi="Segoe UI" w:cs="Arial"/>
                <w:sz w:val="76"/>
                <w:szCs w:val="76"/>
              </w:rPr>
            </w:pPr>
            <w:r w:rsidRPr="001C6932">
              <w:rPr>
                <w:rFonts w:ascii="Segoe UI" w:hAnsi="Segoe UI" w:cs="Arial"/>
                <w:sz w:val="100"/>
                <w:szCs w:val="76"/>
              </w:rPr>
              <w:t> </w:t>
            </w:r>
          </w:p>
        </w:tc>
        <w:tc>
          <w:tcPr>
            <w:tcW w:w="191" w:type="dxa"/>
            <w:tcMar>
              <w:top w:w="0" w:type="dxa"/>
              <w:left w:w="144" w:type="dxa"/>
              <w:bottom w:w="0" w:type="dxa"/>
              <w:right w:w="0" w:type="dxa"/>
            </w:tcMar>
            <w:hideMark/>
          </w:tcPr>
          <w:p w:rsidR="00C644A6" w:rsidRPr="00AB428E" w:rsidRDefault="00B8390B" w:rsidP="005C253C">
            <w:pPr>
              <w:pStyle w:val="la2"/>
              <w:keepNext/>
              <w:keepLines/>
              <w:rPr>
                <w:rFonts w:ascii="Segoe UI" w:eastAsiaTheme="minorEastAsia" w:hAnsi="Segoe UI" w:cs="Arial"/>
                <w:sz w:val="17"/>
                <w:szCs w:val="17"/>
              </w:rPr>
            </w:pPr>
            <w:r w:rsidRPr="00AB428E">
              <w:rPr>
                <w:rFonts w:ascii="Segoe UI" w:hAnsi="Segoe UI" w:cs="Arial"/>
                <w:sz w:val="17"/>
                <w:szCs w:val="17"/>
              </w:rPr>
              <w:t> </w:t>
            </w:r>
          </w:p>
        </w:tc>
      </w:tr>
    </w:tbl>
    <w:p w:rsidR="00F93C8A" w:rsidRDefault="00F93C8A">
      <w:pPr>
        <w:pStyle w:val="NormalWeb"/>
        <w:keepNext/>
        <w:spacing w:before="0" w:beforeAutospacing="0" w:after="0" w:afterAutospacing="0"/>
        <w:sectPr w:rsidR="00F93C8A" w:rsidSect="00F93C8A">
          <w:type w:val="continuous"/>
          <w:pgSz w:w="12240" w:h="15840"/>
          <w:pgMar w:top="720" w:right="720" w:bottom="720" w:left="720" w:header="720" w:footer="720" w:gutter="0"/>
          <w:cols w:num="2" w:space="288"/>
          <w:docGrid w:linePitch="326"/>
        </w:sectPr>
      </w:pPr>
    </w:p>
    <w:p w:rsidR="00C644A6" w:rsidRDefault="00B8390B">
      <w:pPr>
        <w:pStyle w:val="NormalWeb"/>
        <w:keepNext/>
        <w:spacing w:before="0" w:beforeAutospacing="0" w:after="0" w:afterAutospacing="0"/>
        <w:rPr>
          <w:rFonts w:eastAsiaTheme="minorEastAsia"/>
        </w:rPr>
      </w:pPr>
      <w:r>
        <w:t> </w:t>
      </w:r>
    </w:p>
    <w:p w:rsidR="00C644A6" w:rsidRDefault="00B8390B">
      <w:pPr>
        <w:pStyle w:val="NormalWeb"/>
        <w:spacing w:before="0" w:beforeAutospacing="0" w:after="0" w:afterAutospacing="0"/>
        <w:rPr>
          <w:sz w:val="16"/>
          <w:szCs w:val="16"/>
        </w:rPr>
      </w:pPr>
      <w:r>
        <w:rPr>
          <w:sz w:val="16"/>
          <w:szCs w:val="16"/>
        </w:rPr>
        <w:t> </w:t>
      </w:r>
    </w:p>
    <w:p w:rsidR="00C644A6" w:rsidRDefault="00B8390B">
      <w:pPr>
        <w:pStyle w:val="NormalWeb"/>
        <w:spacing w:before="0" w:beforeAutospacing="0" w:after="0" w:afterAutospacing="0"/>
        <w:jc w:val="center"/>
      </w:pPr>
      <w:r>
        <w:rPr>
          <w:noProof/>
        </w:rPr>
        <w:lastRenderedPageBreak/>
        <w:drawing>
          <wp:inline distT="0" distB="0" distL="0" distR="0">
            <wp:extent cx="6858000" cy="800100"/>
            <wp:effectExtent l="0" t="0" r="0" b="0"/>
            <wp:docPr id="117" name="Picture 117"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LOGO"/>
                    <pic:cNvPicPr>
                      <a:picLocks noChangeAspect="1" noChangeArrowheads="1"/>
                    </pic:cNvPicPr>
                  </pic:nvPicPr>
                  <pic:blipFill>
                    <a:blip r:embed="rId116" r:link="rId117">
                      <a:extLst>
                        <a:ext uri="{28A0092B-C50C-407E-A947-70E740481C1C}">
                          <a14:useLocalDpi xmlns:a14="http://schemas.microsoft.com/office/drawing/2010/main" val="0"/>
                        </a:ext>
                      </a:extLst>
                    </a:blip>
                    <a:srcRect/>
                    <a:stretch>
                      <a:fillRect/>
                    </a:stretch>
                  </pic:blipFill>
                  <pic:spPr bwMode="auto">
                    <a:xfrm>
                      <a:off x="0" y="0"/>
                      <a:ext cx="6858000" cy="800100"/>
                    </a:xfrm>
                    <a:prstGeom prst="rect">
                      <a:avLst/>
                    </a:prstGeom>
                    <a:noFill/>
                    <a:ln>
                      <a:noFill/>
                    </a:ln>
                  </pic:spPr>
                </pic:pic>
              </a:graphicData>
            </a:graphic>
          </wp:inline>
        </w:drawing>
      </w:r>
    </w:p>
    <w:p w:rsidR="00C644A6" w:rsidRPr="00E82A23" w:rsidRDefault="00B8390B">
      <w:pPr>
        <w:pStyle w:val="NormalWeb"/>
        <w:spacing w:before="0" w:beforeAutospacing="0" w:after="0" w:afterAutospacing="0"/>
        <w:rPr>
          <w:sz w:val="20"/>
          <w:szCs w:val="16"/>
        </w:rPr>
      </w:pPr>
      <w:r w:rsidRPr="00E82A23">
        <w:rPr>
          <w:sz w:val="20"/>
          <w:szCs w:val="16"/>
        </w:rPr>
        <w:t> </w:t>
      </w:r>
    </w:p>
    <w:p w:rsidR="00A2643A" w:rsidRPr="00E82A23" w:rsidRDefault="00A2643A">
      <w:pPr>
        <w:rPr>
          <w:rFonts w:ascii="Segoe UI" w:hAnsi="Segoe UI" w:cs="Arial"/>
          <w:sz w:val="20"/>
          <w:szCs w:val="17"/>
        </w:rPr>
        <w:sectPr w:rsidR="00A2643A" w:rsidRPr="00E82A23" w:rsidSect="00A45B8E">
          <w:footerReference w:type="default" r:id="rId165"/>
          <w:type w:val="continuous"/>
          <w:pgSz w:w="12240" w:h="15840"/>
          <w:pgMar w:top="720" w:right="720" w:bottom="720" w:left="720" w:header="720" w:footer="720" w:gutter="0"/>
          <w:cols w:space="720"/>
          <w:docGrid w:linePitch="326"/>
        </w:sectPr>
      </w:pPr>
    </w:p>
    <w:tbl>
      <w:tblPr>
        <w:tblW w:w="5343" w:type="dxa"/>
        <w:jc w:val="center"/>
        <w:tblLayout w:type="fixed"/>
        <w:tblCellMar>
          <w:left w:w="0" w:type="dxa"/>
          <w:right w:w="0" w:type="dxa"/>
        </w:tblCellMar>
        <w:tblLook w:val="04A0" w:firstRow="1" w:lastRow="0" w:firstColumn="1" w:lastColumn="0" w:noHBand="0" w:noVBand="1"/>
      </w:tblPr>
      <w:tblGrid>
        <w:gridCol w:w="195"/>
        <w:gridCol w:w="2222"/>
        <w:gridCol w:w="400"/>
        <w:gridCol w:w="2301"/>
        <w:gridCol w:w="225"/>
      </w:tblGrid>
      <w:tr w:rsidR="00C644A6" w:rsidRPr="00AB428E" w:rsidTr="00F8388B">
        <w:trPr>
          <w:cantSplit/>
          <w:jc w:val="center"/>
        </w:trPr>
        <w:tc>
          <w:tcPr>
            <w:tcW w:w="2417" w:type="dxa"/>
            <w:gridSpan w:val="2"/>
            <w:vAlign w:val="bottom"/>
            <w:hideMark/>
          </w:tcPr>
          <w:p w:rsidR="00C644A6" w:rsidRPr="00A2643A" w:rsidRDefault="00B8390B" w:rsidP="00A2643A">
            <w:pPr>
              <w:rPr>
                <w:rFonts w:ascii="Segoe UI" w:hAnsi="Segoe UI" w:cs="Arial"/>
                <w:sz w:val="7"/>
                <w:szCs w:val="17"/>
              </w:rPr>
            </w:pPr>
            <w:r w:rsidRPr="00A2643A">
              <w:rPr>
                <w:rFonts w:ascii="Segoe UI" w:hAnsi="Segoe UI" w:cs="Arial"/>
                <w:noProof/>
                <w:sz w:val="7"/>
                <w:szCs w:val="17"/>
              </w:rPr>
              <w:drawing>
                <wp:inline distT="0" distB="0" distL="0" distR="0">
                  <wp:extent cx="1524000" cy="1428750"/>
                  <wp:effectExtent l="0" t="0" r="0" b="0"/>
                  <wp:docPr id="118" name="Picture 118"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LOGO"/>
                          <pic:cNvPicPr>
                            <a:picLocks noChangeAspect="1" noChangeArrowheads="1"/>
                          </pic:cNvPicPr>
                        </pic:nvPicPr>
                        <pic:blipFill>
                          <a:blip r:embed="rId166" r:link="rId167" cstate="print">
                            <a:extLst>
                              <a:ext uri="{28A0092B-C50C-407E-A947-70E740481C1C}">
                                <a14:useLocalDpi xmlns:a14="http://schemas.microsoft.com/office/drawing/2010/main" val="0"/>
                              </a:ext>
                            </a:extLst>
                          </a:blip>
                          <a:srcRect/>
                          <a:stretch>
                            <a:fillRect/>
                          </a:stretch>
                        </pic:blipFill>
                        <pic:spPr bwMode="auto">
                          <a:xfrm>
                            <a:off x="0" y="0"/>
                            <a:ext cx="1524000" cy="1428750"/>
                          </a:xfrm>
                          <a:prstGeom prst="rect">
                            <a:avLst/>
                          </a:prstGeom>
                          <a:noFill/>
                          <a:ln>
                            <a:noFill/>
                          </a:ln>
                        </pic:spPr>
                      </pic:pic>
                    </a:graphicData>
                  </a:graphic>
                </wp:inline>
              </w:drawing>
            </w:r>
          </w:p>
        </w:tc>
        <w:tc>
          <w:tcPr>
            <w:tcW w:w="400" w:type="dxa"/>
            <w:tcMar>
              <w:top w:w="0" w:type="dxa"/>
              <w:left w:w="144" w:type="dxa"/>
              <w:bottom w:w="0" w:type="dxa"/>
              <w:right w:w="0" w:type="dxa"/>
            </w:tcMar>
            <w:hideMark/>
          </w:tcPr>
          <w:p w:rsidR="00C644A6" w:rsidRPr="00AB428E" w:rsidRDefault="00B8390B">
            <w:pPr>
              <w:pStyle w:val="la2"/>
              <w:rPr>
                <w:rFonts w:ascii="Segoe UI" w:eastAsiaTheme="minorEastAsia" w:hAnsi="Segoe UI" w:cs="Arial"/>
                <w:sz w:val="17"/>
                <w:szCs w:val="17"/>
              </w:rPr>
            </w:pPr>
            <w:r w:rsidRPr="00AB428E">
              <w:rPr>
                <w:rFonts w:ascii="Segoe UI" w:hAnsi="Segoe UI" w:cs="Arial"/>
                <w:sz w:val="17"/>
                <w:szCs w:val="17"/>
              </w:rPr>
              <w:t> </w:t>
            </w:r>
          </w:p>
        </w:tc>
        <w:tc>
          <w:tcPr>
            <w:tcW w:w="2526" w:type="dxa"/>
            <w:gridSpan w:val="2"/>
            <w:hideMark/>
          </w:tcPr>
          <w:p w:rsidR="00C644A6" w:rsidRPr="00AB428E" w:rsidRDefault="00B8390B">
            <w:pPr>
              <w:pStyle w:val="NormalWeb"/>
              <w:spacing w:before="0" w:beforeAutospacing="0" w:after="0" w:afterAutospacing="0"/>
              <w:rPr>
                <w:rFonts w:ascii="Segoe UI" w:eastAsiaTheme="minorEastAsia" w:hAnsi="Segoe UI" w:cs="Arial"/>
                <w:sz w:val="20"/>
                <w:szCs w:val="20"/>
              </w:rPr>
            </w:pPr>
            <w:r w:rsidRPr="00AB428E">
              <w:rPr>
                <w:rFonts w:ascii="Segoe UI" w:hAnsi="Segoe UI" w:cs="Arial"/>
                <w:sz w:val="20"/>
                <w:szCs w:val="20"/>
              </w:rPr>
              <w:t> </w:t>
            </w:r>
          </w:p>
          <w:p w:rsidR="00C644A6" w:rsidRPr="00AB428E" w:rsidRDefault="00B8390B">
            <w:pPr>
              <w:pStyle w:val="NormalWeb"/>
              <w:spacing w:before="0" w:beforeAutospacing="0" w:after="0" w:afterAutospacing="0"/>
              <w:rPr>
                <w:rFonts w:ascii="Segoe UI" w:hAnsi="Segoe UI" w:cs="Arial"/>
                <w:sz w:val="17"/>
                <w:szCs w:val="17"/>
              </w:rPr>
            </w:pPr>
            <w:r w:rsidRPr="00AB428E">
              <w:rPr>
                <w:rFonts w:ascii="Segoe UI" w:hAnsi="Segoe UI" w:cs="Arial"/>
                <w:b/>
                <w:bCs/>
                <w:sz w:val="17"/>
                <w:szCs w:val="17"/>
              </w:rPr>
              <w:t xml:space="preserve">Age: </w:t>
            </w:r>
            <w:r w:rsidRPr="00AB428E">
              <w:rPr>
                <w:rFonts w:ascii="Segoe UI" w:hAnsi="Segoe UI" w:cs="Arial"/>
                <w:sz w:val="17"/>
                <w:szCs w:val="17"/>
              </w:rPr>
              <w:t>50</w:t>
            </w:r>
          </w:p>
          <w:p w:rsidR="00C644A6" w:rsidRPr="00AB428E" w:rsidRDefault="00B8390B">
            <w:pPr>
              <w:pStyle w:val="NormalWeb"/>
              <w:spacing w:before="0" w:beforeAutospacing="0" w:after="0" w:afterAutospacing="0"/>
              <w:rPr>
                <w:rFonts w:ascii="Segoe UI" w:hAnsi="Segoe UI" w:cs="Arial"/>
                <w:sz w:val="17"/>
                <w:szCs w:val="17"/>
              </w:rPr>
            </w:pPr>
            <w:r w:rsidRPr="00AB428E">
              <w:rPr>
                <w:rFonts w:ascii="Segoe UI" w:hAnsi="Segoe UI" w:cs="Arial"/>
                <w:b/>
                <w:bCs/>
                <w:sz w:val="17"/>
                <w:szCs w:val="17"/>
              </w:rPr>
              <w:t xml:space="preserve">Director since: </w:t>
            </w:r>
            <w:r w:rsidRPr="00AB428E">
              <w:rPr>
                <w:rFonts w:ascii="Segoe UI" w:hAnsi="Segoe UI" w:cs="Arial"/>
                <w:sz w:val="17"/>
                <w:szCs w:val="17"/>
              </w:rPr>
              <w:t>2014</w:t>
            </w:r>
          </w:p>
          <w:p w:rsidR="00C644A6" w:rsidRPr="00AB428E" w:rsidRDefault="00B8390B">
            <w:pPr>
              <w:pStyle w:val="NormalWeb"/>
              <w:spacing w:before="0" w:beforeAutospacing="0" w:after="0" w:afterAutospacing="0"/>
              <w:rPr>
                <w:rFonts w:ascii="Segoe UI" w:hAnsi="Segoe UI" w:cs="Arial"/>
                <w:sz w:val="17"/>
                <w:szCs w:val="17"/>
              </w:rPr>
            </w:pPr>
            <w:r w:rsidRPr="00AB428E">
              <w:rPr>
                <w:rFonts w:ascii="Segoe UI" w:hAnsi="Segoe UI" w:cs="Arial"/>
                <w:b/>
                <w:bCs/>
                <w:sz w:val="17"/>
                <w:szCs w:val="17"/>
              </w:rPr>
              <w:t xml:space="preserve">Birthplace: </w:t>
            </w:r>
            <w:r w:rsidRPr="00AB428E">
              <w:rPr>
                <w:rFonts w:ascii="Segoe UI" w:hAnsi="Segoe UI" w:cs="Arial"/>
                <w:sz w:val="17"/>
                <w:szCs w:val="17"/>
              </w:rPr>
              <w:t>India</w:t>
            </w:r>
          </w:p>
          <w:p w:rsidR="00C644A6" w:rsidRPr="00AB428E" w:rsidRDefault="00B8390B">
            <w:pPr>
              <w:pStyle w:val="NormalWeb"/>
              <w:spacing w:before="0" w:beforeAutospacing="0" w:after="0" w:afterAutospacing="0"/>
              <w:rPr>
                <w:rFonts w:ascii="Segoe UI" w:hAnsi="Segoe UI" w:cs="Arial"/>
                <w:sz w:val="50"/>
                <w:szCs w:val="50"/>
              </w:rPr>
            </w:pPr>
            <w:r w:rsidRPr="00AB428E">
              <w:rPr>
                <w:rFonts w:ascii="Segoe UI" w:hAnsi="Segoe UI" w:cs="Arial"/>
                <w:sz w:val="50"/>
                <w:szCs w:val="50"/>
              </w:rPr>
              <w:t> </w:t>
            </w:r>
          </w:p>
          <w:p w:rsidR="00C644A6" w:rsidRPr="00AB428E" w:rsidRDefault="00B8390B">
            <w:pPr>
              <w:pStyle w:val="NormalWeb"/>
              <w:spacing w:before="0" w:beforeAutospacing="0" w:after="20" w:afterAutospacing="0"/>
              <w:rPr>
                <w:rFonts w:ascii="Segoe UI" w:eastAsiaTheme="minorEastAsia" w:hAnsi="Segoe UI" w:cs="Arial"/>
                <w:sz w:val="12"/>
                <w:szCs w:val="12"/>
              </w:rPr>
            </w:pPr>
            <w:r w:rsidRPr="00AB428E">
              <w:rPr>
                <w:rFonts w:ascii="Segoe UI" w:hAnsi="Segoe UI" w:cs="Arial"/>
                <w:sz w:val="12"/>
                <w:szCs w:val="12"/>
              </w:rPr>
              <w:t> </w:t>
            </w:r>
          </w:p>
        </w:tc>
      </w:tr>
      <w:tr w:rsidR="00BE5173" w:rsidRPr="00AB428E" w:rsidTr="00F8388B">
        <w:trPr>
          <w:cantSplit/>
          <w:jc w:val="center"/>
        </w:trPr>
        <w:tc>
          <w:tcPr>
            <w:tcW w:w="195" w:type="dxa"/>
            <w:hideMark/>
          </w:tcPr>
          <w:p w:rsidR="00C644A6" w:rsidRPr="00BE5173" w:rsidRDefault="00B8390B">
            <w:pPr>
              <w:pStyle w:val="NormalWeb"/>
              <w:spacing w:before="0" w:beforeAutospacing="0" w:after="20" w:afterAutospacing="0"/>
              <w:rPr>
                <w:rFonts w:ascii="Segoe UI" w:eastAsiaTheme="minorEastAsia" w:hAnsi="Segoe UI" w:cs="Arial"/>
                <w:sz w:val="9"/>
                <w:szCs w:val="17"/>
              </w:rPr>
            </w:pPr>
            <w:r w:rsidRPr="00BE5173">
              <w:rPr>
                <w:rFonts w:ascii="Segoe UI" w:hAnsi="Segoe UI" w:cs="Arial"/>
                <w:noProof/>
                <w:sz w:val="9"/>
                <w:szCs w:val="17"/>
              </w:rPr>
              <w:drawing>
                <wp:inline distT="0" distB="0" distL="0" distR="0">
                  <wp:extent cx="123825" cy="123825"/>
                  <wp:effectExtent l="0" t="0" r="0" b="0"/>
                  <wp:docPr id="119" name="Picture 119"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LOGO"/>
                          <pic:cNvPicPr>
                            <a:picLocks noChangeAspect="1" noChangeArrowheads="1"/>
                          </pic:cNvPicPr>
                        </pic:nvPicPr>
                        <pic:blipFill>
                          <a:blip r:embed="rId144" r:link="rId145">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tc>
        <w:tc>
          <w:tcPr>
            <w:tcW w:w="4923" w:type="dxa"/>
            <w:gridSpan w:val="3"/>
            <w:shd w:val="clear" w:color="auto" w:fill="E0ECF8"/>
            <w:hideMark/>
          </w:tcPr>
          <w:p w:rsidR="00C644A6" w:rsidRPr="006C1F1C" w:rsidRDefault="00B8390B">
            <w:pPr>
              <w:pStyle w:val="NormalWeb"/>
              <w:spacing w:before="0" w:beforeAutospacing="0" w:after="0" w:afterAutospacing="0"/>
              <w:rPr>
                <w:rFonts w:ascii="Segoe UI" w:eastAsiaTheme="minorEastAsia" w:hAnsi="Segoe UI" w:cs="Arial"/>
                <w:sz w:val="8"/>
                <w:szCs w:val="12"/>
              </w:rPr>
            </w:pPr>
            <w:r w:rsidRPr="006C1F1C">
              <w:rPr>
                <w:rFonts w:ascii="Segoe UI" w:hAnsi="Segoe UI" w:cs="Arial"/>
                <w:sz w:val="8"/>
                <w:szCs w:val="12"/>
              </w:rPr>
              <w:t> </w:t>
            </w:r>
          </w:p>
          <w:p w:rsidR="00C644A6" w:rsidRPr="00AB428E" w:rsidRDefault="00B8390B" w:rsidP="008A28CD">
            <w:pPr>
              <w:pStyle w:val="NormalWeb"/>
              <w:spacing w:before="0" w:beforeAutospacing="0" w:after="0" w:afterAutospacing="0"/>
              <w:ind w:left="173"/>
              <w:rPr>
                <w:rFonts w:ascii="Segoe UI" w:hAnsi="Segoe UI" w:cs="Arial"/>
                <w:sz w:val="17"/>
                <w:szCs w:val="17"/>
              </w:rPr>
            </w:pPr>
            <w:r w:rsidRPr="00AB428E">
              <w:rPr>
                <w:rFonts w:ascii="Segoe UI" w:hAnsi="Segoe UI" w:cs="Arial"/>
                <w:noProof/>
                <w:sz w:val="17"/>
                <w:szCs w:val="17"/>
              </w:rPr>
              <w:drawing>
                <wp:inline distT="0" distB="0" distL="0" distR="0">
                  <wp:extent cx="2009775" cy="276225"/>
                  <wp:effectExtent l="0" t="0" r="0" b="0"/>
                  <wp:docPr id="120" name="Picture 120"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LOGO"/>
                          <pic:cNvPicPr>
                            <a:picLocks noChangeAspect="1" noChangeArrowheads="1"/>
                          </pic:cNvPicPr>
                        </pic:nvPicPr>
                        <pic:blipFill>
                          <a:blip r:embed="rId168" r:link="rId169" cstate="print">
                            <a:extLst>
                              <a:ext uri="{28A0092B-C50C-407E-A947-70E740481C1C}">
                                <a14:useLocalDpi xmlns:a14="http://schemas.microsoft.com/office/drawing/2010/main" val="0"/>
                              </a:ext>
                            </a:extLst>
                          </a:blip>
                          <a:srcRect/>
                          <a:stretch>
                            <a:fillRect/>
                          </a:stretch>
                        </pic:blipFill>
                        <pic:spPr bwMode="auto">
                          <a:xfrm>
                            <a:off x="0" y="0"/>
                            <a:ext cx="2009775" cy="276225"/>
                          </a:xfrm>
                          <a:prstGeom prst="rect">
                            <a:avLst/>
                          </a:prstGeom>
                          <a:noFill/>
                          <a:ln>
                            <a:noFill/>
                          </a:ln>
                        </pic:spPr>
                      </pic:pic>
                    </a:graphicData>
                  </a:graphic>
                </wp:inline>
              </w:drawing>
            </w:r>
          </w:p>
          <w:p w:rsidR="00C644A6" w:rsidRPr="00AB428E" w:rsidRDefault="00B8390B" w:rsidP="00EE178A">
            <w:pPr>
              <w:pStyle w:val="NormalWeb"/>
              <w:keepNext/>
              <w:spacing w:before="40" w:beforeAutospacing="0" w:after="0" w:afterAutospacing="0"/>
              <w:ind w:left="173"/>
              <w:rPr>
                <w:rFonts w:ascii="Segoe UI" w:hAnsi="Segoe UI" w:cs="Arial"/>
                <w:sz w:val="18"/>
                <w:szCs w:val="18"/>
              </w:rPr>
            </w:pPr>
            <w:r w:rsidRPr="00AB6D83">
              <w:rPr>
                <w:rFonts w:ascii="Segoe UI" w:hAnsi="Segoe UI" w:cs="Arial"/>
                <w:color w:val="0081C4"/>
                <w:sz w:val="18"/>
                <w:szCs w:val="18"/>
              </w:rPr>
              <w:t>Experience:</w:t>
            </w:r>
          </w:p>
          <w:p w:rsidR="00C644A6" w:rsidRPr="00AB428E" w:rsidRDefault="00B8390B" w:rsidP="008A28CD">
            <w:pPr>
              <w:pStyle w:val="NormalWeb"/>
              <w:spacing w:before="0" w:beforeAutospacing="0" w:after="0" w:afterAutospacing="0"/>
              <w:ind w:left="173"/>
              <w:rPr>
                <w:rFonts w:ascii="Segoe UI" w:hAnsi="Segoe UI" w:cs="Arial"/>
                <w:sz w:val="17"/>
                <w:szCs w:val="17"/>
              </w:rPr>
            </w:pPr>
            <w:r w:rsidRPr="00AB428E">
              <w:rPr>
                <w:rFonts w:ascii="Segoe UI" w:hAnsi="Segoe UI" w:cs="Arial"/>
                <w:b/>
                <w:bCs/>
                <w:sz w:val="17"/>
                <w:szCs w:val="17"/>
              </w:rPr>
              <w:t>Microsoft Corporation (1992-present)</w:t>
            </w:r>
          </w:p>
          <w:p w:rsidR="00C644A6" w:rsidRPr="00AB428E" w:rsidRDefault="00BA09F2" w:rsidP="00BA09F2">
            <w:pPr>
              <w:pStyle w:val="NormalWeb"/>
              <w:spacing w:before="0" w:beforeAutospacing="0" w:after="0" w:afterAutospacing="0"/>
              <w:ind w:left="346" w:hanging="173"/>
              <w:rPr>
                <w:rFonts w:ascii="Segoe UI" w:hAnsi="Segoe UI" w:cs="Arial"/>
                <w:sz w:val="17"/>
                <w:szCs w:val="17"/>
              </w:rPr>
            </w:pPr>
            <w:r>
              <w:rPr>
                <w:rFonts w:ascii="Segoe UI" w:hAnsi="Segoe UI" w:cs="Arial"/>
                <w:sz w:val="17"/>
                <w:szCs w:val="17"/>
              </w:rPr>
              <w:t>•</w:t>
            </w:r>
            <w:r>
              <w:rPr>
                <w:rFonts w:ascii="Segoe UI" w:hAnsi="Segoe UI" w:cs="Arial"/>
                <w:sz w:val="17"/>
                <w:szCs w:val="17"/>
              </w:rPr>
              <w:tab/>
            </w:r>
            <w:r w:rsidR="00B8390B" w:rsidRPr="00AB428E">
              <w:rPr>
                <w:rFonts w:ascii="Segoe UI" w:hAnsi="Segoe UI" w:cs="Arial"/>
                <w:sz w:val="17"/>
                <w:szCs w:val="17"/>
              </w:rPr>
              <w:t>Chief Executive Officer and Director (2014-present)</w:t>
            </w:r>
          </w:p>
          <w:p w:rsidR="00C644A6" w:rsidRPr="00AB428E" w:rsidRDefault="00BA09F2" w:rsidP="00BA09F2">
            <w:pPr>
              <w:pStyle w:val="NormalWeb"/>
              <w:spacing w:before="0" w:beforeAutospacing="0" w:after="0" w:afterAutospacing="0"/>
              <w:ind w:left="346" w:hanging="173"/>
              <w:rPr>
                <w:rFonts w:ascii="Segoe UI" w:hAnsi="Segoe UI" w:cs="Arial"/>
                <w:sz w:val="17"/>
                <w:szCs w:val="17"/>
              </w:rPr>
            </w:pPr>
            <w:r>
              <w:rPr>
                <w:rFonts w:ascii="Segoe UI" w:hAnsi="Segoe UI" w:cs="Arial"/>
                <w:sz w:val="17"/>
                <w:szCs w:val="17"/>
              </w:rPr>
              <w:t>•</w:t>
            </w:r>
            <w:r>
              <w:rPr>
                <w:rFonts w:ascii="Segoe UI" w:hAnsi="Segoe UI" w:cs="Arial"/>
                <w:sz w:val="17"/>
                <w:szCs w:val="17"/>
              </w:rPr>
              <w:tab/>
            </w:r>
            <w:r w:rsidR="00B8390B" w:rsidRPr="00AB428E">
              <w:rPr>
                <w:rFonts w:ascii="Segoe UI" w:hAnsi="Segoe UI" w:cs="Arial"/>
                <w:sz w:val="17"/>
                <w:szCs w:val="17"/>
              </w:rPr>
              <w:t>Executive Vice President, Cloud and Enterprise (2013-2014)</w:t>
            </w:r>
          </w:p>
          <w:p w:rsidR="00C644A6" w:rsidRPr="00AB428E" w:rsidRDefault="00BA09F2" w:rsidP="00BA09F2">
            <w:pPr>
              <w:pStyle w:val="NormalWeb"/>
              <w:spacing w:before="0" w:beforeAutospacing="0" w:after="0" w:afterAutospacing="0"/>
              <w:ind w:left="346" w:hanging="173"/>
              <w:rPr>
                <w:rFonts w:ascii="Segoe UI" w:hAnsi="Segoe UI" w:cs="Arial"/>
                <w:sz w:val="17"/>
                <w:szCs w:val="17"/>
              </w:rPr>
            </w:pPr>
            <w:r>
              <w:rPr>
                <w:rFonts w:ascii="Segoe UI" w:hAnsi="Segoe UI" w:cs="Arial"/>
                <w:sz w:val="17"/>
                <w:szCs w:val="17"/>
              </w:rPr>
              <w:t>•</w:t>
            </w:r>
            <w:r>
              <w:rPr>
                <w:rFonts w:ascii="Segoe UI" w:hAnsi="Segoe UI" w:cs="Arial"/>
                <w:sz w:val="17"/>
                <w:szCs w:val="17"/>
              </w:rPr>
              <w:tab/>
            </w:r>
            <w:r w:rsidR="00B8390B" w:rsidRPr="00AB428E">
              <w:rPr>
                <w:rFonts w:ascii="Segoe UI" w:hAnsi="Segoe UI" w:cs="Arial"/>
                <w:sz w:val="17"/>
                <w:szCs w:val="17"/>
              </w:rPr>
              <w:t>President, Server and Tools (2011-2013)</w:t>
            </w:r>
          </w:p>
          <w:p w:rsidR="00C644A6" w:rsidRPr="00AB428E" w:rsidRDefault="00BA09F2" w:rsidP="00BA09F2">
            <w:pPr>
              <w:pStyle w:val="NormalWeb"/>
              <w:spacing w:before="0" w:beforeAutospacing="0" w:after="0" w:afterAutospacing="0"/>
              <w:ind w:left="346" w:hanging="173"/>
              <w:rPr>
                <w:rFonts w:ascii="Segoe UI" w:hAnsi="Segoe UI" w:cs="Arial"/>
                <w:sz w:val="17"/>
                <w:szCs w:val="17"/>
              </w:rPr>
            </w:pPr>
            <w:r>
              <w:rPr>
                <w:rFonts w:ascii="Segoe UI" w:hAnsi="Segoe UI" w:cs="Arial"/>
                <w:sz w:val="17"/>
                <w:szCs w:val="17"/>
              </w:rPr>
              <w:t>•</w:t>
            </w:r>
            <w:r>
              <w:rPr>
                <w:rFonts w:ascii="Segoe UI" w:hAnsi="Segoe UI" w:cs="Arial"/>
                <w:sz w:val="17"/>
                <w:szCs w:val="17"/>
              </w:rPr>
              <w:tab/>
            </w:r>
            <w:r w:rsidR="00B8390B" w:rsidRPr="00AB428E">
              <w:rPr>
                <w:rFonts w:ascii="Segoe UI" w:hAnsi="Segoe UI" w:cs="Arial"/>
                <w:sz w:val="17"/>
                <w:szCs w:val="17"/>
              </w:rPr>
              <w:t>Senior Vice President, Online Services Division (2009-2011)</w:t>
            </w:r>
          </w:p>
          <w:p w:rsidR="00C644A6" w:rsidRPr="00AB428E" w:rsidRDefault="00BA09F2" w:rsidP="00BA09F2">
            <w:pPr>
              <w:pStyle w:val="NormalWeb"/>
              <w:spacing w:before="0" w:beforeAutospacing="0" w:after="0" w:afterAutospacing="0"/>
              <w:ind w:left="346" w:hanging="173"/>
              <w:rPr>
                <w:rFonts w:ascii="Segoe UI" w:hAnsi="Segoe UI" w:cs="Arial"/>
                <w:sz w:val="17"/>
                <w:szCs w:val="17"/>
              </w:rPr>
            </w:pPr>
            <w:r>
              <w:rPr>
                <w:rFonts w:ascii="Segoe UI" w:hAnsi="Segoe UI" w:cs="Arial"/>
                <w:sz w:val="17"/>
                <w:szCs w:val="17"/>
              </w:rPr>
              <w:t>•</w:t>
            </w:r>
            <w:r>
              <w:rPr>
                <w:rFonts w:ascii="Segoe UI" w:hAnsi="Segoe UI" w:cs="Arial"/>
                <w:sz w:val="17"/>
                <w:szCs w:val="17"/>
              </w:rPr>
              <w:tab/>
            </w:r>
            <w:r w:rsidR="00B8390B" w:rsidRPr="00AB428E">
              <w:rPr>
                <w:rFonts w:ascii="Segoe UI" w:hAnsi="Segoe UI" w:cs="Arial"/>
                <w:sz w:val="17"/>
                <w:szCs w:val="17"/>
              </w:rPr>
              <w:t>Senior Vice President, Search, Portal, and Advertising (2008-2009)</w:t>
            </w:r>
          </w:p>
          <w:p w:rsidR="00C644A6" w:rsidRPr="00AB428E" w:rsidRDefault="00BA09F2" w:rsidP="00BA09F2">
            <w:pPr>
              <w:pStyle w:val="NormalWeb"/>
              <w:spacing w:before="0" w:beforeAutospacing="0" w:after="0" w:afterAutospacing="0"/>
              <w:ind w:left="346" w:hanging="173"/>
              <w:rPr>
                <w:rFonts w:ascii="Segoe UI" w:hAnsi="Segoe UI" w:cs="Arial"/>
                <w:sz w:val="17"/>
                <w:szCs w:val="17"/>
              </w:rPr>
            </w:pPr>
            <w:r>
              <w:rPr>
                <w:rFonts w:ascii="Segoe UI" w:hAnsi="Segoe UI" w:cs="Arial"/>
                <w:sz w:val="17"/>
                <w:szCs w:val="17"/>
              </w:rPr>
              <w:t>•</w:t>
            </w:r>
            <w:r>
              <w:rPr>
                <w:rFonts w:ascii="Segoe UI" w:hAnsi="Segoe UI" w:cs="Arial"/>
                <w:sz w:val="17"/>
                <w:szCs w:val="17"/>
              </w:rPr>
              <w:tab/>
            </w:r>
            <w:r w:rsidR="00B8390B" w:rsidRPr="00AB428E">
              <w:rPr>
                <w:rFonts w:ascii="Segoe UI" w:hAnsi="Segoe UI" w:cs="Arial"/>
                <w:sz w:val="17"/>
                <w:szCs w:val="17"/>
              </w:rPr>
              <w:t>Various positions of increasing authority (1992-2008)</w:t>
            </w:r>
          </w:p>
          <w:p w:rsidR="00C644A6" w:rsidRPr="008D4E85" w:rsidRDefault="00B8390B" w:rsidP="008A28CD">
            <w:pPr>
              <w:pStyle w:val="NormalWeb"/>
              <w:spacing w:before="0" w:beforeAutospacing="0" w:after="0" w:afterAutospacing="0"/>
              <w:ind w:left="173"/>
              <w:rPr>
                <w:rFonts w:ascii="Segoe UI" w:hAnsi="Segoe UI" w:cs="Arial"/>
                <w:sz w:val="8"/>
                <w:szCs w:val="12"/>
              </w:rPr>
            </w:pPr>
            <w:r w:rsidRPr="008D4E85">
              <w:rPr>
                <w:rFonts w:ascii="Segoe UI" w:hAnsi="Segoe UI" w:cs="Arial"/>
                <w:sz w:val="8"/>
                <w:szCs w:val="12"/>
              </w:rPr>
              <w:t> </w:t>
            </w:r>
          </w:p>
          <w:p w:rsidR="00C644A6" w:rsidRPr="00AB428E" w:rsidRDefault="00B8390B" w:rsidP="008A28CD">
            <w:pPr>
              <w:pStyle w:val="NormalWeb"/>
              <w:keepNext/>
              <w:spacing w:before="0" w:beforeAutospacing="0" w:after="0" w:afterAutospacing="0"/>
              <w:ind w:left="173"/>
              <w:rPr>
                <w:rFonts w:ascii="Segoe UI" w:hAnsi="Segoe UI" w:cs="Arial"/>
                <w:sz w:val="18"/>
                <w:szCs w:val="18"/>
              </w:rPr>
            </w:pPr>
            <w:r w:rsidRPr="00AB6D83">
              <w:rPr>
                <w:rFonts w:ascii="Segoe UI" w:hAnsi="Segoe UI" w:cs="Arial"/>
                <w:color w:val="0081C4"/>
                <w:sz w:val="18"/>
                <w:szCs w:val="18"/>
              </w:rPr>
              <w:t>Microsoft committees:</w:t>
            </w:r>
          </w:p>
          <w:p w:rsidR="00C644A6" w:rsidRPr="00AB428E" w:rsidRDefault="00BA09F2" w:rsidP="00BA09F2">
            <w:pPr>
              <w:pStyle w:val="NormalWeb"/>
              <w:spacing w:before="0" w:beforeAutospacing="0" w:after="0" w:afterAutospacing="0"/>
              <w:ind w:left="346" w:hanging="173"/>
              <w:rPr>
                <w:rFonts w:ascii="Segoe UI" w:hAnsi="Segoe UI" w:cs="Arial"/>
                <w:sz w:val="17"/>
                <w:szCs w:val="17"/>
              </w:rPr>
            </w:pPr>
            <w:r>
              <w:rPr>
                <w:rFonts w:ascii="Segoe UI" w:hAnsi="Segoe UI" w:cs="Arial"/>
                <w:sz w:val="17"/>
                <w:szCs w:val="17"/>
              </w:rPr>
              <w:t>•</w:t>
            </w:r>
            <w:r>
              <w:rPr>
                <w:rFonts w:ascii="Segoe UI" w:hAnsi="Segoe UI" w:cs="Arial"/>
                <w:sz w:val="17"/>
                <w:szCs w:val="17"/>
              </w:rPr>
              <w:tab/>
            </w:r>
            <w:r w:rsidR="00B8390B" w:rsidRPr="00AB428E">
              <w:rPr>
                <w:rFonts w:ascii="Segoe UI" w:hAnsi="Segoe UI" w:cs="Arial"/>
                <w:sz w:val="17"/>
                <w:szCs w:val="17"/>
              </w:rPr>
              <w:t>None</w:t>
            </w:r>
          </w:p>
          <w:p w:rsidR="00C644A6" w:rsidRPr="008D4E85" w:rsidRDefault="00B8390B" w:rsidP="008A28CD">
            <w:pPr>
              <w:pStyle w:val="NormalWeb"/>
              <w:spacing w:before="0" w:beforeAutospacing="0" w:after="0" w:afterAutospacing="0"/>
              <w:ind w:left="173"/>
              <w:rPr>
                <w:rFonts w:ascii="Segoe UI" w:hAnsi="Segoe UI" w:cs="Arial"/>
                <w:sz w:val="8"/>
                <w:szCs w:val="12"/>
              </w:rPr>
            </w:pPr>
            <w:r w:rsidRPr="008D4E85">
              <w:rPr>
                <w:rFonts w:ascii="Segoe UI" w:hAnsi="Segoe UI" w:cs="Arial"/>
                <w:sz w:val="8"/>
                <w:szCs w:val="12"/>
              </w:rPr>
              <w:t> </w:t>
            </w:r>
          </w:p>
          <w:p w:rsidR="00C644A6" w:rsidRPr="00AB428E" w:rsidRDefault="00B8390B" w:rsidP="008A28CD">
            <w:pPr>
              <w:pStyle w:val="NormalWeb"/>
              <w:keepNext/>
              <w:spacing w:before="0" w:beforeAutospacing="0" w:after="0" w:afterAutospacing="0"/>
              <w:ind w:left="173"/>
              <w:rPr>
                <w:rFonts w:ascii="Segoe UI" w:hAnsi="Segoe UI" w:cs="Arial"/>
                <w:sz w:val="18"/>
                <w:szCs w:val="18"/>
              </w:rPr>
            </w:pPr>
            <w:r w:rsidRPr="00AB6D83">
              <w:rPr>
                <w:rFonts w:ascii="Segoe UI" w:hAnsi="Segoe UI" w:cs="Arial"/>
                <w:color w:val="0081C4"/>
                <w:sz w:val="18"/>
                <w:szCs w:val="18"/>
              </w:rPr>
              <w:t>Other public company directorships:</w:t>
            </w:r>
          </w:p>
          <w:p w:rsidR="00C644A6" w:rsidRPr="00AB428E" w:rsidRDefault="00BA09F2" w:rsidP="00BA09F2">
            <w:pPr>
              <w:pStyle w:val="NormalWeb"/>
              <w:spacing w:before="0" w:beforeAutospacing="0" w:after="0" w:afterAutospacing="0"/>
              <w:ind w:left="346" w:hanging="173"/>
              <w:rPr>
                <w:rFonts w:ascii="Segoe UI" w:hAnsi="Segoe UI" w:cs="Arial"/>
                <w:sz w:val="17"/>
                <w:szCs w:val="17"/>
              </w:rPr>
            </w:pPr>
            <w:r>
              <w:rPr>
                <w:rFonts w:ascii="Segoe UI" w:hAnsi="Segoe UI" w:cs="Arial"/>
                <w:sz w:val="17"/>
                <w:szCs w:val="17"/>
              </w:rPr>
              <w:t>•</w:t>
            </w:r>
            <w:r>
              <w:rPr>
                <w:rFonts w:ascii="Segoe UI" w:hAnsi="Segoe UI" w:cs="Arial"/>
                <w:sz w:val="17"/>
                <w:szCs w:val="17"/>
              </w:rPr>
              <w:tab/>
            </w:r>
            <w:r w:rsidR="00B8390B" w:rsidRPr="00AB428E">
              <w:rPr>
                <w:rFonts w:ascii="Segoe UI" w:hAnsi="Segoe UI" w:cs="Arial"/>
                <w:sz w:val="17"/>
                <w:szCs w:val="17"/>
              </w:rPr>
              <w:t>Starbucks Corporation</w:t>
            </w:r>
          </w:p>
          <w:p w:rsidR="00C644A6" w:rsidRPr="008D4E85" w:rsidRDefault="00B8390B" w:rsidP="008A28CD">
            <w:pPr>
              <w:pStyle w:val="NormalWeb"/>
              <w:spacing w:before="0" w:beforeAutospacing="0" w:after="0" w:afterAutospacing="0"/>
              <w:ind w:left="173"/>
              <w:rPr>
                <w:rFonts w:ascii="Segoe UI" w:hAnsi="Segoe UI" w:cs="Arial"/>
                <w:sz w:val="8"/>
                <w:szCs w:val="12"/>
              </w:rPr>
            </w:pPr>
            <w:r w:rsidRPr="008D4E85">
              <w:rPr>
                <w:rFonts w:ascii="Segoe UI" w:hAnsi="Segoe UI" w:cs="Arial"/>
                <w:sz w:val="8"/>
                <w:szCs w:val="12"/>
              </w:rPr>
              <w:t> </w:t>
            </w:r>
          </w:p>
          <w:p w:rsidR="00C644A6" w:rsidRPr="00AB428E" w:rsidRDefault="00B8390B" w:rsidP="008A28CD">
            <w:pPr>
              <w:pStyle w:val="NormalWeb"/>
              <w:keepNext/>
              <w:spacing w:before="0" w:beforeAutospacing="0" w:after="0" w:afterAutospacing="0"/>
              <w:ind w:left="173"/>
              <w:rPr>
                <w:rFonts w:ascii="Segoe UI" w:hAnsi="Segoe UI" w:cs="Arial"/>
                <w:sz w:val="18"/>
                <w:szCs w:val="18"/>
              </w:rPr>
            </w:pPr>
            <w:r w:rsidRPr="00AB6D83">
              <w:rPr>
                <w:rFonts w:ascii="Segoe UI" w:hAnsi="Segoe UI" w:cs="Arial"/>
                <w:color w:val="0081C4"/>
                <w:sz w:val="18"/>
                <w:szCs w:val="18"/>
              </w:rPr>
              <w:t>Former public company directorships</w:t>
            </w:r>
            <w:r w:rsidRPr="00AB6D83">
              <w:rPr>
                <w:rFonts w:ascii="Segoe UI" w:hAnsi="Segoe UI" w:cs="Arial"/>
                <w:color w:val="0081C4"/>
                <w:sz w:val="18"/>
                <w:szCs w:val="18"/>
              </w:rPr>
              <w:br/>
              <w:t>held in the past five years:</w:t>
            </w:r>
          </w:p>
          <w:p w:rsidR="00C644A6" w:rsidRPr="00AB428E" w:rsidRDefault="00BA09F2" w:rsidP="00BA09F2">
            <w:pPr>
              <w:pStyle w:val="NormalWeb"/>
              <w:spacing w:before="0" w:beforeAutospacing="0" w:after="0" w:afterAutospacing="0"/>
              <w:ind w:left="346" w:hanging="173"/>
              <w:rPr>
                <w:rFonts w:ascii="Segoe UI" w:hAnsi="Segoe UI" w:cs="Arial"/>
                <w:sz w:val="17"/>
                <w:szCs w:val="17"/>
              </w:rPr>
            </w:pPr>
            <w:r>
              <w:rPr>
                <w:rFonts w:ascii="Segoe UI" w:hAnsi="Segoe UI" w:cs="Arial"/>
                <w:sz w:val="17"/>
                <w:szCs w:val="17"/>
              </w:rPr>
              <w:t>•</w:t>
            </w:r>
            <w:r>
              <w:rPr>
                <w:rFonts w:ascii="Segoe UI" w:hAnsi="Segoe UI" w:cs="Arial"/>
                <w:sz w:val="17"/>
                <w:szCs w:val="17"/>
              </w:rPr>
              <w:tab/>
            </w:r>
            <w:r w:rsidR="00B8390B" w:rsidRPr="00AB428E">
              <w:rPr>
                <w:rFonts w:ascii="Segoe UI" w:hAnsi="Segoe UI" w:cs="Arial"/>
                <w:sz w:val="17"/>
                <w:szCs w:val="17"/>
              </w:rPr>
              <w:t>Riverbed Technology, Inc.</w:t>
            </w:r>
          </w:p>
          <w:p w:rsidR="00C644A6" w:rsidRPr="00AB428E" w:rsidRDefault="00B8390B" w:rsidP="008A28CD">
            <w:pPr>
              <w:pStyle w:val="NormalWeb"/>
              <w:spacing w:before="0" w:beforeAutospacing="0" w:after="0" w:afterAutospacing="0"/>
              <w:ind w:left="173"/>
              <w:rPr>
                <w:rFonts w:ascii="Segoe UI" w:hAnsi="Segoe UI" w:cs="Arial"/>
                <w:sz w:val="100"/>
                <w:szCs w:val="100"/>
              </w:rPr>
            </w:pPr>
            <w:r w:rsidRPr="00AB428E">
              <w:rPr>
                <w:rFonts w:ascii="Segoe UI" w:hAnsi="Segoe UI" w:cs="Arial"/>
                <w:sz w:val="100"/>
                <w:szCs w:val="100"/>
              </w:rPr>
              <w:t> </w:t>
            </w:r>
          </w:p>
          <w:p w:rsidR="00C644A6" w:rsidRPr="00AB428E" w:rsidRDefault="00B8390B">
            <w:pPr>
              <w:pStyle w:val="NormalWeb"/>
              <w:spacing w:before="0" w:beforeAutospacing="0" w:after="0" w:afterAutospacing="0"/>
              <w:rPr>
                <w:rFonts w:ascii="Segoe UI" w:hAnsi="Segoe UI" w:cs="Arial"/>
                <w:sz w:val="100"/>
                <w:szCs w:val="100"/>
              </w:rPr>
            </w:pPr>
            <w:r w:rsidRPr="00AB428E">
              <w:rPr>
                <w:rFonts w:ascii="Segoe UI" w:hAnsi="Segoe UI" w:cs="Arial"/>
                <w:sz w:val="100"/>
                <w:szCs w:val="100"/>
              </w:rPr>
              <w:t> </w:t>
            </w:r>
          </w:p>
          <w:p w:rsidR="00C644A6" w:rsidRPr="00AB428E" w:rsidRDefault="00B8390B">
            <w:pPr>
              <w:pStyle w:val="NormalWeb"/>
              <w:spacing w:before="0" w:beforeAutospacing="0" w:after="0" w:afterAutospacing="0"/>
              <w:rPr>
                <w:rFonts w:ascii="Segoe UI" w:hAnsi="Segoe UI" w:cs="Arial"/>
                <w:sz w:val="80"/>
                <w:szCs w:val="80"/>
              </w:rPr>
            </w:pPr>
            <w:r w:rsidRPr="00AB428E">
              <w:rPr>
                <w:rFonts w:ascii="Segoe UI" w:hAnsi="Segoe UI" w:cs="Arial"/>
                <w:sz w:val="80"/>
                <w:szCs w:val="80"/>
              </w:rPr>
              <w:t> </w:t>
            </w:r>
          </w:p>
          <w:p w:rsidR="00C644A6" w:rsidRPr="00AB428E" w:rsidRDefault="00B8390B">
            <w:pPr>
              <w:pStyle w:val="NormalWeb"/>
              <w:spacing w:before="0" w:beforeAutospacing="0" w:after="0" w:afterAutospacing="0"/>
              <w:rPr>
                <w:rFonts w:ascii="Segoe UI" w:hAnsi="Segoe UI" w:cs="Arial"/>
                <w:sz w:val="18"/>
                <w:szCs w:val="18"/>
              </w:rPr>
            </w:pPr>
            <w:r w:rsidRPr="00AB428E">
              <w:rPr>
                <w:rFonts w:ascii="Segoe UI" w:hAnsi="Segoe UI" w:cs="Arial"/>
                <w:sz w:val="18"/>
                <w:szCs w:val="18"/>
              </w:rPr>
              <w:t> </w:t>
            </w:r>
          </w:p>
          <w:p w:rsidR="00C644A6" w:rsidRPr="00AB428E" w:rsidRDefault="00B8390B">
            <w:pPr>
              <w:pStyle w:val="NormalWeb"/>
              <w:spacing w:before="0" w:beforeAutospacing="0" w:after="20" w:afterAutospacing="0"/>
              <w:rPr>
                <w:rFonts w:ascii="Segoe UI" w:eastAsiaTheme="minorEastAsia" w:hAnsi="Segoe UI" w:cs="Arial"/>
                <w:sz w:val="30"/>
                <w:szCs w:val="30"/>
              </w:rPr>
            </w:pPr>
            <w:r w:rsidRPr="0062299C">
              <w:rPr>
                <w:rFonts w:ascii="Segoe UI" w:hAnsi="Segoe UI" w:cs="Arial"/>
                <w:sz w:val="14"/>
                <w:szCs w:val="30"/>
              </w:rPr>
              <w:t> </w:t>
            </w:r>
          </w:p>
        </w:tc>
        <w:tc>
          <w:tcPr>
            <w:tcW w:w="225" w:type="dxa"/>
            <w:shd w:val="clear" w:color="auto" w:fill="auto"/>
            <w:tcMar>
              <w:top w:w="0" w:type="dxa"/>
              <w:left w:w="144" w:type="dxa"/>
              <w:bottom w:w="0" w:type="dxa"/>
              <w:right w:w="0" w:type="dxa"/>
            </w:tcMar>
            <w:hideMark/>
          </w:tcPr>
          <w:p w:rsidR="00C644A6" w:rsidRPr="00AB428E" w:rsidRDefault="00B8390B">
            <w:pPr>
              <w:pStyle w:val="la2"/>
              <w:rPr>
                <w:rFonts w:ascii="Segoe UI" w:eastAsiaTheme="minorEastAsia" w:hAnsi="Segoe UI" w:cs="Arial"/>
                <w:sz w:val="17"/>
                <w:szCs w:val="17"/>
              </w:rPr>
            </w:pPr>
            <w:r w:rsidRPr="00AB428E">
              <w:rPr>
                <w:rFonts w:ascii="Segoe UI" w:hAnsi="Segoe UI" w:cs="Arial"/>
                <w:sz w:val="17"/>
                <w:szCs w:val="17"/>
              </w:rPr>
              <w:t> </w:t>
            </w:r>
          </w:p>
        </w:tc>
      </w:tr>
    </w:tbl>
    <w:p w:rsidR="00C644A6" w:rsidRPr="00A725EE" w:rsidRDefault="00A725EE">
      <w:pPr>
        <w:rPr>
          <w:vanish/>
          <w:sz w:val="2"/>
        </w:rPr>
      </w:pPr>
      <w:r w:rsidRPr="008D4E85">
        <w:rPr>
          <w:vanish/>
          <w:sz w:val="4"/>
        </w:rPr>
        <w:br w:type="column"/>
      </w:r>
    </w:p>
    <w:tbl>
      <w:tblPr>
        <w:tblW w:w="0" w:type="auto"/>
        <w:jc w:val="center"/>
        <w:tblLayout w:type="fixed"/>
        <w:tblCellMar>
          <w:left w:w="0" w:type="dxa"/>
          <w:right w:w="0" w:type="dxa"/>
        </w:tblCellMar>
        <w:tblLook w:val="04A0" w:firstRow="1" w:lastRow="0" w:firstColumn="1" w:lastColumn="0" w:noHBand="0" w:noVBand="1"/>
      </w:tblPr>
      <w:tblGrid>
        <w:gridCol w:w="207"/>
        <w:gridCol w:w="2017"/>
        <w:gridCol w:w="404"/>
        <w:gridCol w:w="2439"/>
        <w:gridCol w:w="189"/>
      </w:tblGrid>
      <w:tr w:rsidR="00C644A6" w:rsidRPr="00AB428E" w:rsidTr="00BE5173">
        <w:trPr>
          <w:jc w:val="center"/>
        </w:trPr>
        <w:tc>
          <w:tcPr>
            <w:tcW w:w="2224" w:type="dxa"/>
            <w:gridSpan w:val="2"/>
            <w:vAlign w:val="center"/>
            <w:hideMark/>
          </w:tcPr>
          <w:p w:rsidR="00C644A6" w:rsidRPr="00AB428E" w:rsidRDefault="00C644A6">
            <w:pPr>
              <w:rPr>
                <w:rFonts w:ascii="Segoe UI" w:hAnsi="Segoe UI" w:cs="Arial"/>
                <w:sz w:val="1"/>
                <w:szCs w:val="17"/>
              </w:rPr>
            </w:pPr>
          </w:p>
        </w:tc>
        <w:tc>
          <w:tcPr>
            <w:tcW w:w="2843" w:type="dxa"/>
            <w:gridSpan w:val="2"/>
            <w:vAlign w:val="center"/>
            <w:hideMark/>
          </w:tcPr>
          <w:p w:rsidR="00C644A6" w:rsidRPr="00AB428E" w:rsidRDefault="00C644A6">
            <w:pPr>
              <w:rPr>
                <w:rFonts w:ascii="Segoe UI" w:hAnsi="Segoe UI" w:cs="Arial"/>
                <w:sz w:val="1"/>
                <w:szCs w:val="17"/>
              </w:rPr>
            </w:pPr>
          </w:p>
        </w:tc>
        <w:tc>
          <w:tcPr>
            <w:tcW w:w="189" w:type="dxa"/>
            <w:vAlign w:val="center"/>
            <w:hideMark/>
          </w:tcPr>
          <w:p w:rsidR="00C644A6" w:rsidRPr="00AB428E" w:rsidRDefault="00C644A6">
            <w:pPr>
              <w:rPr>
                <w:rFonts w:ascii="Segoe UI" w:hAnsi="Segoe UI" w:cs="Arial"/>
                <w:sz w:val="1"/>
                <w:szCs w:val="17"/>
              </w:rPr>
            </w:pPr>
          </w:p>
        </w:tc>
      </w:tr>
      <w:tr w:rsidR="00F8388B" w:rsidRPr="00AB428E" w:rsidTr="00F8388B">
        <w:trPr>
          <w:jc w:val="center"/>
        </w:trPr>
        <w:tc>
          <w:tcPr>
            <w:tcW w:w="2224" w:type="dxa"/>
            <w:gridSpan w:val="2"/>
            <w:vAlign w:val="bottom"/>
            <w:hideMark/>
          </w:tcPr>
          <w:p w:rsidR="00C644A6" w:rsidRPr="00BE5173" w:rsidRDefault="009F6004">
            <w:pPr>
              <w:rPr>
                <w:rFonts w:ascii="Segoe UI" w:hAnsi="Segoe UI" w:cs="Arial"/>
                <w:sz w:val="8"/>
                <w:szCs w:val="18"/>
              </w:rPr>
            </w:pPr>
            <w:r w:rsidRPr="009F6004">
              <w:rPr>
                <w:rFonts w:ascii="Segoe UI" w:hAnsi="Segoe UI" w:cs="Arial"/>
                <w:noProof/>
                <w:sz w:val="13"/>
                <w:szCs w:val="17"/>
              </w:rPr>
              <w:drawing>
                <wp:anchor distT="0" distB="0" distL="114300" distR="114300" simplePos="0" relativeHeight="251707392" behindDoc="1" locked="0" layoutInCell="1" allowOverlap="1">
                  <wp:simplePos x="0" y="0"/>
                  <wp:positionH relativeFrom="column">
                    <wp:posOffset>-635</wp:posOffset>
                  </wp:positionH>
                  <wp:positionV relativeFrom="paragraph">
                    <wp:posOffset>1405890</wp:posOffset>
                  </wp:positionV>
                  <wp:extent cx="123825" cy="123825"/>
                  <wp:effectExtent l="0" t="0" r="9525" b="9525"/>
                  <wp:wrapNone/>
                  <wp:docPr id="122" name="Picture 12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LOGO"/>
                          <pic:cNvPicPr>
                            <a:picLocks noChangeAspect="1" noChangeArrowheads="1"/>
                          </pic:cNvPicPr>
                        </pic:nvPicPr>
                        <pic:blipFill>
                          <a:blip r:embed="rId144" r:link="rId145">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8390B" w:rsidRPr="00BE5173">
              <w:rPr>
                <w:rFonts w:ascii="Segoe UI" w:hAnsi="Segoe UI" w:cs="Arial"/>
                <w:noProof/>
                <w:sz w:val="8"/>
                <w:szCs w:val="18"/>
              </w:rPr>
              <w:drawing>
                <wp:inline distT="0" distB="0" distL="0" distR="0">
                  <wp:extent cx="1524000" cy="1409700"/>
                  <wp:effectExtent l="0" t="0" r="0" b="0"/>
                  <wp:docPr id="121" name="Picture 12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LOGO"/>
                          <pic:cNvPicPr>
                            <a:picLocks noChangeAspect="1" noChangeArrowheads="1"/>
                          </pic:cNvPicPr>
                        </pic:nvPicPr>
                        <pic:blipFill>
                          <a:blip r:embed="rId170" r:link="rId171" cstate="print">
                            <a:extLst>
                              <a:ext uri="{28A0092B-C50C-407E-A947-70E740481C1C}">
                                <a14:useLocalDpi xmlns:a14="http://schemas.microsoft.com/office/drawing/2010/main" val="0"/>
                              </a:ext>
                            </a:extLst>
                          </a:blip>
                          <a:srcRect/>
                          <a:stretch>
                            <a:fillRect/>
                          </a:stretch>
                        </pic:blipFill>
                        <pic:spPr bwMode="auto">
                          <a:xfrm>
                            <a:off x="0" y="0"/>
                            <a:ext cx="1524000" cy="1409700"/>
                          </a:xfrm>
                          <a:prstGeom prst="rect">
                            <a:avLst/>
                          </a:prstGeom>
                          <a:noFill/>
                          <a:ln>
                            <a:noFill/>
                          </a:ln>
                        </pic:spPr>
                      </pic:pic>
                    </a:graphicData>
                  </a:graphic>
                </wp:inline>
              </w:drawing>
            </w:r>
          </w:p>
        </w:tc>
        <w:tc>
          <w:tcPr>
            <w:tcW w:w="404" w:type="dxa"/>
            <w:tcMar>
              <w:top w:w="0" w:type="dxa"/>
              <w:left w:w="144" w:type="dxa"/>
              <w:bottom w:w="0" w:type="dxa"/>
              <w:right w:w="0" w:type="dxa"/>
            </w:tcMar>
            <w:hideMark/>
          </w:tcPr>
          <w:p w:rsidR="00C644A6" w:rsidRPr="00AB428E" w:rsidRDefault="00B8390B">
            <w:pPr>
              <w:pStyle w:val="la2"/>
              <w:rPr>
                <w:rFonts w:ascii="Segoe UI" w:eastAsiaTheme="minorEastAsia" w:hAnsi="Segoe UI" w:cs="Arial"/>
                <w:sz w:val="18"/>
                <w:szCs w:val="18"/>
              </w:rPr>
            </w:pPr>
            <w:r w:rsidRPr="00AB428E">
              <w:rPr>
                <w:rFonts w:ascii="Segoe UI" w:hAnsi="Segoe UI" w:cs="Arial"/>
                <w:sz w:val="18"/>
                <w:szCs w:val="18"/>
              </w:rPr>
              <w:t> </w:t>
            </w:r>
          </w:p>
        </w:tc>
        <w:tc>
          <w:tcPr>
            <w:tcW w:w="2628" w:type="dxa"/>
            <w:gridSpan w:val="2"/>
            <w:hideMark/>
          </w:tcPr>
          <w:p w:rsidR="00C644A6" w:rsidRPr="00AB428E" w:rsidRDefault="00B8390B">
            <w:pPr>
              <w:pStyle w:val="NormalWeb"/>
              <w:spacing w:before="0" w:beforeAutospacing="0" w:after="0" w:afterAutospacing="0"/>
              <w:rPr>
                <w:rFonts w:ascii="Segoe UI" w:eastAsiaTheme="minorEastAsia" w:hAnsi="Segoe UI" w:cs="Arial"/>
                <w:sz w:val="20"/>
                <w:szCs w:val="20"/>
              </w:rPr>
            </w:pPr>
            <w:r w:rsidRPr="00AB428E">
              <w:rPr>
                <w:rFonts w:ascii="Segoe UI" w:hAnsi="Segoe UI" w:cs="Arial"/>
                <w:sz w:val="20"/>
                <w:szCs w:val="20"/>
              </w:rPr>
              <w:t> </w:t>
            </w:r>
          </w:p>
          <w:p w:rsidR="00C644A6" w:rsidRPr="00AB428E" w:rsidRDefault="00B8390B">
            <w:pPr>
              <w:pStyle w:val="NormalWeb"/>
              <w:spacing w:before="0" w:beforeAutospacing="0" w:after="0" w:afterAutospacing="0"/>
              <w:rPr>
                <w:rFonts w:ascii="Segoe UI" w:hAnsi="Segoe UI" w:cs="Arial"/>
                <w:sz w:val="17"/>
                <w:szCs w:val="17"/>
              </w:rPr>
            </w:pPr>
            <w:r w:rsidRPr="00AB428E">
              <w:rPr>
                <w:rFonts w:ascii="Segoe UI" w:hAnsi="Segoe UI" w:cs="Arial"/>
                <w:b/>
                <w:bCs/>
                <w:sz w:val="17"/>
                <w:szCs w:val="17"/>
              </w:rPr>
              <w:t>Age:</w:t>
            </w:r>
            <w:r w:rsidRPr="00AB428E">
              <w:rPr>
                <w:rFonts w:ascii="Segoe UI" w:hAnsi="Segoe UI" w:cs="Arial"/>
                <w:sz w:val="17"/>
                <w:szCs w:val="17"/>
              </w:rPr>
              <w:t xml:space="preserve"> 65</w:t>
            </w:r>
          </w:p>
          <w:p w:rsidR="00C644A6" w:rsidRPr="00AB428E" w:rsidRDefault="00B8390B">
            <w:pPr>
              <w:pStyle w:val="NormalWeb"/>
              <w:spacing w:before="0" w:beforeAutospacing="0" w:after="0" w:afterAutospacing="0"/>
              <w:rPr>
                <w:rFonts w:ascii="Segoe UI" w:hAnsi="Segoe UI" w:cs="Arial"/>
                <w:sz w:val="17"/>
                <w:szCs w:val="17"/>
              </w:rPr>
            </w:pPr>
            <w:r w:rsidRPr="00AB428E">
              <w:rPr>
                <w:rFonts w:ascii="Segoe UI" w:hAnsi="Segoe UI" w:cs="Arial"/>
                <w:b/>
                <w:bCs/>
                <w:sz w:val="17"/>
                <w:szCs w:val="17"/>
              </w:rPr>
              <w:t xml:space="preserve">Director since: </w:t>
            </w:r>
            <w:r w:rsidRPr="00AB428E">
              <w:rPr>
                <w:rFonts w:ascii="Segoe UI" w:hAnsi="Segoe UI" w:cs="Arial"/>
                <w:sz w:val="17"/>
                <w:szCs w:val="17"/>
              </w:rPr>
              <w:t>2003</w:t>
            </w:r>
          </w:p>
          <w:p w:rsidR="00C644A6" w:rsidRPr="00AB428E" w:rsidRDefault="00B8390B">
            <w:pPr>
              <w:pStyle w:val="NormalWeb"/>
              <w:spacing w:before="0" w:beforeAutospacing="0" w:after="0" w:afterAutospacing="0"/>
              <w:rPr>
                <w:rFonts w:ascii="Segoe UI" w:hAnsi="Segoe UI" w:cs="Arial"/>
                <w:sz w:val="17"/>
                <w:szCs w:val="17"/>
              </w:rPr>
            </w:pPr>
            <w:r w:rsidRPr="00AB428E">
              <w:rPr>
                <w:rFonts w:ascii="Segoe UI" w:hAnsi="Segoe UI" w:cs="Arial"/>
                <w:b/>
                <w:bCs/>
                <w:sz w:val="17"/>
                <w:szCs w:val="17"/>
              </w:rPr>
              <w:t>Birthplace:</w:t>
            </w:r>
            <w:r w:rsidRPr="00AB428E">
              <w:rPr>
                <w:rFonts w:ascii="Segoe UI" w:hAnsi="Segoe UI" w:cs="Arial"/>
                <w:sz w:val="17"/>
                <w:szCs w:val="17"/>
              </w:rPr>
              <w:t xml:space="preserve"> United States</w:t>
            </w:r>
          </w:p>
          <w:p w:rsidR="00C644A6" w:rsidRPr="00AB428E" w:rsidRDefault="00B8390B">
            <w:pPr>
              <w:pStyle w:val="NormalWeb"/>
              <w:spacing w:before="0" w:beforeAutospacing="0" w:after="0" w:afterAutospacing="0"/>
              <w:rPr>
                <w:rFonts w:ascii="Segoe UI" w:hAnsi="Segoe UI" w:cs="Arial"/>
                <w:sz w:val="17"/>
                <w:szCs w:val="17"/>
              </w:rPr>
            </w:pPr>
            <w:r w:rsidRPr="00AB6D83">
              <w:rPr>
                <w:rFonts w:ascii="Segoe UI" w:hAnsi="Segoe UI" w:cs="Arial"/>
                <w:b/>
                <w:bCs/>
                <w:caps/>
                <w:color w:val="0081C4"/>
                <w:sz w:val="17"/>
                <w:szCs w:val="17"/>
              </w:rPr>
              <w:t>Independent</w:t>
            </w:r>
          </w:p>
          <w:p w:rsidR="00C644A6" w:rsidRPr="00AB428E" w:rsidRDefault="00B8390B">
            <w:pPr>
              <w:pStyle w:val="NormalWeb"/>
              <w:spacing w:before="0" w:beforeAutospacing="0" w:after="0" w:afterAutospacing="0"/>
              <w:rPr>
                <w:rFonts w:ascii="Segoe UI" w:hAnsi="Segoe UI" w:cs="Arial"/>
              </w:rPr>
            </w:pPr>
            <w:r w:rsidRPr="00AB428E">
              <w:rPr>
                <w:rFonts w:ascii="Segoe UI" w:hAnsi="Segoe UI" w:cs="Arial"/>
              </w:rPr>
              <w:t> </w:t>
            </w:r>
          </w:p>
          <w:p w:rsidR="00C644A6" w:rsidRPr="00AB428E" w:rsidRDefault="00B8390B">
            <w:pPr>
              <w:pStyle w:val="NormalWeb"/>
              <w:spacing w:before="0" w:beforeAutospacing="0" w:after="20" w:afterAutospacing="0"/>
              <w:rPr>
                <w:rFonts w:ascii="Segoe UI" w:eastAsiaTheme="minorEastAsia" w:hAnsi="Segoe UI" w:cs="Arial"/>
                <w:sz w:val="12"/>
                <w:szCs w:val="12"/>
              </w:rPr>
            </w:pPr>
            <w:r w:rsidRPr="00AB428E">
              <w:rPr>
                <w:rFonts w:ascii="Segoe UI" w:hAnsi="Segoe UI" w:cs="Arial"/>
                <w:sz w:val="12"/>
                <w:szCs w:val="12"/>
              </w:rPr>
              <w:t> </w:t>
            </w:r>
          </w:p>
        </w:tc>
      </w:tr>
      <w:tr w:rsidR="00BE5173" w:rsidRPr="00AB428E" w:rsidTr="00EF2C76">
        <w:trPr>
          <w:jc w:val="center"/>
        </w:trPr>
        <w:tc>
          <w:tcPr>
            <w:tcW w:w="207" w:type="dxa"/>
            <w:hideMark/>
          </w:tcPr>
          <w:p w:rsidR="00C644A6" w:rsidRPr="00BE5173" w:rsidRDefault="00C644A6">
            <w:pPr>
              <w:pStyle w:val="NormalWeb"/>
              <w:spacing w:before="0" w:beforeAutospacing="0" w:after="20" w:afterAutospacing="0"/>
              <w:rPr>
                <w:rFonts w:ascii="Segoe UI" w:eastAsiaTheme="minorEastAsia" w:hAnsi="Segoe UI" w:cs="Arial"/>
                <w:sz w:val="15"/>
                <w:szCs w:val="17"/>
              </w:rPr>
            </w:pPr>
          </w:p>
        </w:tc>
        <w:tc>
          <w:tcPr>
            <w:tcW w:w="4860" w:type="dxa"/>
            <w:gridSpan w:val="3"/>
            <w:shd w:val="clear" w:color="auto" w:fill="E0ECF8"/>
            <w:hideMark/>
          </w:tcPr>
          <w:p w:rsidR="00C644A6" w:rsidRPr="006C1F1C" w:rsidRDefault="00B8390B">
            <w:pPr>
              <w:pStyle w:val="NormalWeb"/>
              <w:spacing w:before="0" w:beforeAutospacing="0" w:after="0" w:afterAutospacing="0"/>
              <w:rPr>
                <w:rFonts w:ascii="Segoe UI" w:eastAsiaTheme="minorEastAsia" w:hAnsi="Segoe UI" w:cs="Arial"/>
                <w:sz w:val="8"/>
                <w:szCs w:val="12"/>
              </w:rPr>
            </w:pPr>
            <w:r w:rsidRPr="006C1F1C">
              <w:rPr>
                <w:rFonts w:ascii="Segoe UI" w:hAnsi="Segoe UI" w:cs="Arial"/>
                <w:sz w:val="8"/>
                <w:szCs w:val="12"/>
              </w:rPr>
              <w:t> </w:t>
            </w:r>
          </w:p>
          <w:p w:rsidR="00C644A6" w:rsidRPr="00AB428E" w:rsidRDefault="00B8390B" w:rsidP="008A28CD">
            <w:pPr>
              <w:pStyle w:val="NormalWeb"/>
              <w:spacing w:before="0" w:beforeAutospacing="0" w:after="0" w:afterAutospacing="0"/>
              <w:ind w:left="173"/>
              <w:rPr>
                <w:rFonts w:ascii="Segoe UI" w:hAnsi="Segoe UI" w:cs="Arial"/>
                <w:sz w:val="17"/>
                <w:szCs w:val="17"/>
              </w:rPr>
            </w:pPr>
            <w:r w:rsidRPr="00AB428E">
              <w:rPr>
                <w:rFonts w:ascii="Segoe UI" w:hAnsi="Segoe UI" w:cs="Arial"/>
                <w:noProof/>
                <w:sz w:val="17"/>
                <w:szCs w:val="17"/>
              </w:rPr>
              <w:drawing>
                <wp:inline distT="0" distB="0" distL="0" distR="0">
                  <wp:extent cx="2009775" cy="276225"/>
                  <wp:effectExtent l="0" t="0" r="0" b="0"/>
                  <wp:docPr id="123" name="Picture 12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LOGO"/>
                          <pic:cNvPicPr>
                            <a:picLocks noChangeAspect="1" noChangeArrowheads="1"/>
                          </pic:cNvPicPr>
                        </pic:nvPicPr>
                        <pic:blipFill>
                          <a:blip r:embed="rId172" r:link="rId173" cstate="print">
                            <a:extLst>
                              <a:ext uri="{28A0092B-C50C-407E-A947-70E740481C1C}">
                                <a14:useLocalDpi xmlns:a14="http://schemas.microsoft.com/office/drawing/2010/main" val="0"/>
                              </a:ext>
                            </a:extLst>
                          </a:blip>
                          <a:srcRect/>
                          <a:stretch>
                            <a:fillRect/>
                          </a:stretch>
                        </pic:blipFill>
                        <pic:spPr bwMode="auto">
                          <a:xfrm>
                            <a:off x="0" y="0"/>
                            <a:ext cx="2009775" cy="276225"/>
                          </a:xfrm>
                          <a:prstGeom prst="rect">
                            <a:avLst/>
                          </a:prstGeom>
                          <a:noFill/>
                          <a:ln>
                            <a:noFill/>
                          </a:ln>
                        </pic:spPr>
                      </pic:pic>
                    </a:graphicData>
                  </a:graphic>
                </wp:inline>
              </w:drawing>
            </w:r>
          </w:p>
          <w:p w:rsidR="00C644A6" w:rsidRPr="00AB428E" w:rsidRDefault="00B8390B" w:rsidP="00EE178A">
            <w:pPr>
              <w:pStyle w:val="NormalWeb"/>
              <w:keepNext/>
              <w:spacing w:before="40" w:beforeAutospacing="0" w:after="0" w:afterAutospacing="0"/>
              <w:ind w:left="173"/>
              <w:rPr>
                <w:rFonts w:ascii="Segoe UI" w:hAnsi="Segoe UI" w:cs="Arial"/>
                <w:sz w:val="18"/>
                <w:szCs w:val="18"/>
              </w:rPr>
            </w:pPr>
            <w:r w:rsidRPr="00AB6D83">
              <w:rPr>
                <w:rFonts w:ascii="Segoe UI" w:hAnsi="Segoe UI" w:cs="Arial"/>
                <w:color w:val="0081C4"/>
                <w:sz w:val="18"/>
                <w:szCs w:val="18"/>
              </w:rPr>
              <w:t>Experience:</w:t>
            </w:r>
          </w:p>
          <w:p w:rsidR="00C644A6" w:rsidRPr="00AB428E" w:rsidRDefault="00B8390B" w:rsidP="008A28CD">
            <w:pPr>
              <w:pStyle w:val="NormalWeb"/>
              <w:spacing w:before="0" w:beforeAutospacing="0" w:after="0" w:afterAutospacing="0"/>
              <w:ind w:left="173"/>
              <w:rPr>
                <w:rFonts w:ascii="Segoe UI" w:hAnsi="Segoe UI" w:cs="Arial"/>
                <w:sz w:val="17"/>
                <w:szCs w:val="17"/>
              </w:rPr>
            </w:pPr>
            <w:r w:rsidRPr="00AB428E">
              <w:rPr>
                <w:rFonts w:ascii="Segoe UI" w:hAnsi="Segoe UI" w:cs="Arial"/>
                <w:b/>
                <w:bCs/>
                <w:sz w:val="17"/>
                <w:szCs w:val="17"/>
              </w:rPr>
              <w:t xml:space="preserve">Bank of America Corporation (2010-2012) </w:t>
            </w:r>
            <w:r w:rsidRPr="00AB428E">
              <w:rPr>
                <w:rFonts w:ascii="Segoe UI" w:hAnsi="Segoe UI" w:cs="Arial"/>
                <w:sz w:val="17"/>
                <w:szCs w:val="17"/>
              </w:rPr>
              <w:t>(banking and financial services company)</w:t>
            </w:r>
          </w:p>
          <w:p w:rsidR="00C644A6" w:rsidRPr="00AB428E" w:rsidRDefault="00BA09F2" w:rsidP="00BA09F2">
            <w:pPr>
              <w:pStyle w:val="NormalWeb"/>
              <w:spacing w:before="0" w:beforeAutospacing="0" w:after="0" w:afterAutospacing="0"/>
              <w:ind w:left="346" w:hanging="173"/>
              <w:rPr>
                <w:rFonts w:ascii="Segoe UI" w:hAnsi="Segoe UI" w:cs="Arial"/>
                <w:sz w:val="17"/>
                <w:szCs w:val="17"/>
              </w:rPr>
            </w:pPr>
            <w:r>
              <w:rPr>
                <w:rFonts w:ascii="Segoe UI" w:hAnsi="Segoe UI" w:cs="Arial"/>
                <w:sz w:val="17"/>
                <w:szCs w:val="17"/>
              </w:rPr>
              <w:t>•</w:t>
            </w:r>
            <w:r>
              <w:rPr>
                <w:rFonts w:ascii="Segoe UI" w:hAnsi="Segoe UI" w:cs="Arial"/>
                <w:sz w:val="17"/>
                <w:szCs w:val="17"/>
              </w:rPr>
              <w:tab/>
            </w:r>
            <w:r w:rsidR="00B8390B" w:rsidRPr="00AB428E">
              <w:rPr>
                <w:rFonts w:ascii="Segoe UI" w:hAnsi="Segoe UI" w:cs="Arial"/>
                <w:sz w:val="17"/>
                <w:szCs w:val="17"/>
              </w:rPr>
              <w:t>Vice Chairman (2011-2012)</w:t>
            </w:r>
          </w:p>
          <w:p w:rsidR="00C644A6" w:rsidRPr="00AB428E" w:rsidRDefault="00BA09F2" w:rsidP="00BA09F2">
            <w:pPr>
              <w:pStyle w:val="NormalWeb"/>
              <w:spacing w:before="0" w:beforeAutospacing="0" w:after="0" w:afterAutospacing="0"/>
              <w:ind w:left="346" w:hanging="173"/>
              <w:rPr>
                <w:rFonts w:ascii="Segoe UI" w:hAnsi="Segoe UI" w:cs="Arial"/>
                <w:sz w:val="17"/>
                <w:szCs w:val="17"/>
              </w:rPr>
            </w:pPr>
            <w:r>
              <w:rPr>
                <w:rFonts w:ascii="Segoe UI" w:hAnsi="Segoe UI" w:cs="Arial"/>
                <w:sz w:val="17"/>
                <w:szCs w:val="17"/>
              </w:rPr>
              <w:t>•</w:t>
            </w:r>
            <w:r>
              <w:rPr>
                <w:rFonts w:ascii="Segoe UI" w:hAnsi="Segoe UI" w:cs="Arial"/>
                <w:sz w:val="17"/>
                <w:szCs w:val="17"/>
              </w:rPr>
              <w:tab/>
            </w:r>
            <w:r w:rsidR="00B8390B" w:rsidRPr="00AB428E">
              <w:rPr>
                <w:rFonts w:ascii="Segoe UI" w:hAnsi="Segoe UI" w:cs="Arial"/>
                <w:sz w:val="17"/>
                <w:szCs w:val="17"/>
              </w:rPr>
              <w:t xml:space="preserve">Executive Vice President and Chief Financial Officer </w:t>
            </w:r>
            <w:r w:rsidR="008874C9">
              <w:rPr>
                <w:rFonts w:ascii="Segoe UI" w:hAnsi="Segoe UI" w:cs="Arial"/>
                <w:sz w:val="17"/>
                <w:szCs w:val="17"/>
              </w:rPr>
              <w:br/>
            </w:r>
            <w:r w:rsidR="00B8390B" w:rsidRPr="00AB428E">
              <w:rPr>
                <w:rFonts w:ascii="Segoe UI" w:hAnsi="Segoe UI" w:cs="Arial"/>
                <w:sz w:val="17"/>
                <w:szCs w:val="17"/>
              </w:rPr>
              <w:t>(2010-2011)</w:t>
            </w:r>
          </w:p>
          <w:p w:rsidR="00C644A6" w:rsidRPr="008D4E85" w:rsidRDefault="00B8390B" w:rsidP="008A28CD">
            <w:pPr>
              <w:pStyle w:val="NormalWeb"/>
              <w:spacing w:before="0" w:beforeAutospacing="0" w:after="0" w:afterAutospacing="0"/>
              <w:ind w:left="173"/>
              <w:rPr>
                <w:rFonts w:ascii="Segoe UI" w:hAnsi="Segoe UI" w:cs="Arial"/>
                <w:sz w:val="8"/>
                <w:szCs w:val="12"/>
              </w:rPr>
            </w:pPr>
            <w:r w:rsidRPr="008D4E85">
              <w:rPr>
                <w:rFonts w:ascii="Segoe UI" w:hAnsi="Segoe UI" w:cs="Arial"/>
                <w:sz w:val="8"/>
                <w:szCs w:val="12"/>
              </w:rPr>
              <w:t> </w:t>
            </w:r>
          </w:p>
          <w:p w:rsidR="00C644A6" w:rsidRPr="00AB428E" w:rsidRDefault="00B8390B" w:rsidP="008A28CD">
            <w:pPr>
              <w:pStyle w:val="NormalWeb"/>
              <w:spacing w:before="0" w:beforeAutospacing="0" w:after="0" w:afterAutospacing="0"/>
              <w:ind w:left="173"/>
              <w:rPr>
                <w:rFonts w:ascii="Segoe UI" w:hAnsi="Segoe UI" w:cs="Arial"/>
                <w:sz w:val="17"/>
                <w:szCs w:val="17"/>
              </w:rPr>
            </w:pPr>
            <w:r w:rsidRPr="00AB428E">
              <w:rPr>
                <w:rFonts w:ascii="Segoe UI" w:hAnsi="Segoe UI" w:cs="Arial"/>
                <w:b/>
                <w:bCs/>
                <w:sz w:val="17"/>
                <w:szCs w:val="17"/>
              </w:rPr>
              <w:t>Northrop Grumman Corporation (2002-2005)</w:t>
            </w:r>
          </w:p>
          <w:p w:rsidR="00C644A6" w:rsidRPr="00AB428E" w:rsidRDefault="00BA09F2" w:rsidP="00BA09F2">
            <w:pPr>
              <w:pStyle w:val="NormalWeb"/>
              <w:spacing w:before="0" w:beforeAutospacing="0" w:after="0" w:afterAutospacing="0"/>
              <w:ind w:left="346" w:hanging="173"/>
              <w:rPr>
                <w:rFonts w:ascii="Segoe UI" w:hAnsi="Segoe UI" w:cs="Arial"/>
                <w:sz w:val="17"/>
                <w:szCs w:val="17"/>
              </w:rPr>
            </w:pPr>
            <w:r>
              <w:rPr>
                <w:rFonts w:ascii="Segoe UI" w:hAnsi="Segoe UI" w:cs="Arial"/>
                <w:sz w:val="17"/>
                <w:szCs w:val="17"/>
              </w:rPr>
              <w:t>•</w:t>
            </w:r>
            <w:r>
              <w:rPr>
                <w:rFonts w:ascii="Segoe UI" w:hAnsi="Segoe UI" w:cs="Arial"/>
                <w:sz w:val="17"/>
                <w:szCs w:val="17"/>
              </w:rPr>
              <w:tab/>
            </w:r>
            <w:r w:rsidR="00B8390B" w:rsidRPr="00AB428E">
              <w:rPr>
                <w:rFonts w:ascii="Segoe UI" w:hAnsi="Segoe UI" w:cs="Arial"/>
                <w:sz w:val="17"/>
                <w:szCs w:val="17"/>
              </w:rPr>
              <w:t xml:space="preserve">Corporate Vice President and Chief Financial Officer </w:t>
            </w:r>
            <w:r w:rsidR="008874C9">
              <w:rPr>
                <w:rFonts w:ascii="Segoe UI" w:hAnsi="Segoe UI" w:cs="Arial"/>
                <w:sz w:val="17"/>
                <w:szCs w:val="17"/>
              </w:rPr>
              <w:br/>
            </w:r>
            <w:r w:rsidR="00B8390B" w:rsidRPr="00AB428E">
              <w:rPr>
                <w:rFonts w:ascii="Segoe UI" w:hAnsi="Segoe UI" w:cs="Arial"/>
                <w:sz w:val="17"/>
                <w:szCs w:val="17"/>
              </w:rPr>
              <w:t>(2003-2005)</w:t>
            </w:r>
          </w:p>
          <w:p w:rsidR="00C644A6" w:rsidRPr="00AB428E" w:rsidRDefault="00BA09F2" w:rsidP="00BA09F2">
            <w:pPr>
              <w:pStyle w:val="NormalWeb"/>
              <w:spacing w:before="0" w:beforeAutospacing="0" w:after="0" w:afterAutospacing="0"/>
              <w:ind w:left="346" w:hanging="173"/>
              <w:rPr>
                <w:rFonts w:ascii="Segoe UI" w:hAnsi="Segoe UI" w:cs="Arial"/>
                <w:sz w:val="17"/>
                <w:szCs w:val="17"/>
              </w:rPr>
            </w:pPr>
            <w:r>
              <w:rPr>
                <w:rFonts w:ascii="Segoe UI" w:hAnsi="Segoe UI" w:cs="Arial"/>
                <w:sz w:val="17"/>
                <w:szCs w:val="17"/>
              </w:rPr>
              <w:t>•</w:t>
            </w:r>
            <w:r>
              <w:rPr>
                <w:rFonts w:ascii="Segoe UI" w:hAnsi="Segoe UI" w:cs="Arial"/>
                <w:sz w:val="17"/>
                <w:szCs w:val="17"/>
              </w:rPr>
              <w:tab/>
            </w:r>
            <w:r w:rsidR="00B8390B" w:rsidRPr="00AB428E">
              <w:rPr>
                <w:rFonts w:ascii="Segoe UI" w:hAnsi="Segoe UI" w:cs="Arial"/>
                <w:sz w:val="17"/>
                <w:szCs w:val="17"/>
              </w:rPr>
              <w:t>Director (2002-2005)</w:t>
            </w:r>
          </w:p>
          <w:p w:rsidR="00C644A6" w:rsidRPr="008D4E85" w:rsidRDefault="00B8390B" w:rsidP="008A28CD">
            <w:pPr>
              <w:pStyle w:val="NormalWeb"/>
              <w:spacing w:before="0" w:beforeAutospacing="0" w:after="0" w:afterAutospacing="0"/>
              <w:ind w:left="173"/>
              <w:rPr>
                <w:rFonts w:ascii="Segoe UI" w:hAnsi="Segoe UI" w:cs="Arial"/>
                <w:sz w:val="8"/>
                <w:szCs w:val="12"/>
              </w:rPr>
            </w:pPr>
            <w:r w:rsidRPr="008D4E85">
              <w:rPr>
                <w:rFonts w:ascii="Segoe UI" w:hAnsi="Segoe UI" w:cs="Arial"/>
                <w:sz w:val="8"/>
                <w:szCs w:val="12"/>
              </w:rPr>
              <w:t> </w:t>
            </w:r>
          </w:p>
          <w:p w:rsidR="00C644A6" w:rsidRPr="00AB428E" w:rsidRDefault="00B8390B" w:rsidP="008A28CD">
            <w:pPr>
              <w:pStyle w:val="NormalWeb"/>
              <w:spacing w:before="0" w:beforeAutospacing="0" w:after="0" w:afterAutospacing="0"/>
              <w:ind w:left="173"/>
              <w:rPr>
                <w:rFonts w:ascii="Segoe UI" w:hAnsi="Segoe UI" w:cs="Arial"/>
                <w:sz w:val="17"/>
                <w:szCs w:val="17"/>
              </w:rPr>
            </w:pPr>
            <w:r w:rsidRPr="00AB428E">
              <w:rPr>
                <w:rFonts w:ascii="Segoe UI" w:hAnsi="Segoe UI" w:cs="Arial"/>
                <w:b/>
                <w:bCs/>
                <w:sz w:val="17"/>
                <w:szCs w:val="17"/>
              </w:rPr>
              <w:t>AT&amp;T (1999-2002)</w:t>
            </w:r>
          </w:p>
          <w:p w:rsidR="00C644A6" w:rsidRPr="00AB428E" w:rsidRDefault="00BA09F2" w:rsidP="00BA09F2">
            <w:pPr>
              <w:pStyle w:val="NormalWeb"/>
              <w:spacing w:before="0" w:beforeAutospacing="0" w:after="0" w:afterAutospacing="0"/>
              <w:ind w:left="346" w:hanging="173"/>
              <w:rPr>
                <w:rFonts w:ascii="Segoe UI" w:hAnsi="Segoe UI" w:cs="Arial"/>
                <w:sz w:val="17"/>
                <w:szCs w:val="17"/>
              </w:rPr>
            </w:pPr>
            <w:r>
              <w:rPr>
                <w:rFonts w:ascii="Segoe UI" w:hAnsi="Segoe UI" w:cs="Arial"/>
                <w:sz w:val="17"/>
                <w:szCs w:val="17"/>
              </w:rPr>
              <w:t>•</w:t>
            </w:r>
            <w:r>
              <w:rPr>
                <w:rFonts w:ascii="Segoe UI" w:hAnsi="Segoe UI" w:cs="Arial"/>
                <w:sz w:val="17"/>
                <w:szCs w:val="17"/>
              </w:rPr>
              <w:tab/>
            </w:r>
            <w:r w:rsidR="00B8390B" w:rsidRPr="00AB428E">
              <w:rPr>
                <w:rFonts w:ascii="Segoe UI" w:hAnsi="Segoe UI" w:cs="Arial"/>
                <w:sz w:val="17"/>
                <w:szCs w:val="17"/>
              </w:rPr>
              <w:t>Vice Chairman of the Board (2002)</w:t>
            </w:r>
          </w:p>
          <w:p w:rsidR="00C644A6" w:rsidRPr="00AB428E" w:rsidRDefault="00BA09F2" w:rsidP="00BA09F2">
            <w:pPr>
              <w:pStyle w:val="NormalWeb"/>
              <w:spacing w:before="0" w:beforeAutospacing="0" w:after="0" w:afterAutospacing="0"/>
              <w:ind w:left="346" w:hanging="173"/>
              <w:rPr>
                <w:rFonts w:ascii="Segoe UI" w:hAnsi="Segoe UI" w:cs="Arial"/>
                <w:sz w:val="17"/>
                <w:szCs w:val="17"/>
              </w:rPr>
            </w:pPr>
            <w:r>
              <w:rPr>
                <w:rFonts w:ascii="Segoe UI" w:hAnsi="Segoe UI" w:cs="Arial"/>
                <w:sz w:val="17"/>
                <w:szCs w:val="17"/>
              </w:rPr>
              <w:t>•</w:t>
            </w:r>
            <w:r>
              <w:rPr>
                <w:rFonts w:ascii="Segoe UI" w:hAnsi="Segoe UI" w:cs="Arial"/>
                <w:sz w:val="17"/>
                <w:szCs w:val="17"/>
              </w:rPr>
              <w:tab/>
            </w:r>
            <w:r w:rsidR="00B8390B" w:rsidRPr="00AB428E">
              <w:rPr>
                <w:rFonts w:ascii="Segoe UI" w:hAnsi="Segoe UI" w:cs="Arial"/>
                <w:sz w:val="17"/>
                <w:szCs w:val="17"/>
              </w:rPr>
              <w:t>Senior Executive Vice President and Chief Financial Officer (1999-2002)</w:t>
            </w:r>
          </w:p>
          <w:p w:rsidR="00C644A6" w:rsidRPr="008D4E85" w:rsidRDefault="00B8390B" w:rsidP="008A28CD">
            <w:pPr>
              <w:pStyle w:val="NormalWeb"/>
              <w:spacing w:before="0" w:beforeAutospacing="0" w:after="0" w:afterAutospacing="0"/>
              <w:ind w:left="173"/>
              <w:rPr>
                <w:rFonts w:ascii="Segoe UI" w:hAnsi="Segoe UI" w:cs="Arial"/>
                <w:sz w:val="8"/>
                <w:szCs w:val="12"/>
              </w:rPr>
            </w:pPr>
            <w:r w:rsidRPr="008D4E85">
              <w:rPr>
                <w:rFonts w:ascii="Segoe UI" w:hAnsi="Segoe UI" w:cs="Arial"/>
                <w:sz w:val="8"/>
                <w:szCs w:val="12"/>
              </w:rPr>
              <w:t> </w:t>
            </w:r>
          </w:p>
          <w:p w:rsidR="00C644A6" w:rsidRPr="00AB428E" w:rsidRDefault="00B8390B" w:rsidP="008A28CD">
            <w:pPr>
              <w:pStyle w:val="NormalWeb"/>
              <w:spacing w:before="0" w:beforeAutospacing="0" w:after="0" w:afterAutospacing="0"/>
              <w:ind w:left="173"/>
              <w:rPr>
                <w:rFonts w:ascii="Segoe UI" w:hAnsi="Segoe UI" w:cs="Arial"/>
                <w:sz w:val="17"/>
                <w:szCs w:val="17"/>
              </w:rPr>
            </w:pPr>
            <w:r w:rsidRPr="00AB428E">
              <w:rPr>
                <w:rFonts w:ascii="Segoe UI" w:hAnsi="Segoe UI" w:cs="Arial"/>
                <w:b/>
                <w:bCs/>
                <w:sz w:val="17"/>
                <w:szCs w:val="17"/>
              </w:rPr>
              <w:t>Hughes Electronics Corporation (1990-1999)</w:t>
            </w:r>
          </w:p>
          <w:p w:rsidR="00C644A6" w:rsidRPr="00AB428E" w:rsidRDefault="00BA09F2" w:rsidP="00BA09F2">
            <w:pPr>
              <w:pStyle w:val="NormalWeb"/>
              <w:spacing w:before="0" w:beforeAutospacing="0" w:after="0" w:afterAutospacing="0"/>
              <w:ind w:left="346" w:hanging="173"/>
              <w:rPr>
                <w:rFonts w:ascii="Segoe UI" w:hAnsi="Segoe UI" w:cs="Arial"/>
                <w:sz w:val="17"/>
                <w:szCs w:val="17"/>
              </w:rPr>
            </w:pPr>
            <w:r>
              <w:rPr>
                <w:rFonts w:ascii="Segoe UI" w:hAnsi="Segoe UI" w:cs="Arial"/>
                <w:sz w:val="17"/>
                <w:szCs w:val="17"/>
              </w:rPr>
              <w:t>•</w:t>
            </w:r>
            <w:r>
              <w:rPr>
                <w:rFonts w:ascii="Segoe UI" w:hAnsi="Segoe UI" w:cs="Arial"/>
                <w:sz w:val="17"/>
                <w:szCs w:val="17"/>
              </w:rPr>
              <w:tab/>
            </w:r>
            <w:r w:rsidR="00B8390B" w:rsidRPr="00AB428E">
              <w:rPr>
                <w:rFonts w:ascii="Segoe UI" w:hAnsi="Segoe UI" w:cs="Arial"/>
                <w:sz w:val="17"/>
                <w:szCs w:val="17"/>
              </w:rPr>
              <w:t>President, Chief Operating Officer and Director (1997-1999)</w:t>
            </w:r>
          </w:p>
          <w:p w:rsidR="00C644A6" w:rsidRPr="00AB428E" w:rsidRDefault="00BA09F2" w:rsidP="00BA09F2">
            <w:pPr>
              <w:pStyle w:val="NormalWeb"/>
              <w:spacing w:before="0" w:beforeAutospacing="0" w:after="0" w:afterAutospacing="0"/>
              <w:ind w:left="346" w:hanging="173"/>
              <w:rPr>
                <w:rFonts w:ascii="Segoe UI" w:hAnsi="Segoe UI" w:cs="Arial"/>
                <w:sz w:val="17"/>
                <w:szCs w:val="17"/>
              </w:rPr>
            </w:pPr>
            <w:r>
              <w:rPr>
                <w:rFonts w:ascii="Segoe UI" w:hAnsi="Segoe UI" w:cs="Arial"/>
                <w:sz w:val="17"/>
                <w:szCs w:val="17"/>
              </w:rPr>
              <w:t>•</w:t>
            </w:r>
            <w:r>
              <w:rPr>
                <w:rFonts w:ascii="Segoe UI" w:hAnsi="Segoe UI" w:cs="Arial"/>
                <w:sz w:val="17"/>
                <w:szCs w:val="17"/>
              </w:rPr>
              <w:tab/>
            </w:r>
            <w:r w:rsidR="00B8390B" w:rsidRPr="00AB428E">
              <w:rPr>
                <w:rFonts w:ascii="Segoe UI" w:hAnsi="Segoe UI" w:cs="Arial"/>
                <w:sz w:val="17"/>
                <w:szCs w:val="17"/>
              </w:rPr>
              <w:t xml:space="preserve">Vice Chairman, Chief Financial Officer and Director </w:t>
            </w:r>
            <w:r w:rsidR="008874C9">
              <w:rPr>
                <w:rFonts w:ascii="Segoe UI" w:hAnsi="Segoe UI" w:cs="Arial"/>
                <w:sz w:val="17"/>
                <w:szCs w:val="17"/>
              </w:rPr>
              <w:br/>
            </w:r>
            <w:r w:rsidR="00B8390B" w:rsidRPr="00AB428E">
              <w:rPr>
                <w:rFonts w:ascii="Segoe UI" w:hAnsi="Segoe UI" w:cs="Arial"/>
                <w:sz w:val="17"/>
                <w:szCs w:val="17"/>
              </w:rPr>
              <w:t>(1996-1997)</w:t>
            </w:r>
          </w:p>
          <w:p w:rsidR="00C644A6" w:rsidRPr="008D4E85" w:rsidRDefault="00B8390B" w:rsidP="008A28CD">
            <w:pPr>
              <w:pStyle w:val="NormalWeb"/>
              <w:spacing w:before="0" w:beforeAutospacing="0" w:after="0" w:afterAutospacing="0"/>
              <w:ind w:left="173"/>
              <w:rPr>
                <w:rFonts w:ascii="Segoe UI" w:hAnsi="Segoe UI" w:cs="Arial"/>
                <w:sz w:val="8"/>
                <w:szCs w:val="12"/>
              </w:rPr>
            </w:pPr>
            <w:r w:rsidRPr="008D4E85">
              <w:rPr>
                <w:rFonts w:ascii="Segoe UI" w:hAnsi="Segoe UI" w:cs="Arial"/>
                <w:sz w:val="8"/>
                <w:szCs w:val="12"/>
              </w:rPr>
              <w:t> </w:t>
            </w:r>
          </w:p>
          <w:p w:rsidR="00C644A6" w:rsidRPr="00AB428E" w:rsidRDefault="00B8390B" w:rsidP="008A28CD">
            <w:pPr>
              <w:pStyle w:val="NormalWeb"/>
              <w:keepNext/>
              <w:spacing w:before="0" w:beforeAutospacing="0" w:after="0" w:afterAutospacing="0"/>
              <w:ind w:left="173"/>
              <w:rPr>
                <w:rFonts w:ascii="Segoe UI" w:hAnsi="Segoe UI" w:cs="Arial"/>
                <w:sz w:val="18"/>
                <w:szCs w:val="18"/>
              </w:rPr>
            </w:pPr>
            <w:r w:rsidRPr="00AB6D83">
              <w:rPr>
                <w:rFonts w:ascii="Segoe UI" w:hAnsi="Segoe UI" w:cs="Arial"/>
                <w:color w:val="0081C4"/>
                <w:sz w:val="18"/>
                <w:szCs w:val="18"/>
              </w:rPr>
              <w:t>Microsoft committees:</w:t>
            </w:r>
          </w:p>
          <w:p w:rsidR="00C644A6" w:rsidRPr="00AB428E" w:rsidRDefault="00BA09F2" w:rsidP="00BA09F2">
            <w:pPr>
              <w:pStyle w:val="NormalWeb"/>
              <w:spacing w:before="0" w:beforeAutospacing="0" w:after="0" w:afterAutospacing="0"/>
              <w:ind w:left="346" w:hanging="173"/>
              <w:rPr>
                <w:rFonts w:ascii="Segoe UI" w:hAnsi="Segoe UI" w:cs="Arial"/>
                <w:sz w:val="17"/>
                <w:szCs w:val="17"/>
              </w:rPr>
            </w:pPr>
            <w:r>
              <w:rPr>
                <w:rFonts w:ascii="Segoe UI" w:hAnsi="Segoe UI" w:cs="Arial"/>
                <w:sz w:val="17"/>
                <w:szCs w:val="17"/>
              </w:rPr>
              <w:t>•</w:t>
            </w:r>
            <w:r>
              <w:rPr>
                <w:rFonts w:ascii="Segoe UI" w:hAnsi="Segoe UI" w:cs="Arial"/>
                <w:sz w:val="17"/>
                <w:szCs w:val="17"/>
              </w:rPr>
              <w:tab/>
            </w:r>
            <w:r w:rsidR="00B8390B" w:rsidRPr="00AB428E">
              <w:rPr>
                <w:rFonts w:ascii="Segoe UI" w:hAnsi="Segoe UI" w:cs="Arial"/>
                <w:sz w:val="17"/>
                <w:szCs w:val="17"/>
              </w:rPr>
              <w:t>Audit (Chair)</w:t>
            </w:r>
          </w:p>
          <w:p w:rsidR="00C644A6" w:rsidRPr="00AB428E" w:rsidRDefault="00BA09F2" w:rsidP="00BA09F2">
            <w:pPr>
              <w:pStyle w:val="NormalWeb"/>
              <w:spacing w:before="0" w:beforeAutospacing="0" w:after="0" w:afterAutospacing="0"/>
              <w:ind w:left="346" w:hanging="173"/>
              <w:rPr>
                <w:rFonts w:ascii="Segoe UI" w:hAnsi="Segoe UI" w:cs="Arial"/>
                <w:sz w:val="17"/>
                <w:szCs w:val="17"/>
              </w:rPr>
            </w:pPr>
            <w:r>
              <w:rPr>
                <w:rFonts w:ascii="Segoe UI" w:hAnsi="Segoe UI" w:cs="Arial"/>
                <w:sz w:val="17"/>
                <w:szCs w:val="17"/>
              </w:rPr>
              <w:t>•</w:t>
            </w:r>
            <w:r>
              <w:rPr>
                <w:rFonts w:ascii="Segoe UI" w:hAnsi="Segoe UI" w:cs="Arial"/>
                <w:sz w:val="17"/>
                <w:szCs w:val="17"/>
              </w:rPr>
              <w:tab/>
            </w:r>
            <w:r w:rsidR="00B8390B" w:rsidRPr="00AB428E">
              <w:rPr>
                <w:rFonts w:ascii="Segoe UI" w:hAnsi="Segoe UI" w:cs="Arial"/>
                <w:sz w:val="17"/>
                <w:szCs w:val="17"/>
              </w:rPr>
              <w:t>Governance and Nominating</w:t>
            </w:r>
          </w:p>
          <w:p w:rsidR="00C644A6" w:rsidRPr="008D4E85" w:rsidRDefault="00B8390B" w:rsidP="008A28CD">
            <w:pPr>
              <w:pStyle w:val="NormalWeb"/>
              <w:spacing w:before="0" w:beforeAutospacing="0" w:after="0" w:afterAutospacing="0"/>
              <w:ind w:left="173"/>
              <w:rPr>
                <w:rFonts w:ascii="Segoe UI" w:hAnsi="Segoe UI" w:cs="Arial"/>
                <w:sz w:val="8"/>
                <w:szCs w:val="12"/>
              </w:rPr>
            </w:pPr>
            <w:r w:rsidRPr="008D4E85">
              <w:rPr>
                <w:rFonts w:ascii="Segoe UI" w:hAnsi="Segoe UI" w:cs="Arial"/>
                <w:sz w:val="8"/>
                <w:szCs w:val="12"/>
              </w:rPr>
              <w:t> </w:t>
            </w:r>
          </w:p>
          <w:p w:rsidR="00C644A6" w:rsidRPr="00AB428E" w:rsidRDefault="00B8390B" w:rsidP="008A28CD">
            <w:pPr>
              <w:pStyle w:val="NormalWeb"/>
              <w:keepNext/>
              <w:spacing w:before="0" w:beforeAutospacing="0" w:after="0" w:afterAutospacing="0"/>
              <w:ind w:left="173"/>
              <w:rPr>
                <w:rFonts w:ascii="Segoe UI" w:hAnsi="Segoe UI" w:cs="Arial"/>
                <w:sz w:val="18"/>
                <w:szCs w:val="18"/>
              </w:rPr>
            </w:pPr>
            <w:r w:rsidRPr="00AB6D83">
              <w:rPr>
                <w:rFonts w:ascii="Segoe UI" w:hAnsi="Segoe UI" w:cs="Arial"/>
                <w:color w:val="0081C4"/>
                <w:sz w:val="18"/>
                <w:szCs w:val="18"/>
              </w:rPr>
              <w:t>Other public company directorships:</w:t>
            </w:r>
          </w:p>
          <w:p w:rsidR="00C644A6" w:rsidRPr="00AB428E" w:rsidRDefault="00BA09F2" w:rsidP="00BA09F2">
            <w:pPr>
              <w:pStyle w:val="NormalWeb"/>
              <w:spacing w:before="0" w:beforeAutospacing="0" w:after="0" w:afterAutospacing="0"/>
              <w:ind w:left="346" w:hanging="173"/>
              <w:rPr>
                <w:rFonts w:ascii="Segoe UI" w:hAnsi="Segoe UI" w:cs="Arial"/>
                <w:sz w:val="17"/>
                <w:szCs w:val="17"/>
              </w:rPr>
            </w:pPr>
            <w:r>
              <w:rPr>
                <w:rFonts w:ascii="Segoe UI" w:hAnsi="Segoe UI" w:cs="Arial"/>
                <w:sz w:val="17"/>
                <w:szCs w:val="17"/>
              </w:rPr>
              <w:t>•</w:t>
            </w:r>
            <w:r>
              <w:rPr>
                <w:rFonts w:ascii="Segoe UI" w:hAnsi="Segoe UI" w:cs="Arial"/>
                <w:sz w:val="17"/>
                <w:szCs w:val="17"/>
              </w:rPr>
              <w:tab/>
            </w:r>
            <w:r w:rsidR="00B8390B" w:rsidRPr="00AB428E">
              <w:rPr>
                <w:rFonts w:ascii="Segoe UI" w:hAnsi="Segoe UI" w:cs="Arial"/>
                <w:sz w:val="17"/>
                <w:szCs w:val="17"/>
              </w:rPr>
              <w:t>Avon Products, Inc.</w:t>
            </w:r>
          </w:p>
          <w:p w:rsidR="00C644A6" w:rsidRPr="00AB428E" w:rsidRDefault="00BA09F2" w:rsidP="00BA09F2">
            <w:pPr>
              <w:pStyle w:val="NormalWeb"/>
              <w:spacing w:before="0" w:beforeAutospacing="0" w:after="0" w:afterAutospacing="0"/>
              <w:ind w:left="346" w:hanging="173"/>
              <w:rPr>
                <w:rFonts w:ascii="Segoe UI" w:hAnsi="Segoe UI" w:cs="Arial"/>
                <w:sz w:val="17"/>
                <w:szCs w:val="17"/>
              </w:rPr>
            </w:pPr>
            <w:r>
              <w:rPr>
                <w:rFonts w:ascii="Segoe UI" w:hAnsi="Segoe UI" w:cs="Arial"/>
                <w:sz w:val="17"/>
                <w:szCs w:val="17"/>
              </w:rPr>
              <w:t>•</w:t>
            </w:r>
            <w:r>
              <w:rPr>
                <w:rFonts w:ascii="Segoe UI" w:hAnsi="Segoe UI" w:cs="Arial"/>
                <w:sz w:val="17"/>
                <w:szCs w:val="17"/>
              </w:rPr>
              <w:tab/>
            </w:r>
            <w:r w:rsidR="00B8390B" w:rsidRPr="00AB428E">
              <w:rPr>
                <w:rFonts w:ascii="Segoe UI" w:hAnsi="Segoe UI" w:cs="Arial"/>
                <w:sz w:val="17"/>
                <w:szCs w:val="17"/>
              </w:rPr>
              <w:t>The Priceline Group Inc.</w:t>
            </w:r>
          </w:p>
          <w:p w:rsidR="00C644A6" w:rsidRPr="008D4E85" w:rsidRDefault="00B8390B" w:rsidP="008A28CD">
            <w:pPr>
              <w:pStyle w:val="NormalWeb"/>
              <w:spacing w:before="0" w:beforeAutospacing="0" w:after="0" w:afterAutospacing="0"/>
              <w:ind w:left="173"/>
              <w:rPr>
                <w:rFonts w:ascii="Segoe UI" w:hAnsi="Segoe UI" w:cs="Arial"/>
                <w:sz w:val="8"/>
                <w:szCs w:val="12"/>
              </w:rPr>
            </w:pPr>
            <w:r w:rsidRPr="008D4E85">
              <w:rPr>
                <w:rFonts w:ascii="Segoe UI" w:hAnsi="Segoe UI" w:cs="Arial"/>
                <w:sz w:val="8"/>
                <w:szCs w:val="12"/>
              </w:rPr>
              <w:t> </w:t>
            </w:r>
          </w:p>
          <w:p w:rsidR="00C644A6" w:rsidRPr="00AB428E" w:rsidRDefault="00B8390B" w:rsidP="008A28CD">
            <w:pPr>
              <w:pStyle w:val="NormalWeb"/>
              <w:keepNext/>
              <w:spacing w:before="0" w:beforeAutospacing="0" w:after="0" w:afterAutospacing="0"/>
              <w:ind w:left="173"/>
              <w:rPr>
                <w:rFonts w:ascii="Segoe UI" w:hAnsi="Segoe UI" w:cs="Arial"/>
                <w:sz w:val="18"/>
                <w:szCs w:val="18"/>
              </w:rPr>
            </w:pPr>
            <w:r w:rsidRPr="00AB6D83">
              <w:rPr>
                <w:rFonts w:ascii="Segoe UI" w:hAnsi="Segoe UI" w:cs="Arial"/>
                <w:color w:val="0081C4"/>
                <w:sz w:val="18"/>
                <w:szCs w:val="18"/>
              </w:rPr>
              <w:t>Former public company directorships</w:t>
            </w:r>
            <w:r w:rsidRPr="00AB6D83">
              <w:rPr>
                <w:rFonts w:ascii="Segoe UI" w:hAnsi="Segoe UI" w:cs="Arial"/>
                <w:color w:val="0081C4"/>
                <w:sz w:val="18"/>
                <w:szCs w:val="18"/>
              </w:rPr>
              <w:br/>
              <w:t>held in the past five years:</w:t>
            </w:r>
          </w:p>
          <w:p w:rsidR="00C644A6" w:rsidRPr="00AB428E" w:rsidRDefault="00BA09F2" w:rsidP="00BA09F2">
            <w:pPr>
              <w:pStyle w:val="NormalWeb"/>
              <w:spacing w:before="0" w:beforeAutospacing="0" w:after="0" w:afterAutospacing="0"/>
              <w:ind w:left="346" w:hanging="173"/>
              <w:rPr>
                <w:rFonts w:ascii="Segoe UI" w:hAnsi="Segoe UI" w:cs="Arial"/>
                <w:sz w:val="17"/>
                <w:szCs w:val="17"/>
              </w:rPr>
            </w:pPr>
            <w:r>
              <w:rPr>
                <w:rFonts w:ascii="Segoe UI" w:hAnsi="Segoe UI" w:cs="Arial"/>
                <w:sz w:val="17"/>
                <w:szCs w:val="17"/>
              </w:rPr>
              <w:t>•</w:t>
            </w:r>
            <w:r>
              <w:rPr>
                <w:rFonts w:ascii="Segoe UI" w:hAnsi="Segoe UI" w:cs="Arial"/>
                <w:sz w:val="17"/>
                <w:szCs w:val="17"/>
              </w:rPr>
              <w:tab/>
            </w:r>
            <w:r w:rsidR="00B8390B" w:rsidRPr="00AB428E">
              <w:rPr>
                <w:rFonts w:ascii="Segoe UI" w:hAnsi="Segoe UI" w:cs="Arial"/>
                <w:sz w:val="17"/>
                <w:szCs w:val="17"/>
              </w:rPr>
              <w:t>Avery Dennison Corporation</w:t>
            </w:r>
          </w:p>
          <w:p w:rsidR="00C644A6" w:rsidRPr="008D4E85" w:rsidRDefault="00B8390B" w:rsidP="008A28CD">
            <w:pPr>
              <w:pStyle w:val="NormalWeb"/>
              <w:spacing w:before="0" w:beforeAutospacing="0" w:after="0" w:afterAutospacing="0"/>
              <w:ind w:left="173"/>
              <w:rPr>
                <w:rFonts w:ascii="Segoe UI" w:hAnsi="Segoe UI" w:cs="Arial"/>
                <w:sz w:val="8"/>
                <w:szCs w:val="12"/>
              </w:rPr>
            </w:pPr>
            <w:r w:rsidRPr="008D4E85">
              <w:rPr>
                <w:rFonts w:ascii="Segoe UI" w:hAnsi="Segoe UI" w:cs="Arial"/>
                <w:sz w:val="8"/>
                <w:szCs w:val="12"/>
              </w:rPr>
              <w:t> </w:t>
            </w:r>
          </w:p>
          <w:p w:rsidR="00C644A6" w:rsidRPr="00AB428E" w:rsidRDefault="00B8390B" w:rsidP="008A28CD">
            <w:pPr>
              <w:pStyle w:val="NormalWeb"/>
              <w:keepNext/>
              <w:spacing w:before="0" w:beforeAutospacing="0" w:after="0" w:afterAutospacing="0"/>
              <w:ind w:left="173"/>
              <w:rPr>
                <w:rFonts w:ascii="Segoe UI" w:hAnsi="Segoe UI" w:cs="Arial"/>
                <w:sz w:val="18"/>
                <w:szCs w:val="18"/>
              </w:rPr>
            </w:pPr>
            <w:r w:rsidRPr="00AB6D83">
              <w:rPr>
                <w:rFonts w:ascii="Segoe UI" w:hAnsi="Segoe UI" w:cs="Arial"/>
                <w:color w:val="0081C4"/>
                <w:sz w:val="18"/>
                <w:szCs w:val="18"/>
              </w:rPr>
              <w:t>Other positions:</w:t>
            </w:r>
          </w:p>
          <w:p w:rsidR="00C644A6" w:rsidRPr="00AB428E" w:rsidRDefault="00BA09F2" w:rsidP="00BA09F2">
            <w:pPr>
              <w:pStyle w:val="NormalWeb"/>
              <w:spacing w:before="0" w:beforeAutospacing="0" w:after="0" w:afterAutospacing="0"/>
              <w:ind w:left="346" w:hanging="173"/>
              <w:rPr>
                <w:rFonts w:ascii="Segoe UI" w:hAnsi="Segoe UI" w:cs="Arial"/>
                <w:sz w:val="17"/>
                <w:szCs w:val="17"/>
              </w:rPr>
            </w:pPr>
            <w:r>
              <w:rPr>
                <w:rFonts w:ascii="Segoe UI" w:hAnsi="Segoe UI" w:cs="Arial"/>
                <w:sz w:val="17"/>
                <w:szCs w:val="17"/>
              </w:rPr>
              <w:t>•</w:t>
            </w:r>
            <w:r>
              <w:rPr>
                <w:rFonts w:ascii="Segoe UI" w:hAnsi="Segoe UI" w:cs="Arial"/>
                <w:sz w:val="17"/>
                <w:szCs w:val="17"/>
              </w:rPr>
              <w:tab/>
            </w:r>
            <w:r w:rsidR="00B8390B" w:rsidRPr="00AB428E">
              <w:rPr>
                <w:rFonts w:ascii="Segoe UI" w:hAnsi="Segoe UI" w:cs="Arial"/>
                <w:sz w:val="17"/>
                <w:szCs w:val="17"/>
              </w:rPr>
              <w:t>Chairman of the Board of Trustees, Financial Accounting Foundation</w:t>
            </w:r>
          </w:p>
          <w:p w:rsidR="00C644A6" w:rsidRPr="00AB428E" w:rsidRDefault="00BA09F2" w:rsidP="00BA09F2">
            <w:pPr>
              <w:pStyle w:val="NormalWeb"/>
              <w:spacing w:before="0" w:beforeAutospacing="0" w:after="0" w:afterAutospacing="0"/>
              <w:ind w:left="346" w:hanging="173"/>
              <w:rPr>
                <w:rFonts w:ascii="Segoe UI" w:hAnsi="Segoe UI" w:cs="Arial"/>
                <w:sz w:val="17"/>
                <w:szCs w:val="17"/>
              </w:rPr>
            </w:pPr>
            <w:r>
              <w:rPr>
                <w:rFonts w:ascii="Segoe UI" w:hAnsi="Segoe UI" w:cs="Arial"/>
                <w:sz w:val="17"/>
                <w:szCs w:val="17"/>
              </w:rPr>
              <w:t>•</w:t>
            </w:r>
            <w:r>
              <w:rPr>
                <w:rFonts w:ascii="Segoe UI" w:hAnsi="Segoe UI" w:cs="Arial"/>
                <w:sz w:val="17"/>
                <w:szCs w:val="17"/>
              </w:rPr>
              <w:tab/>
            </w:r>
            <w:r w:rsidR="00B8390B" w:rsidRPr="00AB428E">
              <w:rPr>
                <w:rFonts w:ascii="Segoe UI" w:hAnsi="Segoe UI" w:cs="Arial"/>
                <w:sz w:val="17"/>
                <w:szCs w:val="17"/>
              </w:rPr>
              <w:t>Director, National Association of Corporate Directors</w:t>
            </w:r>
          </w:p>
          <w:p w:rsidR="00C644A6" w:rsidRPr="00AB428E" w:rsidRDefault="00BA09F2" w:rsidP="008874C9">
            <w:pPr>
              <w:pStyle w:val="NormalWeb"/>
              <w:spacing w:before="0" w:beforeAutospacing="0" w:after="0" w:afterAutospacing="0"/>
              <w:ind w:left="346" w:hanging="173"/>
              <w:rPr>
                <w:rFonts w:ascii="Segoe UI" w:hAnsi="Segoe UI" w:cs="Arial"/>
                <w:sz w:val="12"/>
                <w:szCs w:val="12"/>
              </w:rPr>
            </w:pPr>
            <w:r>
              <w:rPr>
                <w:rFonts w:ascii="Segoe UI" w:hAnsi="Segoe UI" w:cs="Arial"/>
                <w:sz w:val="17"/>
                <w:szCs w:val="17"/>
              </w:rPr>
              <w:t>•</w:t>
            </w:r>
            <w:r>
              <w:rPr>
                <w:rFonts w:ascii="Segoe UI" w:hAnsi="Segoe UI" w:cs="Arial"/>
                <w:sz w:val="17"/>
                <w:szCs w:val="17"/>
              </w:rPr>
              <w:tab/>
            </w:r>
            <w:r w:rsidR="00B8390B" w:rsidRPr="00AB428E">
              <w:rPr>
                <w:rFonts w:ascii="Segoe UI" w:hAnsi="Segoe UI" w:cs="Arial"/>
                <w:sz w:val="17"/>
                <w:szCs w:val="17"/>
              </w:rPr>
              <w:t>Past member, Standing Advisory Group of the PCAOB</w:t>
            </w:r>
          </w:p>
          <w:p w:rsidR="00C644A6" w:rsidRPr="0062299C" w:rsidRDefault="00B8390B">
            <w:pPr>
              <w:pStyle w:val="NormalWeb"/>
              <w:spacing w:before="0" w:beforeAutospacing="0" w:after="0" w:afterAutospacing="0"/>
              <w:rPr>
                <w:rFonts w:ascii="Segoe UI" w:hAnsi="Segoe UI" w:cs="Arial"/>
                <w:sz w:val="2"/>
                <w:szCs w:val="12"/>
              </w:rPr>
            </w:pPr>
            <w:r w:rsidRPr="0062299C">
              <w:rPr>
                <w:rFonts w:ascii="Segoe UI" w:hAnsi="Segoe UI" w:cs="Arial"/>
                <w:sz w:val="2"/>
                <w:szCs w:val="12"/>
              </w:rPr>
              <w:t> </w:t>
            </w:r>
          </w:p>
          <w:p w:rsidR="00C644A6" w:rsidRPr="00AB428E" w:rsidRDefault="00B8390B">
            <w:pPr>
              <w:pStyle w:val="NormalWeb"/>
              <w:spacing w:before="0" w:beforeAutospacing="0" w:after="20" w:afterAutospacing="0"/>
              <w:rPr>
                <w:rFonts w:ascii="Segoe UI" w:eastAsiaTheme="minorEastAsia" w:hAnsi="Segoe UI" w:cs="Arial"/>
                <w:sz w:val="4"/>
                <w:szCs w:val="4"/>
              </w:rPr>
            </w:pPr>
            <w:r w:rsidRPr="00AB428E">
              <w:rPr>
                <w:rFonts w:ascii="Segoe UI" w:hAnsi="Segoe UI" w:cs="Arial"/>
                <w:sz w:val="4"/>
                <w:szCs w:val="4"/>
              </w:rPr>
              <w:t> </w:t>
            </w:r>
          </w:p>
        </w:tc>
        <w:tc>
          <w:tcPr>
            <w:tcW w:w="189" w:type="dxa"/>
            <w:tcMar>
              <w:top w:w="0" w:type="dxa"/>
              <w:left w:w="144" w:type="dxa"/>
              <w:bottom w:w="0" w:type="dxa"/>
              <w:right w:w="0" w:type="dxa"/>
            </w:tcMar>
            <w:hideMark/>
          </w:tcPr>
          <w:p w:rsidR="00C644A6" w:rsidRPr="00AB428E" w:rsidRDefault="00B8390B">
            <w:pPr>
              <w:pStyle w:val="la2"/>
              <w:rPr>
                <w:rFonts w:ascii="Segoe UI" w:eastAsiaTheme="minorEastAsia" w:hAnsi="Segoe UI" w:cs="Arial"/>
                <w:sz w:val="17"/>
                <w:szCs w:val="17"/>
              </w:rPr>
            </w:pPr>
            <w:r w:rsidRPr="00AB428E">
              <w:rPr>
                <w:rFonts w:ascii="Segoe UI" w:hAnsi="Segoe UI" w:cs="Arial"/>
                <w:sz w:val="17"/>
                <w:szCs w:val="17"/>
              </w:rPr>
              <w:t> </w:t>
            </w:r>
          </w:p>
        </w:tc>
      </w:tr>
    </w:tbl>
    <w:p w:rsidR="00A2643A" w:rsidRPr="008D4E85" w:rsidRDefault="00A2643A">
      <w:pPr>
        <w:pStyle w:val="NormalWeb"/>
        <w:keepNext/>
        <w:spacing w:before="0" w:beforeAutospacing="0" w:after="0" w:afterAutospacing="0"/>
        <w:rPr>
          <w:sz w:val="4"/>
        </w:rPr>
        <w:sectPr w:rsidR="00A2643A" w:rsidRPr="008D4E85" w:rsidSect="00A2643A">
          <w:type w:val="continuous"/>
          <w:pgSz w:w="12240" w:h="15840"/>
          <w:pgMar w:top="720" w:right="720" w:bottom="720" w:left="720" w:header="720" w:footer="720" w:gutter="0"/>
          <w:cols w:num="2" w:space="288"/>
          <w:docGrid w:linePitch="326"/>
        </w:sectPr>
      </w:pPr>
    </w:p>
    <w:p w:rsidR="00C644A6" w:rsidRDefault="00B8390B">
      <w:pPr>
        <w:pStyle w:val="NormalWeb"/>
        <w:keepNext/>
        <w:spacing w:before="0" w:beforeAutospacing="0" w:after="0" w:afterAutospacing="0"/>
        <w:rPr>
          <w:sz w:val="2"/>
          <w:szCs w:val="2"/>
        </w:rPr>
      </w:pPr>
      <w:r>
        <w:rPr>
          <w:sz w:val="2"/>
          <w:szCs w:val="2"/>
        </w:rPr>
        <w:t> </w:t>
      </w:r>
    </w:p>
    <w:p w:rsidR="00C644A6" w:rsidRDefault="00B8390B">
      <w:pPr>
        <w:pStyle w:val="NormalWeb"/>
        <w:spacing w:before="0" w:beforeAutospacing="0" w:after="0" w:afterAutospacing="0"/>
        <w:jc w:val="center"/>
      </w:pPr>
      <w:r>
        <w:rPr>
          <w:noProof/>
        </w:rPr>
        <w:drawing>
          <wp:anchor distT="0" distB="0" distL="114300" distR="114300" simplePos="0" relativeHeight="251694080" behindDoc="0" locked="0" layoutInCell="1" allowOverlap="1">
            <wp:simplePos x="0" y="0"/>
            <wp:positionH relativeFrom="margin">
              <wp:posOffset>238125</wp:posOffset>
            </wp:positionH>
            <wp:positionV relativeFrom="margin">
              <wp:posOffset>8013065</wp:posOffset>
            </wp:positionV>
            <wp:extent cx="6372225" cy="704850"/>
            <wp:effectExtent l="0" t="0" r="9525" b="0"/>
            <wp:wrapNone/>
            <wp:docPr id="124" name="Picture 124"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LOGO"/>
                    <pic:cNvPicPr>
                      <a:picLocks noChangeAspect="1" noChangeArrowheads="1"/>
                    </pic:cNvPicPr>
                  </pic:nvPicPr>
                  <pic:blipFill>
                    <a:blip r:embed="rId154" r:link="rId155">
                      <a:extLst>
                        <a:ext uri="{28A0092B-C50C-407E-A947-70E740481C1C}">
                          <a14:useLocalDpi xmlns:a14="http://schemas.microsoft.com/office/drawing/2010/main" val="0"/>
                        </a:ext>
                      </a:extLst>
                    </a:blip>
                    <a:srcRect/>
                    <a:stretch>
                      <a:fillRect/>
                    </a:stretch>
                  </pic:blipFill>
                  <pic:spPr bwMode="auto">
                    <a:xfrm>
                      <a:off x="0" y="0"/>
                      <a:ext cx="6372225" cy="704850"/>
                    </a:xfrm>
                    <a:prstGeom prst="rect">
                      <a:avLst/>
                    </a:prstGeom>
                    <a:noFill/>
                    <a:ln>
                      <a:noFill/>
                    </a:ln>
                  </pic:spPr>
                </pic:pic>
              </a:graphicData>
            </a:graphic>
          </wp:anchor>
        </w:drawing>
      </w:r>
    </w:p>
    <w:p w:rsidR="00C644A6" w:rsidRDefault="00B8390B">
      <w:pPr>
        <w:pStyle w:val="NormalWeb"/>
        <w:spacing w:before="0" w:beforeAutospacing="0" w:after="0" w:afterAutospacing="0"/>
        <w:rPr>
          <w:sz w:val="16"/>
          <w:szCs w:val="16"/>
        </w:rPr>
      </w:pPr>
      <w:r>
        <w:rPr>
          <w:sz w:val="16"/>
          <w:szCs w:val="16"/>
        </w:rPr>
        <w:t> </w:t>
      </w:r>
    </w:p>
    <w:p w:rsidR="00C644A6" w:rsidRDefault="00B8390B">
      <w:pPr>
        <w:pStyle w:val="NormalWeb"/>
        <w:spacing w:before="0" w:beforeAutospacing="0" w:after="0" w:afterAutospacing="0"/>
        <w:jc w:val="center"/>
      </w:pPr>
      <w:r>
        <w:rPr>
          <w:noProof/>
        </w:rPr>
        <w:lastRenderedPageBreak/>
        <w:drawing>
          <wp:inline distT="0" distB="0" distL="0" distR="0">
            <wp:extent cx="6858000" cy="800100"/>
            <wp:effectExtent l="0" t="0" r="0" b="0"/>
            <wp:docPr id="125" name="Picture 125"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LOGO"/>
                    <pic:cNvPicPr>
                      <a:picLocks noChangeAspect="1" noChangeArrowheads="1"/>
                    </pic:cNvPicPr>
                  </pic:nvPicPr>
                  <pic:blipFill>
                    <a:blip r:embed="rId116" r:link="rId117">
                      <a:extLst>
                        <a:ext uri="{28A0092B-C50C-407E-A947-70E740481C1C}">
                          <a14:useLocalDpi xmlns:a14="http://schemas.microsoft.com/office/drawing/2010/main" val="0"/>
                        </a:ext>
                      </a:extLst>
                    </a:blip>
                    <a:srcRect/>
                    <a:stretch>
                      <a:fillRect/>
                    </a:stretch>
                  </pic:blipFill>
                  <pic:spPr bwMode="auto">
                    <a:xfrm>
                      <a:off x="0" y="0"/>
                      <a:ext cx="6858000" cy="800100"/>
                    </a:xfrm>
                    <a:prstGeom prst="rect">
                      <a:avLst/>
                    </a:prstGeom>
                    <a:noFill/>
                    <a:ln>
                      <a:noFill/>
                    </a:ln>
                  </pic:spPr>
                </pic:pic>
              </a:graphicData>
            </a:graphic>
          </wp:inline>
        </w:drawing>
      </w:r>
    </w:p>
    <w:p w:rsidR="00C644A6" w:rsidRDefault="00B8390B">
      <w:pPr>
        <w:pStyle w:val="NormalWeb"/>
        <w:spacing w:before="0" w:beforeAutospacing="0" w:after="0" w:afterAutospacing="0"/>
        <w:rPr>
          <w:sz w:val="16"/>
          <w:szCs w:val="16"/>
        </w:rPr>
      </w:pPr>
      <w:r>
        <w:rPr>
          <w:sz w:val="16"/>
          <w:szCs w:val="16"/>
        </w:rPr>
        <w:t> </w:t>
      </w:r>
    </w:p>
    <w:p w:rsidR="00C81F7E" w:rsidRDefault="00C81F7E">
      <w:pPr>
        <w:rPr>
          <w:rFonts w:ascii="Segoe UI" w:hAnsi="Segoe UI" w:cs="Arial"/>
          <w:sz w:val="1"/>
          <w:szCs w:val="17"/>
        </w:rPr>
        <w:sectPr w:rsidR="00C81F7E" w:rsidSect="00A45B8E">
          <w:headerReference w:type="default" r:id="rId174"/>
          <w:footerReference w:type="default" r:id="rId175"/>
          <w:type w:val="continuous"/>
          <w:pgSz w:w="12240" w:h="15840"/>
          <w:pgMar w:top="720" w:right="720" w:bottom="720" w:left="720" w:header="720" w:footer="720" w:gutter="0"/>
          <w:cols w:space="720"/>
          <w:docGrid w:linePitch="326"/>
        </w:sectPr>
      </w:pPr>
    </w:p>
    <w:tbl>
      <w:tblPr>
        <w:tblW w:w="0" w:type="auto"/>
        <w:jc w:val="center"/>
        <w:tblLayout w:type="fixed"/>
        <w:tblCellMar>
          <w:left w:w="0" w:type="dxa"/>
          <w:right w:w="0" w:type="dxa"/>
        </w:tblCellMar>
        <w:tblLook w:val="04A0" w:firstRow="1" w:lastRow="0" w:firstColumn="1" w:lastColumn="0" w:noHBand="0" w:noVBand="1"/>
      </w:tblPr>
      <w:tblGrid>
        <w:gridCol w:w="207"/>
        <w:gridCol w:w="2538"/>
        <w:gridCol w:w="77"/>
        <w:gridCol w:w="20"/>
        <w:gridCol w:w="2223"/>
        <w:gridCol w:w="191"/>
      </w:tblGrid>
      <w:tr w:rsidR="00C644A6" w:rsidRPr="00AB428E" w:rsidTr="000F2387">
        <w:trPr>
          <w:jc w:val="center"/>
        </w:trPr>
        <w:tc>
          <w:tcPr>
            <w:tcW w:w="2822" w:type="dxa"/>
            <w:gridSpan w:val="3"/>
            <w:vAlign w:val="center"/>
            <w:hideMark/>
          </w:tcPr>
          <w:p w:rsidR="00C644A6" w:rsidRPr="00AB428E" w:rsidRDefault="00C644A6">
            <w:pPr>
              <w:rPr>
                <w:rFonts w:ascii="Segoe UI" w:hAnsi="Segoe UI" w:cs="Arial"/>
                <w:sz w:val="1"/>
                <w:szCs w:val="17"/>
              </w:rPr>
            </w:pPr>
          </w:p>
        </w:tc>
        <w:tc>
          <w:tcPr>
            <w:tcW w:w="20" w:type="dxa"/>
            <w:vAlign w:val="center"/>
            <w:hideMark/>
          </w:tcPr>
          <w:p w:rsidR="00C644A6" w:rsidRPr="00AB428E" w:rsidRDefault="00C644A6">
            <w:pPr>
              <w:rPr>
                <w:rFonts w:ascii="Segoe UI" w:hAnsi="Segoe UI" w:cs="Arial"/>
                <w:sz w:val="1"/>
                <w:szCs w:val="17"/>
              </w:rPr>
            </w:pPr>
          </w:p>
        </w:tc>
        <w:tc>
          <w:tcPr>
            <w:tcW w:w="2414" w:type="dxa"/>
            <w:gridSpan w:val="2"/>
            <w:vAlign w:val="center"/>
            <w:hideMark/>
          </w:tcPr>
          <w:p w:rsidR="00C644A6" w:rsidRPr="00AB428E" w:rsidRDefault="00C644A6">
            <w:pPr>
              <w:rPr>
                <w:rFonts w:ascii="Segoe UI" w:hAnsi="Segoe UI" w:cs="Arial"/>
                <w:sz w:val="1"/>
                <w:szCs w:val="17"/>
              </w:rPr>
            </w:pPr>
          </w:p>
        </w:tc>
      </w:tr>
      <w:tr w:rsidR="000F2387" w:rsidRPr="00AB428E" w:rsidTr="000F2387">
        <w:trPr>
          <w:cantSplit/>
          <w:jc w:val="center"/>
        </w:trPr>
        <w:tc>
          <w:tcPr>
            <w:tcW w:w="2745" w:type="dxa"/>
            <w:gridSpan w:val="2"/>
            <w:vAlign w:val="bottom"/>
            <w:hideMark/>
          </w:tcPr>
          <w:p w:rsidR="000F2387" w:rsidRPr="00AB428E" w:rsidRDefault="009F6004" w:rsidP="000F2387">
            <w:pPr>
              <w:rPr>
                <w:rFonts w:ascii="Segoe UI" w:eastAsiaTheme="minorEastAsia" w:hAnsi="Segoe UI" w:cs="Arial"/>
                <w:sz w:val="17"/>
                <w:szCs w:val="17"/>
              </w:rPr>
            </w:pPr>
            <w:r w:rsidRPr="00E4077E">
              <w:rPr>
                <w:rFonts w:ascii="Segoe UI" w:hAnsi="Segoe UI" w:cs="Arial"/>
                <w:noProof/>
                <w:sz w:val="2"/>
                <w:szCs w:val="17"/>
              </w:rPr>
              <w:drawing>
                <wp:anchor distT="0" distB="0" distL="114300" distR="114300" simplePos="0" relativeHeight="251708416" behindDoc="1" locked="0" layoutInCell="1" allowOverlap="1">
                  <wp:simplePos x="0" y="0"/>
                  <wp:positionH relativeFrom="column">
                    <wp:posOffset>3175</wp:posOffset>
                  </wp:positionH>
                  <wp:positionV relativeFrom="paragraph">
                    <wp:posOffset>1446530</wp:posOffset>
                  </wp:positionV>
                  <wp:extent cx="123825" cy="123825"/>
                  <wp:effectExtent l="0" t="0" r="9525" b="9525"/>
                  <wp:wrapNone/>
                  <wp:docPr id="127" name="Picture 127"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LOGO"/>
                          <pic:cNvPicPr>
                            <a:picLocks noChangeAspect="1" noChangeArrowheads="1"/>
                          </pic:cNvPicPr>
                        </pic:nvPicPr>
                        <pic:blipFill>
                          <a:blip r:embed="rId144" r:link="rId145">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F2387" w:rsidRPr="00E4077E">
              <w:rPr>
                <w:rFonts w:ascii="Segoe UI" w:hAnsi="Segoe UI" w:cs="Arial"/>
                <w:noProof/>
                <w:sz w:val="2"/>
                <w:szCs w:val="17"/>
              </w:rPr>
              <w:drawing>
                <wp:inline distT="0" distB="0" distL="0" distR="0" wp14:anchorId="5154D78E" wp14:editId="3EDE4B7D">
                  <wp:extent cx="1524000" cy="1447800"/>
                  <wp:effectExtent l="0" t="0" r="0" b="0"/>
                  <wp:docPr id="126" name="Picture 126"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LOGO"/>
                          <pic:cNvPicPr>
                            <a:picLocks noChangeAspect="1" noChangeArrowheads="1"/>
                          </pic:cNvPicPr>
                        </pic:nvPicPr>
                        <pic:blipFill>
                          <a:blip r:embed="rId176" r:link="rId177" cstate="print">
                            <a:extLst>
                              <a:ext uri="{28A0092B-C50C-407E-A947-70E740481C1C}">
                                <a14:useLocalDpi xmlns:a14="http://schemas.microsoft.com/office/drawing/2010/main" val="0"/>
                              </a:ext>
                            </a:extLst>
                          </a:blip>
                          <a:srcRect/>
                          <a:stretch>
                            <a:fillRect/>
                          </a:stretch>
                        </pic:blipFill>
                        <pic:spPr bwMode="auto">
                          <a:xfrm>
                            <a:off x="0" y="0"/>
                            <a:ext cx="1524000" cy="1447800"/>
                          </a:xfrm>
                          <a:prstGeom prst="rect">
                            <a:avLst/>
                          </a:prstGeom>
                          <a:noFill/>
                          <a:ln>
                            <a:noFill/>
                          </a:ln>
                        </pic:spPr>
                      </pic:pic>
                    </a:graphicData>
                  </a:graphic>
                </wp:inline>
              </w:drawing>
            </w:r>
            <w:r w:rsidR="000F2387" w:rsidRPr="00E4077E">
              <w:rPr>
                <w:rFonts w:ascii="Segoe UI" w:hAnsi="Segoe UI" w:cs="Arial"/>
                <w:sz w:val="2"/>
                <w:szCs w:val="17"/>
              </w:rPr>
              <w:t>  </w:t>
            </w:r>
          </w:p>
        </w:tc>
        <w:tc>
          <w:tcPr>
            <w:tcW w:w="2511" w:type="dxa"/>
            <w:gridSpan w:val="4"/>
            <w:hideMark/>
          </w:tcPr>
          <w:p w:rsidR="000F2387" w:rsidRPr="00AB428E" w:rsidRDefault="000F2387">
            <w:pPr>
              <w:pStyle w:val="NormalWeb"/>
              <w:spacing w:before="0" w:beforeAutospacing="0" w:after="0" w:afterAutospacing="0"/>
              <w:rPr>
                <w:rFonts w:ascii="Segoe UI" w:eastAsiaTheme="minorEastAsia" w:hAnsi="Segoe UI" w:cs="Arial"/>
                <w:sz w:val="20"/>
                <w:szCs w:val="20"/>
              </w:rPr>
            </w:pPr>
            <w:r w:rsidRPr="00AB428E">
              <w:rPr>
                <w:rFonts w:ascii="Segoe UI" w:hAnsi="Segoe UI" w:cs="Arial"/>
                <w:sz w:val="20"/>
                <w:szCs w:val="20"/>
              </w:rPr>
              <w:t> </w:t>
            </w:r>
          </w:p>
          <w:p w:rsidR="000F2387" w:rsidRPr="00AB428E" w:rsidRDefault="000F2387">
            <w:pPr>
              <w:pStyle w:val="NormalWeb"/>
              <w:spacing w:before="0" w:beforeAutospacing="0" w:after="0" w:afterAutospacing="0"/>
              <w:rPr>
                <w:rFonts w:ascii="Segoe UI" w:hAnsi="Segoe UI" w:cs="Arial"/>
                <w:sz w:val="17"/>
                <w:szCs w:val="17"/>
              </w:rPr>
            </w:pPr>
            <w:r w:rsidRPr="00AB428E">
              <w:rPr>
                <w:rFonts w:ascii="Segoe UI" w:hAnsi="Segoe UI" w:cs="Arial"/>
                <w:b/>
                <w:bCs/>
                <w:sz w:val="17"/>
                <w:szCs w:val="17"/>
              </w:rPr>
              <w:t>Age:</w:t>
            </w:r>
            <w:r w:rsidRPr="00AB428E">
              <w:rPr>
                <w:rFonts w:ascii="Segoe UI" w:hAnsi="Segoe UI" w:cs="Arial"/>
                <w:sz w:val="17"/>
                <w:szCs w:val="17"/>
              </w:rPr>
              <w:t xml:space="preserve"> 71</w:t>
            </w:r>
          </w:p>
          <w:p w:rsidR="000F2387" w:rsidRPr="00AB428E" w:rsidRDefault="000F2387">
            <w:pPr>
              <w:pStyle w:val="NormalWeb"/>
              <w:spacing w:before="0" w:beforeAutospacing="0" w:after="0" w:afterAutospacing="0"/>
              <w:rPr>
                <w:rFonts w:ascii="Segoe UI" w:hAnsi="Segoe UI" w:cs="Arial"/>
                <w:sz w:val="17"/>
                <w:szCs w:val="17"/>
              </w:rPr>
            </w:pPr>
            <w:r w:rsidRPr="00AB428E">
              <w:rPr>
                <w:rFonts w:ascii="Segoe UI" w:hAnsi="Segoe UI" w:cs="Arial"/>
                <w:b/>
                <w:bCs/>
                <w:sz w:val="17"/>
                <w:szCs w:val="17"/>
              </w:rPr>
              <w:t>Director since:</w:t>
            </w:r>
            <w:r w:rsidRPr="00AB428E">
              <w:rPr>
                <w:rFonts w:ascii="Segoe UI" w:hAnsi="Segoe UI" w:cs="Arial"/>
                <w:sz w:val="17"/>
                <w:szCs w:val="17"/>
              </w:rPr>
              <w:t xml:space="preserve"> 2003</w:t>
            </w:r>
          </w:p>
          <w:p w:rsidR="000F2387" w:rsidRPr="00AB428E" w:rsidRDefault="000F2387">
            <w:pPr>
              <w:pStyle w:val="NormalWeb"/>
              <w:spacing w:before="0" w:beforeAutospacing="0" w:after="0" w:afterAutospacing="0"/>
              <w:rPr>
                <w:rFonts w:ascii="Segoe UI" w:hAnsi="Segoe UI" w:cs="Arial"/>
                <w:sz w:val="17"/>
                <w:szCs w:val="17"/>
              </w:rPr>
            </w:pPr>
            <w:r w:rsidRPr="00AB428E">
              <w:rPr>
                <w:rFonts w:ascii="Segoe UI" w:hAnsi="Segoe UI" w:cs="Arial"/>
                <w:b/>
                <w:bCs/>
                <w:sz w:val="17"/>
                <w:szCs w:val="17"/>
              </w:rPr>
              <w:t xml:space="preserve">Birthplace: </w:t>
            </w:r>
            <w:r w:rsidRPr="00AB428E">
              <w:rPr>
                <w:rFonts w:ascii="Segoe UI" w:hAnsi="Segoe UI" w:cs="Arial"/>
                <w:sz w:val="17"/>
                <w:szCs w:val="17"/>
              </w:rPr>
              <w:t>Germany</w:t>
            </w:r>
          </w:p>
          <w:p w:rsidR="000F2387" w:rsidRPr="00AB428E" w:rsidRDefault="000F2387">
            <w:pPr>
              <w:pStyle w:val="NormalWeb"/>
              <w:spacing w:before="0" w:beforeAutospacing="0" w:after="0" w:afterAutospacing="0"/>
              <w:rPr>
                <w:rFonts w:ascii="Segoe UI" w:hAnsi="Segoe UI" w:cs="Arial"/>
                <w:sz w:val="17"/>
                <w:szCs w:val="17"/>
              </w:rPr>
            </w:pPr>
            <w:r w:rsidRPr="00AB6D83">
              <w:rPr>
                <w:rFonts w:ascii="Segoe UI" w:hAnsi="Segoe UI" w:cs="Arial"/>
                <w:b/>
                <w:bCs/>
                <w:caps/>
                <w:color w:val="0081C4"/>
                <w:sz w:val="17"/>
                <w:szCs w:val="17"/>
              </w:rPr>
              <w:t>Independent</w:t>
            </w:r>
          </w:p>
          <w:p w:rsidR="000F2387" w:rsidRPr="00AB428E" w:rsidRDefault="000F2387">
            <w:pPr>
              <w:pStyle w:val="NormalWeb"/>
              <w:spacing w:before="0" w:beforeAutospacing="0" w:after="0" w:afterAutospacing="0"/>
              <w:rPr>
                <w:rFonts w:ascii="Segoe UI" w:hAnsi="Segoe UI" w:cs="Arial"/>
                <w:sz w:val="60"/>
                <w:szCs w:val="60"/>
              </w:rPr>
            </w:pPr>
            <w:r w:rsidRPr="00AB428E">
              <w:rPr>
                <w:rFonts w:ascii="Segoe UI" w:hAnsi="Segoe UI" w:cs="Arial"/>
                <w:sz w:val="60"/>
                <w:szCs w:val="60"/>
              </w:rPr>
              <w:t> </w:t>
            </w:r>
          </w:p>
          <w:p w:rsidR="000F2387" w:rsidRPr="00AB428E" w:rsidRDefault="000F2387">
            <w:pPr>
              <w:pStyle w:val="NormalWeb"/>
              <w:spacing w:before="0" w:beforeAutospacing="0" w:after="20" w:afterAutospacing="0"/>
              <w:rPr>
                <w:rFonts w:ascii="Segoe UI" w:eastAsiaTheme="minorEastAsia" w:hAnsi="Segoe UI" w:cs="Arial"/>
                <w:sz w:val="12"/>
                <w:szCs w:val="12"/>
              </w:rPr>
            </w:pPr>
            <w:r w:rsidRPr="00AB428E">
              <w:rPr>
                <w:rFonts w:ascii="Segoe UI" w:hAnsi="Segoe UI" w:cs="Arial"/>
                <w:sz w:val="12"/>
                <w:szCs w:val="12"/>
              </w:rPr>
              <w:t> </w:t>
            </w:r>
          </w:p>
        </w:tc>
      </w:tr>
      <w:tr w:rsidR="00C644A6" w:rsidRPr="00AB428E" w:rsidTr="00E4077E">
        <w:trPr>
          <w:cantSplit/>
          <w:jc w:val="center"/>
        </w:trPr>
        <w:tc>
          <w:tcPr>
            <w:tcW w:w="207" w:type="dxa"/>
            <w:hideMark/>
          </w:tcPr>
          <w:p w:rsidR="00C644A6" w:rsidRPr="00E4077E" w:rsidRDefault="00B8390B" w:rsidP="00E4077E">
            <w:pPr>
              <w:pStyle w:val="NormalWeb"/>
              <w:tabs>
                <w:tab w:val="right" w:pos="200"/>
                <w:tab w:val="decimal" w:pos="240"/>
              </w:tabs>
              <w:spacing w:before="0" w:beforeAutospacing="0" w:after="20" w:afterAutospacing="0"/>
              <w:rPr>
                <w:rFonts w:ascii="Segoe UI" w:eastAsiaTheme="minorEastAsia" w:hAnsi="Segoe UI" w:cs="Arial"/>
                <w:sz w:val="2"/>
                <w:szCs w:val="17"/>
              </w:rPr>
            </w:pPr>
            <w:r w:rsidRPr="00E4077E">
              <w:rPr>
                <w:rFonts w:ascii="Segoe UI" w:hAnsi="Segoe UI" w:cs="Arial"/>
                <w:sz w:val="2"/>
                <w:szCs w:val="17"/>
              </w:rPr>
              <w:tab/>
              <w:t xml:space="preserve"> </w:t>
            </w:r>
            <w:r w:rsidRPr="00E4077E">
              <w:rPr>
                <w:rFonts w:ascii="Segoe UI" w:hAnsi="Segoe UI" w:cs="Arial"/>
                <w:sz w:val="2"/>
                <w:szCs w:val="17"/>
              </w:rPr>
              <w:tab/>
            </w:r>
          </w:p>
        </w:tc>
        <w:tc>
          <w:tcPr>
            <w:tcW w:w="4858" w:type="dxa"/>
            <w:gridSpan w:val="4"/>
            <w:shd w:val="clear" w:color="auto" w:fill="E0ECF8"/>
            <w:hideMark/>
          </w:tcPr>
          <w:p w:rsidR="00C644A6" w:rsidRPr="006C1F1C" w:rsidRDefault="00B8390B">
            <w:pPr>
              <w:pStyle w:val="NormalWeb"/>
              <w:spacing w:before="0" w:beforeAutospacing="0" w:after="0" w:afterAutospacing="0"/>
              <w:rPr>
                <w:rFonts w:ascii="Segoe UI" w:eastAsiaTheme="minorEastAsia" w:hAnsi="Segoe UI" w:cs="Arial"/>
                <w:sz w:val="8"/>
                <w:szCs w:val="12"/>
              </w:rPr>
            </w:pPr>
            <w:r w:rsidRPr="006C1F1C">
              <w:rPr>
                <w:rFonts w:ascii="Segoe UI" w:hAnsi="Segoe UI" w:cs="Arial"/>
                <w:sz w:val="8"/>
                <w:szCs w:val="12"/>
              </w:rPr>
              <w:t> </w:t>
            </w:r>
          </w:p>
          <w:p w:rsidR="00C644A6" w:rsidRPr="00AB428E" w:rsidRDefault="00B8390B" w:rsidP="008A28CD">
            <w:pPr>
              <w:pStyle w:val="NormalWeb"/>
              <w:spacing w:before="0" w:beforeAutospacing="0" w:after="0" w:afterAutospacing="0"/>
              <w:ind w:left="173"/>
              <w:rPr>
                <w:rFonts w:ascii="Segoe UI" w:hAnsi="Segoe UI" w:cs="Arial"/>
                <w:sz w:val="17"/>
                <w:szCs w:val="17"/>
              </w:rPr>
            </w:pPr>
            <w:r w:rsidRPr="00AB428E">
              <w:rPr>
                <w:rFonts w:ascii="Segoe UI" w:hAnsi="Segoe UI" w:cs="Arial"/>
                <w:noProof/>
                <w:sz w:val="17"/>
                <w:szCs w:val="17"/>
              </w:rPr>
              <w:drawing>
                <wp:inline distT="0" distB="0" distL="0" distR="0">
                  <wp:extent cx="2009775" cy="276225"/>
                  <wp:effectExtent l="0" t="0" r="0" b="0"/>
                  <wp:docPr id="128" name="Picture 128"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LOGO"/>
                          <pic:cNvPicPr>
                            <a:picLocks noChangeAspect="1" noChangeArrowheads="1"/>
                          </pic:cNvPicPr>
                        </pic:nvPicPr>
                        <pic:blipFill>
                          <a:blip r:embed="rId178" r:link="rId179" cstate="print">
                            <a:extLst>
                              <a:ext uri="{28A0092B-C50C-407E-A947-70E740481C1C}">
                                <a14:useLocalDpi xmlns:a14="http://schemas.microsoft.com/office/drawing/2010/main" val="0"/>
                              </a:ext>
                            </a:extLst>
                          </a:blip>
                          <a:srcRect/>
                          <a:stretch>
                            <a:fillRect/>
                          </a:stretch>
                        </pic:blipFill>
                        <pic:spPr bwMode="auto">
                          <a:xfrm>
                            <a:off x="0" y="0"/>
                            <a:ext cx="2009775" cy="276225"/>
                          </a:xfrm>
                          <a:prstGeom prst="rect">
                            <a:avLst/>
                          </a:prstGeom>
                          <a:noFill/>
                          <a:ln>
                            <a:noFill/>
                          </a:ln>
                        </pic:spPr>
                      </pic:pic>
                    </a:graphicData>
                  </a:graphic>
                </wp:inline>
              </w:drawing>
            </w:r>
          </w:p>
          <w:p w:rsidR="00C644A6" w:rsidRPr="00AB428E" w:rsidRDefault="00B8390B" w:rsidP="00EE178A">
            <w:pPr>
              <w:pStyle w:val="NormalWeb"/>
              <w:keepNext/>
              <w:spacing w:before="40" w:beforeAutospacing="0" w:after="0" w:afterAutospacing="0"/>
              <w:ind w:left="173"/>
              <w:rPr>
                <w:rFonts w:ascii="Segoe UI" w:hAnsi="Segoe UI" w:cs="Arial"/>
                <w:sz w:val="18"/>
                <w:szCs w:val="18"/>
              </w:rPr>
            </w:pPr>
            <w:r w:rsidRPr="00AB6D83">
              <w:rPr>
                <w:rFonts w:ascii="Segoe UI" w:hAnsi="Segoe UI" w:cs="Arial"/>
                <w:color w:val="0081C4"/>
                <w:sz w:val="18"/>
                <w:szCs w:val="18"/>
              </w:rPr>
              <w:t>Experience:</w:t>
            </w:r>
          </w:p>
          <w:p w:rsidR="00C644A6" w:rsidRPr="00AB428E" w:rsidRDefault="00B8390B" w:rsidP="008A28CD">
            <w:pPr>
              <w:pStyle w:val="NormalWeb"/>
              <w:spacing w:before="0" w:beforeAutospacing="0" w:after="0" w:afterAutospacing="0"/>
              <w:ind w:left="173"/>
              <w:rPr>
                <w:rFonts w:ascii="Segoe UI" w:hAnsi="Segoe UI" w:cs="Arial"/>
                <w:sz w:val="17"/>
                <w:szCs w:val="17"/>
              </w:rPr>
            </w:pPr>
            <w:r w:rsidRPr="00AB428E">
              <w:rPr>
                <w:rFonts w:ascii="Segoe UI" w:hAnsi="Segoe UI" w:cs="Arial"/>
                <w:b/>
                <w:bCs/>
                <w:sz w:val="17"/>
                <w:szCs w:val="17"/>
              </w:rPr>
              <w:t xml:space="preserve">BMW Bayerische Motoren Werke AG and affiliates </w:t>
            </w:r>
            <w:r w:rsidR="00755B33">
              <w:rPr>
                <w:rFonts w:ascii="Segoe UI" w:hAnsi="Segoe UI" w:cs="Arial"/>
                <w:b/>
                <w:bCs/>
                <w:sz w:val="17"/>
                <w:szCs w:val="17"/>
              </w:rPr>
              <w:br/>
            </w:r>
            <w:r w:rsidRPr="00AB428E">
              <w:rPr>
                <w:rFonts w:ascii="Segoe UI" w:hAnsi="Segoe UI" w:cs="Arial"/>
                <w:b/>
                <w:bCs/>
                <w:sz w:val="17"/>
                <w:szCs w:val="17"/>
              </w:rPr>
              <w:t xml:space="preserve">(1982-2006) </w:t>
            </w:r>
            <w:r w:rsidRPr="00AB428E">
              <w:rPr>
                <w:rFonts w:ascii="Segoe UI" w:hAnsi="Segoe UI" w:cs="Arial"/>
                <w:sz w:val="17"/>
                <w:szCs w:val="17"/>
              </w:rPr>
              <w:t>(automobile manufacturer)</w:t>
            </w:r>
          </w:p>
          <w:p w:rsidR="00C644A6" w:rsidRPr="00AB428E" w:rsidRDefault="00BA09F2" w:rsidP="00BA09F2">
            <w:pPr>
              <w:pStyle w:val="NormalWeb"/>
              <w:spacing w:before="0" w:beforeAutospacing="0" w:after="0" w:afterAutospacing="0"/>
              <w:ind w:left="346" w:hanging="173"/>
              <w:rPr>
                <w:rFonts w:ascii="Segoe UI" w:hAnsi="Segoe UI" w:cs="Arial"/>
                <w:sz w:val="17"/>
                <w:szCs w:val="17"/>
              </w:rPr>
            </w:pPr>
            <w:r>
              <w:rPr>
                <w:rFonts w:ascii="Segoe UI" w:hAnsi="Segoe UI" w:cs="Arial"/>
                <w:sz w:val="17"/>
                <w:szCs w:val="17"/>
              </w:rPr>
              <w:t>•</w:t>
            </w:r>
            <w:r>
              <w:rPr>
                <w:rFonts w:ascii="Segoe UI" w:hAnsi="Segoe UI" w:cs="Arial"/>
                <w:sz w:val="17"/>
                <w:szCs w:val="17"/>
              </w:rPr>
              <w:tab/>
            </w:r>
            <w:r w:rsidR="00B8390B" w:rsidRPr="00AB428E">
              <w:rPr>
                <w:rFonts w:ascii="Segoe UI" w:hAnsi="Segoe UI" w:cs="Arial"/>
                <w:sz w:val="17"/>
                <w:szCs w:val="17"/>
              </w:rPr>
              <w:t>Chairman of the Board of Management (2002-2006)</w:t>
            </w:r>
          </w:p>
          <w:p w:rsidR="00C644A6" w:rsidRPr="00AB428E" w:rsidRDefault="00BA09F2" w:rsidP="00BA09F2">
            <w:pPr>
              <w:pStyle w:val="NormalWeb"/>
              <w:spacing w:before="0" w:beforeAutospacing="0" w:after="0" w:afterAutospacing="0"/>
              <w:ind w:left="346" w:hanging="173"/>
              <w:rPr>
                <w:rFonts w:ascii="Segoe UI" w:hAnsi="Segoe UI" w:cs="Arial"/>
                <w:sz w:val="17"/>
                <w:szCs w:val="17"/>
              </w:rPr>
            </w:pPr>
            <w:r>
              <w:rPr>
                <w:rFonts w:ascii="Segoe UI" w:hAnsi="Segoe UI" w:cs="Arial"/>
                <w:sz w:val="17"/>
                <w:szCs w:val="17"/>
              </w:rPr>
              <w:t>•</w:t>
            </w:r>
            <w:r>
              <w:rPr>
                <w:rFonts w:ascii="Segoe UI" w:hAnsi="Segoe UI" w:cs="Arial"/>
                <w:sz w:val="17"/>
                <w:szCs w:val="17"/>
              </w:rPr>
              <w:tab/>
            </w:r>
            <w:r w:rsidR="00B8390B" w:rsidRPr="00AB428E">
              <w:rPr>
                <w:rFonts w:ascii="Segoe UI" w:hAnsi="Segoe UI" w:cs="Arial"/>
                <w:sz w:val="17"/>
                <w:szCs w:val="17"/>
              </w:rPr>
              <w:t>Board of Management for Finance</w:t>
            </w:r>
            <w:r w:rsidR="00B8390B" w:rsidRPr="00AB428E">
              <w:rPr>
                <w:rFonts w:ascii="Segoe UI" w:hAnsi="Segoe UI" w:cs="Arial"/>
                <w:sz w:val="17"/>
                <w:szCs w:val="17"/>
              </w:rPr>
              <w:br/>
              <w:t>(1999-2002)</w:t>
            </w:r>
          </w:p>
          <w:p w:rsidR="00C644A6" w:rsidRPr="00AB428E" w:rsidRDefault="00BA09F2" w:rsidP="00BA09F2">
            <w:pPr>
              <w:pStyle w:val="NormalWeb"/>
              <w:spacing w:before="0" w:beforeAutospacing="0" w:after="0" w:afterAutospacing="0"/>
              <w:ind w:left="346" w:hanging="173"/>
              <w:rPr>
                <w:rFonts w:ascii="Segoe UI" w:hAnsi="Segoe UI" w:cs="Arial"/>
                <w:sz w:val="17"/>
                <w:szCs w:val="17"/>
              </w:rPr>
            </w:pPr>
            <w:r>
              <w:rPr>
                <w:rFonts w:ascii="Segoe UI" w:hAnsi="Segoe UI" w:cs="Arial"/>
                <w:sz w:val="17"/>
                <w:szCs w:val="17"/>
              </w:rPr>
              <w:t>•</w:t>
            </w:r>
            <w:r>
              <w:rPr>
                <w:rFonts w:ascii="Segoe UI" w:hAnsi="Segoe UI" w:cs="Arial"/>
                <w:sz w:val="17"/>
                <w:szCs w:val="17"/>
              </w:rPr>
              <w:tab/>
            </w:r>
            <w:r w:rsidR="00B8390B" w:rsidRPr="00AB428E">
              <w:rPr>
                <w:rFonts w:ascii="Segoe UI" w:hAnsi="Segoe UI" w:cs="Arial"/>
                <w:sz w:val="17"/>
                <w:szCs w:val="17"/>
              </w:rPr>
              <w:t>Board of Management for Human Resources and Information Technology (1996-1999)</w:t>
            </w:r>
          </w:p>
          <w:p w:rsidR="00C644A6" w:rsidRPr="00C90650" w:rsidRDefault="00B8390B" w:rsidP="008A28CD">
            <w:pPr>
              <w:pStyle w:val="NormalWeb"/>
              <w:spacing w:before="0" w:beforeAutospacing="0" w:after="0" w:afterAutospacing="0"/>
              <w:ind w:left="173"/>
              <w:rPr>
                <w:rFonts w:ascii="Segoe UI" w:hAnsi="Segoe UI" w:cs="Arial"/>
                <w:sz w:val="8"/>
                <w:szCs w:val="12"/>
              </w:rPr>
            </w:pPr>
            <w:r w:rsidRPr="00C90650">
              <w:rPr>
                <w:rFonts w:ascii="Segoe UI" w:hAnsi="Segoe UI" w:cs="Arial"/>
                <w:sz w:val="8"/>
                <w:szCs w:val="12"/>
              </w:rPr>
              <w:t> </w:t>
            </w:r>
          </w:p>
          <w:p w:rsidR="00C644A6" w:rsidRPr="00AB428E" w:rsidRDefault="00B8390B" w:rsidP="008A28CD">
            <w:pPr>
              <w:pStyle w:val="NormalWeb"/>
              <w:keepNext/>
              <w:spacing w:before="0" w:beforeAutospacing="0" w:after="0" w:afterAutospacing="0"/>
              <w:ind w:left="173"/>
              <w:rPr>
                <w:rFonts w:ascii="Segoe UI" w:hAnsi="Segoe UI" w:cs="Arial"/>
                <w:sz w:val="18"/>
                <w:szCs w:val="18"/>
              </w:rPr>
            </w:pPr>
            <w:r w:rsidRPr="00AB6D83">
              <w:rPr>
                <w:rFonts w:ascii="Segoe UI" w:hAnsi="Segoe UI" w:cs="Arial"/>
                <w:color w:val="0081C4"/>
                <w:sz w:val="18"/>
                <w:szCs w:val="18"/>
              </w:rPr>
              <w:t>Microsoft committees:</w:t>
            </w:r>
          </w:p>
          <w:p w:rsidR="00C644A6" w:rsidRPr="00AB428E" w:rsidRDefault="00BA09F2" w:rsidP="00BA09F2">
            <w:pPr>
              <w:pStyle w:val="NormalWeb"/>
              <w:spacing w:before="0" w:beforeAutospacing="0" w:after="0" w:afterAutospacing="0"/>
              <w:ind w:left="346" w:hanging="173"/>
              <w:rPr>
                <w:rFonts w:ascii="Segoe UI" w:hAnsi="Segoe UI" w:cs="Arial"/>
                <w:sz w:val="17"/>
                <w:szCs w:val="17"/>
              </w:rPr>
            </w:pPr>
            <w:r>
              <w:rPr>
                <w:rFonts w:ascii="Segoe UI" w:hAnsi="Segoe UI" w:cs="Arial"/>
                <w:sz w:val="17"/>
                <w:szCs w:val="17"/>
              </w:rPr>
              <w:t>•</w:t>
            </w:r>
            <w:r>
              <w:rPr>
                <w:rFonts w:ascii="Segoe UI" w:hAnsi="Segoe UI" w:cs="Arial"/>
                <w:sz w:val="17"/>
                <w:szCs w:val="17"/>
              </w:rPr>
              <w:tab/>
            </w:r>
            <w:r w:rsidR="00B8390B" w:rsidRPr="00AB428E">
              <w:rPr>
                <w:rFonts w:ascii="Segoe UI" w:hAnsi="Segoe UI" w:cs="Arial"/>
                <w:sz w:val="17"/>
                <w:szCs w:val="17"/>
              </w:rPr>
              <w:t>Audit</w:t>
            </w:r>
          </w:p>
          <w:p w:rsidR="00C644A6" w:rsidRPr="00AB428E" w:rsidRDefault="00BA09F2" w:rsidP="00BA09F2">
            <w:pPr>
              <w:pStyle w:val="NormalWeb"/>
              <w:spacing w:before="0" w:beforeAutospacing="0" w:after="0" w:afterAutospacing="0"/>
              <w:ind w:left="346" w:hanging="173"/>
              <w:rPr>
                <w:rFonts w:ascii="Segoe UI" w:hAnsi="Segoe UI" w:cs="Arial"/>
                <w:sz w:val="17"/>
                <w:szCs w:val="17"/>
              </w:rPr>
            </w:pPr>
            <w:r>
              <w:rPr>
                <w:rFonts w:ascii="Segoe UI" w:hAnsi="Segoe UI" w:cs="Arial"/>
                <w:sz w:val="17"/>
                <w:szCs w:val="17"/>
              </w:rPr>
              <w:t>•</w:t>
            </w:r>
            <w:r>
              <w:rPr>
                <w:rFonts w:ascii="Segoe UI" w:hAnsi="Segoe UI" w:cs="Arial"/>
                <w:sz w:val="17"/>
                <w:szCs w:val="17"/>
              </w:rPr>
              <w:tab/>
            </w:r>
            <w:r w:rsidR="00B8390B" w:rsidRPr="00AB428E">
              <w:rPr>
                <w:rFonts w:ascii="Segoe UI" w:hAnsi="Segoe UI" w:cs="Arial"/>
                <w:sz w:val="17"/>
                <w:szCs w:val="17"/>
              </w:rPr>
              <w:t>Regulatory and Public Policy (Chair)</w:t>
            </w:r>
          </w:p>
          <w:p w:rsidR="00C644A6" w:rsidRPr="00C90650" w:rsidRDefault="00B8390B" w:rsidP="008A28CD">
            <w:pPr>
              <w:pStyle w:val="NormalWeb"/>
              <w:spacing w:before="0" w:beforeAutospacing="0" w:after="0" w:afterAutospacing="0"/>
              <w:ind w:left="173"/>
              <w:rPr>
                <w:rFonts w:ascii="Segoe UI" w:hAnsi="Segoe UI" w:cs="Arial"/>
                <w:sz w:val="8"/>
                <w:szCs w:val="12"/>
              </w:rPr>
            </w:pPr>
            <w:r w:rsidRPr="00C90650">
              <w:rPr>
                <w:rFonts w:ascii="Segoe UI" w:hAnsi="Segoe UI" w:cs="Arial"/>
                <w:sz w:val="8"/>
                <w:szCs w:val="12"/>
              </w:rPr>
              <w:t> </w:t>
            </w:r>
          </w:p>
          <w:p w:rsidR="00C644A6" w:rsidRPr="00AB428E" w:rsidRDefault="00B8390B" w:rsidP="008A28CD">
            <w:pPr>
              <w:pStyle w:val="NormalWeb"/>
              <w:keepNext/>
              <w:spacing w:before="0" w:beforeAutospacing="0" w:after="0" w:afterAutospacing="0"/>
              <w:ind w:left="173"/>
              <w:rPr>
                <w:rFonts w:ascii="Segoe UI" w:hAnsi="Segoe UI" w:cs="Arial"/>
                <w:sz w:val="18"/>
                <w:szCs w:val="18"/>
              </w:rPr>
            </w:pPr>
            <w:r w:rsidRPr="00AB6D83">
              <w:rPr>
                <w:rFonts w:ascii="Segoe UI" w:hAnsi="Segoe UI" w:cs="Arial"/>
                <w:color w:val="0081C4"/>
                <w:sz w:val="18"/>
                <w:szCs w:val="18"/>
              </w:rPr>
              <w:t>Other public company directorships:</w:t>
            </w:r>
          </w:p>
          <w:p w:rsidR="00C644A6" w:rsidRPr="00AB428E" w:rsidRDefault="00BA09F2" w:rsidP="00BA09F2">
            <w:pPr>
              <w:pStyle w:val="NormalWeb"/>
              <w:spacing w:before="0" w:beforeAutospacing="0" w:after="0" w:afterAutospacing="0"/>
              <w:ind w:left="346" w:hanging="173"/>
              <w:rPr>
                <w:rFonts w:ascii="Segoe UI" w:hAnsi="Segoe UI" w:cs="Arial"/>
                <w:sz w:val="17"/>
                <w:szCs w:val="17"/>
              </w:rPr>
            </w:pPr>
            <w:r>
              <w:rPr>
                <w:rFonts w:ascii="Segoe UI" w:hAnsi="Segoe UI" w:cs="Arial"/>
                <w:sz w:val="17"/>
                <w:szCs w:val="17"/>
              </w:rPr>
              <w:t>•</w:t>
            </w:r>
            <w:r>
              <w:rPr>
                <w:rFonts w:ascii="Segoe UI" w:hAnsi="Segoe UI" w:cs="Arial"/>
                <w:sz w:val="17"/>
                <w:szCs w:val="17"/>
              </w:rPr>
              <w:tab/>
            </w:r>
            <w:r w:rsidR="00B8390B" w:rsidRPr="00AB428E">
              <w:rPr>
                <w:rFonts w:ascii="Segoe UI" w:hAnsi="Segoe UI" w:cs="Arial"/>
                <w:sz w:val="17"/>
                <w:szCs w:val="17"/>
              </w:rPr>
              <w:t>Singapore Airlines Limited</w:t>
            </w:r>
          </w:p>
          <w:p w:rsidR="00C644A6" w:rsidRPr="00C90650" w:rsidRDefault="00B8390B" w:rsidP="008A28CD">
            <w:pPr>
              <w:pStyle w:val="NormalWeb"/>
              <w:spacing w:before="0" w:beforeAutospacing="0" w:after="0" w:afterAutospacing="0"/>
              <w:ind w:left="173"/>
              <w:rPr>
                <w:rFonts w:ascii="Segoe UI" w:hAnsi="Segoe UI" w:cs="Arial"/>
                <w:sz w:val="8"/>
                <w:szCs w:val="12"/>
              </w:rPr>
            </w:pPr>
            <w:r w:rsidRPr="00C90650">
              <w:rPr>
                <w:rFonts w:ascii="Segoe UI" w:hAnsi="Segoe UI" w:cs="Arial"/>
                <w:sz w:val="8"/>
                <w:szCs w:val="12"/>
              </w:rPr>
              <w:t> </w:t>
            </w:r>
          </w:p>
          <w:p w:rsidR="00C644A6" w:rsidRPr="00AB428E" w:rsidRDefault="00B8390B" w:rsidP="008A28CD">
            <w:pPr>
              <w:pStyle w:val="NormalWeb"/>
              <w:keepNext/>
              <w:spacing w:before="0" w:beforeAutospacing="0" w:after="0" w:afterAutospacing="0"/>
              <w:ind w:left="173"/>
              <w:rPr>
                <w:rFonts w:ascii="Segoe UI" w:hAnsi="Segoe UI" w:cs="Arial"/>
                <w:sz w:val="18"/>
                <w:szCs w:val="18"/>
              </w:rPr>
            </w:pPr>
            <w:r w:rsidRPr="00AB6D83">
              <w:rPr>
                <w:rFonts w:ascii="Segoe UI" w:hAnsi="Segoe UI" w:cs="Arial"/>
                <w:color w:val="0081C4"/>
                <w:sz w:val="18"/>
                <w:szCs w:val="18"/>
              </w:rPr>
              <w:t>Former public company directorships</w:t>
            </w:r>
            <w:r w:rsidRPr="00AB6D83">
              <w:rPr>
                <w:rFonts w:ascii="Segoe UI" w:hAnsi="Segoe UI" w:cs="Arial"/>
                <w:color w:val="0081C4"/>
                <w:sz w:val="18"/>
                <w:szCs w:val="18"/>
              </w:rPr>
              <w:br/>
              <w:t>held in the past five years:</w:t>
            </w:r>
          </w:p>
          <w:p w:rsidR="00C644A6" w:rsidRPr="00AB428E" w:rsidRDefault="00BA09F2" w:rsidP="00BA09F2">
            <w:pPr>
              <w:pStyle w:val="NormalWeb"/>
              <w:spacing w:before="0" w:beforeAutospacing="0" w:after="0" w:afterAutospacing="0"/>
              <w:ind w:left="346" w:hanging="173"/>
              <w:rPr>
                <w:rFonts w:ascii="Segoe UI" w:hAnsi="Segoe UI" w:cs="Arial"/>
                <w:sz w:val="17"/>
                <w:szCs w:val="17"/>
              </w:rPr>
            </w:pPr>
            <w:r>
              <w:rPr>
                <w:rFonts w:ascii="Segoe UI" w:hAnsi="Segoe UI" w:cs="Arial"/>
                <w:sz w:val="17"/>
                <w:szCs w:val="17"/>
              </w:rPr>
              <w:t>•</w:t>
            </w:r>
            <w:r>
              <w:rPr>
                <w:rFonts w:ascii="Segoe UI" w:hAnsi="Segoe UI" w:cs="Arial"/>
                <w:sz w:val="17"/>
                <w:szCs w:val="17"/>
              </w:rPr>
              <w:tab/>
            </w:r>
            <w:r w:rsidR="00B8390B" w:rsidRPr="00AB428E">
              <w:rPr>
                <w:rFonts w:ascii="Segoe UI" w:hAnsi="Segoe UI" w:cs="Arial"/>
                <w:sz w:val="17"/>
                <w:szCs w:val="17"/>
              </w:rPr>
              <w:t>Bayer AG (supervisory board)</w:t>
            </w:r>
          </w:p>
          <w:p w:rsidR="00C644A6" w:rsidRPr="00AB428E" w:rsidRDefault="00BA09F2" w:rsidP="00BA09F2">
            <w:pPr>
              <w:pStyle w:val="NormalWeb"/>
              <w:spacing w:before="0" w:beforeAutospacing="0" w:after="0" w:afterAutospacing="0"/>
              <w:ind w:left="346" w:hanging="173"/>
              <w:rPr>
                <w:rFonts w:ascii="Segoe UI" w:hAnsi="Segoe UI" w:cs="Arial"/>
                <w:sz w:val="17"/>
                <w:szCs w:val="17"/>
              </w:rPr>
            </w:pPr>
            <w:r>
              <w:rPr>
                <w:rFonts w:ascii="Segoe UI" w:hAnsi="Segoe UI" w:cs="Arial"/>
                <w:sz w:val="17"/>
                <w:szCs w:val="17"/>
              </w:rPr>
              <w:t>•</w:t>
            </w:r>
            <w:r>
              <w:rPr>
                <w:rFonts w:ascii="Segoe UI" w:hAnsi="Segoe UI" w:cs="Arial"/>
                <w:sz w:val="17"/>
                <w:szCs w:val="17"/>
              </w:rPr>
              <w:tab/>
            </w:r>
            <w:r w:rsidR="00B8390B" w:rsidRPr="00AB428E">
              <w:rPr>
                <w:rFonts w:ascii="Segoe UI" w:hAnsi="Segoe UI" w:cs="Arial"/>
                <w:sz w:val="17"/>
                <w:szCs w:val="17"/>
              </w:rPr>
              <w:t>UBS AG</w:t>
            </w:r>
          </w:p>
          <w:p w:rsidR="00C644A6" w:rsidRPr="003B6BD8" w:rsidRDefault="00B8390B" w:rsidP="008A28CD">
            <w:pPr>
              <w:pStyle w:val="NormalWeb"/>
              <w:spacing w:before="0" w:beforeAutospacing="0" w:after="0" w:afterAutospacing="0"/>
              <w:ind w:left="173"/>
              <w:rPr>
                <w:rFonts w:ascii="Segoe UI" w:hAnsi="Segoe UI" w:cs="Arial"/>
                <w:sz w:val="264"/>
                <w:szCs w:val="184"/>
              </w:rPr>
            </w:pPr>
            <w:r w:rsidRPr="003B6BD8">
              <w:rPr>
                <w:rFonts w:ascii="Segoe UI" w:hAnsi="Segoe UI" w:cs="Arial"/>
                <w:sz w:val="264"/>
                <w:szCs w:val="184"/>
              </w:rPr>
              <w:t> </w:t>
            </w:r>
          </w:p>
          <w:p w:rsidR="00C644A6" w:rsidRPr="00AB428E" w:rsidRDefault="00B8390B">
            <w:pPr>
              <w:pStyle w:val="NormalWeb"/>
              <w:spacing w:before="0" w:beforeAutospacing="0" w:after="0" w:afterAutospacing="0"/>
              <w:rPr>
                <w:rFonts w:ascii="Segoe UI" w:hAnsi="Segoe UI" w:cs="Arial"/>
                <w:sz w:val="20"/>
                <w:szCs w:val="20"/>
              </w:rPr>
            </w:pPr>
            <w:r w:rsidRPr="00AB428E">
              <w:rPr>
                <w:rFonts w:ascii="Segoe UI" w:hAnsi="Segoe UI" w:cs="Arial"/>
                <w:sz w:val="20"/>
                <w:szCs w:val="20"/>
              </w:rPr>
              <w:t> </w:t>
            </w:r>
          </w:p>
          <w:p w:rsidR="00C644A6" w:rsidRPr="00AB428E" w:rsidRDefault="00B8390B">
            <w:pPr>
              <w:pStyle w:val="NormalWeb"/>
              <w:spacing w:before="0" w:beforeAutospacing="0" w:after="20" w:afterAutospacing="0"/>
              <w:rPr>
                <w:rFonts w:ascii="Segoe UI" w:eastAsiaTheme="minorEastAsia" w:hAnsi="Segoe UI" w:cs="Arial"/>
                <w:sz w:val="20"/>
                <w:szCs w:val="20"/>
              </w:rPr>
            </w:pPr>
            <w:r w:rsidRPr="00AB428E">
              <w:rPr>
                <w:rFonts w:ascii="Segoe UI" w:hAnsi="Segoe UI" w:cs="Arial"/>
                <w:sz w:val="20"/>
                <w:szCs w:val="20"/>
              </w:rPr>
              <w:t> </w:t>
            </w:r>
          </w:p>
        </w:tc>
        <w:tc>
          <w:tcPr>
            <w:tcW w:w="191" w:type="dxa"/>
            <w:tcMar>
              <w:top w:w="0" w:type="dxa"/>
              <w:left w:w="144" w:type="dxa"/>
              <w:bottom w:w="0" w:type="dxa"/>
              <w:right w:w="0" w:type="dxa"/>
            </w:tcMar>
            <w:hideMark/>
          </w:tcPr>
          <w:p w:rsidR="00C644A6" w:rsidRPr="00AB428E" w:rsidRDefault="00B8390B">
            <w:pPr>
              <w:pStyle w:val="la2"/>
              <w:rPr>
                <w:rFonts w:ascii="Segoe UI" w:eastAsiaTheme="minorEastAsia" w:hAnsi="Segoe UI" w:cs="Arial"/>
                <w:sz w:val="17"/>
                <w:szCs w:val="17"/>
              </w:rPr>
            </w:pPr>
            <w:r w:rsidRPr="00AB428E">
              <w:rPr>
                <w:rFonts w:ascii="Segoe UI" w:hAnsi="Segoe UI" w:cs="Arial"/>
                <w:sz w:val="17"/>
                <w:szCs w:val="17"/>
              </w:rPr>
              <w:t> </w:t>
            </w:r>
          </w:p>
        </w:tc>
      </w:tr>
    </w:tbl>
    <w:p w:rsidR="00E4077E" w:rsidRPr="003310C3" w:rsidRDefault="00E4077E">
      <w:pPr>
        <w:rPr>
          <w:vanish/>
          <w:sz w:val="2"/>
        </w:rPr>
      </w:pPr>
    </w:p>
    <w:p w:rsidR="00C644A6" w:rsidRPr="00E4077E" w:rsidRDefault="00E4077E">
      <w:pPr>
        <w:rPr>
          <w:vanish/>
          <w:sz w:val="2"/>
        </w:rPr>
      </w:pPr>
      <w:r w:rsidRPr="003310C3">
        <w:rPr>
          <w:vanish/>
          <w:sz w:val="2"/>
        </w:rPr>
        <w:br w:type="column"/>
      </w:r>
    </w:p>
    <w:tbl>
      <w:tblPr>
        <w:tblW w:w="0" w:type="auto"/>
        <w:jc w:val="center"/>
        <w:tblLayout w:type="fixed"/>
        <w:tblCellMar>
          <w:left w:w="0" w:type="dxa"/>
          <w:right w:w="0" w:type="dxa"/>
        </w:tblCellMar>
        <w:tblLook w:val="04A0" w:firstRow="1" w:lastRow="0" w:firstColumn="1" w:lastColumn="0" w:noHBand="0" w:noVBand="1"/>
      </w:tblPr>
      <w:tblGrid>
        <w:gridCol w:w="198"/>
        <w:gridCol w:w="2529"/>
        <w:gridCol w:w="2358"/>
        <w:gridCol w:w="171"/>
      </w:tblGrid>
      <w:tr w:rsidR="00C644A6" w:rsidRPr="00AB428E" w:rsidTr="000F2387">
        <w:trPr>
          <w:cantSplit/>
          <w:jc w:val="center"/>
        </w:trPr>
        <w:tc>
          <w:tcPr>
            <w:tcW w:w="2727" w:type="dxa"/>
            <w:gridSpan w:val="2"/>
            <w:vAlign w:val="bottom"/>
            <w:hideMark/>
          </w:tcPr>
          <w:p w:rsidR="00C644A6" w:rsidRPr="000F2387" w:rsidRDefault="000F2387">
            <w:pPr>
              <w:rPr>
                <w:rFonts w:ascii="Segoe UI" w:hAnsi="Segoe UI" w:cs="Arial"/>
                <w:sz w:val="2"/>
                <w:szCs w:val="17"/>
              </w:rPr>
            </w:pPr>
            <w:r w:rsidRPr="000F2387">
              <w:rPr>
                <w:rFonts w:ascii="Segoe UI" w:hAnsi="Segoe UI" w:cs="Arial"/>
                <w:noProof/>
                <w:sz w:val="2"/>
                <w:szCs w:val="17"/>
              </w:rPr>
              <w:drawing>
                <wp:anchor distT="0" distB="0" distL="114300" distR="114300" simplePos="0" relativeHeight="251695104" behindDoc="0" locked="0" layoutInCell="1" allowOverlap="1">
                  <wp:simplePos x="0" y="0"/>
                  <wp:positionH relativeFrom="column">
                    <wp:posOffset>3810</wp:posOffset>
                  </wp:positionH>
                  <wp:positionV relativeFrom="paragraph">
                    <wp:posOffset>1446530</wp:posOffset>
                  </wp:positionV>
                  <wp:extent cx="123825" cy="123825"/>
                  <wp:effectExtent l="0" t="0" r="9525" b="9525"/>
                  <wp:wrapNone/>
                  <wp:docPr id="130" name="Picture 130"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LOGO"/>
                          <pic:cNvPicPr>
                            <a:picLocks noChangeAspect="1" noChangeArrowheads="1"/>
                          </pic:cNvPicPr>
                        </pic:nvPicPr>
                        <pic:blipFill>
                          <a:blip r:embed="rId144" r:link="rId145">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14:sizeRelH relativeFrom="page">
                    <wp14:pctWidth>0</wp14:pctWidth>
                  </wp14:sizeRelH>
                  <wp14:sizeRelV relativeFrom="page">
                    <wp14:pctHeight>0</wp14:pctHeight>
                  </wp14:sizeRelV>
                </wp:anchor>
              </w:drawing>
            </w:r>
            <w:r w:rsidR="00B8390B" w:rsidRPr="000F2387">
              <w:rPr>
                <w:rFonts w:ascii="Segoe UI" w:hAnsi="Segoe UI" w:cs="Arial"/>
                <w:noProof/>
                <w:sz w:val="2"/>
                <w:szCs w:val="17"/>
              </w:rPr>
              <w:drawing>
                <wp:inline distT="0" distB="0" distL="0" distR="0">
                  <wp:extent cx="1524000" cy="1447800"/>
                  <wp:effectExtent l="0" t="0" r="0" b="0"/>
                  <wp:docPr id="129" name="Picture 129"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LOGO"/>
                          <pic:cNvPicPr>
                            <a:picLocks noChangeAspect="1" noChangeArrowheads="1"/>
                          </pic:cNvPicPr>
                        </pic:nvPicPr>
                        <pic:blipFill>
                          <a:blip r:embed="rId180" r:link="rId181" cstate="print">
                            <a:extLst>
                              <a:ext uri="{28A0092B-C50C-407E-A947-70E740481C1C}">
                                <a14:useLocalDpi xmlns:a14="http://schemas.microsoft.com/office/drawing/2010/main" val="0"/>
                              </a:ext>
                            </a:extLst>
                          </a:blip>
                          <a:srcRect/>
                          <a:stretch>
                            <a:fillRect/>
                          </a:stretch>
                        </pic:blipFill>
                        <pic:spPr bwMode="auto">
                          <a:xfrm>
                            <a:off x="0" y="0"/>
                            <a:ext cx="1524000" cy="1447800"/>
                          </a:xfrm>
                          <a:prstGeom prst="rect">
                            <a:avLst/>
                          </a:prstGeom>
                          <a:noFill/>
                          <a:ln>
                            <a:noFill/>
                          </a:ln>
                        </pic:spPr>
                      </pic:pic>
                    </a:graphicData>
                  </a:graphic>
                </wp:inline>
              </w:drawing>
            </w:r>
            <w:r w:rsidR="00B8390B" w:rsidRPr="000F2387">
              <w:rPr>
                <w:rFonts w:ascii="Segoe UI" w:hAnsi="Segoe UI" w:cs="Arial"/>
                <w:sz w:val="2"/>
                <w:szCs w:val="17"/>
              </w:rPr>
              <w:t>  </w:t>
            </w:r>
          </w:p>
        </w:tc>
        <w:tc>
          <w:tcPr>
            <w:tcW w:w="2529" w:type="dxa"/>
            <w:gridSpan w:val="2"/>
            <w:hideMark/>
          </w:tcPr>
          <w:p w:rsidR="00C644A6" w:rsidRPr="00AB428E" w:rsidRDefault="00B8390B">
            <w:pPr>
              <w:pStyle w:val="NormalWeb"/>
              <w:spacing w:before="0" w:beforeAutospacing="0" w:after="0" w:afterAutospacing="0"/>
              <w:rPr>
                <w:rFonts w:ascii="Segoe UI" w:eastAsiaTheme="minorEastAsia" w:hAnsi="Segoe UI" w:cs="Arial"/>
                <w:sz w:val="20"/>
                <w:szCs w:val="20"/>
              </w:rPr>
            </w:pPr>
            <w:r w:rsidRPr="00AB428E">
              <w:rPr>
                <w:rFonts w:ascii="Segoe UI" w:hAnsi="Segoe UI" w:cs="Arial"/>
                <w:sz w:val="20"/>
                <w:szCs w:val="20"/>
              </w:rPr>
              <w:t> </w:t>
            </w:r>
          </w:p>
          <w:p w:rsidR="00C644A6" w:rsidRPr="00AB428E" w:rsidRDefault="00B8390B">
            <w:pPr>
              <w:pStyle w:val="NormalWeb"/>
              <w:spacing w:before="0" w:beforeAutospacing="0" w:after="0" w:afterAutospacing="0"/>
              <w:rPr>
                <w:rFonts w:ascii="Segoe UI" w:hAnsi="Segoe UI" w:cs="Arial"/>
                <w:sz w:val="17"/>
                <w:szCs w:val="17"/>
              </w:rPr>
            </w:pPr>
            <w:r w:rsidRPr="00AB428E">
              <w:rPr>
                <w:rFonts w:ascii="Segoe UI" w:hAnsi="Segoe UI" w:cs="Arial"/>
                <w:b/>
                <w:bCs/>
                <w:sz w:val="17"/>
                <w:szCs w:val="17"/>
              </w:rPr>
              <w:t>Age:</w:t>
            </w:r>
            <w:r w:rsidRPr="00AB428E">
              <w:rPr>
                <w:rFonts w:ascii="Segoe UI" w:hAnsi="Segoe UI" w:cs="Arial"/>
                <w:sz w:val="17"/>
                <w:szCs w:val="17"/>
              </w:rPr>
              <w:t xml:space="preserve"> 58</w:t>
            </w:r>
          </w:p>
          <w:p w:rsidR="00C644A6" w:rsidRPr="00AB428E" w:rsidRDefault="00B8390B">
            <w:pPr>
              <w:pStyle w:val="NormalWeb"/>
              <w:spacing w:before="0" w:beforeAutospacing="0" w:after="0" w:afterAutospacing="0"/>
              <w:rPr>
                <w:rFonts w:ascii="Segoe UI" w:hAnsi="Segoe UI" w:cs="Arial"/>
                <w:sz w:val="17"/>
                <w:szCs w:val="17"/>
              </w:rPr>
            </w:pPr>
            <w:r w:rsidRPr="00AB428E">
              <w:rPr>
                <w:rFonts w:ascii="Segoe UI" w:hAnsi="Segoe UI" w:cs="Arial"/>
                <w:b/>
                <w:bCs/>
                <w:sz w:val="17"/>
                <w:szCs w:val="17"/>
              </w:rPr>
              <w:t>Director since:</w:t>
            </w:r>
            <w:r w:rsidRPr="00AB428E">
              <w:rPr>
                <w:rFonts w:ascii="Segoe UI" w:hAnsi="Segoe UI" w:cs="Arial"/>
                <w:sz w:val="17"/>
                <w:szCs w:val="17"/>
              </w:rPr>
              <w:t xml:space="preserve"> 2015</w:t>
            </w:r>
          </w:p>
          <w:p w:rsidR="00C644A6" w:rsidRPr="00AB428E" w:rsidRDefault="00B8390B">
            <w:pPr>
              <w:pStyle w:val="NormalWeb"/>
              <w:spacing w:before="0" w:beforeAutospacing="0" w:after="0" w:afterAutospacing="0"/>
              <w:rPr>
                <w:rFonts w:ascii="Segoe UI" w:hAnsi="Segoe UI" w:cs="Arial"/>
                <w:sz w:val="17"/>
                <w:szCs w:val="17"/>
              </w:rPr>
            </w:pPr>
            <w:r w:rsidRPr="00AB428E">
              <w:rPr>
                <w:rFonts w:ascii="Segoe UI" w:hAnsi="Segoe UI" w:cs="Arial"/>
                <w:b/>
                <w:bCs/>
                <w:sz w:val="17"/>
                <w:szCs w:val="17"/>
              </w:rPr>
              <w:t>Birthplace: </w:t>
            </w:r>
            <w:r w:rsidRPr="00AB428E">
              <w:rPr>
                <w:rFonts w:ascii="Segoe UI" w:hAnsi="Segoe UI" w:cs="Arial"/>
                <w:sz w:val="17"/>
                <w:szCs w:val="17"/>
              </w:rPr>
              <w:t>United States</w:t>
            </w:r>
          </w:p>
          <w:p w:rsidR="00C644A6" w:rsidRPr="00AB428E" w:rsidRDefault="00B8390B">
            <w:pPr>
              <w:pStyle w:val="NormalWeb"/>
              <w:spacing w:before="0" w:beforeAutospacing="0" w:after="0" w:afterAutospacing="0"/>
              <w:rPr>
                <w:rFonts w:ascii="Segoe UI" w:hAnsi="Segoe UI" w:cs="Arial"/>
                <w:sz w:val="17"/>
                <w:szCs w:val="17"/>
              </w:rPr>
            </w:pPr>
            <w:r w:rsidRPr="00AB6D83">
              <w:rPr>
                <w:rFonts w:ascii="Segoe UI" w:hAnsi="Segoe UI" w:cs="Arial"/>
                <w:b/>
                <w:bCs/>
                <w:caps/>
                <w:color w:val="0081C4"/>
                <w:sz w:val="17"/>
                <w:szCs w:val="17"/>
              </w:rPr>
              <w:t>Independent</w:t>
            </w:r>
          </w:p>
          <w:p w:rsidR="00C644A6" w:rsidRPr="00AB428E" w:rsidRDefault="00B8390B">
            <w:pPr>
              <w:pStyle w:val="NormalWeb"/>
              <w:spacing w:before="0" w:beforeAutospacing="0" w:after="0" w:afterAutospacing="0"/>
              <w:rPr>
                <w:rFonts w:ascii="Segoe UI" w:hAnsi="Segoe UI" w:cs="Arial"/>
                <w:sz w:val="60"/>
                <w:szCs w:val="60"/>
              </w:rPr>
            </w:pPr>
            <w:r w:rsidRPr="00AB428E">
              <w:rPr>
                <w:rFonts w:ascii="Segoe UI" w:hAnsi="Segoe UI" w:cs="Arial"/>
                <w:sz w:val="60"/>
                <w:szCs w:val="60"/>
              </w:rPr>
              <w:t> </w:t>
            </w:r>
          </w:p>
          <w:p w:rsidR="00C644A6" w:rsidRPr="00AB428E" w:rsidRDefault="00B8390B">
            <w:pPr>
              <w:pStyle w:val="NormalWeb"/>
              <w:spacing w:before="0" w:beforeAutospacing="0" w:after="20" w:afterAutospacing="0"/>
              <w:rPr>
                <w:rFonts w:ascii="Segoe UI" w:eastAsiaTheme="minorEastAsia" w:hAnsi="Segoe UI" w:cs="Arial"/>
                <w:sz w:val="12"/>
                <w:szCs w:val="12"/>
              </w:rPr>
            </w:pPr>
            <w:r w:rsidRPr="00C90650">
              <w:rPr>
                <w:rFonts w:ascii="Segoe UI" w:hAnsi="Segoe UI" w:cs="Arial"/>
                <w:sz w:val="8"/>
                <w:szCs w:val="12"/>
              </w:rPr>
              <w:t> </w:t>
            </w:r>
          </w:p>
        </w:tc>
      </w:tr>
      <w:tr w:rsidR="00C644A6" w:rsidRPr="00AB428E" w:rsidTr="000F2387">
        <w:trPr>
          <w:cantSplit/>
          <w:jc w:val="center"/>
        </w:trPr>
        <w:tc>
          <w:tcPr>
            <w:tcW w:w="198" w:type="dxa"/>
            <w:hideMark/>
          </w:tcPr>
          <w:p w:rsidR="00C644A6" w:rsidRPr="000F2387" w:rsidRDefault="00C644A6">
            <w:pPr>
              <w:pStyle w:val="NormalWeb"/>
              <w:spacing w:before="0" w:beforeAutospacing="0" w:after="20" w:afterAutospacing="0"/>
              <w:rPr>
                <w:rFonts w:ascii="Segoe UI" w:eastAsiaTheme="minorEastAsia" w:hAnsi="Segoe UI" w:cs="Arial"/>
                <w:sz w:val="2"/>
                <w:szCs w:val="17"/>
              </w:rPr>
            </w:pPr>
          </w:p>
        </w:tc>
        <w:tc>
          <w:tcPr>
            <w:tcW w:w="4887" w:type="dxa"/>
            <w:gridSpan w:val="2"/>
            <w:shd w:val="clear" w:color="auto" w:fill="E0ECF8"/>
            <w:hideMark/>
          </w:tcPr>
          <w:p w:rsidR="00C644A6" w:rsidRPr="006C1F1C" w:rsidRDefault="00B8390B">
            <w:pPr>
              <w:pStyle w:val="NormalWeb"/>
              <w:spacing w:before="0" w:beforeAutospacing="0" w:after="0" w:afterAutospacing="0"/>
              <w:rPr>
                <w:rFonts w:ascii="Segoe UI" w:eastAsiaTheme="minorEastAsia" w:hAnsi="Segoe UI" w:cs="Arial"/>
                <w:sz w:val="8"/>
                <w:szCs w:val="12"/>
              </w:rPr>
            </w:pPr>
            <w:r w:rsidRPr="006C1F1C">
              <w:rPr>
                <w:rFonts w:ascii="Segoe UI" w:hAnsi="Segoe UI" w:cs="Arial"/>
                <w:sz w:val="8"/>
                <w:szCs w:val="12"/>
              </w:rPr>
              <w:t> </w:t>
            </w:r>
          </w:p>
          <w:p w:rsidR="00C644A6" w:rsidRPr="00AB428E" w:rsidRDefault="00B8390B" w:rsidP="008A28CD">
            <w:pPr>
              <w:pStyle w:val="NormalWeb"/>
              <w:spacing w:before="0" w:beforeAutospacing="0" w:after="0" w:afterAutospacing="0"/>
              <w:ind w:left="173"/>
              <w:rPr>
                <w:rFonts w:ascii="Segoe UI" w:hAnsi="Segoe UI" w:cs="Arial"/>
                <w:sz w:val="17"/>
                <w:szCs w:val="17"/>
              </w:rPr>
            </w:pPr>
            <w:r w:rsidRPr="00AB428E">
              <w:rPr>
                <w:rFonts w:ascii="Segoe UI" w:hAnsi="Segoe UI" w:cs="Arial"/>
                <w:noProof/>
                <w:sz w:val="17"/>
                <w:szCs w:val="17"/>
              </w:rPr>
              <w:drawing>
                <wp:inline distT="0" distB="0" distL="0" distR="0">
                  <wp:extent cx="2009775" cy="276225"/>
                  <wp:effectExtent l="0" t="0" r="0" b="0"/>
                  <wp:docPr id="131" name="Picture 13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LOGO"/>
                          <pic:cNvPicPr>
                            <a:picLocks noChangeAspect="1" noChangeArrowheads="1"/>
                          </pic:cNvPicPr>
                        </pic:nvPicPr>
                        <pic:blipFill>
                          <a:blip r:embed="rId182" r:link="rId183" cstate="print">
                            <a:extLst>
                              <a:ext uri="{28A0092B-C50C-407E-A947-70E740481C1C}">
                                <a14:useLocalDpi xmlns:a14="http://schemas.microsoft.com/office/drawing/2010/main" val="0"/>
                              </a:ext>
                            </a:extLst>
                          </a:blip>
                          <a:srcRect/>
                          <a:stretch>
                            <a:fillRect/>
                          </a:stretch>
                        </pic:blipFill>
                        <pic:spPr bwMode="auto">
                          <a:xfrm>
                            <a:off x="0" y="0"/>
                            <a:ext cx="2009775" cy="276225"/>
                          </a:xfrm>
                          <a:prstGeom prst="rect">
                            <a:avLst/>
                          </a:prstGeom>
                          <a:noFill/>
                          <a:ln>
                            <a:noFill/>
                          </a:ln>
                        </pic:spPr>
                      </pic:pic>
                    </a:graphicData>
                  </a:graphic>
                </wp:inline>
              </w:drawing>
            </w:r>
          </w:p>
          <w:p w:rsidR="00C644A6" w:rsidRPr="00AB428E" w:rsidRDefault="00B8390B" w:rsidP="00EE178A">
            <w:pPr>
              <w:pStyle w:val="NormalWeb"/>
              <w:keepNext/>
              <w:spacing w:before="40" w:beforeAutospacing="0" w:after="0" w:afterAutospacing="0"/>
              <w:ind w:left="173"/>
              <w:rPr>
                <w:rFonts w:ascii="Segoe UI" w:hAnsi="Segoe UI" w:cs="Arial"/>
                <w:sz w:val="18"/>
                <w:szCs w:val="18"/>
              </w:rPr>
            </w:pPr>
            <w:r w:rsidRPr="00AB6D83">
              <w:rPr>
                <w:rFonts w:ascii="Segoe UI" w:hAnsi="Segoe UI" w:cs="Arial"/>
                <w:color w:val="0081C4"/>
                <w:sz w:val="18"/>
                <w:szCs w:val="18"/>
              </w:rPr>
              <w:t>Experience:</w:t>
            </w:r>
          </w:p>
          <w:p w:rsidR="00C644A6" w:rsidRPr="00AB428E" w:rsidRDefault="00B8390B" w:rsidP="008A28CD">
            <w:pPr>
              <w:pStyle w:val="NormalWeb"/>
              <w:spacing w:before="0" w:beforeAutospacing="0" w:after="0" w:afterAutospacing="0"/>
              <w:ind w:left="173"/>
              <w:rPr>
                <w:rFonts w:ascii="Segoe UI" w:hAnsi="Segoe UI" w:cs="Arial"/>
                <w:sz w:val="17"/>
                <w:szCs w:val="17"/>
              </w:rPr>
            </w:pPr>
            <w:r w:rsidRPr="00AB428E">
              <w:rPr>
                <w:rFonts w:ascii="Segoe UI" w:hAnsi="Segoe UI" w:cs="Arial"/>
                <w:b/>
                <w:bCs/>
                <w:sz w:val="17"/>
                <w:szCs w:val="17"/>
              </w:rPr>
              <w:t xml:space="preserve">Johnson &amp; Johnson (2012-present) </w:t>
            </w:r>
            <w:r w:rsidRPr="00AB428E">
              <w:rPr>
                <w:rFonts w:ascii="Segoe UI" w:hAnsi="Segoe UI" w:cs="Arial"/>
                <w:sz w:val="17"/>
                <w:szCs w:val="17"/>
              </w:rPr>
              <w:t>(medical devices, pharmaceutical and</w:t>
            </w:r>
            <w:r w:rsidRPr="00AB428E">
              <w:rPr>
                <w:rFonts w:ascii="Segoe UI" w:hAnsi="Segoe UI" w:cs="Arial"/>
                <w:b/>
                <w:bCs/>
                <w:sz w:val="17"/>
                <w:szCs w:val="17"/>
              </w:rPr>
              <w:t xml:space="preserve"> </w:t>
            </w:r>
            <w:r w:rsidRPr="00AB428E">
              <w:rPr>
                <w:rFonts w:ascii="Segoe UI" w:hAnsi="Segoe UI" w:cs="Arial"/>
                <w:sz w:val="17"/>
                <w:szCs w:val="17"/>
              </w:rPr>
              <w:t>consumer goods manufacturer)</w:t>
            </w:r>
          </w:p>
          <w:p w:rsidR="00C644A6" w:rsidRPr="00AB428E" w:rsidRDefault="00BA09F2" w:rsidP="00BA09F2">
            <w:pPr>
              <w:pStyle w:val="NormalWeb"/>
              <w:spacing w:before="0" w:beforeAutospacing="0" w:after="0" w:afterAutospacing="0"/>
              <w:ind w:left="346" w:hanging="173"/>
              <w:rPr>
                <w:rFonts w:ascii="Segoe UI" w:hAnsi="Segoe UI" w:cs="Arial"/>
                <w:sz w:val="17"/>
                <w:szCs w:val="17"/>
              </w:rPr>
            </w:pPr>
            <w:r>
              <w:rPr>
                <w:rFonts w:ascii="Segoe UI" w:hAnsi="Segoe UI" w:cs="Arial"/>
                <w:sz w:val="17"/>
                <w:szCs w:val="17"/>
              </w:rPr>
              <w:t>•</w:t>
            </w:r>
            <w:r>
              <w:rPr>
                <w:rFonts w:ascii="Segoe UI" w:hAnsi="Segoe UI" w:cs="Arial"/>
                <w:sz w:val="17"/>
                <w:szCs w:val="17"/>
              </w:rPr>
              <w:tab/>
            </w:r>
            <w:r w:rsidR="00B8390B" w:rsidRPr="00AB428E">
              <w:rPr>
                <w:rFonts w:ascii="Segoe UI" w:hAnsi="Segoe UI" w:cs="Arial"/>
                <w:sz w:val="17"/>
                <w:szCs w:val="17"/>
              </w:rPr>
              <w:t>Group Worldwide Chair and member of the Executive Committee (2012-present)</w:t>
            </w:r>
          </w:p>
          <w:p w:rsidR="00C644A6" w:rsidRPr="00C90650" w:rsidRDefault="00B8390B" w:rsidP="008A28CD">
            <w:pPr>
              <w:pStyle w:val="NormalWeb"/>
              <w:spacing w:before="0" w:beforeAutospacing="0" w:after="0" w:afterAutospacing="0"/>
              <w:ind w:left="173"/>
              <w:rPr>
                <w:rFonts w:ascii="Segoe UI" w:hAnsi="Segoe UI" w:cs="Arial"/>
                <w:sz w:val="8"/>
                <w:szCs w:val="12"/>
              </w:rPr>
            </w:pPr>
            <w:r w:rsidRPr="00C90650">
              <w:rPr>
                <w:rFonts w:ascii="Segoe UI" w:hAnsi="Segoe UI" w:cs="Arial"/>
                <w:sz w:val="8"/>
                <w:szCs w:val="12"/>
              </w:rPr>
              <w:t> </w:t>
            </w:r>
          </w:p>
          <w:p w:rsidR="00C644A6" w:rsidRPr="00AB428E" w:rsidRDefault="00B8390B" w:rsidP="008A28CD">
            <w:pPr>
              <w:pStyle w:val="NormalWeb"/>
              <w:spacing w:before="0" w:beforeAutospacing="0" w:after="0" w:afterAutospacing="0"/>
              <w:ind w:left="173"/>
              <w:rPr>
                <w:rFonts w:ascii="Segoe UI" w:hAnsi="Segoe UI" w:cs="Arial"/>
                <w:sz w:val="17"/>
                <w:szCs w:val="17"/>
              </w:rPr>
            </w:pPr>
            <w:r w:rsidRPr="00AB428E">
              <w:rPr>
                <w:rFonts w:ascii="Segoe UI" w:hAnsi="Segoe UI" w:cs="Arial"/>
                <w:b/>
                <w:bCs/>
                <w:sz w:val="17"/>
                <w:szCs w:val="17"/>
              </w:rPr>
              <w:t>Bayer CropScience AG (2010-2012)</w:t>
            </w:r>
          </w:p>
          <w:p w:rsidR="00C644A6" w:rsidRPr="00AB428E" w:rsidRDefault="00BA09F2" w:rsidP="00BA09F2">
            <w:pPr>
              <w:pStyle w:val="NormalWeb"/>
              <w:spacing w:before="0" w:beforeAutospacing="0" w:after="0" w:afterAutospacing="0"/>
              <w:ind w:left="346" w:hanging="173"/>
              <w:rPr>
                <w:rFonts w:ascii="Segoe UI" w:hAnsi="Segoe UI" w:cs="Arial"/>
                <w:sz w:val="17"/>
                <w:szCs w:val="17"/>
              </w:rPr>
            </w:pPr>
            <w:r>
              <w:rPr>
                <w:rFonts w:ascii="Segoe UI" w:hAnsi="Segoe UI" w:cs="Arial"/>
                <w:sz w:val="17"/>
                <w:szCs w:val="17"/>
              </w:rPr>
              <w:t>•</w:t>
            </w:r>
            <w:r>
              <w:rPr>
                <w:rFonts w:ascii="Segoe UI" w:hAnsi="Segoe UI" w:cs="Arial"/>
                <w:sz w:val="17"/>
                <w:szCs w:val="17"/>
              </w:rPr>
              <w:tab/>
            </w:r>
            <w:r w:rsidR="00B8390B" w:rsidRPr="00AB428E">
              <w:rPr>
                <w:rFonts w:ascii="Segoe UI" w:hAnsi="Segoe UI" w:cs="Arial"/>
                <w:sz w:val="17"/>
                <w:szCs w:val="17"/>
              </w:rPr>
              <w:t>Chairman of the Board of Management (2010-2012)</w:t>
            </w:r>
          </w:p>
          <w:p w:rsidR="00C644A6" w:rsidRPr="00AB428E" w:rsidRDefault="00BA09F2" w:rsidP="00BA09F2">
            <w:pPr>
              <w:pStyle w:val="NormalWeb"/>
              <w:spacing w:before="0" w:beforeAutospacing="0" w:after="0" w:afterAutospacing="0"/>
              <w:ind w:left="346" w:hanging="173"/>
              <w:rPr>
                <w:rFonts w:ascii="Segoe UI" w:hAnsi="Segoe UI" w:cs="Arial"/>
                <w:sz w:val="17"/>
                <w:szCs w:val="17"/>
              </w:rPr>
            </w:pPr>
            <w:r>
              <w:rPr>
                <w:rFonts w:ascii="Segoe UI" w:hAnsi="Segoe UI" w:cs="Arial"/>
                <w:sz w:val="17"/>
                <w:szCs w:val="17"/>
              </w:rPr>
              <w:t>•</w:t>
            </w:r>
            <w:r>
              <w:rPr>
                <w:rFonts w:ascii="Segoe UI" w:hAnsi="Segoe UI" w:cs="Arial"/>
                <w:sz w:val="17"/>
                <w:szCs w:val="17"/>
              </w:rPr>
              <w:tab/>
            </w:r>
            <w:r w:rsidR="00B8390B" w:rsidRPr="00AB428E">
              <w:rPr>
                <w:rFonts w:ascii="Segoe UI" w:hAnsi="Segoe UI" w:cs="Arial"/>
                <w:sz w:val="17"/>
                <w:szCs w:val="17"/>
              </w:rPr>
              <w:t>Member of Board of Management (2010)</w:t>
            </w:r>
          </w:p>
          <w:p w:rsidR="00C644A6" w:rsidRPr="00C90650" w:rsidRDefault="00B8390B" w:rsidP="008A28CD">
            <w:pPr>
              <w:pStyle w:val="NormalWeb"/>
              <w:spacing w:before="0" w:beforeAutospacing="0" w:after="0" w:afterAutospacing="0"/>
              <w:ind w:left="173"/>
              <w:rPr>
                <w:rFonts w:ascii="Segoe UI" w:hAnsi="Segoe UI" w:cs="Arial"/>
                <w:sz w:val="8"/>
                <w:szCs w:val="12"/>
              </w:rPr>
            </w:pPr>
            <w:r w:rsidRPr="00C90650">
              <w:rPr>
                <w:rFonts w:ascii="Segoe UI" w:hAnsi="Segoe UI" w:cs="Arial"/>
                <w:sz w:val="8"/>
                <w:szCs w:val="12"/>
              </w:rPr>
              <w:t> </w:t>
            </w:r>
          </w:p>
          <w:p w:rsidR="00C644A6" w:rsidRPr="00AB428E" w:rsidRDefault="00B8390B" w:rsidP="008A28CD">
            <w:pPr>
              <w:pStyle w:val="NormalWeb"/>
              <w:spacing w:before="0" w:beforeAutospacing="0" w:after="0" w:afterAutospacing="0"/>
              <w:ind w:left="173"/>
              <w:rPr>
                <w:rFonts w:ascii="Segoe UI" w:hAnsi="Segoe UI" w:cs="Arial"/>
                <w:sz w:val="17"/>
                <w:szCs w:val="17"/>
              </w:rPr>
            </w:pPr>
            <w:r w:rsidRPr="00AB428E">
              <w:rPr>
                <w:rFonts w:ascii="Segoe UI" w:hAnsi="Segoe UI" w:cs="Arial"/>
                <w:b/>
                <w:bCs/>
                <w:sz w:val="17"/>
                <w:szCs w:val="17"/>
              </w:rPr>
              <w:t>Bayer HealthCare LLC (2005-2010)</w:t>
            </w:r>
          </w:p>
          <w:p w:rsidR="00C644A6" w:rsidRPr="00AB428E" w:rsidRDefault="00BA09F2" w:rsidP="00BA09F2">
            <w:pPr>
              <w:pStyle w:val="NormalWeb"/>
              <w:spacing w:before="0" w:beforeAutospacing="0" w:after="0" w:afterAutospacing="0"/>
              <w:ind w:left="346" w:hanging="173"/>
              <w:rPr>
                <w:rFonts w:ascii="Segoe UI" w:hAnsi="Segoe UI" w:cs="Arial"/>
                <w:sz w:val="17"/>
                <w:szCs w:val="17"/>
              </w:rPr>
            </w:pPr>
            <w:r>
              <w:rPr>
                <w:rFonts w:ascii="Segoe UI" w:hAnsi="Segoe UI" w:cs="Arial"/>
                <w:sz w:val="17"/>
                <w:szCs w:val="17"/>
              </w:rPr>
              <w:t>•</w:t>
            </w:r>
            <w:r>
              <w:rPr>
                <w:rFonts w:ascii="Segoe UI" w:hAnsi="Segoe UI" w:cs="Arial"/>
                <w:sz w:val="17"/>
                <w:szCs w:val="17"/>
              </w:rPr>
              <w:tab/>
            </w:r>
            <w:r w:rsidR="00B8390B" w:rsidRPr="00AB428E">
              <w:rPr>
                <w:rFonts w:ascii="Segoe UI" w:hAnsi="Segoe UI" w:cs="Arial"/>
                <w:sz w:val="17"/>
                <w:szCs w:val="17"/>
              </w:rPr>
              <w:t xml:space="preserve">Executive Vice President and President, Medical Care </w:t>
            </w:r>
            <w:r w:rsidR="007E6868">
              <w:rPr>
                <w:rFonts w:ascii="Segoe UI" w:hAnsi="Segoe UI" w:cs="Arial"/>
                <w:sz w:val="17"/>
                <w:szCs w:val="17"/>
              </w:rPr>
              <w:br/>
            </w:r>
            <w:r w:rsidR="00B8390B" w:rsidRPr="00AB428E">
              <w:rPr>
                <w:rFonts w:ascii="Segoe UI" w:hAnsi="Segoe UI" w:cs="Arial"/>
                <w:sz w:val="17"/>
                <w:szCs w:val="17"/>
              </w:rPr>
              <w:t>(2009-2010)</w:t>
            </w:r>
          </w:p>
          <w:p w:rsidR="00C644A6" w:rsidRPr="00AB428E" w:rsidRDefault="00BA09F2" w:rsidP="00BA09F2">
            <w:pPr>
              <w:pStyle w:val="NormalWeb"/>
              <w:spacing w:before="0" w:beforeAutospacing="0" w:after="0" w:afterAutospacing="0"/>
              <w:ind w:left="346" w:hanging="173"/>
              <w:rPr>
                <w:rFonts w:ascii="Segoe UI" w:hAnsi="Segoe UI" w:cs="Arial"/>
                <w:sz w:val="17"/>
                <w:szCs w:val="17"/>
              </w:rPr>
            </w:pPr>
            <w:r>
              <w:rPr>
                <w:rFonts w:ascii="Segoe UI" w:hAnsi="Segoe UI" w:cs="Arial"/>
                <w:sz w:val="17"/>
                <w:szCs w:val="17"/>
              </w:rPr>
              <w:t>•</w:t>
            </w:r>
            <w:r>
              <w:rPr>
                <w:rFonts w:ascii="Segoe UI" w:hAnsi="Segoe UI" w:cs="Arial"/>
                <w:sz w:val="17"/>
                <w:szCs w:val="17"/>
              </w:rPr>
              <w:tab/>
            </w:r>
            <w:r w:rsidR="00B8390B" w:rsidRPr="00AB428E">
              <w:rPr>
                <w:rFonts w:ascii="Segoe UI" w:hAnsi="Segoe UI" w:cs="Arial"/>
                <w:sz w:val="17"/>
                <w:szCs w:val="17"/>
              </w:rPr>
              <w:t>President, Diabetes Care Division (2005-2009)</w:t>
            </w:r>
          </w:p>
          <w:p w:rsidR="00C644A6" w:rsidRPr="00C90650" w:rsidRDefault="00B8390B" w:rsidP="008A28CD">
            <w:pPr>
              <w:pStyle w:val="NormalWeb"/>
              <w:spacing w:before="0" w:beforeAutospacing="0" w:after="0" w:afterAutospacing="0"/>
              <w:ind w:left="173"/>
              <w:rPr>
                <w:rFonts w:ascii="Segoe UI" w:hAnsi="Segoe UI" w:cs="Arial"/>
                <w:sz w:val="8"/>
                <w:szCs w:val="12"/>
              </w:rPr>
            </w:pPr>
            <w:r w:rsidRPr="00C90650">
              <w:rPr>
                <w:rFonts w:ascii="Segoe UI" w:hAnsi="Segoe UI" w:cs="Arial"/>
                <w:sz w:val="8"/>
                <w:szCs w:val="12"/>
              </w:rPr>
              <w:t> </w:t>
            </w:r>
          </w:p>
          <w:p w:rsidR="00C644A6" w:rsidRPr="00AB428E" w:rsidRDefault="00B8390B" w:rsidP="008A28CD">
            <w:pPr>
              <w:pStyle w:val="NormalWeb"/>
              <w:spacing w:before="0" w:beforeAutospacing="0" w:after="0" w:afterAutospacing="0"/>
              <w:ind w:left="173"/>
              <w:rPr>
                <w:rFonts w:ascii="Segoe UI" w:hAnsi="Segoe UI" w:cs="Arial"/>
                <w:sz w:val="17"/>
                <w:szCs w:val="17"/>
              </w:rPr>
            </w:pPr>
            <w:r w:rsidRPr="00AB428E">
              <w:rPr>
                <w:rFonts w:ascii="Segoe UI" w:hAnsi="Segoe UI" w:cs="Arial"/>
                <w:b/>
                <w:bCs/>
                <w:sz w:val="17"/>
                <w:szCs w:val="17"/>
              </w:rPr>
              <w:t>Medco Health Solutions, Inc.</w:t>
            </w:r>
          </w:p>
          <w:p w:rsidR="00C644A6" w:rsidRPr="00AB428E" w:rsidRDefault="00B8390B" w:rsidP="008A28CD">
            <w:pPr>
              <w:pStyle w:val="NormalWeb"/>
              <w:spacing w:before="0" w:beforeAutospacing="0" w:after="0" w:afterAutospacing="0"/>
              <w:ind w:left="173"/>
              <w:rPr>
                <w:rFonts w:ascii="Segoe UI" w:hAnsi="Segoe UI" w:cs="Arial"/>
                <w:sz w:val="17"/>
                <w:szCs w:val="17"/>
              </w:rPr>
            </w:pPr>
            <w:r w:rsidRPr="00AB428E">
              <w:rPr>
                <w:rFonts w:ascii="Segoe UI" w:hAnsi="Segoe UI" w:cs="Arial"/>
                <w:b/>
                <w:bCs/>
                <w:sz w:val="17"/>
                <w:szCs w:val="17"/>
              </w:rPr>
              <w:t>(1999-2004)</w:t>
            </w:r>
          </w:p>
          <w:p w:rsidR="00C644A6" w:rsidRPr="00AB428E" w:rsidRDefault="00BA09F2" w:rsidP="00BA09F2">
            <w:pPr>
              <w:pStyle w:val="NormalWeb"/>
              <w:spacing w:before="0" w:beforeAutospacing="0" w:after="0" w:afterAutospacing="0"/>
              <w:ind w:left="346" w:hanging="173"/>
              <w:rPr>
                <w:rFonts w:ascii="Segoe UI" w:hAnsi="Segoe UI" w:cs="Arial"/>
                <w:sz w:val="17"/>
                <w:szCs w:val="17"/>
              </w:rPr>
            </w:pPr>
            <w:r>
              <w:rPr>
                <w:rFonts w:ascii="Segoe UI" w:hAnsi="Segoe UI" w:cs="Arial"/>
                <w:sz w:val="17"/>
                <w:szCs w:val="17"/>
              </w:rPr>
              <w:t>•</w:t>
            </w:r>
            <w:r>
              <w:rPr>
                <w:rFonts w:ascii="Segoe UI" w:hAnsi="Segoe UI" w:cs="Arial"/>
                <w:sz w:val="17"/>
                <w:szCs w:val="17"/>
              </w:rPr>
              <w:tab/>
            </w:r>
            <w:r w:rsidR="00B8390B" w:rsidRPr="00AB428E">
              <w:rPr>
                <w:rFonts w:ascii="Segoe UI" w:hAnsi="Segoe UI" w:cs="Arial"/>
                <w:sz w:val="17"/>
                <w:szCs w:val="17"/>
              </w:rPr>
              <w:t>Group President of Government (2003-2004)</w:t>
            </w:r>
          </w:p>
          <w:p w:rsidR="00C644A6" w:rsidRPr="00AB428E" w:rsidRDefault="00BA09F2" w:rsidP="00BA09F2">
            <w:pPr>
              <w:pStyle w:val="NormalWeb"/>
              <w:spacing w:before="0" w:beforeAutospacing="0" w:after="0" w:afterAutospacing="0"/>
              <w:ind w:left="346" w:hanging="173"/>
              <w:rPr>
                <w:rFonts w:ascii="Segoe UI" w:hAnsi="Segoe UI" w:cs="Arial"/>
                <w:sz w:val="17"/>
                <w:szCs w:val="17"/>
              </w:rPr>
            </w:pPr>
            <w:r>
              <w:rPr>
                <w:rFonts w:ascii="Segoe UI" w:hAnsi="Segoe UI" w:cs="Arial"/>
                <w:sz w:val="17"/>
                <w:szCs w:val="17"/>
              </w:rPr>
              <w:t>•</w:t>
            </w:r>
            <w:r>
              <w:rPr>
                <w:rFonts w:ascii="Segoe UI" w:hAnsi="Segoe UI" w:cs="Arial"/>
                <w:sz w:val="17"/>
                <w:szCs w:val="17"/>
              </w:rPr>
              <w:tab/>
            </w:r>
            <w:r w:rsidR="00B8390B" w:rsidRPr="00AB428E">
              <w:rPr>
                <w:rFonts w:ascii="Segoe UI" w:hAnsi="Segoe UI" w:cs="Arial"/>
                <w:sz w:val="17"/>
                <w:szCs w:val="17"/>
              </w:rPr>
              <w:t>Senior Vice President, Health Businesses (2001-2003)</w:t>
            </w:r>
          </w:p>
          <w:p w:rsidR="00C644A6" w:rsidRPr="00AB428E" w:rsidRDefault="00BA09F2" w:rsidP="00BA09F2">
            <w:pPr>
              <w:pStyle w:val="NormalWeb"/>
              <w:spacing w:before="0" w:beforeAutospacing="0" w:after="0" w:afterAutospacing="0"/>
              <w:ind w:left="346" w:hanging="173"/>
              <w:rPr>
                <w:rFonts w:ascii="Segoe UI" w:hAnsi="Segoe UI" w:cs="Arial"/>
                <w:sz w:val="17"/>
                <w:szCs w:val="17"/>
              </w:rPr>
            </w:pPr>
            <w:r>
              <w:rPr>
                <w:rFonts w:ascii="Segoe UI" w:hAnsi="Segoe UI" w:cs="Arial"/>
                <w:sz w:val="17"/>
                <w:szCs w:val="17"/>
              </w:rPr>
              <w:t>•</w:t>
            </w:r>
            <w:r>
              <w:rPr>
                <w:rFonts w:ascii="Segoe UI" w:hAnsi="Segoe UI" w:cs="Arial"/>
                <w:sz w:val="17"/>
                <w:szCs w:val="17"/>
              </w:rPr>
              <w:tab/>
            </w:r>
            <w:r w:rsidR="00B8390B" w:rsidRPr="00AB428E">
              <w:rPr>
                <w:rFonts w:ascii="Segoe UI" w:hAnsi="Segoe UI" w:cs="Arial"/>
                <w:sz w:val="17"/>
                <w:szCs w:val="17"/>
              </w:rPr>
              <w:t>Senior Vice President, Marketing and Strategy (1999-2001)</w:t>
            </w:r>
          </w:p>
          <w:p w:rsidR="00C644A6" w:rsidRPr="00C90650" w:rsidRDefault="00B8390B" w:rsidP="008A28CD">
            <w:pPr>
              <w:pStyle w:val="NormalWeb"/>
              <w:spacing w:before="0" w:beforeAutospacing="0" w:after="0" w:afterAutospacing="0"/>
              <w:ind w:left="173"/>
              <w:rPr>
                <w:rFonts w:ascii="Segoe UI" w:hAnsi="Segoe UI" w:cs="Arial"/>
                <w:sz w:val="8"/>
                <w:szCs w:val="12"/>
              </w:rPr>
            </w:pPr>
            <w:r w:rsidRPr="00C90650">
              <w:rPr>
                <w:rFonts w:ascii="Segoe UI" w:hAnsi="Segoe UI" w:cs="Arial"/>
                <w:sz w:val="8"/>
                <w:szCs w:val="12"/>
              </w:rPr>
              <w:t> </w:t>
            </w:r>
          </w:p>
          <w:p w:rsidR="00C644A6" w:rsidRPr="00AB428E" w:rsidRDefault="00B8390B" w:rsidP="008A28CD">
            <w:pPr>
              <w:pStyle w:val="NormalWeb"/>
              <w:keepNext/>
              <w:spacing w:before="0" w:beforeAutospacing="0" w:after="0" w:afterAutospacing="0"/>
              <w:ind w:left="173"/>
              <w:rPr>
                <w:rFonts w:ascii="Segoe UI" w:hAnsi="Segoe UI" w:cs="Arial"/>
                <w:sz w:val="18"/>
                <w:szCs w:val="18"/>
              </w:rPr>
            </w:pPr>
            <w:r w:rsidRPr="00AB6D83">
              <w:rPr>
                <w:rFonts w:ascii="Segoe UI" w:hAnsi="Segoe UI" w:cs="Arial"/>
                <w:color w:val="0081C4"/>
                <w:sz w:val="18"/>
                <w:szCs w:val="18"/>
              </w:rPr>
              <w:t>Microsoft committees:</w:t>
            </w:r>
          </w:p>
          <w:p w:rsidR="00C644A6" w:rsidRPr="00AB428E" w:rsidRDefault="00BA09F2" w:rsidP="00BA09F2">
            <w:pPr>
              <w:pStyle w:val="NormalWeb"/>
              <w:spacing w:before="0" w:beforeAutospacing="0" w:after="0" w:afterAutospacing="0"/>
              <w:ind w:left="346" w:hanging="173"/>
              <w:rPr>
                <w:rFonts w:ascii="Segoe UI" w:hAnsi="Segoe UI" w:cs="Arial"/>
                <w:sz w:val="17"/>
                <w:szCs w:val="17"/>
              </w:rPr>
            </w:pPr>
            <w:r>
              <w:rPr>
                <w:rFonts w:ascii="Segoe UI" w:hAnsi="Segoe UI" w:cs="Arial"/>
                <w:sz w:val="17"/>
                <w:szCs w:val="17"/>
              </w:rPr>
              <w:t>•</w:t>
            </w:r>
            <w:r>
              <w:rPr>
                <w:rFonts w:ascii="Segoe UI" w:hAnsi="Segoe UI" w:cs="Arial"/>
                <w:sz w:val="17"/>
                <w:szCs w:val="17"/>
              </w:rPr>
              <w:tab/>
            </w:r>
            <w:r w:rsidR="00B8390B" w:rsidRPr="00AB428E">
              <w:rPr>
                <w:rFonts w:ascii="Segoe UI" w:hAnsi="Segoe UI" w:cs="Arial"/>
                <w:sz w:val="17"/>
                <w:szCs w:val="17"/>
              </w:rPr>
              <w:t>Compensation</w:t>
            </w:r>
          </w:p>
          <w:p w:rsidR="00C644A6" w:rsidRPr="00AB428E" w:rsidRDefault="00BA09F2" w:rsidP="00BA09F2">
            <w:pPr>
              <w:pStyle w:val="NormalWeb"/>
              <w:spacing w:before="0" w:beforeAutospacing="0" w:after="0" w:afterAutospacing="0"/>
              <w:ind w:left="346" w:hanging="173"/>
              <w:rPr>
                <w:rFonts w:ascii="Segoe UI" w:hAnsi="Segoe UI" w:cs="Arial"/>
                <w:sz w:val="17"/>
                <w:szCs w:val="17"/>
              </w:rPr>
            </w:pPr>
            <w:r>
              <w:rPr>
                <w:rFonts w:ascii="Segoe UI" w:hAnsi="Segoe UI" w:cs="Arial"/>
                <w:sz w:val="17"/>
                <w:szCs w:val="17"/>
              </w:rPr>
              <w:t>•</w:t>
            </w:r>
            <w:r>
              <w:rPr>
                <w:rFonts w:ascii="Segoe UI" w:hAnsi="Segoe UI" w:cs="Arial"/>
                <w:sz w:val="17"/>
                <w:szCs w:val="17"/>
              </w:rPr>
              <w:tab/>
            </w:r>
            <w:r w:rsidR="00B8390B" w:rsidRPr="00AB428E">
              <w:rPr>
                <w:rFonts w:ascii="Segoe UI" w:hAnsi="Segoe UI" w:cs="Arial"/>
                <w:sz w:val="17"/>
                <w:szCs w:val="17"/>
              </w:rPr>
              <w:t>Regulatory and Public Policy</w:t>
            </w:r>
          </w:p>
          <w:p w:rsidR="00C644A6" w:rsidRPr="00C90650" w:rsidRDefault="00B8390B" w:rsidP="008A28CD">
            <w:pPr>
              <w:pStyle w:val="NormalWeb"/>
              <w:spacing w:before="0" w:beforeAutospacing="0" w:after="0" w:afterAutospacing="0"/>
              <w:ind w:left="173"/>
              <w:rPr>
                <w:rFonts w:ascii="Segoe UI" w:hAnsi="Segoe UI" w:cs="Arial"/>
                <w:sz w:val="8"/>
                <w:szCs w:val="12"/>
              </w:rPr>
            </w:pPr>
            <w:r w:rsidRPr="00C90650">
              <w:rPr>
                <w:rFonts w:ascii="Segoe UI" w:hAnsi="Segoe UI" w:cs="Arial"/>
                <w:sz w:val="8"/>
                <w:szCs w:val="12"/>
              </w:rPr>
              <w:t> </w:t>
            </w:r>
          </w:p>
          <w:p w:rsidR="00C644A6" w:rsidRPr="00AB428E" w:rsidRDefault="00B8390B" w:rsidP="008A28CD">
            <w:pPr>
              <w:pStyle w:val="NormalWeb"/>
              <w:keepNext/>
              <w:spacing w:before="0" w:beforeAutospacing="0" w:after="0" w:afterAutospacing="0"/>
              <w:ind w:left="173"/>
              <w:rPr>
                <w:rFonts w:ascii="Segoe UI" w:hAnsi="Segoe UI" w:cs="Arial"/>
                <w:sz w:val="18"/>
                <w:szCs w:val="18"/>
              </w:rPr>
            </w:pPr>
            <w:r w:rsidRPr="00AB6D83">
              <w:rPr>
                <w:rFonts w:ascii="Segoe UI" w:hAnsi="Segoe UI" w:cs="Arial"/>
                <w:color w:val="0081C4"/>
                <w:sz w:val="18"/>
                <w:szCs w:val="18"/>
              </w:rPr>
              <w:t>Other public company directorships:</w:t>
            </w:r>
          </w:p>
          <w:p w:rsidR="00C644A6" w:rsidRPr="00AB428E" w:rsidRDefault="00BA09F2" w:rsidP="00BA09F2">
            <w:pPr>
              <w:pStyle w:val="NormalWeb"/>
              <w:spacing w:before="0" w:beforeAutospacing="0" w:after="0" w:afterAutospacing="0"/>
              <w:ind w:left="346" w:hanging="173"/>
              <w:rPr>
                <w:rFonts w:ascii="Segoe UI" w:hAnsi="Segoe UI" w:cs="Arial"/>
                <w:sz w:val="17"/>
                <w:szCs w:val="17"/>
              </w:rPr>
            </w:pPr>
            <w:r>
              <w:rPr>
                <w:rFonts w:ascii="Segoe UI" w:hAnsi="Segoe UI" w:cs="Arial"/>
                <w:sz w:val="17"/>
                <w:szCs w:val="17"/>
              </w:rPr>
              <w:t>•</w:t>
            </w:r>
            <w:r>
              <w:rPr>
                <w:rFonts w:ascii="Segoe UI" w:hAnsi="Segoe UI" w:cs="Arial"/>
                <w:sz w:val="17"/>
                <w:szCs w:val="17"/>
              </w:rPr>
              <w:tab/>
            </w:r>
            <w:r w:rsidR="00B8390B" w:rsidRPr="00AB428E">
              <w:rPr>
                <w:rFonts w:ascii="Segoe UI" w:hAnsi="Segoe UI" w:cs="Arial"/>
                <w:sz w:val="17"/>
                <w:szCs w:val="17"/>
              </w:rPr>
              <w:t>None</w:t>
            </w:r>
          </w:p>
          <w:p w:rsidR="00C644A6" w:rsidRPr="00C90650" w:rsidRDefault="00B8390B" w:rsidP="008A28CD">
            <w:pPr>
              <w:pStyle w:val="NormalWeb"/>
              <w:spacing w:before="0" w:beforeAutospacing="0" w:after="0" w:afterAutospacing="0"/>
              <w:ind w:left="173"/>
              <w:rPr>
                <w:rFonts w:ascii="Segoe UI" w:hAnsi="Segoe UI" w:cs="Arial"/>
                <w:sz w:val="8"/>
                <w:szCs w:val="12"/>
              </w:rPr>
            </w:pPr>
            <w:r w:rsidRPr="00C90650">
              <w:rPr>
                <w:rFonts w:ascii="Segoe UI" w:hAnsi="Segoe UI" w:cs="Arial"/>
                <w:sz w:val="8"/>
                <w:szCs w:val="12"/>
              </w:rPr>
              <w:t> </w:t>
            </w:r>
          </w:p>
          <w:p w:rsidR="00C644A6" w:rsidRPr="00AB428E" w:rsidRDefault="00B8390B" w:rsidP="008A28CD">
            <w:pPr>
              <w:pStyle w:val="NormalWeb"/>
              <w:keepNext/>
              <w:spacing w:before="0" w:beforeAutospacing="0" w:after="0" w:afterAutospacing="0"/>
              <w:ind w:left="173"/>
              <w:rPr>
                <w:rFonts w:ascii="Segoe UI" w:hAnsi="Segoe UI" w:cs="Arial"/>
                <w:sz w:val="18"/>
                <w:szCs w:val="18"/>
              </w:rPr>
            </w:pPr>
            <w:r w:rsidRPr="00AB6D83">
              <w:rPr>
                <w:rFonts w:ascii="Segoe UI" w:hAnsi="Segoe UI" w:cs="Arial"/>
                <w:color w:val="0081C4"/>
                <w:sz w:val="18"/>
                <w:szCs w:val="18"/>
              </w:rPr>
              <w:t>Former public company directorships</w:t>
            </w:r>
            <w:r w:rsidRPr="00AB6D83">
              <w:rPr>
                <w:rFonts w:ascii="Segoe UI" w:hAnsi="Segoe UI" w:cs="Arial"/>
                <w:color w:val="0081C4"/>
                <w:sz w:val="18"/>
                <w:szCs w:val="18"/>
              </w:rPr>
              <w:br/>
              <w:t>held in the past five years:</w:t>
            </w:r>
          </w:p>
          <w:p w:rsidR="00C644A6" w:rsidRPr="00AB428E" w:rsidRDefault="00BA09F2" w:rsidP="00BA09F2">
            <w:pPr>
              <w:pStyle w:val="NormalWeb"/>
              <w:spacing w:before="0" w:beforeAutospacing="0" w:after="0" w:afterAutospacing="0"/>
              <w:ind w:left="346" w:hanging="173"/>
              <w:rPr>
                <w:rFonts w:ascii="Segoe UI" w:hAnsi="Segoe UI" w:cs="Arial"/>
                <w:sz w:val="17"/>
                <w:szCs w:val="17"/>
              </w:rPr>
            </w:pPr>
            <w:r>
              <w:rPr>
                <w:rFonts w:ascii="Segoe UI" w:hAnsi="Segoe UI" w:cs="Arial"/>
                <w:sz w:val="17"/>
                <w:szCs w:val="17"/>
              </w:rPr>
              <w:t>•</w:t>
            </w:r>
            <w:r>
              <w:rPr>
                <w:rFonts w:ascii="Segoe UI" w:hAnsi="Segoe UI" w:cs="Arial"/>
                <w:sz w:val="17"/>
                <w:szCs w:val="17"/>
              </w:rPr>
              <w:tab/>
            </w:r>
            <w:r w:rsidR="00B8390B" w:rsidRPr="00AB428E">
              <w:rPr>
                <w:rFonts w:ascii="Segoe UI" w:hAnsi="Segoe UI" w:cs="Arial"/>
                <w:sz w:val="17"/>
                <w:szCs w:val="17"/>
              </w:rPr>
              <w:t>Dun &amp; Bradstreet Corporation</w:t>
            </w:r>
          </w:p>
          <w:p w:rsidR="00C644A6" w:rsidRPr="00AB428E" w:rsidRDefault="00B8390B" w:rsidP="008A28CD">
            <w:pPr>
              <w:pStyle w:val="NormalWeb"/>
              <w:spacing w:before="0" w:beforeAutospacing="0" w:after="0" w:afterAutospacing="0"/>
              <w:ind w:left="173"/>
              <w:rPr>
                <w:rFonts w:ascii="Segoe UI" w:hAnsi="Segoe UI" w:cs="Arial"/>
                <w:sz w:val="8"/>
                <w:szCs w:val="8"/>
              </w:rPr>
            </w:pPr>
            <w:r w:rsidRPr="00AB428E">
              <w:rPr>
                <w:rFonts w:ascii="Segoe UI" w:hAnsi="Segoe UI" w:cs="Arial"/>
                <w:sz w:val="8"/>
                <w:szCs w:val="8"/>
              </w:rPr>
              <w:t> </w:t>
            </w:r>
          </w:p>
          <w:p w:rsidR="00C644A6" w:rsidRPr="00AB428E" w:rsidRDefault="00B8390B" w:rsidP="008A28CD">
            <w:pPr>
              <w:pStyle w:val="NormalWeb"/>
              <w:spacing w:before="0" w:beforeAutospacing="0" w:after="0" w:afterAutospacing="0"/>
              <w:ind w:left="173"/>
              <w:rPr>
                <w:rFonts w:ascii="Segoe UI" w:hAnsi="Segoe UI" w:cs="Arial"/>
                <w:sz w:val="20"/>
                <w:szCs w:val="20"/>
              </w:rPr>
            </w:pPr>
            <w:r w:rsidRPr="00AB428E">
              <w:rPr>
                <w:rFonts w:ascii="Segoe UI" w:hAnsi="Segoe UI" w:cs="Arial"/>
                <w:sz w:val="20"/>
                <w:szCs w:val="20"/>
              </w:rPr>
              <w:t> </w:t>
            </w:r>
          </w:p>
          <w:p w:rsidR="00C644A6" w:rsidRPr="00AB428E" w:rsidRDefault="00B8390B">
            <w:pPr>
              <w:pStyle w:val="NormalWeb"/>
              <w:spacing w:before="0" w:beforeAutospacing="0" w:after="20" w:afterAutospacing="0"/>
              <w:rPr>
                <w:rFonts w:ascii="Segoe UI" w:eastAsiaTheme="minorEastAsia" w:hAnsi="Segoe UI" w:cs="Arial"/>
                <w:sz w:val="22"/>
                <w:szCs w:val="22"/>
              </w:rPr>
            </w:pPr>
            <w:r w:rsidRPr="003310C3">
              <w:rPr>
                <w:rFonts w:ascii="Segoe UI" w:hAnsi="Segoe UI" w:cs="Arial"/>
                <w:sz w:val="118"/>
                <w:szCs w:val="22"/>
              </w:rPr>
              <w:t> </w:t>
            </w:r>
          </w:p>
        </w:tc>
        <w:tc>
          <w:tcPr>
            <w:tcW w:w="171" w:type="dxa"/>
            <w:tcMar>
              <w:top w:w="0" w:type="dxa"/>
              <w:left w:w="144" w:type="dxa"/>
              <w:bottom w:w="0" w:type="dxa"/>
              <w:right w:w="0" w:type="dxa"/>
            </w:tcMar>
            <w:hideMark/>
          </w:tcPr>
          <w:p w:rsidR="00C644A6" w:rsidRPr="00AB428E" w:rsidRDefault="00B8390B">
            <w:pPr>
              <w:pStyle w:val="la2"/>
              <w:rPr>
                <w:rFonts w:ascii="Segoe UI" w:eastAsiaTheme="minorEastAsia" w:hAnsi="Segoe UI" w:cs="Arial"/>
                <w:sz w:val="17"/>
                <w:szCs w:val="17"/>
              </w:rPr>
            </w:pPr>
            <w:r w:rsidRPr="00AB428E">
              <w:rPr>
                <w:rFonts w:ascii="Segoe UI" w:hAnsi="Segoe UI" w:cs="Arial"/>
                <w:sz w:val="17"/>
                <w:szCs w:val="17"/>
              </w:rPr>
              <w:t> </w:t>
            </w:r>
          </w:p>
        </w:tc>
      </w:tr>
    </w:tbl>
    <w:p w:rsidR="00C81F7E" w:rsidRPr="003310C3" w:rsidRDefault="00C81F7E">
      <w:pPr>
        <w:pStyle w:val="NormalWeb"/>
        <w:keepNext/>
        <w:spacing w:before="0" w:beforeAutospacing="0" w:after="0" w:afterAutospacing="0"/>
        <w:rPr>
          <w:sz w:val="2"/>
        </w:rPr>
        <w:sectPr w:rsidR="00C81F7E" w:rsidRPr="003310C3" w:rsidSect="00C81F7E">
          <w:type w:val="continuous"/>
          <w:pgSz w:w="12240" w:h="15840"/>
          <w:pgMar w:top="720" w:right="720" w:bottom="720" w:left="720" w:header="720" w:footer="720" w:gutter="0"/>
          <w:cols w:num="2" w:space="288"/>
          <w:docGrid w:linePitch="326"/>
        </w:sectPr>
      </w:pPr>
    </w:p>
    <w:p w:rsidR="00C644A6" w:rsidRPr="003310C3" w:rsidRDefault="00B8390B">
      <w:pPr>
        <w:pStyle w:val="NormalWeb"/>
        <w:keepNext/>
        <w:spacing w:before="0" w:beforeAutospacing="0" w:after="0" w:afterAutospacing="0"/>
        <w:rPr>
          <w:rFonts w:eastAsiaTheme="minorEastAsia"/>
          <w:sz w:val="2"/>
        </w:rPr>
      </w:pPr>
      <w:r w:rsidRPr="003310C3">
        <w:rPr>
          <w:sz w:val="2"/>
        </w:rPr>
        <w:t> </w:t>
      </w:r>
    </w:p>
    <w:p w:rsidR="00C644A6" w:rsidRDefault="00B8390B">
      <w:pPr>
        <w:pStyle w:val="NormalWeb"/>
        <w:spacing w:before="0" w:beforeAutospacing="0" w:after="0" w:afterAutospacing="0"/>
        <w:rPr>
          <w:sz w:val="16"/>
          <w:szCs w:val="16"/>
        </w:rPr>
      </w:pPr>
      <w:r>
        <w:rPr>
          <w:sz w:val="16"/>
          <w:szCs w:val="16"/>
        </w:rPr>
        <w:t> </w:t>
      </w:r>
    </w:p>
    <w:p w:rsidR="00C644A6" w:rsidRDefault="00B8390B">
      <w:pPr>
        <w:pStyle w:val="NormalWeb"/>
        <w:spacing w:before="0" w:beforeAutospacing="0" w:after="0" w:afterAutospacing="0"/>
        <w:jc w:val="center"/>
      </w:pPr>
      <w:r>
        <w:rPr>
          <w:noProof/>
        </w:rPr>
        <w:lastRenderedPageBreak/>
        <w:drawing>
          <wp:inline distT="0" distB="0" distL="0" distR="0">
            <wp:extent cx="6858000" cy="800100"/>
            <wp:effectExtent l="0" t="0" r="0" b="0"/>
            <wp:docPr id="132" name="Picture 13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LOGO"/>
                    <pic:cNvPicPr>
                      <a:picLocks noChangeAspect="1" noChangeArrowheads="1"/>
                    </pic:cNvPicPr>
                  </pic:nvPicPr>
                  <pic:blipFill>
                    <a:blip r:embed="rId116" r:link="rId117">
                      <a:extLst>
                        <a:ext uri="{28A0092B-C50C-407E-A947-70E740481C1C}">
                          <a14:useLocalDpi xmlns:a14="http://schemas.microsoft.com/office/drawing/2010/main" val="0"/>
                        </a:ext>
                      </a:extLst>
                    </a:blip>
                    <a:srcRect/>
                    <a:stretch>
                      <a:fillRect/>
                    </a:stretch>
                  </pic:blipFill>
                  <pic:spPr bwMode="auto">
                    <a:xfrm>
                      <a:off x="0" y="0"/>
                      <a:ext cx="6858000" cy="800100"/>
                    </a:xfrm>
                    <a:prstGeom prst="rect">
                      <a:avLst/>
                    </a:prstGeom>
                    <a:noFill/>
                    <a:ln>
                      <a:noFill/>
                    </a:ln>
                  </pic:spPr>
                </pic:pic>
              </a:graphicData>
            </a:graphic>
          </wp:inline>
        </w:drawing>
      </w:r>
    </w:p>
    <w:p w:rsidR="00C644A6" w:rsidRDefault="00B8390B">
      <w:pPr>
        <w:pStyle w:val="NormalWeb"/>
        <w:spacing w:before="0" w:beforeAutospacing="0" w:after="0" w:afterAutospacing="0"/>
        <w:rPr>
          <w:sz w:val="16"/>
          <w:szCs w:val="16"/>
        </w:rPr>
      </w:pPr>
      <w:r>
        <w:rPr>
          <w:sz w:val="16"/>
          <w:szCs w:val="16"/>
        </w:rPr>
        <w:t> </w:t>
      </w:r>
    </w:p>
    <w:p w:rsidR="00C81F7E" w:rsidRDefault="00C81F7E">
      <w:pPr>
        <w:rPr>
          <w:rFonts w:ascii="Segoe UI" w:hAnsi="Segoe UI" w:cs="Arial"/>
          <w:sz w:val="1"/>
          <w:szCs w:val="17"/>
        </w:rPr>
        <w:sectPr w:rsidR="00C81F7E" w:rsidSect="00A45B8E">
          <w:footerReference w:type="default" r:id="rId184"/>
          <w:type w:val="continuous"/>
          <w:pgSz w:w="12240" w:h="15840"/>
          <w:pgMar w:top="720" w:right="720" w:bottom="720" w:left="720" w:header="720" w:footer="720" w:gutter="0"/>
          <w:cols w:space="720"/>
          <w:docGrid w:linePitch="326"/>
        </w:sectPr>
      </w:pPr>
    </w:p>
    <w:tbl>
      <w:tblPr>
        <w:tblW w:w="0" w:type="auto"/>
        <w:jc w:val="center"/>
        <w:tblLayout w:type="fixed"/>
        <w:tblCellMar>
          <w:left w:w="0" w:type="dxa"/>
          <w:right w:w="0" w:type="dxa"/>
        </w:tblCellMar>
        <w:tblLook w:val="04A0" w:firstRow="1" w:lastRow="0" w:firstColumn="1" w:lastColumn="0" w:noHBand="0" w:noVBand="1"/>
      </w:tblPr>
      <w:tblGrid>
        <w:gridCol w:w="198"/>
        <w:gridCol w:w="2202"/>
        <w:gridCol w:w="237"/>
        <w:gridCol w:w="2430"/>
        <w:gridCol w:w="189"/>
      </w:tblGrid>
      <w:tr w:rsidR="00C644A6" w:rsidRPr="00AB428E" w:rsidTr="00E4077E">
        <w:trPr>
          <w:jc w:val="center"/>
        </w:trPr>
        <w:tc>
          <w:tcPr>
            <w:tcW w:w="2400" w:type="dxa"/>
            <w:gridSpan w:val="2"/>
            <w:vAlign w:val="center"/>
            <w:hideMark/>
          </w:tcPr>
          <w:p w:rsidR="00C644A6" w:rsidRPr="00AB428E" w:rsidRDefault="00C644A6">
            <w:pPr>
              <w:rPr>
                <w:rFonts w:ascii="Segoe UI" w:hAnsi="Segoe UI" w:cs="Arial"/>
                <w:sz w:val="1"/>
                <w:szCs w:val="17"/>
              </w:rPr>
            </w:pPr>
          </w:p>
        </w:tc>
        <w:tc>
          <w:tcPr>
            <w:tcW w:w="237" w:type="dxa"/>
            <w:vAlign w:val="center"/>
            <w:hideMark/>
          </w:tcPr>
          <w:p w:rsidR="00C644A6" w:rsidRPr="00AB428E" w:rsidRDefault="00C644A6">
            <w:pPr>
              <w:rPr>
                <w:rFonts w:ascii="Segoe UI" w:hAnsi="Segoe UI" w:cs="Arial"/>
                <w:sz w:val="1"/>
                <w:szCs w:val="17"/>
              </w:rPr>
            </w:pPr>
          </w:p>
        </w:tc>
        <w:tc>
          <w:tcPr>
            <w:tcW w:w="2619" w:type="dxa"/>
            <w:gridSpan w:val="2"/>
            <w:vAlign w:val="center"/>
            <w:hideMark/>
          </w:tcPr>
          <w:p w:rsidR="00C644A6" w:rsidRPr="00AB428E" w:rsidRDefault="00C644A6">
            <w:pPr>
              <w:rPr>
                <w:rFonts w:ascii="Segoe UI" w:hAnsi="Segoe UI" w:cs="Arial"/>
                <w:sz w:val="1"/>
                <w:szCs w:val="17"/>
              </w:rPr>
            </w:pPr>
          </w:p>
        </w:tc>
      </w:tr>
      <w:tr w:rsidR="00C644A6" w:rsidRPr="00AB428E" w:rsidTr="002C40CC">
        <w:trPr>
          <w:cantSplit/>
          <w:jc w:val="center"/>
        </w:trPr>
        <w:tc>
          <w:tcPr>
            <w:tcW w:w="2400" w:type="dxa"/>
            <w:gridSpan w:val="2"/>
            <w:hideMark/>
          </w:tcPr>
          <w:p w:rsidR="00C644A6" w:rsidRPr="002C40CC" w:rsidRDefault="00B8390B">
            <w:pPr>
              <w:rPr>
                <w:rFonts w:ascii="Segoe UI" w:hAnsi="Segoe UI" w:cs="Arial"/>
                <w:sz w:val="2"/>
                <w:szCs w:val="17"/>
              </w:rPr>
            </w:pPr>
            <w:r w:rsidRPr="002C40CC">
              <w:rPr>
                <w:rFonts w:ascii="Segoe UI" w:hAnsi="Segoe UI" w:cs="Arial"/>
                <w:noProof/>
                <w:sz w:val="2"/>
                <w:szCs w:val="17"/>
              </w:rPr>
              <w:drawing>
                <wp:inline distT="0" distB="0" distL="0" distR="0">
                  <wp:extent cx="1524000" cy="1428750"/>
                  <wp:effectExtent l="0" t="0" r="0" b="0"/>
                  <wp:docPr id="133" name="Picture 13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LOGO"/>
                          <pic:cNvPicPr>
                            <a:picLocks noChangeAspect="1" noChangeArrowheads="1"/>
                          </pic:cNvPicPr>
                        </pic:nvPicPr>
                        <pic:blipFill>
                          <a:blip r:embed="rId185" r:link="rId186" cstate="print">
                            <a:extLst>
                              <a:ext uri="{28A0092B-C50C-407E-A947-70E740481C1C}">
                                <a14:useLocalDpi xmlns:a14="http://schemas.microsoft.com/office/drawing/2010/main" val="0"/>
                              </a:ext>
                            </a:extLst>
                          </a:blip>
                          <a:srcRect/>
                          <a:stretch>
                            <a:fillRect/>
                          </a:stretch>
                        </pic:blipFill>
                        <pic:spPr bwMode="auto">
                          <a:xfrm>
                            <a:off x="0" y="0"/>
                            <a:ext cx="1524000" cy="1428750"/>
                          </a:xfrm>
                          <a:prstGeom prst="rect">
                            <a:avLst/>
                          </a:prstGeom>
                          <a:noFill/>
                          <a:ln>
                            <a:noFill/>
                          </a:ln>
                        </pic:spPr>
                      </pic:pic>
                    </a:graphicData>
                  </a:graphic>
                </wp:inline>
              </w:drawing>
            </w:r>
          </w:p>
        </w:tc>
        <w:tc>
          <w:tcPr>
            <w:tcW w:w="237" w:type="dxa"/>
            <w:tcMar>
              <w:top w:w="0" w:type="dxa"/>
              <w:left w:w="144" w:type="dxa"/>
              <w:bottom w:w="0" w:type="dxa"/>
              <w:right w:w="0" w:type="dxa"/>
            </w:tcMar>
            <w:hideMark/>
          </w:tcPr>
          <w:p w:rsidR="00C644A6" w:rsidRPr="00AB428E" w:rsidRDefault="00B8390B">
            <w:pPr>
              <w:pStyle w:val="la2"/>
              <w:rPr>
                <w:rFonts w:ascii="Segoe UI" w:eastAsiaTheme="minorEastAsia" w:hAnsi="Segoe UI" w:cs="Arial"/>
                <w:sz w:val="17"/>
                <w:szCs w:val="17"/>
              </w:rPr>
            </w:pPr>
            <w:r w:rsidRPr="00AB428E">
              <w:rPr>
                <w:rFonts w:ascii="Segoe UI" w:hAnsi="Segoe UI" w:cs="Arial"/>
                <w:sz w:val="17"/>
                <w:szCs w:val="17"/>
              </w:rPr>
              <w:t> </w:t>
            </w:r>
          </w:p>
        </w:tc>
        <w:tc>
          <w:tcPr>
            <w:tcW w:w="2619" w:type="dxa"/>
            <w:gridSpan w:val="2"/>
            <w:hideMark/>
          </w:tcPr>
          <w:p w:rsidR="00C644A6" w:rsidRPr="00AB428E" w:rsidRDefault="00B8390B">
            <w:pPr>
              <w:pStyle w:val="NormalWeb"/>
              <w:spacing w:before="0" w:beforeAutospacing="0" w:after="0" w:afterAutospacing="0"/>
              <w:rPr>
                <w:rFonts w:ascii="Segoe UI" w:eastAsiaTheme="minorEastAsia" w:hAnsi="Segoe UI" w:cs="Arial"/>
                <w:sz w:val="2"/>
                <w:szCs w:val="2"/>
              </w:rPr>
            </w:pPr>
            <w:r w:rsidRPr="00AB428E">
              <w:rPr>
                <w:rFonts w:ascii="Segoe UI" w:hAnsi="Segoe UI" w:cs="Arial"/>
                <w:sz w:val="2"/>
                <w:szCs w:val="2"/>
              </w:rPr>
              <w:t> </w:t>
            </w:r>
          </w:p>
          <w:p w:rsidR="00C644A6" w:rsidRPr="00AB428E" w:rsidRDefault="00B8390B">
            <w:pPr>
              <w:pStyle w:val="NormalWeb"/>
              <w:spacing w:before="0" w:beforeAutospacing="0" w:after="0" w:afterAutospacing="0"/>
              <w:rPr>
                <w:rFonts w:ascii="Segoe UI" w:hAnsi="Segoe UI" w:cs="Arial"/>
                <w:sz w:val="20"/>
                <w:szCs w:val="20"/>
              </w:rPr>
            </w:pPr>
            <w:r w:rsidRPr="00AB428E">
              <w:rPr>
                <w:rFonts w:ascii="Segoe UI" w:hAnsi="Segoe UI" w:cs="Arial"/>
                <w:sz w:val="20"/>
                <w:szCs w:val="20"/>
              </w:rPr>
              <w:t> </w:t>
            </w:r>
          </w:p>
          <w:p w:rsidR="00C644A6" w:rsidRPr="00AB428E" w:rsidRDefault="00B8390B">
            <w:pPr>
              <w:pStyle w:val="NormalWeb"/>
              <w:spacing w:before="0" w:beforeAutospacing="0" w:after="0" w:afterAutospacing="0"/>
              <w:rPr>
                <w:rFonts w:ascii="Segoe UI" w:hAnsi="Segoe UI" w:cs="Arial"/>
                <w:sz w:val="17"/>
                <w:szCs w:val="17"/>
              </w:rPr>
            </w:pPr>
            <w:r w:rsidRPr="00AB428E">
              <w:rPr>
                <w:rFonts w:ascii="Segoe UI" w:hAnsi="Segoe UI" w:cs="Arial"/>
                <w:b/>
                <w:bCs/>
                <w:sz w:val="17"/>
                <w:szCs w:val="17"/>
              </w:rPr>
              <w:t>Age:</w:t>
            </w:r>
            <w:r w:rsidRPr="00AB428E">
              <w:rPr>
                <w:rFonts w:ascii="Segoe UI" w:hAnsi="Segoe UI" w:cs="Arial"/>
                <w:sz w:val="17"/>
                <w:szCs w:val="17"/>
              </w:rPr>
              <w:t xml:space="preserve"> 58</w:t>
            </w:r>
          </w:p>
          <w:p w:rsidR="00C644A6" w:rsidRPr="00AB428E" w:rsidRDefault="00B8390B">
            <w:pPr>
              <w:pStyle w:val="NormalWeb"/>
              <w:spacing w:before="0" w:beforeAutospacing="0" w:after="0" w:afterAutospacing="0"/>
              <w:rPr>
                <w:rFonts w:ascii="Segoe UI" w:hAnsi="Segoe UI" w:cs="Arial"/>
                <w:sz w:val="17"/>
                <w:szCs w:val="17"/>
              </w:rPr>
            </w:pPr>
            <w:r w:rsidRPr="00AB428E">
              <w:rPr>
                <w:rFonts w:ascii="Segoe UI" w:hAnsi="Segoe UI" w:cs="Arial"/>
                <w:b/>
                <w:bCs/>
                <w:sz w:val="17"/>
                <w:szCs w:val="17"/>
              </w:rPr>
              <w:t>Director since:</w:t>
            </w:r>
            <w:r w:rsidRPr="00AB428E">
              <w:rPr>
                <w:rFonts w:ascii="Segoe UI" w:hAnsi="Segoe UI" w:cs="Arial"/>
                <w:sz w:val="17"/>
                <w:szCs w:val="17"/>
              </w:rPr>
              <w:t xml:space="preserve"> New</w:t>
            </w:r>
          </w:p>
          <w:p w:rsidR="00C644A6" w:rsidRPr="00AB428E" w:rsidRDefault="00B8390B">
            <w:pPr>
              <w:pStyle w:val="NormalWeb"/>
              <w:spacing w:before="0" w:beforeAutospacing="0" w:after="0" w:afterAutospacing="0"/>
              <w:rPr>
                <w:rFonts w:ascii="Segoe UI" w:hAnsi="Segoe UI" w:cs="Arial"/>
                <w:sz w:val="17"/>
                <w:szCs w:val="17"/>
              </w:rPr>
            </w:pPr>
            <w:r w:rsidRPr="00AB428E">
              <w:rPr>
                <w:rFonts w:ascii="Segoe UI" w:hAnsi="Segoe UI" w:cs="Arial"/>
                <w:sz w:val="17"/>
                <w:szCs w:val="17"/>
              </w:rPr>
              <w:t>Nominee</w:t>
            </w:r>
          </w:p>
          <w:p w:rsidR="00C644A6" w:rsidRPr="00AB428E" w:rsidRDefault="00B8390B">
            <w:pPr>
              <w:pStyle w:val="NormalWeb"/>
              <w:spacing w:before="0" w:beforeAutospacing="0" w:after="0" w:afterAutospacing="0"/>
              <w:rPr>
                <w:rFonts w:ascii="Segoe UI" w:hAnsi="Segoe UI" w:cs="Arial"/>
                <w:sz w:val="17"/>
                <w:szCs w:val="17"/>
              </w:rPr>
            </w:pPr>
            <w:r w:rsidRPr="00AB428E">
              <w:rPr>
                <w:rFonts w:ascii="Segoe UI" w:hAnsi="Segoe UI" w:cs="Arial"/>
                <w:b/>
                <w:bCs/>
                <w:sz w:val="17"/>
                <w:szCs w:val="17"/>
              </w:rPr>
              <w:t xml:space="preserve">Birthplace: </w:t>
            </w:r>
            <w:r w:rsidRPr="00AB428E">
              <w:rPr>
                <w:rFonts w:ascii="Segoe UI" w:hAnsi="Segoe UI" w:cs="Arial"/>
                <w:sz w:val="17"/>
                <w:szCs w:val="17"/>
              </w:rPr>
              <w:t>United States</w:t>
            </w:r>
          </w:p>
          <w:p w:rsidR="00C644A6" w:rsidRPr="00AB428E" w:rsidRDefault="00B8390B">
            <w:pPr>
              <w:pStyle w:val="NormalWeb"/>
              <w:spacing w:before="0" w:beforeAutospacing="0" w:after="0" w:afterAutospacing="0"/>
              <w:rPr>
                <w:rFonts w:ascii="Segoe UI" w:hAnsi="Segoe UI" w:cs="Arial"/>
                <w:sz w:val="17"/>
                <w:szCs w:val="17"/>
              </w:rPr>
            </w:pPr>
            <w:r w:rsidRPr="00AB6D83">
              <w:rPr>
                <w:rFonts w:ascii="Segoe UI" w:hAnsi="Segoe UI" w:cs="Arial"/>
                <w:b/>
                <w:bCs/>
                <w:caps/>
                <w:color w:val="0081C4"/>
                <w:sz w:val="17"/>
                <w:szCs w:val="17"/>
              </w:rPr>
              <w:t>Independent</w:t>
            </w:r>
          </w:p>
          <w:p w:rsidR="00C644A6" w:rsidRPr="002C40CC" w:rsidRDefault="00B8390B">
            <w:pPr>
              <w:pStyle w:val="NormalWeb"/>
              <w:spacing w:before="0" w:beforeAutospacing="0" w:after="0" w:afterAutospacing="0"/>
              <w:rPr>
                <w:rFonts w:ascii="Segoe UI" w:hAnsi="Segoe UI" w:cs="Arial"/>
                <w:sz w:val="34"/>
                <w:szCs w:val="82"/>
              </w:rPr>
            </w:pPr>
            <w:r w:rsidRPr="002C40CC">
              <w:rPr>
                <w:rFonts w:ascii="Segoe UI" w:hAnsi="Segoe UI" w:cs="Arial"/>
                <w:sz w:val="42"/>
                <w:szCs w:val="82"/>
              </w:rPr>
              <w:t> </w:t>
            </w:r>
          </w:p>
          <w:p w:rsidR="00C644A6" w:rsidRPr="00AB428E" w:rsidRDefault="00B8390B">
            <w:pPr>
              <w:pStyle w:val="NormalWeb"/>
              <w:spacing w:before="0" w:beforeAutospacing="0" w:after="20" w:afterAutospacing="0"/>
              <w:rPr>
                <w:rFonts w:ascii="Segoe UI" w:eastAsiaTheme="minorEastAsia" w:hAnsi="Segoe UI" w:cs="Arial"/>
                <w:sz w:val="12"/>
                <w:szCs w:val="12"/>
              </w:rPr>
            </w:pPr>
            <w:r w:rsidRPr="00AB428E">
              <w:rPr>
                <w:rFonts w:ascii="Segoe UI" w:hAnsi="Segoe UI" w:cs="Arial"/>
                <w:sz w:val="12"/>
                <w:szCs w:val="12"/>
              </w:rPr>
              <w:t> </w:t>
            </w:r>
          </w:p>
        </w:tc>
      </w:tr>
      <w:tr w:rsidR="00C644A6" w:rsidRPr="00AB428E" w:rsidTr="002C40CC">
        <w:trPr>
          <w:cantSplit/>
          <w:jc w:val="center"/>
        </w:trPr>
        <w:tc>
          <w:tcPr>
            <w:tcW w:w="198" w:type="dxa"/>
            <w:hideMark/>
          </w:tcPr>
          <w:p w:rsidR="00C644A6" w:rsidRPr="002C40CC" w:rsidRDefault="00B8390B">
            <w:pPr>
              <w:pStyle w:val="NormalWeb"/>
              <w:spacing w:before="0" w:beforeAutospacing="0" w:after="20" w:afterAutospacing="0"/>
              <w:rPr>
                <w:rFonts w:ascii="Segoe UI" w:eastAsiaTheme="minorEastAsia" w:hAnsi="Segoe UI" w:cs="Arial"/>
                <w:sz w:val="11"/>
                <w:szCs w:val="17"/>
              </w:rPr>
            </w:pPr>
            <w:r w:rsidRPr="002C40CC">
              <w:rPr>
                <w:rFonts w:ascii="Segoe UI" w:hAnsi="Segoe UI" w:cs="Arial"/>
                <w:noProof/>
                <w:sz w:val="11"/>
                <w:szCs w:val="17"/>
              </w:rPr>
              <w:drawing>
                <wp:inline distT="0" distB="0" distL="0" distR="0">
                  <wp:extent cx="123825" cy="123825"/>
                  <wp:effectExtent l="0" t="0" r="0" b="0"/>
                  <wp:docPr id="134" name="Picture 134"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LOGO"/>
                          <pic:cNvPicPr>
                            <a:picLocks noChangeAspect="1" noChangeArrowheads="1"/>
                          </pic:cNvPicPr>
                        </pic:nvPicPr>
                        <pic:blipFill>
                          <a:blip r:embed="rId144" r:link="rId145">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tc>
        <w:tc>
          <w:tcPr>
            <w:tcW w:w="4869" w:type="dxa"/>
            <w:gridSpan w:val="3"/>
            <w:shd w:val="clear" w:color="auto" w:fill="E0ECF8"/>
            <w:hideMark/>
          </w:tcPr>
          <w:p w:rsidR="00C644A6" w:rsidRPr="006C1F1C" w:rsidRDefault="00B8390B">
            <w:pPr>
              <w:pStyle w:val="NormalWeb"/>
              <w:spacing w:before="0" w:beforeAutospacing="0" w:after="0" w:afterAutospacing="0"/>
              <w:rPr>
                <w:rFonts w:ascii="Segoe UI" w:eastAsiaTheme="minorEastAsia" w:hAnsi="Segoe UI" w:cs="Arial"/>
                <w:sz w:val="8"/>
                <w:szCs w:val="12"/>
              </w:rPr>
            </w:pPr>
            <w:r w:rsidRPr="006C1F1C">
              <w:rPr>
                <w:rFonts w:ascii="Segoe UI" w:hAnsi="Segoe UI" w:cs="Arial"/>
                <w:sz w:val="8"/>
                <w:szCs w:val="12"/>
              </w:rPr>
              <w:t> </w:t>
            </w:r>
          </w:p>
          <w:p w:rsidR="00C644A6" w:rsidRPr="00AB428E" w:rsidRDefault="00B8390B" w:rsidP="008A28CD">
            <w:pPr>
              <w:pStyle w:val="NormalWeb"/>
              <w:spacing w:before="0" w:beforeAutospacing="0" w:after="0" w:afterAutospacing="0"/>
              <w:ind w:left="173"/>
              <w:rPr>
                <w:rFonts w:ascii="Segoe UI" w:hAnsi="Segoe UI" w:cs="Arial"/>
                <w:sz w:val="17"/>
                <w:szCs w:val="17"/>
              </w:rPr>
            </w:pPr>
            <w:r w:rsidRPr="00AB428E">
              <w:rPr>
                <w:rFonts w:ascii="Segoe UI" w:hAnsi="Segoe UI" w:cs="Arial"/>
                <w:noProof/>
                <w:sz w:val="17"/>
                <w:szCs w:val="17"/>
              </w:rPr>
              <w:drawing>
                <wp:inline distT="0" distB="0" distL="0" distR="0">
                  <wp:extent cx="1666875" cy="276225"/>
                  <wp:effectExtent l="0" t="0" r="0" b="0"/>
                  <wp:docPr id="135" name="Picture 135"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LOGO"/>
                          <pic:cNvPicPr>
                            <a:picLocks noChangeAspect="1" noChangeArrowheads="1"/>
                          </pic:cNvPicPr>
                        </pic:nvPicPr>
                        <pic:blipFill>
                          <a:blip r:embed="rId187" r:link="rId188" cstate="print">
                            <a:extLst>
                              <a:ext uri="{28A0092B-C50C-407E-A947-70E740481C1C}">
                                <a14:useLocalDpi xmlns:a14="http://schemas.microsoft.com/office/drawing/2010/main" val="0"/>
                              </a:ext>
                            </a:extLst>
                          </a:blip>
                          <a:srcRect/>
                          <a:stretch>
                            <a:fillRect/>
                          </a:stretch>
                        </pic:blipFill>
                        <pic:spPr bwMode="auto">
                          <a:xfrm>
                            <a:off x="0" y="0"/>
                            <a:ext cx="1666875" cy="276225"/>
                          </a:xfrm>
                          <a:prstGeom prst="rect">
                            <a:avLst/>
                          </a:prstGeom>
                          <a:noFill/>
                          <a:ln>
                            <a:noFill/>
                          </a:ln>
                        </pic:spPr>
                      </pic:pic>
                    </a:graphicData>
                  </a:graphic>
                </wp:inline>
              </w:drawing>
            </w:r>
          </w:p>
          <w:p w:rsidR="00C644A6" w:rsidRPr="00AB428E" w:rsidRDefault="00B8390B" w:rsidP="00EE178A">
            <w:pPr>
              <w:pStyle w:val="NormalWeb"/>
              <w:keepNext/>
              <w:spacing w:before="40" w:beforeAutospacing="0" w:after="0" w:afterAutospacing="0"/>
              <w:ind w:left="173"/>
              <w:rPr>
                <w:rFonts w:ascii="Segoe UI" w:hAnsi="Segoe UI" w:cs="Arial"/>
                <w:sz w:val="18"/>
                <w:szCs w:val="18"/>
              </w:rPr>
            </w:pPr>
            <w:r w:rsidRPr="00AB6D83">
              <w:rPr>
                <w:rFonts w:ascii="Segoe UI" w:hAnsi="Segoe UI" w:cs="Arial"/>
                <w:color w:val="0081C4"/>
                <w:sz w:val="18"/>
                <w:szCs w:val="18"/>
              </w:rPr>
              <w:t>Experience:</w:t>
            </w:r>
          </w:p>
          <w:p w:rsidR="00C644A6" w:rsidRPr="00AB428E" w:rsidRDefault="00B8390B" w:rsidP="008A28CD">
            <w:pPr>
              <w:pStyle w:val="NormalWeb"/>
              <w:spacing w:before="0" w:beforeAutospacing="0" w:after="0" w:afterAutospacing="0"/>
              <w:ind w:left="173"/>
              <w:rPr>
                <w:rFonts w:ascii="Segoe UI" w:hAnsi="Segoe UI" w:cs="Arial"/>
                <w:sz w:val="17"/>
                <w:szCs w:val="17"/>
              </w:rPr>
            </w:pPr>
            <w:r w:rsidRPr="00AB428E">
              <w:rPr>
                <w:rFonts w:ascii="Segoe UI" w:hAnsi="Segoe UI" w:cs="Arial"/>
                <w:b/>
                <w:bCs/>
                <w:sz w:val="17"/>
                <w:szCs w:val="17"/>
              </w:rPr>
              <w:t>United States Secretary of Commerce (2013-2017)</w:t>
            </w:r>
          </w:p>
          <w:p w:rsidR="00C644A6" w:rsidRPr="00C90650" w:rsidRDefault="00B8390B" w:rsidP="008A28CD">
            <w:pPr>
              <w:pStyle w:val="NormalWeb"/>
              <w:spacing w:before="0" w:beforeAutospacing="0" w:after="0" w:afterAutospacing="0"/>
              <w:ind w:left="173"/>
              <w:rPr>
                <w:rFonts w:ascii="Segoe UI" w:hAnsi="Segoe UI" w:cs="Arial"/>
                <w:sz w:val="8"/>
                <w:szCs w:val="12"/>
              </w:rPr>
            </w:pPr>
            <w:r w:rsidRPr="00C90650">
              <w:rPr>
                <w:rFonts w:ascii="Segoe UI" w:hAnsi="Segoe UI" w:cs="Arial"/>
                <w:sz w:val="8"/>
                <w:szCs w:val="12"/>
              </w:rPr>
              <w:t> </w:t>
            </w:r>
          </w:p>
          <w:p w:rsidR="00C644A6" w:rsidRPr="00AB428E" w:rsidRDefault="00B8390B" w:rsidP="002F76F8">
            <w:pPr>
              <w:pStyle w:val="NormalWeb"/>
              <w:spacing w:before="0" w:beforeAutospacing="0" w:after="0" w:afterAutospacing="0"/>
              <w:ind w:left="173" w:right="144"/>
              <w:rPr>
                <w:rFonts w:ascii="Segoe UI" w:hAnsi="Segoe UI" w:cs="Arial"/>
                <w:sz w:val="17"/>
                <w:szCs w:val="17"/>
              </w:rPr>
            </w:pPr>
            <w:r w:rsidRPr="00AB428E">
              <w:rPr>
                <w:rFonts w:ascii="Segoe UI" w:hAnsi="Segoe UI" w:cs="Arial"/>
                <w:b/>
                <w:bCs/>
                <w:sz w:val="17"/>
                <w:szCs w:val="17"/>
              </w:rPr>
              <w:t xml:space="preserve">PSP Capital Partners, LLC (present) </w:t>
            </w:r>
            <w:r w:rsidRPr="00AB428E">
              <w:rPr>
                <w:rFonts w:ascii="Segoe UI" w:hAnsi="Segoe UI" w:cs="Arial"/>
                <w:sz w:val="17"/>
                <w:szCs w:val="17"/>
              </w:rPr>
              <w:t>(private investment firm)</w:t>
            </w:r>
          </w:p>
          <w:p w:rsidR="00C644A6" w:rsidRPr="00AB428E" w:rsidRDefault="00BA09F2" w:rsidP="00BA09F2">
            <w:pPr>
              <w:pStyle w:val="NormalWeb"/>
              <w:spacing w:before="0" w:beforeAutospacing="0" w:after="0" w:afterAutospacing="0"/>
              <w:ind w:left="346" w:hanging="173"/>
              <w:rPr>
                <w:rFonts w:ascii="Segoe UI" w:hAnsi="Segoe UI" w:cs="Arial"/>
                <w:sz w:val="17"/>
                <w:szCs w:val="17"/>
              </w:rPr>
            </w:pPr>
            <w:r>
              <w:rPr>
                <w:rFonts w:ascii="Segoe UI" w:hAnsi="Segoe UI" w:cs="Arial"/>
                <w:sz w:val="17"/>
                <w:szCs w:val="17"/>
              </w:rPr>
              <w:t>•</w:t>
            </w:r>
            <w:r>
              <w:rPr>
                <w:rFonts w:ascii="Segoe UI" w:hAnsi="Segoe UI" w:cs="Arial"/>
                <w:sz w:val="17"/>
                <w:szCs w:val="17"/>
              </w:rPr>
              <w:tab/>
            </w:r>
            <w:r w:rsidR="00B8390B" w:rsidRPr="00AB428E">
              <w:rPr>
                <w:rFonts w:ascii="Segoe UI" w:hAnsi="Segoe UI" w:cs="Arial"/>
                <w:sz w:val="17"/>
                <w:szCs w:val="17"/>
              </w:rPr>
              <w:t>Founder and Chairman (present)</w:t>
            </w:r>
          </w:p>
          <w:p w:rsidR="00C644A6" w:rsidRPr="00C90650" w:rsidRDefault="00B8390B" w:rsidP="008A28CD">
            <w:pPr>
              <w:pStyle w:val="NormalWeb"/>
              <w:spacing w:before="0" w:beforeAutospacing="0" w:after="0" w:afterAutospacing="0"/>
              <w:ind w:left="173"/>
              <w:rPr>
                <w:rFonts w:ascii="Segoe UI" w:hAnsi="Segoe UI" w:cs="Arial"/>
                <w:sz w:val="8"/>
                <w:szCs w:val="12"/>
              </w:rPr>
            </w:pPr>
            <w:r w:rsidRPr="00C90650">
              <w:rPr>
                <w:rFonts w:ascii="Segoe UI" w:hAnsi="Segoe UI" w:cs="Arial"/>
                <w:sz w:val="8"/>
                <w:szCs w:val="12"/>
              </w:rPr>
              <w:t> </w:t>
            </w:r>
          </w:p>
          <w:p w:rsidR="00C644A6" w:rsidRPr="00AB428E" w:rsidRDefault="00B8390B" w:rsidP="008A28CD">
            <w:pPr>
              <w:pStyle w:val="NormalWeb"/>
              <w:spacing w:before="0" w:beforeAutospacing="0" w:after="0" w:afterAutospacing="0"/>
              <w:ind w:left="173"/>
              <w:rPr>
                <w:rFonts w:ascii="Segoe UI" w:hAnsi="Segoe UI" w:cs="Arial"/>
                <w:sz w:val="17"/>
                <w:szCs w:val="17"/>
              </w:rPr>
            </w:pPr>
            <w:r w:rsidRPr="00AB428E">
              <w:rPr>
                <w:rFonts w:ascii="Segoe UI" w:hAnsi="Segoe UI" w:cs="Arial"/>
                <w:b/>
                <w:bCs/>
                <w:sz w:val="17"/>
                <w:szCs w:val="17"/>
              </w:rPr>
              <w:t>Pritzker Realty Group (present)</w:t>
            </w:r>
          </w:p>
          <w:p w:rsidR="00C644A6" w:rsidRPr="00AB428E" w:rsidRDefault="00BA09F2" w:rsidP="00BA09F2">
            <w:pPr>
              <w:pStyle w:val="NormalWeb"/>
              <w:spacing w:before="0" w:beforeAutospacing="0" w:after="0" w:afterAutospacing="0"/>
              <w:ind w:left="346" w:hanging="173"/>
              <w:rPr>
                <w:rFonts w:ascii="Segoe UI" w:hAnsi="Segoe UI" w:cs="Arial"/>
                <w:sz w:val="17"/>
                <w:szCs w:val="17"/>
              </w:rPr>
            </w:pPr>
            <w:r>
              <w:rPr>
                <w:rFonts w:ascii="Segoe UI" w:hAnsi="Segoe UI" w:cs="Arial"/>
                <w:sz w:val="17"/>
                <w:szCs w:val="17"/>
              </w:rPr>
              <w:t>•</w:t>
            </w:r>
            <w:r>
              <w:rPr>
                <w:rFonts w:ascii="Segoe UI" w:hAnsi="Segoe UI" w:cs="Arial"/>
                <w:sz w:val="17"/>
                <w:szCs w:val="17"/>
              </w:rPr>
              <w:tab/>
            </w:r>
            <w:r w:rsidR="00B8390B" w:rsidRPr="00AB428E">
              <w:rPr>
                <w:rFonts w:ascii="Segoe UI" w:hAnsi="Segoe UI" w:cs="Arial"/>
                <w:sz w:val="17"/>
                <w:szCs w:val="17"/>
              </w:rPr>
              <w:t>Co-founder and Chairman (present)</w:t>
            </w:r>
          </w:p>
          <w:p w:rsidR="00C644A6" w:rsidRPr="00C90650" w:rsidRDefault="00B8390B" w:rsidP="008A28CD">
            <w:pPr>
              <w:pStyle w:val="NormalWeb"/>
              <w:spacing w:before="0" w:beforeAutospacing="0" w:after="0" w:afterAutospacing="0"/>
              <w:ind w:left="173"/>
              <w:rPr>
                <w:rFonts w:ascii="Segoe UI" w:hAnsi="Segoe UI" w:cs="Arial"/>
                <w:sz w:val="8"/>
                <w:szCs w:val="12"/>
              </w:rPr>
            </w:pPr>
            <w:r w:rsidRPr="00C90650">
              <w:rPr>
                <w:rFonts w:ascii="Segoe UI" w:hAnsi="Segoe UI" w:cs="Arial"/>
                <w:sz w:val="8"/>
                <w:szCs w:val="12"/>
              </w:rPr>
              <w:t> </w:t>
            </w:r>
          </w:p>
          <w:p w:rsidR="00C644A6" w:rsidRPr="00AB428E" w:rsidRDefault="00B8390B" w:rsidP="008A28CD">
            <w:pPr>
              <w:pStyle w:val="NormalWeb"/>
              <w:spacing w:before="0" w:beforeAutospacing="0" w:after="0" w:afterAutospacing="0"/>
              <w:ind w:left="173"/>
              <w:rPr>
                <w:rFonts w:ascii="Segoe UI" w:hAnsi="Segoe UI" w:cs="Arial"/>
                <w:sz w:val="17"/>
                <w:szCs w:val="17"/>
              </w:rPr>
            </w:pPr>
            <w:r w:rsidRPr="00AB428E">
              <w:rPr>
                <w:rFonts w:ascii="Segoe UI" w:hAnsi="Segoe UI" w:cs="Arial"/>
                <w:b/>
                <w:bCs/>
                <w:sz w:val="17"/>
                <w:szCs w:val="17"/>
              </w:rPr>
              <w:t>Artemis Real Estate Partners (2009-2013)</w:t>
            </w:r>
          </w:p>
          <w:p w:rsidR="00C644A6" w:rsidRPr="00AB428E" w:rsidRDefault="00BA09F2" w:rsidP="00BA09F2">
            <w:pPr>
              <w:pStyle w:val="NormalWeb"/>
              <w:spacing w:before="0" w:beforeAutospacing="0" w:after="0" w:afterAutospacing="0"/>
              <w:ind w:left="346" w:hanging="173"/>
              <w:rPr>
                <w:rFonts w:ascii="Segoe UI" w:hAnsi="Segoe UI" w:cs="Arial"/>
                <w:sz w:val="17"/>
                <w:szCs w:val="17"/>
              </w:rPr>
            </w:pPr>
            <w:r>
              <w:rPr>
                <w:rFonts w:ascii="Segoe UI" w:hAnsi="Segoe UI" w:cs="Arial"/>
                <w:sz w:val="17"/>
                <w:szCs w:val="17"/>
              </w:rPr>
              <w:t>•</w:t>
            </w:r>
            <w:r>
              <w:rPr>
                <w:rFonts w:ascii="Segoe UI" w:hAnsi="Segoe UI" w:cs="Arial"/>
                <w:sz w:val="17"/>
                <w:szCs w:val="17"/>
              </w:rPr>
              <w:tab/>
            </w:r>
            <w:r w:rsidR="00B8390B" w:rsidRPr="00AB428E">
              <w:rPr>
                <w:rFonts w:ascii="Segoe UI" w:hAnsi="Segoe UI" w:cs="Arial"/>
                <w:sz w:val="17"/>
                <w:szCs w:val="17"/>
              </w:rPr>
              <w:t>Co-founder and Chairman (2009-2013)</w:t>
            </w:r>
          </w:p>
          <w:p w:rsidR="00C644A6" w:rsidRPr="00C90650" w:rsidRDefault="00B8390B" w:rsidP="008A28CD">
            <w:pPr>
              <w:pStyle w:val="NormalWeb"/>
              <w:spacing w:before="0" w:beforeAutospacing="0" w:after="0" w:afterAutospacing="0"/>
              <w:ind w:left="173"/>
              <w:rPr>
                <w:rFonts w:ascii="Segoe UI" w:hAnsi="Segoe UI" w:cs="Arial"/>
                <w:sz w:val="8"/>
                <w:szCs w:val="12"/>
              </w:rPr>
            </w:pPr>
            <w:r w:rsidRPr="00C90650">
              <w:rPr>
                <w:rFonts w:ascii="Segoe UI" w:hAnsi="Segoe UI" w:cs="Arial"/>
                <w:sz w:val="8"/>
                <w:szCs w:val="12"/>
              </w:rPr>
              <w:t> </w:t>
            </w:r>
          </w:p>
          <w:p w:rsidR="00C644A6" w:rsidRPr="00AB428E" w:rsidRDefault="00B8390B" w:rsidP="008A28CD">
            <w:pPr>
              <w:pStyle w:val="NormalWeb"/>
              <w:spacing w:before="0" w:beforeAutospacing="0" w:after="0" w:afterAutospacing="0"/>
              <w:ind w:left="173"/>
              <w:rPr>
                <w:rFonts w:ascii="Segoe UI" w:hAnsi="Segoe UI" w:cs="Arial"/>
                <w:sz w:val="17"/>
                <w:szCs w:val="17"/>
              </w:rPr>
            </w:pPr>
            <w:r w:rsidRPr="00AB428E">
              <w:rPr>
                <w:rFonts w:ascii="Segoe UI" w:hAnsi="Segoe UI" w:cs="Arial"/>
                <w:b/>
                <w:bCs/>
                <w:sz w:val="17"/>
                <w:szCs w:val="17"/>
              </w:rPr>
              <w:t>The Parking Spot (1998-2011)</w:t>
            </w:r>
          </w:p>
          <w:p w:rsidR="00C644A6" w:rsidRPr="00AB428E" w:rsidRDefault="00BA09F2" w:rsidP="00BA09F2">
            <w:pPr>
              <w:pStyle w:val="NormalWeb"/>
              <w:spacing w:before="0" w:beforeAutospacing="0" w:after="0" w:afterAutospacing="0"/>
              <w:ind w:left="346" w:hanging="173"/>
              <w:rPr>
                <w:rFonts w:ascii="Segoe UI" w:hAnsi="Segoe UI" w:cs="Arial"/>
                <w:sz w:val="17"/>
                <w:szCs w:val="17"/>
              </w:rPr>
            </w:pPr>
            <w:r>
              <w:rPr>
                <w:rFonts w:ascii="Segoe UI" w:hAnsi="Segoe UI" w:cs="Arial"/>
                <w:sz w:val="17"/>
                <w:szCs w:val="17"/>
              </w:rPr>
              <w:t>•</w:t>
            </w:r>
            <w:r>
              <w:rPr>
                <w:rFonts w:ascii="Segoe UI" w:hAnsi="Segoe UI" w:cs="Arial"/>
                <w:sz w:val="17"/>
                <w:szCs w:val="17"/>
              </w:rPr>
              <w:tab/>
            </w:r>
            <w:r w:rsidR="00B8390B" w:rsidRPr="00AB428E">
              <w:rPr>
                <w:rFonts w:ascii="Segoe UI" w:hAnsi="Segoe UI" w:cs="Arial"/>
                <w:sz w:val="17"/>
                <w:szCs w:val="17"/>
              </w:rPr>
              <w:t>Co-founder and Chairman (1998-2011)</w:t>
            </w:r>
          </w:p>
          <w:p w:rsidR="00C644A6" w:rsidRPr="00C90650" w:rsidRDefault="00B8390B" w:rsidP="008A28CD">
            <w:pPr>
              <w:pStyle w:val="NormalWeb"/>
              <w:spacing w:before="0" w:beforeAutospacing="0" w:after="0" w:afterAutospacing="0"/>
              <w:ind w:left="173"/>
              <w:rPr>
                <w:rFonts w:ascii="Segoe UI" w:hAnsi="Segoe UI" w:cs="Arial"/>
                <w:sz w:val="8"/>
                <w:szCs w:val="12"/>
              </w:rPr>
            </w:pPr>
            <w:r w:rsidRPr="00C90650">
              <w:rPr>
                <w:rFonts w:ascii="Segoe UI" w:hAnsi="Segoe UI" w:cs="Arial"/>
                <w:sz w:val="8"/>
                <w:szCs w:val="12"/>
              </w:rPr>
              <w:t> </w:t>
            </w:r>
          </w:p>
          <w:p w:rsidR="00C644A6" w:rsidRPr="00AB428E" w:rsidRDefault="00B8390B" w:rsidP="008A28CD">
            <w:pPr>
              <w:pStyle w:val="NormalWeb"/>
              <w:spacing w:before="0" w:beforeAutospacing="0" w:after="0" w:afterAutospacing="0"/>
              <w:ind w:left="173"/>
              <w:rPr>
                <w:rFonts w:ascii="Segoe UI" w:hAnsi="Segoe UI" w:cs="Arial"/>
                <w:sz w:val="17"/>
                <w:szCs w:val="17"/>
              </w:rPr>
            </w:pPr>
            <w:r w:rsidRPr="00AB428E">
              <w:rPr>
                <w:rFonts w:ascii="Segoe UI" w:hAnsi="Segoe UI" w:cs="Arial"/>
                <w:b/>
                <w:bCs/>
                <w:sz w:val="17"/>
                <w:szCs w:val="17"/>
              </w:rPr>
              <w:t>Vi Senior Living (1987-2011)</w:t>
            </w:r>
          </w:p>
          <w:p w:rsidR="00C644A6" w:rsidRPr="00AB428E" w:rsidRDefault="00BA09F2" w:rsidP="00BA09F2">
            <w:pPr>
              <w:pStyle w:val="NormalWeb"/>
              <w:spacing w:before="0" w:beforeAutospacing="0" w:after="0" w:afterAutospacing="0"/>
              <w:ind w:left="346" w:hanging="173"/>
              <w:rPr>
                <w:rFonts w:ascii="Segoe UI" w:hAnsi="Segoe UI" w:cs="Arial"/>
                <w:sz w:val="17"/>
                <w:szCs w:val="17"/>
              </w:rPr>
            </w:pPr>
            <w:r>
              <w:rPr>
                <w:rFonts w:ascii="Segoe UI" w:hAnsi="Segoe UI" w:cs="Arial"/>
                <w:sz w:val="17"/>
                <w:szCs w:val="17"/>
              </w:rPr>
              <w:t>•</w:t>
            </w:r>
            <w:r>
              <w:rPr>
                <w:rFonts w:ascii="Segoe UI" w:hAnsi="Segoe UI" w:cs="Arial"/>
                <w:sz w:val="17"/>
                <w:szCs w:val="17"/>
              </w:rPr>
              <w:tab/>
            </w:r>
            <w:r w:rsidR="00B8390B" w:rsidRPr="00AB428E">
              <w:rPr>
                <w:rFonts w:ascii="Segoe UI" w:hAnsi="Segoe UI" w:cs="Arial"/>
                <w:sz w:val="17"/>
                <w:szCs w:val="17"/>
              </w:rPr>
              <w:t>Founder and Chairman (1987-2011)</w:t>
            </w:r>
          </w:p>
          <w:p w:rsidR="00C644A6" w:rsidRPr="00C90650" w:rsidRDefault="00B8390B" w:rsidP="008A28CD">
            <w:pPr>
              <w:pStyle w:val="NormalWeb"/>
              <w:spacing w:before="0" w:beforeAutospacing="0" w:after="0" w:afterAutospacing="0"/>
              <w:ind w:left="173"/>
              <w:rPr>
                <w:rFonts w:ascii="Segoe UI" w:hAnsi="Segoe UI" w:cs="Arial"/>
                <w:sz w:val="8"/>
                <w:szCs w:val="12"/>
              </w:rPr>
            </w:pPr>
            <w:r w:rsidRPr="00C90650">
              <w:rPr>
                <w:rFonts w:ascii="Segoe UI" w:hAnsi="Segoe UI" w:cs="Arial"/>
                <w:sz w:val="8"/>
                <w:szCs w:val="12"/>
              </w:rPr>
              <w:t> </w:t>
            </w:r>
          </w:p>
          <w:p w:rsidR="00C644A6" w:rsidRPr="00AB428E" w:rsidRDefault="00B8390B" w:rsidP="008A28CD">
            <w:pPr>
              <w:pStyle w:val="NormalWeb"/>
              <w:keepNext/>
              <w:spacing w:before="0" w:beforeAutospacing="0" w:after="0" w:afterAutospacing="0"/>
              <w:ind w:left="173"/>
              <w:rPr>
                <w:rFonts w:ascii="Segoe UI" w:hAnsi="Segoe UI" w:cs="Arial"/>
                <w:sz w:val="18"/>
                <w:szCs w:val="18"/>
              </w:rPr>
            </w:pPr>
            <w:r w:rsidRPr="00AB6D83">
              <w:rPr>
                <w:rFonts w:ascii="Segoe UI" w:hAnsi="Segoe UI" w:cs="Arial"/>
                <w:color w:val="0081C4"/>
                <w:sz w:val="18"/>
                <w:szCs w:val="18"/>
              </w:rPr>
              <w:t>Microsoft committees:</w:t>
            </w:r>
          </w:p>
          <w:p w:rsidR="00C644A6" w:rsidRPr="00AB428E" w:rsidRDefault="00BA09F2" w:rsidP="00BA09F2">
            <w:pPr>
              <w:pStyle w:val="NormalWeb"/>
              <w:spacing w:before="0" w:beforeAutospacing="0" w:after="0" w:afterAutospacing="0"/>
              <w:ind w:left="346" w:hanging="173"/>
              <w:rPr>
                <w:rFonts w:ascii="Segoe UI" w:hAnsi="Segoe UI" w:cs="Arial"/>
                <w:sz w:val="17"/>
                <w:szCs w:val="17"/>
              </w:rPr>
            </w:pPr>
            <w:r>
              <w:rPr>
                <w:rFonts w:ascii="Segoe UI" w:hAnsi="Segoe UI" w:cs="Arial"/>
                <w:sz w:val="17"/>
                <w:szCs w:val="17"/>
              </w:rPr>
              <w:t>•</w:t>
            </w:r>
            <w:r>
              <w:rPr>
                <w:rFonts w:ascii="Segoe UI" w:hAnsi="Segoe UI" w:cs="Arial"/>
                <w:sz w:val="17"/>
                <w:szCs w:val="17"/>
              </w:rPr>
              <w:tab/>
            </w:r>
            <w:r w:rsidR="00B8390B" w:rsidRPr="00AB428E">
              <w:rPr>
                <w:rFonts w:ascii="Segoe UI" w:hAnsi="Segoe UI" w:cs="Arial"/>
                <w:sz w:val="17"/>
                <w:szCs w:val="17"/>
              </w:rPr>
              <w:t>Appointment will be made after election</w:t>
            </w:r>
          </w:p>
          <w:p w:rsidR="00C644A6" w:rsidRPr="00C90650" w:rsidRDefault="00B8390B" w:rsidP="008A28CD">
            <w:pPr>
              <w:pStyle w:val="NormalWeb"/>
              <w:spacing w:before="0" w:beforeAutospacing="0" w:after="0" w:afterAutospacing="0"/>
              <w:ind w:left="173"/>
              <w:rPr>
                <w:rFonts w:ascii="Segoe UI" w:hAnsi="Segoe UI" w:cs="Arial"/>
                <w:sz w:val="8"/>
                <w:szCs w:val="12"/>
              </w:rPr>
            </w:pPr>
            <w:r w:rsidRPr="00C90650">
              <w:rPr>
                <w:rFonts w:ascii="Segoe UI" w:hAnsi="Segoe UI" w:cs="Arial"/>
                <w:sz w:val="8"/>
                <w:szCs w:val="12"/>
              </w:rPr>
              <w:t> </w:t>
            </w:r>
          </w:p>
          <w:p w:rsidR="00C644A6" w:rsidRPr="00AB428E" w:rsidRDefault="00B8390B" w:rsidP="008A28CD">
            <w:pPr>
              <w:pStyle w:val="NormalWeb"/>
              <w:keepNext/>
              <w:spacing w:before="0" w:beforeAutospacing="0" w:after="0" w:afterAutospacing="0"/>
              <w:ind w:left="173"/>
              <w:rPr>
                <w:rFonts w:ascii="Segoe UI" w:hAnsi="Segoe UI" w:cs="Arial"/>
                <w:sz w:val="18"/>
                <w:szCs w:val="18"/>
              </w:rPr>
            </w:pPr>
            <w:r w:rsidRPr="00AB6D83">
              <w:rPr>
                <w:rFonts w:ascii="Segoe UI" w:hAnsi="Segoe UI" w:cs="Arial"/>
                <w:color w:val="0081C4"/>
                <w:sz w:val="18"/>
                <w:szCs w:val="18"/>
              </w:rPr>
              <w:t>Other public company directorships:</w:t>
            </w:r>
          </w:p>
          <w:p w:rsidR="00C644A6" w:rsidRPr="00AB428E" w:rsidRDefault="00BA09F2" w:rsidP="00BA09F2">
            <w:pPr>
              <w:pStyle w:val="NormalWeb"/>
              <w:spacing w:before="0" w:beforeAutospacing="0" w:after="0" w:afterAutospacing="0"/>
              <w:ind w:left="346" w:hanging="173"/>
              <w:rPr>
                <w:rFonts w:ascii="Segoe UI" w:hAnsi="Segoe UI" w:cs="Arial"/>
                <w:sz w:val="17"/>
                <w:szCs w:val="17"/>
              </w:rPr>
            </w:pPr>
            <w:r>
              <w:rPr>
                <w:rFonts w:ascii="Segoe UI" w:hAnsi="Segoe UI" w:cs="Arial"/>
                <w:sz w:val="17"/>
                <w:szCs w:val="17"/>
              </w:rPr>
              <w:t>•</w:t>
            </w:r>
            <w:r>
              <w:rPr>
                <w:rFonts w:ascii="Segoe UI" w:hAnsi="Segoe UI" w:cs="Arial"/>
                <w:sz w:val="17"/>
                <w:szCs w:val="17"/>
              </w:rPr>
              <w:tab/>
            </w:r>
            <w:r w:rsidR="00B8390B" w:rsidRPr="00AB428E">
              <w:rPr>
                <w:rFonts w:ascii="Segoe UI" w:hAnsi="Segoe UI" w:cs="Arial"/>
                <w:sz w:val="17"/>
                <w:szCs w:val="17"/>
              </w:rPr>
              <w:t>None</w:t>
            </w:r>
          </w:p>
          <w:p w:rsidR="00C644A6" w:rsidRPr="00C90650" w:rsidRDefault="00B8390B" w:rsidP="008A28CD">
            <w:pPr>
              <w:pStyle w:val="NormalWeb"/>
              <w:spacing w:before="0" w:beforeAutospacing="0" w:after="0" w:afterAutospacing="0"/>
              <w:ind w:left="173"/>
              <w:rPr>
                <w:rFonts w:ascii="Segoe UI" w:hAnsi="Segoe UI" w:cs="Arial"/>
                <w:sz w:val="8"/>
                <w:szCs w:val="12"/>
              </w:rPr>
            </w:pPr>
            <w:r w:rsidRPr="00C90650">
              <w:rPr>
                <w:rFonts w:ascii="Segoe UI" w:hAnsi="Segoe UI" w:cs="Arial"/>
                <w:sz w:val="8"/>
                <w:szCs w:val="12"/>
              </w:rPr>
              <w:t> </w:t>
            </w:r>
          </w:p>
          <w:p w:rsidR="00C644A6" w:rsidRPr="00AB428E" w:rsidRDefault="00B8390B" w:rsidP="008A28CD">
            <w:pPr>
              <w:pStyle w:val="NormalWeb"/>
              <w:keepNext/>
              <w:spacing w:before="0" w:beforeAutospacing="0" w:after="0" w:afterAutospacing="0"/>
              <w:ind w:left="173"/>
              <w:rPr>
                <w:rFonts w:ascii="Segoe UI" w:hAnsi="Segoe UI" w:cs="Arial"/>
                <w:sz w:val="18"/>
                <w:szCs w:val="18"/>
              </w:rPr>
            </w:pPr>
            <w:r w:rsidRPr="00AB6D83">
              <w:rPr>
                <w:rFonts w:ascii="Segoe UI" w:hAnsi="Segoe UI" w:cs="Arial"/>
                <w:color w:val="0081C4"/>
                <w:sz w:val="18"/>
                <w:szCs w:val="18"/>
              </w:rPr>
              <w:t>Former public company directorships held in the past five years:</w:t>
            </w:r>
          </w:p>
          <w:p w:rsidR="00C644A6" w:rsidRPr="00AB428E" w:rsidRDefault="00BA09F2" w:rsidP="00BA09F2">
            <w:pPr>
              <w:pStyle w:val="NormalWeb"/>
              <w:spacing w:before="0" w:beforeAutospacing="0" w:after="0" w:afterAutospacing="0"/>
              <w:ind w:left="346" w:hanging="173"/>
              <w:rPr>
                <w:rFonts w:ascii="Segoe UI" w:hAnsi="Segoe UI" w:cs="Arial"/>
                <w:sz w:val="17"/>
                <w:szCs w:val="17"/>
              </w:rPr>
            </w:pPr>
            <w:r>
              <w:rPr>
                <w:rFonts w:ascii="Segoe UI" w:hAnsi="Segoe UI" w:cs="Arial"/>
                <w:sz w:val="17"/>
                <w:szCs w:val="17"/>
              </w:rPr>
              <w:t>•</w:t>
            </w:r>
            <w:r>
              <w:rPr>
                <w:rFonts w:ascii="Segoe UI" w:hAnsi="Segoe UI" w:cs="Arial"/>
                <w:sz w:val="17"/>
                <w:szCs w:val="17"/>
              </w:rPr>
              <w:tab/>
            </w:r>
            <w:r w:rsidR="00B8390B" w:rsidRPr="00AB428E">
              <w:rPr>
                <w:rFonts w:ascii="Segoe UI" w:hAnsi="Segoe UI" w:cs="Arial"/>
                <w:sz w:val="17"/>
                <w:szCs w:val="17"/>
              </w:rPr>
              <w:t>Hyatt Hotels Corporation</w:t>
            </w:r>
          </w:p>
          <w:p w:rsidR="00C644A6" w:rsidRPr="00C90650" w:rsidRDefault="00B8390B" w:rsidP="008A28CD">
            <w:pPr>
              <w:pStyle w:val="NormalWeb"/>
              <w:spacing w:before="0" w:beforeAutospacing="0" w:after="0" w:afterAutospacing="0"/>
              <w:ind w:left="173"/>
              <w:rPr>
                <w:rFonts w:ascii="Segoe UI" w:hAnsi="Segoe UI" w:cs="Arial"/>
                <w:sz w:val="8"/>
                <w:szCs w:val="12"/>
              </w:rPr>
            </w:pPr>
            <w:r w:rsidRPr="00C90650">
              <w:rPr>
                <w:rFonts w:ascii="Segoe UI" w:hAnsi="Segoe UI" w:cs="Arial"/>
                <w:sz w:val="8"/>
                <w:szCs w:val="12"/>
              </w:rPr>
              <w:t> </w:t>
            </w:r>
          </w:p>
          <w:p w:rsidR="00C644A6" w:rsidRPr="00AB428E" w:rsidRDefault="00B8390B" w:rsidP="008A28CD">
            <w:pPr>
              <w:pStyle w:val="NormalWeb"/>
              <w:keepNext/>
              <w:spacing w:before="0" w:beforeAutospacing="0" w:after="0" w:afterAutospacing="0"/>
              <w:ind w:left="173"/>
              <w:rPr>
                <w:rFonts w:ascii="Segoe UI" w:hAnsi="Segoe UI" w:cs="Arial"/>
                <w:sz w:val="18"/>
                <w:szCs w:val="18"/>
              </w:rPr>
            </w:pPr>
            <w:r w:rsidRPr="00AB6D83">
              <w:rPr>
                <w:rFonts w:ascii="Segoe UI" w:hAnsi="Segoe UI" w:cs="Arial"/>
                <w:color w:val="0081C4"/>
                <w:sz w:val="18"/>
                <w:szCs w:val="18"/>
              </w:rPr>
              <w:t>Other positions:</w:t>
            </w:r>
          </w:p>
          <w:p w:rsidR="00C644A6" w:rsidRPr="00AB428E" w:rsidRDefault="00BA09F2" w:rsidP="00BA09F2">
            <w:pPr>
              <w:pStyle w:val="NormalWeb"/>
              <w:spacing w:before="0" w:beforeAutospacing="0" w:after="0" w:afterAutospacing="0"/>
              <w:ind w:left="346" w:hanging="173"/>
              <w:rPr>
                <w:rFonts w:ascii="Segoe UI" w:hAnsi="Segoe UI" w:cs="Arial"/>
                <w:sz w:val="17"/>
                <w:szCs w:val="17"/>
              </w:rPr>
            </w:pPr>
            <w:r>
              <w:rPr>
                <w:rFonts w:ascii="Segoe UI" w:hAnsi="Segoe UI" w:cs="Arial"/>
                <w:sz w:val="17"/>
                <w:szCs w:val="17"/>
              </w:rPr>
              <w:t>•</w:t>
            </w:r>
            <w:r>
              <w:rPr>
                <w:rFonts w:ascii="Segoe UI" w:hAnsi="Segoe UI" w:cs="Arial"/>
                <w:sz w:val="17"/>
                <w:szCs w:val="17"/>
              </w:rPr>
              <w:tab/>
            </w:r>
            <w:r w:rsidR="00B8390B" w:rsidRPr="00AB428E">
              <w:rPr>
                <w:rFonts w:ascii="Segoe UI" w:hAnsi="Segoe UI" w:cs="Arial"/>
                <w:sz w:val="17"/>
                <w:szCs w:val="17"/>
              </w:rPr>
              <w:t>Co-founder, Pritzker Traubert Family Foundation</w:t>
            </w:r>
          </w:p>
          <w:p w:rsidR="00C644A6" w:rsidRPr="00AB428E" w:rsidRDefault="00B8390B" w:rsidP="008A28CD">
            <w:pPr>
              <w:pStyle w:val="NormalWeb"/>
              <w:spacing w:before="0" w:beforeAutospacing="0" w:after="0" w:afterAutospacing="0"/>
              <w:ind w:left="173"/>
              <w:rPr>
                <w:rFonts w:ascii="Segoe UI" w:hAnsi="Segoe UI" w:cs="Arial"/>
                <w:sz w:val="20"/>
                <w:szCs w:val="20"/>
              </w:rPr>
            </w:pPr>
            <w:r w:rsidRPr="00AB428E">
              <w:rPr>
                <w:rFonts w:ascii="Segoe UI" w:hAnsi="Segoe UI" w:cs="Arial"/>
                <w:sz w:val="20"/>
                <w:szCs w:val="20"/>
              </w:rPr>
              <w:t> </w:t>
            </w:r>
          </w:p>
          <w:p w:rsidR="00C644A6" w:rsidRPr="00AB428E" w:rsidRDefault="00B8390B" w:rsidP="008A28CD">
            <w:pPr>
              <w:pStyle w:val="NormalWeb"/>
              <w:spacing w:before="0" w:beforeAutospacing="0" w:after="0" w:afterAutospacing="0"/>
              <w:ind w:left="173"/>
              <w:rPr>
                <w:rFonts w:ascii="Segoe UI" w:hAnsi="Segoe UI" w:cs="Arial"/>
                <w:sz w:val="30"/>
                <w:szCs w:val="30"/>
              </w:rPr>
            </w:pPr>
            <w:r w:rsidRPr="00AB428E">
              <w:rPr>
                <w:rFonts w:ascii="Segoe UI" w:hAnsi="Segoe UI" w:cs="Arial"/>
                <w:sz w:val="30"/>
                <w:szCs w:val="30"/>
              </w:rPr>
              <w:t> </w:t>
            </w:r>
          </w:p>
          <w:p w:rsidR="00C644A6" w:rsidRPr="00FA3719" w:rsidRDefault="00C644A6">
            <w:pPr>
              <w:pStyle w:val="NormalWeb"/>
              <w:spacing w:before="0" w:beforeAutospacing="0" w:after="20" w:afterAutospacing="0"/>
              <w:rPr>
                <w:rFonts w:ascii="Segoe UI" w:eastAsiaTheme="minorEastAsia" w:hAnsi="Segoe UI" w:cs="Arial"/>
                <w:sz w:val="108"/>
                <w:szCs w:val="16"/>
              </w:rPr>
            </w:pPr>
          </w:p>
        </w:tc>
        <w:tc>
          <w:tcPr>
            <w:tcW w:w="189" w:type="dxa"/>
            <w:tcMar>
              <w:top w:w="0" w:type="dxa"/>
              <w:left w:w="144" w:type="dxa"/>
              <w:bottom w:w="0" w:type="dxa"/>
              <w:right w:w="0" w:type="dxa"/>
            </w:tcMar>
            <w:hideMark/>
          </w:tcPr>
          <w:p w:rsidR="00C644A6" w:rsidRPr="00AB428E" w:rsidRDefault="00B8390B">
            <w:pPr>
              <w:pStyle w:val="la2"/>
              <w:rPr>
                <w:rFonts w:ascii="Segoe UI" w:eastAsiaTheme="minorEastAsia" w:hAnsi="Segoe UI" w:cs="Arial"/>
                <w:sz w:val="17"/>
                <w:szCs w:val="17"/>
              </w:rPr>
            </w:pPr>
            <w:r w:rsidRPr="00AB428E">
              <w:rPr>
                <w:rFonts w:ascii="Segoe UI" w:hAnsi="Segoe UI" w:cs="Arial"/>
                <w:sz w:val="17"/>
                <w:szCs w:val="17"/>
              </w:rPr>
              <w:t> </w:t>
            </w:r>
          </w:p>
        </w:tc>
      </w:tr>
    </w:tbl>
    <w:p w:rsidR="00C644A6" w:rsidRDefault="00B8390B" w:rsidP="002F76F8">
      <w:pPr>
        <w:pStyle w:val="NormalWeb"/>
        <w:spacing w:before="0" w:beforeAutospacing="0" w:after="0" w:afterAutospacing="0"/>
        <w:rPr>
          <w:rFonts w:eastAsiaTheme="minorEastAsia"/>
          <w:sz w:val="2"/>
          <w:szCs w:val="2"/>
        </w:rPr>
      </w:pPr>
      <w:r>
        <w:rPr>
          <w:sz w:val="2"/>
          <w:szCs w:val="2"/>
        </w:rPr>
        <w:t> </w:t>
      </w:r>
    </w:p>
    <w:tbl>
      <w:tblPr>
        <w:tblW w:w="0" w:type="auto"/>
        <w:jc w:val="center"/>
        <w:tblLayout w:type="fixed"/>
        <w:tblCellMar>
          <w:left w:w="0" w:type="dxa"/>
          <w:right w:w="0" w:type="dxa"/>
        </w:tblCellMar>
        <w:tblLook w:val="04A0" w:firstRow="1" w:lastRow="0" w:firstColumn="1" w:lastColumn="0" w:noHBand="0" w:noVBand="1"/>
      </w:tblPr>
      <w:tblGrid>
        <w:gridCol w:w="195"/>
        <w:gridCol w:w="2217"/>
        <w:gridCol w:w="315"/>
        <w:gridCol w:w="2338"/>
        <w:gridCol w:w="191"/>
      </w:tblGrid>
      <w:tr w:rsidR="00C644A6" w:rsidRPr="00AB428E" w:rsidTr="00A66E23">
        <w:trPr>
          <w:cantSplit/>
          <w:jc w:val="center"/>
        </w:trPr>
        <w:tc>
          <w:tcPr>
            <w:tcW w:w="2412" w:type="dxa"/>
            <w:gridSpan w:val="2"/>
            <w:vAlign w:val="bottom"/>
            <w:hideMark/>
          </w:tcPr>
          <w:p w:rsidR="00C644A6" w:rsidRPr="00AB428E" w:rsidRDefault="00B8390B" w:rsidP="002F76F8">
            <w:pPr>
              <w:keepNext/>
              <w:keepLines/>
              <w:rPr>
                <w:rFonts w:ascii="Segoe UI" w:hAnsi="Segoe UI" w:cs="Arial"/>
                <w:sz w:val="17"/>
                <w:szCs w:val="17"/>
              </w:rPr>
            </w:pPr>
            <w:r w:rsidRPr="00AB428E">
              <w:rPr>
                <w:rFonts w:ascii="Segoe UI" w:hAnsi="Segoe UI" w:cs="Arial"/>
                <w:noProof/>
                <w:sz w:val="17"/>
                <w:szCs w:val="17"/>
              </w:rPr>
              <w:drawing>
                <wp:inline distT="0" distB="0" distL="0" distR="0">
                  <wp:extent cx="1524000" cy="1428750"/>
                  <wp:effectExtent l="0" t="0" r="0" b="0"/>
                  <wp:docPr id="136" name="Picture 136"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LOGO"/>
                          <pic:cNvPicPr>
                            <a:picLocks noChangeAspect="1" noChangeArrowheads="1"/>
                          </pic:cNvPicPr>
                        </pic:nvPicPr>
                        <pic:blipFill>
                          <a:blip r:embed="rId189" r:link="rId190" cstate="print">
                            <a:extLst>
                              <a:ext uri="{28A0092B-C50C-407E-A947-70E740481C1C}">
                                <a14:useLocalDpi xmlns:a14="http://schemas.microsoft.com/office/drawing/2010/main" val="0"/>
                              </a:ext>
                            </a:extLst>
                          </a:blip>
                          <a:srcRect/>
                          <a:stretch>
                            <a:fillRect/>
                          </a:stretch>
                        </pic:blipFill>
                        <pic:spPr bwMode="auto">
                          <a:xfrm>
                            <a:off x="0" y="0"/>
                            <a:ext cx="1524000" cy="1428750"/>
                          </a:xfrm>
                          <a:prstGeom prst="rect">
                            <a:avLst/>
                          </a:prstGeom>
                          <a:noFill/>
                          <a:ln>
                            <a:noFill/>
                          </a:ln>
                        </pic:spPr>
                      </pic:pic>
                    </a:graphicData>
                  </a:graphic>
                </wp:inline>
              </w:drawing>
            </w:r>
          </w:p>
        </w:tc>
        <w:tc>
          <w:tcPr>
            <w:tcW w:w="315" w:type="dxa"/>
            <w:tcMar>
              <w:top w:w="0" w:type="dxa"/>
              <w:left w:w="144" w:type="dxa"/>
              <w:bottom w:w="0" w:type="dxa"/>
              <w:right w:w="0" w:type="dxa"/>
            </w:tcMar>
            <w:hideMark/>
          </w:tcPr>
          <w:p w:rsidR="00C644A6" w:rsidRPr="00AB428E" w:rsidRDefault="00B8390B" w:rsidP="002F76F8">
            <w:pPr>
              <w:pStyle w:val="la2"/>
              <w:keepNext/>
              <w:keepLines/>
              <w:rPr>
                <w:rFonts w:ascii="Segoe UI" w:eastAsiaTheme="minorEastAsia" w:hAnsi="Segoe UI" w:cs="Arial"/>
                <w:sz w:val="17"/>
                <w:szCs w:val="17"/>
              </w:rPr>
            </w:pPr>
            <w:r w:rsidRPr="00AB428E">
              <w:rPr>
                <w:rFonts w:ascii="Segoe UI" w:hAnsi="Segoe UI" w:cs="Arial"/>
                <w:sz w:val="17"/>
                <w:szCs w:val="17"/>
              </w:rPr>
              <w:t> </w:t>
            </w:r>
          </w:p>
        </w:tc>
        <w:tc>
          <w:tcPr>
            <w:tcW w:w="2529" w:type="dxa"/>
            <w:gridSpan w:val="2"/>
            <w:hideMark/>
          </w:tcPr>
          <w:p w:rsidR="00C644A6" w:rsidRPr="00AB428E" w:rsidRDefault="00B8390B" w:rsidP="002F76F8">
            <w:pPr>
              <w:pStyle w:val="NormalWeb"/>
              <w:keepNext/>
              <w:keepLines/>
              <w:spacing w:before="0" w:beforeAutospacing="0" w:after="0" w:afterAutospacing="0"/>
              <w:rPr>
                <w:rFonts w:ascii="Segoe UI" w:eastAsiaTheme="minorEastAsia" w:hAnsi="Segoe UI" w:cs="Arial"/>
                <w:sz w:val="20"/>
                <w:szCs w:val="20"/>
              </w:rPr>
            </w:pPr>
            <w:r w:rsidRPr="00AB428E">
              <w:rPr>
                <w:rFonts w:ascii="Segoe UI" w:hAnsi="Segoe UI" w:cs="Arial"/>
                <w:sz w:val="20"/>
                <w:szCs w:val="20"/>
              </w:rPr>
              <w:t> </w:t>
            </w:r>
          </w:p>
          <w:p w:rsidR="00C644A6" w:rsidRPr="00AB428E" w:rsidRDefault="00B8390B" w:rsidP="002F76F8">
            <w:pPr>
              <w:pStyle w:val="NormalWeb"/>
              <w:keepNext/>
              <w:keepLines/>
              <w:spacing w:before="0" w:beforeAutospacing="0" w:after="0" w:afterAutospacing="0"/>
              <w:rPr>
                <w:rFonts w:ascii="Segoe UI" w:hAnsi="Segoe UI" w:cs="Arial"/>
                <w:sz w:val="17"/>
                <w:szCs w:val="17"/>
              </w:rPr>
            </w:pPr>
            <w:r w:rsidRPr="00AB428E">
              <w:rPr>
                <w:rFonts w:ascii="Segoe UI" w:hAnsi="Segoe UI" w:cs="Arial"/>
                <w:b/>
                <w:bCs/>
                <w:sz w:val="17"/>
                <w:szCs w:val="17"/>
              </w:rPr>
              <w:t>Age:</w:t>
            </w:r>
            <w:r w:rsidRPr="00AB428E">
              <w:rPr>
                <w:rFonts w:ascii="Segoe UI" w:hAnsi="Segoe UI" w:cs="Arial"/>
                <w:sz w:val="17"/>
                <w:szCs w:val="17"/>
              </w:rPr>
              <w:t xml:space="preserve"> 52</w:t>
            </w:r>
          </w:p>
          <w:p w:rsidR="00C644A6" w:rsidRPr="00AB428E" w:rsidRDefault="00B8390B" w:rsidP="002F76F8">
            <w:pPr>
              <w:pStyle w:val="NormalWeb"/>
              <w:keepNext/>
              <w:keepLines/>
              <w:spacing w:before="0" w:beforeAutospacing="0" w:after="0" w:afterAutospacing="0"/>
              <w:rPr>
                <w:rFonts w:ascii="Segoe UI" w:hAnsi="Segoe UI" w:cs="Arial"/>
                <w:sz w:val="17"/>
                <w:szCs w:val="17"/>
              </w:rPr>
            </w:pPr>
            <w:r w:rsidRPr="00AB428E">
              <w:rPr>
                <w:rFonts w:ascii="Segoe UI" w:hAnsi="Segoe UI" w:cs="Arial"/>
                <w:b/>
                <w:bCs/>
                <w:sz w:val="17"/>
                <w:szCs w:val="17"/>
              </w:rPr>
              <w:t>Director since:</w:t>
            </w:r>
            <w:r w:rsidRPr="00AB428E">
              <w:rPr>
                <w:rFonts w:ascii="Segoe UI" w:hAnsi="Segoe UI" w:cs="Arial"/>
                <w:sz w:val="17"/>
                <w:szCs w:val="17"/>
              </w:rPr>
              <w:t xml:space="preserve"> 2014</w:t>
            </w:r>
          </w:p>
          <w:p w:rsidR="00C644A6" w:rsidRPr="00AB428E" w:rsidRDefault="00B8390B" w:rsidP="002F76F8">
            <w:pPr>
              <w:pStyle w:val="NormalWeb"/>
              <w:keepNext/>
              <w:keepLines/>
              <w:spacing w:before="0" w:beforeAutospacing="0" w:after="0" w:afterAutospacing="0"/>
              <w:rPr>
                <w:rFonts w:ascii="Segoe UI" w:hAnsi="Segoe UI" w:cs="Arial"/>
                <w:sz w:val="17"/>
                <w:szCs w:val="17"/>
              </w:rPr>
            </w:pPr>
            <w:r w:rsidRPr="00AB428E">
              <w:rPr>
                <w:rFonts w:ascii="Segoe UI" w:hAnsi="Segoe UI" w:cs="Arial"/>
                <w:b/>
                <w:bCs/>
                <w:sz w:val="17"/>
                <w:szCs w:val="17"/>
              </w:rPr>
              <w:t xml:space="preserve">Birthplace: </w:t>
            </w:r>
            <w:r w:rsidRPr="00AB428E">
              <w:rPr>
                <w:rFonts w:ascii="Segoe UI" w:hAnsi="Segoe UI" w:cs="Arial"/>
                <w:sz w:val="17"/>
                <w:szCs w:val="17"/>
              </w:rPr>
              <w:t>United States</w:t>
            </w:r>
          </w:p>
          <w:p w:rsidR="00C644A6" w:rsidRPr="00AB428E" w:rsidRDefault="00B8390B" w:rsidP="002F76F8">
            <w:pPr>
              <w:pStyle w:val="NormalWeb"/>
              <w:keepNext/>
              <w:keepLines/>
              <w:spacing w:before="0" w:beforeAutospacing="0" w:after="0" w:afterAutospacing="0"/>
              <w:rPr>
                <w:rFonts w:ascii="Segoe UI" w:hAnsi="Segoe UI" w:cs="Arial"/>
                <w:sz w:val="17"/>
                <w:szCs w:val="17"/>
              </w:rPr>
            </w:pPr>
            <w:r w:rsidRPr="00AB6D83">
              <w:rPr>
                <w:rFonts w:ascii="Segoe UI" w:hAnsi="Segoe UI" w:cs="Arial"/>
                <w:b/>
                <w:bCs/>
                <w:caps/>
                <w:color w:val="0081C4"/>
                <w:sz w:val="17"/>
                <w:szCs w:val="17"/>
              </w:rPr>
              <w:t>Independent</w:t>
            </w:r>
          </w:p>
          <w:p w:rsidR="00C644A6" w:rsidRPr="00AB428E" w:rsidRDefault="00B8390B" w:rsidP="002F76F8">
            <w:pPr>
              <w:pStyle w:val="NormalWeb"/>
              <w:keepNext/>
              <w:keepLines/>
              <w:spacing w:before="0" w:beforeAutospacing="0" w:after="0" w:afterAutospacing="0"/>
              <w:rPr>
                <w:rFonts w:ascii="Segoe UI" w:hAnsi="Segoe UI" w:cs="Arial"/>
                <w:sz w:val="60"/>
                <w:szCs w:val="60"/>
              </w:rPr>
            </w:pPr>
            <w:r w:rsidRPr="00AB428E">
              <w:rPr>
                <w:rFonts w:ascii="Segoe UI" w:hAnsi="Segoe UI" w:cs="Arial"/>
                <w:sz w:val="60"/>
                <w:szCs w:val="60"/>
              </w:rPr>
              <w:t> </w:t>
            </w:r>
          </w:p>
          <w:p w:rsidR="00C644A6" w:rsidRPr="00AB428E" w:rsidRDefault="00B8390B" w:rsidP="002F76F8">
            <w:pPr>
              <w:pStyle w:val="NormalWeb"/>
              <w:keepNext/>
              <w:keepLines/>
              <w:spacing w:before="0" w:beforeAutospacing="0" w:after="20" w:afterAutospacing="0"/>
              <w:rPr>
                <w:rFonts w:ascii="Segoe UI" w:eastAsiaTheme="minorEastAsia" w:hAnsi="Segoe UI" w:cs="Arial"/>
                <w:sz w:val="12"/>
                <w:szCs w:val="12"/>
              </w:rPr>
            </w:pPr>
            <w:r w:rsidRPr="00AB428E">
              <w:rPr>
                <w:rFonts w:ascii="Segoe UI" w:hAnsi="Segoe UI" w:cs="Arial"/>
                <w:sz w:val="12"/>
                <w:szCs w:val="12"/>
              </w:rPr>
              <w:t> </w:t>
            </w:r>
          </w:p>
        </w:tc>
      </w:tr>
      <w:tr w:rsidR="00C644A6" w:rsidRPr="00AB428E" w:rsidTr="002F76F8">
        <w:trPr>
          <w:cantSplit/>
          <w:jc w:val="center"/>
        </w:trPr>
        <w:tc>
          <w:tcPr>
            <w:tcW w:w="195" w:type="dxa"/>
            <w:hideMark/>
          </w:tcPr>
          <w:p w:rsidR="00C644A6" w:rsidRPr="002F76F8" w:rsidRDefault="00B8390B">
            <w:pPr>
              <w:pStyle w:val="NormalWeb"/>
              <w:spacing w:before="0" w:beforeAutospacing="0" w:after="20" w:afterAutospacing="0"/>
              <w:rPr>
                <w:rFonts w:ascii="Segoe UI" w:eastAsiaTheme="minorEastAsia" w:hAnsi="Segoe UI" w:cs="Arial"/>
                <w:sz w:val="13"/>
                <w:szCs w:val="17"/>
              </w:rPr>
            </w:pPr>
            <w:r w:rsidRPr="002F76F8">
              <w:rPr>
                <w:rFonts w:ascii="Segoe UI" w:hAnsi="Segoe UI" w:cs="Arial"/>
                <w:noProof/>
                <w:sz w:val="13"/>
                <w:szCs w:val="17"/>
              </w:rPr>
              <w:drawing>
                <wp:inline distT="0" distB="0" distL="0" distR="0">
                  <wp:extent cx="123825" cy="123825"/>
                  <wp:effectExtent l="0" t="0" r="0" b="0"/>
                  <wp:docPr id="137" name="Picture 137"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LOGO"/>
                          <pic:cNvPicPr>
                            <a:picLocks noChangeAspect="1" noChangeArrowheads="1"/>
                          </pic:cNvPicPr>
                        </pic:nvPicPr>
                        <pic:blipFill>
                          <a:blip r:embed="rId144" r:link="rId145">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tc>
        <w:tc>
          <w:tcPr>
            <w:tcW w:w="4870" w:type="dxa"/>
            <w:gridSpan w:val="3"/>
            <w:shd w:val="clear" w:color="auto" w:fill="E0ECF8"/>
            <w:hideMark/>
          </w:tcPr>
          <w:p w:rsidR="00C644A6" w:rsidRPr="006C1F1C" w:rsidRDefault="00B8390B">
            <w:pPr>
              <w:pStyle w:val="NormalWeb"/>
              <w:spacing w:before="0" w:beforeAutospacing="0" w:after="0" w:afterAutospacing="0"/>
              <w:rPr>
                <w:rFonts w:ascii="Segoe UI" w:eastAsiaTheme="minorEastAsia" w:hAnsi="Segoe UI" w:cs="Arial"/>
                <w:sz w:val="8"/>
                <w:szCs w:val="12"/>
              </w:rPr>
            </w:pPr>
            <w:r w:rsidRPr="006C1F1C">
              <w:rPr>
                <w:rFonts w:ascii="Segoe UI" w:hAnsi="Segoe UI" w:cs="Arial"/>
                <w:sz w:val="8"/>
                <w:szCs w:val="12"/>
              </w:rPr>
              <w:t> </w:t>
            </w:r>
          </w:p>
          <w:p w:rsidR="00C644A6" w:rsidRPr="00AB428E" w:rsidRDefault="00B8390B" w:rsidP="008A28CD">
            <w:pPr>
              <w:pStyle w:val="NormalWeb"/>
              <w:spacing w:before="0" w:beforeAutospacing="0" w:after="0" w:afterAutospacing="0"/>
              <w:ind w:left="173"/>
              <w:rPr>
                <w:rFonts w:ascii="Segoe UI" w:hAnsi="Segoe UI" w:cs="Arial"/>
                <w:sz w:val="17"/>
                <w:szCs w:val="17"/>
              </w:rPr>
            </w:pPr>
            <w:r w:rsidRPr="00AB428E">
              <w:rPr>
                <w:rFonts w:ascii="Segoe UI" w:hAnsi="Segoe UI" w:cs="Arial"/>
                <w:noProof/>
                <w:sz w:val="17"/>
                <w:szCs w:val="17"/>
              </w:rPr>
              <w:drawing>
                <wp:inline distT="0" distB="0" distL="0" distR="0">
                  <wp:extent cx="2352675" cy="276225"/>
                  <wp:effectExtent l="0" t="0" r="0" b="0"/>
                  <wp:docPr id="138" name="Picture 138"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LOGO"/>
                          <pic:cNvPicPr>
                            <a:picLocks noChangeAspect="1" noChangeArrowheads="1"/>
                          </pic:cNvPicPr>
                        </pic:nvPicPr>
                        <pic:blipFill>
                          <a:blip r:embed="rId191" r:link="rId192" cstate="print">
                            <a:extLst>
                              <a:ext uri="{28A0092B-C50C-407E-A947-70E740481C1C}">
                                <a14:useLocalDpi xmlns:a14="http://schemas.microsoft.com/office/drawing/2010/main" val="0"/>
                              </a:ext>
                            </a:extLst>
                          </a:blip>
                          <a:srcRect/>
                          <a:stretch>
                            <a:fillRect/>
                          </a:stretch>
                        </pic:blipFill>
                        <pic:spPr bwMode="auto">
                          <a:xfrm>
                            <a:off x="0" y="0"/>
                            <a:ext cx="2352675" cy="276225"/>
                          </a:xfrm>
                          <a:prstGeom prst="rect">
                            <a:avLst/>
                          </a:prstGeom>
                          <a:noFill/>
                          <a:ln>
                            <a:noFill/>
                          </a:ln>
                        </pic:spPr>
                      </pic:pic>
                    </a:graphicData>
                  </a:graphic>
                </wp:inline>
              </w:drawing>
            </w:r>
          </w:p>
          <w:p w:rsidR="00C644A6" w:rsidRPr="00AB428E" w:rsidRDefault="00B8390B" w:rsidP="00EE178A">
            <w:pPr>
              <w:pStyle w:val="NormalWeb"/>
              <w:keepNext/>
              <w:spacing w:before="40" w:beforeAutospacing="0" w:after="0" w:afterAutospacing="0"/>
              <w:ind w:left="173"/>
              <w:rPr>
                <w:rFonts w:ascii="Segoe UI" w:hAnsi="Segoe UI" w:cs="Arial"/>
                <w:sz w:val="18"/>
                <w:szCs w:val="18"/>
              </w:rPr>
            </w:pPr>
            <w:r w:rsidRPr="00AB6D83">
              <w:rPr>
                <w:rFonts w:ascii="Segoe UI" w:hAnsi="Segoe UI" w:cs="Arial"/>
                <w:color w:val="0081C4"/>
                <w:sz w:val="18"/>
                <w:szCs w:val="18"/>
              </w:rPr>
              <w:t>Experience:</w:t>
            </w:r>
          </w:p>
          <w:p w:rsidR="00C644A6" w:rsidRPr="00AB428E" w:rsidRDefault="00B8390B" w:rsidP="008A28CD">
            <w:pPr>
              <w:pStyle w:val="NormalWeb"/>
              <w:spacing w:before="0" w:beforeAutospacing="0" w:after="0" w:afterAutospacing="0"/>
              <w:ind w:left="173"/>
              <w:rPr>
                <w:rFonts w:ascii="Segoe UI" w:hAnsi="Segoe UI" w:cs="Arial"/>
                <w:sz w:val="17"/>
                <w:szCs w:val="17"/>
              </w:rPr>
            </w:pPr>
            <w:r w:rsidRPr="00AB428E">
              <w:rPr>
                <w:rFonts w:ascii="Segoe UI" w:hAnsi="Segoe UI" w:cs="Arial"/>
                <w:b/>
                <w:bCs/>
                <w:sz w:val="17"/>
                <w:szCs w:val="17"/>
              </w:rPr>
              <w:t xml:space="preserve">The Bank of New York Mellon Corporation </w:t>
            </w:r>
            <w:r w:rsidR="0053086C">
              <w:rPr>
                <w:rFonts w:ascii="Segoe UI" w:hAnsi="Segoe UI" w:cs="Arial"/>
                <w:b/>
                <w:bCs/>
                <w:sz w:val="17"/>
                <w:szCs w:val="17"/>
              </w:rPr>
              <w:br/>
            </w:r>
            <w:r w:rsidRPr="00AB428E">
              <w:rPr>
                <w:rFonts w:ascii="Segoe UI" w:hAnsi="Segoe UI" w:cs="Arial"/>
                <w:b/>
                <w:bCs/>
                <w:sz w:val="17"/>
                <w:szCs w:val="17"/>
              </w:rPr>
              <w:t xml:space="preserve">(2017-present) </w:t>
            </w:r>
            <w:r w:rsidRPr="00AB428E">
              <w:rPr>
                <w:rFonts w:ascii="Segoe UI" w:hAnsi="Segoe UI" w:cs="Arial"/>
                <w:sz w:val="17"/>
                <w:szCs w:val="17"/>
              </w:rPr>
              <w:t>(banking and financial services company)</w:t>
            </w:r>
          </w:p>
          <w:p w:rsidR="00C644A6" w:rsidRPr="00AB428E" w:rsidRDefault="00BA09F2" w:rsidP="00BA09F2">
            <w:pPr>
              <w:pStyle w:val="NormalWeb"/>
              <w:spacing w:before="0" w:beforeAutospacing="0" w:after="0" w:afterAutospacing="0"/>
              <w:ind w:left="346" w:hanging="173"/>
              <w:rPr>
                <w:rFonts w:ascii="Segoe UI" w:hAnsi="Segoe UI" w:cs="Arial"/>
                <w:sz w:val="17"/>
                <w:szCs w:val="17"/>
              </w:rPr>
            </w:pPr>
            <w:r>
              <w:rPr>
                <w:rFonts w:ascii="Segoe UI" w:hAnsi="Segoe UI" w:cs="Arial"/>
                <w:sz w:val="17"/>
                <w:szCs w:val="17"/>
              </w:rPr>
              <w:t>•</w:t>
            </w:r>
            <w:r>
              <w:rPr>
                <w:rFonts w:ascii="Segoe UI" w:hAnsi="Segoe UI" w:cs="Arial"/>
                <w:sz w:val="17"/>
                <w:szCs w:val="17"/>
              </w:rPr>
              <w:tab/>
            </w:r>
            <w:r w:rsidR="00B8390B" w:rsidRPr="00AB428E">
              <w:rPr>
                <w:rFonts w:ascii="Segoe UI" w:hAnsi="Segoe UI" w:cs="Arial"/>
                <w:sz w:val="18"/>
                <w:szCs w:val="18"/>
              </w:rPr>
              <w:t>Chief Executive Officer and Director (2017-present)</w:t>
            </w:r>
          </w:p>
          <w:p w:rsidR="00C644A6" w:rsidRPr="00C90650" w:rsidRDefault="00B8390B" w:rsidP="008A28CD">
            <w:pPr>
              <w:pStyle w:val="NormalWeb"/>
              <w:spacing w:before="0" w:beforeAutospacing="0" w:after="0" w:afterAutospacing="0"/>
              <w:ind w:left="173"/>
              <w:rPr>
                <w:rFonts w:ascii="Segoe UI" w:hAnsi="Segoe UI" w:cs="Arial"/>
                <w:sz w:val="8"/>
                <w:szCs w:val="12"/>
              </w:rPr>
            </w:pPr>
            <w:r w:rsidRPr="00C90650">
              <w:rPr>
                <w:rFonts w:ascii="Segoe UI" w:hAnsi="Segoe UI" w:cs="Arial"/>
                <w:sz w:val="8"/>
                <w:szCs w:val="12"/>
              </w:rPr>
              <w:t> </w:t>
            </w:r>
          </w:p>
          <w:p w:rsidR="00C644A6" w:rsidRPr="00AB428E" w:rsidRDefault="00B8390B" w:rsidP="008A28CD">
            <w:pPr>
              <w:pStyle w:val="NormalWeb"/>
              <w:spacing w:before="0" w:beforeAutospacing="0" w:after="0" w:afterAutospacing="0"/>
              <w:ind w:left="173"/>
              <w:rPr>
                <w:rFonts w:ascii="Segoe UI" w:hAnsi="Segoe UI" w:cs="Arial"/>
                <w:sz w:val="17"/>
                <w:szCs w:val="17"/>
              </w:rPr>
            </w:pPr>
            <w:r w:rsidRPr="00AB428E">
              <w:rPr>
                <w:rFonts w:ascii="Segoe UI" w:hAnsi="Segoe UI" w:cs="Arial"/>
                <w:b/>
                <w:bCs/>
                <w:sz w:val="17"/>
                <w:szCs w:val="17"/>
              </w:rPr>
              <w:t>Visa Inc. (2012-2016)</w:t>
            </w:r>
          </w:p>
          <w:p w:rsidR="00C644A6" w:rsidRPr="00AB428E" w:rsidRDefault="00BA09F2" w:rsidP="00BA09F2">
            <w:pPr>
              <w:pStyle w:val="NormalWeb"/>
              <w:spacing w:before="0" w:beforeAutospacing="0" w:after="0" w:afterAutospacing="0"/>
              <w:ind w:left="346" w:hanging="173"/>
              <w:rPr>
                <w:rFonts w:ascii="Segoe UI" w:hAnsi="Segoe UI" w:cs="Arial"/>
                <w:sz w:val="17"/>
                <w:szCs w:val="17"/>
              </w:rPr>
            </w:pPr>
            <w:r>
              <w:rPr>
                <w:rFonts w:ascii="Segoe UI" w:hAnsi="Segoe UI" w:cs="Arial"/>
                <w:sz w:val="17"/>
                <w:szCs w:val="17"/>
              </w:rPr>
              <w:t>•</w:t>
            </w:r>
            <w:r>
              <w:rPr>
                <w:rFonts w:ascii="Segoe UI" w:hAnsi="Segoe UI" w:cs="Arial"/>
                <w:sz w:val="17"/>
                <w:szCs w:val="17"/>
              </w:rPr>
              <w:tab/>
            </w:r>
            <w:r w:rsidR="00B8390B" w:rsidRPr="00AB428E">
              <w:rPr>
                <w:rFonts w:ascii="Segoe UI" w:hAnsi="Segoe UI" w:cs="Arial"/>
                <w:sz w:val="18"/>
                <w:szCs w:val="18"/>
              </w:rPr>
              <w:t>Chief Executive Officer and Director (2012-2016)</w:t>
            </w:r>
          </w:p>
          <w:p w:rsidR="00C644A6" w:rsidRPr="00C90650" w:rsidRDefault="00B8390B" w:rsidP="008A28CD">
            <w:pPr>
              <w:pStyle w:val="NormalWeb"/>
              <w:spacing w:before="0" w:beforeAutospacing="0" w:after="0" w:afterAutospacing="0"/>
              <w:ind w:left="173"/>
              <w:rPr>
                <w:rFonts w:ascii="Segoe UI" w:hAnsi="Segoe UI" w:cs="Arial"/>
                <w:sz w:val="8"/>
                <w:szCs w:val="12"/>
              </w:rPr>
            </w:pPr>
            <w:r w:rsidRPr="00C90650">
              <w:rPr>
                <w:rFonts w:ascii="Segoe UI" w:hAnsi="Segoe UI" w:cs="Arial"/>
                <w:sz w:val="8"/>
                <w:szCs w:val="12"/>
              </w:rPr>
              <w:t> </w:t>
            </w:r>
          </w:p>
          <w:p w:rsidR="00C644A6" w:rsidRPr="00AB428E" w:rsidRDefault="00B8390B" w:rsidP="008A28CD">
            <w:pPr>
              <w:pStyle w:val="NormalWeb"/>
              <w:spacing w:before="0" w:beforeAutospacing="0" w:after="0" w:afterAutospacing="0"/>
              <w:ind w:left="173"/>
              <w:rPr>
                <w:rFonts w:ascii="Segoe UI" w:hAnsi="Segoe UI" w:cs="Arial"/>
                <w:sz w:val="17"/>
                <w:szCs w:val="17"/>
              </w:rPr>
            </w:pPr>
            <w:r w:rsidRPr="00AB428E">
              <w:rPr>
                <w:rFonts w:ascii="Segoe UI" w:hAnsi="Segoe UI" w:cs="Arial"/>
                <w:b/>
                <w:bCs/>
                <w:sz w:val="17"/>
                <w:szCs w:val="17"/>
              </w:rPr>
              <w:t>JPMorgan Chase &amp; Co. (2004-2012)</w:t>
            </w:r>
          </w:p>
          <w:p w:rsidR="00C644A6" w:rsidRPr="00AB428E" w:rsidRDefault="00BA09F2" w:rsidP="00BA09F2">
            <w:pPr>
              <w:pStyle w:val="NormalWeb"/>
              <w:spacing w:before="0" w:beforeAutospacing="0" w:after="0" w:afterAutospacing="0"/>
              <w:ind w:left="346" w:hanging="173"/>
              <w:rPr>
                <w:rFonts w:ascii="Segoe UI" w:hAnsi="Segoe UI" w:cs="Arial"/>
                <w:sz w:val="17"/>
                <w:szCs w:val="17"/>
              </w:rPr>
            </w:pPr>
            <w:r>
              <w:rPr>
                <w:rFonts w:ascii="Segoe UI" w:hAnsi="Segoe UI" w:cs="Arial"/>
                <w:sz w:val="17"/>
                <w:szCs w:val="17"/>
              </w:rPr>
              <w:t>•</w:t>
            </w:r>
            <w:r>
              <w:rPr>
                <w:rFonts w:ascii="Segoe UI" w:hAnsi="Segoe UI" w:cs="Arial"/>
                <w:sz w:val="17"/>
                <w:szCs w:val="17"/>
              </w:rPr>
              <w:tab/>
            </w:r>
            <w:r w:rsidR="00B8390B" w:rsidRPr="00AB428E">
              <w:rPr>
                <w:rFonts w:ascii="Segoe UI" w:hAnsi="Segoe UI" w:cs="Arial"/>
                <w:sz w:val="18"/>
                <w:szCs w:val="18"/>
              </w:rPr>
              <w:t>Managing Director, One Equity Partners, private investment arm (2011-2012)</w:t>
            </w:r>
          </w:p>
          <w:p w:rsidR="00C644A6" w:rsidRPr="00AB428E" w:rsidRDefault="00BA09F2" w:rsidP="00BA09F2">
            <w:pPr>
              <w:pStyle w:val="NormalWeb"/>
              <w:spacing w:before="0" w:beforeAutospacing="0" w:after="0" w:afterAutospacing="0"/>
              <w:ind w:left="346" w:hanging="173"/>
              <w:rPr>
                <w:rFonts w:ascii="Segoe UI" w:hAnsi="Segoe UI" w:cs="Arial"/>
                <w:sz w:val="17"/>
                <w:szCs w:val="17"/>
              </w:rPr>
            </w:pPr>
            <w:r>
              <w:rPr>
                <w:rFonts w:ascii="Segoe UI" w:hAnsi="Segoe UI" w:cs="Arial"/>
                <w:sz w:val="17"/>
                <w:szCs w:val="17"/>
              </w:rPr>
              <w:t>•</w:t>
            </w:r>
            <w:r>
              <w:rPr>
                <w:rFonts w:ascii="Segoe UI" w:hAnsi="Segoe UI" w:cs="Arial"/>
                <w:sz w:val="17"/>
                <w:szCs w:val="17"/>
              </w:rPr>
              <w:tab/>
            </w:r>
            <w:r w:rsidR="00B8390B" w:rsidRPr="00AB428E">
              <w:rPr>
                <w:rFonts w:ascii="Segoe UI" w:hAnsi="Segoe UI" w:cs="Arial"/>
                <w:sz w:val="18"/>
                <w:szCs w:val="18"/>
              </w:rPr>
              <w:t xml:space="preserve">Chief Executive Officer of Retail Financial Services </w:t>
            </w:r>
            <w:r w:rsidR="0053086C">
              <w:rPr>
                <w:rFonts w:ascii="Segoe UI" w:hAnsi="Segoe UI" w:cs="Arial"/>
                <w:sz w:val="18"/>
                <w:szCs w:val="18"/>
              </w:rPr>
              <w:br/>
            </w:r>
            <w:r w:rsidR="00B8390B" w:rsidRPr="00AB428E">
              <w:rPr>
                <w:rFonts w:ascii="Segoe UI" w:hAnsi="Segoe UI" w:cs="Arial"/>
                <w:sz w:val="18"/>
                <w:szCs w:val="18"/>
              </w:rPr>
              <w:t>(2004-2011)</w:t>
            </w:r>
          </w:p>
          <w:p w:rsidR="00C644A6" w:rsidRPr="00C90650" w:rsidRDefault="00B8390B" w:rsidP="008A28CD">
            <w:pPr>
              <w:pStyle w:val="NormalWeb"/>
              <w:spacing w:before="0" w:beforeAutospacing="0" w:after="0" w:afterAutospacing="0"/>
              <w:ind w:left="173"/>
              <w:rPr>
                <w:rFonts w:ascii="Segoe UI" w:hAnsi="Segoe UI" w:cs="Arial"/>
                <w:sz w:val="8"/>
                <w:szCs w:val="12"/>
              </w:rPr>
            </w:pPr>
            <w:r w:rsidRPr="00C90650">
              <w:rPr>
                <w:rFonts w:ascii="Segoe UI" w:hAnsi="Segoe UI" w:cs="Arial"/>
                <w:sz w:val="8"/>
                <w:szCs w:val="12"/>
              </w:rPr>
              <w:t> </w:t>
            </w:r>
          </w:p>
          <w:p w:rsidR="00C644A6" w:rsidRPr="00AB428E" w:rsidRDefault="00B8390B" w:rsidP="008A28CD">
            <w:pPr>
              <w:pStyle w:val="NormalWeb"/>
              <w:spacing w:before="0" w:beforeAutospacing="0" w:after="0" w:afterAutospacing="0"/>
              <w:ind w:left="173"/>
              <w:rPr>
                <w:rFonts w:ascii="Segoe UI" w:hAnsi="Segoe UI" w:cs="Arial"/>
                <w:sz w:val="17"/>
                <w:szCs w:val="17"/>
              </w:rPr>
            </w:pPr>
            <w:r w:rsidRPr="00AB428E">
              <w:rPr>
                <w:rFonts w:ascii="Segoe UI" w:hAnsi="Segoe UI" w:cs="Arial"/>
                <w:b/>
                <w:bCs/>
                <w:sz w:val="17"/>
                <w:szCs w:val="17"/>
              </w:rPr>
              <w:t>Bank One Corporation (2000-2004)</w:t>
            </w:r>
          </w:p>
          <w:p w:rsidR="00C644A6" w:rsidRPr="00AB428E" w:rsidRDefault="00BA09F2" w:rsidP="00BA09F2">
            <w:pPr>
              <w:pStyle w:val="NormalWeb"/>
              <w:spacing w:before="0" w:beforeAutospacing="0" w:after="0" w:afterAutospacing="0"/>
              <w:ind w:left="346" w:hanging="173"/>
              <w:rPr>
                <w:rFonts w:ascii="Segoe UI" w:hAnsi="Segoe UI" w:cs="Arial"/>
                <w:sz w:val="17"/>
                <w:szCs w:val="17"/>
              </w:rPr>
            </w:pPr>
            <w:r>
              <w:rPr>
                <w:rFonts w:ascii="Segoe UI" w:hAnsi="Segoe UI" w:cs="Arial"/>
                <w:sz w:val="17"/>
                <w:szCs w:val="17"/>
              </w:rPr>
              <w:t>•</w:t>
            </w:r>
            <w:r>
              <w:rPr>
                <w:rFonts w:ascii="Segoe UI" w:hAnsi="Segoe UI" w:cs="Arial"/>
                <w:sz w:val="17"/>
                <w:szCs w:val="17"/>
              </w:rPr>
              <w:tab/>
            </w:r>
            <w:r w:rsidR="00B8390B" w:rsidRPr="00AB428E">
              <w:rPr>
                <w:rFonts w:ascii="Segoe UI" w:hAnsi="Segoe UI" w:cs="Arial"/>
                <w:sz w:val="18"/>
                <w:szCs w:val="18"/>
              </w:rPr>
              <w:t xml:space="preserve">Chief Executive Officer of the Retail Division </w:t>
            </w:r>
            <w:r w:rsidR="0053086C">
              <w:rPr>
                <w:rFonts w:ascii="Segoe UI" w:hAnsi="Segoe UI" w:cs="Arial"/>
                <w:sz w:val="18"/>
                <w:szCs w:val="18"/>
              </w:rPr>
              <w:br/>
            </w:r>
            <w:r w:rsidR="00B8390B" w:rsidRPr="00AB428E">
              <w:rPr>
                <w:rFonts w:ascii="Segoe UI" w:hAnsi="Segoe UI" w:cs="Arial"/>
                <w:sz w:val="18"/>
                <w:szCs w:val="18"/>
              </w:rPr>
              <w:t>(2002-2004)</w:t>
            </w:r>
          </w:p>
          <w:p w:rsidR="00C644A6" w:rsidRPr="00AB428E" w:rsidRDefault="00BA09F2" w:rsidP="00BA09F2">
            <w:pPr>
              <w:pStyle w:val="NormalWeb"/>
              <w:spacing w:before="0" w:beforeAutospacing="0" w:after="0" w:afterAutospacing="0"/>
              <w:ind w:left="346" w:hanging="173"/>
              <w:rPr>
                <w:rFonts w:ascii="Segoe UI" w:hAnsi="Segoe UI" w:cs="Arial"/>
                <w:sz w:val="17"/>
                <w:szCs w:val="17"/>
              </w:rPr>
            </w:pPr>
            <w:r>
              <w:rPr>
                <w:rFonts w:ascii="Segoe UI" w:hAnsi="Segoe UI" w:cs="Arial"/>
                <w:sz w:val="17"/>
                <w:szCs w:val="17"/>
              </w:rPr>
              <w:t>•</w:t>
            </w:r>
            <w:r>
              <w:rPr>
                <w:rFonts w:ascii="Segoe UI" w:hAnsi="Segoe UI" w:cs="Arial"/>
                <w:sz w:val="17"/>
                <w:szCs w:val="17"/>
              </w:rPr>
              <w:tab/>
            </w:r>
            <w:r w:rsidR="00B8390B" w:rsidRPr="00AB428E">
              <w:rPr>
                <w:rFonts w:ascii="Segoe UI" w:hAnsi="Segoe UI" w:cs="Arial"/>
                <w:sz w:val="18"/>
                <w:szCs w:val="18"/>
              </w:rPr>
              <w:t>Chief Financial Officer (2000-2002)</w:t>
            </w:r>
          </w:p>
          <w:p w:rsidR="00C644A6" w:rsidRPr="00C90650" w:rsidRDefault="00B8390B" w:rsidP="008A28CD">
            <w:pPr>
              <w:pStyle w:val="NormalWeb"/>
              <w:spacing w:before="0" w:beforeAutospacing="0" w:after="0" w:afterAutospacing="0"/>
              <w:ind w:left="173"/>
              <w:rPr>
                <w:rFonts w:ascii="Segoe UI" w:hAnsi="Segoe UI" w:cs="Arial"/>
                <w:sz w:val="8"/>
                <w:szCs w:val="12"/>
              </w:rPr>
            </w:pPr>
            <w:r w:rsidRPr="00C90650">
              <w:rPr>
                <w:rFonts w:ascii="Segoe UI" w:hAnsi="Segoe UI" w:cs="Arial"/>
                <w:sz w:val="8"/>
                <w:szCs w:val="12"/>
              </w:rPr>
              <w:t> </w:t>
            </w:r>
          </w:p>
          <w:p w:rsidR="00C644A6" w:rsidRPr="00AB428E" w:rsidRDefault="00B8390B" w:rsidP="008A28CD">
            <w:pPr>
              <w:pStyle w:val="NormalWeb"/>
              <w:spacing w:before="0" w:beforeAutospacing="0" w:after="0" w:afterAutospacing="0"/>
              <w:ind w:left="173"/>
              <w:rPr>
                <w:rFonts w:ascii="Segoe UI" w:hAnsi="Segoe UI" w:cs="Arial"/>
                <w:sz w:val="17"/>
                <w:szCs w:val="17"/>
              </w:rPr>
            </w:pPr>
            <w:r w:rsidRPr="00AB428E">
              <w:rPr>
                <w:rFonts w:ascii="Segoe UI" w:hAnsi="Segoe UI" w:cs="Arial"/>
                <w:b/>
                <w:bCs/>
                <w:sz w:val="17"/>
                <w:szCs w:val="17"/>
              </w:rPr>
              <w:t>Citigroup, Inc. (1999-2000)</w:t>
            </w:r>
          </w:p>
          <w:p w:rsidR="00C644A6" w:rsidRPr="00AB428E" w:rsidRDefault="00BA09F2" w:rsidP="00BA09F2">
            <w:pPr>
              <w:pStyle w:val="NormalWeb"/>
              <w:spacing w:before="0" w:beforeAutospacing="0" w:after="0" w:afterAutospacing="0"/>
              <w:ind w:left="346" w:hanging="173"/>
              <w:rPr>
                <w:rFonts w:ascii="Segoe UI" w:hAnsi="Segoe UI" w:cs="Arial"/>
                <w:sz w:val="17"/>
                <w:szCs w:val="17"/>
              </w:rPr>
            </w:pPr>
            <w:r>
              <w:rPr>
                <w:rFonts w:ascii="Segoe UI" w:hAnsi="Segoe UI" w:cs="Arial"/>
                <w:sz w:val="17"/>
                <w:szCs w:val="17"/>
              </w:rPr>
              <w:t>•</w:t>
            </w:r>
            <w:r>
              <w:rPr>
                <w:rFonts w:ascii="Segoe UI" w:hAnsi="Segoe UI" w:cs="Arial"/>
                <w:sz w:val="17"/>
                <w:szCs w:val="17"/>
              </w:rPr>
              <w:tab/>
            </w:r>
            <w:r w:rsidR="00B8390B" w:rsidRPr="00AB428E">
              <w:rPr>
                <w:rFonts w:ascii="Segoe UI" w:hAnsi="Segoe UI" w:cs="Arial"/>
                <w:sz w:val="18"/>
                <w:szCs w:val="18"/>
              </w:rPr>
              <w:t>Chief Financial Officer of the Global Corporate and Investment Bank Division (1999-2000)</w:t>
            </w:r>
          </w:p>
          <w:p w:rsidR="00C644A6" w:rsidRPr="00C90650" w:rsidRDefault="00B8390B" w:rsidP="008A28CD">
            <w:pPr>
              <w:pStyle w:val="NormalWeb"/>
              <w:spacing w:before="0" w:beforeAutospacing="0" w:after="0" w:afterAutospacing="0"/>
              <w:ind w:left="173"/>
              <w:rPr>
                <w:rFonts w:ascii="Segoe UI" w:hAnsi="Segoe UI" w:cs="Arial"/>
                <w:sz w:val="8"/>
                <w:szCs w:val="12"/>
              </w:rPr>
            </w:pPr>
            <w:r w:rsidRPr="00C90650">
              <w:rPr>
                <w:rFonts w:ascii="Segoe UI" w:hAnsi="Segoe UI" w:cs="Arial"/>
                <w:sz w:val="8"/>
                <w:szCs w:val="12"/>
              </w:rPr>
              <w:t> </w:t>
            </w:r>
          </w:p>
          <w:p w:rsidR="00C644A6" w:rsidRPr="00AB428E" w:rsidRDefault="00B8390B" w:rsidP="008A28CD">
            <w:pPr>
              <w:pStyle w:val="NormalWeb"/>
              <w:keepNext/>
              <w:spacing w:before="0" w:beforeAutospacing="0" w:after="0" w:afterAutospacing="0"/>
              <w:ind w:left="173"/>
              <w:rPr>
                <w:rFonts w:ascii="Segoe UI" w:hAnsi="Segoe UI" w:cs="Arial"/>
                <w:sz w:val="18"/>
                <w:szCs w:val="18"/>
              </w:rPr>
            </w:pPr>
            <w:r w:rsidRPr="00AB6D83">
              <w:rPr>
                <w:rFonts w:ascii="Segoe UI" w:hAnsi="Segoe UI" w:cs="Arial"/>
                <w:color w:val="0081C4"/>
                <w:sz w:val="18"/>
                <w:szCs w:val="18"/>
              </w:rPr>
              <w:t>Microsoft committees:</w:t>
            </w:r>
          </w:p>
          <w:p w:rsidR="00C644A6" w:rsidRPr="00AB428E" w:rsidRDefault="00BA09F2" w:rsidP="00BA09F2">
            <w:pPr>
              <w:pStyle w:val="NormalWeb"/>
              <w:spacing w:before="0" w:beforeAutospacing="0" w:after="0" w:afterAutospacing="0"/>
              <w:ind w:left="346" w:hanging="173"/>
              <w:rPr>
                <w:rFonts w:ascii="Segoe UI" w:hAnsi="Segoe UI" w:cs="Arial"/>
                <w:sz w:val="17"/>
                <w:szCs w:val="17"/>
              </w:rPr>
            </w:pPr>
            <w:r>
              <w:rPr>
                <w:rFonts w:ascii="Segoe UI" w:hAnsi="Segoe UI" w:cs="Arial"/>
                <w:sz w:val="17"/>
                <w:szCs w:val="17"/>
              </w:rPr>
              <w:t>•</w:t>
            </w:r>
            <w:r>
              <w:rPr>
                <w:rFonts w:ascii="Segoe UI" w:hAnsi="Segoe UI" w:cs="Arial"/>
                <w:sz w:val="17"/>
                <w:szCs w:val="17"/>
              </w:rPr>
              <w:tab/>
            </w:r>
            <w:r w:rsidR="00B8390B" w:rsidRPr="00AB428E">
              <w:rPr>
                <w:rFonts w:ascii="Segoe UI" w:hAnsi="Segoe UI" w:cs="Arial"/>
                <w:sz w:val="18"/>
                <w:szCs w:val="18"/>
              </w:rPr>
              <w:t>Compensation</w:t>
            </w:r>
          </w:p>
          <w:p w:rsidR="00C644A6" w:rsidRPr="00AB428E" w:rsidRDefault="00BA09F2" w:rsidP="00BA09F2">
            <w:pPr>
              <w:pStyle w:val="NormalWeb"/>
              <w:spacing w:before="0" w:beforeAutospacing="0" w:after="0" w:afterAutospacing="0"/>
              <w:ind w:left="346" w:hanging="173"/>
              <w:rPr>
                <w:rFonts w:ascii="Segoe UI" w:hAnsi="Segoe UI" w:cs="Arial"/>
                <w:sz w:val="17"/>
                <w:szCs w:val="17"/>
              </w:rPr>
            </w:pPr>
            <w:r>
              <w:rPr>
                <w:rFonts w:ascii="Segoe UI" w:hAnsi="Segoe UI" w:cs="Arial"/>
                <w:sz w:val="17"/>
                <w:szCs w:val="17"/>
              </w:rPr>
              <w:t>•</w:t>
            </w:r>
            <w:r>
              <w:rPr>
                <w:rFonts w:ascii="Segoe UI" w:hAnsi="Segoe UI" w:cs="Arial"/>
                <w:sz w:val="17"/>
                <w:szCs w:val="17"/>
              </w:rPr>
              <w:tab/>
            </w:r>
            <w:r w:rsidR="00B8390B" w:rsidRPr="00AB428E">
              <w:rPr>
                <w:rFonts w:ascii="Segoe UI" w:hAnsi="Segoe UI" w:cs="Arial"/>
                <w:sz w:val="18"/>
                <w:szCs w:val="18"/>
              </w:rPr>
              <w:t>Governance and Nominating</w:t>
            </w:r>
          </w:p>
          <w:p w:rsidR="00C644A6" w:rsidRPr="00C90650" w:rsidRDefault="00B8390B" w:rsidP="008A28CD">
            <w:pPr>
              <w:pStyle w:val="NormalWeb"/>
              <w:spacing w:before="0" w:beforeAutospacing="0" w:after="0" w:afterAutospacing="0"/>
              <w:ind w:left="173"/>
              <w:rPr>
                <w:rFonts w:ascii="Segoe UI" w:hAnsi="Segoe UI" w:cs="Arial"/>
                <w:sz w:val="8"/>
                <w:szCs w:val="12"/>
              </w:rPr>
            </w:pPr>
            <w:r w:rsidRPr="00C90650">
              <w:rPr>
                <w:rFonts w:ascii="Segoe UI" w:hAnsi="Segoe UI" w:cs="Arial"/>
                <w:sz w:val="8"/>
                <w:szCs w:val="12"/>
              </w:rPr>
              <w:t> </w:t>
            </w:r>
          </w:p>
          <w:p w:rsidR="00C644A6" w:rsidRPr="00AB428E" w:rsidRDefault="00B8390B" w:rsidP="008A28CD">
            <w:pPr>
              <w:pStyle w:val="NormalWeb"/>
              <w:keepNext/>
              <w:spacing w:before="0" w:beforeAutospacing="0" w:after="0" w:afterAutospacing="0"/>
              <w:ind w:left="173"/>
              <w:rPr>
                <w:rFonts w:ascii="Segoe UI" w:hAnsi="Segoe UI" w:cs="Arial"/>
                <w:sz w:val="18"/>
                <w:szCs w:val="18"/>
              </w:rPr>
            </w:pPr>
            <w:r w:rsidRPr="00AB6D83">
              <w:rPr>
                <w:rFonts w:ascii="Segoe UI" w:hAnsi="Segoe UI" w:cs="Arial"/>
                <w:color w:val="0081C4"/>
                <w:sz w:val="18"/>
                <w:szCs w:val="18"/>
              </w:rPr>
              <w:t>Other public company directorships:</w:t>
            </w:r>
          </w:p>
          <w:p w:rsidR="00C644A6" w:rsidRPr="00AB428E" w:rsidRDefault="00BA09F2" w:rsidP="00BA09F2">
            <w:pPr>
              <w:pStyle w:val="NormalWeb"/>
              <w:spacing w:before="0" w:beforeAutospacing="0" w:after="0" w:afterAutospacing="0"/>
              <w:ind w:left="346" w:hanging="173"/>
              <w:rPr>
                <w:rFonts w:ascii="Segoe UI" w:hAnsi="Segoe UI" w:cs="Arial"/>
                <w:sz w:val="17"/>
                <w:szCs w:val="17"/>
              </w:rPr>
            </w:pPr>
            <w:r>
              <w:rPr>
                <w:rFonts w:ascii="Segoe UI" w:hAnsi="Segoe UI" w:cs="Arial"/>
                <w:sz w:val="17"/>
                <w:szCs w:val="17"/>
              </w:rPr>
              <w:t>•</w:t>
            </w:r>
            <w:r>
              <w:rPr>
                <w:rFonts w:ascii="Segoe UI" w:hAnsi="Segoe UI" w:cs="Arial"/>
                <w:sz w:val="17"/>
                <w:szCs w:val="17"/>
              </w:rPr>
              <w:tab/>
            </w:r>
            <w:r w:rsidR="00B8390B" w:rsidRPr="00AB428E">
              <w:rPr>
                <w:rFonts w:ascii="Segoe UI" w:hAnsi="Segoe UI" w:cs="Arial"/>
                <w:sz w:val="18"/>
                <w:szCs w:val="18"/>
              </w:rPr>
              <w:t>The Bank of New York Mellon Corporation</w:t>
            </w:r>
          </w:p>
          <w:p w:rsidR="00C644A6" w:rsidRPr="00C90650" w:rsidRDefault="00B8390B" w:rsidP="008A28CD">
            <w:pPr>
              <w:pStyle w:val="NormalWeb"/>
              <w:spacing w:before="0" w:beforeAutospacing="0" w:after="0" w:afterAutospacing="0"/>
              <w:ind w:left="173"/>
              <w:rPr>
                <w:rFonts w:ascii="Segoe UI" w:hAnsi="Segoe UI" w:cs="Arial"/>
                <w:sz w:val="8"/>
                <w:szCs w:val="12"/>
              </w:rPr>
            </w:pPr>
            <w:r w:rsidRPr="00C90650">
              <w:rPr>
                <w:rFonts w:ascii="Segoe UI" w:hAnsi="Segoe UI" w:cs="Arial"/>
                <w:sz w:val="8"/>
                <w:szCs w:val="12"/>
              </w:rPr>
              <w:t> </w:t>
            </w:r>
          </w:p>
          <w:p w:rsidR="00C644A6" w:rsidRPr="00AB428E" w:rsidRDefault="00B8390B" w:rsidP="00F228D7">
            <w:pPr>
              <w:pStyle w:val="NormalWeb"/>
              <w:keepNext/>
              <w:spacing w:before="0" w:beforeAutospacing="0" w:after="0" w:afterAutospacing="0"/>
              <w:ind w:left="173" w:right="165"/>
              <w:rPr>
                <w:rFonts w:ascii="Segoe UI" w:hAnsi="Segoe UI" w:cs="Arial"/>
                <w:sz w:val="18"/>
                <w:szCs w:val="18"/>
              </w:rPr>
            </w:pPr>
            <w:r w:rsidRPr="00AB6D83">
              <w:rPr>
                <w:rFonts w:ascii="Segoe UI" w:hAnsi="Segoe UI" w:cs="Arial"/>
                <w:color w:val="0081C4"/>
                <w:sz w:val="18"/>
                <w:szCs w:val="18"/>
              </w:rPr>
              <w:t>Former public company directorships held in the past five years:</w:t>
            </w:r>
          </w:p>
          <w:p w:rsidR="00C644A6" w:rsidRPr="00AB428E" w:rsidRDefault="00BA09F2" w:rsidP="00BA09F2">
            <w:pPr>
              <w:pStyle w:val="NormalWeb"/>
              <w:spacing w:before="0" w:beforeAutospacing="0" w:after="0" w:afterAutospacing="0"/>
              <w:ind w:left="346" w:hanging="173"/>
              <w:rPr>
                <w:rFonts w:ascii="Segoe UI" w:hAnsi="Segoe UI" w:cs="Arial"/>
                <w:sz w:val="17"/>
                <w:szCs w:val="17"/>
              </w:rPr>
            </w:pPr>
            <w:r>
              <w:rPr>
                <w:rFonts w:ascii="Segoe UI" w:hAnsi="Segoe UI" w:cs="Arial"/>
                <w:sz w:val="17"/>
                <w:szCs w:val="17"/>
              </w:rPr>
              <w:t>•</w:t>
            </w:r>
            <w:r>
              <w:rPr>
                <w:rFonts w:ascii="Segoe UI" w:hAnsi="Segoe UI" w:cs="Arial"/>
                <w:sz w:val="17"/>
                <w:szCs w:val="17"/>
              </w:rPr>
              <w:tab/>
            </w:r>
            <w:r w:rsidR="00B8390B" w:rsidRPr="00AB428E">
              <w:rPr>
                <w:rFonts w:ascii="Segoe UI" w:hAnsi="Segoe UI" w:cs="Arial"/>
                <w:sz w:val="18"/>
                <w:szCs w:val="18"/>
              </w:rPr>
              <w:t>Visa Inc.</w:t>
            </w:r>
          </w:p>
          <w:p w:rsidR="00C644A6" w:rsidRPr="00C90650" w:rsidRDefault="00B8390B">
            <w:pPr>
              <w:pStyle w:val="NormalWeb"/>
              <w:spacing w:before="0" w:beforeAutospacing="0" w:after="0" w:afterAutospacing="0"/>
              <w:rPr>
                <w:rFonts w:ascii="Segoe UI" w:hAnsi="Segoe UI" w:cs="Arial"/>
                <w:sz w:val="8"/>
                <w:szCs w:val="12"/>
              </w:rPr>
            </w:pPr>
            <w:r w:rsidRPr="00C90650">
              <w:rPr>
                <w:rFonts w:ascii="Segoe UI" w:hAnsi="Segoe UI" w:cs="Arial"/>
                <w:sz w:val="8"/>
                <w:szCs w:val="12"/>
              </w:rPr>
              <w:t> </w:t>
            </w:r>
          </w:p>
          <w:p w:rsidR="00C644A6" w:rsidRPr="00AB428E" w:rsidRDefault="00B8390B">
            <w:pPr>
              <w:pStyle w:val="NormalWeb"/>
              <w:spacing w:before="0" w:beforeAutospacing="0" w:after="20" w:afterAutospacing="0"/>
              <w:rPr>
                <w:rFonts w:ascii="Segoe UI" w:eastAsiaTheme="minorEastAsia" w:hAnsi="Segoe UI" w:cs="Arial"/>
                <w:sz w:val="82"/>
                <w:szCs w:val="82"/>
              </w:rPr>
            </w:pPr>
            <w:r w:rsidRPr="00FA3719">
              <w:rPr>
                <w:rFonts w:ascii="Segoe UI" w:hAnsi="Segoe UI" w:cs="Arial"/>
                <w:sz w:val="86"/>
                <w:szCs w:val="82"/>
              </w:rPr>
              <w:t> </w:t>
            </w:r>
          </w:p>
        </w:tc>
        <w:tc>
          <w:tcPr>
            <w:tcW w:w="191" w:type="dxa"/>
            <w:tcMar>
              <w:top w:w="0" w:type="dxa"/>
              <w:left w:w="144" w:type="dxa"/>
              <w:bottom w:w="0" w:type="dxa"/>
              <w:right w:w="0" w:type="dxa"/>
            </w:tcMar>
            <w:hideMark/>
          </w:tcPr>
          <w:p w:rsidR="00C644A6" w:rsidRPr="00AB428E" w:rsidRDefault="00B8390B">
            <w:pPr>
              <w:pStyle w:val="la2"/>
              <w:rPr>
                <w:rFonts w:ascii="Segoe UI" w:eastAsiaTheme="minorEastAsia" w:hAnsi="Segoe UI" w:cs="Arial"/>
                <w:sz w:val="17"/>
                <w:szCs w:val="17"/>
              </w:rPr>
            </w:pPr>
            <w:r w:rsidRPr="00AB428E">
              <w:rPr>
                <w:rFonts w:ascii="Segoe UI" w:hAnsi="Segoe UI" w:cs="Arial"/>
                <w:sz w:val="17"/>
                <w:szCs w:val="17"/>
              </w:rPr>
              <w:t> </w:t>
            </w:r>
          </w:p>
        </w:tc>
      </w:tr>
    </w:tbl>
    <w:p w:rsidR="00C81F7E" w:rsidRPr="00FA3719" w:rsidRDefault="00C81F7E">
      <w:pPr>
        <w:pStyle w:val="NormalWeb"/>
        <w:keepNext/>
        <w:spacing w:before="0" w:beforeAutospacing="0" w:after="0" w:afterAutospacing="0"/>
        <w:rPr>
          <w:sz w:val="12"/>
        </w:rPr>
        <w:sectPr w:rsidR="00C81F7E" w:rsidRPr="00FA3719" w:rsidSect="00C81F7E">
          <w:type w:val="continuous"/>
          <w:pgSz w:w="12240" w:h="15840"/>
          <w:pgMar w:top="720" w:right="720" w:bottom="720" w:left="720" w:header="720" w:footer="720" w:gutter="0"/>
          <w:cols w:num="2" w:space="288"/>
          <w:docGrid w:linePitch="326"/>
        </w:sectPr>
      </w:pPr>
    </w:p>
    <w:p w:rsidR="00C644A6" w:rsidRPr="00FA3719" w:rsidRDefault="00B8390B">
      <w:pPr>
        <w:pStyle w:val="NormalWeb"/>
        <w:keepNext/>
        <w:spacing w:before="0" w:beforeAutospacing="0" w:after="0" w:afterAutospacing="0"/>
        <w:rPr>
          <w:rFonts w:eastAsiaTheme="minorEastAsia"/>
          <w:sz w:val="2"/>
        </w:rPr>
      </w:pPr>
      <w:r w:rsidRPr="00FA3719">
        <w:rPr>
          <w:sz w:val="2"/>
        </w:rPr>
        <w:t> </w:t>
      </w:r>
    </w:p>
    <w:p w:rsidR="00C644A6" w:rsidRDefault="00B8390B">
      <w:pPr>
        <w:pStyle w:val="NormalWeb"/>
        <w:spacing w:before="0" w:beforeAutospacing="0" w:after="0" w:afterAutospacing="0"/>
        <w:jc w:val="center"/>
      </w:pPr>
      <w:r>
        <w:rPr>
          <w:noProof/>
        </w:rPr>
        <w:drawing>
          <wp:inline distT="0" distB="0" distL="0" distR="0">
            <wp:extent cx="6372225" cy="704850"/>
            <wp:effectExtent l="0" t="0" r="0" b="0"/>
            <wp:docPr id="139" name="Picture 139"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LOGO"/>
                    <pic:cNvPicPr>
                      <a:picLocks noChangeAspect="1" noChangeArrowheads="1"/>
                    </pic:cNvPicPr>
                  </pic:nvPicPr>
                  <pic:blipFill>
                    <a:blip r:embed="rId154" r:link="rId155">
                      <a:extLst>
                        <a:ext uri="{28A0092B-C50C-407E-A947-70E740481C1C}">
                          <a14:useLocalDpi xmlns:a14="http://schemas.microsoft.com/office/drawing/2010/main" val="0"/>
                        </a:ext>
                      </a:extLst>
                    </a:blip>
                    <a:srcRect/>
                    <a:stretch>
                      <a:fillRect/>
                    </a:stretch>
                  </pic:blipFill>
                  <pic:spPr bwMode="auto">
                    <a:xfrm>
                      <a:off x="0" y="0"/>
                      <a:ext cx="6372225" cy="704850"/>
                    </a:xfrm>
                    <a:prstGeom prst="rect">
                      <a:avLst/>
                    </a:prstGeom>
                    <a:noFill/>
                    <a:ln>
                      <a:noFill/>
                    </a:ln>
                  </pic:spPr>
                </pic:pic>
              </a:graphicData>
            </a:graphic>
          </wp:inline>
        </w:drawing>
      </w:r>
    </w:p>
    <w:p w:rsidR="00C644A6" w:rsidRDefault="00B8390B">
      <w:pPr>
        <w:pStyle w:val="NormalWeb"/>
        <w:spacing w:before="0" w:beforeAutospacing="0" w:after="0" w:afterAutospacing="0"/>
        <w:jc w:val="center"/>
      </w:pPr>
      <w:r>
        <w:rPr>
          <w:noProof/>
        </w:rPr>
        <w:lastRenderedPageBreak/>
        <w:drawing>
          <wp:inline distT="0" distB="0" distL="0" distR="0">
            <wp:extent cx="6858000" cy="800100"/>
            <wp:effectExtent l="0" t="0" r="0" b="0"/>
            <wp:docPr id="140" name="Picture 140"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LOGO"/>
                    <pic:cNvPicPr>
                      <a:picLocks noChangeAspect="1" noChangeArrowheads="1"/>
                    </pic:cNvPicPr>
                  </pic:nvPicPr>
                  <pic:blipFill>
                    <a:blip r:embed="rId116" r:link="rId117">
                      <a:extLst>
                        <a:ext uri="{28A0092B-C50C-407E-A947-70E740481C1C}">
                          <a14:useLocalDpi xmlns:a14="http://schemas.microsoft.com/office/drawing/2010/main" val="0"/>
                        </a:ext>
                      </a:extLst>
                    </a:blip>
                    <a:srcRect/>
                    <a:stretch>
                      <a:fillRect/>
                    </a:stretch>
                  </pic:blipFill>
                  <pic:spPr bwMode="auto">
                    <a:xfrm>
                      <a:off x="0" y="0"/>
                      <a:ext cx="6858000" cy="800100"/>
                    </a:xfrm>
                    <a:prstGeom prst="rect">
                      <a:avLst/>
                    </a:prstGeom>
                    <a:noFill/>
                    <a:ln>
                      <a:noFill/>
                    </a:ln>
                  </pic:spPr>
                </pic:pic>
              </a:graphicData>
            </a:graphic>
          </wp:inline>
        </w:drawing>
      </w:r>
    </w:p>
    <w:p w:rsidR="00C644A6" w:rsidRDefault="00B8390B">
      <w:pPr>
        <w:pStyle w:val="NormalWeb"/>
        <w:spacing w:before="0" w:beforeAutospacing="0" w:after="0" w:afterAutospacing="0"/>
        <w:rPr>
          <w:sz w:val="16"/>
          <w:szCs w:val="16"/>
        </w:rPr>
      </w:pPr>
      <w:r>
        <w:rPr>
          <w:sz w:val="16"/>
          <w:szCs w:val="16"/>
        </w:rPr>
        <w:t> </w:t>
      </w:r>
    </w:p>
    <w:p w:rsidR="00C644A6" w:rsidRDefault="00B8390B">
      <w:pPr>
        <w:pStyle w:val="NormalWeb"/>
        <w:keepNext/>
        <w:spacing w:before="0" w:beforeAutospacing="0" w:after="0" w:afterAutospacing="0"/>
      </w:pPr>
      <w:r>
        <w:t> </w:t>
      </w:r>
    </w:p>
    <w:p w:rsidR="00C81F7E" w:rsidRDefault="00C81F7E">
      <w:pPr>
        <w:rPr>
          <w:rFonts w:ascii="Segoe UI" w:hAnsi="Segoe UI" w:cs="Arial"/>
          <w:sz w:val="1"/>
          <w:szCs w:val="17"/>
        </w:rPr>
        <w:sectPr w:rsidR="00C81F7E" w:rsidSect="00A45B8E">
          <w:footerReference w:type="default" r:id="rId193"/>
          <w:type w:val="continuous"/>
          <w:pgSz w:w="12240" w:h="15840"/>
          <w:pgMar w:top="720" w:right="720" w:bottom="720" w:left="720" w:header="720" w:footer="720" w:gutter="0"/>
          <w:cols w:space="720"/>
          <w:docGrid w:linePitch="326"/>
        </w:sectPr>
      </w:pPr>
    </w:p>
    <w:tbl>
      <w:tblPr>
        <w:tblW w:w="0" w:type="auto"/>
        <w:jc w:val="center"/>
        <w:tblLayout w:type="fixed"/>
        <w:tblCellMar>
          <w:left w:w="0" w:type="dxa"/>
          <w:right w:w="0" w:type="dxa"/>
        </w:tblCellMar>
        <w:tblLook w:val="04A0" w:firstRow="1" w:lastRow="0" w:firstColumn="1" w:lastColumn="0" w:noHBand="0" w:noVBand="1"/>
      </w:tblPr>
      <w:tblGrid>
        <w:gridCol w:w="198"/>
        <w:gridCol w:w="2214"/>
        <w:gridCol w:w="273"/>
        <w:gridCol w:w="2380"/>
        <w:gridCol w:w="191"/>
      </w:tblGrid>
      <w:tr w:rsidR="00C644A6" w:rsidRPr="00AB428E" w:rsidTr="00B75809">
        <w:trPr>
          <w:jc w:val="center"/>
        </w:trPr>
        <w:tc>
          <w:tcPr>
            <w:tcW w:w="2412" w:type="dxa"/>
            <w:gridSpan w:val="2"/>
            <w:vAlign w:val="center"/>
            <w:hideMark/>
          </w:tcPr>
          <w:p w:rsidR="00C644A6" w:rsidRPr="00AB428E" w:rsidRDefault="00C644A6">
            <w:pPr>
              <w:rPr>
                <w:rFonts w:ascii="Segoe UI" w:hAnsi="Segoe UI" w:cs="Arial"/>
                <w:sz w:val="1"/>
                <w:szCs w:val="17"/>
              </w:rPr>
            </w:pPr>
          </w:p>
        </w:tc>
        <w:tc>
          <w:tcPr>
            <w:tcW w:w="273" w:type="dxa"/>
            <w:vAlign w:val="center"/>
            <w:hideMark/>
          </w:tcPr>
          <w:p w:rsidR="00C644A6" w:rsidRPr="00AB428E" w:rsidRDefault="00C644A6">
            <w:pPr>
              <w:rPr>
                <w:rFonts w:ascii="Segoe UI" w:hAnsi="Segoe UI" w:cs="Arial"/>
                <w:sz w:val="1"/>
                <w:szCs w:val="17"/>
              </w:rPr>
            </w:pPr>
          </w:p>
        </w:tc>
        <w:tc>
          <w:tcPr>
            <w:tcW w:w="2571" w:type="dxa"/>
            <w:gridSpan w:val="2"/>
            <w:vAlign w:val="center"/>
            <w:hideMark/>
          </w:tcPr>
          <w:p w:rsidR="00C644A6" w:rsidRPr="00AB428E" w:rsidRDefault="00C644A6">
            <w:pPr>
              <w:rPr>
                <w:rFonts w:ascii="Segoe UI" w:hAnsi="Segoe UI" w:cs="Arial"/>
                <w:sz w:val="1"/>
                <w:szCs w:val="17"/>
              </w:rPr>
            </w:pPr>
          </w:p>
        </w:tc>
      </w:tr>
      <w:tr w:rsidR="00C644A6" w:rsidRPr="00AB428E" w:rsidTr="00A66E23">
        <w:trPr>
          <w:cantSplit/>
          <w:jc w:val="center"/>
        </w:trPr>
        <w:tc>
          <w:tcPr>
            <w:tcW w:w="2412" w:type="dxa"/>
            <w:gridSpan w:val="2"/>
            <w:vAlign w:val="bottom"/>
            <w:hideMark/>
          </w:tcPr>
          <w:p w:rsidR="00C644A6" w:rsidRPr="00A66E23" w:rsidRDefault="00A14B36">
            <w:pPr>
              <w:rPr>
                <w:rFonts w:ascii="Segoe UI" w:hAnsi="Segoe UI" w:cs="Arial"/>
                <w:sz w:val="2"/>
                <w:szCs w:val="17"/>
              </w:rPr>
            </w:pPr>
            <w:r w:rsidRPr="00A14B36">
              <w:rPr>
                <w:rFonts w:ascii="Segoe UI" w:hAnsi="Segoe UI" w:cs="Arial"/>
                <w:noProof/>
                <w:sz w:val="2"/>
                <w:szCs w:val="17"/>
              </w:rPr>
              <w:drawing>
                <wp:anchor distT="0" distB="0" distL="114300" distR="114300" simplePos="0" relativeHeight="251697152" behindDoc="0" locked="0" layoutInCell="1" allowOverlap="1">
                  <wp:simplePos x="0" y="0"/>
                  <wp:positionH relativeFrom="column">
                    <wp:posOffset>0</wp:posOffset>
                  </wp:positionH>
                  <wp:positionV relativeFrom="paragraph">
                    <wp:posOffset>1426210</wp:posOffset>
                  </wp:positionV>
                  <wp:extent cx="123825" cy="123825"/>
                  <wp:effectExtent l="0" t="0" r="9525" b="9525"/>
                  <wp:wrapNone/>
                  <wp:docPr id="142" name="Picture 14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LOGO"/>
                          <pic:cNvPicPr>
                            <a:picLocks noChangeAspect="1" noChangeArrowheads="1"/>
                          </pic:cNvPicPr>
                        </pic:nvPicPr>
                        <pic:blipFill>
                          <a:blip r:embed="rId144" r:link="rId145">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14:sizeRelH relativeFrom="page">
                    <wp14:pctWidth>0</wp14:pctWidth>
                  </wp14:sizeRelH>
                  <wp14:sizeRelV relativeFrom="page">
                    <wp14:pctHeight>0</wp14:pctHeight>
                  </wp14:sizeRelV>
                </wp:anchor>
              </w:drawing>
            </w:r>
            <w:r w:rsidR="00B8390B" w:rsidRPr="00A66E23">
              <w:rPr>
                <w:rFonts w:ascii="Segoe UI" w:hAnsi="Segoe UI" w:cs="Arial"/>
                <w:noProof/>
                <w:sz w:val="2"/>
                <w:szCs w:val="17"/>
              </w:rPr>
              <w:drawing>
                <wp:inline distT="0" distB="0" distL="0" distR="0">
                  <wp:extent cx="1524000" cy="1428750"/>
                  <wp:effectExtent l="0" t="0" r="0" b="0"/>
                  <wp:docPr id="141" name="Picture 14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LOGO"/>
                          <pic:cNvPicPr>
                            <a:picLocks noChangeAspect="1" noChangeArrowheads="1"/>
                          </pic:cNvPicPr>
                        </pic:nvPicPr>
                        <pic:blipFill>
                          <a:blip r:embed="rId194" r:link="rId195" cstate="print">
                            <a:extLst>
                              <a:ext uri="{28A0092B-C50C-407E-A947-70E740481C1C}">
                                <a14:useLocalDpi xmlns:a14="http://schemas.microsoft.com/office/drawing/2010/main" val="0"/>
                              </a:ext>
                            </a:extLst>
                          </a:blip>
                          <a:srcRect/>
                          <a:stretch>
                            <a:fillRect/>
                          </a:stretch>
                        </pic:blipFill>
                        <pic:spPr bwMode="auto">
                          <a:xfrm>
                            <a:off x="0" y="0"/>
                            <a:ext cx="1524000" cy="1428750"/>
                          </a:xfrm>
                          <a:prstGeom prst="rect">
                            <a:avLst/>
                          </a:prstGeom>
                          <a:noFill/>
                          <a:ln>
                            <a:noFill/>
                          </a:ln>
                        </pic:spPr>
                      </pic:pic>
                    </a:graphicData>
                  </a:graphic>
                </wp:inline>
              </w:drawing>
            </w:r>
            <w:r w:rsidR="00B8390B" w:rsidRPr="00A66E23">
              <w:rPr>
                <w:rFonts w:ascii="Segoe UI" w:hAnsi="Segoe UI" w:cs="Arial"/>
                <w:sz w:val="2"/>
                <w:szCs w:val="17"/>
              </w:rPr>
              <w:t>  </w:t>
            </w:r>
          </w:p>
        </w:tc>
        <w:tc>
          <w:tcPr>
            <w:tcW w:w="273" w:type="dxa"/>
            <w:tcMar>
              <w:top w:w="0" w:type="dxa"/>
              <w:left w:w="144" w:type="dxa"/>
              <w:bottom w:w="0" w:type="dxa"/>
              <w:right w:w="0" w:type="dxa"/>
            </w:tcMar>
            <w:hideMark/>
          </w:tcPr>
          <w:p w:rsidR="00C644A6" w:rsidRPr="00AB428E" w:rsidRDefault="00B8390B">
            <w:pPr>
              <w:pStyle w:val="la2"/>
              <w:rPr>
                <w:rFonts w:ascii="Segoe UI" w:eastAsiaTheme="minorEastAsia" w:hAnsi="Segoe UI" w:cs="Arial"/>
                <w:sz w:val="17"/>
                <w:szCs w:val="17"/>
              </w:rPr>
            </w:pPr>
            <w:r w:rsidRPr="00AB428E">
              <w:rPr>
                <w:rFonts w:ascii="Segoe UI" w:hAnsi="Segoe UI" w:cs="Arial"/>
                <w:sz w:val="17"/>
                <w:szCs w:val="17"/>
              </w:rPr>
              <w:t> </w:t>
            </w:r>
          </w:p>
        </w:tc>
        <w:tc>
          <w:tcPr>
            <w:tcW w:w="2571" w:type="dxa"/>
            <w:gridSpan w:val="2"/>
            <w:hideMark/>
          </w:tcPr>
          <w:p w:rsidR="00C644A6" w:rsidRPr="00AB428E" w:rsidRDefault="00B8390B">
            <w:pPr>
              <w:pStyle w:val="NormalWeb"/>
              <w:spacing w:before="0" w:beforeAutospacing="0" w:after="0" w:afterAutospacing="0"/>
              <w:rPr>
                <w:rFonts w:ascii="Segoe UI" w:eastAsiaTheme="minorEastAsia" w:hAnsi="Segoe UI" w:cs="Arial"/>
                <w:sz w:val="20"/>
                <w:szCs w:val="20"/>
              </w:rPr>
            </w:pPr>
            <w:r w:rsidRPr="00AB428E">
              <w:rPr>
                <w:rFonts w:ascii="Segoe UI" w:hAnsi="Segoe UI" w:cs="Arial"/>
                <w:sz w:val="20"/>
                <w:szCs w:val="20"/>
              </w:rPr>
              <w:t> </w:t>
            </w:r>
          </w:p>
          <w:p w:rsidR="00C644A6" w:rsidRPr="00AB428E" w:rsidRDefault="00B8390B">
            <w:pPr>
              <w:pStyle w:val="NormalWeb"/>
              <w:spacing w:before="0" w:beforeAutospacing="0" w:after="0" w:afterAutospacing="0"/>
              <w:rPr>
                <w:rFonts w:ascii="Segoe UI" w:hAnsi="Segoe UI" w:cs="Arial"/>
                <w:sz w:val="17"/>
                <w:szCs w:val="17"/>
              </w:rPr>
            </w:pPr>
            <w:r w:rsidRPr="00AB428E">
              <w:rPr>
                <w:rFonts w:ascii="Segoe UI" w:hAnsi="Segoe UI" w:cs="Arial"/>
                <w:b/>
                <w:bCs/>
                <w:sz w:val="17"/>
                <w:szCs w:val="17"/>
              </w:rPr>
              <w:t>Age:</w:t>
            </w:r>
            <w:r w:rsidRPr="00AB428E">
              <w:rPr>
                <w:rFonts w:ascii="Segoe UI" w:hAnsi="Segoe UI" w:cs="Arial"/>
                <w:sz w:val="17"/>
                <w:szCs w:val="17"/>
              </w:rPr>
              <w:t xml:space="preserve"> 58</w:t>
            </w:r>
          </w:p>
          <w:p w:rsidR="00C644A6" w:rsidRPr="00AB428E" w:rsidRDefault="00B8390B">
            <w:pPr>
              <w:pStyle w:val="NormalWeb"/>
              <w:spacing w:before="0" w:beforeAutospacing="0" w:after="0" w:afterAutospacing="0"/>
              <w:rPr>
                <w:rFonts w:ascii="Segoe UI" w:hAnsi="Segoe UI" w:cs="Arial"/>
                <w:sz w:val="17"/>
                <w:szCs w:val="17"/>
              </w:rPr>
            </w:pPr>
            <w:r w:rsidRPr="00AB428E">
              <w:rPr>
                <w:rFonts w:ascii="Segoe UI" w:hAnsi="Segoe UI" w:cs="Arial"/>
                <w:b/>
                <w:bCs/>
                <w:sz w:val="17"/>
                <w:szCs w:val="17"/>
              </w:rPr>
              <w:t>Director since:</w:t>
            </w:r>
            <w:r w:rsidRPr="00AB428E">
              <w:rPr>
                <w:rFonts w:ascii="Segoe UI" w:hAnsi="Segoe UI" w:cs="Arial"/>
                <w:sz w:val="17"/>
                <w:szCs w:val="17"/>
              </w:rPr>
              <w:t xml:space="preserve"> New</w:t>
            </w:r>
            <w:r w:rsidR="00930946">
              <w:rPr>
                <w:rFonts w:ascii="Segoe UI" w:hAnsi="Segoe UI" w:cs="Arial"/>
                <w:sz w:val="17"/>
                <w:szCs w:val="17"/>
              </w:rPr>
              <w:t xml:space="preserve"> </w:t>
            </w:r>
            <w:r w:rsidR="009F6004">
              <w:rPr>
                <w:rFonts w:ascii="Segoe UI" w:hAnsi="Segoe UI" w:cs="Arial"/>
                <w:sz w:val="17"/>
                <w:szCs w:val="17"/>
              </w:rPr>
              <w:br/>
            </w:r>
            <w:r w:rsidRPr="00AB428E">
              <w:rPr>
                <w:rFonts w:ascii="Segoe UI" w:hAnsi="Segoe UI" w:cs="Arial"/>
                <w:sz w:val="17"/>
                <w:szCs w:val="17"/>
              </w:rPr>
              <w:t>Nominee</w:t>
            </w:r>
          </w:p>
          <w:p w:rsidR="00C644A6" w:rsidRPr="00AB428E" w:rsidRDefault="00B8390B">
            <w:pPr>
              <w:pStyle w:val="NormalWeb"/>
              <w:spacing w:before="0" w:beforeAutospacing="0" w:after="0" w:afterAutospacing="0"/>
              <w:rPr>
                <w:rFonts w:ascii="Segoe UI" w:hAnsi="Segoe UI" w:cs="Arial"/>
                <w:sz w:val="17"/>
                <w:szCs w:val="17"/>
              </w:rPr>
            </w:pPr>
            <w:r w:rsidRPr="00AB428E">
              <w:rPr>
                <w:rFonts w:ascii="Segoe UI" w:hAnsi="Segoe UI" w:cs="Arial"/>
                <w:b/>
                <w:bCs/>
                <w:sz w:val="17"/>
                <w:szCs w:val="17"/>
              </w:rPr>
              <w:t xml:space="preserve">Birthplace: </w:t>
            </w:r>
            <w:r w:rsidRPr="00AB428E">
              <w:rPr>
                <w:rFonts w:ascii="Segoe UI" w:hAnsi="Segoe UI" w:cs="Arial"/>
                <w:sz w:val="17"/>
                <w:szCs w:val="17"/>
              </w:rPr>
              <w:t>Japan</w:t>
            </w:r>
          </w:p>
          <w:p w:rsidR="00C644A6" w:rsidRPr="00AB428E" w:rsidRDefault="00B8390B" w:rsidP="00A14B36">
            <w:pPr>
              <w:pStyle w:val="NormalWeb"/>
              <w:spacing w:before="0" w:beforeAutospacing="0" w:after="0" w:afterAutospacing="0"/>
              <w:rPr>
                <w:rFonts w:ascii="Segoe UI" w:eastAsiaTheme="minorEastAsia" w:hAnsi="Segoe UI" w:cs="Arial"/>
                <w:sz w:val="12"/>
                <w:szCs w:val="12"/>
              </w:rPr>
            </w:pPr>
            <w:r w:rsidRPr="00AB6D83">
              <w:rPr>
                <w:rFonts w:ascii="Segoe UI" w:hAnsi="Segoe UI" w:cs="Arial"/>
                <w:b/>
                <w:bCs/>
                <w:caps/>
                <w:color w:val="0081C4"/>
                <w:sz w:val="17"/>
                <w:szCs w:val="17"/>
              </w:rPr>
              <w:t>Independent</w:t>
            </w:r>
          </w:p>
        </w:tc>
      </w:tr>
      <w:tr w:rsidR="00C644A6" w:rsidRPr="00AB428E" w:rsidTr="00A14B36">
        <w:trPr>
          <w:cantSplit/>
          <w:jc w:val="center"/>
        </w:trPr>
        <w:tc>
          <w:tcPr>
            <w:tcW w:w="198" w:type="dxa"/>
            <w:hideMark/>
          </w:tcPr>
          <w:p w:rsidR="00C644A6" w:rsidRPr="00A14B36" w:rsidRDefault="00C644A6" w:rsidP="00A14B36">
            <w:pPr>
              <w:pStyle w:val="NormalWeb"/>
              <w:spacing w:before="0" w:beforeAutospacing="0" w:after="0" w:afterAutospacing="0"/>
              <w:rPr>
                <w:rFonts w:ascii="Segoe UI" w:eastAsiaTheme="minorEastAsia" w:hAnsi="Segoe UI" w:cs="Arial"/>
                <w:sz w:val="2"/>
                <w:szCs w:val="17"/>
              </w:rPr>
            </w:pPr>
          </w:p>
        </w:tc>
        <w:tc>
          <w:tcPr>
            <w:tcW w:w="4867" w:type="dxa"/>
            <w:gridSpan w:val="3"/>
            <w:shd w:val="clear" w:color="auto" w:fill="E0ECF8"/>
            <w:hideMark/>
          </w:tcPr>
          <w:p w:rsidR="00C644A6" w:rsidRPr="006C1F1C" w:rsidRDefault="00B8390B">
            <w:pPr>
              <w:pStyle w:val="NormalWeb"/>
              <w:spacing w:before="0" w:beforeAutospacing="0" w:after="0" w:afterAutospacing="0"/>
              <w:rPr>
                <w:rFonts w:ascii="Segoe UI" w:eastAsiaTheme="minorEastAsia" w:hAnsi="Segoe UI" w:cs="Arial"/>
                <w:sz w:val="8"/>
                <w:szCs w:val="12"/>
              </w:rPr>
            </w:pPr>
            <w:r w:rsidRPr="006C1F1C">
              <w:rPr>
                <w:rFonts w:ascii="Segoe UI" w:hAnsi="Segoe UI" w:cs="Arial"/>
                <w:sz w:val="8"/>
                <w:szCs w:val="12"/>
              </w:rPr>
              <w:t> </w:t>
            </w:r>
          </w:p>
          <w:p w:rsidR="00C644A6" w:rsidRPr="00AB428E" w:rsidRDefault="00B8390B" w:rsidP="008A28CD">
            <w:pPr>
              <w:pStyle w:val="NormalWeb"/>
              <w:spacing w:before="0" w:beforeAutospacing="0" w:after="0" w:afterAutospacing="0"/>
              <w:ind w:left="173"/>
              <w:rPr>
                <w:rFonts w:ascii="Segoe UI" w:hAnsi="Segoe UI" w:cs="Arial"/>
                <w:sz w:val="17"/>
                <w:szCs w:val="17"/>
              </w:rPr>
            </w:pPr>
            <w:r w:rsidRPr="00AB428E">
              <w:rPr>
                <w:rFonts w:ascii="Segoe UI" w:hAnsi="Segoe UI" w:cs="Arial"/>
                <w:noProof/>
                <w:sz w:val="17"/>
                <w:szCs w:val="17"/>
              </w:rPr>
              <w:drawing>
                <wp:inline distT="0" distB="0" distL="0" distR="0">
                  <wp:extent cx="1666875" cy="276225"/>
                  <wp:effectExtent l="0" t="0" r="0" b="0"/>
                  <wp:docPr id="143" name="Picture 14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LOGO"/>
                          <pic:cNvPicPr>
                            <a:picLocks noChangeAspect="1" noChangeArrowheads="1"/>
                          </pic:cNvPicPr>
                        </pic:nvPicPr>
                        <pic:blipFill>
                          <a:blip r:embed="rId196" r:link="rId197" cstate="print">
                            <a:extLst>
                              <a:ext uri="{28A0092B-C50C-407E-A947-70E740481C1C}">
                                <a14:useLocalDpi xmlns:a14="http://schemas.microsoft.com/office/drawing/2010/main" val="0"/>
                              </a:ext>
                            </a:extLst>
                          </a:blip>
                          <a:srcRect/>
                          <a:stretch>
                            <a:fillRect/>
                          </a:stretch>
                        </pic:blipFill>
                        <pic:spPr bwMode="auto">
                          <a:xfrm>
                            <a:off x="0" y="0"/>
                            <a:ext cx="1666875" cy="276225"/>
                          </a:xfrm>
                          <a:prstGeom prst="rect">
                            <a:avLst/>
                          </a:prstGeom>
                          <a:noFill/>
                          <a:ln>
                            <a:noFill/>
                          </a:ln>
                        </pic:spPr>
                      </pic:pic>
                    </a:graphicData>
                  </a:graphic>
                </wp:inline>
              </w:drawing>
            </w:r>
          </w:p>
          <w:p w:rsidR="00C644A6" w:rsidRPr="00AB428E" w:rsidRDefault="00B8390B" w:rsidP="00EE178A">
            <w:pPr>
              <w:pStyle w:val="NormalWeb"/>
              <w:keepNext/>
              <w:spacing w:before="40" w:beforeAutospacing="0" w:after="0" w:afterAutospacing="0"/>
              <w:ind w:left="173"/>
              <w:rPr>
                <w:rFonts w:ascii="Segoe UI" w:hAnsi="Segoe UI" w:cs="Arial"/>
                <w:sz w:val="18"/>
                <w:szCs w:val="18"/>
              </w:rPr>
            </w:pPr>
            <w:r w:rsidRPr="00AB6D83">
              <w:rPr>
                <w:rFonts w:ascii="Segoe UI" w:hAnsi="Segoe UI" w:cs="Arial"/>
                <w:color w:val="0081C4"/>
                <w:sz w:val="18"/>
                <w:szCs w:val="18"/>
              </w:rPr>
              <w:t>Experience:</w:t>
            </w:r>
          </w:p>
          <w:p w:rsidR="00C644A6" w:rsidRPr="00AB428E" w:rsidRDefault="00B8390B" w:rsidP="008A28CD">
            <w:pPr>
              <w:pStyle w:val="NormalWeb"/>
              <w:spacing w:before="0" w:beforeAutospacing="0" w:after="0" w:afterAutospacing="0"/>
              <w:ind w:left="173"/>
              <w:rPr>
                <w:rFonts w:ascii="Segoe UI" w:hAnsi="Segoe UI" w:cs="Arial"/>
                <w:sz w:val="17"/>
                <w:szCs w:val="17"/>
              </w:rPr>
            </w:pPr>
            <w:r w:rsidRPr="00AB428E">
              <w:rPr>
                <w:rFonts w:ascii="Segoe UI" w:hAnsi="Segoe UI" w:cs="Arial"/>
                <w:b/>
                <w:bCs/>
                <w:sz w:val="17"/>
                <w:szCs w:val="17"/>
              </w:rPr>
              <w:t>Marriott International, Inc. (1996-present)</w:t>
            </w:r>
            <w:r w:rsidRPr="00AB428E">
              <w:rPr>
                <w:rFonts w:ascii="Segoe UI" w:hAnsi="Segoe UI" w:cs="Arial"/>
                <w:b/>
                <w:bCs/>
                <w:sz w:val="17"/>
                <w:szCs w:val="17"/>
              </w:rPr>
              <w:br/>
            </w:r>
            <w:r w:rsidRPr="00AB428E">
              <w:rPr>
                <w:rFonts w:ascii="Segoe UI" w:hAnsi="Segoe UI" w:cs="Arial"/>
                <w:sz w:val="17"/>
                <w:szCs w:val="17"/>
              </w:rPr>
              <w:t>(global lodging company)</w:t>
            </w:r>
          </w:p>
          <w:p w:rsidR="00C644A6" w:rsidRPr="00AB428E" w:rsidRDefault="00BA09F2" w:rsidP="00BA09F2">
            <w:pPr>
              <w:pStyle w:val="NormalWeb"/>
              <w:spacing w:before="0" w:beforeAutospacing="0" w:after="0" w:afterAutospacing="0"/>
              <w:ind w:left="346" w:hanging="173"/>
              <w:rPr>
                <w:rFonts w:ascii="Segoe UI" w:hAnsi="Segoe UI" w:cs="Arial"/>
                <w:sz w:val="17"/>
                <w:szCs w:val="17"/>
              </w:rPr>
            </w:pPr>
            <w:r>
              <w:rPr>
                <w:rFonts w:ascii="Segoe UI" w:hAnsi="Segoe UI" w:cs="Arial"/>
                <w:sz w:val="17"/>
                <w:szCs w:val="17"/>
              </w:rPr>
              <w:t>•</w:t>
            </w:r>
            <w:r>
              <w:rPr>
                <w:rFonts w:ascii="Segoe UI" w:hAnsi="Segoe UI" w:cs="Arial"/>
                <w:sz w:val="17"/>
                <w:szCs w:val="17"/>
              </w:rPr>
              <w:tab/>
            </w:r>
            <w:r w:rsidR="00B8390B" w:rsidRPr="00AB428E">
              <w:rPr>
                <w:rFonts w:ascii="Segoe UI" w:hAnsi="Segoe UI" w:cs="Arial"/>
                <w:sz w:val="17"/>
                <w:szCs w:val="17"/>
              </w:rPr>
              <w:t>President and Chief Executive Officer (2012-present)</w:t>
            </w:r>
          </w:p>
          <w:p w:rsidR="00C644A6" w:rsidRPr="00AB428E" w:rsidRDefault="00BA09F2" w:rsidP="00BA09F2">
            <w:pPr>
              <w:pStyle w:val="NormalWeb"/>
              <w:spacing w:before="0" w:beforeAutospacing="0" w:after="0" w:afterAutospacing="0"/>
              <w:ind w:left="346" w:hanging="173"/>
              <w:rPr>
                <w:rFonts w:ascii="Segoe UI" w:hAnsi="Segoe UI" w:cs="Arial"/>
                <w:sz w:val="17"/>
                <w:szCs w:val="17"/>
              </w:rPr>
            </w:pPr>
            <w:r>
              <w:rPr>
                <w:rFonts w:ascii="Segoe UI" w:hAnsi="Segoe UI" w:cs="Arial"/>
                <w:sz w:val="17"/>
                <w:szCs w:val="17"/>
              </w:rPr>
              <w:t>•</w:t>
            </w:r>
            <w:r>
              <w:rPr>
                <w:rFonts w:ascii="Segoe UI" w:hAnsi="Segoe UI" w:cs="Arial"/>
                <w:sz w:val="17"/>
                <w:szCs w:val="17"/>
              </w:rPr>
              <w:tab/>
            </w:r>
            <w:r w:rsidR="00B8390B" w:rsidRPr="00AB428E">
              <w:rPr>
                <w:rFonts w:ascii="Segoe UI" w:hAnsi="Segoe UI" w:cs="Arial"/>
                <w:sz w:val="17"/>
                <w:szCs w:val="17"/>
              </w:rPr>
              <w:t>President and Chief Operating Officer (2009-2012)</w:t>
            </w:r>
          </w:p>
          <w:p w:rsidR="00C644A6" w:rsidRPr="00AB428E" w:rsidRDefault="00BA09F2" w:rsidP="00BA09F2">
            <w:pPr>
              <w:pStyle w:val="NormalWeb"/>
              <w:spacing w:before="0" w:beforeAutospacing="0" w:after="0" w:afterAutospacing="0"/>
              <w:ind w:left="346" w:hanging="173"/>
              <w:rPr>
                <w:rFonts w:ascii="Segoe UI" w:hAnsi="Segoe UI" w:cs="Arial"/>
                <w:sz w:val="17"/>
                <w:szCs w:val="17"/>
              </w:rPr>
            </w:pPr>
            <w:r>
              <w:rPr>
                <w:rFonts w:ascii="Segoe UI" w:hAnsi="Segoe UI" w:cs="Arial"/>
                <w:sz w:val="17"/>
                <w:szCs w:val="17"/>
              </w:rPr>
              <w:t>•</w:t>
            </w:r>
            <w:r>
              <w:rPr>
                <w:rFonts w:ascii="Segoe UI" w:hAnsi="Segoe UI" w:cs="Arial"/>
                <w:sz w:val="17"/>
                <w:szCs w:val="17"/>
              </w:rPr>
              <w:tab/>
            </w:r>
            <w:r w:rsidR="00B8390B" w:rsidRPr="00AB428E">
              <w:rPr>
                <w:rFonts w:ascii="Segoe UI" w:hAnsi="Segoe UI" w:cs="Arial"/>
                <w:sz w:val="17"/>
                <w:szCs w:val="17"/>
              </w:rPr>
              <w:t>Executive Vice President, Chief Financial Officer, and President, Continental European Lodging (2003-2009)</w:t>
            </w:r>
          </w:p>
          <w:p w:rsidR="00C644A6" w:rsidRPr="00AB428E" w:rsidRDefault="00BA09F2" w:rsidP="00BA09F2">
            <w:pPr>
              <w:pStyle w:val="NormalWeb"/>
              <w:spacing w:before="0" w:beforeAutospacing="0" w:after="0" w:afterAutospacing="0"/>
              <w:ind w:left="346" w:hanging="173"/>
              <w:rPr>
                <w:rFonts w:ascii="Segoe UI" w:hAnsi="Segoe UI" w:cs="Arial"/>
                <w:sz w:val="17"/>
                <w:szCs w:val="17"/>
              </w:rPr>
            </w:pPr>
            <w:r>
              <w:rPr>
                <w:rFonts w:ascii="Segoe UI" w:hAnsi="Segoe UI" w:cs="Arial"/>
                <w:sz w:val="17"/>
                <w:szCs w:val="17"/>
              </w:rPr>
              <w:t>•</w:t>
            </w:r>
            <w:r>
              <w:rPr>
                <w:rFonts w:ascii="Segoe UI" w:hAnsi="Segoe UI" w:cs="Arial"/>
                <w:sz w:val="17"/>
                <w:szCs w:val="17"/>
              </w:rPr>
              <w:tab/>
            </w:r>
            <w:r w:rsidR="00B8390B" w:rsidRPr="00AB428E">
              <w:rPr>
                <w:rFonts w:ascii="Segoe UI" w:hAnsi="Segoe UI" w:cs="Arial"/>
                <w:sz w:val="17"/>
                <w:szCs w:val="17"/>
              </w:rPr>
              <w:t xml:space="preserve">Executive Vice President and Chief Financial Officer </w:t>
            </w:r>
            <w:r w:rsidR="00755B33">
              <w:rPr>
                <w:rFonts w:ascii="Segoe UI" w:hAnsi="Segoe UI" w:cs="Arial"/>
                <w:sz w:val="17"/>
                <w:szCs w:val="17"/>
              </w:rPr>
              <w:br/>
            </w:r>
            <w:r w:rsidR="00B8390B" w:rsidRPr="00AB428E">
              <w:rPr>
                <w:rFonts w:ascii="Segoe UI" w:hAnsi="Segoe UI" w:cs="Arial"/>
                <w:sz w:val="17"/>
                <w:szCs w:val="17"/>
              </w:rPr>
              <w:t>(1998-2003)</w:t>
            </w:r>
          </w:p>
          <w:p w:rsidR="00C644A6" w:rsidRPr="00AB428E" w:rsidRDefault="00BA09F2" w:rsidP="00BA09F2">
            <w:pPr>
              <w:pStyle w:val="NormalWeb"/>
              <w:spacing w:before="0" w:beforeAutospacing="0" w:after="0" w:afterAutospacing="0"/>
              <w:ind w:left="346" w:hanging="173"/>
              <w:rPr>
                <w:rFonts w:ascii="Segoe UI" w:hAnsi="Segoe UI" w:cs="Arial"/>
                <w:sz w:val="17"/>
                <w:szCs w:val="17"/>
              </w:rPr>
            </w:pPr>
            <w:r>
              <w:rPr>
                <w:rFonts w:ascii="Segoe UI" w:hAnsi="Segoe UI" w:cs="Arial"/>
                <w:sz w:val="17"/>
                <w:szCs w:val="17"/>
              </w:rPr>
              <w:t>•</w:t>
            </w:r>
            <w:r>
              <w:rPr>
                <w:rFonts w:ascii="Segoe UI" w:hAnsi="Segoe UI" w:cs="Arial"/>
                <w:sz w:val="17"/>
                <w:szCs w:val="17"/>
              </w:rPr>
              <w:tab/>
            </w:r>
            <w:r w:rsidR="00B8390B" w:rsidRPr="00AB428E">
              <w:rPr>
                <w:rFonts w:ascii="Segoe UI" w:hAnsi="Segoe UI" w:cs="Arial"/>
                <w:sz w:val="17"/>
                <w:szCs w:val="17"/>
              </w:rPr>
              <w:t>Senior Vice President, Business Development (1996-1998)</w:t>
            </w:r>
          </w:p>
          <w:p w:rsidR="00C644A6" w:rsidRPr="00C90650" w:rsidRDefault="00B8390B" w:rsidP="008A28CD">
            <w:pPr>
              <w:pStyle w:val="NormalWeb"/>
              <w:spacing w:before="0" w:beforeAutospacing="0" w:after="0" w:afterAutospacing="0"/>
              <w:ind w:left="173"/>
              <w:rPr>
                <w:rFonts w:ascii="Segoe UI" w:hAnsi="Segoe UI" w:cs="Arial"/>
                <w:sz w:val="8"/>
                <w:szCs w:val="12"/>
              </w:rPr>
            </w:pPr>
            <w:r w:rsidRPr="00C90650">
              <w:rPr>
                <w:rFonts w:ascii="Segoe UI" w:hAnsi="Segoe UI" w:cs="Arial"/>
                <w:sz w:val="8"/>
                <w:szCs w:val="12"/>
              </w:rPr>
              <w:t> </w:t>
            </w:r>
          </w:p>
          <w:p w:rsidR="00C644A6" w:rsidRPr="00AB428E" w:rsidRDefault="00B8390B" w:rsidP="008A28CD">
            <w:pPr>
              <w:pStyle w:val="NormalWeb"/>
              <w:keepNext/>
              <w:spacing w:before="0" w:beforeAutospacing="0" w:after="0" w:afterAutospacing="0"/>
              <w:ind w:left="173"/>
              <w:rPr>
                <w:rFonts w:ascii="Segoe UI" w:hAnsi="Segoe UI" w:cs="Arial"/>
                <w:sz w:val="18"/>
                <w:szCs w:val="18"/>
              </w:rPr>
            </w:pPr>
            <w:r w:rsidRPr="00AB6D83">
              <w:rPr>
                <w:rFonts w:ascii="Segoe UI" w:hAnsi="Segoe UI" w:cs="Arial"/>
                <w:color w:val="0081C4"/>
                <w:sz w:val="18"/>
                <w:szCs w:val="18"/>
              </w:rPr>
              <w:t>Microsoft committees:</w:t>
            </w:r>
          </w:p>
          <w:p w:rsidR="00C644A6" w:rsidRPr="00AB428E" w:rsidRDefault="00BA09F2" w:rsidP="00BA09F2">
            <w:pPr>
              <w:pStyle w:val="NormalWeb"/>
              <w:spacing w:before="0" w:beforeAutospacing="0" w:after="0" w:afterAutospacing="0"/>
              <w:ind w:left="346" w:hanging="173"/>
              <w:rPr>
                <w:rFonts w:ascii="Segoe UI" w:hAnsi="Segoe UI" w:cs="Arial"/>
                <w:sz w:val="17"/>
                <w:szCs w:val="17"/>
              </w:rPr>
            </w:pPr>
            <w:r>
              <w:rPr>
                <w:rFonts w:ascii="Segoe UI" w:hAnsi="Segoe UI" w:cs="Arial"/>
                <w:sz w:val="17"/>
                <w:szCs w:val="17"/>
              </w:rPr>
              <w:t>•</w:t>
            </w:r>
            <w:r>
              <w:rPr>
                <w:rFonts w:ascii="Segoe UI" w:hAnsi="Segoe UI" w:cs="Arial"/>
                <w:sz w:val="17"/>
                <w:szCs w:val="17"/>
              </w:rPr>
              <w:tab/>
            </w:r>
            <w:r w:rsidR="00B8390B" w:rsidRPr="00AB428E">
              <w:rPr>
                <w:rFonts w:ascii="Segoe UI" w:hAnsi="Segoe UI" w:cs="Arial"/>
                <w:sz w:val="17"/>
                <w:szCs w:val="17"/>
              </w:rPr>
              <w:t>Appointment will be made after election</w:t>
            </w:r>
          </w:p>
          <w:p w:rsidR="00C644A6" w:rsidRPr="00C90650" w:rsidRDefault="00B8390B" w:rsidP="008A28CD">
            <w:pPr>
              <w:pStyle w:val="NormalWeb"/>
              <w:spacing w:before="0" w:beforeAutospacing="0" w:after="0" w:afterAutospacing="0"/>
              <w:ind w:left="173"/>
              <w:rPr>
                <w:rFonts w:ascii="Segoe UI" w:hAnsi="Segoe UI" w:cs="Arial"/>
                <w:sz w:val="8"/>
                <w:szCs w:val="12"/>
              </w:rPr>
            </w:pPr>
            <w:r w:rsidRPr="00C90650">
              <w:rPr>
                <w:rFonts w:ascii="Segoe UI" w:hAnsi="Segoe UI" w:cs="Arial"/>
                <w:sz w:val="8"/>
                <w:szCs w:val="12"/>
              </w:rPr>
              <w:t> </w:t>
            </w:r>
          </w:p>
          <w:p w:rsidR="00C644A6" w:rsidRPr="00AB428E" w:rsidRDefault="00B8390B" w:rsidP="008A28CD">
            <w:pPr>
              <w:pStyle w:val="NormalWeb"/>
              <w:keepNext/>
              <w:spacing w:before="0" w:beforeAutospacing="0" w:after="0" w:afterAutospacing="0"/>
              <w:ind w:left="173"/>
              <w:rPr>
                <w:rFonts w:ascii="Segoe UI" w:hAnsi="Segoe UI" w:cs="Arial"/>
                <w:sz w:val="18"/>
                <w:szCs w:val="18"/>
              </w:rPr>
            </w:pPr>
            <w:r w:rsidRPr="00AB6D83">
              <w:rPr>
                <w:rFonts w:ascii="Segoe UI" w:hAnsi="Segoe UI" w:cs="Arial"/>
                <w:color w:val="0081C4"/>
                <w:sz w:val="18"/>
                <w:szCs w:val="18"/>
              </w:rPr>
              <w:t>Other public company directorships:</w:t>
            </w:r>
          </w:p>
          <w:p w:rsidR="00C644A6" w:rsidRPr="00AB428E" w:rsidRDefault="00BA09F2" w:rsidP="00BA09F2">
            <w:pPr>
              <w:pStyle w:val="NormalWeb"/>
              <w:spacing w:before="0" w:beforeAutospacing="0" w:after="0" w:afterAutospacing="0"/>
              <w:ind w:left="346" w:hanging="173"/>
              <w:rPr>
                <w:rFonts w:ascii="Segoe UI" w:hAnsi="Segoe UI" w:cs="Arial"/>
                <w:sz w:val="17"/>
                <w:szCs w:val="17"/>
              </w:rPr>
            </w:pPr>
            <w:r>
              <w:rPr>
                <w:rFonts w:ascii="Segoe UI" w:hAnsi="Segoe UI" w:cs="Arial"/>
                <w:sz w:val="17"/>
                <w:szCs w:val="17"/>
              </w:rPr>
              <w:t>•</w:t>
            </w:r>
            <w:r>
              <w:rPr>
                <w:rFonts w:ascii="Segoe UI" w:hAnsi="Segoe UI" w:cs="Arial"/>
                <w:sz w:val="17"/>
                <w:szCs w:val="17"/>
              </w:rPr>
              <w:tab/>
            </w:r>
            <w:r w:rsidR="00B8390B" w:rsidRPr="00AB428E">
              <w:rPr>
                <w:rFonts w:ascii="Segoe UI" w:hAnsi="Segoe UI" w:cs="Arial"/>
                <w:sz w:val="17"/>
                <w:szCs w:val="17"/>
              </w:rPr>
              <w:t>Marriott International, Inc.</w:t>
            </w:r>
          </w:p>
          <w:p w:rsidR="00C644A6" w:rsidRPr="00C90650" w:rsidRDefault="00B8390B" w:rsidP="008A28CD">
            <w:pPr>
              <w:pStyle w:val="NormalWeb"/>
              <w:spacing w:before="0" w:beforeAutospacing="0" w:after="0" w:afterAutospacing="0"/>
              <w:ind w:left="173"/>
              <w:rPr>
                <w:rFonts w:ascii="Segoe UI" w:hAnsi="Segoe UI" w:cs="Arial"/>
                <w:sz w:val="8"/>
                <w:szCs w:val="12"/>
              </w:rPr>
            </w:pPr>
            <w:r w:rsidRPr="00C90650">
              <w:rPr>
                <w:rFonts w:ascii="Segoe UI" w:hAnsi="Segoe UI" w:cs="Arial"/>
                <w:sz w:val="8"/>
                <w:szCs w:val="12"/>
              </w:rPr>
              <w:t> </w:t>
            </w:r>
          </w:p>
          <w:p w:rsidR="00C644A6" w:rsidRPr="00AB428E" w:rsidRDefault="00B8390B" w:rsidP="008A28CD">
            <w:pPr>
              <w:pStyle w:val="NormalWeb"/>
              <w:keepNext/>
              <w:spacing w:before="0" w:beforeAutospacing="0" w:after="0" w:afterAutospacing="0"/>
              <w:ind w:left="173"/>
              <w:rPr>
                <w:rFonts w:ascii="Segoe UI" w:hAnsi="Segoe UI" w:cs="Arial"/>
                <w:sz w:val="18"/>
                <w:szCs w:val="18"/>
              </w:rPr>
            </w:pPr>
            <w:r w:rsidRPr="00AB6D83">
              <w:rPr>
                <w:rFonts w:ascii="Segoe UI" w:hAnsi="Segoe UI" w:cs="Arial"/>
                <w:color w:val="0081C4"/>
                <w:sz w:val="18"/>
                <w:szCs w:val="18"/>
              </w:rPr>
              <w:t>Former public company directorships</w:t>
            </w:r>
            <w:r w:rsidRPr="00AB6D83">
              <w:rPr>
                <w:rFonts w:ascii="Segoe UI" w:hAnsi="Segoe UI" w:cs="Arial"/>
                <w:color w:val="0081C4"/>
                <w:sz w:val="18"/>
                <w:szCs w:val="18"/>
              </w:rPr>
              <w:br/>
              <w:t>held in the past five years:</w:t>
            </w:r>
          </w:p>
          <w:p w:rsidR="00C644A6" w:rsidRPr="00AB428E" w:rsidRDefault="00BA09F2" w:rsidP="00BA09F2">
            <w:pPr>
              <w:pStyle w:val="NormalWeb"/>
              <w:spacing w:before="0" w:beforeAutospacing="0" w:after="0" w:afterAutospacing="0"/>
              <w:ind w:left="346" w:hanging="173"/>
              <w:rPr>
                <w:rFonts w:ascii="Segoe UI" w:hAnsi="Segoe UI" w:cs="Arial"/>
                <w:sz w:val="17"/>
                <w:szCs w:val="17"/>
              </w:rPr>
            </w:pPr>
            <w:r>
              <w:rPr>
                <w:rFonts w:ascii="Segoe UI" w:hAnsi="Segoe UI" w:cs="Arial"/>
                <w:sz w:val="17"/>
                <w:szCs w:val="17"/>
              </w:rPr>
              <w:t>•</w:t>
            </w:r>
            <w:r>
              <w:rPr>
                <w:rFonts w:ascii="Segoe UI" w:hAnsi="Segoe UI" w:cs="Arial"/>
                <w:sz w:val="17"/>
                <w:szCs w:val="17"/>
              </w:rPr>
              <w:tab/>
            </w:r>
            <w:r w:rsidR="00B8390B" w:rsidRPr="00AB428E">
              <w:rPr>
                <w:rFonts w:ascii="Segoe UI" w:hAnsi="Segoe UI" w:cs="Arial"/>
                <w:sz w:val="17"/>
                <w:szCs w:val="17"/>
              </w:rPr>
              <w:t>Wal-Mart Stores, Inc.</w:t>
            </w:r>
          </w:p>
          <w:p w:rsidR="00C644A6" w:rsidRPr="00C90650" w:rsidRDefault="00B8390B" w:rsidP="008A28CD">
            <w:pPr>
              <w:pStyle w:val="NormalWeb"/>
              <w:spacing w:before="0" w:beforeAutospacing="0" w:after="0" w:afterAutospacing="0"/>
              <w:ind w:left="173"/>
              <w:rPr>
                <w:rFonts w:ascii="Segoe UI" w:hAnsi="Segoe UI" w:cs="Arial"/>
                <w:sz w:val="8"/>
                <w:szCs w:val="12"/>
              </w:rPr>
            </w:pPr>
            <w:r w:rsidRPr="00C90650">
              <w:rPr>
                <w:rFonts w:ascii="Segoe UI" w:hAnsi="Segoe UI" w:cs="Arial"/>
                <w:sz w:val="8"/>
                <w:szCs w:val="12"/>
              </w:rPr>
              <w:t> </w:t>
            </w:r>
          </w:p>
          <w:p w:rsidR="00C644A6" w:rsidRPr="00AB428E" w:rsidRDefault="00B8390B" w:rsidP="008A28CD">
            <w:pPr>
              <w:pStyle w:val="NormalWeb"/>
              <w:keepNext/>
              <w:spacing w:before="0" w:beforeAutospacing="0" w:after="0" w:afterAutospacing="0"/>
              <w:ind w:left="173"/>
              <w:rPr>
                <w:rFonts w:ascii="Segoe UI" w:hAnsi="Segoe UI" w:cs="Arial"/>
                <w:sz w:val="18"/>
                <w:szCs w:val="18"/>
              </w:rPr>
            </w:pPr>
            <w:r w:rsidRPr="00AB6D83">
              <w:rPr>
                <w:rFonts w:ascii="Segoe UI" w:hAnsi="Segoe UI" w:cs="Arial"/>
                <w:color w:val="0081C4"/>
                <w:sz w:val="18"/>
                <w:szCs w:val="18"/>
              </w:rPr>
              <w:t>Other positions:</w:t>
            </w:r>
          </w:p>
          <w:p w:rsidR="00C644A6" w:rsidRPr="00AB428E" w:rsidRDefault="00BA09F2" w:rsidP="00BA09F2">
            <w:pPr>
              <w:pStyle w:val="NormalWeb"/>
              <w:spacing w:before="0" w:beforeAutospacing="0" w:after="0" w:afterAutospacing="0"/>
              <w:ind w:left="346" w:hanging="173"/>
              <w:rPr>
                <w:rFonts w:ascii="Segoe UI" w:hAnsi="Segoe UI" w:cs="Arial"/>
                <w:sz w:val="17"/>
                <w:szCs w:val="17"/>
              </w:rPr>
            </w:pPr>
            <w:r>
              <w:rPr>
                <w:rFonts w:ascii="Segoe UI" w:hAnsi="Segoe UI" w:cs="Arial"/>
                <w:sz w:val="17"/>
                <w:szCs w:val="17"/>
              </w:rPr>
              <w:t>•</w:t>
            </w:r>
            <w:r>
              <w:rPr>
                <w:rFonts w:ascii="Segoe UI" w:hAnsi="Segoe UI" w:cs="Arial"/>
                <w:sz w:val="17"/>
                <w:szCs w:val="17"/>
              </w:rPr>
              <w:tab/>
            </w:r>
            <w:r w:rsidR="00B8390B" w:rsidRPr="00AB428E">
              <w:rPr>
                <w:rFonts w:ascii="Segoe UI" w:hAnsi="Segoe UI" w:cs="Arial"/>
                <w:sz w:val="17"/>
                <w:szCs w:val="17"/>
              </w:rPr>
              <w:t>Director, Brand USA</w:t>
            </w:r>
          </w:p>
          <w:p w:rsidR="00C644A6" w:rsidRPr="003310C3" w:rsidRDefault="00B8390B" w:rsidP="008A28CD">
            <w:pPr>
              <w:pStyle w:val="NormalWeb"/>
              <w:spacing w:before="0" w:beforeAutospacing="0" w:after="0" w:afterAutospacing="0"/>
              <w:ind w:left="173"/>
              <w:rPr>
                <w:rFonts w:ascii="Segoe UI" w:hAnsi="Segoe UI" w:cs="Arial"/>
                <w:sz w:val="162"/>
                <w:szCs w:val="140"/>
              </w:rPr>
            </w:pPr>
            <w:r w:rsidRPr="003310C3">
              <w:rPr>
                <w:rFonts w:ascii="Segoe UI" w:hAnsi="Segoe UI" w:cs="Arial"/>
                <w:sz w:val="162"/>
                <w:szCs w:val="140"/>
              </w:rPr>
              <w:t> </w:t>
            </w:r>
          </w:p>
          <w:p w:rsidR="00C644A6" w:rsidRPr="00AB428E" w:rsidRDefault="00B8390B">
            <w:pPr>
              <w:pStyle w:val="NormalWeb"/>
              <w:spacing w:before="0" w:beforeAutospacing="0" w:after="0" w:afterAutospacing="0"/>
              <w:rPr>
                <w:rFonts w:ascii="Segoe UI" w:hAnsi="Segoe UI" w:cs="Arial"/>
                <w:sz w:val="6"/>
                <w:szCs w:val="6"/>
              </w:rPr>
            </w:pPr>
            <w:r w:rsidRPr="00AB428E">
              <w:rPr>
                <w:rFonts w:ascii="Segoe UI" w:hAnsi="Segoe UI" w:cs="Arial"/>
                <w:sz w:val="6"/>
                <w:szCs w:val="6"/>
              </w:rPr>
              <w:t> </w:t>
            </w:r>
          </w:p>
          <w:p w:rsidR="00C644A6" w:rsidRPr="00AB428E" w:rsidRDefault="00B8390B">
            <w:pPr>
              <w:pStyle w:val="NormalWeb"/>
              <w:spacing w:before="0" w:beforeAutospacing="0" w:after="0" w:afterAutospacing="0"/>
              <w:rPr>
                <w:rFonts w:ascii="Segoe UI" w:hAnsi="Segoe UI" w:cs="Arial"/>
                <w:sz w:val="40"/>
                <w:szCs w:val="40"/>
              </w:rPr>
            </w:pPr>
            <w:r w:rsidRPr="00AB428E">
              <w:rPr>
                <w:rFonts w:ascii="Segoe UI" w:hAnsi="Segoe UI" w:cs="Arial"/>
                <w:sz w:val="40"/>
                <w:szCs w:val="40"/>
              </w:rPr>
              <w:t> </w:t>
            </w:r>
          </w:p>
          <w:p w:rsidR="00C644A6" w:rsidRPr="00AB428E" w:rsidRDefault="00B8390B">
            <w:pPr>
              <w:pStyle w:val="NormalWeb"/>
              <w:spacing w:before="0" w:beforeAutospacing="0" w:after="20" w:afterAutospacing="0"/>
              <w:rPr>
                <w:rFonts w:ascii="Segoe UI" w:eastAsiaTheme="minorEastAsia" w:hAnsi="Segoe UI" w:cs="Arial"/>
                <w:sz w:val="8"/>
                <w:szCs w:val="8"/>
              </w:rPr>
            </w:pPr>
            <w:r w:rsidRPr="00AB428E">
              <w:rPr>
                <w:rFonts w:ascii="Segoe UI" w:hAnsi="Segoe UI" w:cs="Arial"/>
                <w:sz w:val="8"/>
                <w:szCs w:val="8"/>
              </w:rPr>
              <w:t> </w:t>
            </w:r>
          </w:p>
        </w:tc>
        <w:tc>
          <w:tcPr>
            <w:tcW w:w="191" w:type="dxa"/>
            <w:tcMar>
              <w:top w:w="0" w:type="dxa"/>
              <w:left w:w="144" w:type="dxa"/>
              <w:bottom w:w="0" w:type="dxa"/>
              <w:right w:w="0" w:type="dxa"/>
            </w:tcMar>
            <w:hideMark/>
          </w:tcPr>
          <w:p w:rsidR="00C644A6" w:rsidRPr="00AB428E" w:rsidRDefault="00B8390B">
            <w:pPr>
              <w:pStyle w:val="la2"/>
              <w:rPr>
                <w:rFonts w:ascii="Segoe UI" w:eastAsiaTheme="minorEastAsia" w:hAnsi="Segoe UI" w:cs="Arial"/>
                <w:sz w:val="17"/>
                <w:szCs w:val="17"/>
              </w:rPr>
            </w:pPr>
            <w:r w:rsidRPr="00AB428E">
              <w:rPr>
                <w:rFonts w:ascii="Segoe UI" w:hAnsi="Segoe UI" w:cs="Arial"/>
                <w:sz w:val="17"/>
                <w:szCs w:val="17"/>
              </w:rPr>
              <w:t> </w:t>
            </w:r>
          </w:p>
        </w:tc>
      </w:tr>
    </w:tbl>
    <w:p w:rsidR="00F03684" w:rsidRPr="003310C3" w:rsidRDefault="00F03684">
      <w:pPr>
        <w:rPr>
          <w:vanish/>
          <w:sz w:val="2"/>
        </w:rPr>
      </w:pPr>
    </w:p>
    <w:p w:rsidR="00C644A6" w:rsidRPr="00F03684" w:rsidRDefault="00F03684">
      <w:pPr>
        <w:rPr>
          <w:vanish/>
          <w:sz w:val="2"/>
        </w:rPr>
      </w:pPr>
      <w:r w:rsidRPr="003310C3">
        <w:rPr>
          <w:vanish/>
          <w:sz w:val="2"/>
        </w:rPr>
        <w:br w:type="column"/>
      </w:r>
    </w:p>
    <w:tbl>
      <w:tblPr>
        <w:tblW w:w="0" w:type="auto"/>
        <w:jc w:val="center"/>
        <w:tblLayout w:type="fixed"/>
        <w:tblCellMar>
          <w:left w:w="0" w:type="dxa"/>
          <w:right w:w="0" w:type="dxa"/>
        </w:tblCellMar>
        <w:tblLook w:val="04A0" w:firstRow="1" w:lastRow="0" w:firstColumn="1" w:lastColumn="0" w:noHBand="0" w:noVBand="1"/>
      </w:tblPr>
      <w:tblGrid>
        <w:gridCol w:w="198"/>
        <w:gridCol w:w="2232"/>
        <w:gridCol w:w="333"/>
        <w:gridCol w:w="2322"/>
        <w:gridCol w:w="171"/>
      </w:tblGrid>
      <w:tr w:rsidR="00C644A6" w:rsidRPr="00AB428E" w:rsidTr="009E4995">
        <w:trPr>
          <w:cantSplit/>
          <w:jc w:val="center"/>
        </w:trPr>
        <w:tc>
          <w:tcPr>
            <w:tcW w:w="2430" w:type="dxa"/>
            <w:gridSpan w:val="2"/>
            <w:vAlign w:val="bottom"/>
            <w:hideMark/>
          </w:tcPr>
          <w:p w:rsidR="00C644A6" w:rsidRPr="00AB428E" w:rsidRDefault="00B8390B" w:rsidP="00795518">
            <w:pPr>
              <w:rPr>
                <w:rFonts w:ascii="Segoe UI" w:hAnsi="Segoe UI" w:cs="Arial"/>
                <w:sz w:val="17"/>
                <w:szCs w:val="17"/>
              </w:rPr>
            </w:pPr>
            <w:r w:rsidRPr="00AB428E">
              <w:rPr>
                <w:rFonts w:ascii="Segoe UI" w:hAnsi="Segoe UI" w:cs="Arial"/>
                <w:noProof/>
                <w:sz w:val="17"/>
                <w:szCs w:val="17"/>
              </w:rPr>
              <w:drawing>
                <wp:inline distT="0" distB="0" distL="0" distR="0">
                  <wp:extent cx="1524000" cy="1428750"/>
                  <wp:effectExtent l="0" t="0" r="0" b="0"/>
                  <wp:docPr id="144" name="Picture 144"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LOGO"/>
                          <pic:cNvPicPr>
                            <a:picLocks noChangeAspect="1" noChangeArrowheads="1"/>
                          </pic:cNvPicPr>
                        </pic:nvPicPr>
                        <pic:blipFill>
                          <a:blip r:embed="rId198" r:link="rId199" cstate="print">
                            <a:extLst>
                              <a:ext uri="{28A0092B-C50C-407E-A947-70E740481C1C}">
                                <a14:useLocalDpi xmlns:a14="http://schemas.microsoft.com/office/drawing/2010/main" val="0"/>
                              </a:ext>
                            </a:extLst>
                          </a:blip>
                          <a:srcRect/>
                          <a:stretch>
                            <a:fillRect/>
                          </a:stretch>
                        </pic:blipFill>
                        <pic:spPr bwMode="auto">
                          <a:xfrm>
                            <a:off x="0" y="0"/>
                            <a:ext cx="1524000" cy="1428750"/>
                          </a:xfrm>
                          <a:prstGeom prst="rect">
                            <a:avLst/>
                          </a:prstGeom>
                          <a:noFill/>
                          <a:ln>
                            <a:noFill/>
                          </a:ln>
                        </pic:spPr>
                      </pic:pic>
                    </a:graphicData>
                  </a:graphic>
                </wp:inline>
              </w:drawing>
            </w:r>
          </w:p>
        </w:tc>
        <w:tc>
          <w:tcPr>
            <w:tcW w:w="333" w:type="dxa"/>
            <w:tcMar>
              <w:top w:w="0" w:type="dxa"/>
              <w:left w:w="144" w:type="dxa"/>
              <w:bottom w:w="0" w:type="dxa"/>
              <w:right w:w="0" w:type="dxa"/>
            </w:tcMar>
            <w:hideMark/>
          </w:tcPr>
          <w:p w:rsidR="00C644A6" w:rsidRPr="00AB428E" w:rsidRDefault="00B8390B">
            <w:pPr>
              <w:pStyle w:val="la2"/>
              <w:rPr>
                <w:rFonts w:ascii="Segoe UI" w:eastAsiaTheme="minorEastAsia" w:hAnsi="Segoe UI" w:cs="Arial"/>
                <w:sz w:val="17"/>
                <w:szCs w:val="17"/>
              </w:rPr>
            </w:pPr>
            <w:r w:rsidRPr="00AB428E">
              <w:rPr>
                <w:rFonts w:ascii="Segoe UI" w:hAnsi="Segoe UI" w:cs="Arial"/>
                <w:sz w:val="17"/>
                <w:szCs w:val="17"/>
              </w:rPr>
              <w:t> </w:t>
            </w:r>
          </w:p>
        </w:tc>
        <w:tc>
          <w:tcPr>
            <w:tcW w:w="2493" w:type="dxa"/>
            <w:gridSpan w:val="2"/>
            <w:hideMark/>
          </w:tcPr>
          <w:p w:rsidR="00C644A6" w:rsidRPr="00AB428E" w:rsidRDefault="00B8390B">
            <w:pPr>
              <w:pStyle w:val="NormalWeb"/>
              <w:spacing w:before="0" w:beforeAutospacing="0" w:after="0" w:afterAutospacing="0"/>
              <w:rPr>
                <w:rFonts w:ascii="Segoe UI" w:eastAsiaTheme="minorEastAsia" w:hAnsi="Segoe UI" w:cs="Arial"/>
                <w:sz w:val="20"/>
                <w:szCs w:val="20"/>
              </w:rPr>
            </w:pPr>
            <w:r w:rsidRPr="00AB428E">
              <w:rPr>
                <w:rFonts w:ascii="Segoe UI" w:hAnsi="Segoe UI" w:cs="Arial"/>
                <w:sz w:val="20"/>
                <w:szCs w:val="20"/>
              </w:rPr>
              <w:t> </w:t>
            </w:r>
          </w:p>
          <w:p w:rsidR="00C644A6" w:rsidRPr="00AB428E" w:rsidRDefault="00B8390B">
            <w:pPr>
              <w:pStyle w:val="NormalWeb"/>
              <w:spacing w:before="0" w:beforeAutospacing="0" w:after="0" w:afterAutospacing="0"/>
              <w:rPr>
                <w:rFonts w:ascii="Segoe UI" w:hAnsi="Segoe UI" w:cs="Arial"/>
                <w:sz w:val="17"/>
                <w:szCs w:val="17"/>
              </w:rPr>
            </w:pPr>
            <w:r w:rsidRPr="00AB428E">
              <w:rPr>
                <w:rFonts w:ascii="Segoe UI" w:hAnsi="Segoe UI" w:cs="Arial"/>
                <w:b/>
                <w:bCs/>
                <w:sz w:val="17"/>
                <w:szCs w:val="17"/>
              </w:rPr>
              <w:t>Age:</w:t>
            </w:r>
            <w:r w:rsidRPr="00AB428E">
              <w:rPr>
                <w:rFonts w:ascii="Segoe UI" w:hAnsi="Segoe UI" w:cs="Arial"/>
                <w:sz w:val="17"/>
                <w:szCs w:val="17"/>
              </w:rPr>
              <w:t xml:space="preserve"> 62</w:t>
            </w:r>
          </w:p>
          <w:p w:rsidR="00C644A6" w:rsidRPr="00AB428E" w:rsidRDefault="00B8390B">
            <w:pPr>
              <w:pStyle w:val="NormalWeb"/>
              <w:spacing w:before="0" w:beforeAutospacing="0" w:after="0" w:afterAutospacing="0"/>
              <w:rPr>
                <w:rFonts w:ascii="Segoe UI" w:hAnsi="Segoe UI" w:cs="Arial"/>
                <w:sz w:val="17"/>
                <w:szCs w:val="17"/>
              </w:rPr>
            </w:pPr>
            <w:r w:rsidRPr="00AB428E">
              <w:rPr>
                <w:rFonts w:ascii="Segoe UI" w:hAnsi="Segoe UI" w:cs="Arial"/>
                <w:b/>
                <w:bCs/>
                <w:sz w:val="17"/>
                <w:szCs w:val="17"/>
              </w:rPr>
              <w:t>Director since:</w:t>
            </w:r>
            <w:r w:rsidRPr="00AB428E">
              <w:rPr>
                <w:rFonts w:ascii="Segoe UI" w:hAnsi="Segoe UI" w:cs="Arial"/>
                <w:sz w:val="17"/>
                <w:szCs w:val="17"/>
              </w:rPr>
              <w:t xml:space="preserve"> 2014</w:t>
            </w:r>
          </w:p>
          <w:p w:rsidR="00C644A6" w:rsidRPr="00AB428E" w:rsidRDefault="00B8390B">
            <w:pPr>
              <w:pStyle w:val="NormalWeb"/>
              <w:spacing w:before="0" w:beforeAutospacing="0" w:after="0" w:afterAutospacing="0"/>
              <w:rPr>
                <w:rFonts w:ascii="Segoe UI" w:hAnsi="Segoe UI" w:cs="Arial"/>
                <w:sz w:val="17"/>
                <w:szCs w:val="17"/>
              </w:rPr>
            </w:pPr>
            <w:r w:rsidRPr="00AB428E">
              <w:rPr>
                <w:rFonts w:ascii="Segoe UI" w:hAnsi="Segoe UI" w:cs="Arial"/>
                <w:b/>
                <w:bCs/>
                <w:sz w:val="17"/>
                <w:szCs w:val="17"/>
              </w:rPr>
              <w:t xml:space="preserve">Birthplace: </w:t>
            </w:r>
            <w:r w:rsidRPr="00AB428E">
              <w:rPr>
                <w:rFonts w:ascii="Segoe UI" w:hAnsi="Segoe UI" w:cs="Arial"/>
                <w:sz w:val="17"/>
                <w:szCs w:val="17"/>
              </w:rPr>
              <w:t>United States</w:t>
            </w:r>
          </w:p>
          <w:p w:rsidR="00C644A6" w:rsidRPr="00AB428E" w:rsidRDefault="00B8390B">
            <w:pPr>
              <w:pStyle w:val="NormalWeb"/>
              <w:spacing w:before="0" w:beforeAutospacing="0" w:after="0" w:afterAutospacing="0"/>
              <w:rPr>
                <w:rFonts w:ascii="Segoe UI" w:hAnsi="Segoe UI" w:cs="Arial"/>
                <w:sz w:val="17"/>
                <w:szCs w:val="17"/>
              </w:rPr>
            </w:pPr>
            <w:r w:rsidRPr="00AB6D83">
              <w:rPr>
                <w:rFonts w:ascii="Segoe UI" w:hAnsi="Segoe UI" w:cs="Arial"/>
                <w:b/>
                <w:bCs/>
                <w:caps/>
                <w:color w:val="0081C4"/>
                <w:sz w:val="17"/>
                <w:szCs w:val="17"/>
              </w:rPr>
              <w:t>Independent</w:t>
            </w:r>
          </w:p>
          <w:p w:rsidR="00C644A6" w:rsidRPr="00AB428E" w:rsidRDefault="00B8390B">
            <w:pPr>
              <w:pStyle w:val="NormalWeb"/>
              <w:spacing w:before="0" w:beforeAutospacing="0" w:after="0" w:afterAutospacing="0"/>
              <w:rPr>
                <w:rFonts w:ascii="Segoe UI" w:hAnsi="Segoe UI" w:cs="Arial"/>
                <w:sz w:val="40"/>
                <w:szCs w:val="40"/>
              </w:rPr>
            </w:pPr>
            <w:r w:rsidRPr="00AB428E">
              <w:rPr>
                <w:rFonts w:ascii="Segoe UI" w:hAnsi="Segoe UI" w:cs="Arial"/>
                <w:sz w:val="40"/>
                <w:szCs w:val="40"/>
              </w:rPr>
              <w:t> </w:t>
            </w:r>
          </w:p>
          <w:p w:rsidR="00C644A6" w:rsidRPr="00AB428E" w:rsidRDefault="00B8390B">
            <w:pPr>
              <w:pStyle w:val="NormalWeb"/>
              <w:spacing w:before="0" w:beforeAutospacing="0" w:after="20" w:afterAutospacing="0"/>
              <w:rPr>
                <w:rFonts w:ascii="Segoe UI" w:eastAsiaTheme="minorEastAsia" w:hAnsi="Segoe UI" w:cs="Arial"/>
                <w:sz w:val="12"/>
                <w:szCs w:val="12"/>
              </w:rPr>
            </w:pPr>
            <w:r w:rsidRPr="00AB428E">
              <w:rPr>
                <w:rFonts w:ascii="Segoe UI" w:hAnsi="Segoe UI" w:cs="Arial"/>
                <w:sz w:val="12"/>
                <w:szCs w:val="12"/>
              </w:rPr>
              <w:t> </w:t>
            </w:r>
          </w:p>
        </w:tc>
      </w:tr>
      <w:tr w:rsidR="00C644A6" w:rsidRPr="00AB428E" w:rsidTr="00C52DA5">
        <w:trPr>
          <w:cantSplit/>
          <w:jc w:val="center"/>
        </w:trPr>
        <w:tc>
          <w:tcPr>
            <w:tcW w:w="198" w:type="dxa"/>
            <w:hideMark/>
          </w:tcPr>
          <w:p w:rsidR="00C644A6" w:rsidRPr="00795518" w:rsidRDefault="00B8390B">
            <w:pPr>
              <w:pStyle w:val="NormalWeb"/>
              <w:spacing w:before="0" w:beforeAutospacing="0" w:after="20" w:afterAutospacing="0"/>
              <w:rPr>
                <w:rFonts w:ascii="Segoe UI" w:eastAsiaTheme="minorEastAsia" w:hAnsi="Segoe UI" w:cs="Arial"/>
                <w:sz w:val="9"/>
                <w:szCs w:val="17"/>
              </w:rPr>
            </w:pPr>
            <w:r w:rsidRPr="00795518">
              <w:rPr>
                <w:rFonts w:ascii="Segoe UI" w:hAnsi="Segoe UI" w:cs="Arial"/>
                <w:noProof/>
                <w:sz w:val="9"/>
                <w:szCs w:val="17"/>
              </w:rPr>
              <w:drawing>
                <wp:inline distT="0" distB="0" distL="0" distR="0">
                  <wp:extent cx="123825" cy="123825"/>
                  <wp:effectExtent l="0" t="0" r="0" b="0"/>
                  <wp:docPr id="145" name="Picture 145"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LOGO"/>
                          <pic:cNvPicPr>
                            <a:picLocks noChangeAspect="1" noChangeArrowheads="1"/>
                          </pic:cNvPicPr>
                        </pic:nvPicPr>
                        <pic:blipFill>
                          <a:blip r:embed="rId144" r:link="rId145">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tc>
        <w:tc>
          <w:tcPr>
            <w:tcW w:w="4887" w:type="dxa"/>
            <w:gridSpan w:val="3"/>
            <w:shd w:val="clear" w:color="auto" w:fill="E0ECF8"/>
            <w:hideMark/>
          </w:tcPr>
          <w:p w:rsidR="00C644A6" w:rsidRPr="006C1F1C" w:rsidRDefault="00B8390B">
            <w:pPr>
              <w:pStyle w:val="NormalWeb"/>
              <w:spacing w:before="0" w:beforeAutospacing="0" w:after="0" w:afterAutospacing="0"/>
              <w:rPr>
                <w:rFonts w:ascii="Segoe UI" w:eastAsiaTheme="minorEastAsia" w:hAnsi="Segoe UI" w:cs="Arial"/>
                <w:sz w:val="8"/>
                <w:szCs w:val="12"/>
              </w:rPr>
            </w:pPr>
            <w:r w:rsidRPr="006C1F1C">
              <w:rPr>
                <w:rFonts w:ascii="Segoe UI" w:hAnsi="Segoe UI" w:cs="Arial"/>
                <w:sz w:val="8"/>
                <w:szCs w:val="12"/>
              </w:rPr>
              <w:t> </w:t>
            </w:r>
          </w:p>
          <w:p w:rsidR="00C644A6" w:rsidRPr="00AB428E" w:rsidRDefault="00B8390B" w:rsidP="008A28CD">
            <w:pPr>
              <w:pStyle w:val="NormalWeb"/>
              <w:spacing w:before="0" w:beforeAutospacing="0" w:after="0" w:afterAutospacing="0"/>
              <w:ind w:left="173"/>
              <w:rPr>
                <w:rFonts w:ascii="Segoe UI" w:hAnsi="Segoe UI" w:cs="Arial"/>
                <w:sz w:val="17"/>
                <w:szCs w:val="17"/>
              </w:rPr>
            </w:pPr>
            <w:r w:rsidRPr="00AB428E">
              <w:rPr>
                <w:rFonts w:ascii="Segoe UI" w:hAnsi="Segoe UI" w:cs="Arial"/>
                <w:noProof/>
                <w:sz w:val="17"/>
                <w:szCs w:val="17"/>
              </w:rPr>
              <w:drawing>
                <wp:inline distT="0" distB="0" distL="0" distR="0">
                  <wp:extent cx="2009775" cy="276225"/>
                  <wp:effectExtent l="0" t="0" r="0" b="0"/>
                  <wp:docPr id="146" name="Picture 146"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LOGO"/>
                          <pic:cNvPicPr>
                            <a:picLocks noChangeAspect="1" noChangeArrowheads="1"/>
                          </pic:cNvPicPr>
                        </pic:nvPicPr>
                        <pic:blipFill>
                          <a:blip r:embed="rId200" r:link="rId201" cstate="print">
                            <a:extLst>
                              <a:ext uri="{28A0092B-C50C-407E-A947-70E740481C1C}">
                                <a14:useLocalDpi xmlns:a14="http://schemas.microsoft.com/office/drawing/2010/main" val="0"/>
                              </a:ext>
                            </a:extLst>
                          </a:blip>
                          <a:srcRect/>
                          <a:stretch>
                            <a:fillRect/>
                          </a:stretch>
                        </pic:blipFill>
                        <pic:spPr bwMode="auto">
                          <a:xfrm>
                            <a:off x="0" y="0"/>
                            <a:ext cx="2009775" cy="276225"/>
                          </a:xfrm>
                          <a:prstGeom prst="rect">
                            <a:avLst/>
                          </a:prstGeom>
                          <a:noFill/>
                          <a:ln>
                            <a:noFill/>
                          </a:ln>
                        </pic:spPr>
                      </pic:pic>
                    </a:graphicData>
                  </a:graphic>
                </wp:inline>
              </w:drawing>
            </w:r>
          </w:p>
          <w:p w:rsidR="00C644A6" w:rsidRPr="00AB428E" w:rsidRDefault="00B8390B" w:rsidP="00EE178A">
            <w:pPr>
              <w:pStyle w:val="NormalWeb"/>
              <w:keepNext/>
              <w:spacing w:before="40" w:beforeAutospacing="0" w:after="0" w:afterAutospacing="0"/>
              <w:ind w:left="173"/>
              <w:rPr>
                <w:rFonts w:ascii="Segoe UI" w:hAnsi="Segoe UI" w:cs="Arial"/>
                <w:sz w:val="18"/>
                <w:szCs w:val="18"/>
              </w:rPr>
            </w:pPr>
            <w:r w:rsidRPr="00AB6D83">
              <w:rPr>
                <w:rFonts w:ascii="Segoe UI" w:hAnsi="Segoe UI" w:cs="Arial"/>
                <w:color w:val="0081C4"/>
                <w:sz w:val="18"/>
                <w:szCs w:val="18"/>
              </w:rPr>
              <w:t>Experience:</w:t>
            </w:r>
          </w:p>
          <w:p w:rsidR="00C644A6" w:rsidRPr="00AB428E" w:rsidRDefault="00B8390B" w:rsidP="008A28CD">
            <w:pPr>
              <w:pStyle w:val="NormalWeb"/>
              <w:spacing w:before="0" w:beforeAutospacing="0" w:after="0" w:afterAutospacing="0"/>
              <w:ind w:left="173"/>
              <w:rPr>
                <w:rFonts w:ascii="Segoe UI" w:hAnsi="Segoe UI" w:cs="Arial"/>
                <w:sz w:val="17"/>
                <w:szCs w:val="17"/>
              </w:rPr>
            </w:pPr>
            <w:r w:rsidRPr="00AB428E">
              <w:rPr>
                <w:rFonts w:ascii="Segoe UI" w:hAnsi="Segoe UI" w:cs="Arial"/>
                <w:b/>
                <w:bCs/>
                <w:sz w:val="17"/>
                <w:szCs w:val="17"/>
              </w:rPr>
              <w:t xml:space="preserve">Trilogy Partnerships (2005-present) </w:t>
            </w:r>
            <w:r w:rsidRPr="00AB428E">
              <w:rPr>
                <w:rFonts w:ascii="Segoe UI" w:hAnsi="Segoe UI" w:cs="Arial"/>
                <w:sz w:val="17"/>
                <w:szCs w:val="17"/>
              </w:rPr>
              <w:t>(investment company)</w:t>
            </w:r>
          </w:p>
          <w:p w:rsidR="00C644A6" w:rsidRPr="00AB428E" w:rsidRDefault="00BA09F2" w:rsidP="00BA09F2">
            <w:pPr>
              <w:pStyle w:val="NormalWeb"/>
              <w:spacing w:before="0" w:beforeAutospacing="0" w:after="0" w:afterAutospacing="0"/>
              <w:ind w:left="346" w:hanging="173"/>
              <w:rPr>
                <w:rFonts w:ascii="Segoe UI" w:hAnsi="Segoe UI" w:cs="Arial"/>
                <w:sz w:val="17"/>
                <w:szCs w:val="17"/>
              </w:rPr>
            </w:pPr>
            <w:r>
              <w:rPr>
                <w:rFonts w:ascii="Segoe UI" w:hAnsi="Segoe UI" w:cs="Arial"/>
                <w:sz w:val="17"/>
                <w:szCs w:val="17"/>
              </w:rPr>
              <w:t>•</w:t>
            </w:r>
            <w:r>
              <w:rPr>
                <w:rFonts w:ascii="Segoe UI" w:hAnsi="Segoe UI" w:cs="Arial"/>
                <w:sz w:val="17"/>
                <w:szCs w:val="17"/>
              </w:rPr>
              <w:tab/>
            </w:r>
            <w:r w:rsidR="00B8390B" w:rsidRPr="00AB428E">
              <w:rPr>
                <w:rFonts w:ascii="Segoe UI" w:hAnsi="Segoe UI" w:cs="Arial"/>
                <w:sz w:val="17"/>
                <w:szCs w:val="17"/>
              </w:rPr>
              <w:t>Founder and Chairman (2005-present)</w:t>
            </w:r>
          </w:p>
          <w:p w:rsidR="00C644A6" w:rsidRPr="00C90650" w:rsidRDefault="00B8390B" w:rsidP="008A28CD">
            <w:pPr>
              <w:pStyle w:val="NormalWeb"/>
              <w:spacing w:before="0" w:beforeAutospacing="0" w:after="0" w:afterAutospacing="0"/>
              <w:ind w:left="173"/>
              <w:rPr>
                <w:rFonts w:ascii="Segoe UI" w:hAnsi="Segoe UI" w:cs="Arial"/>
                <w:sz w:val="8"/>
                <w:szCs w:val="12"/>
              </w:rPr>
            </w:pPr>
            <w:r w:rsidRPr="00C90650">
              <w:rPr>
                <w:rFonts w:ascii="Segoe UI" w:hAnsi="Segoe UI" w:cs="Arial"/>
                <w:sz w:val="8"/>
                <w:szCs w:val="12"/>
              </w:rPr>
              <w:t> </w:t>
            </w:r>
          </w:p>
          <w:p w:rsidR="00C644A6" w:rsidRPr="00AB428E" w:rsidRDefault="00B8390B" w:rsidP="008A28CD">
            <w:pPr>
              <w:pStyle w:val="NormalWeb"/>
              <w:spacing w:before="0" w:beforeAutospacing="0" w:after="0" w:afterAutospacing="0"/>
              <w:ind w:left="173"/>
              <w:rPr>
                <w:rFonts w:ascii="Segoe UI" w:hAnsi="Segoe UI" w:cs="Arial"/>
                <w:sz w:val="17"/>
                <w:szCs w:val="17"/>
              </w:rPr>
            </w:pPr>
            <w:r w:rsidRPr="00AB428E">
              <w:rPr>
                <w:rFonts w:ascii="Segoe UI" w:hAnsi="Segoe UI" w:cs="Arial"/>
                <w:b/>
                <w:bCs/>
                <w:sz w:val="17"/>
                <w:szCs w:val="17"/>
              </w:rPr>
              <w:t>Clearwire Corp. (2008-2011)</w:t>
            </w:r>
          </w:p>
          <w:p w:rsidR="00C644A6" w:rsidRPr="00AB428E" w:rsidRDefault="00BA09F2" w:rsidP="00BA09F2">
            <w:pPr>
              <w:pStyle w:val="NormalWeb"/>
              <w:spacing w:before="0" w:beforeAutospacing="0" w:after="0" w:afterAutospacing="0"/>
              <w:ind w:left="346" w:hanging="173"/>
              <w:rPr>
                <w:rFonts w:ascii="Segoe UI" w:hAnsi="Segoe UI" w:cs="Arial"/>
                <w:sz w:val="17"/>
                <w:szCs w:val="17"/>
              </w:rPr>
            </w:pPr>
            <w:r>
              <w:rPr>
                <w:rFonts w:ascii="Segoe UI" w:hAnsi="Segoe UI" w:cs="Arial"/>
                <w:sz w:val="17"/>
                <w:szCs w:val="17"/>
              </w:rPr>
              <w:t>•</w:t>
            </w:r>
            <w:r>
              <w:rPr>
                <w:rFonts w:ascii="Segoe UI" w:hAnsi="Segoe UI" w:cs="Arial"/>
                <w:sz w:val="17"/>
                <w:szCs w:val="17"/>
              </w:rPr>
              <w:tab/>
            </w:r>
            <w:r w:rsidR="00B8390B" w:rsidRPr="00AB428E">
              <w:rPr>
                <w:rFonts w:ascii="Segoe UI" w:hAnsi="Segoe UI" w:cs="Arial"/>
                <w:sz w:val="17"/>
                <w:szCs w:val="17"/>
              </w:rPr>
              <w:t>Chairman of the Board (2011-2013)</w:t>
            </w:r>
          </w:p>
          <w:p w:rsidR="00C644A6" w:rsidRPr="00AB428E" w:rsidRDefault="00BA09F2" w:rsidP="00BA09F2">
            <w:pPr>
              <w:pStyle w:val="NormalWeb"/>
              <w:spacing w:before="0" w:beforeAutospacing="0" w:after="0" w:afterAutospacing="0"/>
              <w:ind w:left="346" w:hanging="173"/>
              <w:rPr>
                <w:rFonts w:ascii="Segoe UI" w:hAnsi="Segoe UI" w:cs="Arial"/>
                <w:sz w:val="17"/>
                <w:szCs w:val="17"/>
              </w:rPr>
            </w:pPr>
            <w:r>
              <w:rPr>
                <w:rFonts w:ascii="Segoe UI" w:hAnsi="Segoe UI" w:cs="Arial"/>
                <w:sz w:val="17"/>
                <w:szCs w:val="17"/>
              </w:rPr>
              <w:t>•</w:t>
            </w:r>
            <w:r>
              <w:rPr>
                <w:rFonts w:ascii="Segoe UI" w:hAnsi="Segoe UI" w:cs="Arial"/>
                <w:sz w:val="17"/>
                <w:szCs w:val="17"/>
              </w:rPr>
              <w:tab/>
            </w:r>
            <w:r w:rsidR="00B8390B" w:rsidRPr="00AB428E">
              <w:rPr>
                <w:rFonts w:ascii="Segoe UI" w:hAnsi="Segoe UI" w:cs="Arial"/>
                <w:sz w:val="17"/>
                <w:szCs w:val="17"/>
              </w:rPr>
              <w:t>Interim Chief Executive Officer (2011)</w:t>
            </w:r>
          </w:p>
          <w:p w:rsidR="00C644A6" w:rsidRPr="00AB428E" w:rsidRDefault="00BA09F2" w:rsidP="00BA09F2">
            <w:pPr>
              <w:pStyle w:val="NormalWeb"/>
              <w:spacing w:before="0" w:beforeAutospacing="0" w:after="0" w:afterAutospacing="0"/>
              <w:ind w:left="346" w:hanging="173"/>
              <w:rPr>
                <w:rFonts w:ascii="Segoe UI" w:hAnsi="Segoe UI" w:cs="Arial"/>
                <w:sz w:val="17"/>
                <w:szCs w:val="17"/>
              </w:rPr>
            </w:pPr>
            <w:r>
              <w:rPr>
                <w:rFonts w:ascii="Segoe UI" w:hAnsi="Segoe UI" w:cs="Arial"/>
                <w:sz w:val="17"/>
                <w:szCs w:val="17"/>
              </w:rPr>
              <w:t>•</w:t>
            </w:r>
            <w:r>
              <w:rPr>
                <w:rFonts w:ascii="Segoe UI" w:hAnsi="Segoe UI" w:cs="Arial"/>
                <w:sz w:val="17"/>
                <w:szCs w:val="17"/>
              </w:rPr>
              <w:tab/>
            </w:r>
            <w:r w:rsidR="00B8390B" w:rsidRPr="00AB428E">
              <w:rPr>
                <w:rFonts w:ascii="Segoe UI" w:hAnsi="Segoe UI" w:cs="Arial"/>
                <w:sz w:val="17"/>
                <w:szCs w:val="17"/>
              </w:rPr>
              <w:t>Board member (2008-2011)</w:t>
            </w:r>
          </w:p>
          <w:p w:rsidR="00C644A6" w:rsidRPr="00C90650" w:rsidRDefault="00B8390B" w:rsidP="008A28CD">
            <w:pPr>
              <w:pStyle w:val="NormalWeb"/>
              <w:spacing w:before="0" w:beforeAutospacing="0" w:after="0" w:afterAutospacing="0"/>
              <w:ind w:left="173"/>
              <w:rPr>
                <w:rFonts w:ascii="Segoe UI" w:hAnsi="Segoe UI" w:cs="Arial"/>
                <w:sz w:val="8"/>
                <w:szCs w:val="12"/>
              </w:rPr>
            </w:pPr>
            <w:r w:rsidRPr="00C90650">
              <w:rPr>
                <w:rFonts w:ascii="Segoe UI" w:hAnsi="Segoe UI" w:cs="Arial"/>
                <w:sz w:val="8"/>
                <w:szCs w:val="12"/>
              </w:rPr>
              <w:t> </w:t>
            </w:r>
          </w:p>
          <w:p w:rsidR="00C644A6" w:rsidRPr="00AB428E" w:rsidRDefault="00B8390B" w:rsidP="008A28CD">
            <w:pPr>
              <w:pStyle w:val="NormalWeb"/>
              <w:spacing w:before="0" w:beforeAutospacing="0" w:after="0" w:afterAutospacing="0"/>
              <w:ind w:left="173"/>
              <w:rPr>
                <w:rFonts w:ascii="Segoe UI" w:hAnsi="Segoe UI" w:cs="Arial"/>
                <w:sz w:val="17"/>
                <w:szCs w:val="17"/>
              </w:rPr>
            </w:pPr>
            <w:r w:rsidRPr="00AB428E">
              <w:rPr>
                <w:rFonts w:ascii="Segoe UI" w:hAnsi="Segoe UI" w:cs="Arial"/>
                <w:b/>
                <w:bCs/>
                <w:sz w:val="17"/>
                <w:szCs w:val="17"/>
              </w:rPr>
              <w:t>Western Wireless Corporation</w:t>
            </w:r>
          </w:p>
          <w:p w:rsidR="00C644A6" w:rsidRPr="00AB428E" w:rsidRDefault="00B8390B" w:rsidP="008A28CD">
            <w:pPr>
              <w:pStyle w:val="NormalWeb"/>
              <w:spacing w:before="0" w:beforeAutospacing="0" w:after="0" w:afterAutospacing="0"/>
              <w:ind w:left="173"/>
              <w:rPr>
                <w:rFonts w:ascii="Segoe UI" w:hAnsi="Segoe UI" w:cs="Arial"/>
                <w:sz w:val="17"/>
                <w:szCs w:val="17"/>
              </w:rPr>
            </w:pPr>
            <w:r w:rsidRPr="00AB428E">
              <w:rPr>
                <w:rFonts w:ascii="Segoe UI" w:hAnsi="Segoe UI" w:cs="Arial"/>
                <w:b/>
                <w:bCs/>
                <w:sz w:val="17"/>
                <w:szCs w:val="17"/>
              </w:rPr>
              <w:t>(1992-2005)</w:t>
            </w:r>
          </w:p>
          <w:p w:rsidR="00C644A6" w:rsidRPr="00AB428E" w:rsidRDefault="00BA09F2" w:rsidP="00BA09F2">
            <w:pPr>
              <w:pStyle w:val="NormalWeb"/>
              <w:spacing w:before="0" w:beforeAutospacing="0" w:after="0" w:afterAutospacing="0"/>
              <w:ind w:left="346" w:hanging="173"/>
              <w:rPr>
                <w:rFonts w:ascii="Segoe UI" w:hAnsi="Segoe UI" w:cs="Arial"/>
                <w:sz w:val="17"/>
                <w:szCs w:val="17"/>
              </w:rPr>
            </w:pPr>
            <w:r>
              <w:rPr>
                <w:rFonts w:ascii="Segoe UI" w:hAnsi="Segoe UI" w:cs="Arial"/>
                <w:sz w:val="17"/>
                <w:szCs w:val="17"/>
              </w:rPr>
              <w:t>•</w:t>
            </w:r>
            <w:r>
              <w:rPr>
                <w:rFonts w:ascii="Segoe UI" w:hAnsi="Segoe UI" w:cs="Arial"/>
                <w:sz w:val="17"/>
                <w:szCs w:val="17"/>
              </w:rPr>
              <w:tab/>
            </w:r>
            <w:r w:rsidR="00B8390B" w:rsidRPr="00AB428E">
              <w:rPr>
                <w:rFonts w:ascii="Segoe UI" w:hAnsi="Segoe UI" w:cs="Arial"/>
                <w:sz w:val="17"/>
                <w:szCs w:val="17"/>
              </w:rPr>
              <w:t>Founder, Chief Executive Officer and Chairman (1992-2005)</w:t>
            </w:r>
          </w:p>
          <w:p w:rsidR="00C644A6" w:rsidRPr="00C90650" w:rsidRDefault="00B8390B" w:rsidP="008A28CD">
            <w:pPr>
              <w:pStyle w:val="NormalWeb"/>
              <w:spacing w:before="0" w:beforeAutospacing="0" w:after="0" w:afterAutospacing="0"/>
              <w:ind w:left="173"/>
              <w:rPr>
                <w:rFonts w:ascii="Segoe UI" w:hAnsi="Segoe UI" w:cs="Arial"/>
                <w:sz w:val="8"/>
                <w:szCs w:val="12"/>
              </w:rPr>
            </w:pPr>
            <w:r w:rsidRPr="00C90650">
              <w:rPr>
                <w:rFonts w:ascii="Segoe UI" w:hAnsi="Segoe UI" w:cs="Arial"/>
                <w:sz w:val="8"/>
                <w:szCs w:val="12"/>
              </w:rPr>
              <w:t> </w:t>
            </w:r>
          </w:p>
          <w:p w:rsidR="00C644A6" w:rsidRPr="00AB428E" w:rsidRDefault="00B8390B" w:rsidP="008A28CD">
            <w:pPr>
              <w:pStyle w:val="NormalWeb"/>
              <w:spacing w:before="0" w:beforeAutospacing="0" w:after="0" w:afterAutospacing="0"/>
              <w:ind w:left="173"/>
              <w:rPr>
                <w:rFonts w:ascii="Segoe UI" w:hAnsi="Segoe UI" w:cs="Arial"/>
                <w:sz w:val="17"/>
                <w:szCs w:val="17"/>
              </w:rPr>
            </w:pPr>
            <w:r w:rsidRPr="00AB428E">
              <w:rPr>
                <w:rFonts w:ascii="Segoe UI" w:hAnsi="Segoe UI" w:cs="Arial"/>
                <w:b/>
                <w:bCs/>
                <w:sz w:val="17"/>
                <w:szCs w:val="17"/>
              </w:rPr>
              <w:t>VoiceStream Wireless Corporation (1995-2003)</w:t>
            </w:r>
          </w:p>
          <w:p w:rsidR="00C644A6" w:rsidRPr="00AB428E" w:rsidRDefault="00BA09F2" w:rsidP="00BA09F2">
            <w:pPr>
              <w:pStyle w:val="NormalWeb"/>
              <w:spacing w:before="0" w:beforeAutospacing="0" w:after="0" w:afterAutospacing="0"/>
              <w:ind w:left="346" w:hanging="173"/>
              <w:rPr>
                <w:rFonts w:ascii="Segoe UI" w:hAnsi="Segoe UI" w:cs="Arial"/>
                <w:sz w:val="17"/>
                <w:szCs w:val="17"/>
              </w:rPr>
            </w:pPr>
            <w:r>
              <w:rPr>
                <w:rFonts w:ascii="Segoe UI" w:hAnsi="Segoe UI" w:cs="Arial"/>
                <w:sz w:val="17"/>
                <w:szCs w:val="17"/>
              </w:rPr>
              <w:t>•</w:t>
            </w:r>
            <w:r>
              <w:rPr>
                <w:rFonts w:ascii="Segoe UI" w:hAnsi="Segoe UI" w:cs="Arial"/>
                <w:sz w:val="17"/>
                <w:szCs w:val="17"/>
              </w:rPr>
              <w:tab/>
            </w:r>
            <w:r w:rsidR="00B8390B" w:rsidRPr="00AB428E">
              <w:rPr>
                <w:rFonts w:ascii="Segoe UI" w:hAnsi="Segoe UI" w:cs="Arial"/>
                <w:sz w:val="17"/>
                <w:szCs w:val="17"/>
              </w:rPr>
              <w:t>Chief Executive Officer and Chairman (1995-2003)</w:t>
            </w:r>
          </w:p>
          <w:p w:rsidR="00C644A6" w:rsidRPr="00C90650" w:rsidRDefault="00B8390B" w:rsidP="008A28CD">
            <w:pPr>
              <w:pStyle w:val="NormalWeb"/>
              <w:spacing w:before="0" w:beforeAutospacing="0" w:after="0" w:afterAutospacing="0"/>
              <w:ind w:left="173"/>
              <w:rPr>
                <w:rFonts w:ascii="Segoe UI" w:hAnsi="Segoe UI" w:cs="Arial"/>
                <w:sz w:val="8"/>
                <w:szCs w:val="12"/>
              </w:rPr>
            </w:pPr>
            <w:r w:rsidRPr="00C90650">
              <w:rPr>
                <w:rFonts w:ascii="Segoe UI" w:hAnsi="Segoe UI" w:cs="Arial"/>
                <w:sz w:val="8"/>
                <w:szCs w:val="12"/>
              </w:rPr>
              <w:t> </w:t>
            </w:r>
          </w:p>
          <w:p w:rsidR="00C644A6" w:rsidRPr="00AB428E" w:rsidRDefault="00B8390B" w:rsidP="008A28CD">
            <w:pPr>
              <w:pStyle w:val="NormalWeb"/>
              <w:keepNext/>
              <w:spacing w:before="0" w:beforeAutospacing="0" w:after="0" w:afterAutospacing="0"/>
              <w:ind w:left="173"/>
              <w:rPr>
                <w:rFonts w:ascii="Segoe UI" w:hAnsi="Segoe UI" w:cs="Arial"/>
                <w:sz w:val="18"/>
                <w:szCs w:val="18"/>
              </w:rPr>
            </w:pPr>
            <w:r w:rsidRPr="00AB6D83">
              <w:rPr>
                <w:rFonts w:ascii="Segoe UI" w:hAnsi="Segoe UI" w:cs="Arial"/>
                <w:color w:val="0081C4"/>
                <w:sz w:val="18"/>
                <w:szCs w:val="18"/>
              </w:rPr>
              <w:t>Microsoft committees:</w:t>
            </w:r>
          </w:p>
          <w:p w:rsidR="00C644A6" w:rsidRPr="00AB428E" w:rsidRDefault="00BA09F2" w:rsidP="00BA09F2">
            <w:pPr>
              <w:pStyle w:val="NormalWeb"/>
              <w:spacing w:before="0" w:beforeAutospacing="0" w:after="0" w:afterAutospacing="0"/>
              <w:ind w:left="346" w:hanging="173"/>
              <w:rPr>
                <w:rFonts w:ascii="Segoe UI" w:hAnsi="Segoe UI" w:cs="Arial"/>
                <w:sz w:val="17"/>
                <w:szCs w:val="17"/>
              </w:rPr>
            </w:pPr>
            <w:r>
              <w:rPr>
                <w:rFonts w:ascii="Segoe UI" w:hAnsi="Segoe UI" w:cs="Arial"/>
                <w:sz w:val="17"/>
                <w:szCs w:val="17"/>
              </w:rPr>
              <w:t>•</w:t>
            </w:r>
            <w:r>
              <w:rPr>
                <w:rFonts w:ascii="Segoe UI" w:hAnsi="Segoe UI" w:cs="Arial"/>
                <w:sz w:val="17"/>
                <w:szCs w:val="17"/>
              </w:rPr>
              <w:tab/>
            </w:r>
            <w:r w:rsidR="00B8390B" w:rsidRPr="00AB428E">
              <w:rPr>
                <w:rFonts w:ascii="Segoe UI" w:hAnsi="Segoe UI" w:cs="Arial"/>
                <w:sz w:val="17"/>
                <w:szCs w:val="17"/>
              </w:rPr>
              <w:t>Compensation (Chair)</w:t>
            </w:r>
          </w:p>
          <w:p w:rsidR="00C644A6" w:rsidRPr="00AB428E" w:rsidRDefault="00BA09F2" w:rsidP="00BA09F2">
            <w:pPr>
              <w:pStyle w:val="NormalWeb"/>
              <w:spacing w:before="0" w:beforeAutospacing="0" w:after="0" w:afterAutospacing="0"/>
              <w:ind w:left="346" w:hanging="173"/>
              <w:rPr>
                <w:rFonts w:ascii="Segoe UI" w:hAnsi="Segoe UI" w:cs="Arial"/>
                <w:sz w:val="17"/>
                <w:szCs w:val="17"/>
              </w:rPr>
            </w:pPr>
            <w:r>
              <w:rPr>
                <w:rFonts w:ascii="Segoe UI" w:hAnsi="Segoe UI" w:cs="Arial"/>
                <w:sz w:val="17"/>
                <w:szCs w:val="17"/>
              </w:rPr>
              <w:t>•</w:t>
            </w:r>
            <w:r>
              <w:rPr>
                <w:rFonts w:ascii="Segoe UI" w:hAnsi="Segoe UI" w:cs="Arial"/>
                <w:sz w:val="17"/>
                <w:szCs w:val="17"/>
              </w:rPr>
              <w:tab/>
            </w:r>
            <w:r w:rsidR="00B8390B" w:rsidRPr="00AB428E">
              <w:rPr>
                <w:rFonts w:ascii="Segoe UI" w:hAnsi="Segoe UI" w:cs="Arial"/>
                <w:sz w:val="17"/>
                <w:szCs w:val="17"/>
              </w:rPr>
              <w:t>Regulatory and Public Policy</w:t>
            </w:r>
          </w:p>
          <w:p w:rsidR="00C644A6" w:rsidRPr="00C90650" w:rsidRDefault="00B8390B" w:rsidP="008A28CD">
            <w:pPr>
              <w:pStyle w:val="NormalWeb"/>
              <w:spacing w:before="0" w:beforeAutospacing="0" w:after="0" w:afterAutospacing="0"/>
              <w:ind w:left="173"/>
              <w:rPr>
                <w:rFonts w:ascii="Segoe UI" w:hAnsi="Segoe UI" w:cs="Arial"/>
                <w:sz w:val="8"/>
                <w:szCs w:val="12"/>
              </w:rPr>
            </w:pPr>
            <w:r w:rsidRPr="00C90650">
              <w:rPr>
                <w:rFonts w:ascii="Segoe UI" w:hAnsi="Segoe UI" w:cs="Arial"/>
                <w:sz w:val="8"/>
                <w:szCs w:val="12"/>
              </w:rPr>
              <w:t> </w:t>
            </w:r>
          </w:p>
          <w:p w:rsidR="00C644A6" w:rsidRPr="00AB428E" w:rsidRDefault="00B8390B" w:rsidP="008A28CD">
            <w:pPr>
              <w:pStyle w:val="NormalWeb"/>
              <w:keepNext/>
              <w:spacing w:before="0" w:beforeAutospacing="0" w:after="0" w:afterAutospacing="0"/>
              <w:ind w:left="173"/>
              <w:rPr>
                <w:rFonts w:ascii="Segoe UI" w:hAnsi="Segoe UI" w:cs="Arial"/>
                <w:sz w:val="18"/>
                <w:szCs w:val="18"/>
              </w:rPr>
            </w:pPr>
            <w:r w:rsidRPr="00AB6D83">
              <w:rPr>
                <w:rFonts w:ascii="Segoe UI" w:hAnsi="Segoe UI" w:cs="Arial"/>
                <w:color w:val="0081C4"/>
                <w:sz w:val="18"/>
                <w:szCs w:val="18"/>
              </w:rPr>
              <w:t>Other public company directorships:</w:t>
            </w:r>
          </w:p>
          <w:p w:rsidR="00C644A6" w:rsidRPr="00AB428E" w:rsidRDefault="00BA09F2" w:rsidP="00BA09F2">
            <w:pPr>
              <w:pStyle w:val="NormalWeb"/>
              <w:spacing w:before="0" w:beforeAutospacing="0" w:after="0" w:afterAutospacing="0"/>
              <w:ind w:left="346" w:hanging="173"/>
              <w:rPr>
                <w:rFonts w:ascii="Segoe UI" w:hAnsi="Segoe UI" w:cs="Arial"/>
                <w:sz w:val="17"/>
                <w:szCs w:val="17"/>
              </w:rPr>
            </w:pPr>
            <w:r>
              <w:rPr>
                <w:rFonts w:ascii="Segoe UI" w:hAnsi="Segoe UI" w:cs="Arial"/>
                <w:sz w:val="17"/>
                <w:szCs w:val="17"/>
              </w:rPr>
              <w:t>•</w:t>
            </w:r>
            <w:r>
              <w:rPr>
                <w:rFonts w:ascii="Segoe UI" w:hAnsi="Segoe UI" w:cs="Arial"/>
                <w:sz w:val="17"/>
                <w:szCs w:val="17"/>
              </w:rPr>
              <w:tab/>
            </w:r>
            <w:r w:rsidR="00B8390B" w:rsidRPr="00AB428E">
              <w:rPr>
                <w:rFonts w:ascii="Segoe UI" w:hAnsi="Segoe UI" w:cs="Arial"/>
                <w:sz w:val="17"/>
                <w:szCs w:val="17"/>
              </w:rPr>
              <w:t>Costco Wholesale Corporation</w:t>
            </w:r>
          </w:p>
          <w:p w:rsidR="00C644A6" w:rsidRPr="00AB428E" w:rsidRDefault="00BA09F2" w:rsidP="00BA09F2">
            <w:pPr>
              <w:pStyle w:val="NormalWeb"/>
              <w:spacing w:before="0" w:beforeAutospacing="0" w:after="0" w:afterAutospacing="0"/>
              <w:ind w:left="346" w:hanging="173"/>
              <w:rPr>
                <w:rFonts w:ascii="Segoe UI" w:hAnsi="Segoe UI" w:cs="Arial"/>
                <w:sz w:val="17"/>
                <w:szCs w:val="17"/>
              </w:rPr>
            </w:pPr>
            <w:r>
              <w:rPr>
                <w:rFonts w:ascii="Segoe UI" w:hAnsi="Segoe UI" w:cs="Arial"/>
                <w:sz w:val="17"/>
                <w:szCs w:val="17"/>
              </w:rPr>
              <w:t>•</w:t>
            </w:r>
            <w:r>
              <w:rPr>
                <w:rFonts w:ascii="Segoe UI" w:hAnsi="Segoe UI" w:cs="Arial"/>
                <w:sz w:val="17"/>
                <w:szCs w:val="17"/>
              </w:rPr>
              <w:tab/>
            </w:r>
            <w:r w:rsidR="00B8390B" w:rsidRPr="00AB428E">
              <w:rPr>
                <w:rFonts w:ascii="Segoe UI" w:hAnsi="Segoe UI" w:cs="Arial"/>
                <w:sz w:val="17"/>
                <w:szCs w:val="17"/>
              </w:rPr>
              <w:t>Trilogy International Partners, Inc.</w:t>
            </w:r>
          </w:p>
          <w:p w:rsidR="00C644A6" w:rsidRPr="00C90650" w:rsidRDefault="00B8390B" w:rsidP="008A28CD">
            <w:pPr>
              <w:pStyle w:val="NormalWeb"/>
              <w:spacing w:before="0" w:beforeAutospacing="0" w:after="0" w:afterAutospacing="0"/>
              <w:ind w:left="173"/>
              <w:rPr>
                <w:rFonts w:ascii="Segoe UI" w:hAnsi="Segoe UI" w:cs="Arial"/>
                <w:sz w:val="8"/>
                <w:szCs w:val="12"/>
              </w:rPr>
            </w:pPr>
            <w:r w:rsidRPr="00C90650">
              <w:rPr>
                <w:rFonts w:ascii="Segoe UI" w:hAnsi="Segoe UI" w:cs="Arial"/>
                <w:sz w:val="8"/>
                <w:szCs w:val="12"/>
              </w:rPr>
              <w:t> </w:t>
            </w:r>
          </w:p>
          <w:p w:rsidR="00C644A6" w:rsidRPr="00AB428E" w:rsidRDefault="00B8390B" w:rsidP="008A28CD">
            <w:pPr>
              <w:pStyle w:val="NormalWeb"/>
              <w:keepNext/>
              <w:spacing w:before="0" w:beforeAutospacing="0" w:after="0" w:afterAutospacing="0"/>
              <w:ind w:left="173"/>
              <w:rPr>
                <w:rFonts w:ascii="Segoe UI" w:hAnsi="Segoe UI" w:cs="Arial"/>
                <w:sz w:val="18"/>
                <w:szCs w:val="18"/>
              </w:rPr>
            </w:pPr>
            <w:r w:rsidRPr="00AB6D83">
              <w:rPr>
                <w:rFonts w:ascii="Segoe UI" w:hAnsi="Segoe UI" w:cs="Arial"/>
                <w:color w:val="0081C4"/>
                <w:sz w:val="18"/>
                <w:szCs w:val="18"/>
              </w:rPr>
              <w:t>Former public company directorships</w:t>
            </w:r>
            <w:r w:rsidRPr="00AB6D83">
              <w:rPr>
                <w:rFonts w:ascii="Segoe UI" w:hAnsi="Segoe UI" w:cs="Arial"/>
                <w:color w:val="0081C4"/>
                <w:sz w:val="18"/>
                <w:szCs w:val="18"/>
              </w:rPr>
              <w:br/>
              <w:t>held in the past five years:</w:t>
            </w:r>
          </w:p>
          <w:p w:rsidR="00C644A6" w:rsidRPr="00AB428E" w:rsidRDefault="00BA09F2" w:rsidP="00BA09F2">
            <w:pPr>
              <w:pStyle w:val="NormalWeb"/>
              <w:spacing w:before="0" w:beforeAutospacing="0" w:after="0" w:afterAutospacing="0"/>
              <w:ind w:left="346" w:hanging="173"/>
              <w:rPr>
                <w:rFonts w:ascii="Segoe UI" w:hAnsi="Segoe UI" w:cs="Arial"/>
                <w:sz w:val="17"/>
                <w:szCs w:val="17"/>
              </w:rPr>
            </w:pPr>
            <w:r>
              <w:rPr>
                <w:rFonts w:ascii="Segoe UI" w:hAnsi="Segoe UI" w:cs="Arial"/>
                <w:sz w:val="17"/>
                <w:szCs w:val="17"/>
              </w:rPr>
              <w:t>•</w:t>
            </w:r>
            <w:r>
              <w:rPr>
                <w:rFonts w:ascii="Segoe UI" w:hAnsi="Segoe UI" w:cs="Arial"/>
                <w:sz w:val="17"/>
                <w:szCs w:val="17"/>
              </w:rPr>
              <w:tab/>
            </w:r>
            <w:r w:rsidR="00B8390B" w:rsidRPr="00AB428E">
              <w:rPr>
                <w:rFonts w:ascii="Segoe UI" w:hAnsi="Segoe UI" w:cs="Arial"/>
                <w:sz w:val="17"/>
                <w:szCs w:val="17"/>
              </w:rPr>
              <w:t>Clearwire Corp.</w:t>
            </w:r>
          </w:p>
          <w:p w:rsidR="00C644A6" w:rsidRPr="00AB428E" w:rsidRDefault="00BA09F2" w:rsidP="00BA09F2">
            <w:pPr>
              <w:pStyle w:val="NormalWeb"/>
              <w:spacing w:before="0" w:beforeAutospacing="0" w:after="0" w:afterAutospacing="0"/>
              <w:ind w:left="346" w:hanging="173"/>
              <w:rPr>
                <w:rFonts w:ascii="Segoe UI" w:hAnsi="Segoe UI" w:cs="Arial"/>
                <w:sz w:val="17"/>
                <w:szCs w:val="17"/>
              </w:rPr>
            </w:pPr>
            <w:r>
              <w:rPr>
                <w:rFonts w:ascii="Segoe UI" w:hAnsi="Segoe UI" w:cs="Arial"/>
                <w:sz w:val="17"/>
                <w:szCs w:val="17"/>
              </w:rPr>
              <w:t>•</w:t>
            </w:r>
            <w:r>
              <w:rPr>
                <w:rFonts w:ascii="Segoe UI" w:hAnsi="Segoe UI" w:cs="Arial"/>
                <w:sz w:val="17"/>
                <w:szCs w:val="17"/>
              </w:rPr>
              <w:tab/>
            </w:r>
            <w:r w:rsidR="00B8390B" w:rsidRPr="00AB428E">
              <w:rPr>
                <w:rFonts w:ascii="Segoe UI" w:hAnsi="Segoe UI" w:cs="Arial"/>
                <w:sz w:val="17"/>
                <w:szCs w:val="17"/>
              </w:rPr>
              <w:t>Columbia Sportswear Company</w:t>
            </w:r>
          </w:p>
          <w:p w:rsidR="00C644A6" w:rsidRPr="00C90650" w:rsidRDefault="00B8390B" w:rsidP="008A28CD">
            <w:pPr>
              <w:pStyle w:val="NormalWeb"/>
              <w:spacing w:before="0" w:beforeAutospacing="0" w:after="0" w:afterAutospacing="0"/>
              <w:ind w:left="173"/>
              <w:rPr>
                <w:rFonts w:ascii="Segoe UI" w:hAnsi="Segoe UI" w:cs="Arial"/>
                <w:sz w:val="8"/>
                <w:szCs w:val="12"/>
              </w:rPr>
            </w:pPr>
            <w:r w:rsidRPr="00C90650">
              <w:rPr>
                <w:rFonts w:ascii="Segoe UI" w:hAnsi="Segoe UI" w:cs="Arial"/>
                <w:sz w:val="8"/>
                <w:szCs w:val="12"/>
              </w:rPr>
              <w:t> </w:t>
            </w:r>
          </w:p>
          <w:p w:rsidR="00C644A6" w:rsidRPr="00AB428E" w:rsidRDefault="00B8390B" w:rsidP="008A28CD">
            <w:pPr>
              <w:pStyle w:val="NormalWeb"/>
              <w:keepNext/>
              <w:spacing w:before="0" w:beforeAutospacing="0" w:after="0" w:afterAutospacing="0"/>
              <w:ind w:left="173"/>
              <w:rPr>
                <w:rFonts w:ascii="Segoe UI" w:hAnsi="Segoe UI" w:cs="Arial"/>
                <w:sz w:val="18"/>
                <w:szCs w:val="18"/>
              </w:rPr>
            </w:pPr>
            <w:r w:rsidRPr="00AB6D83">
              <w:rPr>
                <w:rFonts w:ascii="Segoe UI" w:hAnsi="Segoe UI" w:cs="Arial"/>
                <w:color w:val="0081C4"/>
                <w:sz w:val="18"/>
                <w:szCs w:val="18"/>
              </w:rPr>
              <w:t>Other positions:</w:t>
            </w:r>
          </w:p>
          <w:p w:rsidR="00C644A6" w:rsidRPr="00AB428E" w:rsidRDefault="00BA09F2" w:rsidP="00BA09F2">
            <w:pPr>
              <w:pStyle w:val="NormalWeb"/>
              <w:spacing w:before="0" w:beforeAutospacing="0" w:after="0" w:afterAutospacing="0"/>
              <w:ind w:left="346" w:hanging="173"/>
              <w:rPr>
                <w:rFonts w:ascii="Segoe UI" w:hAnsi="Segoe UI" w:cs="Arial"/>
                <w:sz w:val="17"/>
                <w:szCs w:val="17"/>
              </w:rPr>
            </w:pPr>
            <w:r>
              <w:rPr>
                <w:rFonts w:ascii="Segoe UI" w:hAnsi="Segoe UI" w:cs="Arial"/>
                <w:sz w:val="17"/>
                <w:szCs w:val="17"/>
              </w:rPr>
              <w:t>•</w:t>
            </w:r>
            <w:r>
              <w:rPr>
                <w:rFonts w:ascii="Segoe UI" w:hAnsi="Segoe UI" w:cs="Arial"/>
                <w:sz w:val="17"/>
                <w:szCs w:val="17"/>
              </w:rPr>
              <w:tab/>
            </w:r>
            <w:r w:rsidR="00B8390B" w:rsidRPr="00AB428E">
              <w:rPr>
                <w:rFonts w:ascii="Segoe UI" w:hAnsi="Segoe UI" w:cs="Arial"/>
                <w:sz w:val="17"/>
                <w:szCs w:val="17"/>
              </w:rPr>
              <w:t xml:space="preserve">Chairman, First Avenue Entertainment LLLP, owner </w:t>
            </w:r>
            <w:r w:rsidR="009F6004">
              <w:rPr>
                <w:rFonts w:ascii="Segoe UI" w:hAnsi="Segoe UI" w:cs="Arial"/>
                <w:sz w:val="17"/>
                <w:szCs w:val="17"/>
              </w:rPr>
              <w:br/>
            </w:r>
            <w:r w:rsidR="00B8390B" w:rsidRPr="00AB428E">
              <w:rPr>
                <w:rFonts w:ascii="Segoe UI" w:hAnsi="Segoe UI" w:cs="Arial"/>
                <w:sz w:val="17"/>
                <w:szCs w:val="17"/>
              </w:rPr>
              <w:t>of Seattle Mariners (2016-present)</w:t>
            </w:r>
          </w:p>
          <w:p w:rsidR="00C644A6" w:rsidRPr="00AB428E" w:rsidRDefault="00B8390B">
            <w:pPr>
              <w:pStyle w:val="NormalWeb"/>
              <w:spacing w:before="0" w:beforeAutospacing="0" w:after="20" w:afterAutospacing="0"/>
              <w:rPr>
                <w:rFonts w:ascii="Segoe UI" w:eastAsiaTheme="minorEastAsia" w:hAnsi="Segoe UI" w:cs="Arial"/>
                <w:sz w:val="52"/>
                <w:szCs w:val="52"/>
              </w:rPr>
            </w:pPr>
            <w:r w:rsidRPr="003310C3">
              <w:rPr>
                <w:rFonts w:ascii="Segoe UI" w:hAnsi="Segoe UI" w:cs="Arial"/>
                <w:sz w:val="88"/>
                <w:szCs w:val="52"/>
              </w:rPr>
              <w:t> </w:t>
            </w:r>
          </w:p>
        </w:tc>
        <w:tc>
          <w:tcPr>
            <w:tcW w:w="171" w:type="dxa"/>
            <w:tcMar>
              <w:top w:w="0" w:type="dxa"/>
              <w:left w:w="144" w:type="dxa"/>
              <w:bottom w:w="0" w:type="dxa"/>
              <w:right w:w="0" w:type="dxa"/>
            </w:tcMar>
            <w:hideMark/>
          </w:tcPr>
          <w:p w:rsidR="00C644A6" w:rsidRPr="00AB428E" w:rsidRDefault="00B8390B">
            <w:pPr>
              <w:pStyle w:val="la2"/>
              <w:rPr>
                <w:rFonts w:ascii="Segoe UI" w:eastAsiaTheme="minorEastAsia" w:hAnsi="Segoe UI" w:cs="Arial"/>
                <w:sz w:val="17"/>
                <w:szCs w:val="17"/>
              </w:rPr>
            </w:pPr>
            <w:r w:rsidRPr="00AB428E">
              <w:rPr>
                <w:rFonts w:ascii="Segoe UI" w:hAnsi="Segoe UI" w:cs="Arial"/>
                <w:sz w:val="17"/>
                <w:szCs w:val="17"/>
              </w:rPr>
              <w:t> </w:t>
            </w:r>
          </w:p>
        </w:tc>
      </w:tr>
    </w:tbl>
    <w:p w:rsidR="00C81F7E" w:rsidRDefault="00C81F7E">
      <w:pPr>
        <w:pStyle w:val="NormalWeb"/>
        <w:keepNext/>
        <w:spacing w:before="0" w:beforeAutospacing="0" w:after="0" w:afterAutospacing="0"/>
        <w:sectPr w:rsidR="00C81F7E" w:rsidSect="00C81F7E">
          <w:type w:val="continuous"/>
          <w:pgSz w:w="12240" w:h="15840"/>
          <w:pgMar w:top="720" w:right="720" w:bottom="720" w:left="720" w:header="720" w:footer="720" w:gutter="0"/>
          <w:cols w:num="2" w:space="288"/>
          <w:docGrid w:linePitch="326"/>
        </w:sectPr>
      </w:pPr>
    </w:p>
    <w:p w:rsidR="00C644A6" w:rsidRPr="003310C3" w:rsidRDefault="00B8390B">
      <w:pPr>
        <w:pStyle w:val="NormalWeb"/>
        <w:keepNext/>
        <w:spacing w:before="0" w:beforeAutospacing="0" w:after="0" w:afterAutospacing="0"/>
        <w:rPr>
          <w:rFonts w:eastAsiaTheme="minorEastAsia"/>
          <w:sz w:val="2"/>
        </w:rPr>
      </w:pPr>
      <w:r w:rsidRPr="003310C3">
        <w:rPr>
          <w:sz w:val="2"/>
        </w:rPr>
        <w:t> </w:t>
      </w:r>
    </w:p>
    <w:p w:rsidR="00C644A6" w:rsidRDefault="00B8390B">
      <w:pPr>
        <w:pStyle w:val="NormalWeb"/>
        <w:spacing w:before="0" w:beforeAutospacing="0" w:after="0" w:afterAutospacing="0"/>
        <w:rPr>
          <w:sz w:val="16"/>
          <w:szCs w:val="16"/>
        </w:rPr>
      </w:pPr>
      <w:r>
        <w:rPr>
          <w:sz w:val="16"/>
          <w:szCs w:val="16"/>
        </w:rPr>
        <w:t> </w:t>
      </w:r>
    </w:p>
    <w:p w:rsidR="00C644A6" w:rsidRDefault="00B8390B">
      <w:pPr>
        <w:pStyle w:val="NormalWeb"/>
        <w:spacing w:before="0" w:beforeAutospacing="0" w:after="0" w:afterAutospacing="0"/>
        <w:jc w:val="center"/>
      </w:pPr>
      <w:r>
        <w:rPr>
          <w:noProof/>
        </w:rPr>
        <w:lastRenderedPageBreak/>
        <w:drawing>
          <wp:inline distT="0" distB="0" distL="0" distR="0">
            <wp:extent cx="6858000" cy="800100"/>
            <wp:effectExtent l="0" t="0" r="0" b="0"/>
            <wp:docPr id="147" name="Picture 147"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LOGO"/>
                    <pic:cNvPicPr>
                      <a:picLocks noChangeAspect="1" noChangeArrowheads="1"/>
                    </pic:cNvPicPr>
                  </pic:nvPicPr>
                  <pic:blipFill>
                    <a:blip r:embed="rId116" r:link="rId117">
                      <a:extLst>
                        <a:ext uri="{28A0092B-C50C-407E-A947-70E740481C1C}">
                          <a14:useLocalDpi xmlns:a14="http://schemas.microsoft.com/office/drawing/2010/main" val="0"/>
                        </a:ext>
                      </a:extLst>
                    </a:blip>
                    <a:srcRect/>
                    <a:stretch>
                      <a:fillRect/>
                    </a:stretch>
                  </pic:blipFill>
                  <pic:spPr bwMode="auto">
                    <a:xfrm>
                      <a:off x="0" y="0"/>
                      <a:ext cx="6858000" cy="800100"/>
                    </a:xfrm>
                    <a:prstGeom prst="rect">
                      <a:avLst/>
                    </a:prstGeom>
                    <a:noFill/>
                    <a:ln>
                      <a:noFill/>
                    </a:ln>
                  </pic:spPr>
                </pic:pic>
              </a:graphicData>
            </a:graphic>
          </wp:inline>
        </w:drawing>
      </w:r>
    </w:p>
    <w:p w:rsidR="00C644A6" w:rsidRDefault="00B8390B">
      <w:pPr>
        <w:pStyle w:val="NormalWeb"/>
        <w:spacing w:before="0" w:beforeAutospacing="0" w:after="0" w:afterAutospacing="0"/>
        <w:rPr>
          <w:sz w:val="16"/>
          <w:szCs w:val="16"/>
        </w:rPr>
      </w:pPr>
      <w:r>
        <w:rPr>
          <w:sz w:val="16"/>
          <w:szCs w:val="16"/>
        </w:rPr>
        <w:t> </w:t>
      </w:r>
    </w:p>
    <w:p w:rsidR="00C81F7E" w:rsidRDefault="00C81F7E">
      <w:pPr>
        <w:rPr>
          <w:rFonts w:ascii="Segoe UI" w:hAnsi="Segoe UI" w:cs="Arial"/>
          <w:sz w:val="1"/>
          <w:szCs w:val="17"/>
        </w:rPr>
        <w:sectPr w:rsidR="00C81F7E" w:rsidSect="00A45B8E">
          <w:footerReference w:type="default" r:id="rId202"/>
          <w:type w:val="continuous"/>
          <w:pgSz w:w="12240" w:h="15840"/>
          <w:pgMar w:top="720" w:right="720" w:bottom="720" w:left="720" w:header="720" w:footer="720" w:gutter="0"/>
          <w:cols w:space="720"/>
          <w:docGrid w:linePitch="326"/>
        </w:sectPr>
      </w:pPr>
    </w:p>
    <w:tbl>
      <w:tblPr>
        <w:tblW w:w="0" w:type="auto"/>
        <w:jc w:val="center"/>
        <w:tblLayout w:type="fixed"/>
        <w:tblCellMar>
          <w:left w:w="0" w:type="dxa"/>
          <w:right w:w="0" w:type="dxa"/>
        </w:tblCellMar>
        <w:tblLook w:val="04A0" w:firstRow="1" w:lastRow="0" w:firstColumn="1" w:lastColumn="0" w:noHBand="0" w:noVBand="1"/>
      </w:tblPr>
      <w:tblGrid>
        <w:gridCol w:w="198"/>
        <w:gridCol w:w="2250"/>
        <w:gridCol w:w="2627"/>
        <w:gridCol w:w="172"/>
        <w:gridCol w:w="9"/>
      </w:tblGrid>
      <w:tr w:rsidR="00C644A6" w:rsidRPr="00AB428E" w:rsidTr="00851D39">
        <w:trPr>
          <w:gridAfter w:val="2"/>
          <w:wAfter w:w="181" w:type="dxa"/>
          <w:jc w:val="center"/>
        </w:trPr>
        <w:tc>
          <w:tcPr>
            <w:tcW w:w="2448" w:type="dxa"/>
            <w:gridSpan w:val="2"/>
            <w:vAlign w:val="center"/>
            <w:hideMark/>
          </w:tcPr>
          <w:p w:rsidR="00C644A6" w:rsidRPr="00AB428E" w:rsidRDefault="00C644A6">
            <w:pPr>
              <w:rPr>
                <w:rFonts w:ascii="Segoe UI" w:hAnsi="Segoe UI" w:cs="Arial"/>
                <w:sz w:val="1"/>
                <w:szCs w:val="17"/>
              </w:rPr>
            </w:pPr>
          </w:p>
        </w:tc>
        <w:tc>
          <w:tcPr>
            <w:tcW w:w="2627" w:type="dxa"/>
            <w:vAlign w:val="center"/>
            <w:hideMark/>
          </w:tcPr>
          <w:p w:rsidR="00C644A6" w:rsidRPr="00AB428E" w:rsidRDefault="00C644A6">
            <w:pPr>
              <w:rPr>
                <w:rFonts w:ascii="Segoe UI" w:hAnsi="Segoe UI" w:cs="Arial"/>
                <w:sz w:val="1"/>
                <w:szCs w:val="17"/>
              </w:rPr>
            </w:pPr>
          </w:p>
        </w:tc>
      </w:tr>
      <w:tr w:rsidR="00C644A6" w:rsidRPr="00AB428E" w:rsidTr="00851D39">
        <w:trPr>
          <w:gridAfter w:val="1"/>
          <w:wAfter w:w="9" w:type="dxa"/>
          <w:cantSplit/>
          <w:jc w:val="center"/>
        </w:trPr>
        <w:tc>
          <w:tcPr>
            <w:tcW w:w="2448" w:type="dxa"/>
            <w:gridSpan w:val="2"/>
            <w:vAlign w:val="bottom"/>
            <w:hideMark/>
          </w:tcPr>
          <w:p w:rsidR="00C644A6" w:rsidRPr="00851D39" w:rsidRDefault="00B8390B">
            <w:pPr>
              <w:rPr>
                <w:rFonts w:ascii="Segoe UI" w:hAnsi="Segoe UI" w:cs="Arial"/>
                <w:sz w:val="2"/>
                <w:szCs w:val="17"/>
              </w:rPr>
            </w:pPr>
            <w:r w:rsidRPr="00851D39">
              <w:rPr>
                <w:rFonts w:ascii="Segoe UI" w:hAnsi="Segoe UI" w:cs="Arial"/>
                <w:noProof/>
                <w:sz w:val="2"/>
                <w:szCs w:val="17"/>
              </w:rPr>
              <w:drawing>
                <wp:inline distT="0" distB="0" distL="0" distR="0">
                  <wp:extent cx="1524000" cy="1438275"/>
                  <wp:effectExtent l="0" t="0" r="0" b="0"/>
                  <wp:docPr id="148" name="Picture 148"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LOGO"/>
                          <pic:cNvPicPr>
                            <a:picLocks noChangeAspect="1" noChangeArrowheads="1"/>
                          </pic:cNvPicPr>
                        </pic:nvPicPr>
                        <pic:blipFill>
                          <a:blip r:embed="rId203" r:link="rId204" cstate="print">
                            <a:extLst>
                              <a:ext uri="{28A0092B-C50C-407E-A947-70E740481C1C}">
                                <a14:useLocalDpi xmlns:a14="http://schemas.microsoft.com/office/drawing/2010/main" val="0"/>
                              </a:ext>
                            </a:extLst>
                          </a:blip>
                          <a:srcRect/>
                          <a:stretch>
                            <a:fillRect/>
                          </a:stretch>
                        </pic:blipFill>
                        <pic:spPr bwMode="auto">
                          <a:xfrm>
                            <a:off x="0" y="0"/>
                            <a:ext cx="1524000" cy="1438275"/>
                          </a:xfrm>
                          <a:prstGeom prst="rect">
                            <a:avLst/>
                          </a:prstGeom>
                          <a:noFill/>
                          <a:ln>
                            <a:noFill/>
                          </a:ln>
                        </pic:spPr>
                      </pic:pic>
                    </a:graphicData>
                  </a:graphic>
                </wp:inline>
              </w:drawing>
            </w:r>
            <w:r w:rsidRPr="00851D39">
              <w:rPr>
                <w:rFonts w:ascii="Segoe UI" w:hAnsi="Segoe UI" w:cs="Arial"/>
                <w:sz w:val="2"/>
                <w:szCs w:val="17"/>
              </w:rPr>
              <w:t> </w:t>
            </w:r>
          </w:p>
        </w:tc>
        <w:tc>
          <w:tcPr>
            <w:tcW w:w="2799" w:type="dxa"/>
            <w:gridSpan w:val="2"/>
            <w:hideMark/>
          </w:tcPr>
          <w:p w:rsidR="00C644A6" w:rsidRPr="00AB428E" w:rsidRDefault="00B8390B">
            <w:pPr>
              <w:pStyle w:val="NormalWeb"/>
              <w:spacing w:before="0" w:beforeAutospacing="0" w:after="0" w:afterAutospacing="0"/>
              <w:rPr>
                <w:rFonts w:ascii="Segoe UI" w:eastAsiaTheme="minorEastAsia" w:hAnsi="Segoe UI" w:cs="Arial"/>
                <w:sz w:val="20"/>
                <w:szCs w:val="20"/>
              </w:rPr>
            </w:pPr>
            <w:r w:rsidRPr="00AB428E">
              <w:rPr>
                <w:rFonts w:ascii="Segoe UI" w:hAnsi="Segoe UI" w:cs="Arial"/>
                <w:sz w:val="20"/>
                <w:szCs w:val="20"/>
              </w:rPr>
              <w:t> </w:t>
            </w:r>
          </w:p>
          <w:p w:rsidR="00C644A6" w:rsidRPr="00AB428E" w:rsidRDefault="00B8390B">
            <w:pPr>
              <w:pStyle w:val="NormalWeb"/>
              <w:spacing w:before="0" w:beforeAutospacing="0" w:after="0" w:afterAutospacing="0"/>
              <w:rPr>
                <w:rFonts w:ascii="Segoe UI" w:hAnsi="Segoe UI" w:cs="Arial"/>
                <w:sz w:val="17"/>
                <w:szCs w:val="17"/>
              </w:rPr>
            </w:pPr>
            <w:r w:rsidRPr="00AB428E">
              <w:rPr>
                <w:rFonts w:ascii="Segoe UI" w:hAnsi="Segoe UI" w:cs="Arial"/>
                <w:b/>
                <w:bCs/>
                <w:sz w:val="17"/>
                <w:szCs w:val="17"/>
              </w:rPr>
              <w:t>      Age:</w:t>
            </w:r>
            <w:r w:rsidRPr="00AB428E">
              <w:rPr>
                <w:rFonts w:ascii="Segoe UI" w:hAnsi="Segoe UI" w:cs="Arial"/>
                <w:sz w:val="17"/>
                <w:szCs w:val="17"/>
              </w:rPr>
              <w:t xml:space="preserve"> 68</w:t>
            </w:r>
          </w:p>
          <w:p w:rsidR="00C644A6" w:rsidRPr="00AB428E" w:rsidRDefault="00B8390B">
            <w:pPr>
              <w:pStyle w:val="NormalWeb"/>
              <w:spacing w:before="0" w:beforeAutospacing="0" w:after="0" w:afterAutospacing="0"/>
              <w:rPr>
                <w:rFonts w:ascii="Segoe UI" w:hAnsi="Segoe UI" w:cs="Arial"/>
                <w:sz w:val="17"/>
                <w:szCs w:val="17"/>
              </w:rPr>
            </w:pPr>
            <w:r w:rsidRPr="00AB428E">
              <w:rPr>
                <w:rFonts w:ascii="Segoe UI" w:hAnsi="Segoe UI" w:cs="Arial"/>
                <w:b/>
                <w:bCs/>
                <w:sz w:val="17"/>
                <w:szCs w:val="17"/>
              </w:rPr>
              <w:t>      Director since:</w:t>
            </w:r>
            <w:r w:rsidRPr="00AB428E">
              <w:rPr>
                <w:rFonts w:ascii="Segoe UI" w:hAnsi="Segoe UI" w:cs="Arial"/>
                <w:sz w:val="17"/>
                <w:szCs w:val="17"/>
              </w:rPr>
              <w:t xml:space="preserve"> 2012</w:t>
            </w:r>
          </w:p>
          <w:p w:rsidR="00C644A6" w:rsidRPr="00AB428E" w:rsidRDefault="00B8390B">
            <w:pPr>
              <w:pStyle w:val="NormalWeb"/>
              <w:spacing w:before="0" w:beforeAutospacing="0" w:after="0" w:afterAutospacing="0"/>
              <w:rPr>
                <w:rFonts w:ascii="Segoe UI" w:hAnsi="Segoe UI" w:cs="Arial"/>
                <w:sz w:val="17"/>
                <w:szCs w:val="17"/>
              </w:rPr>
            </w:pPr>
            <w:r w:rsidRPr="00AB428E">
              <w:rPr>
                <w:rFonts w:ascii="Segoe UI" w:hAnsi="Segoe UI" w:cs="Arial"/>
                <w:b/>
                <w:bCs/>
                <w:sz w:val="17"/>
                <w:szCs w:val="17"/>
              </w:rPr>
              <w:t xml:space="preserve">      Birthplace: </w:t>
            </w:r>
            <w:r w:rsidRPr="00AB428E">
              <w:rPr>
                <w:rFonts w:ascii="Segoe UI" w:hAnsi="Segoe UI" w:cs="Arial"/>
                <w:sz w:val="17"/>
                <w:szCs w:val="17"/>
              </w:rPr>
              <w:t>United States</w:t>
            </w:r>
          </w:p>
          <w:p w:rsidR="00C644A6" w:rsidRPr="00AB428E" w:rsidRDefault="00B8390B">
            <w:pPr>
              <w:pStyle w:val="NormalWeb"/>
              <w:spacing w:before="0" w:beforeAutospacing="0" w:after="0" w:afterAutospacing="0"/>
              <w:rPr>
                <w:rFonts w:ascii="Segoe UI" w:hAnsi="Segoe UI" w:cs="Arial"/>
                <w:sz w:val="17"/>
                <w:szCs w:val="17"/>
              </w:rPr>
            </w:pPr>
            <w:r w:rsidRPr="00AB6D83">
              <w:rPr>
                <w:rFonts w:ascii="Segoe UI" w:hAnsi="Segoe UI" w:cs="Arial"/>
                <w:b/>
                <w:bCs/>
                <w:caps/>
                <w:color w:val="0081C4"/>
                <w:sz w:val="17"/>
                <w:szCs w:val="17"/>
              </w:rPr>
              <w:t>      Independent</w:t>
            </w:r>
          </w:p>
          <w:p w:rsidR="00C644A6" w:rsidRPr="00AB428E" w:rsidRDefault="00B8390B">
            <w:pPr>
              <w:pStyle w:val="NormalWeb"/>
              <w:spacing w:before="0" w:beforeAutospacing="0" w:after="0" w:afterAutospacing="0"/>
              <w:rPr>
                <w:rFonts w:ascii="Segoe UI" w:hAnsi="Segoe UI" w:cs="Arial"/>
                <w:sz w:val="48"/>
                <w:szCs w:val="48"/>
              </w:rPr>
            </w:pPr>
            <w:r w:rsidRPr="00AB428E">
              <w:rPr>
                <w:rFonts w:ascii="Segoe UI" w:hAnsi="Segoe UI" w:cs="Arial"/>
                <w:sz w:val="48"/>
                <w:szCs w:val="48"/>
              </w:rPr>
              <w:t> </w:t>
            </w:r>
          </w:p>
          <w:p w:rsidR="00C644A6" w:rsidRPr="00AB428E" w:rsidRDefault="00B8390B">
            <w:pPr>
              <w:pStyle w:val="NormalWeb"/>
              <w:spacing w:before="0" w:beforeAutospacing="0" w:after="20" w:afterAutospacing="0"/>
              <w:rPr>
                <w:rFonts w:ascii="Segoe UI" w:eastAsiaTheme="minorEastAsia" w:hAnsi="Segoe UI" w:cs="Arial"/>
                <w:sz w:val="12"/>
                <w:szCs w:val="12"/>
              </w:rPr>
            </w:pPr>
            <w:r w:rsidRPr="00AB428E">
              <w:rPr>
                <w:rFonts w:ascii="Segoe UI" w:hAnsi="Segoe UI" w:cs="Arial"/>
                <w:sz w:val="12"/>
                <w:szCs w:val="12"/>
              </w:rPr>
              <w:t> </w:t>
            </w:r>
          </w:p>
        </w:tc>
      </w:tr>
      <w:tr w:rsidR="00C644A6" w:rsidRPr="00AB428E" w:rsidTr="00851D39">
        <w:trPr>
          <w:cantSplit/>
          <w:jc w:val="center"/>
        </w:trPr>
        <w:tc>
          <w:tcPr>
            <w:tcW w:w="198" w:type="dxa"/>
            <w:hideMark/>
          </w:tcPr>
          <w:p w:rsidR="00C644A6" w:rsidRPr="00851D39" w:rsidRDefault="00B8390B">
            <w:pPr>
              <w:pStyle w:val="NormalWeb"/>
              <w:spacing w:before="0" w:beforeAutospacing="0" w:after="0" w:afterAutospacing="0"/>
              <w:rPr>
                <w:rFonts w:ascii="Segoe UI" w:eastAsiaTheme="minorEastAsia" w:hAnsi="Segoe UI" w:cs="Arial"/>
                <w:sz w:val="4"/>
                <w:szCs w:val="18"/>
              </w:rPr>
            </w:pPr>
            <w:r w:rsidRPr="00851D39">
              <w:rPr>
                <w:rFonts w:ascii="Segoe UI" w:hAnsi="Segoe UI" w:cs="Arial"/>
                <w:noProof/>
                <w:sz w:val="4"/>
                <w:szCs w:val="18"/>
              </w:rPr>
              <w:drawing>
                <wp:inline distT="0" distB="0" distL="0" distR="0">
                  <wp:extent cx="123825" cy="123825"/>
                  <wp:effectExtent l="0" t="0" r="0" b="0"/>
                  <wp:docPr id="149" name="Picture 149"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LOGO"/>
                          <pic:cNvPicPr>
                            <a:picLocks noChangeAspect="1" noChangeArrowheads="1"/>
                          </pic:cNvPicPr>
                        </pic:nvPicPr>
                        <pic:blipFill>
                          <a:blip r:embed="rId144" r:link="rId145">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p w:rsidR="00C644A6" w:rsidRPr="00851D39" w:rsidRDefault="00B8390B">
            <w:pPr>
              <w:pStyle w:val="NormalWeb"/>
              <w:spacing w:before="0" w:beforeAutospacing="0" w:after="20" w:afterAutospacing="0"/>
              <w:rPr>
                <w:rFonts w:ascii="Segoe UI" w:eastAsiaTheme="minorEastAsia" w:hAnsi="Segoe UI" w:cs="Arial"/>
                <w:sz w:val="4"/>
                <w:szCs w:val="12"/>
              </w:rPr>
            </w:pPr>
            <w:r w:rsidRPr="00851D39">
              <w:rPr>
                <w:rFonts w:ascii="Segoe UI" w:hAnsi="Segoe UI" w:cs="Arial"/>
                <w:sz w:val="4"/>
                <w:szCs w:val="12"/>
              </w:rPr>
              <w:t> </w:t>
            </w:r>
          </w:p>
        </w:tc>
        <w:tc>
          <w:tcPr>
            <w:tcW w:w="4877" w:type="dxa"/>
            <w:gridSpan w:val="2"/>
            <w:shd w:val="clear" w:color="auto" w:fill="E0ECF8"/>
            <w:hideMark/>
          </w:tcPr>
          <w:p w:rsidR="00C644A6" w:rsidRPr="006C1F1C" w:rsidRDefault="00B8390B">
            <w:pPr>
              <w:pStyle w:val="NormalWeb"/>
              <w:spacing w:before="0" w:beforeAutospacing="0" w:after="0" w:afterAutospacing="0"/>
              <w:rPr>
                <w:rFonts w:ascii="Segoe UI" w:eastAsiaTheme="minorEastAsia" w:hAnsi="Segoe UI" w:cs="Arial"/>
                <w:sz w:val="8"/>
                <w:szCs w:val="12"/>
              </w:rPr>
            </w:pPr>
            <w:r w:rsidRPr="006C1F1C">
              <w:rPr>
                <w:rFonts w:ascii="Segoe UI" w:hAnsi="Segoe UI" w:cs="Arial"/>
                <w:sz w:val="8"/>
                <w:szCs w:val="12"/>
              </w:rPr>
              <w:t> </w:t>
            </w:r>
          </w:p>
          <w:p w:rsidR="00C644A6" w:rsidRPr="00AB428E" w:rsidRDefault="00B8390B" w:rsidP="008A28CD">
            <w:pPr>
              <w:pStyle w:val="NormalWeb"/>
              <w:spacing w:before="0" w:beforeAutospacing="0" w:after="0" w:afterAutospacing="0"/>
              <w:ind w:left="173"/>
              <w:rPr>
                <w:rFonts w:ascii="Segoe UI" w:hAnsi="Segoe UI" w:cs="Arial"/>
                <w:sz w:val="18"/>
                <w:szCs w:val="18"/>
              </w:rPr>
            </w:pPr>
            <w:r w:rsidRPr="00AB428E">
              <w:rPr>
                <w:rFonts w:ascii="Segoe UI" w:hAnsi="Segoe UI" w:cs="Arial"/>
                <w:noProof/>
                <w:sz w:val="18"/>
                <w:szCs w:val="18"/>
              </w:rPr>
              <w:drawing>
                <wp:inline distT="0" distB="0" distL="0" distR="0">
                  <wp:extent cx="2705100" cy="276225"/>
                  <wp:effectExtent l="0" t="0" r="0" b="0"/>
                  <wp:docPr id="150" name="Picture 150"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LOGO"/>
                          <pic:cNvPicPr>
                            <a:picLocks noChangeAspect="1" noChangeArrowheads="1"/>
                          </pic:cNvPicPr>
                        </pic:nvPicPr>
                        <pic:blipFill>
                          <a:blip r:embed="rId205" r:link="rId206" cstate="print">
                            <a:extLst>
                              <a:ext uri="{28A0092B-C50C-407E-A947-70E740481C1C}">
                                <a14:useLocalDpi xmlns:a14="http://schemas.microsoft.com/office/drawing/2010/main" val="0"/>
                              </a:ext>
                            </a:extLst>
                          </a:blip>
                          <a:srcRect/>
                          <a:stretch>
                            <a:fillRect/>
                          </a:stretch>
                        </pic:blipFill>
                        <pic:spPr bwMode="auto">
                          <a:xfrm>
                            <a:off x="0" y="0"/>
                            <a:ext cx="2705100" cy="276225"/>
                          </a:xfrm>
                          <a:prstGeom prst="rect">
                            <a:avLst/>
                          </a:prstGeom>
                          <a:noFill/>
                          <a:ln>
                            <a:noFill/>
                          </a:ln>
                        </pic:spPr>
                      </pic:pic>
                    </a:graphicData>
                  </a:graphic>
                </wp:inline>
              </w:drawing>
            </w:r>
          </w:p>
          <w:p w:rsidR="00C644A6" w:rsidRPr="00AB428E" w:rsidRDefault="00B8390B" w:rsidP="00EE178A">
            <w:pPr>
              <w:pStyle w:val="NormalWeb"/>
              <w:keepNext/>
              <w:spacing w:before="40" w:beforeAutospacing="0" w:after="0" w:afterAutospacing="0"/>
              <w:ind w:left="173"/>
              <w:rPr>
                <w:rFonts w:ascii="Segoe UI" w:hAnsi="Segoe UI" w:cs="Arial"/>
                <w:sz w:val="18"/>
                <w:szCs w:val="18"/>
              </w:rPr>
            </w:pPr>
            <w:r w:rsidRPr="00AB6D83">
              <w:rPr>
                <w:rFonts w:ascii="Segoe UI" w:hAnsi="Segoe UI" w:cs="Arial"/>
                <w:color w:val="0081C4"/>
                <w:sz w:val="18"/>
                <w:szCs w:val="18"/>
              </w:rPr>
              <w:t>Experience:</w:t>
            </w:r>
          </w:p>
          <w:p w:rsidR="00C644A6" w:rsidRPr="00AB428E" w:rsidRDefault="00B8390B" w:rsidP="008A28CD">
            <w:pPr>
              <w:pStyle w:val="NormalWeb"/>
              <w:spacing w:before="0" w:beforeAutospacing="0" w:after="0" w:afterAutospacing="0"/>
              <w:ind w:left="173"/>
              <w:rPr>
                <w:rFonts w:ascii="Segoe UI" w:hAnsi="Segoe UI" w:cs="Arial"/>
                <w:sz w:val="17"/>
                <w:szCs w:val="17"/>
              </w:rPr>
            </w:pPr>
            <w:r w:rsidRPr="00AB428E">
              <w:rPr>
                <w:rFonts w:ascii="Segoe UI" w:hAnsi="Segoe UI" w:cs="Arial"/>
                <w:b/>
                <w:bCs/>
                <w:sz w:val="17"/>
                <w:szCs w:val="17"/>
              </w:rPr>
              <w:t>Microsoft Corporation (2014 to present)</w:t>
            </w:r>
          </w:p>
          <w:p w:rsidR="00C644A6" w:rsidRPr="00AB428E" w:rsidRDefault="00B8390B" w:rsidP="00BA09F2">
            <w:pPr>
              <w:pStyle w:val="NormalWeb"/>
              <w:spacing w:before="0" w:beforeAutospacing="0" w:after="0" w:afterAutospacing="0"/>
              <w:ind w:left="346" w:hanging="173"/>
              <w:rPr>
                <w:rFonts w:ascii="Segoe UI" w:hAnsi="Segoe UI" w:cs="Arial"/>
                <w:sz w:val="17"/>
                <w:szCs w:val="17"/>
              </w:rPr>
            </w:pPr>
            <w:r w:rsidRPr="00AB428E">
              <w:rPr>
                <w:rFonts w:ascii="Segoe UI" w:hAnsi="Segoe UI" w:cs="Arial"/>
                <w:sz w:val="17"/>
                <w:szCs w:val="17"/>
              </w:rPr>
              <w:t>•</w:t>
            </w:r>
            <w:r w:rsidRPr="00AB428E">
              <w:rPr>
                <w:rFonts w:ascii="Segoe UI" w:hAnsi="Segoe UI" w:cs="Arial"/>
                <w:sz w:val="17"/>
                <w:szCs w:val="17"/>
              </w:rPr>
              <w:tab/>
              <w:t>Non-executive Chairman of the Board</w:t>
            </w:r>
          </w:p>
          <w:p w:rsidR="00C644A6" w:rsidRPr="00C90650" w:rsidRDefault="00B8390B" w:rsidP="008A28CD">
            <w:pPr>
              <w:pStyle w:val="NormalWeb"/>
              <w:spacing w:before="0" w:beforeAutospacing="0" w:after="0" w:afterAutospacing="0"/>
              <w:ind w:left="173"/>
              <w:rPr>
                <w:rFonts w:ascii="Segoe UI" w:hAnsi="Segoe UI" w:cs="Arial"/>
                <w:sz w:val="8"/>
                <w:szCs w:val="12"/>
              </w:rPr>
            </w:pPr>
            <w:r w:rsidRPr="00C90650">
              <w:rPr>
                <w:rFonts w:ascii="Segoe UI" w:hAnsi="Segoe UI" w:cs="Arial"/>
                <w:sz w:val="8"/>
                <w:szCs w:val="12"/>
              </w:rPr>
              <w:t> </w:t>
            </w:r>
          </w:p>
          <w:p w:rsidR="00C644A6" w:rsidRPr="00AB428E" w:rsidRDefault="00B8390B" w:rsidP="008A28CD">
            <w:pPr>
              <w:pStyle w:val="NormalWeb"/>
              <w:spacing w:before="0" w:beforeAutospacing="0" w:after="0" w:afterAutospacing="0"/>
              <w:ind w:left="173"/>
              <w:rPr>
                <w:rFonts w:ascii="Segoe UI" w:hAnsi="Segoe UI" w:cs="Arial"/>
                <w:sz w:val="17"/>
                <w:szCs w:val="17"/>
              </w:rPr>
            </w:pPr>
            <w:r w:rsidRPr="00AB428E">
              <w:rPr>
                <w:rFonts w:ascii="Segoe UI" w:hAnsi="Segoe UI" w:cs="Arial"/>
                <w:b/>
                <w:bCs/>
                <w:sz w:val="17"/>
                <w:szCs w:val="17"/>
              </w:rPr>
              <w:t xml:space="preserve">Virtual Instruments Corporation (2010-2016) </w:t>
            </w:r>
            <w:r w:rsidRPr="00AB428E">
              <w:rPr>
                <w:rFonts w:ascii="Segoe UI" w:hAnsi="Segoe UI" w:cs="Arial"/>
                <w:sz w:val="17"/>
                <w:szCs w:val="17"/>
              </w:rPr>
              <w:t>(computing infrastructure performance management solutions provider)</w:t>
            </w:r>
          </w:p>
          <w:p w:rsidR="00C644A6" w:rsidRPr="00AB428E" w:rsidRDefault="00B8390B" w:rsidP="00BA09F2">
            <w:pPr>
              <w:pStyle w:val="NormalWeb"/>
              <w:spacing w:before="0" w:beforeAutospacing="0" w:after="0" w:afterAutospacing="0"/>
              <w:ind w:left="346" w:hanging="173"/>
              <w:rPr>
                <w:rFonts w:ascii="Segoe UI" w:hAnsi="Segoe UI" w:cs="Arial"/>
                <w:sz w:val="17"/>
                <w:szCs w:val="17"/>
              </w:rPr>
            </w:pPr>
            <w:r w:rsidRPr="00AB428E">
              <w:rPr>
                <w:rFonts w:ascii="Segoe UI" w:hAnsi="Segoe UI" w:cs="Arial"/>
                <w:sz w:val="17"/>
                <w:szCs w:val="17"/>
              </w:rPr>
              <w:t>•</w:t>
            </w:r>
            <w:r w:rsidRPr="00AB428E">
              <w:rPr>
                <w:rFonts w:ascii="Segoe UI" w:hAnsi="Segoe UI" w:cs="Arial"/>
                <w:sz w:val="17"/>
                <w:szCs w:val="17"/>
              </w:rPr>
              <w:tab/>
              <w:t>Chief Executive Officer and Director (2010-2016)</w:t>
            </w:r>
          </w:p>
          <w:p w:rsidR="00C644A6" w:rsidRPr="00C90650" w:rsidRDefault="00B8390B" w:rsidP="008A28CD">
            <w:pPr>
              <w:pStyle w:val="NormalWeb"/>
              <w:spacing w:before="0" w:beforeAutospacing="0" w:after="0" w:afterAutospacing="0"/>
              <w:ind w:left="173"/>
              <w:rPr>
                <w:rFonts w:ascii="Segoe UI" w:hAnsi="Segoe UI" w:cs="Arial"/>
                <w:sz w:val="8"/>
                <w:szCs w:val="12"/>
              </w:rPr>
            </w:pPr>
            <w:r w:rsidRPr="00C90650">
              <w:rPr>
                <w:rFonts w:ascii="Segoe UI" w:hAnsi="Segoe UI" w:cs="Arial"/>
                <w:sz w:val="8"/>
                <w:szCs w:val="12"/>
              </w:rPr>
              <w:t> </w:t>
            </w:r>
          </w:p>
          <w:p w:rsidR="00C644A6" w:rsidRPr="00AB428E" w:rsidRDefault="00B8390B" w:rsidP="008A28CD">
            <w:pPr>
              <w:pStyle w:val="NormalWeb"/>
              <w:spacing w:before="0" w:beforeAutospacing="0" w:after="0" w:afterAutospacing="0"/>
              <w:ind w:left="173"/>
              <w:rPr>
                <w:rFonts w:ascii="Segoe UI" w:hAnsi="Segoe UI" w:cs="Arial"/>
                <w:sz w:val="17"/>
                <w:szCs w:val="17"/>
              </w:rPr>
            </w:pPr>
            <w:r w:rsidRPr="00AB428E">
              <w:rPr>
                <w:rFonts w:ascii="Segoe UI" w:hAnsi="Segoe UI" w:cs="Arial"/>
                <w:b/>
                <w:bCs/>
                <w:sz w:val="17"/>
                <w:szCs w:val="17"/>
              </w:rPr>
              <w:t>Symantec Corp. (1999-2011)</w:t>
            </w:r>
          </w:p>
          <w:p w:rsidR="00C644A6" w:rsidRPr="00AB428E" w:rsidRDefault="00B8390B" w:rsidP="00BA09F2">
            <w:pPr>
              <w:pStyle w:val="NormalWeb"/>
              <w:spacing w:before="0" w:beforeAutospacing="0" w:after="0" w:afterAutospacing="0"/>
              <w:ind w:left="346" w:hanging="173"/>
              <w:rPr>
                <w:rFonts w:ascii="Segoe UI" w:hAnsi="Segoe UI" w:cs="Arial"/>
                <w:sz w:val="17"/>
                <w:szCs w:val="17"/>
              </w:rPr>
            </w:pPr>
            <w:r w:rsidRPr="00AB428E">
              <w:rPr>
                <w:rFonts w:ascii="Segoe UI" w:hAnsi="Segoe UI" w:cs="Arial"/>
                <w:sz w:val="17"/>
                <w:szCs w:val="17"/>
              </w:rPr>
              <w:t>•</w:t>
            </w:r>
            <w:r w:rsidRPr="00AB428E">
              <w:rPr>
                <w:rFonts w:ascii="Segoe UI" w:hAnsi="Segoe UI" w:cs="Arial"/>
                <w:sz w:val="17"/>
                <w:szCs w:val="17"/>
              </w:rPr>
              <w:tab/>
              <w:t>Chairman of the Board (1999-2011)</w:t>
            </w:r>
          </w:p>
          <w:p w:rsidR="00C644A6" w:rsidRPr="00AB428E" w:rsidRDefault="00B8390B" w:rsidP="00BA09F2">
            <w:pPr>
              <w:pStyle w:val="NormalWeb"/>
              <w:spacing w:before="0" w:beforeAutospacing="0" w:after="0" w:afterAutospacing="0"/>
              <w:ind w:left="346" w:hanging="173"/>
              <w:rPr>
                <w:rFonts w:ascii="Segoe UI" w:hAnsi="Segoe UI" w:cs="Arial"/>
                <w:sz w:val="17"/>
                <w:szCs w:val="17"/>
              </w:rPr>
            </w:pPr>
            <w:r w:rsidRPr="00AB428E">
              <w:rPr>
                <w:rFonts w:ascii="Segoe UI" w:hAnsi="Segoe UI" w:cs="Arial"/>
                <w:sz w:val="17"/>
                <w:szCs w:val="17"/>
              </w:rPr>
              <w:t>•</w:t>
            </w:r>
            <w:r w:rsidRPr="00AB428E">
              <w:rPr>
                <w:rFonts w:ascii="Segoe UI" w:hAnsi="Segoe UI" w:cs="Arial"/>
                <w:sz w:val="17"/>
                <w:szCs w:val="17"/>
              </w:rPr>
              <w:tab/>
              <w:t>Chief Executive Officer (1999-2009)</w:t>
            </w:r>
          </w:p>
          <w:p w:rsidR="00C644A6" w:rsidRPr="00C90650" w:rsidRDefault="00B8390B" w:rsidP="008A28CD">
            <w:pPr>
              <w:pStyle w:val="NormalWeb"/>
              <w:spacing w:before="0" w:beforeAutospacing="0" w:after="0" w:afterAutospacing="0"/>
              <w:ind w:left="173"/>
              <w:rPr>
                <w:rFonts w:ascii="Segoe UI" w:hAnsi="Segoe UI" w:cs="Arial"/>
                <w:sz w:val="8"/>
                <w:szCs w:val="12"/>
              </w:rPr>
            </w:pPr>
            <w:r w:rsidRPr="00C90650">
              <w:rPr>
                <w:rFonts w:ascii="Segoe UI" w:hAnsi="Segoe UI" w:cs="Arial"/>
                <w:sz w:val="8"/>
                <w:szCs w:val="12"/>
              </w:rPr>
              <w:t> </w:t>
            </w:r>
          </w:p>
          <w:p w:rsidR="00C644A6" w:rsidRPr="00AB428E" w:rsidRDefault="00B8390B" w:rsidP="008A28CD">
            <w:pPr>
              <w:pStyle w:val="NormalWeb"/>
              <w:spacing w:before="0" w:beforeAutospacing="0" w:after="0" w:afterAutospacing="0"/>
              <w:ind w:left="173"/>
              <w:rPr>
                <w:rFonts w:ascii="Segoe UI" w:hAnsi="Segoe UI" w:cs="Arial"/>
                <w:sz w:val="17"/>
                <w:szCs w:val="17"/>
              </w:rPr>
            </w:pPr>
            <w:r w:rsidRPr="00AB428E">
              <w:rPr>
                <w:rFonts w:ascii="Segoe UI" w:hAnsi="Segoe UI" w:cs="Arial"/>
                <w:b/>
                <w:bCs/>
                <w:sz w:val="17"/>
                <w:szCs w:val="17"/>
              </w:rPr>
              <w:t>IBM Corporation (1971-1999)</w:t>
            </w:r>
          </w:p>
          <w:p w:rsidR="00C644A6" w:rsidRPr="00AB428E" w:rsidRDefault="00B8390B" w:rsidP="00BA09F2">
            <w:pPr>
              <w:pStyle w:val="NormalWeb"/>
              <w:spacing w:before="0" w:beforeAutospacing="0" w:after="0" w:afterAutospacing="0"/>
              <w:ind w:left="346" w:hanging="173"/>
              <w:rPr>
                <w:rFonts w:ascii="Segoe UI" w:hAnsi="Segoe UI" w:cs="Arial"/>
                <w:sz w:val="17"/>
                <w:szCs w:val="17"/>
              </w:rPr>
            </w:pPr>
            <w:r w:rsidRPr="00AB428E">
              <w:rPr>
                <w:rFonts w:ascii="Segoe UI" w:hAnsi="Segoe UI" w:cs="Arial"/>
                <w:sz w:val="17"/>
                <w:szCs w:val="17"/>
              </w:rPr>
              <w:t>•</w:t>
            </w:r>
            <w:r w:rsidRPr="00AB428E">
              <w:rPr>
                <w:rFonts w:ascii="Segoe UI" w:hAnsi="Segoe UI" w:cs="Arial"/>
                <w:sz w:val="17"/>
                <w:szCs w:val="17"/>
              </w:rPr>
              <w:tab/>
              <w:t>General Manager, IBM Americas (1996-1999)</w:t>
            </w:r>
          </w:p>
          <w:p w:rsidR="00C644A6" w:rsidRPr="00AB428E" w:rsidRDefault="00B8390B" w:rsidP="00BA09F2">
            <w:pPr>
              <w:pStyle w:val="NormalWeb"/>
              <w:spacing w:before="0" w:beforeAutospacing="0" w:after="0" w:afterAutospacing="0"/>
              <w:ind w:left="346" w:hanging="173"/>
              <w:rPr>
                <w:rFonts w:ascii="Segoe UI" w:hAnsi="Segoe UI" w:cs="Arial"/>
                <w:sz w:val="17"/>
                <w:szCs w:val="17"/>
              </w:rPr>
            </w:pPr>
            <w:r w:rsidRPr="00AB428E">
              <w:rPr>
                <w:rFonts w:ascii="Segoe UI" w:hAnsi="Segoe UI" w:cs="Arial"/>
                <w:sz w:val="17"/>
                <w:szCs w:val="17"/>
              </w:rPr>
              <w:t>•</w:t>
            </w:r>
            <w:r w:rsidRPr="00AB428E">
              <w:rPr>
                <w:rFonts w:ascii="Segoe UI" w:hAnsi="Segoe UI" w:cs="Arial"/>
                <w:sz w:val="17"/>
                <w:szCs w:val="17"/>
              </w:rPr>
              <w:tab/>
              <w:t>Various positions of increasing authority (1971-1996)</w:t>
            </w:r>
          </w:p>
          <w:p w:rsidR="00C644A6" w:rsidRPr="00C90650" w:rsidRDefault="00B8390B" w:rsidP="008A28CD">
            <w:pPr>
              <w:pStyle w:val="NormalWeb"/>
              <w:spacing w:before="0" w:beforeAutospacing="0" w:after="0" w:afterAutospacing="0"/>
              <w:ind w:left="173"/>
              <w:rPr>
                <w:rFonts w:ascii="Segoe UI" w:hAnsi="Segoe UI" w:cs="Arial"/>
                <w:sz w:val="8"/>
                <w:szCs w:val="12"/>
              </w:rPr>
            </w:pPr>
            <w:r w:rsidRPr="00C90650">
              <w:rPr>
                <w:rFonts w:ascii="Segoe UI" w:hAnsi="Segoe UI" w:cs="Arial"/>
                <w:sz w:val="8"/>
                <w:szCs w:val="12"/>
              </w:rPr>
              <w:t> </w:t>
            </w:r>
          </w:p>
          <w:p w:rsidR="00C644A6" w:rsidRPr="00AB428E" w:rsidRDefault="00B8390B" w:rsidP="008A28CD">
            <w:pPr>
              <w:pStyle w:val="NormalWeb"/>
              <w:keepNext/>
              <w:spacing w:before="0" w:beforeAutospacing="0" w:after="0" w:afterAutospacing="0"/>
              <w:ind w:left="173"/>
              <w:rPr>
                <w:rFonts w:ascii="Segoe UI" w:hAnsi="Segoe UI" w:cs="Arial"/>
                <w:sz w:val="18"/>
                <w:szCs w:val="18"/>
              </w:rPr>
            </w:pPr>
            <w:r w:rsidRPr="00AB6D83">
              <w:rPr>
                <w:rFonts w:ascii="Segoe UI" w:hAnsi="Segoe UI" w:cs="Arial"/>
                <w:color w:val="0081C4"/>
                <w:sz w:val="18"/>
                <w:szCs w:val="18"/>
              </w:rPr>
              <w:t>Microsoft committees:</w:t>
            </w:r>
          </w:p>
          <w:p w:rsidR="00C644A6" w:rsidRPr="00AB428E" w:rsidRDefault="00B8390B" w:rsidP="00BA09F2">
            <w:pPr>
              <w:pStyle w:val="NormalWeb"/>
              <w:spacing w:before="0" w:beforeAutospacing="0" w:after="0" w:afterAutospacing="0"/>
              <w:ind w:left="346" w:hanging="173"/>
              <w:rPr>
                <w:rFonts w:ascii="Segoe UI" w:hAnsi="Segoe UI" w:cs="Arial"/>
                <w:sz w:val="17"/>
                <w:szCs w:val="17"/>
              </w:rPr>
            </w:pPr>
            <w:r w:rsidRPr="00AB428E">
              <w:rPr>
                <w:rFonts w:ascii="Segoe UI" w:hAnsi="Segoe UI" w:cs="Arial"/>
                <w:sz w:val="17"/>
                <w:szCs w:val="17"/>
              </w:rPr>
              <w:t>•</w:t>
            </w:r>
            <w:r w:rsidRPr="00AB428E">
              <w:rPr>
                <w:rFonts w:ascii="Segoe UI" w:hAnsi="Segoe UI" w:cs="Arial"/>
                <w:sz w:val="17"/>
                <w:szCs w:val="17"/>
              </w:rPr>
              <w:tab/>
              <w:t>Governance and Nominating (Chair)</w:t>
            </w:r>
          </w:p>
          <w:p w:rsidR="00C644A6" w:rsidRPr="00AB428E" w:rsidRDefault="00B8390B" w:rsidP="00BA09F2">
            <w:pPr>
              <w:pStyle w:val="NormalWeb"/>
              <w:spacing w:before="0" w:beforeAutospacing="0" w:after="0" w:afterAutospacing="0"/>
              <w:ind w:left="346" w:hanging="173"/>
              <w:rPr>
                <w:rFonts w:ascii="Segoe UI" w:hAnsi="Segoe UI" w:cs="Arial"/>
                <w:sz w:val="17"/>
                <w:szCs w:val="17"/>
              </w:rPr>
            </w:pPr>
            <w:r w:rsidRPr="00AB428E">
              <w:rPr>
                <w:rFonts w:ascii="Segoe UI" w:hAnsi="Segoe UI" w:cs="Arial"/>
                <w:sz w:val="17"/>
                <w:szCs w:val="17"/>
              </w:rPr>
              <w:t>•</w:t>
            </w:r>
            <w:r w:rsidRPr="00AB428E">
              <w:rPr>
                <w:rFonts w:ascii="Segoe UI" w:hAnsi="Segoe UI" w:cs="Arial"/>
                <w:sz w:val="17"/>
                <w:szCs w:val="17"/>
              </w:rPr>
              <w:tab/>
              <w:t>Regulatory and Public Policy</w:t>
            </w:r>
          </w:p>
          <w:p w:rsidR="00C644A6" w:rsidRPr="00C90650" w:rsidRDefault="00B8390B" w:rsidP="008A28CD">
            <w:pPr>
              <w:pStyle w:val="NormalWeb"/>
              <w:spacing w:before="0" w:beforeAutospacing="0" w:after="0" w:afterAutospacing="0"/>
              <w:ind w:left="173"/>
              <w:rPr>
                <w:rFonts w:ascii="Segoe UI" w:hAnsi="Segoe UI" w:cs="Arial"/>
                <w:sz w:val="8"/>
                <w:szCs w:val="12"/>
              </w:rPr>
            </w:pPr>
            <w:r w:rsidRPr="00C90650">
              <w:rPr>
                <w:rFonts w:ascii="Segoe UI" w:hAnsi="Segoe UI" w:cs="Arial"/>
                <w:sz w:val="8"/>
                <w:szCs w:val="12"/>
              </w:rPr>
              <w:t> </w:t>
            </w:r>
          </w:p>
          <w:p w:rsidR="00C644A6" w:rsidRPr="00AB428E" w:rsidRDefault="00B8390B" w:rsidP="008A28CD">
            <w:pPr>
              <w:pStyle w:val="NormalWeb"/>
              <w:keepNext/>
              <w:spacing w:before="0" w:beforeAutospacing="0" w:after="0" w:afterAutospacing="0"/>
              <w:ind w:left="173"/>
              <w:rPr>
                <w:rFonts w:ascii="Segoe UI" w:hAnsi="Segoe UI" w:cs="Arial"/>
                <w:sz w:val="18"/>
                <w:szCs w:val="18"/>
              </w:rPr>
            </w:pPr>
            <w:r w:rsidRPr="00AB6D83">
              <w:rPr>
                <w:rFonts w:ascii="Segoe UI" w:hAnsi="Segoe UI" w:cs="Arial"/>
                <w:color w:val="0081C4"/>
                <w:sz w:val="18"/>
                <w:szCs w:val="18"/>
              </w:rPr>
              <w:t>Other public company directorships:</w:t>
            </w:r>
          </w:p>
          <w:p w:rsidR="00C644A6" w:rsidRPr="00AB428E" w:rsidRDefault="00B8390B" w:rsidP="00BA09F2">
            <w:pPr>
              <w:pStyle w:val="NormalWeb"/>
              <w:spacing w:before="0" w:beforeAutospacing="0" w:after="0" w:afterAutospacing="0"/>
              <w:ind w:left="346" w:hanging="173"/>
              <w:rPr>
                <w:rFonts w:ascii="Segoe UI" w:hAnsi="Segoe UI" w:cs="Arial"/>
                <w:sz w:val="17"/>
                <w:szCs w:val="17"/>
              </w:rPr>
            </w:pPr>
            <w:r w:rsidRPr="00AB428E">
              <w:rPr>
                <w:rFonts w:ascii="Segoe UI" w:hAnsi="Segoe UI" w:cs="Arial"/>
                <w:sz w:val="17"/>
                <w:szCs w:val="17"/>
              </w:rPr>
              <w:t>•</w:t>
            </w:r>
            <w:r w:rsidRPr="00AB428E">
              <w:rPr>
                <w:rFonts w:ascii="Segoe UI" w:hAnsi="Segoe UI" w:cs="Arial"/>
                <w:sz w:val="17"/>
                <w:szCs w:val="17"/>
              </w:rPr>
              <w:tab/>
              <w:t>Illumina, Inc.</w:t>
            </w:r>
          </w:p>
          <w:p w:rsidR="00C644A6" w:rsidRPr="00C90650" w:rsidRDefault="00B8390B" w:rsidP="008A28CD">
            <w:pPr>
              <w:pStyle w:val="NormalWeb"/>
              <w:spacing w:before="0" w:beforeAutospacing="0" w:after="0" w:afterAutospacing="0"/>
              <w:ind w:left="173"/>
              <w:rPr>
                <w:rFonts w:ascii="Segoe UI" w:hAnsi="Segoe UI" w:cs="Arial"/>
                <w:sz w:val="8"/>
                <w:szCs w:val="12"/>
              </w:rPr>
            </w:pPr>
            <w:r w:rsidRPr="00C90650">
              <w:rPr>
                <w:rFonts w:ascii="Segoe UI" w:hAnsi="Segoe UI" w:cs="Arial"/>
                <w:sz w:val="8"/>
                <w:szCs w:val="12"/>
              </w:rPr>
              <w:t> </w:t>
            </w:r>
          </w:p>
          <w:p w:rsidR="00C644A6" w:rsidRPr="00AB428E" w:rsidRDefault="00B8390B" w:rsidP="008A28CD">
            <w:pPr>
              <w:pStyle w:val="NormalWeb"/>
              <w:keepNext/>
              <w:spacing w:before="0" w:beforeAutospacing="0" w:after="0" w:afterAutospacing="0"/>
              <w:ind w:left="173"/>
              <w:rPr>
                <w:rFonts w:ascii="Segoe UI" w:hAnsi="Segoe UI" w:cs="Arial"/>
                <w:sz w:val="18"/>
                <w:szCs w:val="18"/>
              </w:rPr>
            </w:pPr>
            <w:r w:rsidRPr="00AB6D83">
              <w:rPr>
                <w:rFonts w:ascii="Segoe UI" w:hAnsi="Segoe UI" w:cs="Arial"/>
                <w:color w:val="0081C4"/>
                <w:sz w:val="18"/>
                <w:szCs w:val="18"/>
              </w:rPr>
              <w:t>Former public company directorships</w:t>
            </w:r>
            <w:r w:rsidRPr="00AB6D83">
              <w:rPr>
                <w:rFonts w:ascii="Segoe UI" w:hAnsi="Segoe UI" w:cs="Arial"/>
                <w:color w:val="0081C4"/>
                <w:sz w:val="18"/>
                <w:szCs w:val="18"/>
              </w:rPr>
              <w:br/>
              <w:t>held in the past five years:</w:t>
            </w:r>
          </w:p>
          <w:p w:rsidR="00C644A6" w:rsidRPr="00AB428E" w:rsidRDefault="00B8390B" w:rsidP="00BA09F2">
            <w:pPr>
              <w:pStyle w:val="NormalWeb"/>
              <w:spacing w:before="0" w:beforeAutospacing="0" w:after="0" w:afterAutospacing="0"/>
              <w:ind w:left="346" w:hanging="173"/>
              <w:rPr>
                <w:rFonts w:ascii="Segoe UI" w:hAnsi="Segoe UI" w:cs="Arial"/>
                <w:sz w:val="17"/>
                <w:szCs w:val="17"/>
              </w:rPr>
            </w:pPr>
            <w:r w:rsidRPr="00AB428E">
              <w:rPr>
                <w:rFonts w:ascii="Segoe UI" w:hAnsi="Segoe UI" w:cs="Arial"/>
                <w:sz w:val="17"/>
                <w:szCs w:val="17"/>
              </w:rPr>
              <w:t>•</w:t>
            </w:r>
            <w:r w:rsidRPr="00AB428E">
              <w:rPr>
                <w:rFonts w:ascii="Segoe UI" w:hAnsi="Segoe UI" w:cs="Arial"/>
                <w:sz w:val="17"/>
                <w:szCs w:val="17"/>
              </w:rPr>
              <w:tab/>
              <w:t>United Parcel Service</w:t>
            </w:r>
          </w:p>
          <w:p w:rsidR="00C644A6" w:rsidRPr="00C90650" w:rsidRDefault="00B8390B" w:rsidP="008A28CD">
            <w:pPr>
              <w:pStyle w:val="NormalWeb"/>
              <w:spacing w:before="0" w:beforeAutospacing="0" w:after="0" w:afterAutospacing="0"/>
              <w:ind w:left="173"/>
              <w:rPr>
                <w:rFonts w:ascii="Segoe UI" w:hAnsi="Segoe UI" w:cs="Arial"/>
                <w:sz w:val="8"/>
                <w:szCs w:val="12"/>
              </w:rPr>
            </w:pPr>
            <w:r w:rsidRPr="00C90650">
              <w:rPr>
                <w:rFonts w:ascii="Segoe UI" w:hAnsi="Segoe UI" w:cs="Arial"/>
                <w:sz w:val="8"/>
                <w:szCs w:val="12"/>
              </w:rPr>
              <w:t> </w:t>
            </w:r>
          </w:p>
          <w:p w:rsidR="00C644A6" w:rsidRPr="00AB428E" w:rsidRDefault="00B8390B" w:rsidP="008A28CD">
            <w:pPr>
              <w:pStyle w:val="NormalWeb"/>
              <w:keepNext/>
              <w:spacing w:before="0" w:beforeAutospacing="0" w:after="0" w:afterAutospacing="0"/>
              <w:ind w:left="173"/>
              <w:rPr>
                <w:rFonts w:ascii="Segoe UI" w:hAnsi="Segoe UI" w:cs="Arial"/>
                <w:sz w:val="18"/>
                <w:szCs w:val="18"/>
              </w:rPr>
            </w:pPr>
            <w:r w:rsidRPr="00AB6D83">
              <w:rPr>
                <w:rFonts w:ascii="Segoe UI" w:hAnsi="Segoe UI" w:cs="Arial"/>
                <w:color w:val="0081C4"/>
                <w:sz w:val="18"/>
                <w:szCs w:val="18"/>
              </w:rPr>
              <w:t>Other positions:</w:t>
            </w:r>
          </w:p>
          <w:p w:rsidR="00C644A6" w:rsidRPr="00AB428E" w:rsidRDefault="00B8390B" w:rsidP="00BA09F2">
            <w:pPr>
              <w:pStyle w:val="NormalWeb"/>
              <w:spacing w:before="0" w:beforeAutospacing="0" w:after="0" w:afterAutospacing="0"/>
              <w:ind w:left="346" w:hanging="173"/>
              <w:rPr>
                <w:rFonts w:ascii="Segoe UI" w:hAnsi="Segoe UI" w:cs="Arial"/>
                <w:sz w:val="17"/>
                <w:szCs w:val="17"/>
              </w:rPr>
            </w:pPr>
            <w:r w:rsidRPr="00AB428E">
              <w:rPr>
                <w:rFonts w:ascii="Segoe UI" w:hAnsi="Segoe UI" w:cs="Arial"/>
                <w:sz w:val="17"/>
                <w:szCs w:val="17"/>
              </w:rPr>
              <w:t>•</w:t>
            </w:r>
            <w:r w:rsidRPr="00AB428E">
              <w:rPr>
                <w:rFonts w:ascii="Segoe UI" w:hAnsi="Segoe UI" w:cs="Arial"/>
                <w:sz w:val="17"/>
                <w:szCs w:val="17"/>
              </w:rPr>
              <w:tab/>
              <w:t>Executive Advisor, Riverwood Capital</w:t>
            </w:r>
          </w:p>
          <w:p w:rsidR="00C644A6" w:rsidRPr="00AB428E" w:rsidRDefault="00B8390B" w:rsidP="008A28CD">
            <w:pPr>
              <w:pStyle w:val="NormalWeb"/>
              <w:spacing w:before="0" w:beforeAutospacing="0" w:after="0" w:afterAutospacing="0"/>
              <w:ind w:left="173"/>
              <w:rPr>
                <w:rFonts w:ascii="Segoe UI" w:hAnsi="Segoe UI" w:cs="Arial"/>
                <w:sz w:val="60"/>
                <w:szCs w:val="60"/>
              </w:rPr>
            </w:pPr>
            <w:r w:rsidRPr="00AB428E">
              <w:rPr>
                <w:rFonts w:ascii="Segoe UI" w:hAnsi="Segoe UI" w:cs="Arial"/>
                <w:sz w:val="60"/>
                <w:szCs w:val="60"/>
              </w:rPr>
              <w:t> </w:t>
            </w:r>
          </w:p>
          <w:p w:rsidR="00C644A6" w:rsidRPr="00AB428E" w:rsidRDefault="00B8390B">
            <w:pPr>
              <w:pStyle w:val="NormalWeb"/>
              <w:spacing w:before="0" w:beforeAutospacing="0" w:after="20" w:afterAutospacing="0"/>
              <w:rPr>
                <w:rFonts w:ascii="Segoe UI" w:eastAsiaTheme="minorEastAsia" w:hAnsi="Segoe UI" w:cs="Arial"/>
                <w:sz w:val="92"/>
                <w:szCs w:val="92"/>
              </w:rPr>
            </w:pPr>
            <w:r w:rsidRPr="00FA3719">
              <w:rPr>
                <w:rFonts w:ascii="Segoe UI" w:hAnsi="Segoe UI" w:cs="Arial"/>
                <w:sz w:val="112"/>
                <w:szCs w:val="92"/>
              </w:rPr>
              <w:t> </w:t>
            </w:r>
          </w:p>
        </w:tc>
        <w:tc>
          <w:tcPr>
            <w:tcW w:w="181" w:type="dxa"/>
            <w:gridSpan w:val="2"/>
            <w:tcMar>
              <w:top w:w="0" w:type="dxa"/>
              <w:left w:w="144" w:type="dxa"/>
              <w:bottom w:w="0" w:type="dxa"/>
              <w:right w:w="0" w:type="dxa"/>
            </w:tcMar>
            <w:hideMark/>
          </w:tcPr>
          <w:p w:rsidR="00C644A6" w:rsidRPr="00AB428E" w:rsidRDefault="00B8390B">
            <w:pPr>
              <w:pStyle w:val="la2"/>
              <w:rPr>
                <w:rFonts w:ascii="Segoe UI" w:eastAsiaTheme="minorEastAsia" w:hAnsi="Segoe UI" w:cs="Arial"/>
                <w:sz w:val="18"/>
                <w:szCs w:val="18"/>
              </w:rPr>
            </w:pPr>
            <w:r w:rsidRPr="00AB428E">
              <w:rPr>
                <w:rFonts w:ascii="Segoe UI" w:hAnsi="Segoe UI" w:cs="Arial"/>
                <w:sz w:val="18"/>
                <w:szCs w:val="18"/>
              </w:rPr>
              <w:t> </w:t>
            </w:r>
          </w:p>
        </w:tc>
      </w:tr>
    </w:tbl>
    <w:p w:rsidR="00C644A6" w:rsidRPr="00FA3719" w:rsidRDefault="00FA3719">
      <w:pPr>
        <w:rPr>
          <w:vanish/>
          <w:sz w:val="2"/>
        </w:rPr>
      </w:pPr>
      <w:r w:rsidRPr="00FA3719">
        <w:rPr>
          <w:noProof/>
          <w:sz w:val="2"/>
        </w:rPr>
        <w:drawing>
          <wp:anchor distT="0" distB="0" distL="114300" distR="114300" simplePos="0" relativeHeight="251698176" behindDoc="0" locked="0" layoutInCell="1" allowOverlap="1">
            <wp:simplePos x="704850" y="8401050"/>
            <wp:positionH relativeFrom="margin">
              <wp:align>center</wp:align>
            </wp:positionH>
            <wp:positionV relativeFrom="margin">
              <wp:align>bottom</wp:align>
            </wp:positionV>
            <wp:extent cx="6372225" cy="704850"/>
            <wp:effectExtent l="0" t="0" r="9525" b="0"/>
            <wp:wrapSquare wrapText="bothSides"/>
            <wp:docPr id="154" name="Picture 154"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LOGO"/>
                    <pic:cNvPicPr>
                      <a:picLocks noChangeAspect="1" noChangeArrowheads="1"/>
                    </pic:cNvPicPr>
                  </pic:nvPicPr>
                  <pic:blipFill>
                    <a:blip r:embed="rId154" r:link="rId155">
                      <a:extLst>
                        <a:ext uri="{28A0092B-C50C-407E-A947-70E740481C1C}">
                          <a14:useLocalDpi xmlns:a14="http://schemas.microsoft.com/office/drawing/2010/main" val="0"/>
                        </a:ext>
                      </a:extLst>
                    </a:blip>
                    <a:srcRect/>
                    <a:stretch>
                      <a:fillRect/>
                    </a:stretch>
                  </pic:blipFill>
                  <pic:spPr bwMode="auto">
                    <a:xfrm>
                      <a:off x="0" y="0"/>
                      <a:ext cx="6372225" cy="70485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0" w:type="auto"/>
        <w:jc w:val="center"/>
        <w:tblLayout w:type="fixed"/>
        <w:tblCellMar>
          <w:left w:w="0" w:type="dxa"/>
          <w:right w:w="0" w:type="dxa"/>
        </w:tblCellMar>
        <w:tblLook w:val="04A0" w:firstRow="1" w:lastRow="0" w:firstColumn="1" w:lastColumn="0" w:noHBand="0" w:noVBand="1"/>
      </w:tblPr>
      <w:tblGrid>
        <w:gridCol w:w="198"/>
        <w:gridCol w:w="2232"/>
        <w:gridCol w:w="2627"/>
        <w:gridCol w:w="10"/>
        <w:gridCol w:w="170"/>
        <w:gridCol w:w="19"/>
      </w:tblGrid>
      <w:tr w:rsidR="00C644A6" w:rsidRPr="00AB428E" w:rsidTr="00030304">
        <w:trPr>
          <w:gridAfter w:val="1"/>
          <w:wAfter w:w="19" w:type="dxa"/>
          <w:jc w:val="center"/>
        </w:trPr>
        <w:tc>
          <w:tcPr>
            <w:tcW w:w="2430" w:type="dxa"/>
            <w:gridSpan w:val="2"/>
            <w:vAlign w:val="bottom"/>
            <w:hideMark/>
          </w:tcPr>
          <w:p w:rsidR="00C644A6" w:rsidRPr="00AB428E" w:rsidRDefault="00B8390B" w:rsidP="00FA3719">
            <w:pPr>
              <w:keepNext/>
              <w:keepLines/>
              <w:rPr>
                <w:rFonts w:ascii="Segoe UI" w:hAnsi="Segoe UI" w:cs="Arial"/>
                <w:sz w:val="18"/>
                <w:szCs w:val="18"/>
              </w:rPr>
            </w:pPr>
            <w:r w:rsidRPr="00AB428E">
              <w:rPr>
                <w:rFonts w:ascii="Segoe UI" w:hAnsi="Segoe UI" w:cs="Arial"/>
                <w:noProof/>
                <w:sz w:val="18"/>
                <w:szCs w:val="18"/>
              </w:rPr>
              <w:drawing>
                <wp:inline distT="0" distB="0" distL="0" distR="0">
                  <wp:extent cx="1524000" cy="1447800"/>
                  <wp:effectExtent l="0" t="0" r="0" b="0"/>
                  <wp:docPr id="151" name="Picture 15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LOGO"/>
                          <pic:cNvPicPr>
                            <a:picLocks noChangeAspect="1" noChangeArrowheads="1"/>
                          </pic:cNvPicPr>
                        </pic:nvPicPr>
                        <pic:blipFill>
                          <a:blip r:embed="rId207" r:link="rId208" cstate="print">
                            <a:extLst>
                              <a:ext uri="{28A0092B-C50C-407E-A947-70E740481C1C}">
                                <a14:useLocalDpi xmlns:a14="http://schemas.microsoft.com/office/drawing/2010/main" val="0"/>
                              </a:ext>
                            </a:extLst>
                          </a:blip>
                          <a:srcRect/>
                          <a:stretch>
                            <a:fillRect/>
                          </a:stretch>
                        </pic:blipFill>
                        <pic:spPr bwMode="auto">
                          <a:xfrm>
                            <a:off x="0" y="0"/>
                            <a:ext cx="1524000" cy="1447800"/>
                          </a:xfrm>
                          <a:prstGeom prst="rect">
                            <a:avLst/>
                          </a:prstGeom>
                          <a:noFill/>
                          <a:ln>
                            <a:noFill/>
                          </a:ln>
                        </pic:spPr>
                      </pic:pic>
                    </a:graphicData>
                  </a:graphic>
                </wp:inline>
              </w:drawing>
            </w:r>
          </w:p>
        </w:tc>
        <w:tc>
          <w:tcPr>
            <w:tcW w:w="2627" w:type="dxa"/>
            <w:hideMark/>
          </w:tcPr>
          <w:p w:rsidR="00C644A6" w:rsidRPr="00AB428E" w:rsidRDefault="00B8390B" w:rsidP="00FA3719">
            <w:pPr>
              <w:pStyle w:val="NormalWeb"/>
              <w:keepNext/>
              <w:keepLines/>
              <w:spacing w:before="0" w:beforeAutospacing="0" w:after="0" w:afterAutospacing="0"/>
              <w:rPr>
                <w:rFonts w:ascii="Segoe UI" w:eastAsiaTheme="minorEastAsia" w:hAnsi="Segoe UI" w:cs="Arial"/>
                <w:sz w:val="20"/>
                <w:szCs w:val="20"/>
              </w:rPr>
            </w:pPr>
            <w:r w:rsidRPr="00AB428E">
              <w:rPr>
                <w:rFonts w:ascii="Segoe UI" w:hAnsi="Segoe UI" w:cs="Arial"/>
                <w:sz w:val="20"/>
                <w:szCs w:val="20"/>
              </w:rPr>
              <w:t> </w:t>
            </w:r>
          </w:p>
          <w:p w:rsidR="00C644A6" w:rsidRPr="00AB428E" w:rsidRDefault="00B8390B" w:rsidP="00FA3719">
            <w:pPr>
              <w:pStyle w:val="NormalWeb"/>
              <w:keepNext/>
              <w:keepLines/>
              <w:spacing w:before="0" w:beforeAutospacing="0" w:after="0" w:afterAutospacing="0"/>
              <w:rPr>
                <w:rFonts w:ascii="Segoe UI" w:hAnsi="Segoe UI" w:cs="Arial"/>
                <w:sz w:val="17"/>
                <w:szCs w:val="17"/>
              </w:rPr>
            </w:pPr>
            <w:r w:rsidRPr="00AB428E">
              <w:rPr>
                <w:rFonts w:ascii="Segoe UI" w:hAnsi="Segoe UI" w:cs="Arial"/>
                <w:b/>
                <w:bCs/>
                <w:sz w:val="17"/>
                <w:szCs w:val="17"/>
              </w:rPr>
              <w:t>      Age:</w:t>
            </w:r>
            <w:r w:rsidRPr="00AB428E">
              <w:rPr>
                <w:rFonts w:ascii="Segoe UI" w:hAnsi="Segoe UI" w:cs="Arial"/>
                <w:sz w:val="17"/>
                <w:szCs w:val="17"/>
              </w:rPr>
              <w:t xml:space="preserve"> 56</w:t>
            </w:r>
          </w:p>
          <w:p w:rsidR="00C644A6" w:rsidRPr="00AB428E" w:rsidRDefault="00B8390B" w:rsidP="00FA3719">
            <w:pPr>
              <w:pStyle w:val="NormalWeb"/>
              <w:keepNext/>
              <w:keepLines/>
              <w:spacing w:before="0" w:beforeAutospacing="0" w:after="0" w:afterAutospacing="0"/>
              <w:rPr>
                <w:rFonts w:ascii="Segoe UI" w:hAnsi="Segoe UI" w:cs="Arial"/>
                <w:sz w:val="17"/>
                <w:szCs w:val="17"/>
              </w:rPr>
            </w:pPr>
            <w:r w:rsidRPr="00AB428E">
              <w:rPr>
                <w:rFonts w:ascii="Segoe UI" w:hAnsi="Segoe UI" w:cs="Arial"/>
                <w:b/>
                <w:bCs/>
                <w:sz w:val="17"/>
                <w:szCs w:val="17"/>
              </w:rPr>
              <w:t>      Director since:</w:t>
            </w:r>
            <w:r w:rsidRPr="00AB428E">
              <w:rPr>
                <w:rFonts w:ascii="Segoe UI" w:hAnsi="Segoe UI" w:cs="Arial"/>
                <w:sz w:val="17"/>
                <w:szCs w:val="17"/>
              </w:rPr>
              <w:t xml:space="preserve"> 2015</w:t>
            </w:r>
          </w:p>
          <w:p w:rsidR="00C644A6" w:rsidRPr="00AB428E" w:rsidRDefault="00B8390B" w:rsidP="00FA3719">
            <w:pPr>
              <w:pStyle w:val="NormalWeb"/>
              <w:keepNext/>
              <w:keepLines/>
              <w:spacing w:before="0" w:beforeAutospacing="0" w:after="0" w:afterAutospacing="0"/>
              <w:rPr>
                <w:rFonts w:ascii="Segoe UI" w:hAnsi="Segoe UI" w:cs="Arial"/>
                <w:sz w:val="17"/>
                <w:szCs w:val="17"/>
              </w:rPr>
            </w:pPr>
            <w:r w:rsidRPr="00AB428E">
              <w:rPr>
                <w:rFonts w:ascii="Segoe UI" w:hAnsi="Segoe UI" w:cs="Arial"/>
                <w:b/>
                <w:bCs/>
                <w:sz w:val="17"/>
                <w:szCs w:val="17"/>
              </w:rPr>
              <w:t xml:space="preserve">      Birthplace: </w:t>
            </w:r>
            <w:r w:rsidRPr="00AB428E">
              <w:rPr>
                <w:rFonts w:ascii="Segoe UI" w:hAnsi="Segoe UI" w:cs="Arial"/>
                <w:sz w:val="17"/>
                <w:szCs w:val="17"/>
              </w:rPr>
              <w:t>India</w:t>
            </w:r>
          </w:p>
          <w:p w:rsidR="00C644A6" w:rsidRPr="00AB428E" w:rsidRDefault="00B8390B" w:rsidP="00FA3719">
            <w:pPr>
              <w:pStyle w:val="NormalWeb"/>
              <w:keepNext/>
              <w:keepLines/>
              <w:spacing w:before="0" w:beforeAutospacing="0" w:after="0" w:afterAutospacing="0"/>
              <w:rPr>
                <w:rFonts w:ascii="Segoe UI" w:hAnsi="Segoe UI" w:cs="Arial"/>
                <w:sz w:val="17"/>
                <w:szCs w:val="17"/>
              </w:rPr>
            </w:pPr>
            <w:r w:rsidRPr="00AB6D83">
              <w:rPr>
                <w:rFonts w:ascii="Segoe UI" w:hAnsi="Segoe UI" w:cs="Arial"/>
                <w:b/>
                <w:bCs/>
                <w:caps/>
                <w:color w:val="0081C4"/>
                <w:sz w:val="17"/>
                <w:szCs w:val="17"/>
              </w:rPr>
              <w:t>      Independent</w:t>
            </w:r>
          </w:p>
          <w:p w:rsidR="00C644A6" w:rsidRPr="00AB428E" w:rsidRDefault="00B8390B" w:rsidP="00FA3719">
            <w:pPr>
              <w:pStyle w:val="NormalWeb"/>
              <w:keepNext/>
              <w:keepLines/>
              <w:spacing w:before="0" w:beforeAutospacing="0" w:after="0" w:afterAutospacing="0"/>
              <w:rPr>
                <w:rFonts w:ascii="Segoe UI" w:hAnsi="Segoe UI" w:cs="Arial"/>
                <w:sz w:val="48"/>
                <w:szCs w:val="48"/>
              </w:rPr>
            </w:pPr>
            <w:r w:rsidRPr="00AB428E">
              <w:rPr>
                <w:rFonts w:ascii="Segoe UI" w:hAnsi="Segoe UI" w:cs="Arial"/>
                <w:sz w:val="48"/>
                <w:szCs w:val="48"/>
              </w:rPr>
              <w:t> </w:t>
            </w:r>
          </w:p>
          <w:p w:rsidR="00C644A6" w:rsidRPr="00AB428E" w:rsidRDefault="00B8390B" w:rsidP="00FA3719">
            <w:pPr>
              <w:pStyle w:val="NormalWeb"/>
              <w:keepNext/>
              <w:keepLines/>
              <w:spacing w:before="0" w:beforeAutospacing="0" w:after="20" w:afterAutospacing="0"/>
              <w:rPr>
                <w:rFonts w:ascii="Segoe UI" w:eastAsiaTheme="minorEastAsia" w:hAnsi="Segoe UI" w:cs="Arial"/>
                <w:sz w:val="12"/>
                <w:szCs w:val="12"/>
              </w:rPr>
            </w:pPr>
            <w:r w:rsidRPr="00AB428E">
              <w:rPr>
                <w:rFonts w:ascii="Segoe UI" w:hAnsi="Segoe UI" w:cs="Arial"/>
                <w:sz w:val="12"/>
                <w:szCs w:val="12"/>
              </w:rPr>
              <w:t> </w:t>
            </w:r>
          </w:p>
        </w:tc>
        <w:tc>
          <w:tcPr>
            <w:tcW w:w="180" w:type="dxa"/>
            <w:gridSpan w:val="2"/>
            <w:tcMar>
              <w:top w:w="0" w:type="dxa"/>
              <w:left w:w="144" w:type="dxa"/>
              <w:bottom w:w="0" w:type="dxa"/>
              <w:right w:w="0" w:type="dxa"/>
            </w:tcMar>
            <w:hideMark/>
          </w:tcPr>
          <w:p w:rsidR="00C644A6" w:rsidRPr="00AB428E" w:rsidRDefault="00B8390B" w:rsidP="00FA3719">
            <w:pPr>
              <w:pStyle w:val="la2"/>
              <w:keepNext/>
              <w:keepLines/>
              <w:rPr>
                <w:rFonts w:ascii="Segoe UI" w:eastAsiaTheme="minorEastAsia" w:hAnsi="Segoe UI" w:cs="Arial"/>
                <w:sz w:val="18"/>
                <w:szCs w:val="18"/>
              </w:rPr>
            </w:pPr>
            <w:r w:rsidRPr="00AB428E">
              <w:rPr>
                <w:rFonts w:ascii="Segoe UI" w:hAnsi="Segoe UI" w:cs="Arial"/>
                <w:sz w:val="18"/>
                <w:szCs w:val="18"/>
              </w:rPr>
              <w:t> </w:t>
            </w:r>
          </w:p>
        </w:tc>
      </w:tr>
      <w:tr w:rsidR="00C644A6" w:rsidRPr="00AB428E" w:rsidTr="00755B33">
        <w:trPr>
          <w:trHeight w:val="8667"/>
          <w:jc w:val="center"/>
        </w:trPr>
        <w:tc>
          <w:tcPr>
            <w:tcW w:w="198" w:type="dxa"/>
            <w:hideMark/>
          </w:tcPr>
          <w:p w:rsidR="00C644A6" w:rsidRPr="00030304" w:rsidRDefault="00B8390B" w:rsidP="00FA3719">
            <w:pPr>
              <w:pStyle w:val="NormalWeb"/>
              <w:keepNext/>
              <w:keepLines/>
              <w:spacing w:before="0" w:beforeAutospacing="0" w:after="20" w:afterAutospacing="0"/>
              <w:rPr>
                <w:rFonts w:ascii="Segoe UI" w:eastAsiaTheme="minorEastAsia" w:hAnsi="Segoe UI" w:cs="Arial"/>
                <w:sz w:val="9"/>
                <w:szCs w:val="17"/>
              </w:rPr>
            </w:pPr>
            <w:r w:rsidRPr="00030304">
              <w:rPr>
                <w:rFonts w:ascii="Segoe UI" w:hAnsi="Segoe UI" w:cs="Arial"/>
                <w:noProof/>
                <w:sz w:val="9"/>
                <w:szCs w:val="17"/>
              </w:rPr>
              <w:drawing>
                <wp:inline distT="0" distB="0" distL="0" distR="0">
                  <wp:extent cx="123825" cy="123825"/>
                  <wp:effectExtent l="0" t="0" r="0" b="0"/>
                  <wp:docPr id="152" name="Picture 15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LOGO"/>
                          <pic:cNvPicPr>
                            <a:picLocks noChangeAspect="1" noChangeArrowheads="1"/>
                          </pic:cNvPicPr>
                        </pic:nvPicPr>
                        <pic:blipFill>
                          <a:blip r:embed="rId209" r:link="rId145"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tc>
        <w:tc>
          <w:tcPr>
            <w:tcW w:w="4869" w:type="dxa"/>
            <w:gridSpan w:val="3"/>
            <w:shd w:val="clear" w:color="auto" w:fill="E0ECF8"/>
            <w:hideMark/>
          </w:tcPr>
          <w:p w:rsidR="00C644A6" w:rsidRPr="006C1F1C" w:rsidRDefault="00B8390B" w:rsidP="00FA3719">
            <w:pPr>
              <w:pStyle w:val="NormalWeb"/>
              <w:keepNext/>
              <w:keepLines/>
              <w:spacing w:before="0" w:beforeAutospacing="0" w:after="0" w:afterAutospacing="0"/>
              <w:rPr>
                <w:rFonts w:ascii="Segoe UI" w:eastAsiaTheme="minorEastAsia" w:hAnsi="Segoe UI" w:cs="Arial"/>
                <w:sz w:val="8"/>
                <w:szCs w:val="12"/>
              </w:rPr>
            </w:pPr>
            <w:r w:rsidRPr="006C1F1C">
              <w:rPr>
                <w:rFonts w:ascii="Segoe UI" w:hAnsi="Segoe UI" w:cs="Arial"/>
                <w:sz w:val="8"/>
                <w:szCs w:val="12"/>
              </w:rPr>
              <w:t> </w:t>
            </w:r>
          </w:p>
          <w:p w:rsidR="00C644A6" w:rsidRPr="00AB428E" w:rsidRDefault="00B8390B" w:rsidP="00FA3719">
            <w:pPr>
              <w:pStyle w:val="NormalWeb"/>
              <w:keepNext/>
              <w:keepLines/>
              <w:spacing w:before="0" w:beforeAutospacing="0" w:after="0" w:afterAutospacing="0"/>
              <w:ind w:left="173"/>
              <w:rPr>
                <w:rFonts w:ascii="Segoe UI" w:hAnsi="Segoe UI" w:cs="Arial"/>
                <w:sz w:val="17"/>
                <w:szCs w:val="17"/>
              </w:rPr>
            </w:pPr>
            <w:r w:rsidRPr="00AB428E">
              <w:rPr>
                <w:rFonts w:ascii="Segoe UI" w:hAnsi="Segoe UI" w:cs="Arial"/>
                <w:noProof/>
                <w:sz w:val="17"/>
                <w:szCs w:val="17"/>
              </w:rPr>
              <w:drawing>
                <wp:inline distT="0" distB="0" distL="0" distR="0">
                  <wp:extent cx="2009775" cy="276225"/>
                  <wp:effectExtent l="0" t="0" r="0" b="0"/>
                  <wp:docPr id="153" name="Picture 15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LOGO"/>
                          <pic:cNvPicPr>
                            <a:picLocks noChangeAspect="1" noChangeArrowheads="1"/>
                          </pic:cNvPicPr>
                        </pic:nvPicPr>
                        <pic:blipFill>
                          <a:blip r:embed="rId210" r:link="rId211" cstate="print">
                            <a:extLst>
                              <a:ext uri="{28A0092B-C50C-407E-A947-70E740481C1C}">
                                <a14:useLocalDpi xmlns:a14="http://schemas.microsoft.com/office/drawing/2010/main" val="0"/>
                              </a:ext>
                            </a:extLst>
                          </a:blip>
                          <a:srcRect/>
                          <a:stretch>
                            <a:fillRect/>
                          </a:stretch>
                        </pic:blipFill>
                        <pic:spPr bwMode="auto">
                          <a:xfrm>
                            <a:off x="0" y="0"/>
                            <a:ext cx="2009775" cy="276225"/>
                          </a:xfrm>
                          <a:prstGeom prst="rect">
                            <a:avLst/>
                          </a:prstGeom>
                          <a:noFill/>
                          <a:ln>
                            <a:noFill/>
                          </a:ln>
                        </pic:spPr>
                      </pic:pic>
                    </a:graphicData>
                  </a:graphic>
                </wp:inline>
              </w:drawing>
            </w:r>
          </w:p>
          <w:p w:rsidR="00C644A6" w:rsidRPr="00AB428E" w:rsidRDefault="00B8390B" w:rsidP="00FA3719">
            <w:pPr>
              <w:pStyle w:val="NormalWeb"/>
              <w:keepNext/>
              <w:keepLines/>
              <w:spacing w:before="40" w:beforeAutospacing="0" w:after="0" w:afterAutospacing="0"/>
              <w:ind w:left="173"/>
              <w:rPr>
                <w:rFonts w:ascii="Segoe UI" w:hAnsi="Segoe UI" w:cs="Arial"/>
                <w:sz w:val="18"/>
                <w:szCs w:val="18"/>
              </w:rPr>
            </w:pPr>
            <w:r w:rsidRPr="00AB6D83">
              <w:rPr>
                <w:rFonts w:ascii="Segoe UI" w:hAnsi="Segoe UI" w:cs="Arial"/>
                <w:color w:val="0081C4"/>
                <w:sz w:val="18"/>
                <w:szCs w:val="18"/>
              </w:rPr>
              <w:t>Experience:</w:t>
            </w:r>
          </w:p>
          <w:p w:rsidR="00C644A6" w:rsidRPr="00AB428E" w:rsidRDefault="00B8390B" w:rsidP="00FA3719">
            <w:pPr>
              <w:pStyle w:val="NormalWeb"/>
              <w:keepNext/>
              <w:keepLines/>
              <w:spacing w:before="0" w:beforeAutospacing="0" w:after="0" w:afterAutospacing="0"/>
              <w:ind w:left="173"/>
              <w:rPr>
                <w:rFonts w:ascii="Segoe UI" w:hAnsi="Segoe UI" w:cs="Arial"/>
                <w:sz w:val="17"/>
                <w:szCs w:val="17"/>
              </w:rPr>
            </w:pPr>
            <w:r w:rsidRPr="00AB428E">
              <w:rPr>
                <w:rFonts w:ascii="Segoe UI" w:hAnsi="Segoe UI" w:cs="Arial"/>
                <w:b/>
                <w:bCs/>
                <w:sz w:val="17"/>
                <w:szCs w:val="17"/>
              </w:rPr>
              <w:t xml:space="preserve">NIO USA, Inc. (2015-present) </w:t>
            </w:r>
            <w:r w:rsidRPr="00AB428E">
              <w:rPr>
                <w:rFonts w:ascii="Segoe UI" w:hAnsi="Segoe UI" w:cs="Arial"/>
                <w:sz w:val="17"/>
                <w:szCs w:val="17"/>
              </w:rPr>
              <w:t>(electric autonomous automobile manufacturer)</w:t>
            </w:r>
          </w:p>
          <w:p w:rsidR="00C644A6" w:rsidRPr="00AB428E" w:rsidRDefault="00B8390B" w:rsidP="00FA3719">
            <w:pPr>
              <w:pStyle w:val="NormalWeb"/>
              <w:keepNext/>
              <w:keepLines/>
              <w:spacing w:before="0" w:beforeAutospacing="0" w:after="0" w:afterAutospacing="0"/>
              <w:ind w:left="173"/>
              <w:rPr>
                <w:rFonts w:ascii="Segoe UI" w:hAnsi="Segoe UI" w:cs="Arial"/>
                <w:sz w:val="17"/>
                <w:szCs w:val="17"/>
              </w:rPr>
            </w:pPr>
            <w:r w:rsidRPr="00AB428E">
              <w:rPr>
                <w:rFonts w:ascii="Segoe UI" w:hAnsi="Segoe UI" w:cs="Arial"/>
                <w:sz w:val="17"/>
                <w:szCs w:val="17"/>
              </w:rPr>
              <w:t>•  Chief Executive Officer and Director (2015-present)</w:t>
            </w:r>
          </w:p>
          <w:p w:rsidR="00C644A6" w:rsidRPr="00C90650" w:rsidRDefault="00B8390B" w:rsidP="00FA3719">
            <w:pPr>
              <w:pStyle w:val="NormalWeb"/>
              <w:keepNext/>
              <w:keepLines/>
              <w:spacing w:before="0" w:beforeAutospacing="0" w:after="0" w:afterAutospacing="0"/>
              <w:ind w:left="173"/>
              <w:rPr>
                <w:rFonts w:ascii="Segoe UI" w:hAnsi="Segoe UI" w:cs="Arial"/>
                <w:sz w:val="8"/>
                <w:szCs w:val="12"/>
              </w:rPr>
            </w:pPr>
            <w:r w:rsidRPr="00C90650">
              <w:rPr>
                <w:rFonts w:ascii="Segoe UI" w:hAnsi="Segoe UI" w:cs="Arial"/>
                <w:sz w:val="8"/>
                <w:szCs w:val="12"/>
              </w:rPr>
              <w:t> </w:t>
            </w:r>
          </w:p>
          <w:p w:rsidR="00C644A6" w:rsidRPr="00AB428E" w:rsidRDefault="00B8390B" w:rsidP="00FA3719">
            <w:pPr>
              <w:pStyle w:val="NormalWeb"/>
              <w:keepNext/>
              <w:keepLines/>
              <w:spacing w:before="0" w:beforeAutospacing="0" w:after="0" w:afterAutospacing="0"/>
              <w:ind w:left="173"/>
              <w:rPr>
                <w:rFonts w:ascii="Segoe UI" w:hAnsi="Segoe UI" w:cs="Arial"/>
                <w:sz w:val="17"/>
                <w:szCs w:val="17"/>
              </w:rPr>
            </w:pPr>
            <w:r w:rsidRPr="00AB428E">
              <w:rPr>
                <w:rFonts w:ascii="Segoe UI" w:hAnsi="Segoe UI" w:cs="Arial"/>
                <w:b/>
                <w:bCs/>
                <w:sz w:val="17"/>
                <w:szCs w:val="17"/>
              </w:rPr>
              <w:t>Cisco Systems, Inc. (2008-2015)</w:t>
            </w:r>
          </w:p>
          <w:p w:rsidR="00C644A6" w:rsidRPr="00AB428E" w:rsidRDefault="00B8390B" w:rsidP="00FA3719">
            <w:pPr>
              <w:pStyle w:val="NormalWeb"/>
              <w:keepNext/>
              <w:keepLines/>
              <w:spacing w:before="0" w:beforeAutospacing="0" w:after="0" w:afterAutospacing="0"/>
              <w:ind w:left="173"/>
              <w:rPr>
                <w:rFonts w:ascii="Segoe UI" w:hAnsi="Segoe UI" w:cs="Arial"/>
                <w:sz w:val="17"/>
                <w:szCs w:val="17"/>
              </w:rPr>
            </w:pPr>
            <w:r w:rsidRPr="00AB428E">
              <w:rPr>
                <w:rFonts w:ascii="Segoe UI" w:hAnsi="Segoe UI" w:cs="Arial"/>
                <w:sz w:val="17"/>
                <w:szCs w:val="17"/>
              </w:rPr>
              <w:t>•  Strategic Advisor (2015)</w:t>
            </w:r>
          </w:p>
          <w:p w:rsidR="00C644A6" w:rsidRPr="00AB428E" w:rsidRDefault="00B8390B" w:rsidP="00FA3719">
            <w:pPr>
              <w:pStyle w:val="NormalWeb"/>
              <w:keepNext/>
              <w:keepLines/>
              <w:spacing w:before="0" w:beforeAutospacing="0" w:after="0" w:afterAutospacing="0"/>
              <w:ind w:left="173"/>
              <w:rPr>
                <w:rFonts w:ascii="Segoe UI" w:hAnsi="Segoe UI" w:cs="Arial"/>
                <w:sz w:val="17"/>
                <w:szCs w:val="17"/>
              </w:rPr>
            </w:pPr>
            <w:r w:rsidRPr="00AB428E">
              <w:rPr>
                <w:rFonts w:ascii="Segoe UI" w:hAnsi="Segoe UI" w:cs="Arial"/>
                <w:sz w:val="17"/>
                <w:szCs w:val="17"/>
              </w:rPr>
              <w:t>•  Chief Technology and Strategy Officer (2012-2015)</w:t>
            </w:r>
          </w:p>
          <w:p w:rsidR="00C644A6" w:rsidRPr="00AB428E" w:rsidRDefault="00B8390B" w:rsidP="00755B33">
            <w:pPr>
              <w:pStyle w:val="NormalWeb"/>
              <w:keepNext/>
              <w:keepLines/>
              <w:spacing w:before="0" w:beforeAutospacing="0" w:after="0" w:afterAutospacing="0"/>
              <w:ind w:left="335" w:hanging="162"/>
              <w:rPr>
                <w:rFonts w:ascii="Segoe UI" w:hAnsi="Segoe UI" w:cs="Arial"/>
                <w:sz w:val="17"/>
                <w:szCs w:val="17"/>
              </w:rPr>
            </w:pPr>
            <w:r w:rsidRPr="00AB428E">
              <w:rPr>
                <w:rFonts w:ascii="Segoe UI" w:hAnsi="Segoe UI" w:cs="Arial"/>
                <w:sz w:val="17"/>
                <w:szCs w:val="17"/>
              </w:rPr>
              <w:t xml:space="preserve">•  Chief Technology Officer, Senior Vice President, Engineering and General Manager Global Enterprise segment </w:t>
            </w:r>
            <w:r w:rsidR="00755B33">
              <w:rPr>
                <w:rFonts w:ascii="Segoe UI" w:hAnsi="Segoe UI" w:cs="Arial"/>
                <w:sz w:val="17"/>
                <w:szCs w:val="17"/>
              </w:rPr>
              <w:br/>
            </w:r>
            <w:r w:rsidRPr="00AB428E">
              <w:rPr>
                <w:rFonts w:ascii="Segoe UI" w:hAnsi="Segoe UI" w:cs="Arial"/>
                <w:sz w:val="17"/>
                <w:szCs w:val="17"/>
              </w:rPr>
              <w:t>(2010-2012)</w:t>
            </w:r>
          </w:p>
          <w:p w:rsidR="00C644A6" w:rsidRPr="00AB428E" w:rsidRDefault="00B8390B" w:rsidP="00FA3719">
            <w:pPr>
              <w:pStyle w:val="NormalWeb"/>
              <w:keepNext/>
              <w:keepLines/>
              <w:spacing w:before="0" w:beforeAutospacing="0" w:after="0" w:afterAutospacing="0"/>
              <w:ind w:left="173"/>
              <w:rPr>
                <w:rFonts w:ascii="Segoe UI" w:hAnsi="Segoe UI" w:cs="Arial"/>
                <w:sz w:val="17"/>
                <w:szCs w:val="17"/>
              </w:rPr>
            </w:pPr>
            <w:r w:rsidRPr="00AB428E">
              <w:rPr>
                <w:rFonts w:ascii="Segoe UI" w:hAnsi="Segoe UI" w:cs="Arial"/>
                <w:sz w:val="17"/>
                <w:szCs w:val="17"/>
              </w:rPr>
              <w:t>•  Chief Technology Officer (2008-2010)</w:t>
            </w:r>
          </w:p>
          <w:p w:rsidR="00C644A6" w:rsidRPr="00C90650" w:rsidRDefault="00B8390B" w:rsidP="00FA3719">
            <w:pPr>
              <w:pStyle w:val="NormalWeb"/>
              <w:keepNext/>
              <w:keepLines/>
              <w:spacing w:before="0" w:beforeAutospacing="0" w:after="0" w:afterAutospacing="0"/>
              <w:ind w:left="173"/>
              <w:rPr>
                <w:rFonts w:ascii="Segoe UI" w:hAnsi="Segoe UI" w:cs="Arial"/>
                <w:sz w:val="8"/>
                <w:szCs w:val="12"/>
              </w:rPr>
            </w:pPr>
            <w:r w:rsidRPr="00C90650">
              <w:rPr>
                <w:rFonts w:ascii="Segoe UI" w:hAnsi="Segoe UI" w:cs="Arial"/>
                <w:sz w:val="8"/>
                <w:szCs w:val="12"/>
              </w:rPr>
              <w:t> </w:t>
            </w:r>
          </w:p>
          <w:p w:rsidR="00C644A6" w:rsidRPr="00AB428E" w:rsidRDefault="00B8390B" w:rsidP="00FA3719">
            <w:pPr>
              <w:pStyle w:val="NormalWeb"/>
              <w:keepNext/>
              <w:keepLines/>
              <w:spacing w:before="0" w:beforeAutospacing="0" w:after="0" w:afterAutospacing="0"/>
              <w:ind w:left="173"/>
              <w:rPr>
                <w:rFonts w:ascii="Segoe UI" w:hAnsi="Segoe UI" w:cs="Arial"/>
                <w:sz w:val="17"/>
                <w:szCs w:val="17"/>
              </w:rPr>
            </w:pPr>
            <w:r w:rsidRPr="00AB428E">
              <w:rPr>
                <w:rFonts w:ascii="Segoe UI" w:hAnsi="Segoe UI" w:cs="Arial"/>
                <w:b/>
                <w:bCs/>
                <w:sz w:val="17"/>
                <w:szCs w:val="17"/>
              </w:rPr>
              <w:t>Motorola, Inc. (1999-2007)</w:t>
            </w:r>
          </w:p>
          <w:p w:rsidR="00C644A6" w:rsidRPr="00AB428E" w:rsidRDefault="00B8390B" w:rsidP="00FA3719">
            <w:pPr>
              <w:pStyle w:val="NormalWeb"/>
              <w:keepNext/>
              <w:keepLines/>
              <w:spacing w:before="0" w:beforeAutospacing="0" w:after="0" w:afterAutospacing="0"/>
              <w:ind w:left="173"/>
              <w:rPr>
                <w:rFonts w:ascii="Segoe UI" w:hAnsi="Segoe UI" w:cs="Arial"/>
                <w:sz w:val="17"/>
                <w:szCs w:val="17"/>
              </w:rPr>
            </w:pPr>
            <w:r w:rsidRPr="00AB428E">
              <w:rPr>
                <w:rFonts w:ascii="Segoe UI" w:hAnsi="Segoe UI" w:cs="Arial"/>
                <w:sz w:val="17"/>
                <w:szCs w:val="17"/>
              </w:rPr>
              <w:t>•  Executive Vice President and Chief Technology Officer (1999-2007)</w:t>
            </w:r>
          </w:p>
          <w:p w:rsidR="00C644A6" w:rsidRPr="00C90650" w:rsidRDefault="00B8390B" w:rsidP="00FA3719">
            <w:pPr>
              <w:pStyle w:val="NormalWeb"/>
              <w:keepNext/>
              <w:keepLines/>
              <w:spacing w:before="0" w:beforeAutospacing="0" w:after="0" w:afterAutospacing="0"/>
              <w:ind w:left="173"/>
              <w:rPr>
                <w:rFonts w:ascii="Segoe UI" w:hAnsi="Segoe UI" w:cs="Arial"/>
                <w:sz w:val="8"/>
                <w:szCs w:val="12"/>
              </w:rPr>
            </w:pPr>
            <w:r w:rsidRPr="00C90650">
              <w:rPr>
                <w:rFonts w:ascii="Segoe UI" w:hAnsi="Segoe UI" w:cs="Arial"/>
                <w:sz w:val="8"/>
                <w:szCs w:val="12"/>
              </w:rPr>
              <w:t> </w:t>
            </w:r>
          </w:p>
          <w:p w:rsidR="00C644A6" w:rsidRPr="00AB428E" w:rsidRDefault="00B8390B" w:rsidP="00FA3719">
            <w:pPr>
              <w:pStyle w:val="NormalWeb"/>
              <w:keepNext/>
              <w:keepLines/>
              <w:spacing w:before="0" w:beforeAutospacing="0" w:after="0" w:afterAutospacing="0"/>
              <w:ind w:left="173"/>
              <w:rPr>
                <w:rFonts w:ascii="Segoe UI" w:hAnsi="Segoe UI" w:cs="Arial"/>
                <w:sz w:val="18"/>
                <w:szCs w:val="18"/>
              </w:rPr>
            </w:pPr>
            <w:r w:rsidRPr="00AB6D83">
              <w:rPr>
                <w:rFonts w:ascii="Segoe UI" w:hAnsi="Segoe UI" w:cs="Arial"/>
                <w:color w:val="0081C4"/>
                <w:sz w:val="18"/>
                <w:szCs w:val="18"/>
              </w:rPr>
              <w:t>Microsoft committees:</w:t>
            </w:r>
          </w:p>
          <w:p w:rsidR="00C644A6" w:rsidRPr="00AB428E" w:rsidRDefault="00B8390B" w:rsidP="00FA3719">
            <w:pPr>
              <w:pStyle w:val="NormalWeb"/>
              <w:keepNext/>
              <w:keepLines/>
              <w:spacing w:before="0" w:beforeAutospacing="0" w:after="0" w:afterAutospacing="0"/>
              <w:ind w:left="173"/>
              <w:rPr>
                <w:rFonts w:ascii="Segoe UI" w:hAnsi="Segoe UI" w:cs="Arial"/>
                <w:sz w:val="17"/>
                <w:szCs w:val="17"/>
              </w:rPr>
            </w:pPr>
            <w:r w:rsidRPr="00AB428E">
              <w:rPr>
                <w:rFonts w:ascii="Segoe UI" w:hAnsi="Segoe UI" w:cs="Arial"/>
                <w:sz w:val="17"/>
                <w:szCs w:val="17"/>
              </w:rPr>
              <w:t>•  Compensation</w:t>
            </w:r>
          </w:p>
          <w:p w:rsidR="00C644A6" w:rsidRPr="00C90650" w:rsidRDefault="00B8390B" w:rsidP="00FA3719">
            <w:pPr>
              <w:pStyle w:val="NormalWeb"/>
              <w:keepNext/>
              <w:keepLines/>
              <w:spacing w:before="0" w:beforeAutospacing="0" w:after="0" w:afterAutospacing="0"/>
              <w:ind w:left="173"/>
              <w:rPr>
                <w:rFonts w:ascii="Segoe UI" w:hAnsi="Segoe UI" w:cs="Arial"/>
                <w:sz w:val="8"/>
                <w:szCs w:val="12"/>
              </w:rPr>
            </w:pPr>
            <w:r w:rsidRPr="00C90650">
              <w:rPr>
                <w:rFonts w:ascii="Segoe UI" w:hAnsi="Segoe UI" w:cs="Arial"/>
                <w:sz w:val="8"/>
                <w:szCs w:val="12"/>
              </w:rPr>
              <w:t> </w:t>
            </w:r>
          </w:p>
          <w:p w:rsidR="00C644A6" w:rsidRPr="00AB428E" w:rsidRDefault="00B8390B" w:rsidP="00FA3719">
            <w:pPr>
              <w:pStyle w:val="NormalWeb"/>
              <w:keepNext/>
              <w:keepLines/>
              <w:spacing w:before="0" w:beforeAutospacing="0" w:after="0" w:afterAutospacing="0"/>
              <w:ind w:left="173"/>
              <w:rPr>
                <w:rFonts w:ascii="Segoe UI" w:hAnsi="Segoe UI" w:cs="Arial"/>
                <w:sz w:val="18"/>
                <w:szCs w:val="18"/>
              </w:rPr>
            </w:pPr>
            <w:r w:rsidRPr="00AB6D83">
              <w:rPr>
                <w:rFonts w:ascii="Segoe UI" w:hAnsi="Segoe UI" w:cs="Arial"/>
                <w:color w:val="0081C4"/>
                <w:sz w:val="18"/>
                <w:szCs w:val="18"/>
              </w:rPr>
              <w:t>Other public company directorships:</w:t>
            </w:r>
          </w:p>
          <w:p w:rsidR="00C644A6" w:rsidRPr="00AB428E" w:rsidRDefault="00B8390B" w:rsidP="00FA3719">
            <w:pPr>
              <w:pStyle w:val="NormalWeb"/>
              <w:keepNext/>
              <w:keepLines/>
              <w:spacing w:before="0" w:beforeAutospacing="0" w:after="0" w:afterAutospacing="0"/>
              <w:ind w:left="173"/>
              <w:rPr>
                <w:rFonts w:ascii="Segoe UI" w:hAnsi="Segoe UI" w:cs="Arial"/>
                <w:sz w:val="17"/>
                <w:szCs w:val="17"/>
              </w:rPr>
            </w:pPr>
            <w:r w:rsidRPr="00AB428E">
              <w:rPr>
                <w:rFonts w:ascii="Segoe UI" w:hAnsi="Segoe UI" w:cs="Arial"/>
                <w:sz w:val="17"/>
                <w:szCs w:val="17"/>
              </w:rPr>
              <w:t>•  None</w:t>
            </w:r>
          </w:p>
          <w:p w:rsidR="00C644A6" w:rsidRPr="00C90650" w:rsidRDefault="00B8390B" w:rsidP="00FA3719">
            <w:pPr>
              <w:pStyle w:val="NormalWeb"/>
              <w:keepNext/>
              <w:keepLines/>
              <w:spacing w:before="0" w:beforeAutospacing="0" w:after="0" w:afterAutospacing="0"/>
              <w:ind w:left="173"/>
              <w:rPr>
                <w:rFonts w:ascii="Segoe UI" w:hAnsi="Segoe UI" w:cs="Arial"/>
                <w:sz w:val="8"/>
                <w:szCs w:val="12"/>
              </w:rPr>
            </w:pPr>
            <w:r w:rsidRPr="00C90650">
              <w:rPr>
                <w:rFonts w:ascii="Segoe UI" w:hAnsi="Segoe UI" w:cs="Arial"/>
                <w:sz w:val="8"/>
                <w:szCs w:val="12"/>
              </w:rPr>
              <w:t> </w:t>
            </w:r>
          </w:p>
          <w:p w:rsidR="00C644A6" w:rsidRPr="00AB428E" w:rsidRDefault="00B8390B" w:rsidP="00FA3719">
            <w:pPr>
              <w:pStyle w:val="NormalWeb"/>
              <w:keepNext/>
              <w:keepLines/>
              <w:spacing w:before="0" w:beforeAutospacing="0" w:after="0" w:afterAutospacing="0"/>
              <w:ind w:left="173"/>
              <w:rPr>
                <w:rFonts w:ascii="Segoe UI" w:hAnsi="Segoe UI" w:cs="Arial"/>
                <w:sz w:val="18"/>
                <w:szCs w:val="18"/>
              </w:rPr>
            </w:pPr>
            <w:r w:rsidRPr="00AB6D83">
              <w:rPr>
                <w:rFonts w:ascii="Segoe UI" w:hAnsi="Segoe UI" w:cs="Arial"/>
                <w:color w:val="0081C4"/>
                <w:sz w:val="18"/>
                <w:szCs w:val="18"/>
              </w:rPr>
              <w:t>Former public company directorships</w:t>
            </w:r>
            <w:r w:rsidRPr="00AB6D83">
              <w:rPr>
                <w:rFonts w:ascii="Segoe UI" w:hAnsi="Segoe UI" w:cs="Arial"/>
                <w:color w:val="0081C4"/>
                <w:sz w:val="18"/>
                <w:szCs w:val="18"/>
              </w:rPr>
              <w:br/>
              <w:t>held in the past five years:</w:t>
            </w:r>
          </w:p>
          <w:p w:rsidR="00C644A6" w:rsidRPr="00AB428E" w:rsidRDefault="00B8390B" w:rsidP="00FA3719">
            <w:pPr>
              <w:pStyle w:val="NormalWeb"/>
              <w:keepNext/>
              <w:keepLines/>
              <w:spacing w:before="0" w:beforeAutospacing="0" w:after="0" w:afterAutospacing="0"/>
              <w:ind w:left="173"/>
              <w:rPr>
                <w:rFonts w:ascii="Segoe UI" w:hAnsi="Segoe UI" w:cs="Arial"/>
                <w:sz w:val="17"/>
                <w:szCs w:val="17"/>
              </w:rPr>
            </w:pPr>
            <w:r w:rsidRPr="00AB428E">
              <w:rPr>
                <w:rFonts w:ascii="Segoe UI" w:hAnsi="Segoe UI" w:cs="Arial"/>
                <w:sz w:val="17"/>
                <w:szCs w:val="17"/>
              </w:rPr>
              <w:t>•  Box, Inc.</w:t>
            </w:r>
          </w:p>
          <w:p w:rsidR="00C644A6" w:rsidRPr="00AB428E" w:rsidRDefault="00B8390B" w:rsidP="00FA3719">
            <w:pPr>
              <w:pStyle w:val="NormalWeb"/>
              <w:keepNext/>
              <w:keepLines/>
              <w:spacing w:before="0" w:beforeAutospacing="0" w:after="0" w:afterAutospacing="0"/>
              <w:ind w:left="173"/>
              <w:rPr>
                <w:rFonts w:ascii="Segoe UI" w:hAnsi="Segoe UI" w:cs="Arial"/>
                <w:sz w:val="17"/>
                <w:szCs w:val="17"/>
              </w:rPr>
            </w:pPr>
            <w:r w:rsidRPr="00AB428E">
              <w:rPr>
                <w:rFonts w:ascii="Segoe UI" w:hAnsi="Segoe UI" w:cs="Arial"/>
                <w:sz w:val="17"/>
                <w:szCs w:val="17"/>
              </w:rPr>
              <w:t>•  Gap, Inc.</w:t>
            </w:r>
          </w:p>
          <w:p w:rsidR="00C644A6" w:rsidRPr="00AB428E" w:rsidRDefault="00B8390B" w:rsidP="00FA3719">
            <w:pPr>
              <w:pStyle w:val="NormalWeb"/>
              <w:keepNext/>
              <w:keepLines/>
              <w:spacing w:before="0" w:beforeAutospacing="0" w:after="0" w:afterAutospacing="0"/>
              <w:ind w:left="173"/>
              <w:rPr>
                <w:rFonts w:ascii="Segoe UI" w:hAnsi="Segoe UI" w:cs="Arial"/>
                <w:sz w:val="20"/>
                <w:szCs w:val="20"/>
              </w:rPr>
            </w:pPr>
            <w:r w:rsidRPr="00AB428E">
              <w:rPr>
                <w:rFonts w:ascii="Segoe UI" w:hAnsi="Segoe UI" w:cs="Arial"/>
                <w:sz w:val="20"/>
                <w:szCs w:val="20"/>
              </w:rPr>
              <w:t> </w:t>
            </w:r>
          </w:p>
          <w:p w:rsidR="00C644A6" w:rsidRPr="00AB428E" w:rsidRDefault="00B8390B" w:rsidP="00FA3719">
            <w:pPr>
              <w:pStyle w:val="NormalWeb"/>
              <w:keepNext/>
              <w:keepLines/>
              <w:spacing w:before="0" w:beforeAutospacing="0" w:after="0" w:afterAutospacing="0"/>
              <w:rPr>
                <w:rFonts w:ascii="Segoe UI" w:hAnsi="Segoe UI" w:cs="Arial"/>
                <w:sz w:val="14"/>
                <w:szCs w:val="14"/>
              </w:rPr>
            </w:pPr>
            <w:r w:rsidRPr="00AB428E">
              <w:rPr>
                <w:rFonts w:ascii="Segoe UI" w:hAnsi="Segoe UI" w:cs="Arial"/>
                <w:sz w:val="14"/>
                <w:szCs w:val="14"/>
              </w:rPr>
              <w:t> </w:t>
            </w:r>
          </w:p>
          <w:p w:rsidR="00C644A6" w:rsidRPr="00755B33" w:rsidRDefault="00B8390B" w:rsidP="00FA3719">
            <w:pPr>
              <w:pStyle w:val="NormalWeb"/>
              <w:keepNext/>
              <w:keepLines/>
              <w:spacing w:before="0" w:beforeAutospacing="0" w:after="0" w:afterAutospacing="0"/>
              <w:rPr>
                <w:rFonts w:ascii="Segoe UI" w:hAnsi="Segoe UI" w:cs="Arial"/>
                <w:sz w:val="94"/>
                <w:szCs w:val="58"/>
              </w:rPr>
            </w:pPr>
            <w:r w:rsidRPr="00755B33">
              <w:rPr>
                <w:rFonts w:ascii="Segoe UI" w:hAnsi="Segoe UI" w:cs="Arial"/>
                <w:sz w:val="94"/>
                <w:szCs w:val="58"/>
              </w:rPr>
              <w:t> </w:t>
            </w:r>
          </w:p>
          <w:p w:rsidR="00C644A6" w:rsidRPr="00755B33" w:rsidRDefault="00B8390B" w:rsidP="00FA3719">
            <w:pPr>
              <w:pStyle w:val="NormalWeb"/>
              <w:keepNext/>
              <w:keepLines/>
              <w:spacing w:before="0" w:beforeAutospacing="0" w:after="0" w:afterAutospacing="0"/>
              <w:rPr>
                <w:rFonts w:ascii="Segoe UI" w:hAnsi="Segoe UI" w:cs="Arial"/>
                <w:sz w:val="38"/>
                <w:szCs w:val="56"/>
              </w:rPr>
            </w:pPr>
            <w:r w:rsidRPr="00755B33">
              <w:rPr>
                <w:rFonts w:ascii="Segoe UI" w:hAnsi="Segoe UI" w:cs="Arial"/>
                <w:sz w:val="38"/>
                <w:szCs w:val="56"/>
              </w:rPr>
              <w:t> </w:t>
            </w:r>
          </w:p>
          <w:p w:rsidR="00C644A6" w:rsidRPr="00AB428E" w:rsidRDefault="00B8390B" w:rsidP="00FA3719">
            <w:pPr>
              <w:pStyle w:val="NormalWeb"/>
              <w:keepNext/>
              <w:keepLines/>
              <w:spacing w:before="0" w:beforeAutospacing="0" w:after="0" w:afterAutospacing="0"/>
              <w:rPr>
                <w:rFonts w:ascii="Segoe UI" w:eastAsiaTheme="minorEastAsia" w:hAnsi="Segoe UI" w:cs="Arial"/>
              </w:rPr>
            </w:pPr>
            <w:r w:rsidRPr="00AB428E">
              <w:rPr>
                <w:rFonts w:ascii="Segoe UI" w:hAnsi="Segoe UI" w:cs="Arial"/>
              </w:rPr>
              <w:t> </w:t>
            </w:r>
          </w:p>
        </w:tc>
        <w:tc>
          <w:tcPr>
            <w:tcW w:w="189" w:type="dxa"/>
            <w:gridSpan w:val="2"/>
            <w:tcMar>
              <w:top w:w="0" w:type="dxa"/>
              <w:left w:w="144" w:type="dxa"/>
              <w:bottom w:w="0" w:type="dxa"/>
              <w:right w:w="0" w:type="dxa"/>
            </w:tcMar>
            <w:hideMark/>
          </w:tcPr>
          <w:p w:rsidR="00C644A6" w:rsidRPr="00AB428E" w:rsidRDefault="00B8390B" w:rsidP="00FA3719">
            <w:pPr>
              <w:pStyle w:val="la2"/>
              <w:keepNext/>
              <w:keepLines/>
              <w:rPr>
                <w:rFonts w:ascii="Segoe UI" w:eastAsiaTheme="minorEastAsia" w:hAnsi="Segoe UI" w:cs="Arial"/>
                <w:sz w:val="17"/>
                <w:szCs w:val="17"/>
              </w:rPr>
            </w:pPr>
            <w:r w:rsidRPr="00AB428E">
              <w:rPr>
                <w:rFonts w:ascii="Segoe UI" w:hAnsi="Segoe UI" w:cs="Arial"/>
                <w:sz w:val="17"/>
                <w:szCs w:val="17"/>
              </w:rPr>
              <w:t> </w:t>
            </w:r>
          </w:p>
        </w:tc>
      </w:tr>
    </w:tbl>
    <w:p w:rsidR="00C81F7E" w:rsidRDefault="00C81F7E">
      <w:pPr>
        <w:pStyle w:val="NormalWeb"/>
        <w:keepNext/>
        <w:spacing w:before="0" w:beforeAutospacing="0" w:after="0" w:afterAutospacing="0"/>
        <w:sectPr w:rsidR="00C81F7E" w:rsidSect="00C81F7E">
          <w:type w:val="continuous"/>
          <w:pgSz w:w="12240" w:h="15840"/>
          <w:pgMar w:top="720" w:right="720" w:bottom="720" w:left="720" w:header="720" w:footer="720" w:gutter="0"/>
          <w:cols w:num="2" w:space="288"/>
          <w:docGrid w:linePitch="326"/>
        </w:sectPr>
      </w:pPr>
    </w:p>
    <w:p w:rsidR="00C644A6" w:rsidRDefault="00B8390B">
      <w:pPr>
        <w:pStyle w:val="NormalWeb"/>
        <w:spacing w:before="0" w:beforeAutospacing="0" w:after="0" w:afterAutospacing="0"/>
        <w:jc w:val="center"/>
      </w:pPr>
      <w:r>
        <w:rPr>
          <w:noProof/>
        </w:rPr>
        <w:lastRenderedPageBreak/>
        <w:drawing>
          <wp:inline distT="0" distB="0" distL="0" distR="0">
            <wp:extent cx="6858000" cy="800100"/>
            <wp:effectExtent l="0" t="0" r="0" b="0"/>
            <wp:docPr id="155" name="Picture 155"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LOGO"/>
                    <pic:cNvPicPr>
                      <a:picLocks noChangeAspect="1" noChangeArrowheads="1"/>
                    </pic:cNvPicPr>
                  </pic:nvPicPr>
                  <pic:blipFill>
                    <a:blip r:embed="rId116" r:link="rId117">
                      <a:extLst>
                        <a:ext uri="{28A0092B-C50C-407E-A947-70E740481C1C}">
                          <a14:useLocalDpi xmlns:a14="http://schemas.microsoft.com/office/drawing/2010/main" val="0"/>
                        </a:ext>
                      </a:extLst>
                    </a:blip>
                    <a:srcRect/>
                    <a:stretch>
                      <a:fillRect/>
                    </a:stretch>
                  </pic:blipFill>
                  <pic:spPr bwMode="auto">
                    <a:xfrm>
                      <a:off x="0" y="0"/>
                      <a:ext cx="6858000" cy="800100"/>
                    </a:xfrm>
                    <a:prstGeom prst="rect">
                      <a:avLst/>
                    </a:prstGeom>
                    <a:noFill/>
                    <a:ln>
                      <a:noFill/>
                    </a:ln>
                  </pic:spPr>
                </pic:pic>
              </a:graphicData>
            </a:graphic>
          </wp:inline>
        </w:drawing>
      </w:r>
    </w:p>
    <w:p w:rsidR="00C644A6" w:rsidRPr="00D452B6" w:rsidRDefault="00B8390B">
      <w:pPr>
        <w:pStyle w:val="NormalWeb"/>
        <w:spacing w:before="0" w:beforeAutospacing="0" w:after="0" w:afterAutospacing="0"/>
        <w:rPr>
          <w:sz w:val="20"/>
          <w:szCs w:val="16"/>
        </w:rPr>
      </w:pPr>
      <w:r w:rsidRPr="00D452B6">
        <w:rPr>
          <w:sz w:val="20"/>
          <w:szCs w:val="16"/>
        </w:rPr>
        <w:t> </w:t>
      </w:r>
    </w:p>
    <w:p w:rsidR="00C644A6" w:rsidRDefault="00B8390B" w:rsidP="00C25F02">
      <w:pPr>
        <w:pStyle w:val="rrdsinglerule"/>
        <w:pBdr>
          <w:top w:val="single" w:sz="6" w:space="0" w:color="0083C6"/>
        </w:pBdr>
        <w:spacing w:before="0"/>
        <w:rPr>
          <w:sz w:val="24"/>
          <w:szCs w:val="24"/>
        </w:rPr>
      </w:pPr>
      <w:r>
        <w:t> </w:t>
      </w:r>
    </w:p>
    <w:p w:rsidR="00C644A6" w:rsidRPr="00AB428E" w:rsidRDefault="00B8390B">
      <w:pPr>
        <w:pStyle w:val="NormalWeb"/>
        <w:spacing w:before="0" w:beforeAutospacing="0" w:after="0" w:afterAutospacing="0"/>
        <w:rPr>
          <w:rFonts w:ascii="Segoe UI" w:hAnsi="Segoe UI" w:cs="Arial"/>
          <w:sz w:val="28"/>
          <w:szCs w:val="28"/>
        </w:rPr>
      </w:pPr>
      <w:r w:rsidRPr="00AB6D83">
        <w:rPr>
          <w:rFonts w:ascii="Segoe UI" w:hAnsi="Segoe UI" w:cs="Arial"/>
          <w:b/>
          <w:bCs/>
          <w:color w:val="0081C4"/>
          <w:sz w:val="28"/>
          <w:szCs w:val="28"/>
        </w:rPr>
        <w:t xml:space="preserve">Director independence </w:t>
      </w:r>
    </w:p>
    <w:p w:rsidR="00C644A6" w:rsidRPr="00AB428E" w:rsidRDefault="00B8390B">
      <w:pPr>
        <w:pStyle w:val="NormalWeb"/>
        <w:spacing w:before="240" w:beforeAutospacing="0" w:after="0" w:afterAutospacing="0"/>
        <w:rPr>
          <w:rFonts w:ascii="Segoe UI" w:hAnsi="Segoe UI" w:cs="Arial"/>
          <w:sz w:val="18"/>
          <w:szCs w:val="18"/>
        </w:rPr>
      </w:pPr>
      <w:r w:rsidRPr="00AB428E">
        <w:rPr>
          <w:rFonts w:ascii="Segoe UI" w:hAnsi="Segoe UI" w:cs="Arial"/>
          <w:sz w:val="18"/>
          <w:szCs w:val="18"/>
        </w:rPr>
        <w:t xml:space="preserve">Having an independent board is a core element of our governance philosophy. Our Corporate Governance Guidelines provide that a substantial majority of our directors will be independent. Our Board has adopted director independence guidelines to assist in determining each director’s independence. These guidelines are available on our website at </w:t>
      </w:r>
      <w:hyperlink r:id="rId212" w:history="1">
        <w:r w:rsidRPr="002E1DA7">
          <w:rPr>
            <w:rStyle w:val="Hyperlink"/>
            <w:rFonts w:ascii="Segoe UI" w:hAnsi="Segoe UI" w:cs="Arial"/>
            <w:sz w:val="18"/>
            <w:szCs w:val="18"/>
          </w:rPr>
          <w:t>https://aka.ms/directorindependence</w:t>
        </w:r>
      </w:hyperlink>
      <w:r w:rsidRPr="00AB428E">
        <w:rPr>
          <w:rFonts w:ascii="Segoe UI" w:hAnsi="Segoe UI" w:cs="Arial"/>
          <w:sz w:val="18"/>
          <w:szCs w:val="18"/>
        </w:rPr>
        <w:t xml:space="preserve">. The guidelines either meet or exceed the independence requirements of NASDAQ. The guidelines identify categories of relationships the Board has determined would not affect a director’s independence, and therefore are not considered by the Board in determining director independence. </w:t>
      </w:r>
    </w:p>
    <w:p w:rsidR="00C644A6" w:rsidRPr="00AB428E" w:rsidRDefault="00B8390B">
      <w:pPr>
        <w:pStyle w:val="NormalWeb"/>
        <w:spacing w:before="120" w:beforeAutospacing="0" w:after="0" w:afterAutospacing="0"/>
        <w:rPr>
          <w:rFonts w:ascii="Segoe UI" w:hAnsi="Segoe UI" w:cs="Arial"/>
          <w:sz w:val="18"/>
          <w:szCs w:val="18"/>
        </w:rPr>
      </w:pPr>
      <w:r w:rsidRPr="00AB428E">
        <w:rPr>
          <w:rFonts w:ascii="Segoe UI" w:hAnsi="Segoe UI" w:cs="Arial"/>
          <w:sz w:val="18"/>
          <w:szCs w:val="18"/>
        </w:rPr>
        <w:t xml:space="preserve">Following the director independence guidelines, </w:t>
      </w:r>
      <w:r w:rsidRPr="00AB428E">
        <w:rPr>
          <w:rFonts w:ascii="Segoe UI" w:hAnsi="Segoe UI" w:cs="Arial"/>
          <w:b/>
          <w:bCs/>
          <w:sz w:val="18"/>
          <w:szCs w:val="18"/>
        </w:rPr>
        <w:t>each year and before a new director is appointed, the Board must affirmatively determine a director has no relationship that would interfere with the exercise of independent judgment in carrying out his or her responsibilities as a director</w:t>
      </w:r>
      <w:r w:rsidRPr="00AB428E">
        <w:rPr>
          <w:rFonts w:ascii="Segoe UI" w:hAnsi="Segoe UI" w:cs="Arial"/>
          <w:sz w:val="18"/>
          <w:szCs w:val="18"/>
        </w:rPr>
        <w:t xml:space="preserve">. Annually, each director completes a detailed questionnaire that provides information about relationships that might affect the determination of independence. Management provides the Governance and Nominating Committee and Board with relevant known facts and circumstances of any relationship bearing on the independence of a director or nominee that is outside the categories permitted under the director independence guidelines. The Committee then completes an assessment of each director considering all known relevant facts and circumstances concerning any relationship bearing on the independence of a director or nominee. This process includes evaluating whether any identified relationship otherwise adversely affects a director’s independence, and affirmatively determining that the director has no material relationship with Microsoft, another director, or as a partner, shareholder, or officer of an organization that has a relationship with the Company. </w:t>
      </w:r>
    </w:p>
    <w:p w:rsidR="00C644A6" w:rsidRPr="00AB428E" w:rsidRDefault="00B8390B">
      <w:pPr>
        <w:pStyle w:val="NormalWeb"/>
        <w:spacing w:before="120" w:beforeAutospacing="0" w:after="0" w:afterAutospacing="0"/>
        <w:rPr>
          <w:rFonts w:ascii="Segoe UI" w:hAnsi="Segoe UI" w:cs="Arial"/>
          <w:sz w:val="18"/>
          <w:szCs w:val="18"/>
        </w:rPr>
      </w:pPr>
      <w:r w:rsidRPr="00AB428E">
        <w:rPr>
          <w:rFonts w:ascii="Segoe UI" w:hAnsi="Segoe UI" w:cs="Arial"/>
          <w:sz w:val="18"/>
          <w:szCs w:val="18"/>
        </w:rPr>
        <w:t xml:space="preserve">The Governance and Nominating Committee also considers the tenure of a director, and for longer serving directors whether the duration of service impacts the director’s independence from management, as demonstrated by the director’s relationship with management and the director’s participation in Board and Committee deliberations. The Board seeks to maintain an average tenure of ten years or less for its independent directors as a group. </w:t>
      </w:r>
    </w:p>
    <w:p w:rsidR="00C644A6" w:rsidRPr="00AB428E" w:rsidRDefault="00B8390B">
      <w:pPr>
        <w:pStyle w:val="NormalWeb"/>
        <w:spacing w:before="120" w:beforeAutospacing="0" w:after="0" w:afterAutospacing="0"/>
        <w:rPr>
          <w:rFonts w:ascii="Segoe UI" w:hAnsi="Segoe UI" w:cs="Arial"/>
          <w:sz w:val="18"/>
          <w:szCs w:val="18"/>
        </w:rPr>
      </w:pPr>
      <w:r w:rsidRPr="00AB428E">
        <w:rPr>
          <w:rFonts w:ascii="Segoe UI" w:hAnsi="Segoe UI" w:cs="Arial"/>
          <w:sz w:val="18"/>
          <w:szCs w:val="18"/>
        </w:rPr>
        <w:t xml:space="preserve">Based on the review and recommendation by the Governance and Nominating Committee, the Board analyzed the independence of each director and determined that Mmes. List-Stoll, Peterson, Pritzker, and Warrior, Messrs. Hoffman, Johnston, Morfit, Noski, Scharf, Sorenson, Stanton, and Thompson, and Dr. Panke meet the standards of independence under our Corporate Governance Guidelines, the director independence guidelines, and applicable NASDAQ listing standards, including that each member is free of any relationship that would interfere with his or her individual exercise of independent judgment. </w:t>
      </w:r>
    </w:p>
    <w:p w:rsidR="00C644A6" w:rsidRDefault="00B8390B" w:rsidP="00C25F02">
      <w:pPr>
        <w:pStyle w:val="rrdsinglerule"/>
        <w:pBdr>
          <w:top w:val="single" w:sz="6" w:space="0" w:color="0083C6"/>
        </w:pBdr>
        <w:spacing w:before="480"/>
        <w:rPr>
          <w:sz w:val="24"/>
          <w:szCs w:val="24"/>
        </w:rPr>
      </w:pPr>
      <w:r>
        <w:t> </w:t>
      </w:r>
    </w:p>
    <w:p w:rsidR="00C644A6" w:rsidRPr="00AB428E" w:rsidRDefault="00B8390B">
      <w:pPr>
        <w:pStyle w:val="NormalWeb"/>
        <w:spacing w:before="0" w:beforeAutospacing="0" w:after="0" w:afterAutospacing="0"/>
        <w:rPr>
          <w:rFonts w:ascii="Segoe UI" w:hAnsi="Segoe UI" w:cs="Arial"/>
          <w:sz w:val="28"/>
          <w:szCs w:val="28"/>
        </w:rPr>
      </w:pPr>
      <w:r w:rsidRPr="00AB6D83">
        <w:rPr>
          <w:rFonts w:ascii="Segoe UI" w:hAnsi="Segoe UI" w:cs="Arial"/>
          <w:b/>
          <w:bCs/>
          <w:color w:val="0081C4"/>
          <w:sz w:val="28"/>
          <w:szCs w:val="28"/>
        </w:rPr>
        <w:t xml:space="preserve">Director attendance </w:t>
      </w:r>
    </w:p>
    <w:p w:rsidR="00C644A6" w:rsidRPr="00AB428E" w:rsidRDefault="00B8390B">
      <w:pPr>
        <w:pStyle w:val="NormalWeb"/>
        <w:spacing w:before="240" w:beforeAutospacing="0" w:after="0" w:afterAutospacing="0"/>
        <w:rPr>
          <w:rFonts w:ascii="Segoe UI" w:hAnsi="Segoe UI" w:cs="Arial"/>
          <w:sz w:val="18"/>
          <w:szCs w:val="18"/>
        </w:rPr>
      </w:pPr>
      <w:r w:rsidRPr="00AB428E">
        <w:rPr>
          <w:rFonts w:ascii="Segoe UI" w:hAnsi="Segoe UI" w:cs="Arial"/>
          <w:sz w:val="18"/>
          <w:szCs w:val="18"/>
        </w:rPr>
        <w:t xml:space="preserve">Our Board of Directors holds regularly scheduled quarterly meetings. Committee meetings occur the day before the Board meeting. Once each year, the committee and Board meetings occur on a single day so the evening and following day can be devoted to the Board’s annual strategy retreat, which includes presentations and discussions with senior management about Microsoft’s long-term strategy. Besides the quarterly meetings, typically there are two other regularly scheduled meetings and several special meetings each year. At each quarterly Board meeting, time is set aside for the independent directors to meet without management present. Our Board met six times during fiscal year 2017. </w:t>
      </w:r>
    </w:p>
    <w:p w:rsidR="00C644A6" w:rsidRPr="00AB428E" w:rsidRDefault="00B8390B">
      <w:pPr>
        <w:pStyle w:val="NormalWeb"/>
        <w:spacing w:before="120" w:beforeAutospacing="0" w:after="0" w:afterAutospacing="0"/>
        <w:rPr>
          <w:rFonts w:ascii="Segoe UI" w:hAnsi="Segoe UI" w:cs="Arial"/>
          <w:sz w:val="18"/>
          <w:szCs w:val="18"/>
        </w:rPr>
      </w:pPr>
      <w:r w:rsidRPr="00AB428E">
        <w:rPr>
          <w:rFonts w:ascii="Segoe UI" w:hAnsi="Segoe UI" w:cs="Arial"/>
          <w:sz w:val="18"/>
          <w:szCs w:val="18"/>
        </w:rPr>
        <w:t xml:space="preserve">Each director nominee who is a current director attended at least 75% of the aggregate of all fiscal year 2017 meetings of the Board and each committee on which he or she served. </w:t>
      </w:r>
    </w:p>
    <w:p w:rsidR="00C644A6" w:rsidRPr="00AB428E" w:rsidRDefault="00B8390B">
      <w:pPr>
        <w:pStyle w:val="NormalWeb"/>
        <w:spacing w:before="120" w:beforeAutospacing="0" w:after="0" w:afterAutospacing="0"/>
        <w:rPr>
          <w:rFonts w:ascii="Segoe UI" w:hAnsi="Segoe UI" w:cs="Arial"/>
          <w:sz w:val="18"/>
          <w:szCs w:val="18"/>
        </w:rPr>
      </w:pPr>
      <w:r w:rsidRPr="00AB428E">
        <w:rPr>
          <w:rFonts w:ascii="Segoe UI" w:hAnsi="Segoe UI" w:cs="Arial"/>
          <w:sz w:val="18"/>
          <w:szCs w:val="18"/>
        </w:rPr>
        <w:t xml:space="preserve">Directors are expected to attend the annual shareholder meeting, if practicable. All directors attended the 2016 Annual Meeting except Mr. Gates, who was unable to attend. </w:t>
      </w:r>
    </w:p>
    <w:p w:rsidR="00C644A6" w:rsidRDefault="00B8390B">
      <w:pPr>
        <w:pStyle w:val="NormalWeb"/>
        <w:spacing w:before="0" w:beforeAutospacing="0" w:after="0" w:afterAutospacing="0"/>
        <w:rPr>
          <w:sz w:val="16"/>
          <w:szCs w:val="16"/>
        </w:rPr>
      </w:pPr>
      <w:r>
        <w:rPr>
          <w:sz w:val="16"/>
          <w:szCs w:val="16"/>
        </w:rPr>
        <w:t> </w:t>
      </w:r>
    </w:p>
    <w:p w:rsidR="00583CE6" w:rsidRDefault="00583CE6">
      <w:pPr>
        <w:pStyle w:val="NormalWeb"/>
        <w:spacing w:before="0" w:beforeAutospacing="0" w:after="0" w:afterAutospacing="0"/>
        <w:jc w:val="center"/>
        <w:sectPr w:rsidR="00583CE6" w:rsidSect="00A45B8E">
          <w:footerReference w:type="default" r:id="rId213"/>
          <w:type w:val="continuous"/>
          <w:pgSz w:w="12240" w:h="15840"/>
          <w:pgMar w:top="720" w:right="720" w:bottom="720" w:left="720" w:header="720" w:footer="720" w:gutter="0"/>
          <w:cols w:space="720"/>
          <w:docGrid w:linePitch="326"/>
        </w:sectPr>
      </w:pPr>
    </w:p>
    <w:p w:rsidR="00C644A6" w:rsidRDefault="00B8390B">
      <w:pPr>
        <w:pStyle w:val="NormalWeb"/>
        <w:spacing w:before="0" w:beforeAutospacing="0" w:after="0" w:afterAutospacing="0"/>
        <w:jc w:val="center"/>
      </w:pPr>
      <w:r>
        <w:rPr>
          <w:noProof/>
        </w:rPr>
        <w:lastRenderedPageBreak/>
        <w:drawing>
          <wp:inline distT="0" distB="0" distL="0" distR="0">
            <wp:extent cx="6858000" cy="800100"/>
            <wp:effectExtent l="0" t="0" r="0" b="0"/>
            <wp:docPr id="156" name="Picture 156"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LOGO"/>
                    <pic:cNvPicPr>
                      <a:picLocks noChangeAspect="1" noChangeArrowheads="1"/>
                    </pic:cNvPicPr>
                  </pic:nvPicPr>
                  <pic:blipFill>
                    <a:blip r:embed="rId116" r:link="rId117">
                      <a:extLst>
                        <a:ext uri="{28A0092B-C50C-407E-A947-70E740481C1C}">
                          <a14:useLocalDpi xmlns:a14="http://schemas.microsoft.com/office/drawing/2010/main" val="0"/>
                        </a:ext>
                      </a:extLst>
                    </a:blip>
                    <a:srcRect/>
                    <a:stretch>
                      <a:fillRect/>
                    </a:stretch>
                  </pic:blipFill>
                  <pic:spPr bwMode="auto">
                    <a:xfrm>
                      <a:off x="0" y="0"/>
                      <a:ext cx="6858000" cy="800100"/>
                    </a:xfrm>
                    <a:prstGeom prst="rect">
                      <a:avLst/>
                    </a:prstGeom>
                    <a:noFill/>
                    <a:ln>
                      <a:noFill/>
                    </a:ln>
                  </pic:spPr>
                </pic:pic>
              </a:graphicData>
            </a:graphic>
          </wp:inline>
        </w:drawing>
      </w:r>
    </w:p>
    <w:p w:rsidR="00C644A6" w:rsidRDefault="00B8390B">
      <w:pPr>
        <w:pStyle w:val="NormalWeb"/>
        <w:spacing w:before="0" w:beforeAutospacing="0" w:after="0" w:afterAutospacing="0"/>
        <w:rPr>
          <w:sz w:val="16"/>
          <w:szCs w:val="16"/>
        </w:rPr>
      </w:pPr>
      <w:r>
        <w:rPr>
          <w:sz w:val="16"/>
          <w:szCs w:val="16"/>
        </w:rPr>
        <w:t> </w:t>
      </w:r>
    </w:p>
    <w:p w:rsidR="00C644A6" w:rsidRDefault="00B8390B" w:rsidP="00C25F02">
      <w:pPr>
        <w:pStyle w:val="rrdsinglerule"/>
        <w:pBdr>
          <w:top w:val="single" w:sz="6" w:space="0" w:color="0083C6"/>
        </w:pBdr>
        <w:spacing w:before="0"/>
        <w:rPr>
          <w:sz w:val="24"/>
          <w:szCs w:val="24"/>
        </w:rPr>
      </w:pPr>
      <w:r>
        <w:t> </w:t>
      </w:r>
    </w:p>
    <w:p w:rsidR="00C644A6" w:rsidRPr="00AB428E" w:rsidRDefault="00B8390B">
      <w:pPr>
        <w:pStyle w:val="NormalWeb"/>
        <w:spacing w:before="0" w:beforeAutospacing="0" w:after="0" w:afterAutospacing="0"/>
        <w:rPr>
          <w:rFonts w:ascii="Segoe UI" w:hAnsi="Segoe UI" w:cs="Arial"/>
          <w:sz w:val="28"/>
          <w:szCs w:val="28"/>
        </w:rPr>
      </w:pPr>
      <w:r w:rsidRPr="00AB6D83">
        <w:rPr>
          <w:rFonts w:ascii="Segoe UI" w:hAnsi="Segoe UI" w:cs="Arial"/>
          <w:b/>
          <w:bCs/>
          <w:color w:val="0081C4"/>
          <w:sz w:val="28"/>
          <w:szCs w:val="28"/>
        </w:rPr>
        <w:t xml:space="preserve">Board committees </w:t>
      </w:r>
    </w:p>
    <w:p w:rsidR="00C644A6" w:rsidRPr="00AB428E" w:rsidRDefault="00B8390B">
      <w:pPr>
        <w:pStyle w:val="NormalWeb"/>
        <w:spacing w:before="240" w:beforeAutospacing="0" w:after="0" w:afterAutospacing="0"/>
        <w:rPr>
          <w:rFonts w:ascii="Segoe UI" w:hAnsi="Segoe UI" w:cs="Arial"/>
          <w:sz w:val="18"/>
          <w:szCs w:val="18"/>
        </w:rPr>
      </w:pPr>
      <w:r w:rsidRPr="00AB428E">
        <w:rPr>
          <w:rFonts w:ascii="Segoe UI" w:hAnsi="Segoe UI" w:cs="Arial"/>
          <w:sz w:val="18"/>
          <w:szCs w:val="18"/>
        </w:rPr>
        <w:t xml:space="preserve">Our Board has four standing committees: An Audit Committee, a Compensation Committee, a Governance and Nominating Committee, and a Regulatory and Public Policy Committee. Each committee has a charter, which can be found on our website at </w:t>
      </w:r>
      <w:hyperlink r:id="rId214" w:history="1">
        <w:r w:rsidRPr="002E1DA7">
          <w:rPr>
            <w:rStyle w:val="Hyperlink"/>
            <w:rFonts w:ascii="Segoe UI" w:hAnsi="Segoe UI" w:cs="Arial"/>
            <w:sz w:val="18"/>
            <w:szCs w:val="18"/>
          </w:rPr>
          <w:t>http://aka.ms/committees</w:t>
        </w:r>
      </w:hyperlink>
      <w:r w:rsidRPr="00AB428E">
        <w:rPr>
          <w:rFonts w:ascii="Segoe UI" w:hAnsi="Segoe UI" w:cs="Arial"/>
          <w:sz w:val="18"/>
          <w:szCs w:val="18"/>
        </w:rPr>
        <w:t xml:space="preserve">. The table below provides current membership for each Board committee, followed by a description of each committee’s responsibilities. </w:t>
      </w:r>
    </w:p>
    <w:p w:rsidR="00C644A6" w:rsidRPr="00AB428E" w:rsidRDefault="00B8390B">
      <w:pPr>
        <w:pStyle w:val="NormalWeb"/>
        <w:keepNext/>
        <w:spacing w:before="240" w:beforeAutospacing="0" w:after="0" w:afterAutospacing="0"/>
        <w:rPr>
          <w:rFonts w:ascii="Segoe UI" w:hAnsi="Segoe UI" w:cs="Arial"/>
          <w:sz w:val="18"/>
          <w:szCs w:val="18"/>
        </w:rPr>
      </w:pPr>
      <w:r w:rsidRPr="00AB428E">
        <w:rPr>
          <w:rFonts w:ascii="Segoe UI" w:hAnsi="Segoe UI" w:cs="Arial"/>
          <w:b/>
          <w:bCs/>
          <w:sz w:val="18"/>
          <w:szCs w:val="18"/>
        </w:rPr>
        <w:t xml:space="preserve">Committees of the Board of Directors </w:t>
      </w:r>
    </w:p>
    <w:p w:rsidR="00C644A6" w:rsidRPr="00492937" w:rsidRDefault="00B8390B">
      <w:pPr>
        <w:pStyle w:val="NormalWeb"/>
        <w:keepNext/>
        <w:spacing w:before="0" w:beforeAutospacing="0" w:after="0" w:afterAutospacing="0"/>
        <w:rPr>
          <w:sz w:val="12"/>
        </w:rPr>
      </w:pPr>
      <w:r w:rsidRPr="00492937">
        <w:rPr>
          <w:sz w:val="12"/>
        </w:rPr>
        <w:t> </w:t>
      </w:r>
    </w:p>
    <w:tbl>
      <w:tblPr>
        <w:tblW w:w="0" w:type="auto"/>
        <w:tblLayout w:type="fixed"/>
        <w:tblCellMar>
          <w:left w:w="0" w:type="dxa"/>
          <w:right w:w="0" w:type="dxa"/>
        </w:tblCellMar>
        <w:tblLook w:val="04A0" w:firstRow="1" w:lastRow="0" w:firstColumn="1" w:lastColumn="0" w:noHBand="0" w:noVBand="1"/>
      </w:tblPr>
      <w:tblGrid>
        <w:gridCol w:w="4410"/>
        <w:gridCol w:w="1368"/>
        <w:gridCol w:w="1494"/>
        <w:gridCol w:w="1908"/>
        <w:gridCol w:w="1620"/>
      </w:tblGrid>
      <w:tr w:rsidR="00C644A6" w:rsidTr="004A3007">
        <w:trPr>
          <w:tblHeader/>
        </w:trPr>
        <w:tc>
          <w:tcPr>
            <w:tcW w:w="4410" w:type="dxa"/>
            <w:vAlign w:val="center"/>
            <w:hideMark/>
          </w:tcPr>
          <w:p w:rsidR="00C644A6" w:rsidRPr="00AB428E" w:rsidRDefault="00C644A6">
            <w:pPr>
              <w:rPr>
                <w:rFonts w:ascii="Segoe UI" w:hAnsi="Segoe UI" w:cs="Arial"/>
                <w:sz w:val="1"/>
                <w:szCs w:val="18"/>
              </w:rPr>
            </w:pPr>
          </w:p>
        </w:tc>
        <w:tc>
          <w:tcPr>
            <w:tcW w:w="1368" w:type="dxa"/>
            <w:vAlign w:val="center"/>
            <w:hideMark/>
          </w:tcPr>
          <w:p w:rsidR="00C644A6" w:rsidRPr="00AB428E" w:rsidRDefault="00C644A6">
            <w:pPr>
              <w:rPr>
                <w:rFonts w:ascii="Segoe UI" w:hAnsi="Segoe UI" w:cs="Arial"/>
                <w:sz w:val="1"/>
                <w:szCs w:val="18"/>
              </w:rPr>
            </w:pPr>
          </w:p>
        </w:tc>
        <w:tc>
          <w:tcPr>
            <w:tcW w:w="1494" w:type="dxa"/>
            <w:vAlign w:val="center"/>
            <w:hideMark/>
          </w:tcPr>
          <w:p w:rsidR="00C644A6" w:rsidRPr="00AB428E" w:rsidRDefault="00C644A6">
            <w:pPr>
              <w:rPr>
                <w:rFonts w:ascii="Segoe UI" w:hAnsi="Segoe UI" w:cs="Arial"/>
                <w:sz w:val="1"/>
                <w:szCs w:val="18"/>
              </w:rPr>
            </w:pPr>
          </w:p>
        </w:tc>
        <w:tc>
          <w:tcPr>
            <w:tcW w:w="1908" w:type="dxa"/>
            <w:vAlign w:val="center"/>
            <w:hideMark/>
          </w:tcPr>
          <w:p w:rsidR="00C644A6" w:rsidRPr="00AB428E" w:rsidRDefault="00C644A6">
            <w:pPr>
              <w:rPr>
                <w:rFonts w:ascii="Segoe UI" w:hAnsi="Segoe UI" w:cs="Arial"/>
                <w:sz w:val="1"/>
                <w:szCs w:val="18"/>
              </w:rPr>
            </w:pPr>
          </w:p>
        </w:tc>
        <w:tc>
          <w:tcPr>
            <w:tcW w:w="1620" w:type="dxa"/>
            <w:vAlign w:val="center"/>
            <w:hideMark/>
          </w:tcPr>
          <w:p w:rsidR="00C644A6" w:rsidRPr="00AB428E" w:rsidRDefault="00C644A6" w:rsidP="004A3007">
            <w:pPr>
              <w:rPr>
                <w:rFonts w:ascii="Segoe UI" w:hAnsi="Segoe UI" w:cs="Arial"/>
                <w:sz w:val="1"/>
                <w:szCs w:val="18"/>
              </w:rPr>
            </w:pPr>
          </w:p>
        </w:tc>
      </w:tr>
      <w:tr w:rsidR="00C644A6" w:rsidTr="004A3007">
        <w:trPr>
          <w:cantSplit/>
          <w:tblHeader/>
        </w:trPr>
        <w:tc>
          <w:tcPr>
            <w:tcW w:w="4410" w:type="dxa"/>
            <w:shd w:val="clear" w:color="auto" w:fill="0083C6"/>
            <w:vAlign w:val="bottom"/>
            <w:hideMark/>
          </w:tcPr>
          <w:p w:rsidR="00C644A6" w:rsidRPr="00AB428E" w:rsidRDefault="00B8390B">
            <w:pPr>
              <w:pStyle w:val="NormalWeb"/>
              <w:keepNext/>
              <w:spacing w:before="0" w:beforeAutospacing="0" w:after="0" w:afterAutospacing="0"/>
              <w:ind w:firstLine="106"/>
              <w:rPr>
                <w:rFonts w:ascii="Segoe UI" w:eastAsiaTheme="minorEastAsia" w:hAnsi="Segoe UI" w:cs="Arial"/>
                <w:sz w:val="18"/>
                <w:szCs w:val="18"/>
              </w:rPr>
            </w:pPr>
            <w:r w:rsidRPr="00AB428E">
              <w:rPr>
                <w:rFonts w:ascii="Segoe UI" w:hAnsi="Segoe UI" w:cs="Arial"/>
                <w:b/>
                <w:bCs/>
                <w:color w:val="FFFFFF"/>
                <w:sz w:val="18"/>
                <w:szCs w:val="18"/>
              </w:rPr>
              <w:t>Director</w:t>
            </w:r>
          </w:p>
          <w:p w:rsidR="00C644A6" w:rsidRPr="00AB428E" w:rsidRDefault="00B8390B">
            <w:pPr>
              <w:pStyle w:val="NormalWeb"/>
              <w:keepNext/>
              <w:spacing w:before="0" w:beforeAutospacing="0" w:after="20" w:afterAutospacing="0"/>
              <w:rPr>
                <w:rFonts w:ascii="Segoe UI" w:eastAsiaTheme="minorEastAsia" w:hAnsi="Segoe UI" w:cs="Arial"/>
                <w:sz w:val="2"/>
                <w:szCs w:val="2"/>
              </w:rPr>
            </w:pPr>
            <w:r w:rsidRPr="00AB428E">
              <w:rPr>
                <w:rFonts w:ascii="Segoe UI" w:hAnsi="Segoe UI" w:cs="Arial"/>
                <w:sz w:val="2"/>
                <w:szCs w:val="2"/>
              </w:rPr>
              <w:t> </w:t>
            </w:r>
          </w:p>
        </w:tc>
        <w:tc>
          <w:tcPr>
            <w:tcW w:w="1368" w:type="dxa"/>
            <w:shd w:val="clear" w:color="auto" w:fill="0083C6"/>
            <w:tcMar>
              <w:top w:w="0" w:type="dxa"/>
              <w:left w:w="0" w:type="dxa"/>
              <w:bottom w:w="0" w:type="dxa"/>
              <w:right w:w="0" w:type="dxa"/>
            </w:tcMar>
            <w:vAlign w:val="bottom"/>
            <w:hideMark/>
          </w:tcPr>
          <w:p w:rsidR="00C644A6" w:rsidRPr="00AB428E" w:rsidRDefault="00B8390B" w:rsidP="004A3007">
            <w:pPr>
              <w:pStyle w:val="NormalWeb"/>
              <w:spacing w:before="0" w:beforeAutospacing="0" w:after="0" w:afterAutospacing="0"/>
              <w:jc w:val="center"/>
              <w:rPr>
                <w:rFonts w:ascii="Segoe UI" w:eastAsiaTheme="minorEastAsia" w:hAnsi="Segoe UI" w:cs="Arial"/>
                <w:sz w:val="18"/>
                <w:szCs w:val="18"/>
              </w:rPr>
            </w:pPr>
            <w:r w:rsidRPr="00AB428E">
              <w:rPr>
                <w:rFonts w:ascii="Segoe UI" w:hAnsi="Segoe UI" w:cs="Arial"/>
                <w:b/>
                <w:bCs/>
                <w:color w:val="FFFFFF"/>
                <w:sz w:val="18"/>
                <w:szCs w:val="18"/>
              </w:rPr>
              <w:t>Audit</w:t>
            </w:r>
          </w:p>
          <w:p w:rsidR="00C644A6" w:rsidRPr="00AB428E" w:rsidRDefault="00C644A6" w:rsidP="004A3007">
            <w:pPr>
              <w:pStyle w:val="NormalWeb"/>
              <w:spacing w:before="0" w:beforeAutospacing="0" w:after="20" w:afterAutospacing="0"/>
              <w:jc w:val="center"/>
              <w:rPr>
                <w:rFonts w:ascii="Segoe UI" w:eastAsiaTheme="minorEastAsia" w:hAnsi="Segoe UI" w:cs="Arial"/>
                <w:sz w:val="2"/>
                <w:szCs w:val="2"/>
              </w:rPr>
            </w:pPr>
          </w:p>
        </w:tc>
        <w:tc>
          <w:tcPr>
            <w:tcW w:w="1494" w:type="dxa"/>
            <w:shd w:val="clear" w:color="auto" w:fill="0083C6"/>
            <w:tcMar>
              <w:top w:w="0" w:type="dxa"/>
              <w:left w:w="0" w:type="dxa"/>
              <w:bottom w:w="0" w:type="dxa"/>
              <w:right w:w="0" w:type="dxa"/>
            </w:tcMar>
            <w:vAlign w:val="bottom"/>
            <w:hideMark/>
          </w:tcPr>
          <w:p w:rsidR="00C644A6" w:rsidRPr="00AB428E" w:rsidRDefault="00B8390B" w:rsidP="004A3007">
            <w:pPr>
              <w:pStyle w:val="NormalWeb"/>
              <w:spacing w:before="0" w:beforeAutospacing="0" w:after="0" w:afterAutospacing="0"/>
              <w:jc w:val="center"/>
              <w:rPr>
                <w:rFonts w:ascii="Segoe UI" w:eastAsiaTheme="minorEastAsia" w:hAnsi="Segoe UI" w:cs="Arial"/>
                <w:sz w:val="18"/>
                <w:szCs w:val="18"/>
              </w:rPr>
            </w:pPr>
            <w:r w:rsidRPr="00AB428E">
              <w:rPr>
                <w:rFonts w:ascii="Segoe UI" w:hAnsi="Segoe UI" w:cs="Arial"/>
                <w:b/>
                <w:bCs/>
                <w:color w:val="FFFFFF"/>
                <w:sz w:val="18"/>
                <w:szCs w:val="18"/>
              </w:rPr>
              <w:t>Compensation</w:t>
            </w:r>
          </w:p>
          <w:p w:rsidR="00C644A6" w:rsidRPr="00AB428E" w:rsidRDefault="00C644A6" w:rsidP="004A3007">
            <w:pPr>
              <w:pStyle w:val="NormalWeb"/>
              <w:spacing w:before="0" w:beforeAutospacing="0" w:after="20" w:afterAutospacing="0"/>
              <w:jc w:val="center"/>
              <w:rPr>
                <w:rFonts w:ascii="Segoe UI" w:eastAsiaTheme="minorEastAsia" w:hAnsi="Segoe UI" w:cs="Arial"/>
                <w:sz w:val="2"/>
                <w:szCs w:val="2"/>
              </w:rPr>
            </w:pPr>
          </w:p>
        </w:tc>
        <w:tc>
          <w:tcPr>
            <w:tcW w:w="1908" w:type="dxa"/>
            <w:shd w:val="clear" w:color="auto" w:fill="0083C6"/>
            <w:tcMar>
              <w:top w:w="0" w:type="dxa"/>
              <w:left w:w="0" w:type="dxa"/>
              <w:bottom w:w="0" w:type="dxa"/>
              <w:right w:w="0" w:type="dxa"/>
            </w:tcMar>
            <w:vAlign w:val="bottom"/>
            <w:hideMark/>
          </w:tcPr>
          <w:p w:rsidR="00C644A6" w:rsidRPr="00AB428E" w:rsidRDefault="00B8390B" w:rsidP="004A3007">
            <w:pPr>
              <w:pStyle w:val="NormalWeb"/>
              <w:spacing w:before="0" w:beforeAutospacing="0" w:after="0" w:afterAutospacing="0"/>
              <w:jc w:val="center"/>
              <w:rPr>
                <w:rFonts w:ascii="Segoe UI" w:hAnsi="Segoe UI" w:cs="Arial"/>
                <w:sz w:val="18"/>
                <w:szCs w:val="18"/>
              </w:rPr>
            </w:pPr>
            <w:r w:rsidRPr="00AB428E">
              <w:rPr>
                <w:rFonts w:ascii="Segoe UI" w:hAnsi="Segoe UI" w:cs="Arial"/>
                <w:b/>
                <w:bCs/>
                <w:color w:val="FFFFFF"/>
                <w:sz w:val="18"/>
                <w:szCs w:val="18"/>
              </w:rPr>
              <w:t>Governance and</w:t>
            </w:r>
            <w:r w:rsidRPr="00AB428E">
              <w:rPr>
                <w:rFonts w:ascii="Segoe UI" w:hAnsi="Segoe UI" w:cs="Arial"/>
                <w:b/>
                <w:bCs/>
                <w:color w:val="FFFFFF"/>
                <w:sz w:val="18"/>
                <w:szCs w:val="18"/>
              </w:rPr>
              <w:br/>
              <w:t>Nominating</w:t>
            </w:r>
          </w:p>
          <w:p w:rsidR="00C644A6" w:rsidRPr="00AB428E" w:rsidRDefault="00C644A6" w:rsidP="004A3007">
            <w:pPr>
              <w:pStyle w:val="NormalWeb"/>
              <w:spacing w:before="0" w:beforeAutospacing="0" w:after="20" w:afterAutospacing="0"/>
              <w:jc w:val="center"/>
              <w:rPr>
                <w:rFonts w:ascii="Segoe UI" w:eastAsiaTheme="minorEastAsia" w:hAnsi="Segoe UI" w:cs="Arial"/>
                <w:sz w:val="2"/>
                <w:szCs w:val="2"/>
              </w:rPr>
            </w:pPr>
          </w:p>
        </w:tc>
        <w:tc>
          <w:tcPr>
            <w:tcW w:w="1620" w:type="dxa"/>
            <w:shd w:val="clear" w:color="auto" w:fill="0083C6"/>
            <w:tcMar>
              <w:top w:w="0" w:type="dxa"/>
              <w:left w:w="0" w:type="dxa"/>
              <w:bottom w:w="0" w:type="dxa"/>
              <w:right w:w="0" w:type="dxa"/>
            </w:tcMar>
            <w:vAlign w:val="bottom"/>
            <w:hideMark/>
          </w:tcPr>
          <w:p w:rsidR="00C644A6" w:rsidRPr="00AB428E" w:rsidRDefault="00B8390B" w:rsidP="004A3007">
            <w:pPr>
              <w:pStyle w:val="NormalWeb"/>
              <w:spacing w:before="0" w:beforeAutospacing="0" w:after="0" w:afterAutospacing="0"/>
              <w:jc w:val="center"/>
              <w:rPr>
                <w:rFonts w:ascii="Segoe UI" w:hAnsi="Segoe UI" w:cs="Arial"/>
                <w:sz w:val="18"/>
                <w:szCs w:val="18"/>
              </w:rPr>
            </w:pPr>
            <w:r w:rsidRPr="00AB428E">
              <w:rPr>
                <w:rFonts w:ascii="Segoe UI" w:hAnsi="Segoe UI" w:cs="Arial"/>
                <w:b/>
                <w:bCs/>
                <w:color w:val="FFFFFF"/>
                <w:sz w:val="18"/>
                <w:szCs w:val="18"/>
              </w:rPr>
              <w:t>Regulatory and</w:t>
            </w:r>
            <w:r w:rsidR="004A3007">
              <w:rPr>
                <w:rFonts w:ascii="Segoe UI" w:hAnsi="Segoe UI" w:cs="Arial"/>
                <w:b/>
                <w:bCs/>
                <w:color w:val="FFFFFF"/>
                <w:sz w:val="18"/>
                <w:szCs w:val="18"/>
              </w:rPr>
              <w:br/>
            </w:r>
            <w:r w:rsidRPr="00AB428E">
              <w:rPr>
                <w:rFonts w:ascii="Segoe UI" w:hAnsi="Segoe UI" w:cs="Arial"/>
                <w:b/>
                <w:bCs/>
                <w:color w:val="FFFFFF"/>
                <w:sz w:val="18"/>
                <w:szCs w:val="18"/>
              </w:rPr>
              <w:t>Public Policy</w:t>
            </w:r>
          </w:p>
          <w:p w:rsidR="00C644A6" w:rsidRPr="00AB428E" w:rsidRDefault="00C644A6" w:rsidP="004A3007">
            <w:pPr>
              <w:pStyle w:val="NormalWeb"/>
              <w:spacing w:before="0" w:beforeAutospacing="0" w:after="20" w:afterAutospacing="0"/>
              <w:jc w:val="center"/>
              <w:rPr>
                <w:rFonts w:ascii="Segoe UI" w:eastAsiaTheme="minorEastAsia" w:hAnsi="Segoe UI" w:cs="Arial"/>
                <w:sz w:val="2"/>
                <w:szCs w:val="2"/>
              </w:rPr>
            </w:pPr>
          </w:p>
        </w:tc>
      </w:tr>
      <w:tr w:rsidR="00C644A6" w:rsidTr="004A3007">
        <w:trPr>
          <w:cantSplit/>
        </w:trPr>
        <w:tc>
          <w:tcPr>
            <w:tcW w:w="4410" w:type="dxa"/>
            <w:shd w:val="clear" w:color="auto" w:fill="E0ECF8"/>
            <w:hideMark/>
          </w:tcPr>
          <w:p w:rsidR="00C644A6" w:rsidRPr="00AB428E" w:rsidRDefault="00B8390B" w:rsidP="004A3007">
            <w:pPr>
              <w:pStyle w:val="NormalWeb"/>
              <w:spacing w:before="30" w:beforeAutospacing="0" w:after="10" w:afterAutospacing="0"/>
              <w:ind w:left="106"/>
              <w:rPr>
                <w:rFonts w:ascii="Segoe UI" w:eastAsiaTheme="minorEastAsia" w:hAnsi="Segoe UI" w:cs="Arial"/>
                <w:sz w:val="18"/>
                <w:szCs w:val="18"/>
              </w:rPr>
            </w:pPr>
            <w:r w:rsidRPr="00AB428E">
              <w:rPr>
                <w:rFonts w:ascii="Segoe UI" w:hAnsi="Segoe UI" w:cs="Arial"/>
                <w:sz w:val="18"/>
                <w:szCs w:val="18"/>
              </w:rPr>
              <w:t>William H. Gates III</w:t>
            </w:r>
          </w:p>
        </w:tc>
        <w:tc>
          <w:tcPr>
            <w:tcW w:w="1368" w:type="dxa"/>
            <w:shd w:val="clear" w:color="auto" w:fill="E0ECF8"/>
            <w:tcMar>
              <w:top w:w="0" w:type="dxa"/>
              <w:left w:w="0" w:type="dxa"/>
              <w:bottom w:w="0" w:type="dxa"/>
              <w:right w:w="0" w:type="dxa"/>
            </w:tcMar>
            <w:vAlign w:val="bottom"/>
            <w:hideMark/>
          </w:tcPr>
          <w:p w:rsidR="00C644A6" w:rsidRPr="00AB428E" w:rsidRDefault="00C644A6" w:rsidP="004A3007">
            <w:pPr>
              <w:pStyle w:val="la2"/>
              <w:spacing w:before="30" w:after="10"/>
              <w:jc w:val="center"/>
              <w:rPr>
                <w:rFonts w:ascii="Segoe UI" w:eastAsiaTheme="minorEastAsia" w:hAnsi="Segoe UI" w:cs="Arial"/>
                <w:sz w:val="18"/>
                <w:szCs w:val="18"/>
              </w:rPr>
            </w:pPr>
          </w:p>
        </w:tc>
        <w:tc>
          <w:tcPr>
            <w:tcW w:w="1494" w:type="dxa"/>
            <w:shd w:val="clear" w:color="auto" w:fill="E0ECF8"/>
            <w:tcMar>
              <w:top w:w="0" w:type="dxa"/>
              <w:left w:w="0" w:type="dxa"/>
              <w:bottom w:w="0" w:type="dxa"/>
              <w:right w:w="0" w:type="dxa"/>
            </w:tcMar>
            <w:vAlign w:val="bottom"/>
            <w:hideMark/>
          </w:tcPr>
          <w:p w:rsidR="00C644A6" w:rsidRPr="00AB428E" w:rsidRDefault="00C644A6" w:rsidP="004A3007">
            <w:pPr>
              <w:pStyle w:val="la2"/>
              <w:spacing w:before="30" w:after="10"/>
              <w:jc w:val="center"/>
              <w:rPr>
                <w:rFonts w:ascii="Segoe UI" w:eastAsiaTheme="minorEastAsia" w:hAnsi="Segoe UI" w:cs="Arial"/>
                <w:sz w:val="18"/>
                <w:szCs w:val="18"/>
              </w:rPr>
            </w:pPr>
          </w:p>
        </w:tc>
        <w:tc>
          <w:tcPr>
            <w:tcW w:w="1908" w:type="dxa"/>
            <w:shd w:val="clear" w:color="auto" w:fill="E0ECF8"/>
            <w:tcMar>
              <w:top w:w="0" w:type="dxa"/>
              <w:left w:w="0" w:type="dxa"/>
              <w:bottom w:w="0" w:type="dxa"/>
              <w:right w:w="0" w:type="dxa"/>
            </w:tcMar>
            <w:vAlign w:val="bottom"/>
            <w:hideMark/>
          </w:tcPr>
          <w:p w:rsidR="00C644A6" w:rsidRPr="00AB428E" w:rsidRDefault="00C644A6" w:rsidP="004A3007">
            <w:pPr>
              <w:pStyle w:val="la2"/>
              <w:spacing w:before="30" w:after="10"/>
              <w:jc w:val="center"/>
              <w:rPr>
                <w:rFonts w:ascii="Segoe UI" w:eastAsiaTheme="minorEastAsia" w:hAnsi="Segoe UI" w:cs="Arial"/>
                <w:sz w:val="18"/>
                <w:szCs w:val="18"/>
              </w:rPr>
            </w:pPr>
          </w:p>
        </w:tc>
        <w:tc>
          <w:tcPr>
            <w:tcW w:w="1620" w:type="dxa"/>
            <w:shd w:val="clear" w:color="auto" w:fill="E0ECF8"/>
            <w:tcMar>
              <w:top w:w="0" w:type="dxa"/>
              <w:left w:w="0" w:type="dxa"/>
              <w:bottom w:w="0" w:type="dxa"/>
              <w:right w:w="0" w:type="dxa"/>
            </w:tcMar>
            <w:vAlign w:val="bottom"/>
            <w:hideMark/>
          </w:tcPr>
          <w:p w:rsidR="00C644A6" w:rsidRPr="00AB428E" w:rsidRDefault="00C644A6" w:rsidP="004A3007">
            <w:pPr>
              <w:pStyle w:val="la2"/>
              <w:spacing w:before="30" w:after="10"/>
              <w:jc w:val="center"/>
              <w:rPr>
                <w:rFonts w:ascii="Segoe UI" w:eastAsiaTheme="minorEastAsia" w:hAnsi="Segoe UI" w:cs="Arial"/>
                <w:sz w:val="18"/>
                <w:szCs w:val="18"/>
              </w:rPr>
            </w:pPr>
          </w:p>
        </w:tc>
      </w:tr>
      <w:tr w:rsidR="00C644A6" w:rsidTr="004A3007">
        <w:trPr>
          <w:cantSplit/>
        </w:trPr>
        <w:tc>
          <w:tcPr>
            <w:tcW w:w="4410" w:type="dxa"/>
            <w:hideMark/>
          </w:tcPr>
          <w:p w:rsidR="00C644A6" w:rsidRPr="00AB428E" w:rsidRDefault="00B8390B" w:rsidP="004A3007">
            <w:pPr>
              <w:pStyle w:val="NormalWeb"/>
              <w:spacing w:before="30" w:beforeAutospacing="0" w:after="10" w:afterAutospacing="0"/>
              <w:ind w:left="106"/>
              <w:rPr>
                <w:rFonts w:ascii="Segoe UI" w:eastAsiaTheme="minorEastAsia" w:hAnsi="Segoe UI" w:cs="Arial"/>
                <w:sz w:val="18"/>
                <w:szCs w:val="18"/>
              </w:rPr>
            </w:pPr>
            <w:r w:rsidRPr="00AB428E">
              <w:rPr>
                <w:rFonts w:ascii="Segoe UI" w:hAnsi="Segoe UI" w:cs="Arial"/>
                <w:sz w:val="18"/>
                <w:szCs w:val="18"/>
              </w:rPr>
              <w:t>Reid G. Hoffman</w:t>
            </w:r>
          </w:p>
        </w:tc>
        <w:tc>
          <w:tcPr>
            <w:tcW w:w="1368" w:type="dxa"/>
            <w:tcMar>
              <w:top w:w="0" w:type="dxa"/>
              <w:left w:w="0" w:type="dxa"/>
              <w:bottom w:w="0" w:type="dxa"/>
              <w:right w:w="0" w:type="dxa"/>
            </w:tcMar>
            <w:vAlign w:val="bottom"/>
            <w:hideMark/>
          </w:tcPr>
          <w:p w:rsidR="00C644A6" w:rsidRPr="00AB428E" w:rsidRDefault="00C644A6" w:rsidP="004A3007">
            <w:pPr>
              <w:pStyle w:val="la2"/>
              <w:spacing w:before="30" w:after="10"/>
              <w:jc w:val="center"/>
              <w:rPr>
                <w:rFonts w:ascii="Segoe UI" w:eastAsiaTheme="minorEastAsia" w:hAnsi="Segoe UI" w:cs="Arial"/>
                <w:sz w:val="18"/>
                <w:szCs w:val="18"/>
              </w:rPr>
            </w:pPr>
          </w:p>
        </w:tc>
        <w:tc>
          <w:tcPr>
            <w:tcW w:w="1494" w:type="dxa"/>
            <w:tcMar>
              <w:top w:w="0" w:type="dxa"/>
              <w:left w:w="0" w:type="dxa"/>
              <w:bottom w:w="0" w:type="dxa"/>
              <w:right w:w="0" w:type="dxa"/>
            </w:tcMar>
            <w:vAlign w:val="bottom"/>
            <w:hideMark/>
          </w:tcPr>
          <w:p w:rsidR="00C644A6" w:rsidRPr="00AB428E" w:rsidRDefault="00C644A6" w:rsidP="004A3007">
            <w:pPr>
              <w:pStyle w:val="la2"/>
              <w:spacing w:before="30" w:after="10"/>
              <w:jc w:val="center"/>
              <w:rPr>
                <w:rFonts w:ascii="Segoe UI" w:eastAsiaTheme="minorEastAsia" w:hAnsi="Segoe UI" w:cs="Arial"/>
                <w:sz w:val="18"/>
                <w:szCs w:val="18"/>
              </w:rPr>
            </w:pPr>
          </w:p>
        </w:tc>
        <w:tc>
          <w:tcPr>
            <w:tcW w:w="1908" w:type="dxa"/>
            <w:tcMar>
              <w:top w:w="0" w:type="dxa"/>
              <w:left w:w="0" w:type="dxa"/>
              <w:bottom w:w="0" w:type="dxa"/>
              <w:right w:w="0" w:type="dxa"/>
            </w:tcMar>
            <w:vAlign w:val="bottom"/>
            <w:hideMark/>
          </w:tcPr>
          <w:p w:rsidR="00C644A6" w:rsidRPr="00AB428E" w:rsidRDefault="00C644A6" w:rsidP="004A3007">
            <w:pPr>
              <w:pStyle w:val="la2"/>
              <w:spacing w:before="30" w:after="10"/>
              <w:jc w:val="center"/>
              <w:rPr>
                <w:rFonts w:ascii="Segoe UI" w:eastAsiaTheme="minorEastAsia" w:hAnsi="Segoe UI" w:cs="Arial"/>
                <w:sz w:val="18"/>
                <w:szCs w:val="18"/>
              </w:rPr>
            </w:pPr>
          </w:p>
        </w:tc>
        <w:tc>
          <w:tcPr>
            <w:tcW w:w="1620" w:type="dxa"/>
            <w:tcMar>
              <w:top w:w="0" w:type="dxa"/>
              <w:left w:w="0" w:type="dxa"/>
              <w:bottom w:w="0" w:type="dxa"/>
              <w:right w:w="0" w:type="dxa"/>
            </w:tcMar>
            <w:vAlign w:val="bottom"/>
            <w:hideMark/>
          </w:tcPr>
          <w:p w:rsidR="00C644A6" w:rsidRPr="00AB428E" w:rsidRDefault="00B8390B" w:rsidP="004A3007">
            <w:pPr>
              <w:pStyle w:val="NormalWeb"/>
              <w:spacing w:before="30" w:beforeAutospacing="0" w:after="10" w:afterAutospacing="0"/>
              <w:jc w:val="center"/>
              <w:rPr>
                <w:rFonts w:ascii="Segoe UI" w:eastAsiaTheme="minorEastAsia" w:hAnsi="Segoe UI" w:cs="Arial"/>
                <w:sz w:val="18"/>
                <w:szCs w:val="18"/>
              </w:rPr>
            </w:pPr>
            <w:r w:rsidRPr="00AB428E">
              <w:rPr>
                <w:rFonts w:ascii="Segoe UI" w:hAnsi="Segoe UI" w:cs="Arial"/>
                <w:sz w:val="18"/>
                <w:szCs w:val="18"/>
              </w:rPr>
              <w:t>Member</w:t>
            </w:r>
          </w:p>
        </w:tc>
      </w:tr>
      <w:tr w:rsidR="00C644A6" w:rsidTr="004A3007">
        <w:trPr>
          <w:cantSplit/>
        </w:trPr>
        <w:tc>
          <w:tcPr>
            <w:tcW w:w="4410" w:type="dxa"/>
            <w:shd w:val="clear" w:color="auto" w:fill="E0ECF8"/>
            <w:hideMark/>
          </w:tcPr>
          <w:p w:rsidR="00C644A6" w:rsidRPr="00AB428E" w:rsidRDefault="00B8390B" w:rsidP="004A3007">
            <w:pPr>
              <w:pStyle w:val="NormalWeb"/>
              <w:spacing w:before="30" w:beforeAutospacing="0" w:after="10" w:afterAutospacing="0"/>
              <w:ind w:left="106"/>
              <w:rPr>
                <w:rFonts w:ascii="Segoe UI" w:eastAsiaTheme="minorEastAsia" w:hAnsi="Segoe UI" w:cs="Arial"/>
                <w:sz w:val="18"/>
                <w:szCs w:val="18"/>
              </w:rPr>
            </w:pPr>
            <w:r w:rsidRPr="00AB428E">
              <w:rPr>
                <w:rFonts w:ascii="Segoe UI" w:hAnsi="Segoe UI" w:cs="Arial"/>
                <w:sz w:val="18"/>
                <w:szCs w:val="18"/>
              </w:rPr>
              <w:t>Hugh F. Johnston</w:t>
            </w:r>
          </w:p>
        </w:tc>
        <w:tc>
          <w:tcPr>
            <w:tcW w:w="1368" w:type="dxa"/>
            <w:shd w:val="clear" w:color="auto" w:fill="E0ECF8"/>
            <w:noWrap/>
            <w:tcMar>
              <w:top w:w="0" w:type="dxa"/>
              <w:left w:w="0" w:type="dxa"/>
              <w:bottom w:w="0" w:type="dxa"/>
              <w:right w:w="0" w:type="dxa"/>
            </w:tcMar>
            <w:vAlign w:val="bottom"/>
            <w:hideMark/>
          </w:tcPr>
          <w:p w:rsidR="00C644A6" w:rsidRPr="00AB428E" w:rsidRDefault="00B8390B" w:rsidP="004A3007">
            <w:pPr>
              <w:pStyle w:val="NormalWeb"/>
              <w:spacing w:before="30" w:beforeAutospacing="0" w:after="10" w:afterAutospacing="0"/>
              <w:jc w:val="center"/>
              <w:rPr>
                <w:rFonts w:ascii="Segoe UI" w:eastAsiaTheme="minorEastAsia" w:hAnsi="Segoe UI" w:cs="Arial"/>
                <w:sz w:val="18"/>
                <w:szCs w:val="18"/>
              </w:rPr>
            </w:pPr>
            <w:r w:rsidRPr="00AB428E">
              <w:rPr>
                <w:rFonts w:ascii="Segoe UI" w:hAnsi="Segoe UI" w:cs="Arial"/>
                <w:sz w:val="18"/>
                <w:szCs w:val="18"/>
              </w:rPr>
              <w:t>Member</w:t>
            </w:r>
          </w:p>
        </w:tc>
        <w:tc>
          <w:tcPr>
            <w:tcW w:w="1494" w:type="dxa"/>
            <w:shd w:val="clear" w:color="auto" w:fill="E0ECF8"/>
            <w:tcMar>
              <w:top w:w="0" w:type="dxa"/>
              <w:left w:w="0" w:type="dxa"/>
              <w:bottom w:w="0" w:type="dxa"/>
              <w:right w:w="0" w:type="dxa"/>
            </w:tcMar>
            <w:vAlign w:val="bottom"/>
            <w:hideMark/>
          </w:tcPr>
          <w:p w:rsidR="00C644A6" w:rsidRPr="00AB428E" w:rsidRDefault="00C644A6" w:rsidP="004A3007">
            <w:pPr>
              <w:pStyle w:val="la2"/>
              <w:spacing w:before="30" w:after="10"/>
              <w:jc w:val="center"/>
              <w:rPr>
                <w:rFonts w:ascii="Segoe UI" w:eastAsiaTheme="minorEastAsia" w:hAnsi="Segoe UI" w:cs="Arial"/>
                <w:sz w:val="18"/>
                <w:szCs w:val="18"/>
              </w:rPr>
            </w:pPr>
          </w:p>
        </w:tc>
        <w:tc>
          <w:tcPr>
            <w:tcW w:w="1908" w:type="dxa"/>
            <w:shd w:val="clear" w:color="auto" w:fill="E0ECF8"/>
            <w:tcMar>
              <w:top w:w="0" w:type="dxa"/>
              <w:left w:w="0" w:type="dxa"/>
              <w:bottom w:w="0" w:type="dxa"/>
              <w:right w:w="0" w:type="dxa"/>
            </w:tcMar>
            <w:vAlign w:val="bottom"/>
            <w:hideMark/>
          </w:tcPr>
          <w:p w:rsidR="00C644A6" w:rsidRPr="00AB428E" w:rsidRDefault="00C644A6" w:rsidP="004A3007">
            <w:pPr>
              <w:pStyle w:val="la2"/>
              <w:spacing w:before="30" w:after="10"/>
              <w:jc w:val="center"/>
              <w:rPr>
                <w:rFonts w:ascii="Segoe UI" w:eastAsiaTheme="minorEastAsia" w:hAnsi="Segoe UI" w:cs="Arial"/>
                <w:sz w:val="18"/>
                <w:szCs w:val="18"/>
              </w:rPr>
            </w:pPr>
          </w:p>
        </w:tc>
        <w:tc>
          <w:tcPr>
            <w:tcW w:w="1620" w:type="dxa"/>
            <w:shd w:val="clear" w:color="auto" w:fill="E0ECF8"/>
            <w:tcMar>
              <w:top w:w="0" w:type="dxa"/>
              <w:left w:w="0" w:type="dxa"/>
              <w:bottom w:w="0" w:type="dxa"/>
              <w:right w:w="0" w:type="dxa"/>
            </w:tcMar>
            <w:vAlign w:val="bottom"/>
            <w:hideMark/>
          </w:tcPr>
          <w:p w:rsidR="00C644A6" w:rsidRPr="00AB428E" w:rsidRDefault="00C644A6" w:rsidP="004A3007">
            <w:pPr>
              <w:pStyle w:val="la2"/>
              <w:spacing w:before="30" w:after="10"/>
              <w:jc w:val="center"/>
              <w:rPr>
                <w:rFonts w:ascii="Segoe UI" w:eastAsiaTheme="minorEastAsia" w:hAnsi="Segoe UI" w:cs="Arial"/>
                <w:sz w:val="18"/>
                <w:szCs w:val="18"/>
              </w:rPr>
            </w:pPr>
          </w:p>
        </w:tc>
      </w:tr>
      <w:tr w:rsidR="00C644A6" w:rsidTr="004A3007">
        <w:trPr>
          <w:cantSplit/>
        </w:trPr>
        <w:tc>
          <w:tcPr>
            <w:tcW w:w="4410" w:type="dxa"/>
            <w:hideMark/>
          </w:tcPr>
          <w:p w:rsidR="00C644A6" w:rsidRPr="00AB428E" w:rsidRDefault="00B8390B" w:rsidP="004A3007">
            <w:pPr>
              <w:pStyle w:val="NormalWeb"/>
              <w:spacing w:before="30" w:beforeAutospacing="0" w:after="10" w:afterAutospacing="0"/>
              <w:ind w:left="106"/>
              <w:rPr>
                <w:rFonts w:ascii="Segoe UI" w:eastAsiaTheme="minorEastAsia" w:hAnsi="Segoe UI" w:cs="Arial"/>
                <w:sz w:val="18"/>
                <w:szCs w:val="18"/>
              </w:rPr>
            </w:pPr>
            <w:r w:rsidRPr="00AB428E">
              <w:rPr>
                <w:rFonts w:ascii="Segoe UI" w:hAnsi="Segoe UI" w:cs="Arial"/>
                <w:sz w:val="18"/>
                <w:szCs w:val="18"/>
              </w:rPr>
              <w:t>Teri L. List-Stoll</w:t>
            </w:r>
          </w:p>
        </w:tc>
        <w:tc>
          <w:tcPr>
            <w:tcW w:w="1368" w:type="dxa"/>
            <w:noWrap/>
            <w:tcMar>
              <w:top w:w="0" w:type="dxa"/>
              <w:left w:w="0" w:type="dxa"/>
              <w:bottom w:w="0" w:type="dxa"/>
              <w:right w:w="0" w:type="dxa"/>
            </w:tcMar>
            <w:vAlign w:val="bottom"/>
            <w:hideMark/>
          </w:tcPr>
          <w:p w:rsidR="00C644A6" w:rsidRPr="00AB428E" w:rsidRDefault="00B8390B" w:rsidP="004A3007">
            <w:pPr>
              <w:pStyle w:val="NormalWeb"/>
              <w:spacing w:before="30" w:beforeAutospacing="0" w:after="10" w:afterAutospacing="0"/>
              <w:jc w:val="center"/>
              <w:rPr>
                <w:rFonts w:ascii="Segoe UI" w:eastAsiaTheme="minorEastAsia" w:hAnsi="Segoe UI" w:cs="Arial"/>
                <w:sz w:val="18"/>
                <w:szCs w:val="18"/>
              </w:rPr>
            </w:pPr>
            <w:r w:rsidRPr="00AB428E">
              <w:rPr>
                <w:rFonts w:ascii="Segoe UI" w:hAnsi="Segoe UI" w:cs="Arial"/>
                <w:sz w:val="18"/>
                <w:szCs w:val="18"/>
              </w:rPr>
              <w:t>Member</w:t>
            </w:r>
          </w:p>
        </w:tc>
        <w:tc>
          <w:tcPr>
            <w:tcW w:w="1494" w:type="dxa"/>
            <w:tcMar>
              <w:top w:w="0" w:type="dxa"/>
              <w:left w:w="0" w:type="dxa"/>
              <w:bottom w:w="0" w:type="dxa"/>
              <w:right w:w="0" w:type="dxa"/>
            </w:tcMar>
            <w:vAlign w:val="bottom"/>
            <w:hideMark/>
          </w:tcPr>
          <w:p w:rsidR="00C644A6" w:rsidRPr="00AB428E" w:rsidRDefault="00C644A6" w:rsidP="004A3007">
            <w:pPr>
              <w:pStyle w:val="la2"/>
              <w:spacing w:before="30" w:after="10"/>
              <w:jc w:val="center"/>
              <w:rPr>
                <w:rFonts w:ascii="Segoe UI" w:eastAsiaTheme="minorEastAsia" w:hAnsi="Segoe UI" w:cs="Arial"/>
                <w:sz w:val="18"/>
                <w:szCs w:val="18"/>
              </w:rPr>
            </w:pPr>
          </w:p>
        </w:tc>
        <w:tc>
          <w:tcPr>
            <w:tcW w:w="1908" w:type="dxa"/>
            <w:tcMar>
              <w:top w:w="0" w:type="dxa"/>
              <w:left w:w="0" w:type="dxa"/>
              <w:bottom w:w="0" w:type="dxa"/>
              <w:right w:w="0" w:type="dxa"/>
            </w:tcMar>
            <w:vAlign w:val="bottom"/>
            <w:hideMark/>
          </w:tcPr>
          <w:p w:rsidR="00C644A6" w:rsidRPr="00AB428E" w:rsidRDefault="00B8390B" w:rsidP="004A3007">
            <w:pPr>
              <w:pStyle w:val="NormalWeb"/>
              <w:spacing w:before="30" w:beforeAutospacing="0" w:after="10" w:afterAutospacing="0"/>
              <w:jc w:val="center"/>
              <w:rPr>
                <w:rFonts w:ascii="Segoe UI" w:eastAsiaTheme="minorEastAsia" w:hAnsi="Segoe UI" w:cs="Arial"/>
                <w:sz w:val="18"/>
                <w:szCs w:val="18"/>
              </w:rPr>
            </w:pPr>
            <w:r w:rsidRPr="00AB428E">
              <w:rPr>
                <w:rFonts w:ascii="Segoe UI" w:hAnsi="Segoe UI" w:cs="Arial"/>
                <w:sz w:val="18"/>
                <w:szCs w:val="18"/>
              </w:rPr>
              <w:t>Member</w:t>
            </w:r>
          </w:p>
        </w:tc>
        <w:tc>
          <w:tcPr>
            <w:tcW w:w="1620" w:type="dxa"/>
            <w:tcMar>
              <w:top w:w="0" w:type="dxa"/>
              <w:left w:w="0" w:type="dxa"/>
              <w:bottom w:w="0" w:type="dxa"/>
              <w:right w:w="0" w:type="dxa"/>
            </w:tcMar>
            <w:vAlign w:val="bottom"/>
            <w:hideMark/>
          </w:tcPr>
          <w:p w:rsidR="00C644A6" w:rsidRPr="00AB428E" w:rsidRDefault="00C644A6" w:rsidP="004A3007">
            <w:pPr>
              <w:pStyle w:val="la2"/>
              <w:spacing w:before="30" w:after="10"/>
              <w:jc w:val="center"/>
              <w:rPr>
                <w:rFonts w:ascii="Segoe UI" w:eastAsiaTheme="minorEastAsia" w:hAnsi="Segoe UI" w:cs="Arial"/>
                <w:sz w:val="18"/>
                <w:szCs w:val="18"/>
              </w:rPr>
            </w:pPr>
          </w:p>
        </w:tc>
      </w:tr>
      <w:tr w:rsidR="00C644A6" w:rsidTr="004A3007">
        <w:trPr>
          <w:cantSplit/>
        </w:trPr>
        <w:tc>
          <w:tcPr>
            <w:tcW w:w="4410" w:type="dxa"/>
            <w:shd w:val="clear" w:color="auto" w:fill="E0ECF8"/>
            <w:hideMark/>
          </w:tcPr>
          <w:p w:rsidR="00C644A6" w:rsidRPr="00AB428E" w:rsidRDefault="00B8390B" w:rsidP="004A3007">
            <w:pPr>
              <w:pStyle w:val="NormalWeb"/>
              <w:spacing w:before="30" w:beforeAutospacing="0" w:after="10" w:afterAutospacing="0"/>
              <w:ind w:left="106"/>
              <w:rPr>
                <w:rFonts w:ascii="Segoe UI" w:eastAsiaTheme="minorEastAsia" w:hAnsi="Segoe UI" w:cs="Arial"/>
                <w:sz w:val="18"/>
                <w:szCs w:val="18"/>
              </w:rPr>
            </w:pPr>
            <w:r w:rsidRPr="00AB428E">
              <w:rPr>
                <w:rFonts w:ascii="Segoe UI" w:hAnsi="Segoe UI" w:cs="Arial"/>
                <w:sz w:val="18"/>
                <w:szCs w:val="18"/>
              </w:rPr>
              <w:t xml:space="preserve">G. </w:t>
            </w:r>
            <w:r w:rsidRPr="00AB428E">
              <w:rPr>
                <w:rFonts w:ascii="Segoe UI" w:hAnsi="Segoe UI" w:cs="Arial"/>
                <w:i/>
                <w:iCs/>
                <w:sz w:val="18"/>
                <w:szCs w:val="18"/>
              </w:rPr>
              <w:t>Mason Morfit</w:t>
            </w:r>
            <w:r w:rsidRPr="00AB428E">
              <w:rPr>
                <w:rFonts w:ascii="Segoe UI" w:hAnsi="Segoe UI" w:cs="Arial"/>
                <w:sz w:val="18"/>
                <w:szCs w:val="18"/>
              </w:rPr>
              <w:t>*</w:t>
            </w:r>
          </w:p>
        </w:tc>
        <w:tc>
          <w:tcPr>
            <w:tcW w:w="1368" w:type="dxa"/>
            <w:shd w:val="clear" w:color="auto" w:fill="E0ECF8"/>
            <w:noWrap/>
            <w:tcMar>
              <w:top w:w="0" w:type="dxa"/>
              <w:left w:w="0" w:type="dxa"/>
              <w:bottom w:w="0" w:type="dxa"/>
              <w:right w:w="0" w:type="dxa"/>
            </w:tcMar>
            <w:vAlign w:val="bottom"/>
            <w:hideMark/>
          </w:tcPr>
          <w:p w:rsidR="00C644A6" w:rsidRPr="00AB428E" w:rsidRDefault="00B8390B" w:rsidP="004A3007">
            <w:pPr>
              <w:pStyle w:val="NormalWeb"/>
              <w:spacing w:before="30" w:beforeAutospacing="0" w:after="10" w:afterAutospacing="0"/>
              <w:jc w:val="center"/>
              <w:rPr>
                <w:rFonts w:ascii="Segoe UI" w:eastAsiaTheme="minorEastAsia" w:hAnsi="Segoe UI" w:cs="Arial"/>
                <w:sz w:val="18"/>
                <w:szCs w:val="18"/>
              </w:rPr>
            </w:pPr>
            <w:r w:rsidRPr="00AB428E">
              <w:rPr>
                <w:rFonts w:ascii="Segoe UI" w:hAnsi="Segoe UI" w:cs="Arial"/>
                <w:sz w:val="18"/>
                <w:szCs w:val="18"/>
              </w:rPr>
              <w:t>Member</w:t>
            </w:r>
          </w:p>
        </w:tc>
        <w:tc>
          <w:tcPr>
            <w:tcW w:w="1494" w:type="dxa"/>
            <w:shd w:val="clear" w:color="auto" w:fill="E0ECF8"/>
            <w:tcMar>
              <w:top w:w="0" w:type="dxa"/>
              <w:left w:w="0" w:type="dxa"/>
              <w:bottom w:w="0" w:type="dxa"/>
              <w:right w:w="0" w:type="dxa"/>
            </w:tcMar>
            <w:vAlign w:val="bottom"/>
            <w:hideMark/>
          </w:tcPr>
          <w:p w:rsidR="00C644A6" w:rsidRPr="00AB428E" w:rsidRDefault="00B8390B" w:rsidP="004A3007">
            <w:pPr>
              <w:pStyle w:val="NormalWeb"/>
              <w:spacing w:before="30" w:beforeAutospacing="0" w:after="10" w:afterAutospacing="0"/>
              <w:jc w:val="center"/>
              <w:rPr>
                <w:rFonts w:ascii="Segoe UI" w:eastAsiaTheme="minorEastAsia" w:hAnsi="Segoe UI" w:cs="Arial"/>
                <w:sz w:val="18"/>
                <w:szCs w:val="18"/>
              </w:rPr>
            </w:pPr>
            <w:r w:rsidRPr="00AB428E">
              <w:rPr>
                <w:rFonts w:ascii="Segoe UI" w:hAnsi="Segoe UI" w:cs="Arial"/>
                <w:sz w:val="18"/>
                <w:szCs w:val="18"/>
              </w:rPr>
              <w:t>Member</w:t>
            </w:r>
          </w:p>
        </w:tc>
        <w:tc>
          <w:tcPr>
            <w:tcW w:w="1908" w:type="dxa"/>
            <w:shd w:val="clear" w:color="auto" w:fill="E0ECF8"/>
            <w:tcMar>
              <w:top w:w="0" w:type="dxa"/>
              <w:left w:w="0" w:type="dxa"/>
              <w:bottom w:w="0" w:type="dxa"/>
              <w:right w:w="0" w:type="dxa"/>
            </w:tcMar>
            <w:vAlign w:val="bottom"/>
            <w:hideMark/>
          </w:tcPr>
          <w:p w:rsidR="00C644A6" w:rsidRPr="00AB428E" w:rsidRDefault="00C644A6" w:rsidP="004A3007">
            <w:pPr>
              <w:pStyle w:val="la2"/>
              <w:spacing w:before="30" w:after="10"/>
              <w:jc w:val="center"/>
              <w:rPr>
                <w:rFonts w:ascii="Segoe UI" w:eastAsiaTheme="minorEastAsia" w:hAnsi="Segoe UI" w:cs="Arial"/>
                <w:sz w:val="18"/>
                <w:szCs w:val="18"/>
              </w:rPr>
            </w:pPr>
          </w:p>
        </w:tc>
        <w:tc>
          <w:tcPr>
            <w:tcW w:w="1620" w:type="dxa"/>
            <w:shd w:val="clear" w:color="auto" w:fill="E0ECF8"/>
            <w:tcMar>
              <w:top w:w="0" w:type="dxa"/>
              <w:left w:w="0" w:type="dxa"/>
              <w:bottom w:w="0" w:type="dxa"/>
              <w:right w:w="0" w:type="dxa"/>
            </w:tcMar>
            <w:vAlign w:val="bottom"/>
            <w:hideMark/>
          </w:tcPr>
          <w:p w:rsidR="00C644A6" w:rsidRPr="00AB428E" w:rsidRDefault="00C644A6" w:rsidP="004A3007">
            <w:pPr>
              <w:pStyle w:val="la2"/>
              <w:spacing w:before="30" w:after="10"/>
              <w:jc w:val="center"/>
              <w:rPr>
                <w:rFonts w:ascii="Segoe UI" w:eastAsiaTheme="minorEastAsia" w:hAnsi="Segoe UI" w:cs="Arial"/>
                <w:sz w:val="18"/>
                <w:szCs w:val="18"/>
              </w:rPr>
            </w:pPr>
          </w:p>
        </w:tc>
      </w:tr>
      <w:tr w:rsidR="00C644A6" w:rsidTr="004A3007">
        <w:trPr>
          <w:cantSplit/>
        </w:trPr>
        <w:tc>
          <w:tcPr>
            <w:tcW w:w="4410" w:type="dxa"/>
            <w:hideMark/>
          </w:tcPr>
          <w:p w:rsidR="00C644A6" w:rsidRPr="00AB428E" w:rsidRDefault="00B8390B" w:rsidP="004A3007">
            <w:pPr>
              <w:pStyle w:val="NormalWeb"/>
              <w:spacing w:before="30" w:beforeAutospacing="0" w:after="10" w:afterAutospacing="0"/>
              <w:ind w:left="106"/>
              <w:rPr>
                <w:rFonts w:ascii="Segoe UI" w:eastAsiaTheme="minorEastAsia" w:hAnsi="Segoe UI" w:cs="Arial"/>
                <w:sz w:val="18"/>
                <w:szCs w:val="18"/>
              </w:rPr>
            </w:pPr>
            <w:r w:rsidRPr="00AB428E">
              <w:rPr>
                <w:rFonts w:ascii="Segoe UI" w:hAnsi="Segoe UI" w:cs="Arial"/>
                <w:sz w:val="18"/>
                <w:szCs w:val="18"/>
              </w:rPr>
              <w:t>Satya Nadella</w:t>
            </w:r>
          </w:p>
        </w:tc>
        <w:tc>
          <w:tcPr>
            <w:tcW w:w="1368" w:type="dxa"/>
            <w:tcMar>
              <w:top w:w="0" w:type="dxa"/>
              <w:left w:w="0" w:type="dxa"/>
              <w:bottom w:w="0" w:type="dxa"/>
              <w:right w:w="0" w:type="dxa"/>
            </w:tcMar>
            <w:vAlign w:val="bottom"/>
            <w:hideMark/>
          </w:tcPr>
          <w:p w:rsidR="00C644A6" w:rsidRPr="00AB428E" w:rsidRDefault="00C644A6" w:rsidP="004A3007">
            <w:pPr>
              <w:pStyle w:val="la2"/>
              <w:spacing w:before="30" w:after="10"/>
              <w:jc w:val="center"/>
              <w:rPr>
                <w:rFonts w:ascii="Segoe UI" w:eastAsiaTheme="minorEastAsia" w:hAnsi="Segoe UI" w:cs="Arial"/>
                <w:sz w:val="18"/>
                <w:szCs w:val="18"/>
              </w:rPr>
            </w:pPr>
          </w:p>
        </w:tc>
        <w:tc>
          <w:tcPr>
            <w:tcW w:w="1494" w:type="dxa"/>
            <w:tcMar>
              <w:top w:w="0" w:type="dxa"/>
              <w:left w:w="0" w:type="dxa"/>
              <w:bottom w:w="0" w:type="dxa"/>
              <w:right w:w="0" w:type="dxa"/>
            </w:tcMar>
            <w:vAlign w:val="bottom"/>
            <w:hideMark/>
          </w:tcPr>
          <w:p w:rsidR="00C644A6" w:rsidRPr="00AB428E" w:rsidRDefault="00C644A6" w:rsidP="004A3007">
            <w:pPr>
              <w:pStyle w:val="la2"/>
              <w:spacing w:before="30" w:after="10"/>
              <w:jc w:val="center"/>
              <w:rPr>
                <w:rFonts w:ascii="Segoe UI" w:eastAsiaTheme="minorEastAsia" w:hAnsi="Segoe UI" w:cs="Arial"/>
                <w:sz w:val="18"/>
                <w:szCs w:val="18"/>
              </w:rPr>
            </w:pPr>
          </w:p>
        </w:tc>
        <w:tc>
          <w:tcPr>
            <w:tcW w:w="1908" w:type="dxa"/>
            <w:tcMar>
              <w:top w:w="0" w:type="dxa"/>
              <w:left w:w="0" w:type="dxa"/>
              <w:bottom w:w="0" w:type="dxa"/>
              <w:right w:w="0" w:type="dxa"/>
            </w:tcMar>
            <w:vAlign w:val="bottom"/>
            <w:hideMark/>
          </w:tcPr>
          <w:p w:rsidR="00C644A6" w:rsidRPr="00AB428E" w:rsidRDefault="00C644A6" w:rsidP="004A3007">
            <w:pPr>
              <w:pStyle w:val="la2"/>
              <w:spacing w:before="30" w:after="10"/>
              <w:jc w:val="center"/>
              <w:rPr>
                <w:rFonts w:ascii="Segoe UI" w:eastAsiaTheme="minorEastAsia" w:hAnsi="Segoe UI" w:cs="Arial"/>
                <w:sz w:val="18"/>
                <w:szCs w:val="18"/>
              </w:rPr>
            </w:pPr>
          </w:p>
        </w:tc>
        <w:tc>
          <w:tcPr>
            <w:tcW w:w="1620" w:type="dxa"/>
            <w:tcMar>
              <w:top w:w="0" w:type="dxa"/>
              <w:left w:w="0" w:type="dxa"/>
              <w:bottom w:w="0" w:type="dxa"/>
              <w:right w:w="0" w:type="dxa"/>
            </w:tcMar>
            <w:vAlign w:val="bottom"/>
            <w:hideMark/>
          </w:tcPr>
          <w:p w:rsidR="00C644A6" w:rsidRPr="00AB428E" w:rsidRDefault="00C644A6" w:rsidP="004A3007">
            <w:pPr>
              <w:pStyle w:val="la2"/>
              <w:spacing w:before="30" w:after="10"/>
              <w:jc w:val="center"/>
              <w:rPr>
                <w:rFonts w:ascii="Segoe UI" w:eastAsiaTheme="minorEastAsia" w:hAnsi="Segoe UI" w:cs="Arial"/>
                <w:sz w:val="18"/>
                <w:szCs w:val="18"/>
              </w:rPr>
            </w:pPr>
          </w:p>
        </w:tc>
      </w:tr>
      <w:tr w:rsidR="00C644A6" w:rsidTr="004A3007">
        <w:trPr>
          <w:cantSplit/>
        </w:trPr>
        <w:tc>
          <w:tcPr>
            <w:tcW w:w="4410" w:type="dxa"/>
            <w:shd w:val="clear" w:color="auto" w:fill="E0ECF8"/>
            <w:hideMark/>
          </w:tcPr>
          <w:p w:rsidR="00C644A6" w:rsidRPr="00AB428E" w:rsidRDefault="00B8390B" w:rsidP="004A3007">
            <w:pPr>
              <w:pStyle w:val="NormalWeb"/>
              <w:spacing w:before="30" w:beforeAutospacing="0" w:after="10" w:afterAutospacing="0"/>
              <w:ind w:left="106"/>
              <w:rPr>
                <w:rFonts w:ascii="Segoe UI" w:eastAsiaTheme="minorEastAsia" w:hAnsi="Segoe UI" w:cs="Arial"/>
                <w:sz w:val="18"/>
                <w:szCs w:val="18"/>
              </w:rPr>
            </w:pPr>
            <w:r w:rsidRPr="00AB428E">
              <w:rPr>
                <w:rFonts w:ascii="Segoe UI" w:hAnsi="Segoe UI" w:cs="Arial"/>
                <w:sz w:val="18"/>
                <w:szCs w:val="18"/>
              </w:rPr>
              <w:t>Charles H. Noski</w:t>
            </w:r>
          </w:p>
        </w:tc>
        <w:tc>
          <w:tcPr>
            <w:tcW w:w="1368" w:type="dxa"/>
            <w:shd w:val="clear" w:color="auto" w:fill="E0ECF8"/>
            <w:noWrap/>
            <w:tcMar>
              <w:top w:w="0" w:type="dxa"/>
              <w:left w:w="0" w:type="dxa"/>
              <w:bottom w:w="0" w:type="dxa"/>
              <w:right w:w="0" w:type="dxa"/>
            </w:tcMar>
            <w:vAlign w:val="bottom"/>
            <w:hideMark/>
          </w:tcPr>
          <w:p w:rsidR="00C644A6" w:rsidRPr="00AB428E" w:rsidRDefault="00B8390B" w:rsidP="004A3007">
            <w:pPr>
              <w:pStyle w:val="NormalWeb"/>
              <w:spacing w:before="30" w:beforeAutospacing="0" w:after="10" w:afterAutospacing="0"/>
              <w:jc w:val="center"/>
              <w:rPr>
                <w:rFonts w:ascii="Segoe UI" w:eastAsiaTheme="minorEastAsia" w:hAnsi="Segoe UI" w:cs="Arial"/>
                <w:sz w:val="18"/>
                <w:szCs w:val="18"/>
              </w:rPr>
            </w:pPr>
            <w:r w:rsidRPr="00AB428E">
              <w:rPr>
                <w:rFonts w:ascii="Segoe UI" w:hAnsi="Segoe UI" w:cs="Arial"/>
                <w:sz w:val="18"/>
                <w:szCs w:val="18"/>
              </w:rPr>
              <w:t>Chair</w:t>
            </w:r>
          </w:p>
        </w:tc>
        <w:tc>
          <w:tcPr>
            <w:tcW w:w="1494" w:type="dxa"/>
            <w:shd w:val="clear" w:color="auto" w:fill="E0ECF8"/>
            <w:tcMar>
              <w:top w:w="0" w:type="dxa"/>
              <w:left w:w="0" w:type="dxa"/>
              <w:bottom w:w="0" w:type="dxa"/>
              <w:right w:w="0" w:type="dxa"/>
            </w:tcMar>
            <w:vAlign w:val="bottom"/>
            <w:hideMark/>
          </w:tcPr>
          <w:p w:rsidR="00C644A6" w:rsidRPr="00AB428E" w:rsidRDefault="00C644A6" w:rsidP="004A3007">
            <w:pPr>
              <w:pStyle w:val="la2"/>
              <w:spacing w:before="30" w:after="10"/>
              <w:jc w:val="center"/>
              <w:rPr>
                <w:rFonts w:ascii="Segoe UI" w:eastAsiaTheme="minorEastAsia" w:hAnsi="Segoe UI" w:cs="Arial"/>
                <w:sz w:val="18"/>
                <w:szCs w:val="18"/>
              </w:rPr>
            </w:pPr>
          </w:p>
        </w:tc>
        <w:tc>
          <w:tcPr>
            <w:tcW w:w="1908" w:type="dxa"/>
            <w:shd w:val="clear" w:color="auto" w:fill="E0ECF8"/>
            <w:tcMar>
              <w:top w:w="0" w:type="dxa"/>
              <w:left w:w="0" w:type="dxa"/>
              <w:bottom w:w="0" w:type="dxa"/>
              <w:right w:w="0" w:type="dxa"/>
            </w:tcMar>
            <w:vAlign w:val="bottom"/>
            <w:hideMark/>
          </w:tcPr>
          <w:p w:rsidR="00C644A6" w:rsidRPr="00AB428E" w:rsidRDefault="00B8390B" w:rsidP="004A3007">
            <w:pPr>
              <w:pStyle w:val="NormalWeb"/>
              <w:spacing w:before="30" w:beforeAutospacing="0" w:after="10" w:afterAutospacing="0"/>
              <w:jc w:val="center"/>
              <w:rPr>
                <w:rFonts w:ascii="Segoe UI" w:eastAsiaTheme="minorEastAsia" w:hAnsi="Segoe UI" w:cs="Arial"/>
                <w:sz w:val="18"/>
                <w:szCs w:val="18"/>
              </w:rPr>
            </w:pPr>
            <w:r w:rsidRPr="00AB428E">
              <w:rPr>
                <w:rFonts w:ascii="Segoe UI" w:hAnsi="Segoe UI" w:cs="Arial"/>
                <w:sz w:val="18"/>
                <w:szCs w:val="18"/>
              </w:rPr>
              <w:t>Member</w:t>
            </w:r>
          </w:p>
        </w:tc>
        <w:tc>
          <w:tcPr>
            <w:tcW w:w="1620" w:type="dxa"/>
            <w:shd w:val="clear" w:color="auto" w:fill="E0ECF8"/>
            <w:tcMar>
              <w:top w:w="0" w:type="dxa"/>
              <w:left w:w="0" w:type="dxa"/>
              <w:bottom w:w="0" w:type="dxa"/>
              <w:right w:w="0" w:type="dxa"/>
            </w:tcMar>
            <w:vAlign w:val="bottom"/>
            <w:hideMark/>
          </w:tcPr>
          <w:p w:rsidR="00C644A6" w:rsidRPr="00AB428E" w:rsidRDefault="00C644A6" w:rsidP="004A3007">
            <w:pPr>
              <w:pStyle w:val="la2"/>
              <w:spacing w:before="30" w:after="10"/>
              <w:jc w:val="center"/>
              <w:rPr>
                <w:rFonts w:ascii="Segoe UI" w:eastAsiaTheme="minorEastAsia" w:hAnsi="Segoe UI" w:cs="Arial"/>
                <w:sz w:val="18"/>
                <w:szCs w:val="18"/>
              </w:rPr>
            </w:pPr>
          </w:p>
        </w:tc>
      </w:tr>
      <w:tr w:rsidR="00C644A6" w:rsidTr="004A3007">
        <w:trPr>
          <w:cantSplit/>
        </w:trPr>
        <w:tc>
          <w:tcPr>
            <w:tcW w:w="4410" w:type="dxa"/>
            <w:hideMark/>
          </w:tcPr>
          <w:p w:rsidR="00C644A6" w:rsidRPr="00AB428E" w:rsidRDefault="00B8390B" w:rsidP="004A3007">
            <w:pPr>
              <w:pStyle w:val="NormalWeb"/>
              <w:spacing w:before="30" w:beforeAutospacing="0" w:after="10" w:afterAutospacing="0"/>
              <w:ind w:left="106"/>
              <w:rPr>
                <w:rFonts w:ascii="Segoe UI" w:eastAsiaTheme="minorEastAsia" w:hAnsi="Segoe UI" w:cs="Arial"/>
                <w:sz w:val="18"/>
                <w:szCs w:val="18"/>
              </w:rPr>
            </w:pPr>
            <w:r w:rsidRPr="00AB428E">
              <w:rPr>
                <w:rFonts w:ascii="Segoe UI" w:hAnsi="Segoe UI" w:cs="Arial"/>
                <w:sz w:val="18"/>
                <w:szCs w:val="18"/>
              </w:rPr>
              <w:t>Helmut Panke</w:t>
            </w:r>
          </w:p>
        </w:tc>
        <w:tc>
          <w:tcPr>
            <w:tcW w:w="1368" w:type="dxa"/>
            <w:noWrap/>
            <w:tcMar>
              <w:top w:w="0" w:type="dxa"/>
              <w:left w:w="0" w:type="dxa"/>
              <w:bottom w:w="0" w:type="dxa"/>
              <w:right w:w="0" w:type="dxa"/>
            </w:tcMar>
            <w:vAlign w:val="bottom"/>
            <w:hideMark/>
          </w:tcPr>
          <w:p w:rsidR="00C644A6" w:rsidRPr="00AB428E" w:rsidRDefault="00B8390B" w:rsidP="004A3007">
            <w:pPr>
              <w:pStyle w:val="NormalWeb"/>
              <w:spacing w:before="30" w:beforeAutospacing="0" w:after="10" w:afterAutospacing="0"/>
              <w:jc w:val="center"/>
              <w:rPr>
                <w:rFonts w:ascii="Segoe UI" w:eastAsiaTheme="minorEastAsia" w:hAnsi="Segoe UI" w:cs="Arial"/>
                <w:sz w:val="18"/>
                <w:szCs w:val="18"/>
              </w:rPr>
            </w:pPr>
            <w:r w:rsidRPr="00AB428E">
              <w:rPr>
                <w:rFonts w:ascii="Segoe UI" w:hAnsi="Segoe UI" w:cs="Arial"/>
                <w:sz w:val="18"/>
                <w:szCs w:val="18"/>
              </w:rPr>
              <w:t>Member</w:t>
            </w:r>
          </w:p>
        </w:tc>
        <w:tc>
          <w:tcPr>
            <w:tcW w:w="1494" w:type="dxa"/>
            <w:tcMar>
              <w:top w:w="0" w:type="dxa"/>
              <w:left w:w="0" w:type="dxa"/>
              <w:bottom w:w="0" w:type="dxa"/>
              <w:right w:w="0" w:type="dxa"/>
            </w:tcMar>
            <w:vAlign w:val="bottom"/>
            <w:hideMark/>
          </w:tcPr>
          <w:p w:rsidR="00C644A6" w:rsidRPr="00AB428E" w:rsidRDefault="00C644A6" w:rsidP="004A3007">
            <w:pPr>
              <w:pStyle w:val="la2"/>
              <w:spacing w:before="30" w:after="10"/>
              <w:jc w:val="center"/>
              <w:rPr>
                <w:rFonts w:ascii="Segoe UI" w:eastAsiaTheme="minorEastAsia" w:hAnsi="Segoe UI" w:cs="Arial"/>
                <w:sz w:val="18"/>
                <w:szCs w:val="18"/>
              </w:rPr>
            </w:pPr>
          </w:p>
        </w:tc>
        <w:tc>
          <w:tcPr>
            <w:tcW w:w="1908" w:type="dxa"/>
            <w:tcMar>
              <w:top w:w="0" w:type="dxa"/>
              <w:left w:w="0" w:type="dxa"/>
              <w:bottom w:w="0" w:type="dxa"/>
              <w:right w:w="0" w:type="dxa"/>
            </w:tcMar>
            <w:vAlign w:val="bottom"/>
            <w:hideMark/>
          </w:tcPr>
          <w:p w:rsidR="00C644A6" w:rsidRPr="00AB428E" w:rsidRDefault="00C644A6" w:rsidP="004A3007">
            <w:pPr>
              <w:pStyle w:val="la2"/>
              <w:spacing w:before="30" w:after="10"/>
              <w:jc w:val="center"/>
              <w:rPr>
                <w:rFonts w:ascii="Segoe UI" w:eastAsiaTheme="minorEastAsia" w:hAnsi="Segoe UI" w:cs="Arial"/>
                <w:sz w:val="18"/>
                <w:szCs w:val="18"/>
              </w:rPr>
            </w:pPr>
          </w:p>
        </w:tc>
        <w:tc>
          <w:tcPr>
            <w:tcW w:w="1620" w:type="dxa"/>
            <w:tcMar>
              <w:top w:w="0" w:type="dxa"/>
              <w:left w:w="0" w:type="dxa"/>
              <w:bottom w:w="0" w:type="dxa"/>
              <w:right w:w="0" w:type="dxa"/>
            </w:tcMar>
            <w:vAlign w:val="bottom"/>
            <w:hideMark/>
          </w:tcPr>
          <w:p w:rsidR="00C644A6" w:rsidRPr="00AB428E" w:rsidRDefault="00B8390B" w:rsidP="004A3007">
            <w:pPr>
              <w:pStyle w:val="NormalWeb"/>
              <w:spacing w:before="30" w:beforeAutospacing="0" w:after="10" w:afterAutospacing="0"/>
              <w:jc w:val="center"/>
              <w:rPr>
                <w:rFonts w:ascii="Segoe UI" w:eastAsiaTheme="minorEastAsia" w:hAnsi="Segoe UI" w:cs="Arial"/>
                <w:sz w:val="18"/>
                <w:szCs w:val="18"/>
              </w:rPr>
            </w:pPr>
            <w:r w:rsidRPr="00AB428E">
              <w:rPr>
                <w:rFonts w:ascii="Segoe UI" w:hAnsi="Segoe UI" w:cs="Arial"/>
                <w:sz w:val="18"/>
                <w:szCs w:val="18"/>
              </w:rPr>
              <w:t>Chair</w:t>
            </w:r>
          </w:p>
        </w:tc>
      </w:tr>
      <w:tr w:rsidR="00C644A6" w:rsidTr="004A3007">
        <w:trPr>
          <w:cantSplit/>
        </w:trPr>
        <w:tc>
          <w:tcPr>
            <w:tcW w:w="4410" w:type="dxa"/>
            <w:shd w:val="clear" w:color="auto" w:fill="E0ECF8"/>
            <w:hideMark/>
          </w:tcPr>
          <w:p w:rsidR="00C644A6" w:rsidRPr="00AB428E" w:rsidRDefault="00B8390B" w:rsidP="004A3007">
            <w:pPr>
              <w:pStyle w:val="NormalWeb"/>
              <w:spacing w:before="30" w:beforeAutospacing="0" w:after="10" w:afterAutospacing="0"/>
              <w:ind w:left="106"/>
              <w:rPr>
                <w:rFonts w:ascii="Segoe UI" w:eastAsiaTheme="minorEastAsia" w:hAnsi="Segoe UI" w:cs="Arial"/>
                <w:sz w:val="18"/>
                <w:szCs w:val="18"/>
              </w:rPr>
            </w:pPr>
            <w:r w:rsidRPr="00AB428E">
              <w:rPr>
                <w:rFonts w:ascii="Segoe UI" w:hAnsi="Segoe UI" w:cs="Arial"/>
                <w:sz w:val="18"/>
                <w:szCs w:val="18"/>
              </w:rPr>
              <w:t>Sandra E. Peterson</w:t>
            </w:r>
          </w:p>
        </w:tc>
        <w:tc>
          <w:tcPr>
            <w:tcW w:w="1368" w:type="dxa"/>
            <w:shd w:val="clear" w:color="auto" w:fill="E0ECF8"/>
            <w:tcMar>
              <w:top w:w="0" w:type="dxa"/>
              <w:left w:w="0" w:type="dxa"/>
              <w:bottom w:w="0" w:type="dxa"/>
              <w:right w:w="0" w:type="dxa"/>
            </w:tcMar>
            <w:vAlign w:val="bottom"/>
            <w:hideMark/>
          </w:tcPr>
          <w:p w:rsidR="00C644A6" w:rsidRPr="00AB428E" w:rsidRDefault="00C644A6" w:rsidP="004A3007">
            <w:pPr>
              <w:pStyle w:val="la2"/>
              <w:spacing w:before="30" w:after="10"/>
              <w:jc w:val="center"/>
              <w:rPr>
                <w:rFonts w:ascii="Segoe UI" w:eastAsiaTheme="minorEastAsia" w:hAnsi="Segoe UI" w:cs="Arial"/>
                <w:sz w:val="18"/>
                <w:szCs w:val="18"/>
              </w:rPr>
            </w:pPr>
          </w:p>
        </w:tc>
        <w:tc>
          <w:tcPr>
            <w:tcW w:w="1494" w:type="dxa"/>
            <w:shd w:val="clear" w:color="auto" w:fill="E0ECF8"/>
            <w:tcMar>
              <w:top w:w="0" w:type="dxa"/>
              <w:left w:w="0" w:type="dxa"/>
              <w:bottom w:w="0" w:type="dxa"/>
              <w:right w:w="0" w:type="dxa"/>
            </w:tcMar>
            <w:vAlign w:val="bottom"/>
            <w:hideMark/>
          </w:tcPr>
          <w:p w:rsidR="00C644A6" w:rsidRPr="00AB428E" w:rsidRDefault="00B8390B" w:rsidP="004A3007">
            <w:pPr>
              <w:pStyle w:val="NormalWeb"/>
              <w:spacing w:before="30" w:beforeAutospacing="0" w:after="10" w:afterAutospacing="0"/>
              <w:jc w:val="center"/>
              <w:rPr>
                <w:rFonts w:ascii="Segoe UI" w:eastAsiaTheme="minorEastAsia" w:hAnsi="Segoe UI" w:cs="Arial"/>
                <w:sz w:val="18"/>
                <w:szCs w:val="18"/>
              </w:rPr>
            </w:pPr>
            <w:r w:rsidRPr="00AB428E">
              <w:rPr>
                <w:rFonts w:ascii="Segoe UI" w:hAnsi="Segoe UI" w:cs="Arial"/>
                <w:sz w:val="18"/>
                <w:szCs w:val="18"/>
              </w:rPr>
              <w:t>Member</w:t>
            </w:r>
          </w:p>
        </w:tc>
        <w:tc>
          <w:tcPr>
            <w:tcW w:w="1908" w:type="dxa"/>
            <w:shd w:val="clear" w:color="auto" w:fill="E0ECF8"/>
            <w:tcMar>
              <w:top w:w="0" w:type="dxa"/>
              <w:left w:w="0" w:type="dxa"/>
              <w:bottom w:w="0" w:type="dxa"/>
              <w:right w:w="0" w:type="dxa"/>
            </w:tcMar>
            <w:vAlign w:val="bottom"/>
            <w:hideMark/>
          </w:tcPr>
          <w:p w:rsidR="00C644A6" w:rsidRPr="00AB428E" w:rsidRDefault="00C644A6" w:rsidP="004A3007">
            <w:pPr>
              <w:pStyle w:val="la2"/>
              <w:spacing w:before="30" w:after="10"/>
              <w:jc w:val="center"/>
              <w:rPr>
                <w:rFonts w:ascii="Segoe UI" w:eastAsiaTheme="minorEastAsia" w:hAnsi="Segoe UI" w:cs="Arial"/>
                <w:sz w:val="18"/>
                <w:szCs w:val="18"/>
              </w:rPr>
            </w:pPr>
          </w:p>
        </w:tc>
        <w:tc>
          <w:tcPr>
            <w:tcW w:w="1620" w:type="dxa"/>
            <w:shd w:val="clear" w:color="auto" w:fill="E0ECF8"/>
            <w:tcMar>
              <w:top w:w="0" w:type="dxa"/>
              <w:left w:w="0" w:type="dxa"/>
              <w:bottom w:w="0" w:type="dxa"/>
              <w:right w:w="0" w:type="dxa"/>
            </w:tcMar>
            <w:vAlign w:val="bottom"/>
            <w:hideMark/>
          </w:tcPr>
          <w:p w:rsidR="00C644A6" w:rsidRPr="00AB428E" w:rsidRDefault="00B8390B" w:rsidP="004A3007">
            <w:pPr>
              <w:pStyle w:val="NormalWeb"/>
              <w:spacing w:before="30" w:beforeAutospacing="0" w:after="10" w:afterAutospacing="0"/>
              <w:jc w:val="center"/>
              <w:rPr>
                <w:rFonts w:ascii="Segoe UI" w:eastAsiaTheme="minorEastAsia" w:hAnsi="Segoe UI" w:cs="Arial"/>
                <w:sz w:val="18"/>
                <w:szCs w:val="18"/>
              </w:rPr>
            </w:pPr>
            <w:r w:rsidRPr="00AB428E">
              <w:rPr>
                <w:rFonts w:ascii="Segoe UI" w:hAnsi="Segoe UI" w:cs="Arial"/>
                <w:sz w:val="18"/>
                <w:szCs w:val="18"/>
              </w:rPr>
              <w:t>Member</w:t>
            </w:r>
          </w:p>
        </w:tc>
      </w:tr>
      <w:tr w:rsidR="00C644A6" w:rsidTr="004A3007">
        <w:trPr>
          <w:cantSplit/>
        </w:trPr>
        <w:tc>
          <w:tcPr>
            <w:tcW w:w="4410" w:type="dxa"/>
            <w:hideMark/>
          </w:tcPr>
          <w:p w:rsidR="00C644A6" w:rsidRPr="00AB428E" w:rsidRDefault="00B8390B" w:rsidP="004A3007">
            <w:pPr>
              <w:pStyle w:val="NormalWeb"/>
              <w:spacing w:before="30" w:beforeAutospacing="0" w:after="10" w:afterAutospacing="0"/>
              <w:ind w:left="106"/>
              <w:rPr>
                <w:rFonts w:ascii="Segoe UI" w:eastAsiaTheme="minorEastAsia" w:hAnsi="Segoe UI" w:cs="Arial"/>
                <w:sz w:val="18"/>
                <w:szCs w:val="18"/>
              </w:rPr>
            </w:pPr>
            <w:r w:rsidRPr="00AB428E">
              <w:rPr>
                <w:rFonts w:ascii="Segoe UI" w:hAnsi="Segoe UI" w:cs="Arial"/>
                <w:sz w:val="18"/>
                <w:szCs w:val="18"/>
              </w:rPr>
              <w:t>Charles W. Scharf</w:t>
            </w:r>
          </w:p>
        </w:tc>
        <w:tc>
          <w:tcPr>
            <w:tcW w:w="1368" w:type="dxa"/>
            <w:tcMar>
              <w:top w:w="0" w:type="dxa"/>
              <w:left w:w="0" w:type="dxa"/>
              <w:bottom w:w="0" w:type="dxa"/>
              <w:right w:w="0" w:type="dxa"/>
            </w:tcMar>
            <w:vAlign w:val="bottom"/>
            <w:hideMark/>
          </w:tcPr>
          <w:p w:rsidR="00C644A6" w:rsidRPr="00AB428E" w:rsidRDefault="00C644A6" w:rsidP="004A3007">
            <w:pPr>
              <w:pStyle w:val="la2"/>
              <w:spacing w:before="30" w:after="10"/>
              <w:jc w:val="center"/>
              <w:rPr>
                <w:rFonts w:ascii="Segoe UI" w:eastAsiaTheme="minorEastAsia" w:hAnsi="Segoe UI" w:cs="Arial"/>
                <w:sz w:val="18"/>
                <w:szCs w:val="18"/>
              </w:rPr>
            </w:pPr>
          </w:p>
        </w:tc>
        <w:tc>
          <w:tcPr>
            <w:tcW w:w="1494" w:type="dxa"/>
            <w:tcMar>
              <w:top w:w="0" w:type="dxa"/>
              <w:left w:w="0" w:type="dxa"/>
              <w:bottom w:w="0" w:type="dxa"/>
              <w:right w:w="0" w:type="dxa"/>
            </w:tcMar>
            <w:vAlign w:val="bottom"/>
            <w:hideMark/>
          </w:tcPr>
          <w:p w:rsidR="00C644A6" w:rsidRPr="00AB428E" w:rsidRDefault="00B8390B" w:rsidP="004A3007">
            <w:pPr>
              <w:pStyle w:val="NormalWeb"/>
              <w:spacing w:before="30" w:beforeAutospacing="0" w:after="10" w:afterAutospacing="0"/>
              <w:jc w:val="center"/>
              <w:rPr>
                <w:rFonts w:ascii="Segoe UI" w:eastAsiaTheme="minorEastAsia" w:hAnsi="Segoe UI" w:cs="Arial"/>
                <w:sz w:val="18"/>
                <w:szCs w:val="18"/>
              </w:rPr>
            </w:pPr>
            <w:r w:rsidRPr="00AB428E">
              <w:rPr>
                <w:rFonts w:ascii="Segoe UI" w:hAnsi="Segoe UI" w:cs="Arial"/>
                <w:sz w:val="18"/>
                <w:szCs w:val="18"/>
              </w:rPr>
              <w:t>Member</w:t>
            </w:r>
          </w:p>
        </w:tc>
        <w:tc>
          <w:tcPr>
            <w:tcW w:w="1908" w:type="dxa"/>
            <w:tcMar>
              <w:top w:w="0" w:type="dxa"/>
              <w:left w:w="0" w:type="dxa"/>
              <w:bottom w:w="0" w:type="dxa"/>
              <w:right w:w="0" w:type="dxa"/>
            </w:tcMar>
            <w:vAlign w:val="bottom"/>
            <w:hideMark/>
          </w:tcPr>
          <w:p w:rsidR="00C644A6" w:rsidRPr="00AB428E" w:rsidRDefault="00B8390B" w:rsidP="004A3007">
            <w:pPr>
              <w:pStyle w:val="NormalWeb"/>
              <w:spacing w:before="30" w:beforeAutospacing="0" w:after="10" w:afterAutospacing="0"/>
              <w:jc w:val="center"/>
              <w:rPr>
                <w:rFonts w:ascii="Segoe UI" w:eastAsiaTheme="minorEastAsia" w:hAnsi="Segoe UI" w:cs="Arial"/>
                <w:sz w:val="18"/>
                <w:szCs w:val="18"/>
              </w:rPr>
            </w:pPr>
            <w:r w:rsidRPr="00AB428E">
              <w:rPr>
                <w:rFonts w:ascii="Segoe UI" w:hAnsi="Segoe UI" w:cs="Arial"/>
                <w:sz w:val="18"/>
                <w:szCs w:val="18"/>
              </w:rPr>
              <w:t>Member</w:t>
            </w:r>
          </w:p>
        </w:tc>
        <w:tc>
          <w:tcPr>
            <w:tcW w:w="1620" w:type="dxa"/>
            <w:tcMar>
              <w:top w:w="0" w:type="dxa"/>
              <w:left w:w="0" w:type="dxa"/>
              <w:bottom w:w="0" w:type="dxa"/>
              <w:right w:w="0" w:type="dxa"/>
            </w:tcMar>
            <w:vAlign w:val="bottom"/>
            <w:hideMark/>
          </w:tcPr>
          <w:p w:rsidR="00C644A6" w:rsidRPr="00AB428E" w:rsidRDefault="00C644A6" w:rsidP="004A3007">
            <w:pPr>
              <w:pStyle w:val="la2"/>
              <w:spacing w:before="30" w:after="10"/>
              <w:jc w:val="center"/>
              <w:rPr>
                <w:rFonts w:ascii="Segoe UI" w:eastAsiaTheme="minorEastAsia" w:hAnsi="Segoe UI" w:cs="Arial"/>
                <w:sz w:val="18"/>
                <w:szCs w:val="18"/>
              </w:rPr>
            </w:pPr>
          </w:p>
        </w:tc>
      </w:tr>
      <w:tr w:rsidR="00C644A6" w:rsidTr="004A3007">
        <w:trPr>
          <w:cantSplit/>
        </w:trPr>
        <w:tc>
          <w:tcPr>
            <w:tcW w:w="4410" w:type="dxa"/>
            <w:shd w:val="clear" w:color="auto" w:fill="E0ECF8"/>
            <w:hideMark/>
          </w:tcPr>
          <w:p w:rsidR="00C644A6" w:rsidRPr="00AB428E" w:rsidRDefault="00B8390B" w:rsidP="004A3007">
            <w:pPr>
              <w:pStyle w:val="NormalWeb"/>
              <w:spacing w:before="30" w:beforeAutospacing="0" w:after="10" w:afterAutospacing="0"/>
              <w:ind w:left="106"/>
              <w:rPr>
                <w:rFonts w:ascii="Segoe UI" w:eastAsiaTheme="minorEastAsia" w:hAnsi="Segoe UI" w:cs="Arial"/>
                <w:sz w:val="18"/>
                <w:szCs w:val="18"/>
              </w:rPr>
            </w:pPr>
            <w:r w:rsidRPr="00AB428E">
              <w:rPr>
                <w:rFonts w:ascii="Segoe UI" w:hAnsi="Segoe UI" w:cs="Arial"/>
                <w:sz w:val="18"/>
                <w:szCs w:val="18"/>
              </w:rPr>
              <w:t>John W. Stanton</w:t>
            </w:r>
          </w:p>
        </w:tc>
        <w:tc>
          <w:tcPr>
            <w:tcW w:w="1368" w:type="dxa"/>
            <w:shd w:val="clear" w:color="auto" w:fill="E0ECF8"/>
            <w:tcMar>
              <w:top w:w="0" w:type="dxa"/>
              <w:left w:w="0" w:type="dxa"/>
              <w:bottom w:w="0" w:type="dxa"/>
              <w:right w:w="0" w:type="dxa"/>
            </w:tcMar>
            <w:vAlign w:val="bottom"/>
            <w:hideMark/>
          </w:tcPr>
          <w:p w:rsidR="00C644A6" w:rsidRPr="00AB428E" w:rsidRDefault="00C644A6" w:rsidP="004A3007">
            <w:pPr>
              <w:pStyle w:val="la2"/>
              <w:spacing w:before="30" w:after="10"/>
              <w:jc w:val="center"/>
              <w:rPr>
                <w:rFonts w:ascii="Segoe UI" w:eastAsiaTheme="minorEastAsia" w:hAnsi="Segoe UI" w:cs="Arial"/>
                <w:sz w:val="18"/>
                <w:szCs w:val="18"/>
              </w:rPr>
            </w:pPr>
          </w:p>
        </w:tc>
        <w:tc>
          <w:tcPr>
            <w:tcW w:w="1494" w:type="dxa"/>
            <w:shd w:val="clear" w:color="auto" w:fill="E0ECF8"/>
            <w:tcMar>
              <w:top w:w="0" w:type="dxa"/>
              <w:left w:w="0" w:type="dxa"/>
              <w:bottom w:w="0" w:type="dxa"/>
              <w:right w:w="0" w:type="dxa"/>
            </w:tcMar>
            <w:vAlign w:val="bottom"/>
            <w:hideMark/>
          </w:tcPr>
          <w:p w:rsidR="00C644A6" w:rsidRPr="00AB428E" w:rsidRDefault="00B8390B" w:rsidP="004A3007">
            <w:pPr>
              <w:pStyle w:val="NormalWeb"/>
              <w:spacing w:before="30" w:beforeAutospacing="0" w:after="10" w:afterAutospacing="0"/>
              <w:jc w:val="center"/>
              <w:rPr>
                <w:rFonts w:ascii="Segoe UI" w:eastAsiaTheme="minorEastAsia" w:hAnsi="Segoe UI" w:cs="Arial"/>
                <w:sz w:val="18"/>
                <w:szCs w:val="18"/>
              </w:rPr>
            </w:pPr>
            <w:r w:rsidRPr="00AB428E">
              <w:rPr>
                <w:rFonts w:ascii="Segoe UI" w:hAnsi="Segoe UI" w:cs="Arial"/>
                <w:sz w:val="18"/>
                <w:szCs w:val="18"/>
              </w:rPr>
              <w:t>Chair</w:t>
            </w:r>
          </w:p>
        </w:tc>
        <w:tc>
          <w:tcPr>
            <w:tcW w:w="1908" w:type="dxa"/>
            <w:shd w:val="clear" w:color="auto" w:fill="E0ECF8"/>
            <w:tcMar>
              <w:top w:w="0" w:type="dxa"/>
              <w:left w:w="0" w:type="dxa"/>
              <w:bottom w:w="0" w:type="dxa"/>
              <w:right w:w="0" w:type="dxa"/>
            </w:tcMar>
            <w:vAlign w:val="bottom"/>
            <w:hideMark/>
          </w:tcPr>
          <w:p w:rsidR="00C644A6" w:rsidRPr="00AB428E" w:rsidRDefault="00C644A6" w:rsidP="004A3007">
            <w:pPr>
              <w:pStyle w:val="la2"/>
              <w:spacing w:before="30" w:after="10"/>
              <w:jc w:val="center"/>
              <w:rPr>
                <w:rFonts w:ascii="Segoe UI" w:eastAsiaTheme="minorEastAsia" w:hAnsi="Segoe UI" w:cs="Arial"/>
                <w:sz w:val="18"/>
                <w:szCs w:val="18"/>
              </w:rPr>
            </w:pPr>
          </w:p>
        </w:tc>
        <w:tc>
          <w:tcPr>
            <w:tcW w:w="1620" w:type="dxa"/>
            <w:shd w:val="clear" w:color="auto" w:fill="E0ECF8"/>
            <w:tcMar>
              <w:top w:w="0" w:type="dxa"/>
              <w:left w:w="0" w:type="dxa"/>
              <w:bottom w:w="0" w:type="dxa"/>
              <w:right w:w="0" w:type="dxa"/>
            </w:tcMar>
            <w:vAlign w:val="bottom"/>
            <w:hideMark/>
          </w:tcPr>
          <w:p w:rsidR="00C644A6" w:rsidRPr="00AB428E" w:rsidRDefault="00B8390B" w:rsidP="004A3007">
            <w:pPr>
              <w:pStyle w:val="NormalWeb"/>
              <w:spacing w:before="30" w:beforeAutospacing="0" w:after="10" w:afterAutospacing="0"/>
              <w:jc w:val="center"/>
              <w:rPr>
                <w:rFonts w:ascii="Segoe UI" w:eastAsiaTheme="minorEastAsia" w:hAnsi="Segoe UI" w:cs="Arial"/>
                <w:sz w:val="18"/>
                <w:szCs w:val="18"/>
              </w:rPr>
            </w:pPr>
            <w:r w:rsidRPr="00AB428E">
              <w:rPr>
                <w:rFonts w:ascii="Segoe UI" w:hAnsi="Segoe UI" w:cs="Arial"/>
                <w:sz w:val="18"/>
                <w:szCs w:val="18"/>
              </w:rPr>
              <w:t>Member</w:t>
            </w:r>
          </w:p>
        </w:tc>
      </w:tr>
      <w:tr w:rsidR="00C644A6" w:rsidTr="004A3007">
        <w:trPr>
          <w:cantSplit/>
        </w:trPr>
        <w:tc>
          <w:tcPr>
            <w:tcW w:w="4410" w:type="dxa"/>
            <w:hideMark/>
          </w:tcPr>
          <w:p w:rsidR="00C644A6" w:rsidRPr="00AB428E" w:rsidRDefault="00B8390B" w:rsidP="004A3007">
            <w:pPr>
              <w:pStyle w:val="NormalWeb"/>
              <w:spacing w:before="30" w:beforeAutospacing="0" w:after="10" w:afterAutospacing="0"/>
              <w:ind w:left="106"/>
              <w:rPr>
                <w:rFonts w:ascii="Segoe UI" w:eastAsiaTheme="minorEastAsia" w:hAnsi="Segoe UI" w:cs="Arial"/>
                <w:sz w:val="18"/>
                <w:szCs w:val="18"/>
              </w:rPr>
            </w:pPr>
            <w:r w:rsidRPr="00AB428E">
              <w:rPr>
                <w:rFonts w:ascii="Segoe UI" w:hAnsi="Segoe UI" w:cs="Arial"/>
                <w:sz w:val="18"/>
                <w:szCs w:val="18"/>
              </w:rPr>
              <w:t>John W. Thompson</w:t>
            </w:r>
          </w:p>
        </w:tc>
        <w:tc>
          <w:tcPr>
            <w:tcW w:w="1368" w:type="dxa"/>
            <w:tcMar>
              <w:top w:w="0" w:type="dxa"/>
              <w:left w:w="0" w:type="dxa"/>
              <w:bottom w:w="0" w:type="dxa"/>
              <w:right w:w="0" w:type="dxa"/>
            </w:tcMar>
            <w:vAlign w:val="bottom"/>
            <w:hideMark/>
          </w:tcPr>
          <w:p w:rsidR="00C644A6" w:rsidRPr="00AB428E" w:rsidRDefault="00C644A6" w:rsidP="004A3007">
            <w:pPr>
              <w:pStyle w:val="la2"/>
              <w:spacing w:before="30" w:after="10"/>
              <w:jc w:val="center"/>
              <w:rPr>
                <w:rFonts w:ascii="Segoe UI" w:eastAsiaTheme="minorEastAsia" w:hAnsi="Segoe UI" w:cs="Arial"/>
                <w:sz w:val="18"/>
                <w:szCs w:val="18"/>
              </w:rPr>
            </w:pPr>
          </w:p>
        </w:tc>
        <w:tc>
          <w:tcPr>
            <w:tcW w:w="1494" w:type="dxa"/>
            <w:tcMar>
              <w:top w:w="0" w:type="dxa"/>
              <w:left w:w="0" w:type="dxa"/>
              <w:bottom w:w="0" w:type="dxa"/>
              <w:right w:w="0" w:type="dxa"/>
            </w:tcMar>
            <w:vAlign w:val="bottom"/>
            <w:hideMark/>
          </w:tcPr>
          <w:p w:rsidR="00C644A6" w:rsidRPr="00AB428E" w:rsidRDefault="00C644A6" w:rsidP="004A3007">
            <w:pPr>
              <w:pStyle w:val="la2"/>
              <w:spacing w:before="30" w:after="10"/>
              <w:jc w:val="center"/>
              <w:rPr>
                <w:rFonts w:ascii="Segoe UI" w:eastAsiaTheme="minorEastAsia" w:hAnsi="Segoe UI" w:cs="Arial"/>
                <w:sz w:val="18"/>
                <w:szCs w:val="18"/>
              </w:rPr>
            </w:pPr>
          </w:p>
        </w:tc>
        <w:tc>
          <w:tcPr>
            <w:tcW w:w="1908" w:type="dxa"/>
            <w:tcMar>
              <w:top w:w="0" w:type="dxa"/>
              <w:left w:w="0" w:type="dxa"/>
              <w:bottom w:w="0" w:type="dxa"/>
              <w:right w:w="0" w:type="dxa"/>
            </w:tcMar>
            <w:vAlign w:val="bottom"/>
            <w:hideMark/>
          </w:tcPr>
          <w:p w:rsidR="00C644A6" w:rsidRPr="00AB428E" w:rsidRDefault="00B8390B" w:rsidP="004A3007">
            <w:pPr>
              <w:pStyle w:val="NormalWeb"/>
              <w:spacing w:before="30" w:beforeAutospacing="0" w:after="10" w:afterAutospacing="0"/>
              <w:jc w:val="center"/>
              <w:rPr>
                <w:rFonts w:ascii="Segoe UI" w:eastAsiaTheme="minorEastAsia" w:hAnsi="Segoe UI" w:cs="Arial"/>
                <w:sz w:val="18"/>
                <w:szCs w:val="18"/>
              </w:rPr>
            </w:pPr>
            <w:r w:rsidRPr="00AB428E">
              <w:rPr>
                <w:rFonts w:ascii="Segoe UI" w:hAnsi="Segoe UI" w:cs="Arial"/>
                <w:sz w:val="18"/>
                <w:szCs w:val="18"/>
              </w:rPr>
              <w:t>Chair</w:t>
            </w:r>
          </w:p>
        </w:tc>
        <w:tc>
          <w:tcPr>
            <w:tcW w:w="1620" w:type="dxa"/>
            <w:tcMar>
              <w:top w:w="0" w:type="dxa"/>
              <w:left w:w="0" w:type="dxa"/>
              <w:bottom w:w="0" w:type="dxa"/>
              <w:right w:w="0" w:type="dxa"/>
            </w:tcMar>
            <w:vAlign w:val="bottom"/>
            <w:hideMark/>
          </w:tcPr>
          <w:p w:rsidR="00C644A6" w:rsidRPr="00AB428E" w:rsidRDefault="00B8390B" w:rsidP="004A3007">
            <w:pPr>
              <w:pStyle w:val="NormalWeb"/>
              <w:spacing w:before="30" w:beforeAutospacing="0" w:after="10" w:afterAutospacing="0"/>
              <w:jc w:val="center"/>
              <w:rPr>
                <w:rFonts w:ascii="Segoe UI" w:eastAsiaTheme="minorEastAsia" w:hAnsi="Segoe UI" w:cs="Arial"/>
                <w:sz w:val="18"/>
                <w:szCs w:val="18"/>
              </w:rPr>
            </w:pPr>
            <w:r w:rsidRPr="00AB428E">
              <w:rPr>
                <w:rFonts w:ascii="Segoe UI" w:hAnsi="Segoe UI" w:cs="Arial"/>
                <w:sz w:val="18"/>
                <w:szCs w:val="18"/>
              </w:rPr>
              <w:t>Member</w:t>
            </w:r>
          </w:p>
        </w:tc>
      </w:tr>
      <w:tr w:rsidR="00C644A6" w:rsidTr="004A3007">
        <w:trPr>
          <w:cantSplit/>
        </w:trPr>
        <w:tc>
          <w:tcPr>
            <w:tcW w:w="4410" w:type="dxa"/>
            <w:shd w:val="clear" w:color="auto" w:fill="E0ECF8"/>
            <w:hideMark/>
          </w:tcPr>
          <w:p w:rsidR="00C644A6" w:rsidRPr="00AB428E" w:rsidRDefault="00B8390B" w:rsidP="004A3007">
            <w:pPr>
              <w:pStyle w:val="NormalWeb"/>
              <w:spacing w:before="30" w:beforeAutospacing="0" w:after="10" w:afterAutospacing="0"/>
              <w:ind w:left="106"/>
              <w:rPr>
                <w:rFonts w:ascii="Segoe UI" w:eastAsiaTheme="minorEastAsia" w:hAnsi="Segoe UI" w:cs="Arial"/>
                <w:sz w:val="18"/>
                <w:szCs w:val="18"/>
              </w:rPr>
            </w:pPr>
            <w:r w:rsidRPr="00AB428E">
              <w:rPr>
                <w:rFonts w:ascii="Segoe UI" w:hAnsi="Segoe UI" w:cs="Arial"/>
                <w:sz w:val="18"/>
                <w:szCs w:val="18"/>
              </w:rPr>
              <w:t>Padmasree Warrior</w:t>
            </w:r>
          </w:p>
        </w:tc>
        <w:tc>
          <w:tcPr>
            <w:tcW w:w="1368" w:type="dxa"/>
            <w:shd w:val="clear" w:color="auto" w:fill="E0ECF8"/>
            <w:tcMar>
              <w:top w:w="0" w:type="dxa"/>
              <w:left w:w="0" w:type="dxa"/>
              <w:bottom w:w="0" w:type="dxa"/>
              <w:right w:w="0" w:type="dxa"/>
            </w:tcMar>
            <w:vAlign w:val="bottom"/>
            <w:hideMark/>
          </w:tcPr>
          <w:p w:rsidR="00C644A6" w:rsidRPr="00AB428E" w:rsidRDefault="00C644A6" w:rsidP="004A3007">
            <w:pPr>
              <w:pStyle w:val="la2"/>
              <w:spacing w:before="30" w:after="10"/>
              <w:jc w:val="center"/>
              <w:rPr>
                <w:rFonts w:ascii="Segoe UI" w:eastAsiaTheme="minorEastAsia" w:hAnsi="Segoe UI" w:cs="Arial"/>
                <w:sz w:val="18"/>
                <w:szCs w:val="18"/>
              </w:rPr>
            </w:pPr>
          </w:p>
        </w:tc>
        <w:tc>
          <w:tcPr>
            <w:tcW w:w="1494" w:type="dxa"/>
            <w:shd w:val="clear" w:color="auto" w:fill="E0ECF8"/>
            <w:tcMar>
              <w:top w:w="0" w:type="dxa"/>
              <w:left w:w="0" w:type="dxa"/>
              <w:bottom w:w="0" w:type="dxa"/>
              <w:right w:w="0" w:type="dxa"/>
            </w:tcMar>
            <w:vAlign w:val="bottom"/>
            <w:hideMark/>
          </w:tcPr>
          <w:p w:rsidR="00C644A6" w:rsidRPr="00AB428E" w:rsidRDefault="00B8390B" w:rsidP="004A3007">
            <w:pPr>
              <w:pStyle w:val="NormalWeb"/>
              <w:spacing w:before="30" w:beforeAutospacing="0" w:after="10" w:afterAutospacing="0"/>
              <w:jc w:val="center"/>
              <w:rPr>
                <w:rFonts w:ascii="Segoe UI" w:eastAsiaTheme="minorEastAsia" w:hAnsi="Segoe UI" w:cs="Arial"/>
                <w:sz w:val="18"/>
                <w:szCs w:val="18"/>
              </w:rPr>
            </w:pPr>
            <w:r w:rsidRPr="00AB428E">
              <w:rPr>
                <w:rFonts w:ascii="Segoe UI" w:hAnsi="Segoe UI" w:cs="Arial"/>
                <w:sz w:val="18"/>
                <w:szCs w:val="18"/>
              </w:rPr>
              <w:t>Member</w:t>
            </w:r>
          </w:p>
        </w:tc>
        <w:tc>
          <w:tcPr>
            <w:tcW w:w="1908" w:type="dxa"/>
            <w:shd w:val="clear" w:color="auto" w:fill="E0ECF8"/>
            <w:tcMar>
              <w:top w:w="0" w:type="dxa"/>
              <w:left w:w="0" w:type="dxa"/>
              <w:bottom w:w="0" w:type="dxa"/>
              <w:right w:w="0" w:type="dxa"/>
            </w:tcMar>
            <w:vAlign w:val="bottom"/>
            <w:hideMark/>
          </w:tcPr>
          <w:p w:rsidR="00C644A6" w:rsidRPr="00AB428E" w:rsidRDefault="00C644A6" w:rsidP="004A3007">
            <w:pPr>
              <w:pStyle w:val="la2"/>
              <w:spacing w:before="30" w:after="10"/>
              <w:jc w:val="center"/>
              <w:rPr>
                <w:rFonts w:ascii="Segoe UI" w:eastAsiaTheme="minorEastAsia" w:hAnsi="Segoe UI" w:cs="Arial"/>
                <w:sz w:val="18"/>
                <w:szCs w:val="18"/>
              </w:rPr>
            </w:pPr>
          </w:p>
        </w:tc>
        <w:tc>
          <w:tcPr>
            <w:tcW w:w="1620" w:type="dxa"/>
            <w:shd w:val="clear" w:color="auto" w:fill="E0ECF8"/>
            <w:tcMar>
              <w:top w:w="0" w:type="dxa"/>
              <w:left w:w="0" w:type="dxa"/>
              <w:bottom w:w="0" w:type="dxa"/>
              <w:right w:w="0" w:type="dxa"/>
            </w:tcMar>
            <w:vAlign w:val="bottom"/>
            <w:hideMark/>
          </w:tcPr>
          <w:p w:rsidR="00C644A6" w:rsidRPr="00AB428E" w:rsidRDefault="00C644A6" w:rsidP="004A3007">
            <w:pPr>
              <w:pStyle w:val="la2"/>
              <w:spacing w:before="30" w:after="10"/>
              <w:jc w:val="center"/>
              <w:rPr>
                <w:rFonts w:ascii="Segoe UI" w:eastAsiaTheme="minorEastAsia" w:hAnsi="Segoe UI" w:cs="Arial"/>
                <w:sz w:val="18"/>
                <w:szCs w:val="18"/>
              </w:rPr>
            </w:pPr>
          </w:p>
        </w:tc>
      </w:tr>
      <w:tr w:rsidR="00C644A6" w:rsidTr="004A3007">
        <w:trPr>
          <w:cantSplit/>
        </w:trPr>
        <w:tc>
          <w:tcPr>
            <w:tcW w:w="4410" w:type="dxa"/>
            <w:hideMark/>
          </w:tcPr>
          <w:p w:rsidR="00C644A6" w:rsidRPr="00AB428E" w:rsidRDefault="00B8390B" w:rsidP="004A3007">
            <w:pPr>
              <w:pStyle w:val="NormalWeb"/>
              <w:spacing w:before="30" w:beforeAutospacing="0" w:after="10" w:afterAutospacing="0"/>
              <w:ind w:left="106"/>
              <w:rPr>
                <w:rFonts w:ascii="Segoe UI" w:eastAsiaTheme="minorEastAsia" w:hAnsi="Segoe UI" w:cs="Arial"/>
                <w:sz w:val="18"/>
                <w:szCs w:val="18"/>
              </w:rPr>
            </w:pPr>
            <w:r w:rsidRPr="00AB428E">
              <w:rPr>
                <w:rFonts w:ascii="Segoe UI" w:hAnsi="Segoe UI" w:cs="Arial"/>
                <w:sz w:val="18"/>
                <w:szCs w:val="18"/>
              </w:rPr>
              <w:t>Number of meetings in fiscal year 2017</w:t>
            </w:r>
          </w:p>
        </w:tc>
        <w:tc>
          <w:tcPr>
            <w:tcW w:w="1368" w:type="dxa"/>
            <w:noWrap/>
            <w:tcMar>
              <w:top w:w="0" w:type="dxa"/>
              <w:left w:w="0" w:type="dxa"/>
              <w:bottom w:w="0" w:type="dxa"/>
              <w:right w:w="0" w:type="dxa"/>
            </w:tcMar>
            <w:vAlign w:val="bottom"/>
            <w:hideMark/>
          </w:tcPr>
          <w:p w:rsidR="00C644A6" w:rsidRPr="00AB428E" w:rsidRDefault="00B8390B" w:rsidP="004A3007">
            <w:pPr>
              <w:pStyle w:val="NormalWeb"/>
              <w:spacing w:before="30" w:beforeAutospacing="0" w:after="10" w:afterAutospacing="0"/>
              <w:jc w:val="center"/>
              <w:rPr>
                <w:rFonts w:ascii="Segoe UI" w:eastAsiaTheme="minorEastAsia" w:hAnsi="Segoe UI" w:cs="Arial"/>
                <w:sz w:val="18"/>
                <w:szCs w:val="18"/>
              </w:rPr>
            </w:pPr>
            <w:r w:rsidRPr="00AB428E">
              <w:rPr>
                <w:rFonts w:ascii="Segoe UI" w:hAnsi="Segoe UI" w:cs="Arial"/>
                <w:sz w:val="18"/>
                <w:szCs w:val="18"/>
              </w:rPr>
              <w:t>9</w:t>
            </w:r>
          </w:p>
        </w:tc>
        <w:tc>
          <w:tcPr>
            <w:tcW w:w="1494" w:type="dxa"/>
            <w:tcMar>
              <w:top w:w="0" w:type="dxa"/>
              <w:left w:w="0" w:type="dxa"/>
              <w:bottom w:w="0" w:type="dxa"/>
              <w:right w:w="0" w:type="dxa"/>
            </w:tcMar>
            <w:vAlign w:val="bottom"/>
            <w:hideMark/>
          </w:tcPr>
          <w:p w:rsidR="00C644A6" w:rsidRPr="00AB428E" w:rsidRDefault="00B8390B" w:rsidP="004A3007">
            <w:pPr>
              <w:pStyle w:val="NormalWeb"/>
              <w:spacing w:before="30" w:beforeAutospacing="0" w:after="10" w:afterAutospacing="0"/>
              <w:jc w:val="center"/>
              <w:rPr>
                <w:rFonts w:ascii="Segoe UI" w:eastAsiaTheme="minorEastAsia" w:hAnsi="Segoe UI" w:cs="Arial"/>
                <w:sz w:val="18"/>
                <w:szCs w:val="18"/>
              </w:rPr>
            </w:pPr>
            <w:r w:rsidRPr="00AB428E">
              <w:rPr>
                <w:rFonts w:ascii="Segoe UI" w:hAnsi="Segoe UI" w:cs="Arial"/>
                <w:sz w:val="18"/>
                <w:szCs w:val="18"/>
              </w:rPr>
              <w:t>6</w:t>
            </w:r>
          </w:p>
        </w:tc>
        <w:tc>
          <w:tcPr>
            <w:tcW w:w="1908" w:type="dxa"/>
            <w:tcMar>
              <w:top w:w="0" w:type="dxa"/>
              <w:left w:w="0" w:type="dxa"/>
              <w:bottom w:w="0" w:type="dxa"/>
              <w:right w:w="0" w:type="dxa"/>
            </w:tcMar>
            <w:vAlign w:val="bottom"/>
            <w:hideMark/>
          </w:tcPr>
          <w:p w:rsidR="00C644A6" w:rsidRPr="00AB428E" w:rsidRDefault="00B8390B" w:rsidP="004A3007">
            <w:pPr>
              <w:pStyle w:val="NormalWeb"/>
              <w:spacing w:before="30" w:beforeAutospacing="0" w:after="10" w:afterAutospacing="0"/>
              <w:jc w:val="center"/>
              <w:rPr>
                <w:rFonts w:ascii="Segoe UI" w:eastAsiaTheme="minorEastAsia" w:hAnsi="Segoe UI" w:cs="Arial"/>
                <w:sz w:val="18"/>
                <w:szCs w:val="18"/>
              </w:rPr>
            </w:pPr>
            <w:r w:rsidRPr="00AB428E">
              <w:rPr>
                <w:rFonts w:ascii="Segoe UI" w:hAnsi="Segoe UI" w:cs="Arial"/>
                <w:sz w:val="18"/>
                <w:szCs w:val="18"/>
              </w:rPr>
              <w:t>6</w:t>
            </w:r>
          </w:p>
        </w:tc>
        <w:tc>
          <w:tcPr>
            <w:tcW w:w="1620" w:type="dxa"/>
            <w:tcMar>
              <w:top w:w="0" w:type="dxa"/>
              <w:left w:w="0" w:type="dxa"/>
              <w:bottom w:w="0" w:type="dxa"/>
              <w:right w:w="0" w:type="dxa"/>
            </w:tcMar>
            <w:vAlign w:val="bottom"/>
            <w:hideMark/>
          </w:tcPr>
          <w:p w:rsidR="00C644A6" w:rsidRPr="00AB428E" w:rsidRDefault="00B8390B" w:rsidP="004A3007">
            <w:pPr>
              <w:pStyle w:val="NormalWeb"/>
              <w:spacing w:before="30" w:beforeAutospacing="0" w:after="10" w:afterAutospacing="0"/>
              <w:jc w:val="center"/>
              <w:rPr>
                <w:rFonts w:ascii="Segoe UI" w:eastAsiaTheme="minorEastAsia" w:hAnsi="Segoe UI" w:cs="Arial"/>
                <w:sz w:val="18"/>
                <w:szCs w:val="18"/>
              </w:rPr>
            </w:pPr>
            <w:r w:rsidRPr="00AB428E">
              <w:rPr>
                <w:rFonts w:ascii="Segoe UI" w:hAnsi="Segoe UI" w:cs="Arial"/>
                <w:sz w:val="18"/>
                <w:szCs w:val="18"/>
              </w:rPr>
              <w:t>3</w:t>
            </w:r>
          </w:p>
        </w:tc>
      </w:tr>
    </w:tbl>
    <w:p w:rsidR="00C644A6" w:rsidRPr="00AB428E" w:rsidRDefault="00B8390B" w:rsidP="004A3007">
      <w:pPr>
        <w:pStyle w:val="NormalWeb"/>
        <w:spacing w:before="60" w:beforeAutospacing="0" w:after="0" w:afterAutospacing="0"/>
        <w:ind w:left="259" w:hanging="259"/>
        <w:rPr>
          <w:rFonts w:ascii="Segoe UI" w:eastAsiaTheme="minorEastAsia" w:hAnsi="Segoe UI" w:cs="Arial"/>
          <w:sz w:val="15"/>
          <w:szCs w:val="15"/>
        </w:rPr>
      </w:pPr>
      <w:r w:rsidRPr="00AB428E">
        <w:rPr>
          <w:rFonts w:ascii="Segoe UI" w:hAnsi="Segoe UI" w:cs="Arial"/>
          <w:sz w:val="15"/>
          <w:szCs w:val="15"/>
        </w:rPr>
        <w:t>*</w:t>
      </w:r>
      <w:r w:rsidRPr="00AB428E">
        <w:rPr>
          <w:rFonts w:ascii="Segoe UI" w:hAnsi="Segoe UI" w:cs="Arial"/>
          <w:sz w:val="15"/>
          <w:szCs w:val="15"/>
        </w:rPr>
        <w:tab/>
        <w:t xml:space="preserve">Mason Morfit will not seek re-election at the 2017 Annual Meeting. Mr. Morfit currently serves on the Audit Committee and Compensation Committee. Penny Pritzker and Arne Sorenson are both nominated for election to the Board at the Annual Meeting. The Board will consider committee appointments for Ms. Pritzker and Mr. Sorenson following election to the Board. </w:t>
      </w:r>
    </w:p>
    <w:p w:rsidR="00C644A6" w:rsidRPr="00AB428E" w:rsidRDefault="00B8390B">
      <w:pPr>
        <w:pStyle w:val="NormalWeb"/>
        <w:spacing w:before="120" w:beforeAutospacing="0" w:after="0" w:afterAutospacing="0"/>
        <w:rPr>
          <w:rFonts w:ascii="Segoe UI" w:hAnsi="Segoe UI" w:cs="Arial"/>
          <w:sz w:val="18"/>
          <w:szCs w:val="18"/>
        </w:rPr>
      </w:pPr>
      <w:r w:rsidRPr="00AB428E">
        <w:rPr>
          <w:rFonts w:ascii="Segoe UI" w:hAnsi="Segoe UI" w:cs="Arial"/>
          <w:sz w:val="18"/>
          <w:szCs w:val="18"/>
        </w:rPr>
        <w:t xml:space="preserve">Each committee has authority to engage legal counsel or other advisors or consultants as it deems appropriate to carry out its responsibilities. Below is a description of each committee’s responsibilities. </w:t>
      </w:r>
    </w:p>
    <w:p w:rsidR="00C644A6" w:rsidRPr="0090534D" w:rsidRDefault="00B8390B">
      <w:pPr>
        <w:pStyle w:val="NormalWeb"/>
        <w:keepNext/>
        <w:spacing w:before="0" w:beforeAutospacing="0" w:after="0" w:afterAutospacing="0"/>
        <w:rPr>
          <w:sz w:val="12"/>
        </w:rPr>
      </w:pPr>
      <w:r w:rsidRPr="0090534D">
        <w:rPr>
          <w:sz w:val="12"/>
        </w:rPr>
        <w:t> </w:t>
      </w:r>
    </w:p>
    <w:tbl>
      <w:tblPr>
        <w:tblW w:w="0" w:type="auto"/>
        <w:jc w:val="center"/>
        <w:tblLayout w:type="fixed"/>
        <w:tblCellMar>
          <w:left w:w="0" w:type="dxa"/>
          <w:right w:w="0" w:type="dxa"/>
        </w:tblCellMar>
        <w:tblLook w:val="04A0" w:firstRow="1" w:lastRow="0" w:firstColumn="1" w:lastColumn="0" w:noHBand="0" w:noVBand="1"/>
      </w:tblPr>
      <w:tblGrid>
        <w:gridCol w:w="5400"/>
        <w:gridCol w:w="5400"/>
      </w:tblGrid>
      <w:tr w:rsidR="00C644A6" w:rsidTr="0090534D">
        <w:trPr>
          <w:jc w:val="center"/>
        </w:trPr>
        <w:tc>
          <w:tcPr>
            <w:tcW w:w="5400" w:type="dxa"/>
            <w:vAlign w:val="center"/>
            <w:hideMark/>
          </w:tcPr>
          <w:p w:rsidR="00C644A6" w:rsidRPr="00AB428E" w:rsidRDefault="00C644A6">
            <w:pPr>
              <w:rPr>
                <w:rFonts w:ascii="Segoe UI" w:hAnsi="Segoe UI" w:cs="Arial"/>
                <w:sz w:val="1"/>
                <w:szCs w:val="18"/>
              </w:rPr>
            </w:pPr>
          </w:p>
        </w:tc>
        <w:tc>
          <w:tcPr>
            <w:tcW w:w="5400" w:type="dxa"/>
            <w:vAlign w:val="center"/>
            <w:hideMark/>
          </w:tcPr>
          <w:p w:rsidR="00C644A6" w:rsidRPr="00AB428E" w:rsidRDefault="00C644A6">
            <w:pPr>
              <w:rPr>
                <w:rFonts w:ascii="Segoe UI" w:hAnsi="Segoe UI" w:cs="Arial"/>
                <w:sz w:val="1"/>
                <w:szCs w:val="18"/>
              </w:rPr>
            </w:pPr>
          </w:p>
        </w:tc>
      </w:tr>
      <w:tr w:rsidR="00C644A6" w:rsidTr="0090534D">
        <w:trPr>
          <w:cantSplit/>
          <w:jc w:val="center"/>
        </w:trPr>
        <w:tc>
          <w:tcPr>
            <w:tcW w:w="10800" w:type="dxa"/>
            <w:gridSpan w:val="2"/>
            <w:shd w:val="clear" w:color="auto" w:fill="0083C6"/>
            <w:vAlign w:val="bottom"/>
            <w:hideMark/>
          </w:tcPr>
          <w:p w:rsidR="00C644A6" w:rsidRPr="00AB428E" w:rsidRDefault="00B8390B" w:rsidP="0090534D">
            <w:pPr>
              <w:pStyle w:val="NormalWeb"/>
              <w:spacing w:before="40" w:beforeAutospacing="0" w:after="40" w:afterAutospacing="0"/>
              <w:ind w:firstLine="101"/>
              <w:jc w:val="center"/>
              <w:rPr>
                <w:rFonts w:ascii="Segoe UI" w:hAnsi="Segoe UI" w:cs="Arial"/>
                <w:sz w:val="20"/>
                <w:szCs w:val="20"/>
              </w:rPr>
            </w:pPr>
            <w:r w:rsidRPr="00AB428E">
              <w:rPr>
                <w:rFonts w:ascii="Segoe UI" w:hAnsi="Segoe UI" w:cs="Arial"/>
                <w:b/>
                <w:bCs/>
                <w:color w:val="FFFFFF"/>
                <w:sz w:val="20"/>
                <w:szCs w:val="20"/>
              </w:rPr>
              <w:t>Audit Committee</w:t>
            </w:r>
          </w:p>
          <w:p w:rsidR="00C644A6" w:rsidRPr="00AB428E" w:rsidRDefault="00B8390B">
            <w:pPr>
              <w:pStyle w:val="NormalWeb"/>
              <w:spacing w:before="0" w:beforeAutospacing="0" w:after="20" w:afterAutospacing="0"/>
              <w:rPr>
                <w:rFonts w:ascii="Segoe UI" w:eastAsiaTheme="minorEastAsia" w:hAnsi="Segoe UI" w:cs="Arial"/>
                <w:sz w:val="2"/>
                <w:szCs w:val="2"/>
              </w:rPr>
            </w:pPr>
            <w:r w:rsidRPr="00AB428E">
              <w:rPr>
                <w:rFonts w:ascii="Segoe UI" w:hAnsi="Segoe UI" w:cs="Arial"/>
                <w:sz w:val="2"/>
                <w:szCs w:val="2"/>
              </w:rPr>
              <w:t> </w:t>
            </w:r>
          </w:p>
        </w:tc>
      </w:tr>
      <w:tr w:rsidR="00C644A6" w:rsidTr="0090534D">
        <w:trPr>
          <w:cantSplit/>
          <w:jc w:val="center"/>
        </w:trPr>
        <w:tc>
          <w:tcPr>
            <w:tcW w:w="10800" w:type="dxa"/>
            <w:gridSpan w:val="2"/>
            <w:tcBorders>
              <w:left w:val="single" w:sz="6" w:space="0" w:color="D1D2D4"/>
              <w:right w:val="single" w:sz="6" w:space="0" w:color="D1D2D4"/>
            </w:tcBorders>
            <w:shd w:val="clear" w:color="auto" w:fill="auto"/>
            <w:tcMar>
              <w:top w:w="0" w:type="dxa"/>
              <w:left w:w="160" w:type="dxa"/>
              <w:bottom w:w="0" w:type="dxa"/>
              <w:right w:w="40" w:type="dxa"/>
            </w:tcMar>
            <w:hideMark/>
          </w:tcPr>
          <w:p w:rsidR="00C644A6" w:rsidRPr="00AB428E" w:rsidRDefault="00B8390B" w:rsidP="001A043A">
            <w:pPr>
              <w:pStyle w:val="NormalWeb"/>
              <w:keepNext/>
              <w:spacing w:before="40" w:beforeAutospacing="0" w:after="0" w:afterAutospacing="0"/>
              <w:ind w:left="144"/>
              <w:rPr>
                <w:rFonts w:ascii="Segoe UI" w:eastAsiaTheme="minorEastAsia" w:hAnsi="Segoe UI" w:cs="Arial"/>
                <w:sz w:val="18"/>
                <w:szCs w:val="18"/>
              </w:rPr>
            </w:pPr>
            <w:r w:rsidRPr="00AB428E">
              <w:rPr>
                <w:rFonts w:ascii="Segoe UI" w:hAnsi="Segoe UI" w:cs="Arial"/>
                <w:sz w:val="18"/>
                <w:szCs w:val="18"/>
              </w:rPr>
              <w:t>The Audit Committee assists our Board of Directors in overseeing the quality and integrity of our accounting, auditing, and reporting practices. The Audit Committee’s role includes:</w:t>
            </w:r>
          </w:p>
          <w:p w:rsidR="00C644A6" w:rsidRPr="0090534D" w:rsidRDefault="00B8390B" w:rsidP="0090534D">
            <w:pPr>
              <w:pStyle w:val="NormalWeb"/>
              <w:spacing w:before="0" w:beforeAutospacing="0" w:after="20" w:afterAutospacing="0"/>
              <w:ind w:left="144"/>
              <w:rPr>
                <w:rFonts w:ascii="Segoe UI" w:eastAsiaTheme="minorEastAsia" w:hAnsi="Segoe UI" w:cs="Arial"/>
                <w:sz w:val="6"/>
                <w:szCs w:val="12"/>
              </w:rPr>
            </w:pPr>
            <w:r w:rsidRPr="0090534D">
              <w:rPr>
                <w:rFonts w:ascii="Segoe UI" w:hAnsi="Segoe UI" w:cs="Arial"/>
                <w:sz w:val="6"/>
                <w:szCs w:val="12"/>
              </w:rPr>
              <w:t> </w:t>
            </w:r>
          </w:p>
        </w:tc>
      </w:tr>
      <w:tr w:rsidR="00C644A6" w:rsidTr="0090534D">
        <w:trPr>
          <w:cantSplit/>
          <w:jc w:val="center"/>
        </w:trPr>
        <w:tc>
          <w:tcPr>
            <w:tcW w:w="5400" w:type="dxa"/>
            <w:tcBorders>
              <w:left w:val="single" w:sz="6" w:space="0" w:color="D1D2D4"/>
              <w:bottom w:val="single" w:sz="6" w:space="0" w:color="D1D2D4"/>
            </w:tcBorders>
            <w:shd w:val="clear" w:color="auto" w:fill="auto"/>
            <w:tcMar>
              <w:top w:w="0" w:type="dxa"/>
              <w:left w:w="160" w:type="dxa"/>
              <w:bottom w:w="0" w:type="dxa"/>
              <w:right w:w="0" w:type="dxa"/>
            </w:tcMar>
            <w:hideMark/>
          </w:tcPr>
          <w:p w:rsidR="00C644A6" w:rsidRPr="00AB428E" w:rsidRDefault="00BA09F2" w:rsidP="0090534D">
            <w:pPr>
              <w:pStyle w:val="NormalWeb"/>
              <w:spacing w:before="0" w:beforeAutospacing="0" w:after="0" w:afterAutospacing="0"/>
              <w:ind w:left="317" w:hanging="173"/>
              <w:rPr>
                <w:rFonts w:ascii="Segoe UI" w:eastAsiaTheme="minorEastAsia" w:hAnsi="Segoe UI" w:cs="Arial"/>
                <w:sz w:val="18"/>
                <w:szCs w:val="18"/>
              </w:rPr>
            </w:pPr>
            <w:r>
              <w:rPr>
                <w:rFonts w:ascii="Segoe UI" w:hAnsi="Segoe UI" w:cs="Arial"/>
                <w:sz w:val="18"/>
                <w:szCs w:val="18"/>
              </w:rPr>
              <w:t>•</w:t>
            </w:r>
            <w:r>
              <w:rPr>
                <w:rFonts w:ascii="Segoe UI" w:hAnsi="Segoe UI" w:cs="Arial"/>
                <w:sz w:val="18"/>
                <w:szCs w:val="18"/>
              </w:rPr>
              <w:tab/>
            </w:r>
            <w:r w:rsidR="00B8390B" w:rsidRPr="00AB428E">
              <w:rPr>
                <w:rFonts w:ascii="Segoe UI" w:hAnsi="Segoe UI" w:cs="Arial"/>
                <w:sz w:val="18"/>
                <w:szCs w:val="18"/>
              </w:rPr>
              <w:t>Overseeing the work of our accounting function and internal control over financial reporting</w:t>
            </w:r>
          </w:p>
          <w:p w:rsidR="00C644A6" w:rsidRPr="0090534D" w:rsidRDefault="00B8390B" w:rsidP="0090534D">
            <w:pPr>
              <w:pStyle w:val="NormalWeb"/>
              <w:spacing w:before="0" w:beforeAutospacing="0" w:after="0" w:afterAutospacing="0"/>
              <w:ind w:left="317" w:hanging="173"/>
              <w:rPr>
                <w:rFonts w:ascii="Segoe UI" w:hAnsi="Segoe UI" w:cs="Arial"/>
                <w:sz w:val="6"/>
                <w:szCs w:val="12"/>
              </w:rPr>
            </w:pPr>
            <w:r w:rsidRPr="0090534D">
              <w:rPr>
                <w:rFonts w:ascii="Segoe UI" w:hAnsi="Segoe UI" w:cs="Arial"/>
                <w:sz w:val="6"/>
                <w:szCs w:val="12"/>
              </w:rPr>
              <w:t> </w:t>
            </w:r>
          </w:p>
          <w:p w:rsidR="00C644A6" w:rsidRPr="00AB428E" w:rsidRDefault="00BA09F2" w:rsidP="0090534D">
            <w:pPr>
              <w:pStyle w:val="NormalWeb"/>
              <w:spacing w:before="0" w:beforeAutospacing="0" w:after="0" w:afterAutospacing="0"/>
              <w:ind w:left="317" w:hanging="173"/>
              <w:rPr>
                <w:rFonts w:ascii="Segoe UI" w:hAnsi="Segoe UI" w:cs="Arial"/>
                <w:sz w:val="18"/>
                <w:szCs w:val="18"/>
              </w:rPr>
            </w:pPr>
            <w:r>
              <w:rPr>
                <w:rFonts w:ascii="Segoe UI" w:hAnsi="Segoe UI" w:cs="Arial"/>
                <w:sz w:val="18"/>
                <w:szCs w:val="18"/>
              </w:rPr>
              <w:t>•</w:t>
            </w:r>
            <w:r>
              <w:rPr>
                <w:rFonts w:ascii="Segoe UI" w:hAnsi="Segoe UI" w:cs="Arial"/>
                <w:sz w:val="18"/>
                <w:szCs w:val="18"/>
              </w:rPr>
              <w:tab/>
            </w:r>
            <w:r w:rsidR="00B8390B" w:rsidRPr="00AB428E">
              <w:rPr>
                <w:rFonts w:ascii="Segoe UI" w:hAnsi="Segoe UI" w:cs="Arial"/>
                <w:sz w:val="18"/>
                <w:szCs w:val="18"/>
              </w:rPr>
              <w:t>Overseeing internal auditing processes</w:t>
            </w:r>
          </w:p>
          <w:p w:rsidR="00C644A6" w:rsidRPr="0090534D" w:rsidRDefault="00B8390B" w:rsidP="0090534D">
            <w:pPr>
              <w:pStyle w:val="NormalWeb"/>
              <w:spacing w:before="0" w:beforeAutospacing="0" w:after="0" w:afterAutospacing="0"/>
              <w:ind w:left="317" w:hanging="173"/>
              <w:rPr>
                <w:rFonts w:ascii="Segoe UI" w:hAnsi="Segoe UI" w:cs="Arial"/>
                <w:sz w:val="6"/>
                <w:szCs w:val="12"/>
              </w:rPr>
            </w:pPr>
            <w:r w:rsidRPr="0090534D">
              <w:rPr>
                <w:rFonts w:ascii="Segoe UI" w:hAnsi="Segoe UI" w:cs="Arial"/>
                <w:sz w:val="6"/>
                <w:szCs w:val="12"/>
              </w:rPr>
              <w:t> </w:t>
            </w:r>
          </w:p>
          <w:p w:rsidR="00C644A6" w:rsidRPr="00AB428E" w:rsidRDefault="00BA09F2" w:rsidP="0090534D">
            <w:pPr>
              <w:pStyle w:val="NormalWeb"/>
              <w:spacing w:before="0" w:beforeAutospacing="0" w:after="0" w:afterAutospacing="0"/>
              <w:ind w:left="317" w:hanging="173"/>
              <w:rPr>
                <w:rFonts w:ascii="Segoe UI" w:hAnsi="Segoe UI" w:cs="Arial"/>
                <w:sz w:val="18"/>
                <w:szCs w:val="18"/>
              </w:rPr>
            </w:pPr>
            <w:r>
              <w:rPr>
                <w:rFonts w:ascii="Segoe UI" w:hAnsi="Segoe UI" w:cs="Arial"/>
                <w:sz w:val="18"/>
                <w:szCs w:val="18"/>
              </w:rPr>
              <w:t>•</w:t>
            </w:r>
            <w:r>
              <w:rPr>
                <w:rFonts w:ascii="Segoe UI" w:hAnsi="Segoe UI" w:cs="Arial"/>
                <w:sz w:val="18"/>
                <w:szCs w:val="18"/>
              </w:rPr>
              <w:tab/>
            </w:r>
            <w:r w:rsidR="00B8390B" w:rsidRPr="00AB428E">
              <w:rPr>
                <w:rFonts w:ascii="Segoe UI" w:hAnsi="Segoe UI" w:cs="Arial"/>
                <w:sz w:val="18"/>
                <w:szCs w:val="18"/>
              </w:rPr>
              <w:t>Inquiring about significant risks, reviewing our policies for enterprise risk assessment and risk management, and assessing the steps management has taken to control these risks</w:t>
            </w:r>
          </w:p>
          <w:p w:rsidR="00C644A6" w:rsidRPr="0090534D" w:rsidRDefault="00B8390B" w:rsidP="0090534D">
            <w:pPr>
              <w:pStyle w:val="NormalWeb"/>
              <w:spacing w:before="0" w:beforeAutospacing="0" w:after="0" w:afterAutospacing="0"/>
              <w:ind w:left="317" w:hanging="173"/>
              <w:rPr>
                <w:rFonts w:ascii="Segoe UI" w:hAnsi="Segoe UI" w:cs="Arial"/>
                <w:sz w:val="6"/>
                <w:szCs w:val="12"/>
              </w:rPr>
            </w:pPr>
            <w:r w:rsidRPr="0090534D">
              <w:rPr>
                <w:rFonts w:ascii="Segoe UI" w:hAnsi="Segoe UI" w:cs="Arial"/>
                <w:sz w:val="6"/>
                <w:szCs w:val="12"/>
              </w:rPr>
              <w:t> </w:t>
            </w:r>
          </w:p>
          <w:p w:rsidR="00C644A6" w:rsidRPr="00AB428E" w:rsidRDefault="00BA09F2" w:rsidP="0090534D">
            <w:pPr>
              <w:pStyle w:val="NormalWeb"/>
              <w:spacing w:before="0" w:beforeAutospacing="0" w:after="0" w:afterAutospacing="0"/>
              <w:ind w:left="317" w:hanging="173"/>
              <w:rPr>
                <w:rFonts w:ascii="Segoe UI" w:hAnsi="Segoe UI" w:cs="Arial"/>
                <w:sz w:val="18"/>
                <w:szCs w:val="18"/>
              </w:rPr>
            </w:pPr>
            <w:r>
              <w:rPr>
                <w:rFonts w:ascii="Segoe UI" w:hAnsi="Segoe UI" w:cs="Arial"/>
                <w:sz w:val="18"/>
                <w:szCs w:val="18"/>
              </w:rPr>
              <w:t>•</w:t>
            </w:r>
            <w:r>
              <w:rPr>
                <w:rFonts w:ascii="Segoe UI" w:hAnsi="Segoe UI" w:cs="Arial"/>
                <w:sz w:val="18"/>
                <w:szCs w:val="18"/>
              </w:rPr>
              <w:tab/>
            </w:r>
            <w:r w:rsidR="00B8390B" w:rsidRPr="00AB428E">
              <w:rPr>
                <w:rFonts w:ascii="Segoe UI" w:hAnsi="Segoe UI" w:cs="Arial"/>
                <w:sz w:val="18"/>
                <w:szCs w:val="18"/>
              </w:rPr>
              <w:t>Overseeing business continuity programs</w:t>
            </w:r>
          </w:p>
          <w:p w:rsidR="00C644A6" w:rsidRPr="0090534D" w:rsidRDefault="00B8390B">
            <w:pPr>
              <w:pStyle w:val="NormalWeb"/>
              <w:spacing w:before="0" w:beforeAutospacing="0" w:after="0" w:afterAutospacing="0"/>
              <w:rPr>
                <w:rFonts w:ascii="Segoe UI" w:hAnsi="Segoe UI" w:cs="Arial"/>
                <w:sz w:val="6"/>
                <w:szCs w:val="12"/>
              </w:rPr>
            </w:pPr>
            <w:r w:rsidRPr="0090534D">
              <w:rPr>
                <w:rFonts w:ascii="Segoe UI" w:hAnsi="Segoe UI" w:cs="Arial"/>
                <w:sz w:val="6"/>
                <w:szCs w:val="12"/>
              </w:rPr>
              <w:t> </w:t>
            </w:r>
          </w:p>
          <w:p w:rsidR="00C644A6" w:rsidRPr="00AB428E" w:rsidRDefault="00BA09F2" w:rsidP="0090534D">
            <w:pPr>
              <w:pStyle w:val="NormalWeb"/>
              <w:spacing w:before="0" w:beforeAutospacing="0" w:after="0" w:afterAutospacing="0"/>
              <w:ind w:left="317" w:hanging="173"/>
              <w:rPr>
                <w:rFonts w:ascii="Segoe UI" w:hAnsi="Segoe UI" w:cs="Arial"/>
                <w:sz w:val="18"/>
                <w:szCs w:val="18"/>
              </w:rPr>
            </w:pPr>
            <w:r>
              <w:rPr>
                <w:rFonts w:ascii="Segoe UI" w:hAnsi="Segoe UI" w:cs="Arial"/>
                <w:sz w:val="18"/>
                <w:szCs w:val="18"/>
              </w:rPr>
              <w:t>•</w:t>
            </w:r>
            <w:r>
              <w:rPr>
                <w:rFonts w:ascii="Segoe UI" w:hAnsi="Segoe UI" w:cs="Arial"/>
                <w:sz w:val="18"/>
                <w:szCs w:val="18"/>
              </w:rPr>
              <w:tab/>
            </w:r>
            <w:r w:rsidR="00B8390B" w:rsidRPr="00AB428E">
              <w:rPr>
                <w:rFonts w:ascii="Segoe UI" w:hAnsi="Segoe UI" w:cs="Arial"/>
                <w:sz w:val="18"/>
                <w:szCs w:val="18"/>
              </w:rPr>
              <w:t>Reviewing with management policies, practices, compliance, and risks relating to our investment portfolio</w:t>
            </w:r>
          </w:p>
          <w:p w:rsidR="00C644A6" w:rsidRPr="00AB428E" w:rsidRDefault="00B8390B">
            <w:pPr>
              <w:pStyle w:val="NormalWeb"/>
              <w:spacing w:before="0" w:beforeAutospacing="0" w:after="20" w:afterAutospacing="0"/>
              <w:rPr>
                <w:rFonts w:ascii="Segoe UI" w:eastAsiaTheme="minorEastAsia" w:hAnsi="Segoe UI" w:cs="Arial"/>
                <w:sz w:val="12"/>
                <w:szCs w:val="12"/>
              </w:rPr>
            </w:pPr>
            <w:r w:rsidRPr="00AB428E">
              <w:rPr>
                <w:rFonts w:ascii="Segoe UI" w:hAnsi="Segoe UI" w:cs="Arial"/>
                <w:sz w:val="12"/>
                <w:szCs w:val="12"/>
              </w:rPr>
              <w:t> </w:t>
            </w:r>
          </w:p>
        </w:tc>
        <w:tc>
          <w:tcPr>
            <w:tcW w:w="5400" w:type="dxa"/>
            <w:tcBorders>
              <w:bottom w:val="single" w:sz="6" w:space="0" w:color="D1D2D4"/>
              <w:right w:val="single" w:sz="6" w:space="0" w:color="D1D2D4"/>
            </w:tcBorders>
            <w:shd w:val="clear" w:color="auto" w:fill="auto"/>
            <w:tcMar>
              <w:top w:w="0" w:type="dxa"/>
              <w:left w:w="0" w:type="dxa"/>
              <w:bottom w:w="0" w:type="dxa"/>
              <w:right w:w="40" w:type="dxa"/>
            </w:tcMar>
            <w:hideMark/>
          </w:tcPr>
          <w:p w:rsidR="00C644A6" w:rsidRPr="00AB428E" w:rsidRDefault="00BA09F2" w:rsidP="005E3BDC">
            <w:pPr>
              <w:pStyle w:val="NormalWeb"/>
              <w:spacing w:before="0" w:beforeAutospacing="0" w:after="0" w:afterAutospacing="0"/>
              <w:ind w:left="461" w:right="144" w:hanging="173"/>
              <w:rPr>
                <w:rFonts w:ascii="Segoe UI" w:eastAsiaTheme="minorEastAsia" w:hAnsi="Segoe UI" w:cs="Arial"/>
                <w:sz w:val="18"/>
                <w:szCs w:val="18"/>
              </w:rPr>
            </w:pPr>
            <w:r>
              <w:rPr>
                <w:rFonts w:ascii="Segoe UI" w:hAnsi="Segoe UI" w:cs="Arial"/>
                <w:sz w:val="18"/>
                <w:szCs w:val="18"/>
              </w:rPr>
              <w:t>•</w:t>
            </w:r>
            <w:r>
              <w:rPr>
                <w:rFonts w:ascii="Segoe UI" w:hAnsi="Segoe UI" w:cs="Arial"/>
                <w:sz w:val="18"/>
                <w:szCs w:val="18"/>
              </w:rPr>
              <w:tab/>
            </w:r>
            <w:r w:rsidR="00B8390B" w:rsidRPr="00AB428E">
              <w:rPr>
                <w:rFonts w:ascii="Segoe UI" w:hAnsi="Segoe UI" w:cs="Arial"/>
                <w:sz w:val="18"/>
                <w:szCs w:val="18"/>
              </w:rPr>
              <w:t>Overseeing, with the Regulatory and Public Policy Committee, cybersecurity and other risks relevant to our information technology environment</w:t>
            </w:r>
          </w:p>
          <w:p w:rsidR="00C644A6" w:rsidRPr="0090534D" w:rsidRDefault="00B8390B" w:rsidP="005E3BDC">
            <w:pPr>
              <w:pStyle w:val="NormalWeb"/>
              <w:spacing w:before="0" w:beforeAutospacing="0" w:after="0" w:afterAutospacing="0"/>
              <w:ind w:left="461" w:right="144" w:hanging="173"/>
              <w:rPr>
                <w:rFonts w:ascii="Segoe UI" w:hAnsi="Segoe UI" w:cs="Arial"/>
                <w:sz w:val="6"/>
                <w:szCs w:val="12"/>
              </w:rPr>
            </w:pPr>
            <w:r w:rsidRPr="0090534D">
              <w:rPr>
                <w:rFonts w:ascii="Segoe UI" w:hAnsi="Segoe UI" w:cs="Arial"/>
                <w:sz w:val="6"/>
                <w:szCs w:val="12"/>
              </w:rPr>
              <w:t> </w:t>
            </w:r>
          </w:p>
          <w:p w:rsidR="00C644A6" w:rsidRPr="00AB428E" w:rsidRDefault="00BA09F2" w:rsidP="005E3BDC">
            <w:pPr>
              <w:pStyle w:val="NormalWeb"/>
              <w:spacing w:before="0" w:beforeAutospacing="0" w:after="20" w:afterAutospacing="0"/>
              <w:ind w:left="461" w:right="144" w:hanging="173"/>
              <w:rPr>
                <w:rFonts w:ascii="Segoe UI" w:eastAsiaTheme="minorEastAsia" w:hAnsi="Segoe UI" w:cs="Arial"/>
                <w:sz w:val="18"/>
                <w:szCs w:val="18"/>
              </w:rPr>
            </w:pPr>
            <w:r>
              <w:rPr>
                <w:rFonts w:ascii="Segoe UI" w:hAnsi="Segoe UI" w:cs="Arial"/>
                <w:sz w:val="18"/>
                <w:szCs w:val="18"/>
              </w:rPr>
              <w:t>•</w:t>
            </w:r>
            <w:r>
              <w:rPr>
                <w:rFonts w:ascii="Segoe UI" w:hAnsi="Segoe UI" w:cs="Arial"/>
                <w:sz w:val="18"/>
                <w:szCs w:val="18"/>
              </w:rPr>
              <w:tab/>
            </w:r>
            <w:r w:rsidR="00B8390B" w:rsidRPr="00AB428E">
              <w:rPr>
                <w:rFonts w:ascii="Segoe UI" w:hAnsi="Segoe UI" w:cs="Arial"/>
                <w:sz w:val="18"/>
                <w:szCs w:val="18"/>
              </w:rPr>
              <w:t>Reviewing compliance with significant applicable legal, ethical, and regulatory requirements, including those relating to regulatory matters that may have a material impact on our financial statements or internal control over financial reporting</w:t>
            </w:r>
          </w:p>
        </w:tc>
      </w:tr>
    </w:tbl>
    <w:p w:rsidR="00450ED9" w:rsidRDefault="00450ED9">
      <w:pPr>
        <w:pStyle w:val="NormalWeb"/>
        <w:spacing w:before="120" w:beforeAutospacing="0" w:after="0" w:afterAutospacing="0"/>
        <w:rPr>
          <w:rFonts w:ascii="Segoe UI" w:hAnsi="Segoe UI" w:cs="Arial"/>
          <w:sz w:val="18"/>
          <w:szCs w:val="18"/>
        </w:rPr>
        <w:sectPr w:rsidR="00450ED9" w:rsidSect="00583CE6">
          <w:headerReference w:type="default" r:id="rId215"/>
          <w:footerReference w:type="default" r:id="rId216"/>
          <w:pgSz w:w="12240" w:h="15840"/>
          <w:pgMar w:top="720" w:right="720" w:bottom="720" w:left="720" w:header="720" w:footer="720" w:gutter="0"/>
          <w:cols w:space="720"/>
          <w:docGrid w:linePitch="326"/>
        </w:sectPr>
      </w:pPr>
    </w:p>
    <w:p w:rsidR="00450ED9" w:rsidRDefault="00450ED9" w:rsidP="00450ED9">
      <w:pPr>
        <w:pStyle w:val="NormalWeb"/>
        <w:spacing w:before="0" w:beforeAutospacing="0" w:after="0" w:afterAutospacing="0"/>
        <w:rPr>
          <w:rFonts w:ascii="Segoe UI" w:hAnsi="Segoe UI" w:cs="Arial"/>
          <w:sz w:val="18"/>
          <w:szCs w:val="18"/>
        </w:rPr>
      </w:pPr>
      <w:r>
        <w:rPr>
          <w:noProof/>
        </w:rPr>
        <w:lastRenderedPageBreak/>
        <w:drawing>
          <wp:inline distT="0" distB="0" distL="0" distR="0" wp14:anchorId="596EC1EA" wp14:editId="0912182F">
            <wp:extent cx="6858000" cy="800100"/>
            <wp:effectExtent l="0" t="0" r="0" b="0"/>
            <wp:docPr id="157" name="Picture 157"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LOGO"/>
                    <pic:cNvPicPr>
                      <a:picLocks noChangeAspect="1" noChangeArrowheads="1"/>
                    </pic:cNvPicPr>
                  </pic:nvPicPr>
                  <pic:blipFill>
                    <a:blip r:embed="rId116" r:link="rId117">
                      <a:extLst>
                        <a:ext uri="{28A0092B-C50C-407E-A947-70E740481C1C}">
                          <a14:useLocalDpi xmlns:a14="http://schemas.microsoft.com/office/drawing/2010/main" val="0"/>
                        </a:ext>
                      </a:extLst>
                    </a:blip>
                    <a:srcRect/>
                    <a:stretch>
                      <a:fillRect/>
                    </a:stretch>
                  </pic:blipFill>
                  <pic:spPr bwMode="auto">
                    <a:xfrm>
                      <a:off x="0" y="0"/>
                      <a:ext cx="6858000" cy="800100"/>
                    </a:xfrm>
                    <a:prstGeom prst="rect">
                      <a:avLst/>
                    </a:prstGeom>
                    <a:noFill/>
                    <a:ln>
                      <a:noFill/>
                    </a:ln>
                  </pic:spPr>
                </pic:pic>
              </a:graphicData>
            </a:graphic>
          </wp:inline>
        </w:drawing>
      </w:r>
    </w:p>
    <w:p w:rsidR="00C644A6" w:rsidRPr="00AB428E" w:rsidRDefault="00B8390B" w:rsidP="00450ED9">
      <w:pPr>
        <w:pStyle w:val="NormalWeb"/>
        <w:spacing w:before="200" w:beforeAutospacing="0" w:after="0" w:afterAutospacing="0"/>
        <w:rPr>
          <w:rFonts w:ascii="Segoe UI" w:eastAsiaTheme="minorEastAsia" w:hAnsi="Segoe UI" w:cs="Arial"/>
          <w:sz w:val="18"/>
          <w:szCs w:val="18"/>
        </w:rPr>
      </w:pPr>
      <w:r w:rsidRPr="00AB428E">
        <w:rPr>
          <w:rFonts w:ascii="Segoe UI" w:hAnsi="Segoe UI" w:cs="Arial"/>
          <w:sz w:val="18"/>
          <w:szCs w:val="18"/>
        </w:rPr>
        <w:t xml:space="preserve">The Audit Committee is responsible for the compensation, retention and oversight of the independent auditor engaged to issue audit reports on our financial statements and internal control over financial reporting. The Audit Committee relies on the expertise and knowledge of management, the internal auditor, and the independent auditor in carrying out its oversight responsibilities. The Audit Committee Responsibilities Calendar accompanying the Audit Committee Charter describes the Committee’s specific responsibilities. </w:t>
      </w:r>
    </w:p>
    <w:p w:rsidR="00C644A6" w:rsidRDefault="00B8390B">
      <w:pPr>
        <w:pStyle w:val="NormalWeb"/>
        <w:spacing w:before="0" w:beforeAutospacing="0" w:after="0" w:afterAutospacing="0"/>
        <w:rPr>
          <w:sz w:val="16"/>
          <w:szCs w:val="16"/>
        </w:rPr>
      </w:pPr>
      <w:r>
        <w:rPr>
          <w:sz w:val="16"/>
          <w:szCs w:val="16"/>
        </w:rPr>
        <w:t> </w:t>
      </w:r>
    </w:p>
    <w:p w:rsidR="00C644A6" w:rsidRPr="00AB428E" w:rsidRDefault="00B8390B">
      <w:pPr>
        <w:pStyle w:val="NormalWeb"/>
        <w:spacing w:before="0" w:beforeAutospacing="0" w:after="0" w:afterAutospacing="0"/>
        <w:rPr>
          <w:rFonts w:ascii="Segoe UI" w:hAnsi="Segoe UI" w:cs="Arial"/>
          <w:sz w:val="18"/>
          <w:szCs w:val="18"/>
        </w:rPr>
      </w:pPr>
      <w:r w:rsidRPr="00AB428E">
        <w:rPr>
          <w:rFonts w:ascii="Segoe UI" w:hAnsi="Segoe UI" w:cs="Arial"/>
          <w:sz w:val="18"/>
          <w:szCs w:val="18"/>
        </w:rPr>
        <w:t xml:space="preserve">The Board has determined that each Committee member has sufficient knowledge in financial and auditing matters to serve on the Audit Committee. In addition, </w:t>
      </w:r>
      <w:r w:rsidRPr="00AB428E">
        <w:rPr>
          <w:rFonts w:ascii="Segoe UI" w:hAnsi="Segoe UI" w:cs="Arial"/>
          <w:b/>
          <w:bCs/>
          <w:sz w:val="18"/>
          <w:szCs w:val="18"/>
        </w:rPr>
        <w:t xml:space="preserve">the Board has determined that Ms. List-Stoll, Messrs. Johnston and Noski, and Dr. Panke are “audit committee financial experts” as defined by SEC rules. </w:t>
      </w:r>
    </w:p>
    <w:p w:rsidR="00C644A6" w:rsidRDefault="00B8390B">
      <w:pPr>
        <w:pStyle w:val="NormalWeb"/>
        <w:keepNext/>
        <w:spacing w:before="0" w:beforeAutospacing="0" w:after="0" w:afterAutospacing="0"/>
      </w:pPr>
      <w:r>
        <w:t> </w:t>
      </w:r>
    </w:p>
    <w:tbl>
      <w:tblPr>
        <w:tblW w:w="0" w:type="auto"/>
        <w:jc w:val="center"/>
        <w:tblLayout w:type="fixed"/>
        <w:tblCellMar>
          <w:left w:w="0" w:type="dxa"/>
          <w:right w:w="0" w:type="dxa"/>
        </w:tblCellMar>
        <w:tblLook w:val="04A0" w:firstRow="1" w:lastRow="0" w:firstColumn="1" w:lastColumn="0" w:noHBand="0" w:noVBand="1"/>
      </w:tblPr>
      <w:tblGrid>
        <w:gridCol w:w="5400"/>
        <w:gridCol w:w="5400"/>
      </w:tblGrid>
      <w:tr w:rsidR="00C644A6" w:rsidTr="00DE735F">
        <w:trPr>
          <w:jc w:val="center"/>
        </w:trPr>
        <w:tc>
          <w:tcPr>
            <w:tcW w:w="5400" w:type="dxa"/>
            <w:vAlign w:val="center"/>
            <w:hideMark/>
          </w:tcPr>
          <w:p w:rsidR="00C644A6" w:rsidRPr="00AB428E" w:rsidRDefault="00C644A6">
            <w:pPr>
              <w:rPr>
                <w:rFonts w:ascii="Segoe UI" w:hAnsi="Segoe UI" w:cs="Arial"/>
                <w:sz w:val="1"/>
                <w:szCs w:val="18"/>
              </w:rPr>
            </w:pPr>
          </w:p>
        </w:tc>
        <w:tc>
          <w:tcPr>
            <w:tcW w:w="5400" w:type="dxa"/>
            <w:vAlign w:val="center"/>
            <w:hideMark/>
          </w:tcPr>
          <w:p w:rsidR="00C644A6" w:rsidRPr="00AB428E" w:rsidRDefault="00C644A6">
            <w:pPr>
              <w:rPr>
                <w:rFonts w:ascii="Segoe UI" w:hAnsi="Segoe UI" w:cs="Arial"/>
                <w:sz w:val="1"/>
                <w:szCs w:val="18"/>
              </w:rPr>
            </w:pPr>
          </w:p>
        </w:tc>
      </w:tr>
      <w:tr w:rsidR="00C644A6" w:rsidTr="00DE735F">
        <w:trPr>
          <w:cantSplit/>
          <w:jc w:val="center"/>
        </w:trPr>
        <w:tc>
          <w:tcPr>
            <w:tcW w:w="10800" w:type="dxa"/>
            <w:gridSpan w:val="2"/>
            <w:shd w:val="clear" w:color="auto" w:fill="0083C6"/>
            <w:vAlign w:val="bottom"/>
            <w:hideMark/>
          </w:tcPr>
          <w:p w:rsidR="00C644A6" w:rsidRPr="00AB428E" w:rsidRDefault="00B8390B" w:rsidP="00DF1F60">
            <w:pPr>
              <w:pStyle w:val="NormalWeb"/>
              <w:spacing w:before="40" w:beforeAutospacing="0" w:after="40" w:afterAutospacing="0"/>
              <w:ind w:firstLine="96"/>
              <w:jc w:val="center"/>
              <w:rPr>
                <w:rFonts w:ascii="Segoe UI" w:hAnsi="Segoe UI" w:cs="Arial"/>
                <w:sz w:val="20"/>
                <w:szCs w:val="20"/>
              </w:rPr>
            </w:pPr>
            <w:r w:rsidRPr="00AB428E">
              <w:rPr>
                <w:rFonts w:ascii="Segoe UI" w:hAnsi="Segoe UI" w:cs="Arial"/>
                <w:b/>
                <w:bCs/>
                <w:color w:val="FFFFFF"/>
                <w:sz w:val="20"/>
                <w:szCs w:val="20"/>
              </w:rPr>
              <w:t>Compensation Committee</w:t>
            </w:r>
          </w:p>
          <w:p w:rsidR="00C644A6" w:rsidRPr="00AB428E" w:rsidRDefault="00B8390B" w:rsidP="00DF1F60">
            <w:pPr>
              <w:pStyle w:val="NormalWeb"/>
              <w:spacing w:before="40" w:beforeAutospacing="0" w:after="40" w:afterAutospacing="0"/>
              <w:rPr>
                <w:rFonts w:ascii="Segoe UI" w:eastAsiaTheme="minorEastAsia" w:hAnsi="Segoe UI" w:cs="Arial"/>
                <w:sz w:val="2"/>
                <w:szCs w:val="2"/>
              </w:rPr>
            </w:pPr>
            <w:r w:rsidRPr="00AB428E">
              <w:rPr>
                <w:rFonts w:ascii="Segoe UI" w:hAnsi="Segoe UI" w:cs="Arial"/>
                <w:sz w:val="2"/>
                <w:szCs w:val="2"/>
              </w:rPr>
              <w:t> </w:t>
            </w:r>
          </w:p>
        </w:tc>
      </w:tr>
      <w:tr w:rsidR="00C644A6" w:rsidTr="00DE735F">
        <w:trPr>
          <w:cantSplit/>
          <w:jc w:val="center"/>
        </w:trPr>
        <w:tc>
          <w:tcPr>
            <w:tcW w:w="10800" w:type="dxa"/>
            <w:gridSpan w:val="2"/>
            <w:tcBorders>
              <w:left w:val="single" w:sz="6" w:space="0" w:color="D1D2D4"/>
              <w:right w:val="single" w:sz="6" w:space="0" w:color="D1D2D4"/>
            </w:tcBorders>
            <w:shd w:val="clear" w:color="auto" w:fill="auto"/>
            <w:tcMar>
              <w:top w:w="0" w:type="dxa"/>
              <w:left w:w="160" w:type="dxa"/>
              <w:bottom w:w="0" w:type="dxa"/>
              <w:right w:w="40" w:type="dxa"/>
            </w:tcMar>
            <w:hideMark/>
          </w:tcPr>
          <w:p w:rsidR="00C644A6" w:rsidRPr="00AB428E" w:rsidRDefault="00B8390B">
            <w:pPr>
              <w:pStyle w:val="NormalWeb"/>
              <w:spacing w:before="0" w:beforeAutospacing="0" w:after="0" w:afterAutospacing="0"/>
              <w:rPr>
                <w:rFonts w:ascii="Segoe UI" w:eastAsiaTheme="minorEastAsia" w:hAnsi="Segoe UI" w:cs="Arial"/>
                <w:sz w:val="12"/>
                <w:szCs w:val="12"/>
              </w:rPr>
            </w:pPr>
            <w:r w:rsidRPr="00AB428E">
              <w:rPr>
                <w:rFonts w:ascii="Segoe UI" w:hAnsi="Segoe UI" w:cs="Arial"/>
                <w:sz w:val="12"/>
                <w:szCs w:val="12"/>
              </w:rPr>
              <w:t> </w:t>
            </w:r>
          </w:p>
          <w:p w:rsidR="00C644A6" w:rsidRPr="00AB428E" w:rsidRDefault="00B8390B" w:rsidP="00F40AB3">
            <w:pPr>
              <w:pStyle w:val="NormalWeb"/>
              <w:keepNext/>
              <w:spacing w:before="0" w:beforeAutospacing="0" w:after="0" w:afterAutospacing="0"/>
              <w:ind w:left="144"/>
              <w:rPr>
                <w:rFonts w:ascii="Segoe UI" w:hAnsi="Segoe UI" w:cs="Arial"/>
                <w:sz w:val="18"/>
                <w:szCs w:val="18"/>
              </w:rPr>
            </w:pPr>
            <w:r w:rsidRPr="00AB428E">
              <w:rPr>
                <w:rFonts w:ascii="Segoe UI" w:hAnsi="Segoe UI" w:cs="Arial"/>
                <w:sz w:val="18"/>
                <w:szCs w:val="18"/>
              </w:rPr>
              <w:t>The primary responsibilities of the Compensation Committee are to:</w:t>
            </w:r>
          </w:p>
          <w:p w:rsidR="00C644A6" w:rsidRPr="00DF1F60" w:rsidRDefault="00B8390B">
            <w:pPr>
              <w:pStyle w:val="NormalWeb"/>
              <w:spacing w:before="0" w:beforeAutospacing="0" w:after="20" w:afterAutospacing="0"/>
              <w:rPr>
                <w:rFonts w:ascii="Segoe UI" w:eastAsiaTheme="minorEastAsia" w:hAnsi="Segoe UI" w:cs="Arial"/>
                <w:sz w:val="6"/>
                <w:szCs w:val="12"/>
              </w:rPr>
            </w:pPr>
            <w:r w:rsidRPr="00DF1F60">
              <w:rPr>
                <w:rFonts w:ascii="Segoe UI" w:hAnsi="Segoe UI" w:cs="Arial"/>
                <w:sz w:val="6"/>
                <w:szCs w:val="12"/>
              </w:rPr>
              <w:t> </w:t>
            </w:r>
          </w:p>
        </w:tc>
      </w:tr>
      <w:tr w:rsidR="00C644A6" w:rsidTr="00DE735F">
        <w:trPr>
          <w:cantSplit/>
          <w:jc w:val="center"/>
        </w:trPr>
        <w:tc>
          <w:tcPr>
            <w:tcW w:w="5400" w:type="dxa"/>
            <w:tcBorders>
              <w:left w:val="single" w:sz="6" w:space="0" w:color="D1D2D4"/>
              <w:bottom w:val="single" w:sz="6" w:space="0" w:color="D1D2D4"/>
            </w:tcBorders>
            <w:shd w:val="clear" w:color="auto" w:fill="auto"/>
            <w:tcMar>
              <w:top w:w="0" w:type="dxa"/>
              <w:left w:w="160" w:type="dxa"/>
              <w:bottom w:w="0" w:type="dxa"/>
              <w:right w:w="0" w:type="dxa"/>
            </w:tcMar>
            <w:hideMark/>
          </w:tcPr>
          <w:p w:rsidR="00C644A6" w:rsidRPr="00AB428E" w:rsidRDefault="00BA09F2" w:rsidP="00F40AB3">
            <w:pPr>
              <w:pStyle w:val="NormalWeb"/>
              <w:spacing w:before="0" w:beforeAutospacing="0" w:after="0" w:afterAutospacing="0"/>
              <w:ind w:left="317" w:hanging="173"/>
              <w:rPr>
                <w:rFonts w:ascii="Segoe UI" w:eastAsiaTheme="minorEastAsia" w:hAnsi="Segoe UI" w:cs="Arial"/>
                <w:sz w:val="18"/>
                <w:szCs w:val="18"/>
              </w:rPr>
            </w:pPr>
            <w:r>
              <w:rPr>
                <w:rFonts w:ascii="Segoe UI" w:hAnsi="Segoe UI" w:cs="Arial"/>
                <w:sz w:val="18"/>
                <w:szCs w:val="18"/>
              </w:rPr>
              <w:t>•</w:t>
            </w:r>
            <w:r>
              <w:rPr>
                <w:rFonts w:ascii="Segoe UI" w:hAnsi="Segoe UI" w:cs="Arial"/>
                <w:sz w:val="18"/>
                <w:szCs w:val="18"/>
              </w:rPr>
              <w:tab/>
            </w:r>
            <w:r w:rsidR="00B8390B" w:rsidRPr="00AB428E">
              <w:rPr>
                <w:rFonts w:ascii="Segoe UI" w:hAnsi="Segoe UI" w:cs="Arial"/>
                <w:sz w:val="18"/>
                <w:szCs w:val="18"/>
              </w:rPr>
              <w:t>Assist our Board of Directors in establishing the annual goals and objectives of the chief executive officer</w:t>
            </w:r>
          </w:p>
          <w:p w:rsidR="00C644A6" w:rsidRPr="00DF1F60" w:rsidRDefault="00B8390B" w:rsidP="00F40AB3">
            <w:pPr>
              <w:pStyle w:val="NormalWeb"/>
              <w:spacing w:before="0" w:beforeAutospacing="0" w:after="0" w:afterAutospacing="0"/>
              <w:ind w:left="317" w:hanging="173"/>
              <w:rPr>
                <w:rFonts w:ascii="Segoe UI" w:hAnsi="Segoe UI" w:cs="Arial"/>
                <w:sz w:val="10"/>
                <w:szCs w:val="12"/>
              </w:rPr>
            </w:pPr>
            <w:r w:rsidRPr="00DF1F60">
              <w:rPr>
                <w:rFonts w:ascii="Segoe UI" w:hAnsi="Segoe UI" w:cs="Arial"/>
                <w:sz w:val="10"/>
                <w:szCs w:val="12"/>
              </w:rPr>
              <w:t> </w:t>
            </w:r>
          </w:p>
          <w:p w:rsidR="00C644A6" w:rsidRPr="00AB428E" w:rsidRDefault="00BA09F2" w:rsidP="00F40AB3">
            <w:pPr>
              <w:pStyle w:val="NormalWeb"/>
              <w:spacing w:before="0" w:beforeAutospacing="0" w:after="0" w:afterAutospacing="0"/>
              <w:ind w:left="317" w:hanging="173"/>
              <w:rPr>
                <w:rFonts w:ascii="Segoe UI" w:hAnsi="Segoe UI" w:cs="Arial"/>
                <w:sz w:val="18"/>
                <w:szCs w:val="18"/>
              </w:rPr>
            </w:pPr>
            <w:r>
              <w:rPr>
                <w:rFonts w:ascii="Segoe UI" w:hAnsi="Segoe UI" w:cs="Arial"/>
                <w:sz w:val="18"/>
                <w:szCs w:val="18"/>
              </w:rPr>
              <w:t>•</w:t>
            </w:r>
            <w:r>
              <w:rPr>
                <w:rFonts w:ascii="Segoe UI" w:hAnsi="Segoe UI" w:cs="Arial"/>
                <w:sz w:val="18"/>
                <w:szCs w:val="18"/>
              </w:rPr>
              <w:tab/>
            </w:r>
            <w:r w:rsidR="00B8390B" w:rsidRPr="00AB428E">
              <w:rPr>
                <w:rFonts w:ascii="Segoe UI" w:hAnsi="Segoe UI" w:cs="Arial"/>
                <w:sz w:val="18"/>
                <w:szCs w:val="18"/>
              </w:rPr>
              <w:t>Establish the process for annually reviewing the chief executive officer’s performance</w:t>
            </w:r>
          </w:p>
          <w:p w:rsidR="00C644A6" w:rsidRPr="00DF1F60" w:rsidRDefault="00B8390B" w:rsidP="00F40AB3">
            <w:pPr>
              <w:pStyle w:val="NormalWeb"/>
              <w:spacing w:before="0" w:beforeAutospacing="0" w:after="0" w:afterAutospacing="0"/>
              <w:ind w:left="317" w:hanging="173"/>
              <w:rPr>
                <w:rFonts w:ascii="Segoe UI" w:hAnsi="Segoe UI" w:cs="Arial"/>
                <w:sz w:val="10"/>
                <w:szCs w:val="12"/>
              </w:rPr>
            </w:pPr>
            <w:r w:rsidRPr="00DF1F60">
              <w:rPr>
                <w:rFonts w:ascii="Segoe UI" w:hAnsi="Segoe UI" w:cs="Arial"/>
                <w:sz w:val="10"/>
                <w:szCs w:val="12"/>
              </w:rPr>
              <w:t> </w:t>
            </w:r>
          </w:p>
          <w:p w:rsidR="00C644A6" w:rsidRPr="00AB428E" w:rsidRDefault="00BA09F2" w:rsidP="00F40AB3">
            <w:pPr>
              <w:pStyle w:val="NormalWeb"/>
              <w:spacing w:before="0" w:beforeAutospacing="0" w:after="0" w:afterAutospacing="0"/>
              <w:ind w:left="317" w:hanging="173"/>
              <w:rPr>
                <w:rFonts w:ascii="Segoe UI" w:hAnsi="Segoe UI" w:cs="Arial"/>
                <w:sz w:val="18"/>
                <w:szCs w:val="18"/>
              </w:rPr>
            </w:pPr>
            <w:r>
              <w:rPr>
                <w:rFonts w:ascii="Segoe UI" w:hAnsi="Segoe UI" w:cs="Arial"/>
                <w:sz w:val="18"/>
                <w:szCs w:val="18"/>
              </w:rPr>
              <w:t>•</w:t>
            </w:r>
            <w:r>
              <w:rPr>
                <w:rFonts w:ascii="Segoe UI" w:hAnsi="Segoe UI" w:cs="Arial"/>
                <w:sz w:val="18"/>
                <w:szCs w:val="18"/>
              </w:rPr>
              <w:tab/>
            </w:r>
            <w:r w:rsidR="00B8390B" w:rsidRPr="00AB428E">
              <w:rPr>
                <w:rFonts w:ascii="Segoe UI" w:hAnsi="Segoe UI" w:cs="Arial"/>
                <w:sz w:val="18"/>
                <w:szCs w:val="18"/>
              </w:rPr>
              <w:t>Make a recommendation for our chief executive officer’s compensation to the independent members of our Board</w:t>
            </w:r>
          </w:p>
          <w:p w:rsidR="00C644A6" w:rsidRPr="00DF1F60" w:rsidRDefault="00B8390B" w:rsidP="00F40AB3">
            <w:pPr>
              <w:pStyle w:val="NormalWeb"/>
              <w:spacing w:before="0" w:beforeAutospacing="0" w:after="0" w:afterAutospacing="0"/>
              <w:ind w:left="317" w:hanging="173"/>
              <w:rPr>
                <w:rFonts w:ascii="Segoe UI" w:hAnsi="Segoe UI" w:cs="Arial"/>
                <w:sz w:val="10"/>
                <w:szCs w:val="12"/>
              </w:rPr>
            </w:pPr>
            <w:r w:rsidRPr="00DF1F60">
              <w:rPr>
                <w:rFonts w:ascii="Segoe UI" w:hAnsi="Segoe UI" w:cs="Arial"/>
                <w:sz w:val="10"/>
                <w:szCs w:val="12"/>
              </w:rPr>
              <w:t> </w:t>
            </w:r>
          </w:p>
          <w:p w:rsidR="00C644A6" w:rsidRPr="00AB428E" w:rsidRDefault="00BA09F2" w:rsidP="00F40AB3">
            <w:pPr>
              <w:pStyle w:val="NormalWeb"/>
              <w:spacing w:before="0" w:beforeAutospacing="0" w:after="0" w:afterAutospacing="0"/>
              <w:ind w:left="317" w:hanging="173"/>
              <w:rPr>
                <w:rFonts w:ascii="Segoe UI" w:hAnsi="Segoe UI" w:cs="Arial"/>
                <w:sz w:val="18"/>
                <w:szCs w:val="18"/>
              </w:rPr>
            </w:pPr>
            <w:r>
              <w:rPr>
                <w:rFonts w:ascii="Segoe UI" w:hAnsi="Segoe UI" w:cs="Arial"/>
                <w:sz w:val="18"/>
                <w:szCs w:val="18"/>
              </w:rPr>
              <w:t>•</w:t>
            </w:r>
            <w:r>
              <w:rPr>
                <w:rFonts w:ascii="Segoe UI" w:hAnsi="Segoe UI" w:cs="Arial"/>
                <w:sz w:val="18"/>
                <w:szCs w:val="18"/>
              </w:rPr>
              <w:tab/>
            </w:r>
            <w:r w:rsidR="00B8390B" w:rsidRPr="00AB428E">
              <w:rPr>
                <w:rFonts w:ascii="Segoe UI" w:hAnsi="Segoe UI" w:cs="Arial"/>
                <w:sz w:val="18"/>
                <w:szCs w:val="18"/>
              </w:rPr>
              <w:t>Oversee the performance evaluation of the members of the corporate senior leadership team other than the chief executive officer and approve their annual compensation, including salary and incentive compensation targets and awards</w:t>
            </w:r>
          </w:p>
          <w:p w:rsidR="00C644A6" w:rsidRPr="00DF1F60" w:rsidRDefault="00B8390B" w:rsidP="00F40AB3">
            <w:pPr>
              <w:pStyle w:val="NormalWeb"/>
              <w:spacing w:before="0" w:beforeAutospacing="0" w:after="0" w:afterAutospacing="0"/>
              <w:ind w:left="317" w:hanging="173"/>
              <w:rPr>
                <w:rFonts w:ascii="Segoe UI" w:hAnsi="Segoe UI" w:cs="Arial"/>
                <w:sz w:val="10"/>
                <w:szCs w:val="12"/>
              </w:rPr>
            </w:pPr>
            <w:r w:rsidRPr="00DF1F60">
              <w:rPr>
                <w:rFonts w:ascii="Segoe UI" w:hAnsi="Segoe UI" w:cs="Arial"/>
                <w:sz w:val="10"/>
                <w:szCs w:val="12"/>
              </w:rPr>
              <w:t> </w:t>
            </w:r>
          </w:p>
          <w:p w:rsidR="00C644A6" w:rsidRPr="00AB428E" w:rsidRDefault="00BA09F2" w:rsidP="00F40AB3">
            <w:pPr>
              <w:pStyle w:val="NormalWeb"/>
              <w:spacing w:before="0" w:beforeAutospacing="0" w:after="0" w:afterAutospacing="0"/>
              <w:ind w:left="317" w:hanging="173"/>
              <w:rPr>
                <w:rFonts w:ascii="Segoe UI" w:hAnsi="Segoe UI" w:cs="Arial"/>
                <w:sz w:val="18"/>
                <w:szCs w:val="18"/>
              </w:rPr>
            </w:pPr>
            <w:r>
              <w:rPr>
                <w:rFonts w:ascii="Segoe UI" w:hAnsi="Segoe UI" w:cs="Arial"/>
                <w:sz w:val="18"/>
                <w:szCs w:val="18"/>
              </w:rPr>
              <w:t>•</w:t>
            </w:r>
            <w:r>
              <w:rPr>
                <w:rFonts w:ascii="Segoe UI" w:hAnsi="Segoe UI" w:cs="Arial"/>
                <w:sz w:val="18"/>
                <w:szCs w:val="18"/>
              </w:rPr>
              <w:tab/>
            </w:r>
            <w:r w:rsidR="00B8390B" w:rsidRPr="00AB428E">
              <w:rPr>
                <w:rFonts w:ascii="Segoe UI" w:hAnsi="Segoe UI" w:cs="Arial"/>
                <w:sz w:val="18"/>
                <w:szCs w:val="18"/>
              </w:rPr>
              <w:t>Oversee and advise our Board on the adoption of policies that govern executive officer compensation programs and other compensation-related polices for the executive officers</w:t>
            </w:r>
          </w:p>
          <w:p w:rsidR="00C644A6" w:rsidRPr="00AB428E" w:rsidRDefault="00B8390B">
            <w:pPr>
              <w:pStyle w:val="NormalWeb"/>
              <w:spacing w:before="0" w:beforeAutospacing="0" w:after="20" w:afterAutospacing="0"/>
              <w:rPr>
                <w:rFonts w:ascii="Segoe UI" w:eastAsiaTheme="minorEastAsia" w:hAnsi="Segoe UI" w:cs="Arial"/>
                <w:sz w:val="12"/>
                <w:szCs w:val="12"/>
              </w:rPr>
            </w:pPr>
            <w:r w:rsidRPr="00AB428E">
              <w:rPr>
                <w:rFonts w:ascii="Segoe UI" w:hAnsi="Segoe UI" w:cs="Arial"/>
                <w:sz w:val="12"/>
                <w:szCs w:val="12"/>
              </w:rPr>
              <w:t> </w:t>
            </w:r>
          </w:p>
        </w:tc>
        <w:tc>
          <w:tcPr>
            <w:tcW w:w="5400" w:type="dxa"/>
            <w:tcBorders>
              <w:bottom w:val="single" w:sz="6" w:space="0" w:color="D1D2D4"/>
              <w:right w:val="single" w:sz="6" w:space="0" w:color="D1D2D4"/>
            </w:tcBorders>
            <w:shd w:val="clear" w:color="auto" w:fill="auto"/>
            <w:tcMar>
              <w:top w:w="0" w:type="dxa"/>
              <w:left w:w="0" w:type="dxa"/>
              <w:bottom w:w="0" w:type="dxa"/>
              <w:right w:w="40" w:type="dxa"/>
            </w:tcMar>
            <w:hideMark/>
          </w:tcPr>
          <w:p w:rsidR="00C644A6" w:rsidRPr="00AB428E" w:rsidRDefault="00BA09F2" w:rsidP="005E3BDC">
            <w:pPr>
              <w:pStyle w:val="NormalWeb"/>
              <w:spacing w:before="0" w:beforeAutospacing="0" w:after="0" w:afterAutospacing="0"/>
              <w:ind w:left="461" w:right="144" w:hanging="173"/>
              <w:rPr>
                <w:rFonts w:ascii="Segoe UI" w:eastAsiaTheme="minorEastAsia" w:hAnsi="Segoe UI" w:cs="Arial"/>
                <w:sz w:val="18"/>
                <w:szCs w:val="18"/>
              </w:rPr>
            </w:pPr>
            <w:r>
              <w:rPr>
                <w:rFonts w:ascii="Segoe UI" w:hAnsi="Segoe UI" w:cs="Arial"/>
                <w:sz w:val="18"/>
                <w:szCs w:val="18"/>
              </w:rPr>
              <w:t>•</w:t>
            </w:r>
            <w:r>
              <w:rPr>
                <w:rFonts w:ascii="Segoe UI" w:hAnsi="Segoe UI" w:cs="Arial"/>
                <w:sz w:val="18"/>
                <w:szCs w:val="18"/>
              </w:rPr>
              <w:tab/>
            </w:r>
            <w:r w:rsidR="00B8390B" w:rsidRPr="00AB428E">
              <w:rPr>
                <w:rFonts w:ascii="Segoe UI" w:hAnsi="Segoe UI" w:cs="Arial"/>
                <w:sz w:val="18"/>
                <w:szCs w:val="18"/>
              </w:rPr>
              <w:t>Assist the Board in overseeing development and corporate succession plans for the corporate senior leadership team</w:t>
            </w:r>
          </w:p>
          <w:p w:rsidR="00C644A6" w:rsidRPr="00DF1F60" w:rsidRDefault="00B8390B" w:rsidP="005E3BDC">
            <w:pPr>
              <w:pStyle w:val="NormalWeb"/>
              <w:spacing w:before="0" w:beforeAutospacing="0" w:after="0" w:afterAutospacing="0"/>
              <w:ind w:left="461" w:right="144" w:hanging="173"/>
              <w:rPr>
                <w:rFonts w:ascii="Segoe UI" w:hAnsi="Segoe UI" w:cs="Arial"/>
                <w:sz w:val="10"/>
                <w:szCs w:val="12"/>
              </w:rPr>
            </w:pPr>
            <w:r w:rsidRPr="00DF1F60">
              <w:rPr>
                <w:rFonts w:ascii="Segoe UI" w:hAnsi="Segoe UI" w:cs="Arial"/>
                <w:sz w:val="10"/>
                <w:szCs w:val="12"/>
              </w:rPr>
              <w:t> </w:t>
            </w:r>
          </w:p>
          <w:p w:rsidR="00C644A6" w:rsidRPr="00AB428E" w:rsidRDefault="00BA09F2" w:rsidP="005E3BDC">
            <w:pPr>
              <w:pStyle w:val="NormalWeb"/>
              <w:spacing w:before="0" w:beforeAutospacing="0" w:after="0" w:afterAutospacing="0"/>
              <w:ind w:left="461" w:right="144" w:hanging="173"/>
              <w:rPr>
                <w:rFonts w:ascii="Segoe UI" w:hAnsi="Segoe UI" w:cs="Arial"/>
                <w:sz w:val="18"/>
                <w:szCs w:val="18"/>
              </w:rPr>
            </w:pPr>
            <w:r>
              <w:rPr>
                <w:rFonts w:ascii="Segoe UI" w:hAnsi="Segoe UI" w:cs="Arial"/>
                <w:sz w:val="18"/>
                <w:szCs w:val="18"/>
              </w:rPr>
              <w:t>•</w:t>
            </w:r>
            <w:r>
              <w:rPr>
                <w:rFonts w:ascii="Segoe UI" w:hAnsi="Segoe UI" w:cs="Arial"/>
                <w:sz w:val="18"/>
                <w:szCs w:val="18"/>
              </w:rPr>
              <w:tab/>
            </w:r>
            <w:r w:rsidR="00B8390B" w:rsidRPr="00AB428E">
              <w:rPr>
                <w:rFonts w:ascii="Segoe UI" w:hAnsi="Segoe UI" w:cs="Arial"/>
                <w:sz w:val="18"/>
                <w:szCs w:val="18"/>
              </w:rPr>
              <w:t>Oversee administration of the Company’s equity-based compensation and retirement plans</w:t>
            </w:r>
          </w:p>
          <w:p w:rsidR="00C644A6" w:rsidRPr="00DF1F60" w:rsidRDefault="00B8390B" w:rsidP="005E3BDC">
            <w:pPr>
              <w:pStyle w:val="NormalWeb"/>
              <w:spacing w:before="0" w:beforeAutospacing="0" w:after="0" w:afterAutospacing="0"/>
              <w:ind w:left="461" w:right="144" w:hanging="173"/>
              <w:rPr>
                <w:rFonts w:ascii="Segoe UI" w:hAnsi="Segoe UI" w:cs="Arial"/>
                <w:sz w:val="10"/>
                <w:szCs w:val="12"/>
              </w:rPr>
            </w:pPr>
            <w:r w:rsidRPr="00DF1F60">
              <w:rPr>
                <w:rFonts w:ascii="Segoe UI" w:hAnsi="Segoe UI" w:cs="Arial"/>
                <w:sz w:val="10"/>
                <w:szCs w:val="12"/>
              </w:rPr>
              <w:t> </w:t>
            </w:r>
          </w:p>
          <w:p w:rsidR="00C644A6" w:rsidRPr="00AB428E" w:rsidRDefault="00BA09F2" w:rsidP="005E3BDC">
            <w:pPr>
              <w:pStyle w:val="NormalWeb"/>
              <w:spacing w:before="0" w:beforeAutospacing="0" w:after="0" w:afterAutospacing="0"/>
              <w:ind w:left="461" w:right="144" w:hanging="173"/>
              <w:rPr>
                <w:rFonts w:ascii="Segoe UI" w:hAnsi="Segoe UI" w:cs="Arial"/>
                <w:sz w:val="18"/>
                <w:szCs w:val="18"/>
              </w:rPr>
            </w:pPr>
            <w:r>
              <w:rPr>
                <w:rFonts w:ascii="Segoe UI" w:hAnsi="Segoe UI" w:cs="Arial"/>
                <w:sz w:val="18"/>
                <w:szCs w:val="18"/>
              </w:rPr>
              <w:t>•</w:t>
            </w:r>
            <w:r>
              <w:rPr>
                <w:rFonts w:ascii="Segoe UI" w:hAnsi="Segoe UI" w:cs="Arial"/>
                <w:sz w:val="18"/>
                <w:szCs w:val="18"/>
              </w:rPr>
              <w:tab/>
            </w:r>
            <w:r w:rsidR="00B8390B" w:rsidRPr="00AB428E">
              <w:rPr>
                <w:rFonts w:ascii="Segoe UI" w:hAnsi="Segoe UI" w:cs="Arial"/>
                <w:sz w:val="18"/>
                <w:szCs w:val="18"/>
              </w:rPr>
              <w:t>Review and provide guidance to our Board and management about Company policies, programs, and initiatives for diversity and inclusion, and annually meet with the Regulatory and Public Policy Committee on these matters and workforce management</w:t>
            </w:r>
          </w:p>
          <w:p w:rsidR="00C644A6" w:rsidRPr="00DF1F60" w:rsidRDefault="00B8390B" w:rsidP="005E3BDC">
            <w:pPr>
              <w:pStyle w:val="NormalWeb"/>
              <w:spacing w:before="0" w:beforeAutospacing="0" w:after="0" w:afterAutospacing="0"/>
              <w:ind w:left="461" w:right="144" w:hanging="173"/>
              <w:rPr>
                <w:rFonts w:ascii="Segoe UI" w:hAnsi="Segoe UI" w:cs="Arial"/>
                <w:sz w:val="10"/>
                <w:szCs w:val="12"/>
              </w:rPr>
            </w:pPr>
            <w:r w:rsidRPr="00DF1F60">
              <w:rPr>
                <w:rFonts w:ascii="Segoe UI" w:hAnsi="Segoe UI" w:cs="Arial"/>
                <w:sz w:val="10"/>
                <w:szCs w:val="12"/>
              </w:rPr>
              <w:t> </w:t>
            </w:r>
          </w:p>
          <w:p w:rsidR="00C644A6" w:rsidRPr="00AB428E" w:rsidRDefault="00BA09F2" w:rsidP="005E3BDC">
            <w:pPr>
              <w:pStyle w:val="NormalWeb"/>
              <w:spacing w:before="0" w:beforeAutospacing="0" w:after="20" w:afterAutospacing="0"/>
              <w:ind w:left="461" w:right="144" w:hanging="173"/>
              <w:rPr>
                <w:rFonts w:ascii="Segoe UI" w:eastAsiaTheme="minorEastAsia" w:hAnsi="Segoe UI" w:cs="Arial"/>
                <w:sz w:val="18"/>
                <w:szCs w:val="18"/>
              </w:rPr>
            </w:pPr>
            <w:r>
              <w:rPr>
                <w:rFonts w:ascii="Segoe UI" w:hAnsi="Segoe UI" w:cs="Arial"/>
                <w:sz w:val="18"/>
                <w:szCs w:val="18"/>
              </w:rPr>
              <w:t>•</w:t>
            </w:r>
            <w:r>
              <w:rPr>
                <w:rFonts w:ascii="Segoe UI" w:hAnsi="Segoe UI" w:cs="Arial"/>
                <w:sz w:val="18"/>
                <w:szCs w:val="18"/>
              </w:rPr>
              <w:tab/>
            </w:r>
            <w:r w:rsidR="00B8390B" w:rsidRPr="00AB428E">
              <w:rPr>
                <w:rFonts w:ascii="Segoe UI" w:hAnsi="Segoe UI" w:cs="Arial"/>
                <w:sz w:val="18"/>
                <w:szCs w:val="18"/>
              </w:rPr>
              <w:t>Periodically review the compensation paid to non-employee directors, and make recommendations to our Board for any adjustments</w:t>
            </w:r>
          </w:p>
        </w:tc>
      </w:tr>
    </w:tbl>
    <w:p w:rsidR="00C644A6" w:rsidRPr="00AB428E" w:rsidRDefault="00B8390B">
      <w:pPr>
        <w:pStyle w:val="NormalWeb"/>
        <w:spacing w:before="240" w:beforeAutospacing="0" w:after="0" w:afterAutospacing="0"/>
        <w:rPr>
          <w:rFonts w:ascii="Segoe UI" w:eastAsiaTheme="minorEastAsia" w:hAnsi="Segoe UI" w:cs="Arial"/>
          <w:sz w:val="18"/>
          <w:szCs w:val="18"/>
        </w:rPr>
      </w:pPr>
      <w:r w:rsidRPr="00AB428E">
        <w:rPr>
          <w:rFonts w:ascii="Segoe UI" w:hAnsi="Segoe UI" w:cs="Arial"/>
          <w:sz w:val="18"/>
          <w:szCs w:val="18"/>
        </w:rPr>
        <w:t xml:space="preserve">Our senior executives for human resources and compensation and benefits support the Compensation Committee in its work. The Committee delegates to senior management the authority to make equity compensation grants to employees who are not members of the corporate senior leadership team and to administer the Company’s equity-based compensation plans. </w:t>
      </w:r>
    </w:p>
    <w:p w:rsidR="00C644A6" w:rsidRPr="00AB428E" w:rsidRDefault="00B8390B">
      <w:pPr>
        <w:pStyle w:val="NormalWeb"/>
        <w:spacing w:before="120" w:beforeAutospacing="0" w:after="0" w:afterAutospacing="0"/>
        <w:rPr>
          <w:rFonts w:ascii="Segoe UI" w:hAnsi="Segoe UI" w:cs="Arial"/>
          <w:sz w:val="18"/>
          <w:szCs w:val="18"/>
        </w:rPr>
      </w:pPr>
      <w:r w:rsidRPr="00AB428E">
        <w:rPr>
          <w:rFonts w:ascii="Segoe UI" w:hAnsi="Segoe UI" w:cs="Arial"/>
          <w:sz w:val="18"/>
          <w:szCs w:val="18"/>
        </w:rPr>
        <w:t xml:space="preserve">The Compensation Committee Charter describes the specific responsibilities and functions of the Committee. </w:t>
      </w:r>
    </w:p>
    <w:p w:rsidR="00C644A6" w:rsidRPr="00AB428E" w:rsidRDefault="00B8390B">
      <w:pPr>
        <w:pStyle w:val="NormalWeb"/>
        <w:keepNext/>
        <w:spacing w:before="240" w:beforeAutospacing="0" w:after="0" w:afterAutospacing="0"/>
        <w:rPr>
          <w:rFonts w:ascii="Segoe UI" w:hAnsi="Segoe UI" w:cs="Arial"/>
          <w:sz w:val="18"/>
          <w:szCs w:val="18"/>
        </w:rPr>
      </w:pPr>
      <w:r w:rsidRPr="00AB6D83">
        <w:rPr>
          <w:rFonts w:ascii="Segoe UI" w:hAnsi="Segoe UI" w:cs="Arial"/>
          <w:b/>
          <w:bCs/>
          <w:color w:val="0081C4"/>
          <w:sz w:val="18"/>
          <w:szCs w:val="18"/>
        </w:rPr>
        <w:t xml:space="preserve">Compensation consultant </w:t>
      </w:r>
    </w:p>
    <w:p w:rsidR="00C644A6" w:rsidRPr="00AB428E" w:rsidRDefault="00B8390B">
      <w:pPr>
        <w:pStyle w:val="NormalWeb"/>
        <w:spacing w:before="120" w:beforeAutospacing="0" w:after="0" w:afterAutospacing="0"/>
        <w:rPr>
          <w:rFonts w:ascii="Segoe UI" w:hAnsi="Segoe UI" w:cs="Arial"/>
          <w:sz w:val="18"/>
          <w:szCs w:val="18"/>
        </w:rPr>
      </w:pPr>
      <w:r w:rsidRPr="00AB428E">
        <w:rPr>
          <w:rFonts w:ascii="Segoe UI" w:hAnsi="Segoe UI" w:cs="Arial"/>
          <w:sz w:val="18"/>
          <w:szCs w:val="18"/>
        </w:rPr>
        <w:t xml:space="preserve">The Compensation Committee retains Semler Brossy Consulting Group, LLC (“Semler Brossy”) to advise the Committee on marketplace trends in executive compensation, management proposals for compensation programs, and executive officer compensation decisions. Semler Brossy also evaluates compensation for non-employee directors, the next levels of senior management and equity compensation programs generally. The firm consults with the Committee about its recommendations to the Board on chief executive officer compensation. </w:t>
      </w:r>
    </w:p>
    <w:p w:rsidR="00F81AFA" w:rsidRDefault="00F81AFA">
      <w:pPr>
        <w:pStyle w:val="NormalWeb"/>
        <w:keepNext/>
        <w:spacing w:before="240" w:beforeAutospacing="0" w:after="0" w:afterAutospacing="0"/>
        <w:rPr>
          <w:rFonts w:ascii="Segoe UI" w:hAnsi="Segoe UI" w:cs="Arial"/>
          <w:b/>
          <w:bCs/>
          <w:color w:val="0081C4"/>
          <w:sz w:val="18"/>
          <w:szCs w:val="18"/>
        </w:rPr>
        <w:sectPr w:rsidR="00F81AFA" w:rsidSect="00583CE6">
          <w:headerReference w:type="default" r:id="rId217"/>
          <w:footerReference w:type="default" r:id="rId218"/>
          <w:pgSz w:w="12240" w:h="15840"/>
          <w:pgMar w:top="720" w:right="720" w:bottom="720" w:left="720" w:header="720" w:footer="720" w:gutter="0"/>
          <w:cols w:space="720"/>
          <w:docGrid w:linePitch="326"/>
        </w:sectPr>
      </w:pPr>
    </w:p>
    <w:p w:rsidR="00F81AFA" w:rsidRDefault="00F81AFA" w:rsidP="00F81AFA">
      <w:pPr>
        <w:pStyle w:val="NormalWeb"/>
        <w:keepNext/>
        <w:spacing w:before="0" w:beforeAutospacing="0" w:after="0" w:afterAutospacing="0"/>
        <w:rPr>
          <w:rFonts w:ascii="Segoe UI" w:hAnsi="Segoe UI" w:cs="Arial"/>
          <w:b/>
          <w:bCs/>
          <w:color w:val="0081C4"/>
          <w:sz w:val="18"/>
          <w:szCs w:val="18"/>
        </w:rPr>
      </w:pPr>
      <w:r>
        <w:rPr>
          <w:noProof/>
        </w:rPr>
        <w:lastRenderedPageBreak/>
        <w:drawing>
          <wp:inline distT="0" distB="0" distL="0" distR="0" wp14:anchorId="0AE5C14C" wp14:editId="2B353CC7">
            <wp:extent cx="6858000" cy="800100"/>
            <wp:effectExtent l="0" t="0" r="0" b="0"/>
            <wp:docPr id="158" name="Picture 158"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LOGO"/>
                    <pic:cNvPicPr>
                      <a:picLocks noChangeAspect="1" noChangeArrowheads="1"/>
                    </pic:cNvPicPr>
                  </pic:nvPicPr>
                  <pic:blipFill>
                    <a:blip r:embed="rId116" r:link="rId117">
                      <a:extLst>
                        <a:ext uri="{28A0092B-C50C-407E-A947-70E740481C1C}">
                          <a14:useLocalDpi xmlns:a14="http://schemas.microsoft.com/office/drawing/2010/main" val="0"/>
                        </a:ext>
                      </a:extLst>
                    </a:blip>
                    <a:srcRect/>
                    <a:stretch>
                      <a:fillRect/>
                    </a:stretch>
                  </pic:blipFill>
                  <pic:spPr bwMode="auto">
                    <a:xfrm>
                      <a:off x="0" y="0"/>
                      <a:ext cx="6858000" cy="800100"/>
                    </a:xfrm>
                    <a:prstGeom prst="rect">
                      <a:avLst/>
                    </a:prstGeom>
                    <a:noFill/>
                    <a:ln>
                      <a:noFill/>
                    </a:ln>
                  </pic:spPr>
                </pic:pic>
              </a:graphicData>
            </a:graphic>
          </wp:inline>
        </w:drawing>
      </w:r>
    </w:p>
    <w:p w:rsidR="00C644A6" w:rsidRPr="00AB428E" w:rsidRDefault="00B8390B" w:rsidP="00F81AFA">
      <w:pPr>
        <w:pStyle w:val="NormalWeb"/>
        <w:keepNext/>
        <w:spacing w:before="200" w:beforeAutospacing="0" w:after="0" w:afterAutospacing="0"/>
        <w:rPr>
          <w:rFonts w:ascii="Segoe UI" w:hAnsi="Segoe UI" w:cs="Arial"/>
          <w:sz w:val="18"/>
          <w:szCs w:val="18"/>
        </w:rPr>
      </w:pPr>
      <w:r w:rsidRPr="00AB6D83">
        <w:rPr>
          <w:rFonts w:ascii="Segoe UI" w:hAnsi="Segoe UI" w:cs="Arial"/>
          <w:b/>
          <w:bCs/>
          <w:color w:val="0081C4"/>
          <w:sz w:val="18"/>
          <w:szCs w:val="18"/>
        </w:rPr>
        <w:t xml:space="preserve">Compensation consultant is independent </w:t>
      </w:r>
    </w:p>
    <w:p w:rsidR="00C644A6" w:rsidRPr="00AB428E" w:rsidRDefault="00B8390B">
      <w:pPr>
        <w:pStyle w:val="NormalWeb"/>
        <w:keepNext/>
        <w:spacing w:before="120" w:beforeAutospacing="0" w:after="0" w:afterAutospacing="0"/>
        <w:rPr>
          <w:rFonts w:ascii="Segoe UI" w:hAnsi="Segoe UI" w:cs="Arial"/>
          <w:sz w:val="18"/>
          <w:szCs w:val="18"/>
        </w:rPr>
      </w:pPr>
      <w:r w:rsidRPr="00AB428E">
        <w:rPr>
          <w:rFonts w:ascii="Segoe UI" w:hAnsi="Segoe UI" w:cs="Arial"/>
          <w:sz w:val="18"/>
          <w:szCs w:val="18"/>
        </w:rPr>
        <w:t xml:space="preserve">Semler Brossy is directly accountable to the Compensation Committee. To maintain the independence of the firm’s advice, Semler Brossy does not provide any services for Microsoft other than those described above. The Committee has adopted Compensation Consultant Independence Standards, which can be viewed on our website at </w:t>
      </w:r>
      <w:hyperlink r:id="rId219" w:history="1">
        <w:r w:rsidRPr="002E1DA7">
          <w:rPr>
            <w:rStyle w:val="Hyperlink"/>
            <w:rFonts w:ascii="Segoe UI" w:hAnsi="Segoe UI" w:cs="Arial"/>
            <w:sz w:val="18"/>
            <w:szCs w:val="18"/>
          </w:rPr>
          <w:t>http://aka.ms/policiesandguidelines</w:t>
        </w:r>
      </w:hyperlink>
      <w:r w:rsidRPr="00AB428E">
        <w:rPr>
          <w:rFonts w:ascii="Segoe UI" w:hAnsi="Segoe UI" w:cs="Arial"/>
          <w:sz w:val="18"/>
          <w:szCs w:val="18"/>
        </w:rPr>
        <w:t xml:space="preserve">. These standards require that the Committee annually assess the independence of its compensation consultant. A consultant satisfying the following requirements will be considered independent. The consultant (including each individual employee of the consultant providing services): </w:t>
      </w:r>
    </w:p>
    <w:p w:rsidR="00C644A6" w:rsidRPr="00AB428E" w:rsidRDefault="00B8390B" w:rsidP="007F3580">
      <w:pPr>
        <w:pStyle w:val="NormalWeb"/>
        <w:spacing w:before="120" w:beforeAutospacing="0" w:after="0" w:afterAutospacing="0"/>
        <w:ind w:left="173" w:hanging="173"/>
        <w:rPr>
          <w:rFonts w:ascii="Segoe UI" w:hAnsi="Segoe UI" w:cs="Arial"/>
          <w:sz w:val="18"/>
          <w:szCs w:val="18"/>
        </w:rPr>
      </w:pPr>
      <w:r w:rsidRPr="00AB428E">
        <w:rPr>
          <w:rFonts w:ascii="Segoe UI" w:hAnsi="Segoe UI" w:cs="Arial"/>
          <w:sz w:val="18"/>
          <w:szCs w:val="18"/>
        </w:rPr>
        <w:t>•</w:t>
      </w:r>
      <w:r w:rsidRPr="00AB428E">
        <w:rPr>
          <w:rFonts w:ascii="Segoe UI" w:hAnsi="Segoe UI" w:cs="Arial"/>
          <w:sz w:val="18"/>
          <w:szCs w:val="18"/>
        </w:rPr>
        <w:tab/>
        <w:t xml:space="preserve">Is retained and terminated by, has its compensation fixed by, and reports solely to the Compensation Committee </w:t>
      </w:r>
    </w:p>
    <w:p w:rsidR="00C644A6" w:rsidRPr="00AB428E" w:rsidRDefault="00B8390B" w:rsidP="007F3580">
      <w:pPr>
        <w:pStyle w:val="NormalWeb"/>
        <w:spacing w:before="120" w:beforeAutospacing="0" w:after="0" w:afterAutospacing="0"/>
        <w:ind w:left="173" w:hanging="173"/>
        <w:rPr>
          <w:rFonts w:ascii="Segoe UI" w:hAnsi="Segoe UI" w:cs="Arial"/>
          <w:sz w:val="18"/>
          <w:szCs w:val="18"/>
        </w:rPr>
      </w:pPr>
      <w:r w:rsidRPr="00AB428E">
        <w:rPr>
          <w:rFonts w:ascii="Segoe UI" w:hAnsi="Segoe UI" w:cs="Arial"/>
          <w:sz w:val="18"/>
          <w:szCs w:val="18"/>
        </w:rPr>
        <w:t>•</w:t>
      </w:r>
      <w:r w:rsidRPr="00AB428E">
        <w:rPr>
          <w:rFonts w:ascii="Segoe UI" w:hAnsi="Segoe UI" w:cs="Arial"/>
          <w:sz w:val="18"/>
          <w:szCs w:val="18"/>
        </w:rPr>
        <w:tab/>
        <w:t xml:space="preserve">Is independent of the Company </w:t>
      </w:r>
    </w:p>
    <w:p w:rsidR="00C644A6" w:rsidRPr="00AB428E" w:rsidRDefault="00B8390B" w:rsidP="007F3580">
      <w:pPr>
        <w:pStyle w:val="NormalWeb"/>
        <w:spacing w:before="120" w:beforeAutospacing="0" w:after="0" w:afterAutospacing="0"/>
        <w:ind w:left="173" w:hanging="173"/>
        <w:rPr>
          <w:rFonts w:ascii="Segoe UI" w:hAnsi="Segoe UI" w:cs="Arial"/>
          <w:sz w:val="18"/>
          <w:szCs w:val="18"/>
        </w:rPr>
      </w:pPr>
      <w:r w:rsidRPr="00AB428E">
        <w:rPr>
          <w:rFonts w:ascii="Segoe UI" w:hAnsi="Segoe UI" w:cs="Arial"/>
          <w:sz w:val="18"/>
          <w:szCs w:val="18"/>
        </w:rPr>
        <w:t>•</w:t>
      </w:r>
      <w:r w:rsidRPr="00AB428E">
        <w:rPr>
          <w:rFonts w:ascii="Segoe UI" w:hAnsi="Segoe UI" w:cs="Arial"/>
          <w:sz w:val="18"/>
          <w:szCs w:val="18"/>
        </w:rPr>
        <w:tab/>
        <w:t xml:space="preserve">Will not perform any work for Company management except at the request of the Compensation Committee chair and in the capacity of the Committee’s agent </w:t>
      </w:r>
    </w:p>
    <w:p w:rsidR="00C644A6" w:rsidRPr="00AB428E" w:rsidRDefault="00B8390B" w:rsidP="007F3580">
      <w:pPr>
        <w:pStyle w:val="NormalWeb"/>
        <w:spacing w:before="120" w:beforeAutospacing="0" w:after="0" w:afterAutospacing="0"/>
        <w:ind w:left="173" w:hanging="173"/>
        <w:rPr>
          <w:rFonts w:ascii="Segoe UI" w:hAnsi="Segoe UI" w:cs="Arial"/>
          <w:sz w:val="18"/>
          <w:szCs w:val="18"/>
        </w:rPr>
      </w:pPr>
      <w:r w:rsidRPr="00AB428E">
        <w:rPr>
          <w:rFonts w:ascii="Segoe UI" w:hAnsi="Segoe UI" w:cs="Arial"/>
          <w:sz w:val="18"/>
          <w:szCs w:val="18"/>
        </w:rPr>
        <w:t>•</w:t>
      </w:r>
      <w:r w:rsidRPr="00AB428E">
        <w:rPr>
          <w:rFonts w:ascii="Segoe UI" w:hAnsi="Segoe UI" w:cs="Arial"/>
          <w:sz w:val="18"/>
          <w:szCs w:val="18"/>
        </w:rPr>
        <w:tab/>
        <w:t xml:space="preserve">Does not provide any unrelated services or products to the Company, its affiliates, or management, except for surveys purchased from the consultant firm </w:t>
      </w:r>
    </w:p>
    <w:p w:rsidR="00C644A6" w:rsidRDefault="00B8390B">
      <w:pPr>
        <w:pStyle w:val="NormalWeb"/>
        <w:spacing w:before="0" w:beforeAutospacing="0" w:after="0" w:afterAutospacing="0"/>
        <w:rPr>
          <w:sz w:val="16"/>
          <w:szCs w:val="16"/>
        </w:rPr>
      </w:pPr>
      <w:r>
        <w:rPr>
          <w:sz w:val="16"/>
          <w:szCs w:val="16"/>
        </w:rPr>
        <w:t> </w:t>
      </w:r>
    </w:p>
    <w:p w:rsidR="00C644A6" w:rsidRPr="00AB428E" w:rsidRDefault="00B8390B">
      <w:pPr>
        <w:pStyle w:val="NormalWeb"/>
        <w:spacing w:before="0" w:beforeAutospacing="0" w:after="0" w:afterAutospacing="0"/>
        <w:rPr>
          <w:rFonts w:ascii="Segoe UI" w:hAnsi="Segoe UI" w:cs="Arial"/>
          <w:sz w:val="18"/>
          <w:szCs w:val="18"/>
        </w:rPr>
      </w:pPr>
      <w:r w:rsidRPr="00AB428E">
        <w:rPr>
          <w:rFonts w:ascii="Segoe UI" w:hAnsi="Segoe UI" w:cs="Arial"/>
          <w:sz w:val="18"/>
          <w:szCs w:val="18"/>
        </w:rPr>
        <w:t xml:space="preserve">In assessing the consultant’s independence, the Compensation Committee considers the nature and amount of work performed for the Committee during the year, the nature of any unrelated services performed for the Company, and the fees paid for those services in relation to the firm’s total revenues. The consultant annually prepares for the Committee an independence letter providing assurances and confirmation of the consultant’s independent status under the standards. The Committee believes that Semler Brossy has been independent during its service for the Committee. </w:t>
      </w:r>
    </w:p>
    <w:p w:rsidR="00C644A6" w:rsidRPr="000E61FF" w:rsidRDefault="00B8390B">
      <w:pPr>
        <w:pStyle w:val="NormalWeb"/>
        <w:keepNext/>
        <w:spacing w:before="0" w:beforeAutospacing="0" w:after="0" w:afterAutospacing="0"/>
        <w:rPr>
          <w:sz w:val="16"/>
        </w:rPr>
      </w:pPr>
      <w:r w:rsidRPr="000E61FF">
        <w:rPr>
          <w:sz w:val="16"/>
        </w:rPr>
        <w:t> </w:t>
      </w:r>
    </w:p>
    <w:tbl>
      <w:tblPr>
        <w:tblW w:w="0" w:type="auto"/>
        <w:jc w:val="center"/>
        <w:tblLayout w:type="fixed"/>
        <w:tblCellMar>
          <w:left w:w="0" w:type="dxa"/>
          <w:right w:w="0" w:type="dxa"/>
        </w:tblCellMar>
        <w:tblLook w:val="04A0" w:firstRow="1" w:lastRow="0" w:firstColumn="1" w:lastColumn="0" w:noHBand="0" w:noVBand="1"/>
      </w:tblPr>
      <w:tblGrid>
        <w:gridCol w:w="5400"/>
        <w:gridCol w:w="5400"/>
      </w:tblGrid>
      <w:tr w:rsidR="00C644A6" w:rsidTr="000E61FF">
        <w:trPr>
          <w:jc w:val="center"/>
        </w:trPr>
        <w:tc>
          <w:tcPr>
            <w:tcW w:w="5400" w:type="dxa"/>
            <w:vAlign w:val="center"/>
            <w:hideMark/>
          </w:tcPr>
          <w:p w:rsidR="00C644A6" w:rsidRPr="00AB428E" w:rsidRDefault="00C644A6">
            <w:pPr>
              <w:rPr>
                <w:rFonts w:ascii="Segoe UI" w:hAnsi="Segoe UI" w:cs="Arial"/>
                <w:sz w:val="1"/>
                <w:szCs w:val="18"/>
              </w:rPr>
            </w:pPr>
          </w:p>
        </w:tc>
        <w:tc>
          <w:tcPr>
            <w:tcW w:w="5400" w:type="dxa"/>
            <w:vAlign w:val="center"/>
            <w:hideMark/>
          </w:tcPr>
          <w:p w:rsidR="00C644A6" w:rsidRPr="00AB428E" w:rsidRDefault="00C644A6">
            <w:pPr>
              <w:rPr>
                <w:rFonts w:ascii="Segoe UI" w:hAnsi="Segoe UI" w:cs="Arial"/>
                <w:sz w:val="1"/>
                <w:szCs w:val="18"/>
              </w:rPr>
            </w:pPr>
          </w:p>
        </w:tc>
      </w:tr>
      <w:tr w:rsidR="00C644A6" w:rsidTr="000E61FF">
        <w:trPr>
          <w:cantSplit/>
          <w:jc w:val="center"/>
        </w:trPr>
        <w:tc>
          <w:tcPr>
            <w:tcW w:w="10800" w:type="dxa"/>
            <w:gridSpan w:val="2"/>
            <w:shd w:val="clear" w:color="auto" w:fill="0083C6"/>
            <w:vAlign w:val="bottom"/>
            <w:hideMark/>
          </w:tcPr>
          <w:p w:rsidR="00C644A6" w:rsidRPr="00AB428E" w:rsidRDefault="00B8390B" w:rsidP="000E61FF">
            <w:pPr>
              <w:pStyle w:val="NormalWeb"/>
              <w:spacing w:before="40" w:beforeAutospacing="0" w:after="40" w:afterAutospacing="0"/>
              <w:jc w:val="center"/>
              <w:rPr>
                <w:rFonts w:ascii="Segoe UI" w:hAnsi="Segoe UI" w:cs="Arial"/>
                <w:sz w:val="20"/>
                <w:szCs w:val="20"/>
              </w:rPr>
            </w:pPr>
            <w:r w:rsidRPr="00AB428E">
              <w:rPr>
                <w:rFonts w:ascii="Segoe UI" w:hAnsi="Segoe UI" w:cs="Arial"/>
                <w:b/>
                <w:bCs/>
                <w:color w:val="FFFFFF"/>
                <w:sz w:val="20"/>
                <w:szCs w:val="20"/>
              </w:rPr>
              <w:t>Governance and Nominating Committee</w:t>
            </w:r>
          </w:p>
          <w:p w:rsidR="00C644A6" w:rsidRPr="00AB428E" w:rsidRDefault="00B8390B" w:rsidP="000E61FF">
            <w:pPr>
              <w:pStyle w:val="NormalWeb"/>
              <w:spacing w:before="40" w:beforeAutospacing="0" w:after="40" w:afterAutospacing="0"/>
              <w:rPr>
                <w:rFonts w:ascii="Segoe UI" w:eastAsiaTheme="minorEastAsia" w:hAnsi="Segoe UI" w:cs="Arial"/>
                <w:sz w:val="2"/>
                <w:szCs w:val="2"/>
              </w:rPr>
            </w:pPr>
            <w:r w:rsidRPr="00AB428E">
              <w:rPr>
                <w:rFonts w:ascii="Segoe UI" w:hAnsi="Segoe UI" w:cs="Arial"/>
                <w:sz w:val="2"/>
                <w:szCs w:val="2"/>
              </w:rPr>
              <w:t> </w:t>
            </w:r>
          </w:p>
        </w:tc>
      </w:tr>
      <w:tr w:rsidR="00C644A6" w:rsidTr="000E61FF">
        <w:trPr>
          <w:cantSplit/>
          <w:jc w:val="center"/>
        </w:trPr>
        <w:tc>
          <w:tcPr>
            <w:tcW w:w="10800" w:type="dxa"/>
            <w:gridSpan w:val="2"/>
            <w:tcBorders>
              <w:left w:val="single" w:sz="6" w:space="0" w:color="D1D2D4"/>
              <w:right w:val="single" w:sz="6" w:space="0" w:color="D1D2D4"/>
            </w:tcBorders>
            <w:shd w:val="clear" w:color="auto" w:fill="auto"/>
            <w:tcMar>
              <w:top w:w="0" w:type="dxa"/>
              <w:left w:w="160" w:type="dxa"/>
              <w:bottom w:w="0" w:type="dxa"/>
              <w:right w:w="40" w:type="dxa"/>
            </w:tcMar>
            <w:hideMark/>
          </w:tcPr>
          <w:p w:rsidR="00C644A6" w:rsidRPr="00AB428E" w:rsidRDefault="00B8390B">
            <w:pPr>
              <w:pStyle w:val="NormalWeb"/>
              <w:spacing w:before="0" w:beforeAutospacing="0" w:after="0" w:afterAutospacing="0"/>
              <w:rPr>
                <w:rFonts w:ascii="Segoe UI" w:eastAsiaTheme="minorEastAsia" w:hAnsi="Segoe UI" w:cs="Arial"/>
                <w:sz w:val="12"/>
                <w:szCs w:val="12"/>
              </w:rPr>
            </w:pPr>
            <w:r w:rsidRPr="00AB428E">
              <w:rPr>
                <w:rFonts w:ascii="Segoe UI" w:hAnsi="Segoe UI" w:cs="Arial"/>
                <w:sz w:val="12"/>
                <w:szCs w:val="12"/>
              </w:rPr>
              <w:t> </w:t>
            </w:r>
          </w:p>
          <w:p w:rsidR="00C644A6" w:rsidRPr="00AB428E" w:rsidRDefault="00B8390B" w:rsidP="000E61FF">
            <w:pPr>
              <w:pStyle w:val="NormalWeb"/>
              <w:keepNext/>
              <w:spacing w:before="0" w:beforeAutospacing="0" w:after="0" w:afterAutospacing="0"/>
              <w:ind w:left="144"/>
              <w:rPr>
                <w:rFonts w:ascii="Segoe UI" w:hAnsi="Segoe UI" w:cs="Arial"/>
                <w:sz w:val="18"/>
                <w:szCs w:val="18"/>
              </w:rPr>
            </w:pPr>
            <w:r w:rsidRPr="00AB428E">
              <w:rPr>
                <w:rFonts w:ascii="Segoe UI" w:hAnsi="Segoe UI" w:cs="Arial"/>
                <w:sz w:val="18"/>
                <w:szCs w:val="18"/>
              </w:rPr>
              <w:t>The principal responsibilities of the Governance and Nominating Committee are to:</w:t>
            </w:r>
          </w:p>
          <w:p w:rsidR="00C644A6" w:rsidRPr="00CE79F6" w:rsidRDefault="00B8390B">
            <w:pPr>
              <w:pStyle w:val="NormalWeb"/>
              <w:spacing w:before="0" w:beforeAutospacing="0" w:after="20" w:afterAutospacing="0"/>
              <w:rPr>
                <w:rFonts w:ascii="Segoe UI" w:eastAsiaTheme="minorEastAsia" w:hAnsi="Segoe UI" w:cs="Arial"/>
                <w:sz w:val="10"/>
                <w:szCs w:val="12"/>
              </w:rPr>
            </w:pPr>
            <w:r w:rsidRPr="00CE79F6">
              <w:rPr>
                <w:rFonts w:ascii="Segoe UI" w:hAnsi="Segoe UI" w:cs="Arial"/>
                <w:sz w:val="10"/>
                <w:szCs w:val="12"/>
              </w:rPr>
              <w:t> </w:t>
            </w:r>
          </w:p>
        </w:tc>
      </w:tr>
      <w:tr w:rsidR="00C644A6" w:rsidTr="000E61FF">
        <w:trPr>
          <w:cantSplit/>
          <w:jc w:val="center"/>
        </w:trPr>
        <w:tc>
          <w:tcPr>
            <w:tcW w:w="5400" w:type="dxa"/>
            <w:tcBorders>
              <w:left w:val="single" w:sz="6" w:space="0" w:color="D1D2D4"/>
              <w:bottom w:val="single" w:sz="6" w:space="0" w:color="D1D2D4"/>
            </w:tcBorders>
            <w:shd w:val="clear" w:color="auto" w:fill="auto"/>
            <w:tcMar>
              <w:top w:w="0" w:type="dxa"/>
              <w:left w:w="160" w:type="dxa"/>
              <w:bottom w:w="0" w:type="dxa"/>
              <w:right w:w="0" w:type="dxa"/>
            </w:tcMar>
            <w:hideMark/>
          </w:tcPr>
          <w:p w:rsidR="00C644A6" w:rsidRPr="00AB428E" w:rsidRDefault="00BA09F2" w:rsidP="000E61FF">
            <w:pPr>
              <w:pStyle w:val="NormalWeb"/>
              <w:spacing w:before="0" w:beforeAutospacing="0" w:after="0" w:afterAutospacing="0"/>
              <w:ind w:left="317" w:right="144" w:hanging="173"/>
              <w:rPr>
                <w:rFonts w:ascii="Segoe UI" w:eastAsiaTheme="minorEastAsia" w:hAnsi="Segoe UI" w:cs="Arial"/>
                <w:sz w:val="18"/>
                <w:szCs w:val="18"/>
              </w:rPr>
            </w:pPr>
            <w:r>
              <w:rPr>
                <w:rFonts w:ascii="Segoe UI" w:hAnsi="Segoe UI" w:cs="Arial"/>
                <w:sz w:val="18"/>
                <w:szCs w:val="18"/>
              </w:rPr>
              <w:t>•</w:t>
            </w:r>
            <w:r>
              <w:rPr>
                <w:rFonts w:ascii="Segoe UI" w:hAnsi="Segoe UI" w:cs="Arial"/>
                <w:sz w:val="18"/>
                <w:szCs w:val="18"/>
              </w:rPr>
              <w:tab/>
            </w:r>
            <w:r w:rsidR="00B8390B" w:rsidRPr="00AB428E">
              <w:rPr>
                <w:rFonts w:ascii="Segoe UI" w:hAnsi="Segoe UI" w:cs="Arial"/>
                <w:sz w:val="18"/>
                <w:szCs w:val="18"/>
              </w:rPr>
              <w:t>Determine and recommend the slate of director nominees for election to our Board of Directors at the annual meeting</w:t>
            </w:r>
          </w:p>
          <w:p w:rsidR="00C644A6" w:rsidRPr="00CE79F6" w:rsidRDefault="00B8390B" w:rsidP="000E61FF">
            <w:pPr>
              <w:pStyle w:val="NormalWeb"/>
              <w:spacing w:before="0" w:beforeAutospacing="0" w:after="0" w:afterAutospacing="0"/>
              <w:ind w:left="317" w:right="144" w:hanging="173"/>
              <w:rPr>
                <w:rFonts w:ascii="Segoe UI" w:hAnsi="Segoe UI" w:cs="Arial"/>
                <w:sz w:val="10"/>
                <w:szCs w:val="12"/>
              </w:rPr>
            </w:pPr>
            <w:r w:rsidRPr="00CE79F6">
              <w:rPr>
                <w:rFonts w:ascii="Segoe UI" w:hAnsi="Segoe UI" w:cs="Arial"/>
                <w:sz w:val="10"/>
                <w:szCs w:val="12"/>
              </w:rPr>
              <w:t> </w:t>
            </w:r>
          </w:p>
          <w:p w:rsidR="00C644A6" w:rsidRPr="00AB428E" w:rsidRDefault="00BA09F2" w:rsidP="000E61FF">
            <w:pPr>
              <w:pStyle w:val="NormalWeb"/>
              <w:spacing w:before="0" w:beforeAutospacing="0" w:after="0" w:afterAutospacing="0"/>
              <w:ind w:left="317" w:right="144" w:hanging="173"/>
              <w:rPr>
                <w:rFonts w:ascii="Segoe UI" w:hAnsi="Segoe UI" w:cs="Arial"/>
                <w:sz w:val="18"/>
                <w:szCs w:val="18"/>
              </w:rPr>
            </w:pPr>
            <w:r>
              <w:rPr>
                <w:rFonts w:ascii="Segoe UI" w:hAnsi="Segoe UI" w:cs="Arial"/>
                <w:sz w:val="18"/>
                <w:szCs w:val="18"/>
              </w:rPr>
              <w:t>•</w:t>
            </w:r>
            <w:r>
              <w:rPr>
                <w:rFonts w:ascii="Segoe UI" w:hAnsi="Segoe UI" w:cs="Arial"/>
                <w:sz w:val="18"/>
                <w:szCs w:val="18"/>
              </w:rPr>
              <w:tab/>
            </w:r>
            <w:r w:rsidR="00B8390B" w:rsidRPr="00AB428E">
              <w:rPr>
                <w:rFonts w:ascii="Segoe UI" w:hAnsi="Segoe UI" w:cs="Arial"/>
                <w:sz w:val="18"/>
                <w:szCs w:val="18"/>
              </w:rPr>
              <w:t>Identify, recruit, and recommend candidates for the Board</w:t>
            </w:r>
          </w:p>
          <w:p w:rsidR="00C644A6" w:rsidRPr="00CE79F6" w:rsidRDefault="00B8390B" w:rsidP="000E61FF">
            <w:pPr>
              <w:pStyle w:val="NormalWeb"/>
              <w:spacing w:before="0" w:beforeAutospacing="0" w:after="0" w:afterAutospacing="0"/>
              <w:ind w:left="317" w:right="144" w:hanging="173"/>
              <w:rPr>
                <w:rFonts w:ascii="Segoe UI" w:hAnsi="Segoe UI" w:cs="Arial"/>
                <w:sz w:val="10"/>
                <w:szCs w:val="12"/>
              </w:rPr>
            </w:pPr>
            <w:r w:rsidRPr="00CE79F6">
              <w:rPr>
                <w:rFonts w:ascii="Segoe UI" w:hAnsi="Segoe UI" w:cs="Arial"/>
                <w:sz w:val="10"/>
                <w:szCs w:val="12"/>
              </w:rPr>
              <w:t> </w:t>
            </w:r>
          </w:p>
          <w:p w:rsidR="00C644A6" w:rsidRPr="00AB428E" w:rsidRDefault="00BA09F2" w:rsidP="000E61FF">
            <w:pPr>
              <w:pStyle w:val="NormalWeb"/>
              <w:spacing w:before="0" w:beforeAutospacing="0" w:after="0" w:afterAutospacing="0"/>
              <w:ind w:left="317" w:right="144" w:hanging="173"/>
              <w:rPr>
                <w:rFonts w:ascii="Segoe UI" w:hAnsi="Segoe UI" w:cs="Arial"/>
                <w:sz w:val="18"/>
                <w:szCs w:val="18"/>
              </w:rPr>
            </w:pPr>
            <w:r>
              <w:rPr>
                <w:rFonts w:ascii="Segoe UI" w:hAnsi="Segoe UI" w:cs="Arial"/>
                <w:sz w:val="18"/>
                <w:szCs w:val="18"/>
              </w:rPr>
              <w:t>•</w:t>
            </w:r>
            <w:r>
              <w:rPr>
                <w:rFonts w:ascii="Segoe UI" w:hAnsi="Segoe UI" w:cs="Arial"/>
                <w:sz w:val="18"/>
                <w:szCs w:val="18"/>
              </w:rPr>
              <w:tab/>
            </w:r>
            <w:r w:rsidR="00B8390B" w:rsidRPr="00AB428E">
              <w:rPr>
                <w:rFonts w:ascii="Segoe UI" w:hAnsi="Segoe UI" w:cs="Arial"/>
                <w:sz w:val="18"/>
                <w:szCs w:val="18"/>
              </w:rPr>
              <w:t>Review and make recommendations to the Board about the composition of Board committees</w:t>
            </w:r>
          </w:p>
          <w:p w:rsidR="00C644A6" w:rsidRPr="00CE79F6" w:rsidRDefault="00B8390B" w:rsidP="000E61FF">
            <w:pPr>
              <w:pStyle w:val="NormalWeb"/>
              <w:spacing w:before="0" w:beforeAutospacing="0" w:after="0" w:afterAutospacing="0"/>
              <w:ind w:left="317" w:right="144" w:hanging="173"/>
              <w:rPr>
                <w:rFonts w:ascii="Segoe UI" w:hAnsi="Segoe UI" w:cs="Arial"/>
                <w:sz w:val="10"/>
                <w:szCs w:val="12"/>
              </w:rPr>
            </w:pPr>
            <w:r w:rsidRPr="00CE79F6">
              <w:rPr>
                <w:rFonts w:ascii="Segoe UI" w:hAnsi="Segoe UI" w:cs="Arial"/>
                <w:sz w:val="10"/>
                <w:szCs w:val="12"/>
              </w:rPr>
              <w:t> </w:t>
            </w:r>
          </w:p>
          <w:p w:rsidR="00C644A6" w:rsidRPr="00AB428E" w:rsidRDefault="00BA09F2" w:rsidP="000E61FF">
            <w:pPr>
              <w:pStyle w:val="NormalWeb"/>
              <w:spacing w:before="0" w:beforeAutospacing="0" w:after="0" w:afterAutospacing="0"/>
              <w:ind w:left="317" w:right="144" w:hanging="173"/>
              <w:rPr>
                <w:rFonts w:ascii="Segoe UI" w:hAnsi="Segoe UI" w:cs="Arial"/>
                <w:sz w:val="18"/>
                <w:szCs w:val="18"/>
              </w:rPr>
            </w:pPr>
            <w:r>
              <w:rPr>
                <w:rFonts w:ascii="Segoe UI" w:hAnsi="Segoe UI" w:cs="Arial"/>
                <w:sz w:val="18"/>
                <w:szCs w:val="18"/>
              </w:rPr>
              <w:t>•</w:t>
            </w:r>
            <w:r>
              <w:rPr>
                <w:rFonts w:ascii="Segoe UI" w:hAnsi="Segoe UI" w:cs="Arial"/>
                <w:sz w:val="18"/>
                <w:szCs w:val="18"/>
              </w:rPr>
              <w:tab/>
            </w:r>
            <w:r w:rsidR="00B8390B" w:rsidRPr="00AB428E">
              <w:rPr>
                <w:rFonts w:ascii="Segoe UI" w:hAnsi="Segoe UI" w:cs="Arial"/>
                <w:sz w:val="18"/>
                <w:szCs w:val="18"/>
              </w:rPr>
              <w:t>Annually evaluate the performance and effectiveness of the Board</w:t>
            </w:r>
          </w:p>
          <w:p w:rsidR="00C644A6" w:rsidRPr="00CE79F6" w:rsidRDefault="00B8390B" w:rsidP="000E61FF">
            <w:pPr>
              <w:pStyle w:val="NormalWeb"/>
              <w:spacing w:before="0" w:beforeAutospacing="0" w:after="20" w:afterAutospacing="0"/>
              <w:ind w:right="144"/>
              <w:rPr>
                <w:rFonts w:ascii="Segoe UI" w:eastAsiaTheme="minorEastAsia" w:hAnsi="Segoe UI" w:cs="Arial"/>
                <w:sz w:val="10"/>
                <w:szCs w:val="12"/>
              </w:rPr>
            </w:pPr>
            <w:r w:rsidRPr="00CE79F6">
              <w:rPr>
                <w:rFonts w:ascii="Segoe UI" w:hAnsi="Segoe UI" w:cs="Arial"/>
                <w:sz w:val="10"/>
                <w:szCs w:val="12"/>
              </w:rPr>
              <w:t> </w:t>
            </w:r>
          </w:p>
        </w:tc>
        <w:tc>
          <w:tcPr>
            <w:tcW w:w="5400" w:type="dxa"/>
            <w:tcBorders>
              <w:bottom w:val="single" w:sz="6" w:space="0" w:color="D1D2D4"/>
              <w:right w:val="single" w:sz="6" w:space="0" w:color="D1D2D4"/>
            </w:tcBorders>
            <w:shd w:val="clear" w:color="auto" w:fill="auto"/>
            <w:tcMar>
              <w:top w:w="0" w:type="dxa"/>
              <w:left w:w="0" w:type="dxa"/>
              <w:bottom w:w="0" w:type="dxa"/>
              <w:right w:w="40" w:type="dxa"/>
            </w:tcMar>
            <w:hideMark/>
          </w:tcPr>
          <w:p w:rsidR="00C644A6" w:rsidRPr="00AB428E" w:rsidRDefault="00BA09F2" w:rsidP="000E61FF">
            <w:pPr>
              <w:pStyle w:val="NormalWeb"/>
              <w:spacing w:before="0" w:beforeAutospacing="0" w:after="0" w:afterAutospacing="0"/>
              <w:ind w:left="461" w:right="144" w:hanging="173"/>
              <w:rPr>
                <w:rFonts w:ascii="Segoe UI" w:eastAsiaTheme="minorEastAsia" w:hAnsi="Segoe UI" w:cs="Arial"/>
                <w:sz w:val="18"/>
                <w:szCs w:val="18"/>
              </w:rPr>
            </w:pPr>
            <w:r>
              <w:rPr>
                <w:rFonts w:ascii="Segoe UI" w:hAnsi="Segoe UI" w:cs="Arial"/>
                <w:sz w:val="18"/>
                <w:szCs w:val="18"/>
              </w:rPr>
              <w:t>•</w:t>
            </w:r>
            <w:r>
              <w:rPr>
                <w:rFonts w:ascii="Segoe UI" w:hAnsi="Segoe UI" w:cs="Arial"/>
                <w:sz w:val="18"/>
                <w:szCs w:val="18"/>
              </w:rPr>
              <w:tab/>
            </w:r>
            <w:r w:rsidR="00B8390B" w:rsidRPr="00AB428E">
              <w:rPr>
                <w:rFonts w:ascii="Segoe UI" w:hAnsi="Segoe UI" w:cs="Arial"/>
                <w:sz w:val="18"/>
                <w:szCs w:val="18"/>
              </w:rPr>
              <w:t>Annually assess the independence of each director</w:t>
            </w:r>
          </w:p>
          <w:p w:rsidR="00C644A6" w:rsidRPr="00CE79F6" w:rsidRDefault="00B8390B" w:rsidP="000E61FF">
            <w:pPr>
              <w:pStyle w:val="NormalWeb"/>
              <w:spacing w:before="0" w:beforeAutospacing="0" w:after="0" w:afterAutospacing="0"/>
              <w:ind w:left="461" w:right="144" w:hanging="173"/>
              <w:rPr>
                <w:rFonts w:ascii="Segoe UI" w:hAnsi="Segoe UI" w:cs="Arial"/>
                <w:sz w:val="10"/>
                <w:szCs w:val="12"/>
              </w:rPr>
            </w:pPr>
            <w:r w:rsidRPr="00CE79F6">
              <w:rPr>
                <w:rFonts w:ascii="Segoe UI" w:hAnsi="Segoe UI" w:cs="Arial"/>
                <w:sz w:val="10"/>
                <w:szCs w:val="12"/>
              </w:rPr>
              <w:t> </w:t>
            </w:r>
          </w:p>
          <w:p w:rsidR="00C644A6" w:rsidRPr="00AB428E" w:rsidRDefault="00BA09F2" w:rsidP="000E61FF">
            <w:pPr>
              <w:pStyle w:val="NormalWeb"/>
              <w:spacing w:before="0" w:beforeAutospacing="0" w:after="0" w:afterAutospacing="0"/>
              <w:ind w:left="461" w:right="144" w:hanging="173"/>
              <w:rPr>
                <w:rFonts w:ascii="Segoe UI" w:hAnsi="Segoe UI" w:cs="Arial"/>
                <w:sz w:val="18"/>
                <w:szCs w:val="18"/>
              </w:rPr>
            </w:pPr>
            <w:r>
              <w:rPr>
                <w:rFonts w:ascii="Segoe UI" w:hAnsi="Segoe UI" w:cs="Arial"/>
                <w:sz w:val="18"/>
                <w:szCs w:val="18"/>
              </w:rPr>
              <w:t>•</w:t>
            </w:r>
            <w:r>
              <w:rPr>
                <w:rFonts w:ascii="Segoe UI" w:hAnsi="Segoe UI" w:cs="Arial"/>
                <w:sz w:val="18"/>
                <w:szCs w:val="18"/>
              </w:rPr>
              <w:tab/>
            </w:r>
            <w:r w:rsidR="00B8390B" w:rsidRPr="00AB428E">
              <w:rPr>
                <w:rFonts w:ascii="Segoe UI" w:hAnsi="Segoe UI" w:cs="Arial"/>
                <w:sz w:val="18"/>
                <w:szCs w:val="18"/>
              </w:rPr>
              <w:t>Monitor adherence to, review, develop, and recommend changes to our corporate governance framework</w:t>
            </w:r>
          </w:p>
          <w:p w:rsidR="00C644A6" w:rsidRPr="00CE79F6" w:rsidRDefault="00B8390B" w:rsidP="000E61FF">
            <w:pPr>
              <w:pStyle w:val="NormalWeb"/>
              <w:spacing w:before="0" w:beforeAutospacing="0" w:after="0" w:afterAutospacing="0"/>
              <w:ind w:left="461" w:right="144" w:hanging="173"/>
              <w:rPr>
                <w:rFonts w:ascii="Segoe UI" w:hAnsi="Segoe UI" w:cs="Arial"/>
                <w:sz w:val="10"/>
                <w:szCs w:val="12"/>
              </w:rPr>
            </w:pPr>
            <w:r w:rsidRPr="00CE79F6">
              <w:rPr>
                <w:rFonts w:ascii="Segoe UI" w:hAnsi="Segoe UI" w:cs="Arial"/>
                <w:sz w:val="10"/>
                <w:szCs w:val="12"/>
              </w:rPr>
              <w:t> </w:t>
            </w:r>
          </w:p>
          <w:p w:rsidR="00C644A6" w:rsidRPr="00AB428E" w:rsidRDefault="00BA09F2" w:rsidP="000E61FF">
            <w:pPr>
              <w:pStyle w:val="NormalWeb"/>
              <w:spacing w:before="0" w:beforeAutospacing="0" w:after="20" w:afterAutospacing="0"/>
              <w:ind w:left="461" w:right="144" w:hanging="173"/>
              <w:rPr>
                <w:rFonts w:ascii="Segoe UI" w:eastAsiaTheme="minorEastAsia" w:hAnsi="Segoe UI" w:cs="Arial"/>
                <w:sz w:val="18"/>
                <w:szCs w:val="18"/>
              </w:rPr>
            </w:pPr>
            <w:r>
              <w:rPr>
                <w:rFonts w:ascii="Segoe UI" w:hAnsi="Segoe UI" w:cs="Arial"/>
                <w:sz w:val="18"/>
                <w:szCs w:val="18"/>
              </w:rPr>
              <w:t>•</w:t>
            </w:r>
            <w:r>
              <w:rPr>
                <w:rFonts w:ascii="Segoe UI" w:hAnsi="Segoe UI" w:cs="Arial"/>
                <w:sz w:val="18"/>
                <w:szCs w:val="18"/>
              </w:rPr>
              <w:tab/>
            </w:r>
            <w:r w:rsidR="00B8390B" w:rsidRPr="00AB428E">
              <w:rPr>
                <w:rFonts w:ascii="Segoe UI" w:hAnsi="Segoe UI" w:cs="Arial"/>
                <w:sz w:val="18"/>
                <w:szCs w:val="18"/>
              </w:rPr>
              <w:t>Review and provide guidance to the Board and management about the framework for the Board’s oversight of and involvement in shareholder engagement</w:t>
            </w:r>
          </w:p>
        </w:tc>
      </w:tr>
    </w:tbl>
    <w:p w:rsidR="00EE0896" w:rsidRDefault="00EE0896">
      <w:pPr>
        <w:pStyle w:val="NormalWeb"/>
        <w:spacing w:before="240" w:beforeAutospacing="0" w:after="0" w:afterAutospacing="0"/>
        <w:rPr>
          <w:rFonts w:ascii="Segoe UI" w:hAnsi="Segoe UI" w:cs="Arial"/>
          <w:sz w:val="18"/>
          <w:szCs w:val="18"/>
        </w:rPr>
        <w:sectPr w:rsidR="00EE0896" w:rsidSect="00583CE6">
          <w:headerReference w:type="default" r:id="rId220"/>
          <w:footerReference w:type="default" r:id="rId221"/>
          <w:pgSz w:w="12240" w:h="15840"/>
          <w:pgMar w:top="720" w:right="720" w:bottom="720" w:left="720" w:header="720" w:footer="720" w:gutter="0"/>
          <w:cols w:space="720"/>
          <w:docGrid w:linePitch="326"/>
        </w:sectPr>
      </w:pPr>
    </w:p>
    <w:p w:rsidR="00EE0896" w:rsidRDefault="00EE0896" w:rsidP="0071041E">
      <w:pPr>
        <w:pStyle w:val="NormalWeb"/>
        <w:spacing w:before="0" w:beforeAutospacing="0" w:after="0" w:afterAutospacing="0"/>
        <w:rPr>
          <w:rFonts w:ascii="Segoe UI" w:hAnsi="Segoe UI" w:cs="Arial"/>
          <w:sz w:val="18"/>
          <w:szCs w:val="18"/>
        </w:rPr>
      </w:pPr>
      <w:r>
        <w:rPr>
          <w:noProof/>
        </w:rPr>
        <w:lastRenderedPageBreak/>
        <w:drawing>
          <wp:inline distT="0" distB="0" distL="0" distR="0" wp14:anchorId="6EF4E8F0" wp14:editId="44994502">
            <wp:extent cx="6858000" cy="800100"/>
            <wp:effectExtent l="0" t="0" r="0" b="0"/>
            <wp:docPr id="252" name="Picture 25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LOGO"/>
                    <pic:cNvPicPr>
                      <a:picLocks noChangeAspect="1" noChangeArrowheads="1"/>
                    </pic:cNvPicPr>
                  </pic:nvPicPr>
                  <pic:blipFill>
                    <a:blip r:embed="rId116" r:link="rId117">
                      <a:extLst>
                        <a:ext uri="{28A0092B-C50C-407E-A947-70E740481C1C}">
                          <a14:useLocalDpi xmlns:a14="http://schemas.microsoft.com/office/drawing/2010/main" val="0"/>
                        </a:ext>
                      </a:extLst>
                    </a:blip>
                    <a:srcRect/>
                    <a:stretch>
                      <a:fillRect/>
                    </a:stretch>
                  </pic:blipFill>
                  <pic:spPr bwMode="auto">
                    <a:xfrm>
                      <a:off x="0" y="0"/>
                      <a:ext cx="6858000" cy="800100"/>
                    </a:xfrm>
                    <a:prstGeom prst="rect">
                      <a:avLst/>
                    </a:prstGeom>
                    <a:noFill/>
                    <a:ln>
                      <a:noFill/>
                    </a:ln>
                  </pic:spPr>
                </pic:pic>
              </a:graphicData>
            </a:graphic>
          </wp:inline>
        </w:drawing>
      </w:r>
    </w:p>
    <w:p w:rsidR="00C644A6" w:rsidRPr="00AB428E" w:rsidRDefault="00B8390B">
      <w:pPr>
        <w:pStyle w:val="NormalWeb"/>
        <w:spacing w:before="240" w:beforeAutospacing="0" w:after="0" w:afterAutospacing="0"/>
        <w:rPr>
          <w:rFonts w:ascii="Segoe UI" w:eastAsiaTheme="minorEastAsia" w:hAnsi="Segoe UI" w:cs="Arial"/>
          <w:sz w:val="18"/>
          <w:szCs w:val="18"/>
        </w:rPr>
      </w:pPr>
      <w:r w:rsidRPr="00AB428E">
        <w:rPr>
          <w:rFonts w:ascii="Segoe UI" w:hAnsi="Segoe UI" w:cs="Arial"/>
          <w:sz w:val="18"/>
          <w:szCs w:val="18"/>
        </w:rPr>
        <w:t xml:space="preserve">The Governance and Nominating Committee annually reviews the charters of Board committees and, after consultation with the respective committees, makes recommendations, if necessary, about changes to the charters. The Governance and Nominating Committee Charter describes the specific responsibilities and functions of the Committee. </w:t>
      </w:r>
    </w:p>
    <w:p w:rsidR="00C644A6" w:rsidRPr="00A84821" w:rsidRDefault="00B8390B">
      <w:pPr>
        <w:pStyle w:val="NormalWeb"/>
        <w:keepNext/>
        <w:spacing w:before="0" w:beforeAutospacing="0" w:after="0" w:afterAutospacing="0"/>
        <w:rPr>
          <w:sz w:val="12"/>
        </w:rPr>
      </w:pPr>
      <w:r w:rsidRPr="00A84821">
        <w:rPr>
          <w:sz w:val="12"/>
        </w:rPr>
        <w:t> </w:t>
      </w:r>
    </w:p>
    <w:tbl>
      <w:tblPr>
        <w:tblW w:w="0" w:type="auto"/>
        <w:jc w:val="center"/>
        <w:tblLayout w:type="fixed"/>
        <w:tblCellMar>
          <w:left w:w="0" w:type="dxa"/>
          <w:right w:w="0" w:type="dxa"/>
        </w:tblCellMar>
        <w:tblLook w:val="04A0" w:firstRow="1" w:lastRow="0" w:firstColumn="1" w:lastColumn="0" w:noHBand="0" w:noVBand="1"/>
      </w:tblPr>
      <w:tblGrid>
        <w:gridCol w:w="5400"/>
        <w:gridCol w:w="5400"/>
      </w:tblGrid>
      <w:tr w:rsidR="00C644A6" w:rsidTr="00A84821">
        <w:trPr>
          <w:jc w:val="center"/>
        </w:trPr>
        <w:tc>
          <w:tcPr>
            <w:tcW w:w="5400" w:type="dxa"/>
            <w:vAlign w:val="center"/>
            <w:hideMark/>
          </w:tcPr>
          <w:p w:rsidR="00C644A6" w:rsidRPr="00AB428E" w:rsidRDefault="00C644A6">
            <w:pPr>
              <w:rPr>
                <w:rFonts w:ascii="Segoe UI" w:hAnsi="Segoe UI" w:cs="Arial"/>
                <w:sz w:val="1"/>
                <w:szCs w:val="18"/>
              </w:rPr>
            </w:pPr>
          </w:p>
        </w:tc>
        <w:tc>
          <w:tcPr>
            <w:tcW w:w="5400" w:type="dxa"/>
            <w:vAlign w:val="center"/>
            <w:hideMark/>
          </w:tcPr>
          <w:p w:rsidR="00C644A6" w:rsidRPr="00AB428E" w:rsidRDefault="00C644A6">
            <w:pPr>
              <w:rPr>
                <w:rFonts w:ascii="Segoe UI" w:hAnsi="Segoe UI" w:cs="Arial"/>
                <w:sz w:val="1"/>
                <w:szCs w:val="18"/>
              </w:rPr>
            </w:pPr>
          </w:p>
        </w:tc>
      </w:tr>
      <w:tr w:rsidR="00C644A6" w:rsidTr="00A84821">
        <w:trPr>
          <w:cantSplit/>
          <w:jc w:val="center"/>
        </w:trPr>
        <w:tc>
          <w:tcPr>
            <w:tcW w:w="10800" w:type="dxa"/>
            <w:gridSpan w:val="2"/>
            <w:shd w:val="clear" w:color="auto" w:fill="0083C6"/>
            <w:vAlign w:val="bottom"/>
            <w:hideMark/>
          </w:tcPr>
          <w:p w:rsidR="00C644A6" w:rsidRPr="00AB428E" w:rsidRDefault="00B8390B" w:rsidP="00B30109">
            <w:pPr>
              <w:pStyle w:val="NormalWeb"/>
              <w:spacing w:before="40" w:beforeAutospacing="0" w:after="80" w:afterAutospacing="0"/>
              <w:jc w:val="center"/>
              <w:rPr>
                <w:rFonts w:ascii="Segoe UI" w:eastAsiaTheme="minorEastAsia" w:hAnsi="Segoe UI" w:cs="Arial"/>
                <w:sz w:val="4"/>
                <w:szCs w:val="4"/>
              </w:rPr>
            </w:pPr>
            <w:r w:rsidRPr="00AB428E">
              <w:rPr>
                <w:rFonts w:ascii="Segoe UI" w:hAnsi="Segoe UI" w:cs="Arial"/>
                <w:b/>
                <w:bCs/>
                <w:color w:val="FFFFFF"/>
                <w:sz w:val="20"/>
                <w:szCs w:val="20"/>
              </w:rPr>
              <w:t>Regulatory and Public Policy Committee</w:t>
            </w:r>
          </w:p>
        </w:tc>
      </w:tr>
      <w:tr w:rsidR="00C644A6" w:rsidTr="00A84821">
        <w:trPr>
          <w:cantSplit/>
          <w:jc w:val="center"/>
        </w:trPr>
        <w:tc>
          <w:tcPr>
            <w:tcW w:w="10800" w:type="dxa"/>
            <w:gridSpan w:val="2"/>
            <w:tcBorders>
              <w:left w:val="single" w:sz="6" w:space="0" w:color="D1D2D4"/>
              <w:right w:val="single" w:sz="6" w:space="0" w:color="D1D2D4"/>
            </w:tcBorders>
            <w:shd w:val="clear" w:color="auto" w:fill="auto"/>
            <w:tcMar>
              <w:top w:w="0" w:type="dxa"/>
              <w:left w:w="160" w:type="dxa"/>
              <w:bottom w:w="0" w:type="dxa"/>
              <w:right w:w="40" w:type="dxa"/>
            </w:tcMar>
            <w:hideMark/>
          </w:tcPr>
          <w:p w:rsidR="00C644A6" w:rsidRPr="00AB428E" w:rsidRDefault="00B8390B">
            <w:pPr>
              <w:pStyle w:val="NormalWeb"/>
              <w:spacing w:before="0" w:beforeAutospacing="0" w:after="0" w:afterAutospacing="0"/>
              <w:rPr>
                <w:rFonts w:ascii="Segoe UI" w:eastAsiaTheme="minorEastAsia" w:hAnsi="Segoe UI" w:cs="Arial"/>
                <w:sz w:val="12"/>
                <w:szCs w:val="12"/>
              </w:rPr>
            </w:pPr>
            <w:r w:rsidRPr="00AB428E">
              <w:rPr>
                <w:rFonts w:ascii="Segoe UI" w:hAnsi="Segoe UI" w:cs="Arial"/>
                <w:sz w:val="12"/>
                <w:szCs w:val="12"/>
              </w:rPr>
              <w:t> </w:t>
            </w:r>
          </w:p>
          <w:p w:rsidR="00C644A6" w:rsidRPr="00AB428E" w:rsidRDefault="00B8390B" w:rsidP="00A84821">
            <w:pPr>
              <w:pStyle w:val="NormalWeb"/>
              <w:keepNext/>
              <w:spacing w:before="0" w:beforeAutospacing="0" w:after="0" w:afterAutospacing="0"/>
              <w:ind w:left="144"/>
              <w:rPr>
                <w:rFonts w:ascii="Segoe UI" w:hAnsi="Segoe UI" w:cs="Arial"/>
                <w:sz w:val="18"/>
                <w:szCs w:val="18"/>
              </w:rPr>
            </w:pPr>
            <w:r w:rsidRPr="00AB428E">
              <w:rPr>
                <w:rFonts w:ascii="Segoe UI" w:hAnsi="Segoe UI" w:cs="Arial"/>
                <w:sz w:val="18"/>
                <w:szCs w:val="18"/>
              </w:rPr>
              <w:t>The principal responsibilities of the Regulatory and Public Policy Committee are to:</w:t>
            </w:r>
          </w:p>
          <w:p w:rsidR="00C644A6" w:rsidRPr="00AB428E" w:rsidRDefault="00B8390B">
            <w:pPr>
              <w:pStyle w:val="NormalWeb"/>
              <w:spacing w:before="0" w:beforeAutospacing="0" w:after="20" w:afterAutospacing="0"/>
              <w:rPr>
                <w:rFonts w:ascii="Segoe UI" w:eastAsiaTheme="minorEastAsia" w:hAnsi="Segoe UI" w:cs="Arial"/>
                <w:sz w:val="12"/>
                <w:szCs w:val="12"/>
              </w:rPr>
            </w:pPr>
            <w:r w:rsidRPr="00AB428E">
              <w:rPr>
                <w:rFonts w:ascii="Segoe UI" w:hAnsi="Segoe UI" w:cs="Arial"/>
                <w:sz w:val="12"/>
                <w:szCs w:val="12"/>
              </w:rPr>
              <w:t> </w:t>
            </w:r>
          </w:p>
        </w:tc>
      </w:tr>
      <w:tr w:rsidR="00C644A6" w:rsidTr="00A84821">
        <w:trPr>
          <w:cantSplit/>
          <w:jc w:val="center"/>
        </w:trPr>
        <w:tc>
          <w:tcPr>
            <w:tcW w:w="5400" w:type="dxa"/>
            <w:tcBorders>
              <w:left w:val="single" w:sz="6" w:space="0" w:color="D1D2D4"/>
              <w:bottom w:val="single" w:sz="6" w:space="0" w:color="D1D2D4"/>
            </w:tcBorders>
            <w:shd w:val="clear" w:color="auto" w:fill="auto"/>
            <w:tcMar>
              <w:top w:w="0" w:type="dxa"/>
              <w:left w:w="160" w:type="dxa"/>
              <w:bottom w:w="0" w:type="dxa"/>
              <w:right w:w="0" w:type="dxa"/>
            </w:tcMar>
            <w:hideMark/>
          </w:tcPr>
          <w:p w:rsidR="00C644A6" w:rsidRPr="00AB428E" w:rsidRDefault="00BA09F2" w:rsidP="00A84821">
            <w:pPr>
              <w:pStyle w:val="NormalWeb"/>
              <w:spacing w:before="0" w:beforeAutospacing="0" w:after="0" w:afterAutospacing="0"/>
              <w:ind w:left="317" w:hanging="173"/>
              <w:rPr>
                <w:rFonts w:ascii="Segoe UI" w:eastAsiaTheme="minorEastAsia" w:hAnsi="Segoe UI" w:cs="Arial"/>
                <w:sz w:val="18"/>
                <w:szCs w:val="18"/>
              </w:rPr>
            </w:pPr>
            <w:r>
              <w:rPr>
                <w:rFonts w:ascii="Segoe UI" w:hAnsi="Segoe UI" w:cs="Arial"/>
                <w:sz w:val="18"/>
                <w:szCs w:val="18"/>
              </w:rPr>
              <w:t>•</w:t>
            </w:r>
            <w:r>
              <w:rPr>
                <w:rFonts w:ascii="Segoe UI" w:hAnsi="Segoe UI" w:cs="Arial"/>
                <w:sz w:val="18"/>
                <w:szCs w:val="18"/>
              </w:rPr>
              <w:tab/>
            </w:r>
            <w:r w:rsidR="00B8390B" w:rsidRPr="00AB428E">
              <w:rPr>
                <w:rFonts w:ascii="Segoe UI" w:hAnsi="Segoe UI" w:cs="Arial"/>
                <w:sz w:val="18"/>
                <w:szCs w:val="18"/>
              </w:rPr>
              <w:t>Review and advise the Board of Directors and management about legal, regulatory, and compliance matters concerning competition and antitrust, data privacy, cybersecurity, workforce, and immigration laws and regulation</w:t>
            </w:r>
          </w:p>
          <w:p w:rsidR="00C644A6" w:rsidRPr="00AB428E" w:rsidRDefault="00B8390B" w:rsidP="00A84821">
            <w:pPr>
              <w:pStyle w:val="NormalWeb"/>
              <w:spacing w:before="0" w:beforeAutospacing="0" w:after="0" w:afterAutospacing="0"/>
              <w:ind w:left="317" w:hanging="173"/>
              <w:rPr>
                <w:rFonts w:ascii="Segoe UI" w:hAnsi="Segoe UI" w:cs="Arial"/>
                <w:sz w:val="12"/>
                <w:szCs w:val="12"/>
              </w:rPr>
            </w:pPr>
            <w:r w:rsidRPr="00AB428E">
              <w:rPr>
                <w:rFonts w:ascii="Segoe UI" w:hAnsi="Segoe UI" w:cs="Arial"/>
                <w:sz w:val="12"/>
                <w:szCs w:val="12"/>
              </w:rPr>
              <w:t> </w:t>
            </w:r>
          </w:p>
          <w:p w:rsidR="00C644A6" w:rsidRPr="00AB428E" w:rsidRDefault="00BA09F2" w:rsidP="00A84821">
            <w:pPr>
              <w:pStyle w:val="NormalWeb"/>
              <w:spacing w:before="0" w:beforeAutospacing="0" w:after="0" w:afterAutospacing="0"/>
              <w:ind w:left="317" w:hanging="173"/>
              <w:rPr>
                <w:rFonts w:ascii="Segoe UI" w:hAnsi="Segoe UI" w:cs="Arial"/>
                <w:sz w:val="18"/>
                <w:szCs w:val="18"/>
              </w:rPr>
            </w:pPr>
            <w:r>
              <w:rPr>
                <w:rFonts w:ascii="Segoe UI" w:hAnsi="Segoe UI" w:cs="Arial"/>
                <w:sz w:val="18"/>
                <w:szCs w:val="18"/>
              </w:rPr>
              <w:t>•</w:t>
            </w:r>
            <w:r>
              <w:rPr>
                <w:rFonts w:ascii="Segoe UI" w:hAnsi="Segoe UI" w:cs="Arial"/>
                <w:sz w:val="18"/>
                <w:szCs w:val="18"/>
              </w:rPr>
              <w:tab/>
            </w:r>
            <w:r w:rsidR="00B8390B" w:rsidRPr="00AB428E">
              <w:rPr>
                <w:rFonts w:ascii="Segoe UI" w:hAnsi="Segoe UI" w:cs="Arial"/>
                <w:sz w:val="18"/>
                <w:szCs w:val="18"/>
              </w:rPr>
              <w:t>With the Audit Committee, review risks relevant to our information system architecture and controls and cybersecurity</w:t>
            </w:r>
          </w:p>
          <w:p w:rsidR="00C644A6" w:rsidRPr="00AB428E" w:rsidRDefault="00B8390B" w:rsidP="00A84821">
            <w:pPr>
              <w:pStyle w:val="NormalWeb"/>
              <w:spacing w:before="0" w:beforeAutospacing="0" w:after="0" w:afterAutospacing="0"/>
              <w:ind w:left="317" w:hanging="173"/>
              <w:rPr>
                <w:rFonts w:ascii="Segoe UI" w:hAnsi="Segoe UI" w:cs="Arial"/>
                <w:sz w:val="12"/>
                <w:szCs w:val="12"/>
              </w:rPr>
            </w:pPr>
            <w:r w:rsidRPr="00AB428E">
              <w:rPr>
                <w:rFonts w:ascii="Segoe UI" w:hAnsi="Segoe UI" w:cs="Arial"/>
                <w:sz w:val="12"/>
                <w:szCs w:val="12"/>
              </w:rPr>
              <w:t> </w:t>
            </w:r>
          </w:p>
          <w:p w:rsidR="00C644A6" w:rsidRPr="00AB428E" w:rsidRDefault="00BA09F2" w:rsidP="00A84821">
            <w:pPr>
              <w:pStyle w:val="NormalWeb"/>
              <w:spacing w:before="0" w:beforeAutospacing="0" w:after="0" w:afterAutospacing="0"/>
              <w:ind w:left="317" w:hanging="173"/>
              <w:rPr>
                <w:rFonts w:ascii="Segoe UI" w:hAnsi="Segoe UI" w:cs="Arial"/>
                <w:sz w:val="18"/>
                <w:szCs w:val="18"/>
              </w:rPr>
            </w:pPr>
            <w:r>
              <w:rPr>
                <w:rFonts w:ascii="Segoe UI" w:hAnsi="Segoe UI" w:cs="Arial"/>
                <w:sz w:val="18"/>
                <w:szCs w:val="18"/>
              </w:rPr>
              <w:t>•</w:t>
            </w:r>
            <w:r>
              <w:rPr>
                <w:rFonts w:ascii="Segoe UI" w:hAnsi="Segoe UI" w:cs="Arial"/>
                <w:sz w:val="18"/>
                <w:szCs w:val="18"/>
              </w:rPr>
              <w:tab/>
            </w:r>
            <w:r w:rsidR="00B8390B" w:rsidRPr="00AB428E">
              <w:rPr>
                <w:rFonts w:ascii="Segoe UI" w:hAnsi="Segoe UI" w:cs="Arial"/>
                <w:sz w:val="18"/>
                <w:szCs w:val="18"/>
              </w:rPr>
              <w:t>With the Compensation Committee, review policies, programs, and initiatives for workforce management and diversity and inclusion</w:t>
            </w:r>
          </w:p>
          <w:p w:rsidR="00C644A6" w:rsidRPr="00AB428E" w:rsidRDefault="00B8390B">
            <w:pPr>
              <w:pStyle w:val="NormalWeb"/>
              <w:spacing w:before="0" w:beforeAutospacing="0" w:after="20" w:afterAutospacing="0"/>
              <w:rPr>
                <w:rFonts w:ascii="Segoe UI" w:eastAsiaTheme="minorEastAsia" w:hAnsi="Segoe UI" w:cs="Arial"/>
                <w:sz w:val="12"/>
                <w:szCs w:val="12"/>
              </w:rPr>
            </w:pPr>
            <w:r w:rsidRPr="00AB428E">
              <w:rPr>
                <w:rFonts w:ascii="Segoe UI" w:hAnsi="Segoe UI" w:cs="Arial"/>
                <w:sz w:val="12"/>
                <w:szCs w:val="12"/>
              </w:rPr>
              <w:t> </w:t>
            </w:r>
          </w:p>
        </w:tc>
        <w:tc>
          <w:tcPr>
            <w:tcW w:w="5400" w:type="dxa"/>
            <w:tcBorders>
              <w:bottom w:val="single" w:sz="6" w:space="0" w:color="D1D2D4"/>
              <w:right w:val="single" w:sz="6" w:space="0" w:color="D1D2D4"/>
            </w:tcBorders>
            <w:shd w:val="clear" w:color="auto" w:fill="auto"/>
            <w:tcMar>
              <w:top w:w="0" w:type="dxa"/>
              <w:left w:w="0" w:type="dxa"/>
              <w:bottom w:w="0" w:type="dxa"/>
              <w:right w:w="40" w:type="dxa"/>
            </w:tcMar>
            <w:hideMark/>
          </w:tcPr>
          <w:p w:rsidR="00C644A6" w:rsidRPr="00AB428E" w:rsidRDefault="00BA09F2" w:rsidP="00A84821">
            <w:pPr>
              <w:pStyle w:val="NormalWeb"/>
              <w:spacing w:before="0" w:beforeAutospacing="0" w:after="0" w:afterAutospacing="0"/>
              <w:ind w:left="461" w:right="144" w:hanging="173"/>
              <w:rPr>
                <w:rFonts w:ascii="Segoe UI" w:eastAsiaTheme="minorEastAsia" w:hAnsi="Segoe UI" w:cs="Arial"/>
                <w:sz w:val="18"/>
                <w:szCs w:val="18"/>
              </w:rPr>
            </w:pPr>
            <w:r>
              <w:rPr>
                <w:rFonts w:ascii="Segoe UI" w:hAnsi="Segoe UI" w:cs="Arial"/>
                <w:sz w:val="18"/>
                <w:szCs w:val="18"/>
              </w:rPr>
              <w:t>•</w:t>
            </w:r>
            <w:r>
              <w:rPr>
                <w:rFonts w:ascii="Segoe UI" w:hAnsi="Segoe UI" w:cs="Arial"/>
                <w:sz w:val="18"/>
                <w:szCs w:val="18"/>
              </w:rPr>
              <w:tab/>
            </w:r>
            <w:r w:rsidR="00B8390B" w:rsidRPr="00AB428E">
              <w:rPr>
                <w:rFonts w:ascii="Segoe UI" w:hAnsi="Segoe UI" w:cs="Arial"/>
                <w:sz w:val="18"/>
                <w:szCs w:val="18"/>
              </w:rPr>
              <w:t>Review our policies and programs that relate to matters of corporate social responsibility, including human rights, environmental sustainability, responsible sourcing, and philanthropy</w:t>
            </w:r>
          </w:p>
          <w:p w:rsidR="00C644A6" w:rsidRPr="00AB428E" w:rsidRDefault="00B8390B" w:rsidP="00A84821">
            <w:pPr>
              <w:pStyle w:val="NormalWeb"/>
              <w:spacing w:before="0" w:beforeAutospacing="0" w:after="0" w:afterAutospacing="0"/>
              <w:ind w:left="461" w:right="144" w:hanging="173"/>
              <w:rPr>
                <w:rFonts w:ascii="Segoe UI" w:hAnsi="Segoe UI" w:cs="Arial"/>
                <w:sz w:val="12"/>
                <w:szCs w:val="12"/>
              </w:rPr>
            </w:pPr>
            <w:r w:rsidRPr="00AB428E">
              <w:rPr>
                <w:rFonts w:ascii="Segoe UI" w:hAnsi="Segoe UI" w:cs="Arial"/>
                <w:sz w:val="12"/>
                <w:szCs w:val="12"/>
              </w:rPr>
              <w:t> </w:t>
            </w:r>
          </w:p>
          <w:p w:rsidR="00C644A6" w:rsidRPr="00AB428E" w:rsidRDefault="00BA09F2" w:rsidP="00A84821">
            <w:pPr>
              <w:pStyle w:val="NormalWeb"/>
              <w:spacing w:before="0" w:beforeAutospacing="0" w:after="20" w:afterAutospacing="0"/>
              <w:ind w:left="461" w:right="144" w:hanging="173"/>
              <w:rPr>
                <w:rFonts w:ascii="Segoe UI" w:eastAsiaTheme="minorEastAsia" w:hAnsi="Segoe UI" w:cs="Arial"/>
                <w:sz w:val="18"/>
                <w:szCs w:val="18"/>
              </w:rPr>
            </w:pPr>
            <w:r>
              <w:rPr>
                <w:rFonts w:ascii="Segoe UI" w:hAnsi="Segoe UI" w:cs="Arial"/>
                <w:sz w:val="18"/>
                <w:szCs w:val="18"/>
              </w:rPr>
              <w:t>•</w:t>
            </w:r>
            <w:r>
              <w:rPr>
                <w:rFonts w:ascii="Segoe UI" w:hAnsi="Segoe UI" w:cs="Arial"/>
                <w:sz w:val="18"/>
                <w:szCs w:val="18"/>
              </w:rPr>
              <w:tab/>
            </w:r>
            <w:r w:rsidR="00B8390B" w:rsidRPr="00AB428E">
              <w:rPr>
                <w:rFonts w:ascii="Segoe UI" w:hAnsi="Segoe UI" w:cs="Arial"/>
                <w:sz w:val="18"/>
                <w:szCs w:val="18"/>
              </w:rPr>
              <w:t>Review our government relations activity and political activities and expenditures</w:t>
            </w:r>
          </w:p>
        </w:tc>
      </w:tr>
    </w:tbl>
    <w:p w:rsidR="00C644A6" w:rsidRPr="00AB428E" w:rsidRDefault="00B8390B">
      <w:pPr>
        <w:pStyle w:val="NormalWeb"/>
        <w:spacing w:before="240" w:beforeAutospacing="0" w:after="0" w:afterAutospacing="0"/>
        <w:rPr>
          <w:rFonts w:ascii="Segoe UI" w:eastAsiaTheme="minorEastAsia" w:hAnsi="Segoe UI" w:cs="Arial"/>
          <w:sz w:val="18"/>
          <w:szCs w:val="18"/>
        </w:rPr>
      </w:pPr>
      <w:r w:rsidRPr="00AB428E">
        <w:rPr>
          <w:rFonts w:ascii="Segoe UI" w:hAnsi="Segoe UI" w:cs="Arial"/>
          <w:sz w:val="18"/>
          <w:szCs w:val="18"/>
        </w:rPr>
        <w:t xml:space="preserve">The Regulatory and Public Policy Committee Charter describes the specific responsibilities and functions of the Committee. </w:t>
      </w:r>
    </w:p>
    <w:p w:rsidR="00C644A6" w:rsidRDefault="00B8390B">
      <w:pPr>
        <w:pStyle w:val="NormalWeb"/>
        <w:spacing w:before="0" w:beforeAutospacing="0" w:after="0" w:afterAutospacing="0"/>
        <w:rPr>
          <w:sz w:val="16"/>
          <w:szCs w:val="16"/>
        </w:rPr>
      </w:pPr>
      <w:r>
        <w:rPr>
          <w:sz w:val="16"/>
          <w:szCs w:val="16"/>
        </w:rPr>
        <w:t> </w:t>
      </w:r>
    </w:p>
    <w:p w:rsidR="00484828" w:rsidRDefault="00484828">
      <w:pPr>
        <w:pStyle w:val="NormalWeb"/>
        <w:spacing w:before="0" w:beforeAutospacing="0" w:after="0" w:afterAutospacing="0"/>
        <w:jc w:val="center"/>
        <w:sectPr w:rsidR="00484828" w:rsidSect="00583CE6">
          <w:headerReference w:type="default" r:id="rId222"/>
          <w:footerReference w:type="default" r:id="rId223"/>
          <w:pgSz w:w="12240" w:h="15840"/>
          <w:pgMar w:top="720" w:right="720" w:bottom="720" w:left="720" w:header="720" w:footer="720" w:gutter="0"/>
          <w:cols w:space="720"/>
          <w:docGrid w:linePitch="326"/>
        </w:sectPr>
      </w:pPr>
    </w:p>
    <w:p w:rsidR="00C644A6" w:rsidRDefault="00B8390B">
      <w:pPr>
        <w:pStyle w:val="NormalWeb"/>
        <w:spacing w:before="0" w:beforeAutospacing="0" w:after="0" w:afterAutospacing="0"/>
        <w:jc w:val="center"/>
      </w:pPr>
      <w:r>
        <w:rPr>
          <w:noProof/>
        </w:rPr>
        <w:lastRenderedPageBreak/>
        <w:drawing>
          <wp:inline distT="0" distB="0" distL="0" distR="0">
            <wp:extent cx="6858000" cy="800100"/>
            <wp:effectExtent l="0" t="0" r="0" b="0"/>
            <wp:docPr id="159" name="Picture 159"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LOGO"/>
                    <pic:cNvPicPr>
                      <a:picLocks noChangeAspect="1" noChangeArrowheads="1"/>
                    </pic:cNvPicPr>
                  </pic:nvPicPr>
                  <pic:blipFill>
                    <a:blip r:embed="rId116" r:link="rId117">
                      <a:extLst>
                        <a:ext uri="{28A0092B-C50C-407E-A947-70E740481C1C}">
                          <a14:useLocalDpi xmlns:a14="http://schemas.microsoft.com/office/drawing/2010/main" val="0"/>
                        </a:ext>
                      </a:extLst>
                    </a:blip>
                    <a:srcRect/>
                    <a:stretch>
                      <a:fillRect/>
                    </a:stretch>
                  </pic:blipFill>
                  <pic:spPr bwMode="auto">
                    <a:xfrm>
                      <a:off x="0" y="0"/>
                      <a:ext cx="6858000" cy="800100"/>
                    </a:xfrm>
                    <a:prstGeom prst="rect">
                      <a:avLst/>
                    </a:prstGeom>
                    <a:noFill/>
                    <a:ln>
                      <a:noFill/>
                    </a:ln>
                  </pic:spPr>
                </pic:pic>
              </a:graphicData>
            </a:graphic>
          </wp:inline>
        </w:drawing>
      </w:r>
    </w:p>
    <w:p w:rsidR="00C644A6" w:rsidRDefault="00B8390B" w:rsidP="007C7112">
      <w:pPr>
        <w:pStyle w:val="rrdsinglerule"/>
        <w:pBdr>
          <w:top w:val="single" w:sz="6" w:space="0" w:color="0083C6"/>
        </w:pBdr>
        <w:spacing w:before="200"/>
        <w:ind w:left="29"/>
        <w:rPr>
          <w:sz w:val="24"/>
          <w:szCs w:val="24"/>
        </w:rPr>
      </w:pPr>
      <w:r>
        <w:t> </w:t>
      </w:r>
    </w:p>
    <w:p w:rsidR="00C644A6" w:rsidRPr="00AB428E" w:rsidRDefault="00B8390B">
      <w:pPr>
        <w:pStyle w:val="NormalWeb"/>
        <w:spacing w:before="0" w:beforeAutospacing="0" w:after="0" w:afterAutospacing="0"/>
        <w:rPr>
          <w:rFonts w:ascii="Segoe UI" w:hAnsi="Segoe UI" w:cs="Arial"/>
          <w:sz w:val="28"/>
          <w:szCs w:val="28"/>
        </w:rPr>
      </w:pPr>
      <w:r w:rsidRPr="00AB6D83">
        <w:rPr>
          <w:rFonts w:ascii="Segoe UI" w:hAnsi="Segoe UI" w:cs="Arial"/>
          <w:b/>
          <w:bCs/>
          <w:color w:val="0081C4"/>
          <w:sz w:val="28"/>
          <w:szCs w:val="28"/>
        </w:rPr>
        <w:t xml:space="preserve">Director compensation </w:t>
      </w:r>
    </w:p>
    <w:p w:rsidR="00C644A6" w:rsidRPr="00AB428E" w:rsidRDefault="00B8390B">
      <w:pPr>
        <w:pStyle w:val="NormalWeb"/>
        <w:spacing w:before="240" w:beforeAutospacing="0" w:after="0" w:afterAutospacing="0"/>
        <w:rPr>
          <w:rFonts w:ascii="Segoe UI" w:hAnsi="Segoe UI" w:cs="Arial"/>
          <w:sz w:val="18"/>
          <w:szCs w:val="18"/>
        </w:rPr>
      </w:pPr>
      <w:r w:rsidRPr="00AB428E">
        <w:rPr>
          <w:rFonts w:ascii="Segoe UI" w:hAnsi="Segoe UI" w:cs="Arial"/>
          <w:sz w:val="18"/>
          <w:szCs w:val="18"/>
        </w:rPr>
        <w:t>The Compensation Committee periodically reviews the regular annual retainer paid to non-employee directors and makes recommendations for adjustments, as appropriate, to the Board</w:t>
      </w:r>
      <w:r w:rsidRPr="00AB428E">
        <w:rPr>
          <w:rFonts w:ascii="Segoe UI" w:hAnsi="Segoe UI" w:cs="Arial"/>
          <w:b/>
          <w:bCs/>
          <w:sz w:val="18"/>
          <w:szCs w:val="18"/>
        </w:rPr>
        <w:t xml:space="preserve">. Our objective is to pay non-employee directors over time at or near the median of the proxy peer group, to award the majority of compensation in equity, and to make meaningful adjustments every few years, rather than smaller adjustments that are more frequent. </w:t>
      </w:r>
      <w:r w:rsidRPr="00AB428E">
        <w:rPr>
          <w:rFonts w:ascii="Segoe UI" w:hAnsi="Segoe UI" w:cs="Arial"/>
          <w:sz w:val="18"/>
          <w:szCs w:val="18"/>
        </w:rPr>
        <w:t xml:space="preserve">As a result, typically we make adjustments when we fall below the median, and after adjustments, we exceed the median. </w:t>
      </w:r>
      <w:r w:rsidRPr="00AB428E">
        <w:rPr>
          <w:rFonts w:ascii="Segoe UI" w:hAnsi="Segoe UI" w:cs="Arial"/>
          <w:b/>
          <w:bCs/>
          <w:sz w:val="18"/>
          <w:szCs w:val="18"/>
        </w:rPr>
        <w:t>There was no change in fiscal year 2017.</w:t>
      </w:r>
      <w:r w:rsidRPr="00AB428E">
        <w:rPr>
          <w:rFonts w:ascii="Segoe UI" w:hAnsi="Segoe UI" w:cs="Arial"/>
          <w:sz w:val="18"/>
          <w:szCs w:val="18"/>
        </w:rPr>
        <w:t xml:space="preserve"> As our CEO, Mr. Nadella does not receive additional pay for serving as a director. Mr. Gates has waived his cash and equity awards. </w:t>
      </w:r>
    </w:p>
    <w:p w:rsidR="00C644A6" w:rsidRDefault="00B8390B">
      <w:pPr>
        <w:pStyle w:val="NormalWeb"/>
        <w:keepNext/>
        <w:spacing w:before="0" w:beforeAutospacing="0" w:after="0" w:afterAutospacing="0"/>
      </w:pPr>
      <w:r>
        <w:t> </w:t>
      </w:r>
    </w:p>
    <w:tbl>
      <w:tblPr>
        <w:tblW w:w="0" w:type="auto"/>
        <w:tblLayout w:type="fixed"/>
        <w:tblCellMar>
          <w:left w:w="0" w:type="dxa"/>
          <w:right w:w="0" w:type="dxa"/>
        </w:tblCellMar>
        <w:tblLook w:val="04A0" w:firstRow="1" w:lastRow="0" w:firstColumn="1" w:lastColumn="0" w:noHBand="0" w:noVBand="1"/>
      </w:tblPr>
      <w:tblGrid>
        <w:gridCol w:w="9648"/>
        <w:gridCol w:w="1152"/>
      </w:tblGrid>
      <w:tr w:rsidR="00C644A6" w:rsidTr="00BA1015">
        <w:trPr>
          <w:tblHeader/>
        </w:trPr>
        <w:tc>
          <w:tcPr>
            <w:tcW w:w="9648" w:type="dxa"/>
            <w:vAlign w:val="center"/>
            <w:hideMark/>
          </w:tcPr>
          <w:p w:rsidR="00C644A6" w:rsidRPr="00AB428E" w:rsidRDefault="00C644A6">
            <w:pPr>
              <w:rPr>
                <w:rFonts w:ascii="Segoe UI" w:hAnsi="Segoe UI" w:cs="Arial"/>
                <w:sz w:val="1"/>
                <w:szCs w:val="18"/>
              </w:rPr>
            </w:pPr>
          </w:p>
        </w:tc>
        <w:tc>
          <w:tcPr>
            <w:tcW w:w="1152" w:type="dxa"/>
            <w:vAlign w:val="center"/>
            <w:hideMark/>
          </w:tcPr>
          <w:p w:rsidR="00C644A6" w:rsidRPr="00AB428E" w:rsidRDefault="00C644A6">
            <w:pPr>
              <w:rPr>
                <w:rFonts w:ascii="Segoe UI" w:hAnsi="Segoe UI" w:cs="Arial"/>
                <w:sz w:val="1"/>
                <w:szCs w:val="18"/>
              </w:rPr>
            </w:pPr>
          </w:p>
        </w:tc>
      </w:tr>
      <w:tr w:rsidR="00C644A6" w:rsidTr="005055DC">
        <w:trPr>
          <w:cantSplit/>
          <w:tblHeader/>
        </w:trPr>
        <w:tc>
          <w:tcPr>
            <w:tcW w:w="10800" w:type="dxa"/>
            <w:gridSpan w:val="2"/>
            <w:shd w:val="clear" w:color="auto" w:fill="0083C6"/>
            <w:vAlign w:val="bottom"/>
            <w:hideMark/>
          </w:tcPr>
          <w:p w:rsidR="00C644A6" w:rsidRPr="005055DC" w:rsidRDefault="00B8390B" w:rsidP="005A1CB3">
            <w:pPr>
              <w:pStyle w:val="NormalWeb"/>
              <w:keepNext/>
              <w:spacing w:before="40" w:beforeAutospacing="0" w:after="60" w:afterAutospacing="0"/>
              <w:jc w:val="center"/>
              <w:rPr>
                <w:rFonts w:ascii="Segoe UI" w:hAnsi="Segoe UI" w:cs="Arial"/>
                <w:sz w:val="20"/>
                <w:szCs w:val="20"/>
              </w:rPr>
            </w:pPr>
            <w:r w:rsidRPr="00AB428E">
              <w:rPr>
                <w:rFonts w:ascii="Segoe UI" w:hAnsi="Segoe UI" w:cs="Arial"/>
                <w:b/>
                <w:bCs/>
                <w:color w:val="FFFFFF"/>
                <w:sz w:val="20"/>
                <w:szCs w:val="20"/>
              </w:rPr>
              <w:t>Compensation structure for directors</w:t>
            </w:r>
          </w:p>
        </w:tc>
      </w:tr>
      <w:tr w:rsidR="00C644A6" w:rsidTr="00BA1015">
        <w:trPr>
          <w:cantSplit/>
        </w:trPr>
        <w:tc>
          <w:tcPr>
            <w:tcW w:w="9648" w:type="dxa"/>
            <w:shd w:val="clear" w:color="auto" w:fill="E0ECF8"/>
            <w:vAlign w:val="center"/>
            <w:hideMark/>
          </w:tcPr>
          <w:p w:rsidR="00C644A6" w:rsidRPr="00AB428E" w:rsidRDefault="00B8390B" w:rsidP="00C50547">
            <w:pPr>
              <w:pStyle w:val="NormalWeb"/>
              <w:spacing w:before="40" w:beforeAutospacing="0" w:after="20" w:afterAutospacing="0"/>
              <w:ind w:left="346" w:hanging="240"/>
              <w:rPr>
                <w:rFonts w:ascii="Segoe UI" w:eastAsiaTheme="minorEastAsia" w:hAnsi="Segoe UI" w:cs="Arial"/>
                <w:sz w:val="4"/>
                <w:szCs w:val="4"/>
              </w:rPr>
            </w:pPr>
            <w:r w:rsidRPr="00AB428E">
              <w:rPr>
                <w:rFonts w:ascii="Segoe UI" w:hAnsi="Segoe UI" w:cs="Arial"/>
                <w:b/>
                <w:bCs/>
                <w:sz w:val="18"/>
                <w:szCs w:val="18"/>
              </w:rPr>
              <w:t>Regular retainers (all directors except Messrs. Gates, Nadella, and Thompson)</w:t>
            </w:r>
            <w:r w:rsidRPr="00AB428E">
              <w:rPr>
                <w:rFonts w:ascii="Segoe UI" w:hAnsi="Segoe UI" w:cs="Arial"/>
                <w:sz w:val="4"/>
                <w:szCs w:val="4"/>
              </w:rPr>
              <w:t> </w:t>
            </w:r>
          </w:p>
        </w:tc>
        <w:tc>
          <w:tcPr>
            <w:tcW w:w="1152" w:type="dxa"/>
            <w:shd w:val="clear" w:color="auto" w:fill="E0ECF8"/>
            <w:tcMar>
              <w:top w:w="0" w:type="dxa"/>
              <w:left w:w="144" w:type="dxa"/>
              <w:bottom w:w="0" w:type="dxa"/>
              <w:right w:w="0" w:type="dxa"/>
            </w:tcMar>
            <w:vAlign w:val="center"/>
            <w:hideMark/>
          </w:tcPr>
          <w:p w:rsidR="00C644A6" w:rsidRPr="00AB428E" w:rsidRDefault="00B8390B" w:rsidP="00C50547">
            <w:pPr>
              <w:pStyle w:val="la2"/>
              <w:spacing w:before="40" w:after="20"/>
              <w:rPr>
                <w:rFonts w:ascii="Segoe UI" w:eastAsiaTheme="minorEastAsia" w:hAnsi="Segoe UI" w:cs="Arial"/>
                <w:sz w:val="18"/>
                <w:szCs w:val="18"/>
              </w:rPr>
            </w:pPr>
            <w:r w:rsidRPr="00AB428E">
              <w:rPr>
                <w:rFonts w:ascii="Segoe UI" w:hAnsi="Segoe UI" w:cs="Arial"/>
                <w:sz w:val="18"/>
                <w:szCs w:val="18"/>
              </w:rPr>
              <w:t> </w:t>
            </w:r>
          </w:p>
        </w:tc>
      </w:tr>
      <w:tr w:rsidR="00C644A6" w:rsidTr="00BA1015">
        <w:trPr>
          <w:cantSplit/>
        </w:trPr>
        <w:tc>
          <w:tcPr>
            <w:tcW w:w="9648" w:type="dxa"/>
            <w:vAlign w:val="center"/>
            <w:hideMark/>
          </w:tcPr>
          <w:p w:rsidR="00C644A6" w:rsidRPr="00AB428E" w:rsidRDefault="00B8390B" w:rsidP="00C50547">
            <w:pPr>
              <w:pStyle w:val="NormalWeb"/>
              <w:spacing w:before="40" w:beforeAutospacing="0" w:after="20" w:afterAutospacing="0"/>
              <w:ind w:left="346" w:hanging="240"/>
              <w:rPr>
                <w:rFonts w:ascii="Segoe UI" w:eastAsiaTheme="minorEastAsia" w:hAnsi="Segoe UI" w:cs="Arial"/>
                <w:sz w:val="2"/>
                <w:szCs w:val="2"/>
              </w:rPr>
            </w:pPr>
            <w:r w:rsidRPr="00AB428E">
              <w:rPr>
                <w:rFonts w:ascii="Segoe UI" w:hAnsi="Segoe UI" w:cs="Arial"/>
                <w:sz w:val="18"/>
                <w:szCs w:val="18"/>
              </w:rPr>
              <w:t>Annual base retainer (TOTAL)</w:t>
            </w:r>
            <w:r w:rsidRPr="00AB428E">
              <w:rPr>
                <w:rFonts w:ascii="Segoe UI" w:hAnsi="Segoe UI" w:cs="Arial"/>
                <w:sz w:val="2"/>
                <w:szCs w:val="2"/>
              </w:rPr>
              <w:t> </w:t>
            </w:r>
          </w:p>
        </w:tc>
        <w:tc>
          <w:tcPr>
            <w:tcW w:w="1152" w:type="dxa"/>
            <w:noWrap/>
            <w:tcMar>
              <w:top w:w="0" w:type="dxa"/>
              <w:left w:w="144" w:type="dxa"/>
              <w:bottom w:w="0" w:type="dxa"/>
              <w:right w:w="0" w:type="dxa"/>
            </w:tcMar>
            <w:vAlign w:val="center"/>
            <w:hideMark/>
          </w:tcPr>
          <w:p w:rsidR="00C644A6" w:rsidRPr="00AB428E" w:rsidRDefault="00B8390B" w:rsidP="00C50547">
            <w:pPr>
              <w:pStyle w:val="NormalWeb"/>
              <w:tabs>
                <w:tab w:val="right" w:pos="1000"/>
                <w:tab w:val="decimal" w:pos="1040"/>
              </w:tabs>
              <w:spacing w:before="40" w:beforeAutospacing="0" w:after="20" w:afterAutospacing="0"/>
              <w:rPr>
                <w:rFonts w:ascii="Segoe UI" w:eastAsiaTheme="minorEastAsia" w:hAnsi="Segoe UI" w:cs="Arial"/>
                <w:sz w:val="18"/>
                <w:szCs w:val="18"/>
              </w:rPr>
            </w:pPr>
            <w:r w:rsidRPr="00AB428E">
              <w:rPr>
                <w:rFonts w:ascii="Segoe UI" w:hAnsi="Segoe UI" w:cs="Arial"/>
                <w:sz w:val="18"/>
                <w:szCs w:val="18"/>
              </w:rPr>
              <w:tab/>
              <w:t>$325,000  </w:t>
            </w:r>
            <w:r w:rsidRPr="00AB428E">
              <w:rPr>
                <w:rFonts w:ascii="Segoe UI" w:hAnsi="Segoe UI" w:cs="Arial"/>
                <w:sz w:val="18"/>
                <w:szCs w:val="18"/>
              </w:rPr>
              <w:tab/>
            </w:r>
          </w:p>
        </w:tc>
      </w:tr>
      <w:tr w:rsidR="00C644A6" w:rsidTr="00BA1015">
        <w:trPr>
          <w:cantSplit/>
        </w:trPr>
        <w:tc>
          <w:tcPr>
            <w:tcW w:w="9648" w:type="dxa"/>
            <w:shd w:val="clear" w:color="auto" w:fill="E0ECF8"/>
            <w:vAlign w:val="center"/>
            <w:hideMark/>
          </w:tcPr>
          <w:p w:rsidR="00C644A6" w:rsidRPr="00AB428E" w:rsidRDefault="00B8390B" w:rsidP="00C50547">
            <w:pPr>
              <w:pStyle w:val="NormalWeb"/>
              <w:spacing w:before="40" w:beforeAutospacing="0" w:after="20" w:afterAutospacing="0"/>
              <w:ind w:left="826" w:hanging="240"/>
              <w:rPr>
                <w:rFonts w:ascii="Segoe UI" w:eastAsiaTheme="minorEastAsia" w:hAnsi="Segoe UI" w:cs="Arial"/>
                <w:sz w:val="2"/>
                <w:szCs w:val="2"/>
              </w:rPr>
            </w:pPr>
            <w:r w:rsidRPr="00AB428E">
              <w:rPr>
                <w:rFonts w:ascii="Segoe UI" w:hAnsi="Segoe UI" w:cs="Arial"/>
                <w:sz w:val="18"/>
                <w:szCs w:val="18"/>
              </w:rPr>
              <w:t>Cash</w:t>
            </w:r>
            <w:r w:rsidRPr="00AB428E">
              <w:rPr>
                <w:rFonts w:ascii="Segoe UI" w:hAnsi="Segoe UI" w:cs="Arial"/>
                <w:sz w:val="2"/>
                <w:szCs w:val="2"/>
              </w:rPr>
              <w:t> </w:t>
            </w:r>
          </w:p>
        </w:tc>
        <w:tc>
          <w:tcPr>
            <w:tcW w:w="1152" w:type="dxa"/>
            <w:shd w:val="clear" w:color="auto" w:fill="E0ECF8"/>
            <w:noWrap/>
            <w:tcMar>
              <w:top w:w="0" w:type="dxa"/>
              <w:left w:w="144" w:type="dxa"/>
              <w:bottom w:w="0" w:type="dxa"/>
              <w:right w:w="0" w:type="dxa"/>
            </w:tcMar>
            <w:vAlign w:val="center"/>
            <w:hideMark/>
          </w:tcPr>
          <w:p w:rsidR="00C644A6" w:rsidRPr="00AB428E" w:rsidRDefault="00B8390B" w:rsidP="00C50547">
            <w:pPr>
              <w:pStyle w:val="NormalWeb"/>
              <w:tabs>
                <w:tab w:val="right" w:pos="1000"/>
                <w:tab w:val="decimal" w:pos="1040"/>
              </w:tabs>
              <w:spacing w:before="40" w:beforeAutospacing="0" w:after="20" w:afterAutospacing="0"/>
              <w:rPr>
                <w:rFonts w:ascii="Segoe UI" w:eastAsiaTheme="minorEastAsia" w:hAnsi="Segoe UI" w:cs="Arial"/>
                <w:sz w:val="18"/>
                <w:szCs w:val="18"/>
              </w:rPr>
            </w:pPr>
            <w:r w:rsidRPr="00AB428E">
              <w:rPr>
                <w:rFonts w:ascii="Segoe UI" w:hAnsi="Segoe UI" w:cs="Arial"/>
                <w:sz w:val="18"/>
                <w:szCs w:val="18"/>
              </w:rPr>
              <w:tab/>
              <w:t>$125,000  </w:t>
            </w:r>
            <w:r w:rsidRPr="00AB428E">
              <w:rPr>
                <w:rFonts w:ascii="Segoe UI" w:hAnsi="Segoe UI" w:cs="Arial"/>
                <w:sz w:val="18"/>
                <w:szCs w:val="18"/>
              </w:rPr>
              <w:tab/>
            </w:r>
          </w:p>
        </w:tc>
      </w:tr>
      <w:tr w:rsidR="00C644A6" w:rsidTr="00BA1015">
        <w:trPr>
          <w:cantSplit/>
        </w:trPr>
        <w:tc>
          <w:tcPr>
            <w:tcW w:w="9648" w:type="dxa"/>
            <w:vAlign w:val="center"/>
            <w:hideMark/>
          </w:tcPr>
          <w:p w:rsidR="00C644A6" w:rsidRPr="00AB428E" w:rsidRDefault="00B8390B" w:rsidP="00C50547">
            <w:pPr>
              <w:pStyle w:val="NormalWeb"/>
              <w:spacing w:before="40" w:beforeAutospacing="0" w:after="20" w:afterAutospacing="0"/>
              <w:ind w:left="826" w:hanging="240"/>
              <w:rPr>
                <w:rFonts w:ascii="Segoe UI" w:eastAsiaTheme="minorEastAsia" w:hAnsi="Segoe UI" w:cs="Arial"/>
                <w:sz w:val="2"/>
                <w:szCs w:val="2"/>
              </w:rPr>
            </w:pPr>
            <w:r w:rsidRPr="00AB428E">
              <w:rPr>
                <w:rFonts w:ascii="Segoe UI" w:hAnsi="Segoe UI" w:cs="Arial"/>
                <w:sz w:val="18"/>
                <w:szCs w:val="18"/>
              </w:rPr>
              <w:t>Stock award</w:t>
            </w:r>
            <w:r w:rsidRPr="00AB428E">
              <w:rPr>
                <w:rFonts w:ascii="Segoe UI" w:hAnsi="Segoe UI" w:cs="Arial"/>
                <w:sz w:val="2"/>
                <w:szCs w:val="2"/>
              </w:rPr>
              <w:t> </w:t>
            </w:r>
          </w:p>
        </w:tc>
        <w:tc>
          <w:tcPr>
            <w:tcW w:w="1152" w:type="dxa"/>
            <w:noWrap/>
            <w:tcMar>
              <w:top w:w="0" w:type="dxa"/>
              <w:left w:w="144" w:type="dxa"/>
              <w:bottom w:w="0" w:type="dxa"/>
              <w:right w:w="0" w:type="dxa"/>
            </w:tcMar>
            <w:vAlign w:val="center"/>
            <w:hideMark/>
          </w:tcPr>
          <w:p w:rsidR="00C644A6" w:rsidRPr="00AB428E" w:rsidRDefault="00B8390B" w:rsidP="00C50547">
            <w:pPr>
              <w:pStyle w:val="NormalWeb"/>
              <w:tabs>
                <w:tab w:val="right" w:pos="1000"/>
                <w:tab w:val="decimal" w:pos="1040"/>
              </w:tabs>
              <w:spacing w:before="40" w:beforeAutospacing="0" w:after="20" w:afterAutospacing="0"/>
              <w:rPr>
                <w:rFonts w:ascii="Segoe UI" w:eastAsiaTheme="minorEastAsia" w:hAnsi="Segoe UI" w:cs="Arial"/>
                <w:sz w:val="18"/>
                <w:szCs w:val="18"/>
              </w:rPr>
            </w:pPr>
            <w:r w:rsidRPr="00AB428E">
              <w:rPr>
                <w:rFonts w:ascii="Segoe UI" w:hAnsi="Segoe UI" w:cs="Arial"/>
                <w:sz w:val="18"/>
                <w:szCs w:val="18"/>
              </w:rPr>
              <w:tab/>
              <w:t>$200,000  </w:t>
            </w:r>
            <w:r w:rsidRPr="00AB428E">
              <w:rPr>
                <w:rFonts w:ascii="Segoe UI" w:hAnsi="Segoe UI" w:cs="Arial"/>
                <w:sz w:val="18"/>
                <w:szCs w:val="18"/>
              </w:rPr>
              <w:tab/>
            </w:r>
          </w:p>
        </w:tc>
      </w:tr>
      <w:tr w:rsidR="00C644A6" w:rsidTr="00BA1015">
        <w:trPr>
          <w:cantSplit/>
        </w:trPr>
        <w:tc>
          <w:tcPr>
            <w:tcW w:w="9648" w:type="dxa"/>
            <w:shd w:val="clear" w:color="auto" w:fill="E0ECF8"/>
            <w:vAlign w:val="center"/>
            <w:hideMark/>
          </w:tcPr>
          <w:p w:rsidR="00C644A6" w:rsidRPr="00AB428E" w:rsidRDefault="00B8390B" w:rsidP="00C50547">
            <w:pPr>
              <w:pStyle w:val="NormalWeb"/>
              <w:spacing w:before="40" w:beforeAutospacing="0" w:after="20" w:afterAutospacing="0"/>
              <w:ind w:left="346" w:hanging="240"/>
              <w:rPr>
                <w:rFonts w:ascii="Segoe UI" w:eastAsiaTheme="minorEastAsia" w:hAnsi="Segoe UI" w:cs="Arial"/>
                <w:sz w:val="2"/>
                <w:szCs w:val="2"/>
              </w:rPr>
            </w:pPr>
            <w:r w:rsidRPr="00AB428E">
              <w:rPr>
                <w:rFonts w:ascii="Segoe UI" w:hAnsi="Segoe UI" w:cs="Arial"/>
                <w:sz w:val="18"/>
                <w:szCs w:val="18"/>
              </w:rPr>
              <w:t>Annual committee chair retainer</w:t>
            </w:r>
            <w:r w:rsidRPr="00AB428E">
              <w:rPr>
                <w:rFonts w:ascii="Segoe UI" w:hAnsi="Segoe UI" w:cs="Arial"/>
                <w:sz w:val="2"/>
                <w:szCs w:val="2"/>
              </w:rPr>
              <w:t> </w:t>
            </w:r>
          </w:p>
        </w:tc>
        <w:tc>
          <w:tcPr>
            <w:tcW w:w="1152" w:type="dxa"/>
            <w:shd w:val="clear" w:color="auto" w:fill="E0ECF8"/>
            <w:noWrap/>
            <w:tcMar>
              <w:top w:w="0" w:type="dxa"/>
              <w:left w:w="144" w:type="dxa"/>
              <w:bottom w:w="0" w:type="dxa"/>
              <w:right w:w="0" w:type="dxa"/>
            </w:tcMar>
            <w:vAlign w:val="center"/>
            <w:hideMark/>
          </w:tcPr>
          <w:p w:rsidR="00C644A6" w:rsidRPr="00AB428E" w:rsidRDefault="00B8390B" w:rsidP="00C50547">
            <w:pPr>
              <w:pStyle w:val="NormalWeb"/>
              <w:tabs>
                <w:tab w:val="right" w:pos="1000"/>
                <w:tab w:val="decimal" w:pos="1040"/>
              </w:tabs>
              <w:spacing w:before="40" w:beforeAutospacing="0" w:after="20" w:afterAutospacing="0"/>
              <w:rPr>
                <w:rFonts w:ascii="Segoe UI" w:eastAsiaTheme="minorEastAsia" w:hAnsi="Segoe UI" w:cs="Arial"/>
                <w:sz w:val="18"/>
                <w:szCs w:val="18"/>
              </w:rPr>
            </w:pPr>
            <w:r w:rsidRPr="00AB428E">
              <w:rPr>
                <w:rFonts w:ascii="Segoe UI" w:hAnsi="Segoe UI" w:cs="Arial"/>
                <w:sz w:val="18"/>
                <w:szCs w:val="18"/>
              </w:rPr>
              <w:tab/>
              <w:t>$15,000  </w:t>
            </w:r>
            <w:r w:rsidRPr="00AB428E">
              <w:rPr>
                <w:rFonts w:ascii="Segoe UI" w:hAnsi="Segoe UI" w:cs="Arial"/>
                <w:sz w:val="18"/>
                <w:szCs w:val="18"/>
              </w:rPr>
              <w:tab/>
            </w:r>
          </w:p>
        </w:tc>
      </w:tr>
      <w:tr w:rsidR="00C644A6" w:rsidTr="00BA1015">
        <w:trPr>
          <w:cantSplit/>
        </w:trPr>
        <w:tc>
          <w:tcPr>
            <w:tcW w:w="9648" w:type="dxa"/>
            <w:vAlign w:val="center"/>
            <w:hideMark/>
          </w:tcPr>
          <w:p w:rsidR="00C644A6" w:rsidRPr="00AB428E" w:rsidRDefault="00B8390B" w:rsidP="00C50547">
            <w:pPr>
              <w:pStyle w:val="NormalWeb"/>
              <w:spacing w:before="40" w:beforeAutospacing="0" w:after="20" w:afterAutospacing="0"/>
              <w:ind w:left="346" w:hanging="240"/>
              <w:rPr>
                <w:rFonts w:ascii="Segoe UI" w:eastAsiaTheme="minorEastAsia" w:hAnsi="Segoe UI" w:cs="Arial"/>
                <w:sz w:val="2"/>
                <w:szCs w:val="2"/>
              </w:rPr>
            </w:pPr>
            <w:r w:rsidRPr="00AB428E">
              <w:rPr>
                <w:rFonts w:ascii="Segoe UI" w:hAnsi="Segoe UI" w:cs="Arial"/>
                <w:sz w:val="18"/>
                <w:szCs w:val="18"/>
              </w:rPr>
              <w:t>Annual audit committee chair retainer</w:t>
            </w:r>
            <w:r w:rsidRPr="00AB428E">
              <w:rPr>
                <w:rFonts w:ascii="Segoe UI" w:hAnsi="Segoe UI" w:cs="Arial"/>
                <w:sz w:val="2"/>
                <w:szCs w:val="2"/>
              </w:rPr>
              <w:t> </w:t>
            </w:r>
          </w:p>
        </w:tc>
        <w:tc>
          <w:tcPr>
            <w:tcW w:w="1152" w:type="dxa"/>
            <w:noWrap/>
            <w:tcMar>
              <w:top w:w="0" w:type="dxa"/>
              <w:left w:w="144" w:type="dxa"/>
              <w:bottom w:w="0" w:type="dxa"/>
              <w:right w:w="0" w:type="dxa"/>
            </w:tcMar>
            <w:vAlign w:val="center"/>
            <w:hideMark/>
          </w:tcPr>
          <w:p w:rsidR="00C644A6" w:rsidRPr="00AB428E" w:rsidRDefault="00B8390B" w:rsidP="00C50547">
            <w:pPr>
              <w:pStyle w:val="NormalWeb"/>
              <w:tabs>
                <w:tab w:val="right" w:pos="1000"/>
                <w:tab w:val="decimal" w:pos="1040"/>
              </w:tabs>
              <w:spacing w:before="40" w:beforeAutospacing="0" w:after="20" w:afterAutospacing="0"/>
              <w:rPr>
                <w:rFonts w:ascii="Segoe UI" w:eastAsiaTheme="minorEastAsia" w:hAnsi="Segoe UI" w:cs="Arial"/>
                <w:sz w:val="18"/>
                <w:szCs w:val="18"/>
              </w:rPr>
            </w:pPr>
            <w:r w:rsidRPr="00AB428E">
              <w:rPr>
                <w:rFonts w:ascii="Segoe UI" w:hAnsi="Segoe UI" w:cs="Arial"/>
                <w:sz w:val="18"/>
                <w:szCs w:val="18"/>
              </w:rPr>
              <w:tab/>
              <w:t>$30,000  </w:t>
            </w:r>
            <w:r w:rsidRPr="00AB428E">
              <w:rPr>
                <w:rFonts w:ascii="Segoe UI" w:hAnsi="Segoe UI" w:cs="Arial"/>
                <w:sz w:val="18"/>
                <w:szCs w:val="18"/>
              </w:rPr>
              <w:tab/>
            </w:r>
          </w:p>
        </w:tc>
      </w:tr>
      <w:tr w:rsidR="00C644A6" w:rsidTr="00BA1015">
        <w:trPr>
          <w:cantSplit/>
        </w:trPr>
        <w:tc>
          <w:tcPr>
            <w:tcW w:w="9648" w:type="dxa"/>
            <w:shd w:val="clear" w:color="auto" w:fill="E0ECF8"/>
            <w:hideMark/>
          </w:tcPr>
          <w:p w:rsidR="00C644A6" w:rsidRPr="00AB428E" w:rsidRDefault="00B8390B" w:rsidP="00C50547">
            <w:pPr>
              <w:pStyle w:val="NormalWeb"/>
              <w:spacing w:before="40" w:beforeAutospacing="0" w:after="20" w:afterAutospacing="0"/>
              <w:ind w:left="346" w:hanging="240"/>
              <w:rPr>
                <w:rFonts w:ascii="Segoe UI" w:eastAsiaTheme="minorEastAsia" w:hAnsi="Segoe UI" w:cs="Arial"/>
                <w:sz w:val="2"/>
                <w:szCs w:val="2"/>
              </w:rPr>
            </w:pPr>
            <w:r w:rsidRPr="00AB428E">
              <w:rPr>
                <w:rFonts w:ascii="Segoe UI" w:hAnsi="Segoe UI" w:cs="Arial"/>
                <w:sz w:val="18"/>
                <w:szCs w:val="18"/>
              </w:rPr>
              <w:t>Annual audit committee member retainer</w:t>
            </w:r>
            <w:r w:rsidRPr="00AB428E">
              <w:rPr>
                <w:rFonts w:ascii="Segoe UI" w:hAnsi="Segoe UI" w:cs="Arial"/>
                <w:sz w:val="2"/>
                <w:szCs w:val="2"/>
              </w:rPr>
              <w:t> </w:t>
            </w:r>
          </w:p>
        </w:tc>
        <w:tc>
          <w:tcPr>
            <w:tcW w:w="1152" w:type="dxa"/>
            <w:shd w:val="clear" w:color="auto" w:fill="E0ECF8"/>
            <w:noWrap/>
            <w:tcMar>
              <w:top w:w="0" w:type="dxa"/>
              <w:left w:w="144" w:type="dxa"/>
              <w:bottom w:w="0" w:type="dxa"/>
              <w:right w:w="0" w:type="dxa"/>
            </w:tcMar>
            <w:vAlign w:val="center"/>
            <w:hideMark/>
          </w:tcPr>
          <w:p w:rsidR="00C644A6" w:rsidRPr="00AB428E" w:rsidRDefault="00B8390B" w:rsidP="00C50547">
            <w:pPr>
              <w:pStyle w:val="NormalWeb"/>
              <w:tabs>
                <w:tab w:val="right" w:pos="1000"/>
                <w:tab w:val="decimal" w:pos="1040"/>
              </w:tabs>
              <w:spacing w:before="40" w:beforeAutospacing="0" w:after="20" w:afterAutospacing="0"/>
              <w:rPr>
                <w:rFonts w:ascii="Segoe UI" w:eastAsiaTheme="minorEastAsia" w:hAnsi="Segoe UI" w:cs="Arial"/>
                <w:sz w:val="18"/>
                <w:szCs w:val="18"/>
              </w:rPr>
            </w:pPr>
            <w:r w:rsidRPr="00AB428E">
              <w:rPr>
                <w:rFonts w:ascii="Segoe UI" w:hAnsi="Segoe UI" w:cs="Arial"/>
                <w:sz w:val="18"/>
                <w:szCs w:val="18"/>
              </w:rPr>
              <w:tab/>
              <w:t>$15,000  </w:t>
            </w:r>
            <w:r w:rsidRPr="00AB428E">
              <w:rPr>
                <w:rFonts w:ascii="Segoe UI" w:hAnsi="Segoe UI" w:cs="Arial"/>
                <w:sz w:val="18"/>
                <w:szCs w:val="18"/>
              </w:rPr>
              <w:tab/>
            </w:r>
          </w:p>
        </w:tc>
      </w:tr>
      <w:tr w:rsidR="00C644A6" w:rsidTr="00BA1015">
        <w:trPr>
          <w:cantSplit/>
        </w:trPr>
        <w:tc>
          <w:tcPr>
            <w:tcW w:w="9648" w:type="dxa"/>
            <w:vAlign w:val="center"/>
            <w:hideMark/>
          </w:tcPr>
          <w:p w:rsidR="00C644A6" w:rsidRPr="00AB428E" w:rsidRDefault="00B8390B" w:rsidP="00C50547">
            <w:pPr>
              <w:pStyle w:val="NormalWeb"/>
              <w:spacing w:before="40" w:beforeAutospacing="0" w:after="20" w:afterAutospacing="0"/>
              <w:ind w:left="346" w:hanging="240"/>
              <w:rPr>
                <w:rFonts w:ascii="Segoe UI" w:eastAsiaTheme="minorEastAsia" w:hAnsi="Segoe UI" w:cs="Arial"/>
                <w:sz w:val="2"/>
                <w:szCs w:val="2"/>
              </w:rPr>
            </w:pPr>
            <w:r w:rsidRPr="00AB428E">
              <w:rPr>
                <w:rFonts w:ascii="Segoe UI" w:hAnsi="Segoe UI" w:cs="Arial"/>
                <w:b/>
                <w:bCs/>
                <w:sz w:val="18"/>
                <w:szCs w:val="18"/>
              </w:rPr>
              <w:t>Independent chairman retainer</w:t>
            </w:r>
            <w:r w:rsidRPr="00AB428E">
              <w:rPr>
                <w:rFonts w:ascii="Segoe UI" w:hAnsi="Segoe UI" w:cs="Arial"/>
                <w:sz w:val="2"/>
                <w:szCs w:val="2"/>
              </w:rPr>
              <w:t> </w:t>
            </w:r>
          </w:p>
        </w:tc>
        <w:tc>
          <w:tcPr>
            <w:tcW w:w="1152" w:type="dxa"/>
            <w:tcMar>
              <w:top w:w="0" w:type="dxa"/>
              <w:left w:w="144" w:type="dxa"/>
              <w:bottom w:w="0" w:type="dxa"/>
              <w:right w:w="0" w:type="dxa"/>
            </w:tcMar>
            <w:vAlign w:val="center"/>
            <w:hideMark/>
          </w:tcPr>
          <w:p w:rsidR="00C644A6" w:rsidRPr="00AB428E" w:rsidRDefault="00B8390B" w:rsidP="00C50547">
            <w:pPr>
              <w:pStyle w:val="la2"/>
              <w:spacing w:before="40" w:after="20"/>
              <w:rPr>
                <w:rFonts w:ascii="Segoe UI" w:eastAsiaTheme="minorEastAsia" w:hAnsi="Segoe UI" w:cs="Arial"/>
                <w:sz w:val="18"/>
                <w:szCs w:val="18"/>
              </w:rPr>
            </w:pPr>
            <w:r w:rsidRPr="00AB428E">
              <w:rPr>
                <w:rFonts w:ascii="Segoe UI" w:hAnsi="Segoe UI" w:cs="Arial"/>
                <w:sz w:val="18"/>
                <w:szCs w:val="18"/>
              </w:rPr>
              <w:t> </w:t>
            </w:r>
          </w:p>
        </w:tc>
      </w:tr>
      <w:tr w:rsidR="00C644A6" w:rsidTr="00BA1015">
        <w:trPr>
          <w:cantSplit/>
        </w:trPr>
        <w:tc>
          <w:tcPr>
            <w:tcW w:w="9648" w:type="dxa"/>
            <w:shd w:val="clear" w:color="auto" w:fill="E0ECF8"/>
            <w:vAlign w:val="center"/>
            <w:hideMark/>
          </w:tcPr>
          <w:p w:rsidR="00C644A6" w:rsidRPr="00AB428E" w:rsidRDefault="00B8390B" w:rsidP="00C50547">
            <w:pPr>
              <w:pStyle w:val="NormalWeb"/>
              <w:spacing w:before="40" w:beforeAutospacing="0" w:after="20" w:afterAutospacing="0"/>
              <w:ind w:left="346" w:hanging="240"/>
              <w:rPr>
                <w:rFonts w:ascii="Segoe UI" w:eastAsiaTheme="minorEastAsia" w:hAnsi="Segoe UI" w:cs="Arial"/>
                <w:sz w:val="2"/>
                <w:szCs w:val="2"/>
              </w:rPr>
            </w:pPr>
            <w:r w:rsidRPr="00AB428E">
              <w:rPr>
                <w:rFonts w:ascii="Segoe UI" w:hAnsi="Segoe UI" w:cs="Arial"/>
                <w:sz w:val="18"/>
                <w:szCs w:val="18"/>
              </w:rPr>
              <w:t>Annual independent chairman retainer (TOTAL – in lieu of other retainers)</w:t>
            </w:r>
            <w:r w:rsidRPr="00AB428E">
              <w:rPr>
                <w:rFonts w:ascii="Segoe UI" w:hAnsi="Segoe UI" w:cs="Arial"/>
                <w:sz w:val="2"/>
                <w:szCs w:val="2"/>
              </w:rPr>
              <w:t> </w:t>
            </w:r>
          </w:p>
        </w:tc>
        <w:tc>
          <w:tcPr>
            <w:tcW w:w="1152" w:type="dxa"/>
            <w:shd w:val="clear" w:color="auto" w:fill="E0ECF8"/>
            <w:noWrap/>
            <w:tcMar>
              <w:top w:w="0" w:type="dxa"/>
              <w:left w:w="144" w:type="dxa"/>
              <w:bottom w:w="0" w:type="dxa"/>
              <w:right w:w="0" w:type="dxa"/>
            </w:tcMar>
            <w:vAlign w:val="center"/>
            <w:hideMark/>
          </w:tcPr>
          <w:p w:rsidR="00C644A6" w:rsidRPr="00AB428E" w:rsidRDefault="00B8390B" w:rsidP="00C50547">
            <w:pPr>
              <w:pStyle w:val="NormalWeb"/>
              <w:tabs>
                <w:tab w:val="right" w:pos="1000"/>
                <w:tab w:val="decimal" w:pos="1040"/>
              </w:tabs>
              <w:spacing w:before="40" w:beforeAutospacing="0" w:after="20" w:afterAutospacing="0"/>
              <w:rPr>
                <w:rFonts w:ascii="Segoe UI" w:eastAsiaTheme="minorEastAsia" w:hAnsi="Segoe UI" w:cs="Arial"/>
                <w:sz w:val="18"/>
                <w:szCs w:val="18"/>
              </w:rPr>
            </w:pPr>
            <w:r w:rsidRPr="00AB428E">
              <w:rPr>
                <w:rFonts w:ascii="Segoe UI" w:hAnsi="Segoe UI" w:cs="Arial"/>
                <w:sz w:val="18"/>
                <w:szCs w:val="18"/>
              </w:rPr>
              <w:tab/>
              <w:t>$675,000  </w:t>
            </w:r>
            <w:r w:rsidRPr="00AB428E">
              <w:rPr>
                <w:rFonts w:ascii="Segoe UI" w:hAnsi="Segoe UI" w:cs="Arial"/>
                <w:sz w:val="18"/>
                <w:szCs w:val="18"/>
              </w:rPr>
              <w:tab/>
            </w:r>
          </w:p>
        </w:tc>
      </w:tr>
      <w:tr w:rsidR="00C644A6" w:rsidTr="00BA1015">
        <w:trPr>
          <w:cantSplit/>
        </w:trPr>
        <w:tc>
          <w:tcPr>
            <w:tcW w:w="9648" w:type="dxa"/>
            <w:vAlign w:val="center"/>
            <w:hideMark/>
          </w:tcPr>
          <w:p w:rsidR="00C644A6" w:rsidRPr="00AB428E" w:rsidRDefault="00B8390B" w:rsidP="00C50547">
            <w:pPr>
              <w:pStyle w:val="NormalWeb"/>
              <w:spacing w:before="40" w:beforeAutospacing="0" w:after="20" w:afterAutospacing="0"/>
              <w:ind w:left="826" w:hanging="240"/>
              <w:rPr>
                <w:rFonts w:ascii="Segoe UI" w:eastAsiaTheme="minorEastAsia" w:hAnsi="Segoe UI" w:cs="Arial"/>
                <w:sz w:val="2"/>
                <w:szCs w:val="2"/>
              </w:rPr>
            </w:pPr>
            <w:r w:rsidRPr="00AB428E">
              <w:rPr>
                <w:rFonts w:ascii="Segoe UI" w:hAnsi="Segoe UI" w:cs="Arial"/>
                <w:sz w:val="18"/>
                <w:szCs w:val="18"/>
              </w:rPr>
              <w:t>Cash</w:t>
            </w:r>
            <w:r w:rsidRPr="00AB428E">
              <w:rPr>
                <w:rFonts w:ascii="Segoe UI" w:hAnsi="Segoe UI" w:cs="Arial"/>
                <w:sz w:val="2"/>
                <w:szCs w:val="2"/>
              </w:rPr>
              <w:t> </w:t>
            </w:r>
          </w:p>
        </w:tc>
        <w:tc>
          <w:tcPr>
            <w:tcW w:w="1152" w:type="dxa"/>
            <w:noWrap/>
            <w:tcMar>
              <w:top w:w="0" w:type="dxa"/>
              <w:left w:w="144" w:type="dxa"/>
              <w:bottom w:w="0" w:type="dxa"/>
              <w:right w:w="0" w:type="dxa"/>
            </w:tcMar>
            <w:vAlign w:val="center"/>
            <w:hideMark/>
          </w:tcPr>
          <w:p w:rsidR="00C644A6" w:rsidRPr="00AB428E" w:rsidRDefault="00B8390B" w:rsidP="00C50547">
            <w:pPr>
              <w:pStyle w:val="NormalWeb"/>
              <w:tabs>
                <w:tab w:val="right" w:pos="1000"/>
                <w:tab w:val="decimal" w:pos="1040"/>
              </w:tabs>
              <w:spacing w:before="40" w:beforeAutospacing="0" w:after="20" w:afterAutospacing="0"/>
              <w:rPr>
                <w:rFonts w:ascii="Segoe UI" w:eastAsiaTheme="minorEastAsia" w:hAnsi="Segoe UI" w:cs="Arial"/>
                <w:sz w:val="18"/>
                <w:szCs w:val="18"/>
              </w:rPr>
            </w:pPr>
            <w:r w:rsidRPr="00AB428E">
              <w:rPr>
                <w:rFonts w:ascii="Segoe UI" w:hAnsi="Segoe UI" w:cs="Arial"/>
                <w:sz w:val="18"/>
                <w:szCs w:val="18"/>
              </w:rPr>
              <w:tab/>
              <w:t>$125,000  </w:t>
            </w:r>
            <w:r w:rsidRPr="00AB428E">
              <w:rPr>
                <w:rFonts w:ascii="Segoe UI" w:hAnsi="Segoe UI" w:cs="Arial"/>
                <w:sz w:val="18"/>
                <w:szCs w:val="18"/>
              </w:rPr>
              <w:tab/>
            </w:r>
          </w:p>
        </w:tc>
      </w:tr>
      <w:tr w:rsidR="00C644A6" w:rsidTr="00BA1015">
        <w:trPr>
          <w:cantSplit/>
        </w:trPr>
        <w:tc>
          <w:tcPr>
            <w:tcW w:w="9648" w:type="dxa"/>
            <w:shd w:val="clear" w:color="auto" w:fill="E0ECF8"/>
            <w:vAlign w:val="center"/>
            <w:hideMark/>
          </w:tcPr>
          <w:p w:rsidR="00C644A6" w:rsidRPr="00AB428E" w:rsidRDefault="00B8390B" w:rsidP="00C50547">
            <w:pPr>
              <w:pStyle w:val="NormalWeb"/>
              <w:spacing w:before="40" w:beforeAutospacing="0" w:after="20" w:afterAutospacing="0"/>
              <w:ind w:left="826" w:hanging="240"/>
              <w:rPr>
                <w:rFonts w:ascii="Segoe UI" w:eastAsiaTheme="minorEastAsia" w:hAnsi="Segoe UI" w:cs="Arial"/>
                <w:sz w:val="2"/>
                <w:szCs w:val="2"/>
              </w:rPr>
            </w:pPr>
            <w:r w:rsidRPr="00AB428E">
              <w:rPr>
                <w:rFonts w:ascii="Segoe UI" w:hAnsi="Segoe UI" w:cs="Arial"/>
                <w:sz w:val="18"/>
                <w:szCs w:val="18"/>
              </w:rPr>
              <w:t>Stock award</w:t>
            </w:r>
            <w:r w:rsidRPr="00AB428E">
              <w:rPr>
                <w:rFonts w:ascii="Segoe UI" w:hAnsi="Segoe UI" w:cs="Arial"/>
                <w:sz w:val="2"/>
                <w:szCs w:val="2"/>
              </w:rPr>
              <w:t> </w:t>
            </w:r>
          </w:p>
        </w:tc>
        <w:tc>
          <w:tcPr>
            <w:tcW w:w="1152" w:type="dxa"/>
            <w:shd w:val="clear" w:color="auto" w:fill="E0ECF8"/>
            <w:noWrap/>
            <w:tcMar>
              <w:top w:w="0" w:type="dxa"/>
              <w:left w:w="144" w:type="dxa"/>
              <w:bottom w:w="0" w:type="dxa"/>
              <w:right w:w="0" w:type="dxa"/>
            </w:tcMar>
            <w:vAlign w:val="center"/>
            <w:hideMark/>
          </w:tcPr>
          <w:p w:rsidR="00C644A6" w:rsidRPr="00AB428E" w:rsidRDefault="00B8390B" w:rsidP="00C50547">
            <w:pPr>
              <w:pStyle w:val="NormalWeb"/>
              <w:tabs>
                <w:tab w:val="right" w:pos="1000"/>
                <w:tab w:val="decimal" w:pos="1040"/>
              </w:tabs>
              <w:spacing w:before="40" w:beforeAutospacing="0" w:after="20" w:afterAutospacing="0"/>
              <w:rPr>
                <w:rFonts w:ascii="Segoe UI" w:eastAsiaTheme="minorEastAsia" w:hAnsi="Segoe UI" w:cs="Arial"/>
                <w:sz w:val="18"/>
                <w:szCs w:val="18"/>
              </w:rPr>
            </w:pPr>
            <w:r w:rsidRPr="00AB428E">
              <w:rPr>
                <w:rFonts w:ascii="Segoe UI" w:hAnsi="Segoe UI" w:cs="Arial"/>
                <w:sz w:val="18"/>
                <w:szCs w:val="18"/>
              </w:rPr>
              <w:tab/>
              <w:t>$550,000  </w:t>
            </w:r>
            <w:r w:rsidRPr="00AB428E">
              <w:rPr>
                <w:rFonts w:ascii="Segoe UI" w:hAnsi="Segoe UI" w:cs="Arial"/>
                <w:sz w:val="18"/>
                <w:szCs w:val="18"/>
              </w:rPr>
              <w:tab/>
            </w:r>
          </w:p>
        </w:tc>
      </w:tr>
    </w:tbl>
    <w:p w:rsidR="00C644A6" w:rsidRDefault="00B8390B">
      <w:pPr>
        <w:pStyle w:val="NormalWeb"/>
        <w:keepNext/>
        <w:spacing w:before="0" w:beforeAutospacing="0" w:after="0" w:afterAutospacing="0"/>
        <w:rPr>
          <w:rFonts w:eastAsiaTheme="minorEastAsia"/>
          <w:sz w:val="12"/>
          <w:szCs w:val="12"/>
        </w:rPr>
      </w:pPr>
      <w:r>
        <w:rPr>
          <w:sz w:val="12"/>
          <w:szCs w:val="12"/>
        </w:rPr>
        <w:t> </w:t>
      </w:r>
    </w:p>
    <w:p w:rsidR="00C644A6" w:rsidRPr="00AB428E" w:rsidRDefault="00B8390B">
      <w:pPr>
        <w:pStyle w:val="NormalWeb"/>
        <w:spacing w:before="120" w:beforeAutospacing="0" w:after="0" w:afterAutospacing="0"/>
        <w:rPr>
          <w:rFonts w:ascii="Segoe UI" w:hAnsi="Segoe UI" w:cs="Arial"/>
          <w:sz w:val="18"/>
          <w:szCs w:val="18"/>
        </w:rPr>
      </w:pPr>
      <w:r w:rsidRPr="00AB428E">
        <w:rPr>
          <w:rFonts w:ascii="Segoe UI" w:hAnsi="Segoe UI" w:cs="Arial"/>
          <w:sz w:val="18"/>
          <w:szCs w:val="18"/>
        </w:rPr>
        <w:t xml:space="preserve">The Company reimburses reasonable expenses incurred for Board-related activities. Directors may participate in our corporate matching gift program for charitable donations. </w:t>
      </w:r>
    </w:p>
    <w:p w:rsidR="00C644A6" w:rsidRPr="00AB428E" w:rsidRDefault="00B8390B">
      <w:pPr>
        <w:pStyle w:val="NormalWeb"/>
        <w:spacing w:before="120" w:beforeAutospacing="0" w:after="0" w:afterAutospacing="0"/>
        <w:rPr>
          <w:rFonts w:ascii="Segoe UI" w:hAnsi="Segoe UI" w:cs="Arial"/>
          <w:sz w:val="18"/>
          <w:szCs w:val="18"/>
        </w:rPr>
      </w:pPr>
      <w:r w:rsidRPr="00AB428E">
        <w:rPr>
          <w:rFonts w:ascii="Segoe UI" w:hAnsi="Segoe UI" w:cs="Arial"/>
          <w:sz w:val="18"/>
          <w:szCs w:val="18"/>
        </w:rPr>
        <w:t xml:space="preserve">Director retainers are paid quarterly in arrears. Quarterly periods are measured beginning with the annual meeting. At the end of each quarterly period, we pay 25% of the total annual retainer to each director. The number of shares awarded each quarterly period is determined by dividing the dollar value of the stock award by the market price of our common stock as of the last business day of the period. Retainers are pro-rated for directors who join or leave the Board or have a change in Board role during a quarterly period. </w:t>
      </w:r>
    </w:p>
    <w:p w:rsidR="00C644A6" w:rsidRPr="00AB428E" w:rsidRDefault="00B8390B">
      <w:pPr>
        <w:pStyle w:val="NormalWeb"/>
        <w:spacing w:before="120" w:beforeAutospacing="0" w:after="0" w:afterAutospacing="0"/>
        <w:rPr>
          <w:rFonts w:ascii="Segoe UI" w:hAnsi="Segoe UI" w:cs="Arial"/>
          <w:sz w:val="18"/>
          <w:szCs w:val="18"/>
        </w:rPr>
      </w:pPr>
      <w:r w:rsidRPr="00AB428E">
        <w:rPr>
          <w:rFonts w:ascii="Segoe UI" w:hAnsi="Segoe UI" w:cs="Arial"/>
          <w:sz w:val="18"/>
          <w:szCs w:val="18"/>
        </w:rPr>
        <w:t xml:space="preserve">Directors may elect to defer and convert to equity all or part of their annual cash retainer, and to defer receipt of all or part of their annual equity retainer under the Deferred Compensation Plan for Non-Employee Directors. Amounts deferred are maintained in bookkeeping accounts that are deemed invested in Microsoft common stock; dividends paid on the deferred equity are deemed to be invested in our common stock. We calculate the number of shares credited by dividing each quarterly amount deferred by the closing market price of our common stock on the originally scheduled payment date. Accounts in the plan are distributed in shares of Microsoft common stock, with payments either in installments beginning on separation from Board service or in a lump sum paid no later than the fifth anniversary after separation from Board service. </w:t>
      </w:r>
    </w:p>
    <w:p w:rsidR="00C644A6" w:rsidRDefault="00B8390B">
      <w:pPr>
        <w:pStyle w:val="NormalWeb"/>
        <w:spacing w:before="0" w:beforeAutospacing="0" w:after="0" w:afterAutospacing="0"/>
        <w:rPr>
          <w:sz w:val="16"/>
          <w:szCs w:val="16"/>
        </w:rPr>
      </w:pPr>
      <w:r>
        <w:rPr>
          <w:sz w:val="16"/>
          <w:szCs w:val="16"/>
        </w:rPr>
        <w:t> </w:t>
      </w:r>
    </w:p>
    <w:p w:rsidR="001319A6" w:rsidRDefault="001319A6">
      <w:pPr>
        <w:pStyle w:val="NormalWeb"/>
        <w:spacing w:before="0" w:beforeAutospacing="0" w:after="0" w:afterAutospacing="0"/>
        <w:jc w:val="center"/>
        <w:sectPr w:rsidR="001319A6" w:rsidSect="00583CE6">
          <w:headerReference w:type="default" r:id="rId224"/>
          <w:footerReference w:type="default" r:id="rId225"/>
          <w:pgSz w:w="12240" w:h="15840"/>
          <w:pgMar w:top="720" w:right="720" w:bottom="720" w:left="720" w:header="720" w:footer="720" w:gutter="0"/>
          <w:cols w:space="720"/>
          <w:docGrid w:linePitch="326"/>
        </w:sectPr>
      </w:pPr>
    </w:p>
    <w:p w:rsidR="00C644A6" w:rsidRDefault="00B8390B">
      <w:pPr>
        <w:pStyle w:val="NormalWeb"/>
        <w:spacing w:before="0" w:beforeAutospacing="0" w:after="0" w:afterAutospacing="0"/>
        <w:jc w:val="center"/>
      </w:pPr>
      <w:r>
        <w:rPr>
          <w:noProof/>
        </w:rPr>
        <w:lastRenderedPageBreak/>
        <w:drawing>
          <wp:inline distT="0" distB="0" distL="0" distR="0">
            <wp:extent cx="6858000" cy="800100"/>
            <wp:effectExtent l="0" t="0" r="0" b="0"/>
            <wp:docPr id="160" name="Picture 160"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LOGO"/>
                    <pic:cNvPicPr>
                      <a:picLocks noChangeAspect="1" noChangeArrowheads="1"/>
                    </pic:cNvPicPr>
                  </pic:nvPicPr>
                  <pic:blipFill>
                    <a:blip r:embed="rId116" r:link="rId117">
                      <a:extLst>
                        <a:ext uri="{28A0092B-C50C-407E-A947-70E740481C1C}">
                          <a14:useLocalDpi xmlns:a14="http://schemas.microsoft.com/office/drawing/2010/main" val="0"/>
                        </a:ext>
                      </a:extLst>
                    </a:blip>
                    <a:srcRect/>
                    <a:stretch>
                      <a:fillRect/>
                    </a:stretch>
                  </pic:blipFill>
                  <pic:spPr bwMode="auto">
                    <a:xfrm>
                      <a:off x="0" y="0"/>
                      <a:ext cx="6858000" cy="800100"/>
                    </a:xfrm>
                    <a:prstGeom prst="rect">
                      <a:avLst/>
                    </a:prstGeom>
                    <a:noFill/>
                    <a:ln>
                      <a:noFill/>
                    </a:ln>
                  </pic:spPr>
                </pic:pic>
              </a:graphicData>
            </a:graphic>
          </wp:inline>
        </w:drawing>
      </w:r>
    </w:p>
    <w:p w:rsidR="00C644A6" w:rsidRPr="001304B0" w:rsidRDefault="00B8390B">
      <w:pPr>
        <w:pStyle w:val="NormalWeb"/>
        <w:spacing w:before="0" w:beforeAutospacing="0" w:after="0" w:afterAutospacing="0"/>
        <w:rPr>
          <w:sz w:val="20"/>
          <w:szCs w:val="16"/>
        </w:rPr>
      </w:pPr>
      <w:r w:rsidRPr="001304B0">
        <w:rPr>
          <w:sz w:val="20"/>
          <w:szCs w:val="16"/>
        </w:rPr>
        <w:t> </w:t>
      </w:r>
    </w:p>
    <w:p w:rsidR="00C644A6" w:rsidRPr="00AB428E" w:rsidRDefault="00B8390B">
      <w:pPr>
        <w:pStyle w:val="NormalWeb"/>
        <w:keepNext/>
        <w:spacing w:before="0" w:beforeAutospacing="0" w:after="0" w:afterAutospacing="0"/>
        <w:rPr>
          <w:rFonts w:ascii="Segoe UI" w:hAnsi="Segoe UI" w:cs="Arial"/>
          <w:sz w:val="18"/>
          <w:szCs w:val="18"/>
        </w:rPr>
      </w:pPr>
      <w:r w:rsidRPr="00AB428E">
        <w:rPr>
          <w:rFonts w:ascii="Segoe UI" w:hAnsi="Segoe UI" w:cs="Arial"/>
          <w:b/>
          <w:bCs/>
          <w:sz w:val="18"/>
          <w:szCs w:val="18"/>
        </w:rPr>
        <w:t xml:space="preserve">Fiscal year 2017 director compensation </w:t>
      </w:r>
    </w:p>
    <w:p w:rsidR="00C644A6" w:rsidRPr="00AB428E" w:rsidRDefault="00B8390B">
      <w:pPr>
        <w:pStyle w:val="NormalWeb"/>
        <w:keepNext/>
        <w:spacing w:before="120" w:beforeAutospacing="0" w:after="0" w:afterAutospacing="0"/>
        <w:rPr>
          <w:rFonts w:ascii="Segoe UI" w:hAnsi="Segoe UI" w:cs="Arial"/>
          <w:sz w:val="18"/>
          <w:szCs w:val="18"/>
        </w:rPr>
      </w:pPr>
      <w:r w:rsidRPr="00AB428E">
        <w:rPr>
          <w:rFonts w:ascii="Segoe UI" w:hAnsi="Segoe UI" w:cs="Arial"/>
          <w:sz w:val="18"/>
          <w:szCs w:val="18"/>
        </w:rPr>
        <w:t xml:space="preserve">This table describes the cash and equity portions of the annual retainer paid to each non-employee director who served in fiscal year 2017. Mr. Nadella received no compensation as a director. He is excluded from the table because we fully describe his compensation in Part 3 – “Named executive officer compensation.” </w:t>
      </w:r>
    </w:p>
    <w:p w:rsidR="00C644A6" w:rsidRDefault="00B8390B">
      <w:pPr>
        <w:pStyle w:val="NormalWeb"/>
        <w:keepNext/>
        <w:spacing w:before="0" w:beforeAutospacing="0" w:after="0" w:afterAutospacing="0"/>
      </w:pPr>
      <w:r>
        <w:t> </w:t>
      </w:r>
    </w:p>
    <w:tbl>
      <w:tblPr>
        <w:tblW w:w="0" w:type="auto"/>
        <w:tblLayout w:type="fixed"/>
        <w:tblCellMar>
          <w:left w:w="0" w:type="dxa"/>
          <w:right w:w="0" w:type="dxa"/>
        </w:tblCellMar>
        <w:tblLook w:val="04A0" w:firstRow="1" w:lastRow="0" w:firstColumn="1" w:lastColumn="0" w:noHBand="0" w:noVBand="1"/>
      </w:tblPr>
      <w:tblGrid>
        <w:gridCol w:w="4504"/>
        <w:gridCol w:w="1604"/>
        <w:gridCol w:w="1784"/>
        <w:gridCol w:w="1524"/>
        <w:gridCol w:w="1384"/>
      </w:tblGrid>
      <w:tr w:rsidR="00C644A6" w:rsidTr="008D26C3">
        <w:trPr>
          <w:tblHeader/>
        </w:trPr>
        <w:tc>
          <w:tcPr>
            <w:tcW w:w="4504" w:type="dxa"/>
            <w:vAlign w:val="center"/>
            <w:hideMark/>
          </w:tcPr>
          <w:p w:rsidR="00C644A6" w:rsidRPr="00AB428E" w:rsidRDefault="00C644A6">
            <w:pPr>
              <w:rPr>
                <w:rFonts w:ascii="Segoe UI" w:hAnsi="Segoe UI" w:cs="Arial"/>
                <w:sz w:val="1"/>
                <w:szCs w:val="18"/>
              </w:rPr>
            </w:pPr>
          </w:p>
        </w:tc>
        <w:tc>
          <w:tcPr>
            <w:tcW w:w="1604" w:type="dxa"/>
            <w:vAlign w:val="center"/>
            <w:hideMark/>
          </w:tcPr>
          <w:p w:rsidR="00C644A6" w:rsidRPr="00AB428E" w:rsidRDefault="00C644A6">
            <w:pPr>
              <w:rPr>
                <w:rFonts w:ascii="Segoe UI" w:hAnsi="Segoe UI" w:cs="Arial"/>
                <w:sz w:val="1"/>
                <w:szCs w:val="18"/>
              </w:rPr>
            </w:pPr>
          </w:p>
        </w:tc>
        <w:tc>
          <w:tcPr>
            <w:tcW w:w="1784" w:type="dxa"/>
            <w:vAlign w:val="center"/>
            <w:hideMark/>
          </w:tcPr>
          <w:p w:rsidR="00C644A6" w:rsidRPr="00AB428E" w:rsidRDefault="00C644A6">
            <w:pPr>
              <w:rPr>
                <w:rFonts w:ascii="Segoe UI" w:hAnsi="Segoe UI" w:cs="Arial"/>
                <w:sz w:val="1"/>
                <w:szCs w:val="18"/>
              </w:rPr>
            </w:pPr>
          </w:p>
        </w:tc>
        <w:tc>
          <w:tcPr>
            <w:tcW w:w="1524" w:type="dxa"/>
            <w:vAlign w:val="center"/>
            <w:hideMark/>
          </w:tcPr>
          <w:p w:rsidR="00C644A6" w:rsidRPr="00AB428E" w:rsidRDefault="00C644A6">
            <w:pPr>
              <w:rPr>
                <w:rFonts w:ascii="Segoe UI" w:hAnsi="Segoe UI" w:cs="Arial"/>
                <w:sz w:val="1"/>
                <w:szCs w:val="18"/>
              </w:rPr>
            </w:pPr>
          </w:p>
        </w:tc>
        <w:tc>
          <w:tcPr>
            <w:tcW w:w="1384" w:type="dxa"/>
            <w:vAlign w:val="center"/>
            <w:hideMark/>
          </w:tcPr>
          <w:p w:rsidR="00C644A6" w:rsidRPr="00AB428E" w:rsidRDefault="00C644A6">
            <w:pPr>
              <w:rPr>
                <w:rFonts w:ascii="Segoe UI" w:hAnsi="Segoe UI" w:cs="Arial"/>
                <w:sz w:val="1"/>
                <w:szCs w:val="18"/>
              </w:rPr>
            </w:pPr>
          </w:p>
        </w:tc>
      </w:tr>
      <w:tr w:rsidR="00C644A6" w:rsidTr="00E602B0">
        <w:trPr>
          <w:cantSplit/>
          <w:trHeight w:val="1098"/>
          <w:tblHeader/>
        </w:trPr>
        <w:tc>
          <w:tcPr>
            <w:tcW w:w="4504" w:type="dxa"/>
            <w:shd w:val="clear" w:color="auto" w:fill="0083C6"/>
            <w:vAlign w:val="bottom"/>
            <w:hideMark/>
          </w:tcPr>
          <w:p w:rsidR="00C644A6" w:rsidRPr="00AB428E" w:rsidRDefault="00B8390B">
            <w:pPr>
              <w:pStyle w:val="NormalWeb"/>
              <w:keepNext/>
              <w:spacing w:before="0" w:beforeAutospacing="0" w:after="0" w:afterAutospacing="0"/>
              <w:ind w:firstLine="106"/>
              <w:rPr>
                <w:rFonts w:ascii="Segoe UI" w:eastAsiaTheme="minorEastAsia" w:hAnsi="Segoe UI" w:cs="Arial"/>
                <w:sz w:val="18"/>
                <w:szCs w:val="18"/>
              </w:rPr>
            </w:pPr>
            <w:r w:rsidRPr="00AB428E">
              <w:rPr>
                <w:rFonts w:ascii="Segoe UI" w:hAnsi="Segoe UI" w:cs="Arial"/>
                <w:b/>
                <w:bCs/>
                <w:color w:val="FFFFFF"/>
                <w:sz w:val="18"/>
                <w:szCs w:val="18"/>
              </w:rPr>
              <w:t>Name</w:t>
            </w:r>
          </w:p>
          <w:p w:rsidR="00C644A6" w:rsidRPr="00AB428E" w:rsidRDefault="00B8390B">
            <w:pPr>
              <w:pStyle w:val="NormalWeb"/>
              <w:keepNext/>
              <w:spacing w:before="0" w:beforeAutospacing="0" w:after="20" w:afterAutospacing="0"/>
              <w:rPr>
                <w:rFonts w:ascii="Segoe UI" w:eastAsiaTheme="minorEastAsia" w:hAnsi="Segoe UI" w:cs="Arial"/>
                <w:sz w:val="2"/>
                <w:szCs w:val="2"/>
              </w:rPr>
            </w:pPr>
            <w:r w:rsidRPr="00AB428E">
              <w:rPr>
                <w:rFonts w:ascii="Segoe UI" w:hAnsi="Segoe UI" w:cs="Arial"/>
                <w:sz w:val="2"/>
                <w:szCs w:val="2"/>
              </w:rPr>
              <w:t> </w:t>
            </w:r>
          </w:p>
        </w:tc>
        <w:tc>
          <w:tcPr>
            <w:tcW w:w="1604" w:type="dxa"/>
            <w:shd w:val="clear" w:color="auto" w:fill="0083C6"/>
            <w:tcMar>
              <w:top w:w="0" w:type="dxa"/>
              <w:left w:w="144" w:type="dxa"/>
              <w:bottom w:w="0" w:type="dxa"/>
              <w:right w:w="0" w:type="dxa"/>
            </w:tcMar>
            <w:vAlign w:val="bottom"/>
            <w:hideMark/>
          </w:tcPr>
          <w:p w:rsidR="00C644A6" w:rsidRPr="00AB428E" w:rsidRDefault="00B8390B">
            <w:pPr>
              <w:pStyle w:val="NormalWeb"/>
              <w:spacing w:before="0" w:beforeAutospacing="0" w:after="0" w:afterAutospacing="0"/>
              <w:jc w:val="right"/>
              <w:rPr>
                <w:rFonts w:ascii="Segoe UI" w:eastAsiaTheme="minorEastAsia" w:hAnsi="Segoe UI" w:cs="Arial"/>
                <w:sz w:val="18"/>
                <w:szCs w:val="18"/>
              </w:rPr>
            </w:pPr>
            <w:r w:rsidRPr="00AB428E">
              <w:rPr>
                <w:rFonts w:ascii="Segoe UI" w:hAnsi="Segoe UI" w:cs="Arial"/>
                <w:b/>
                <w:bCs/>
                <w:color w:val="FFFFFF"/>
                <w:sz w:val="18"/>
                <w:szCs w:val="18"/>
              </w:rPr>
              <w:t>Fees earned or</w:t>
            </w:r>
            <w:r w:rsidRPr="00AB428E">
              <w:rPr>
                <w:rFonts w:ascii="Segoe UI" w:hAnsi="Segoe UI" w:cs="Arial"/>
                <w:b/>
                <w:bCs/>
                <w:color w:val="FFFFFF"/>
                <w:sz w:val="18"/>
                <w:szCs w:val="18"/>
              </w:rPr>
              <w:br/>
              <w:t>paid in cash¹</w:t>
            </w:r>
          </w:p>
          <w:p w:rsidR="00C644A6" w:rsidRPr="00AB428E" w:rsidRDefault="00B8390B">
            <w:pPr>
              <w:pStyle w:val="NormalWeb"/>
              <w:spacing w:before="0" w:beforeAutospacing="0" w:after="0" w:afterAutospacing="0"/>
              <w:jc w:val="right"/>
              <w:rPr>
                <w:rFonts w:ascii="Segoe UI" w:hAnsi="Segoe UI" w:cs="Arial"/>
                <w:sz w:val="18"/>
                <w:szCs w:val="18"/>
              </w:rPr>
            </w:pPr>
            <w:r w:rsidRPr="00AB428E">
              <w:rPr>
                <w:rFonts w:ascii="Segoe UI" w:hAnsi="Segoe UI" w:cs="Arial"/>
                <w:b/>
                <w:bCs/>
                <w:color w:val="FFFFFF"/>
                <w:sz w:val="18"/>
                <w:szCs w:val="18"/>
              </w:rPr>
              <w:t>($)</w:t>
            </w:r>
          </w:p>
          <w:p w:rsidR="00C644A6" w:rsidRPr="00AB428E" w:rsidRDefault="00B8390B">
            <w:pPr>
              <w:pStyle w:val="NormalWeb"/>
              <w:spacing w:before="0" w:beforeAutospacing="0" w:after="20" w:afterAutospacing="0"/>
              <w:rPr>
                <w:rFonts w:ascii="Segoe UI" w:eastAsiaTheme="minorEastAsia" w:hAnsi="Segoe UI" w:cs="Arial"/>
                <w:sz w:val="2"/>
                <w:szCs w:val="2"/>
              </w:rPr>
            </w:pPr>
            <w:r w:rsidRPr="00AB428E">
              <w:rPr>
                <w:rFonts w:ascii="Segoe UI" w:hAnsi="Segoe UI" w:cs="Arial"/>
                <w:sz w:val="2"/>
                <w:szCs w:val="2"/>
              </w:rPr>
              <w:t> </w:t>
            </w:r>
          </w:p>
        </w:tc>
        <w:tc>
          <w:tcPr>
            <w:tcW w:w="1784" w:type="dxa"/>
            <w:shd w:val="clear" w:color="auto" w:fill="0083C6"/>
            <w:tcMar>
              <w:top w:w="0" w:type="dxa"/>
              <w:left w:w="144" w:type="dxa"/>
              <w:bottom w:w="0" w:type="dxa"/>
              <w:right w:w="0" w:type="dxa"/>
            </w:tcMar>
            <w:vAlign w:val="bottom"/>
            <w:hideMark/>
          </w:tcPr>
          <w:p w:rsidR="00C644A6" w:rsidRPr="00AB428E" w:rsidRDefault="00B8390B">
            <w:pPr>
              <w:pStyle w:val="NormalWeb"/>
              <w:spacing w:before="0" w:beforeAutospacing="0" w:after="0" w:afterAutospacing="0"/>
              <w:jc w:val="right"/>
              <w:rPr>
                <w:rFonts w:ascii="Segoe UI" w:eastAsiaTheme="minorEastAsia" w:hAnsi="Segoe UI" w:cs="Arial"/>
                <w:sz w:val="18"/>
                <w:szCs w:val="18"/>
              </w:rPr>
            </w:pPr>
            <w:r w:rsidRPr="00AB428E">
              <w:rPr>
                <w:rFonts w:ascii="Segoe UI" w:hAnsi="Segoe UI" w:cs="Arial"/>
                <w:b/>
                <w:bCs/>
                <w:color w:val="FFFFFF"/>
                <w:sz w:val="18"/>
                <w:szCs w:val="18"/>
              </w:rPr>
              <w:t>Stock awards</w:t>
            </w:r>
            <w:r w:rsidRPr="00AB428E">
              <w:rPr>
                <w:rFonts w:ascii="Segoe UI" w:hAnsi="Segoe UI" w:cs="Arial"/>
                <w:b/>
                <w:bCs/>
                <w:color w:val="FFFFFF"/>
                <w:sz w:val="18"/>
                <w:szCs w:val="18"/>
              </w:rPr>
              <w:br/>
              <w:t>($)</w:t>
            </w:r>
          </w:p>
          <w:p w:rsidR="00C644A6" w:rsidRPr="00AB428E" w:rsidRDefault="00B8390B">
            <w:pPr>
              <w:pStyle w:val="NormalWeb"/>
              <w:spacing w:before="0" w:beforeAutospacing="0" w:after="20" w:afterAutospacing="0"/>
              <w:rPr>
                <w:rFonts w:ascii="Segoe UI" w:eastAsiaTheme="minorEastAsia" w:hAnsi="Segoe UI" w:cs="Arial"/>
                <w:sz w:val="2"/>
                <w:szCs w:val="2"/>
              </w:rPr>
            </w:pPr>
            <w:r w:rsidRPr="00AB428E">
              <w:rPr>
                <w:rFonts w:ascii="Segoe UI" w:hAnsi="Segoe UI" w:cs="Arial"/>
                <w:sz w:val="2"/>
                <w:szCs w:val="2"/>
              </w:rPr>
              <w:t> </w:t>
            </w:r>
          </w:p>
        </w:tc>
        <w:tc>
          <w:tcPr>
            <w:tcW w:w="1524" w:type="dxa"/>
            <w:shd w:val="clear" w:color="auto" w:fill="0083C6"/>
            <w:tcMar>
              <w:top w:w="0" w:type="dxa"/>
              <w:left w:w="144" w:type="dxa"/>
              <w:bottom w:w="0" w:type="dxa"/>
              <w:right w:w="0" w:type="dxa"/>
            </w:tcMar>
            <w:vAlign w:val="bottom"/>
            <w:hideMark/>
          </w:tcPr>
          <w:p w:rsidR="00C644A6" w:rsidRPr="00AB428E" w:rsidRDefault="00B8390B">
            <w:pPr>
              <w:pStyle w:val="NormalWeb"/>
              <w:spacing w:before="0" w:beforeAutospacing="0" w:after="0" w:afterAutospacing="0"/>
              <w:rPr>
                <w:rFonts w:ascii="Segoe UI" w:eastAsiaTheme="minorEastAsia" w:hAnsi="Segoe UI" w:cs="Arial"/>
                <w:sz w:val="6"/>
                <w:szCs w:val="6"/>
              </w:rPr>
            </w:pPr>
            <w:r w:rsidRPr="00AB428E">
              <w:rPr>
                <w:rFonts w:ascii="Segoe UI" w:hAnsi="Segoe UI" w:cs="Arial"/>
                <w:sz w:val="6"/>
                <w:szCs w:val="6"/>
              </w:rPr>
              <w:t> </w:t>
            </w:r>
          </w:p>
          <w:p w:rsidR="00C644A6" w:rsidRPr="00AB428E" w:rsidRDefault="00B8390B">
            <w:pPr>
              <w:pStyle w:val="NormalWeb"/>
              <w:spacing w:before="0" w:beforeAutospacing="0" w:after="0" w:afterAutospacing="0"/>
              <w:jc w:val="right"/>
              <w:rPr>
                <w:rFonts w:ascii="Segoe UI" w:hAnsi="Segoe UI" w:cs="Arial"/>
                <w:sz w:val="18"/>
                <w:szCs w:val="18"/>
              </w:rPr>
            </w:pPr>
            <w:r w:rsidRPr="00AB428E">
              <w:rPr>
                <w:rFonts w:ascii="Segoe UI" w:hAnsi="Segoe UI" w:cs="Arial"/>
                <w:b/>
                <w:bCs/>
                <w:color w:val="FFFFFF"/>
                <w:sz w:val="18"/>
                <w:szCs w:val="18"/>
              </w:rPr>
              <w:t>Matching</w:t>
            </w:r>
            <w:r w:rsidRPr="00AB428E">
              <w:rPr>
                <w:rFonts w:ascii="Segoe UI" w:hAnsi="Segoe UI" w:cs="Arial"/>
                <w:b/>
                <w:bCs/>
                <w:color w:val="FFFFFF"/>
                <w:sz w:val="18"/>
                <w:szCs w:val="18"/>
              </w:rPr>
              <w:br/>
              <w:t>charitable</w:t>
            </w:r>
            <w:r w:rsidRPr="00AB428E">
              <w:rPr>
                <w:rFonts w:ascii="Segoe UI" w:hAnsi="Segoe UI" w:cs="Arial"/>
                <w:b/>
                <w:bCs/>
                <w:color w:val="FFFFFF"/>
                <w:sz w:val="18"/>
                <w:szCs w:val="18"/>
              </w:rPr>
              <w:br/>
              <w:t>gifts²</w:t>
            </w:r>
          </w:p>
          <w:p w:rsidR="00C644A6" w:rsidRPr="00AB428E" w:rsidRDefault="00B8390B">
            <w:pPr>
              <w:pStyle w:val="NormalWeb"/>
              <w:spacing w:before="0" w:beforeAutospacing="0" w:after="0" w:afterAutospacing="0"/>
              <w:jc w:val="right"/>
              <w:rPr>
                <w:rFonts w:ascii="Segoe UI" w:hAnsi="Segoe UI" w:cs="Arial"/>
                <w:sz w:val="18"/>
                <w:szCs w:val="18"/>
              </w:rPr>
            </w:pPr>
            <w:r w:rsidRPr="00AB428E">
              <w:rPr>
                <w:rFonts w:ascii="Segoe UI" w:hAnsi="Segoe UI" w:cs="Arial"/>
                <w:b/>
                <w:bCs/>
                <w:color w:val="FFFFFF"/>
                <w:sz w:val="18"/>
                <w:szCs w:val="18"/>
              </w:rPr>
              <w:t>($)</w:t>
            </w:r>
          </w:p>
          <w:p w:rsidR="00C644A6" w:rsidRPr="00AB428E" w:rsidRDefault="00B8390B">
            <w:pPr>
              <w:pStyle w:val="NormalWeb"/>
              <w:spacing w:before="0" w:beforeAutospacing="0" w:after="20" w:afterAutospacing="0"/>
              <w:rPr>
                <w:rFonts w:ascii="Segoe UI" w:eastAsiaTheme="minorEastAsia" w:hAnsi="Segoe UI" w:cs="Arial"/>
                <w:sz w:val="2"/>
                <w:szCs w:val="2"/>
              </w:rPr>
            </w:pPr>
            <w:r w:rsidRPr="00AB428E">
              <w:rPr>
                <w:rFonts w:ascii="Segoe UI" w:hAnsi="Segoe UI" w:cs="Arial"/>
                <w:sz w:val="2"/>
                <w:szCs w:val="2"/>
              </w:rPr>
              <w:t> </w:t>
            </w:r>
          </w:p>
        </w:tc>
        <w:tc>
          <w:tcPr>
            <w:tcW w:w="1384" w:type="dxa"/>
            <w:shd w:val="clear" w:color="auto" w:fill="0083C6"/>
            <w:tcMar>
              <w:top w:w="0" w:type="dxa"/>
              <w:left w:w="144" w:type="dxa"/>
              <w:bottom w:w="0" w:type="dxa"/>
              <w:right w:w="0" w:type="dxa"/>
            </w:tcMar>
            <w:vAlign w:val="bottom"/>
            <w:hideMark/>
          </w:tcPr>
          <w:p w:rsidR="00C644A6" w:rsidRPr="00AB428E" w:rsidRDefault="00B8390B" w:rsidP="008D26C3">
            <w:pPr>
              <w:pStyle w:val="NormalWeb"/>
              <w:spacing w:before="0" w:beforeAutospacing="0" w:after="0" w:afterAutospacing="0"/>
              <w:ind w:right="86"/>
              <w:jc w:val="right"/>
              <w:rPr>
                <w:rFonts w:ascii="Segoe UI" w:eastAsiaTheme="minorEastAsia" w:hAnsi="Segoe UI" w:cs="Arial"/>
                <w:sz w:val="18"/>
                <w:szCs w:val="18"/>
              </w:rPr>
            </w:pPr>
            <w:r w:rsidRPr="00AB428E">
              <w:rPr>
                <w:rFonts w:ascii="Segoe UI" w:hAnsi="Segoe UI" w:cs="Arial"/>
                <w:b/>
                <w:bCs/>
                <w:color w:val="FFFFFF"/>
                <w:sz w:val="18"/>
                <w:szCs w:val="18"/>
              </w:rPr>
              <w:t>Total</w:t>
            </w:r>
            <w:r w:rsidRPr="00AB428E">
              <w:rPr>
                <w:rFonts w:ascii="Segoe UI" w:hAnsi="Segoe UI" w:cs="Arial"/>
                <w:b/>
                <w:bCs/>
                <w:color w:val="FFFFFF"/>
                <w:sz w:val="18"/>
                <w:szCs w:val="18"/>
              </w:rPr>
              <w:br/>
              <w:t>($)</w:t>
            </w:r>
          </w:p>
          <w:p w:rsidR="00C644A6" w:rsidRPr="00AB428E" w:rsidRDefault="00B8390B" w:rsidP="008D26C3">
            <w:pPr>
              <w:pStyle w:val="NormalWeb"/>
              <w:spacing w:before="0" w:beforeAutospacing="0" w:after="20" w:afterAutospacing="0"/>
              <w:ind w:right="86"/>
              <w:rPr>
                <w:rFonts w:ascii="Segoe UI" w:eastAsiaTheme="minorEastAsia" w:hAnsi="Segoe UI" w:cs="Arial"/>
                <w:sz w:val="2"/>
                <w:szCs w:val="2"/>
              </w:rPr>
            </w:pPr>
            <w:r w:rsidRPr="00AB428E">
              <w:rPr>
                <w:rFonts w:ascii="Segoe UI" w:hAnsi="Segoe UI" w:cs="Arial"/>
                <w:sz w:val="2"/>
                <w:szCs w:val="2"/>
              </w:rPr>
              <w:t> </w:t>
            </w:r>
          </w:p>
        </w:tc>
      </w:tr>
      <w:tr w:rsidR="00C644A6" w:rsidTr="00E602B0">
        <w:trPr>
          <w:cantSplit/>
        </w:trPr>
        <w:tc>
          <w:tcPr>
            <w:tcW w:w="4504" w:type="dxa"/>
            <w:shd w:val="clear" w:color="auto" w:fill="E0ECF8"/>
            <w:vAlign w:val="center"/>
            <w:hideMark/>
          </w:tcPr>
          <w:p w:rsidR="00C644A6" w:rsidRPr="00AB428E" w:rsidRDefault="00B8390B" w:rsidP="00E602B0">
            <w:pPr>
              <w:pStyle w:val="NormalWeb"/>
              <w:spacing w:before="0" w:beforeAutospacing="0" w:after="20" w:afterAutospacing="0"/>
              <w:ind w:left="346" w:hanging="245"/>
              <w:rPr>
                <w:rFonts w:ascii="Segoe UI" w:eastAsiaTheme="minorEastAsia" w:hAnsi="Segoe UI" w:cs="Arial"/>
                <w:sz w:val="2"/>
                <w:szCs w:val="2"/>
              </w:rPr>
            </w:pPr>
            <w:r w:rsidRPr="00AB428E">
              <w:rPr>
                <w:rFonts w:ascii="Segoe UI" w:hAnsi="Segoe UI" w:cs="Arial"/>
                <w:sz w:val="18"/>
                <w:szCs w:val="18"/>
              </w:rPr>
              <w:t>William H. Gates III³</w:t>
            </w:r>
            <w:r w:rsidRPr="00AB428E">
              <w:rPr>
                <w:rFonts w:ascii="Segoe UI" w:hAnsi="Segoe UI" w:cs="Arial"/>
                <w:sz w:val="2"/>
                <w:szCs w:val="2"/>
              </w:rPr>
              <w:t> </w:t>
            </w:r>
          </w:p>
        </w:tc>
        <w:tc>
          <w:tcPr>
            <w:tcW w:w="1604" w:type="dxa"/>
            <w:shd w:val="clear" w:color="auto" w:fill="E0ECF8"/>
            <w:noWrap/>
            <w:tcMar>
              <w:top w:w="0" w:type="dxa"/>
              <w:left w:w="144" w:type="dxa"/>
              <w:bottom w:w="0" w:type="dxa"/>
              <w:right w:w="0" w:type="dxa"/>
            </w:tcMar>
            <w:vAlign w:val="bottom"/>
            <w:hideMark/>
          </w:tcPr>
          <w:p w:rsidR="00C644A6" w:rsidRPr="00AB428E" w:rsidRDefault="00B8390B">
            <w:pPr>
              <w:pStyle w:val="NormalWeb"/>
              <w:tabs>
                <w:tab w:val="right" w:pos="1420"/>
                <w:tab w:val="decimal" w:pos="1460"/>
              </w:tabs>
              <w:spacing w:before="0" w:beforeAutospacing="0" w:after="0" w:afterAutospacing="0"/>
              <w:rPr>
                <w:rFonts w:ascii="Segoe UI" w:eastAsiaTheme="minorEastAsia" w:hAnsi="Segoe UI" w:cs="Arial"/>
                <w:sz w:val="18"/>
                <w:szCs w:val="18"/>
              </w:rPr>
            </w:pPr>
            <w:r w:rsidRPr="00AB428E">
              <w:rPr>
                <w:rFonts w:ascii="Segoe UI" w:hAnsi="Segoe UI" w:cs="Arial"/>
                <w:sz w:val="18"/>
                <w:szCs w:val="18"/>
              </w:rPr>
              <w:tab/>
              <w:t>0</w:t>
            </w:r>
            <w:r w:rsidRPr="00AB428E">
              <w:rPr>
                <w:rFonts w:ascii="Segoe UI" w:hAnsi="Segoe UI" w:cs="Arial"/>
                <w:sz w:val="18"/>
                <w:szCs w:val="18"/>
              </w:rPr>
              <w:tab/>
            </w:r>
          </w:p>
          <w:p w:rsidR="00C644A6" w:rsidRPr="00AB428E" w:rsidRDefault="00B8390B">
            <w:pPr>
              <w:pStyle w:val="NormalWeb"/>
              <w:spacing w:before="0" w:beforeAutospacing="0" w:after="20" w:afterAutospacing="0"/>
              <w:rPr>
                <w:rFonts w:ascii="Segoe UI" w:eastAsiaTheme="minorEastAsia" w:hAnsi="Segoe UI" w:cs="Arial"/>
                <w:sz w:val="2"/>
                <w:szCs w:val="2"/>
              </w:rPr>
            </w:pPr>
            <w:r w:rsidRPr="00AB428E">
              <w:rPr>
                <w:rFonts w:ascii="Segoe UI" w:hAnsi="Segoe UI" w:cs="Arial"/>
                <w:sz w:val="2"/>
                <w:szCs w:val="2"/>
              </w:rPr>
              <w:t> </w:t>
            </w:r>
          </w:p>
        </w:tc>
        <w:tc>
          <w:tcPr>
            <w:tcW w:w="1784" w:type="dxa"/>
            <w:shd w:val="clear" w:color="auto" w:fill="E0ECF8"/>
            <w:noWrap/>
            <w:tcMar>
              <w:top w:w="0" w:type="dxa"/>
              <w:left w:w="144" w:type="dxa"/>
              <w:bottom w:w="0" w:type="dxa"/>
              <w:right w:w="0" w:type="dxa"/>
            </w:tcMar>
            <w:vAlign w:val="bottom"/>
            <w:hideMark/>
          </w:tcPr>
          <w:p w:rsidR="00C644A6" w:rsidRPr="00AB428E" w:rsidRDefault="00B8390B">
            <w:pPr>
              <w:pStyle w:val="NormalWeb"/>
              <w:tabs>
                <w:tab w:val="right" w:pos="1600"/>
                <w:tab w:val="decimal" w:pos="1640"/>
              </w:tabs>
              <w:spacing w:before="0" w:beforeAutospacing="0" w:after="0" w:afterAutospacing="0"/>
              <w:rPr>
                <w:rFonts w:ascii="Segoe UI" w:eastAsiaTheme="minorEastAsia" w:hAnsi="Segoe UI" w:cs="Arial"/>
                <w:sz w:val="18"/>
                <w:szCs w:val="18"/>
              </w:rPr>
            </w:pPr>
            <w:r w:rsidRPr="00AB428E">
              <w:rPr>
                <w:rFonts w:ascii="Segoe UI" w:hAnsi="Segoe UI" w:cs="Arial"/>
                <w:sz w:val="18"/>
                <w:szCs w:val="18"/>
              </w:rPr>
              <w:tab/>
              <w:t>0</w:t>
            </w:r>
            <w:r w:rsidRPr="00AB428E">
              <w:rPr>
                <w:rFonts w:ascii="Segoe UI" w:hAnsi="Segoe UI" w:cs="Arial"/>
                <w:sz w:val="18"/>
                <w:szCs w:val="18"/>
              </w:rPr>
              <w:tab/>
            </w:r>
          </w:p>
          <w:p w:rsidR="00C644A6" w:rsidRPr="00AB428E" w:rsidRDefault="00B8390B">
            <w:pPr>
              <w:pStyle w:val="NormalWeb"/>
              <w:spacing w:before="0" w:beforeAutospacing="0" w:after="20" w:afterAutospacing="0"/>
              <w:rPr>
                <w:rFonts w:ascii="Segoe UI" w:eastAsiaTheme="minorEastAsia" w:hAnsi="Segoe UI" w:cs="Arial"/>
                <w:sz w:val="2"/>
                <w:szCs w:val="2"/>
              </w:rPr>
            </w:pPr>
            <w:r w:rsidRPr="00AB428E">
              <w:rPr>
                <w:rFonts w:ascii="Segoe UI" w:hAnsi="Segoe UI" w:cs="Arial"/>
                <w:sz w:val="2"/>
                <w:szCs w:val="2"/>
              </w:rPr>
              <w:t> </w:t>
            </w:r>
          </w:p>
        </w:tc>
        <w:tc>
          <w:tcPr>
            <w:tcW w:w="1524" w:type="dxa"/>
            <w:shd w:val="clear" w:color="auto" w:fill="E0ECF8"/>
            <w:noWrap/>
            <w:tcMar>
              <w:top w:w="0" w:type="dxa"/>
              <w:left w:w="144" w:type="dxa"/>
              <w:bottom w:w="0" w:type="dxa"/>
              <w:right w:w="0" w:type="dxa"/>
            </w:tcMar>
            <w:vAlign w:val="bottom"/>
            <w:hideMark/>
          </w:tcPr>
          <w:p w:rsidR="00C644A6" w:rsidRPr="00AB428E" w:rsidRDefault="00B8390B">
            <w:pPr>
              <w:pStyle w:val="NormalWeb"/>
              <w:tabs>
                <w:tab w:val="right" w:pos="1340"/>
                <w:tab w:val="decimal" w:pos="1380"/>
              </w:tabs>
              <w:spacing w:before="0" w:beforeAutospacing="0" w:after="0" w:afterAutospacing="0"/>
              <w:rPr>
                <w:rFonts w:ascii="Segoe UI" w:eastAsiaTheme="minorEastAsia" w:hAnsi="Segoe UI" w:cs="Arial"/>
                <w:sz w:val="18"/>
                <w:szCs w:val="18"/>
              </w:rPr>
            </w:pPr>
            <w:r w:rsidRPr="00AB428E">
              <w:rPr>
                <w:rFonts w:ascii="Segoe UI" w:hAnsi="Segoe UI" w:cs="Arial"/>
                <w:sz w:val="18"/>
                <w:szCs w:val="18"/>
              </w:rPr>
              <w:tab/>
              <w:t>0</w:t>
            </w:r>
            <w:r w:rsidRPr="00AB428E">
              <w:rPr>
                <w:rFonts w:ascii="Segoe UI" w:hAnsi="Segoe UI" w:cs="Arial"/>
                <w:sz w:val="18"/>
                <w:szCs w:val="18"/>
              </w:rPr>
              <w:tab/>
            </w:r>
          </w:p>
          <w:p w:rsidR="00C644A6" w:rsidRPr="00AB428E" w:rsidRDefault="00B8390B">
            <w:pPr>
              <w:pStyle w:val="NormalWeb"/>
              <w:spacing w:before="0" w:beforeAutospacing="0" w:after="20" w:afterAutospacing="0"/>
              <w:rPr>
                <w:rFonts w:ascii="Segoe UI" w:eastAsiaTheme="minorEastAsia" w:hAnsi="Segoe UI" w:cs="Arial"/>
                <w:sz w:val="2"/>
                <w:szCs w:val="2"/>
              </w:rPr>
            </w:pPr>
            <w:r w:rsidRPr="00AB428E">
              <w:rPr>
                <w:rFonts w:ascii="Segoe UI" w:hAnsi="Segoe UI" w:cs="Arial"/>
                <w:sz w:val="2"/>
                <w:szCs w:val="2"/>
              </w:rPr>
              <w:t> </w:t>
            </w:r>
          </w:p>
        </w:tc>
        <w:tc>
          <w:tcPr>
            <w:tcW w:w="1384" w:type="dxa"/>
            <w:shd w:val="clear" w:color="auto" w:fill="E0ECF8"/>
            <w:noWrap/>
            <w:tcMar>
              <w:top w:w="0" w:type="dxa"/>
              <w:left w:w="144" w:type="dxa"/>
              <w:bottom w:w="0" w:type="dxa"/>
              <w:right w:w="0" w:type="dxa"/>
            </w:tcMar>
            <w:vAlign w:val="bottom"/>
            <w:hideMark/>
          </w:tcPr>
          <w:p w:rsidR="00C644A6" w:rsidRPr="00AB428E" w:rsidRDefault="00B8390B" w:rsidP="008D26C3">
            <w:pPr>
              <w:pStyle w:val="NormalWeb"/>
              <w:tabs>
                <w:tab w:val="right" w:pos="1137"/>
                <w:tab w:val="decimal" w:pos="1240"/>
              </w:tabs>
              <w:spacing w:before="0" w:beforeAutospacing="0" w:after="0" w:afterAutospacing="0"/>
              <w:rPr>
                <w:rFonts w:ascii="Segoe UI" w:eastAsiaTheme="minorEastAsia" w:hAnsi="Segoe UI" w:cs="Arial"/>
                <w:sz w:val="18"/>
                <w:szCs w:val="18"/>
              </w:rPr>
            </w:pPr>
            <w:r w:rsidRPr="00AB428E">
              <w:rPr>
                <w:rFonts w:ascii="Segoe UI" w:hAnsi="Segoe UI" w:cs="Arial"/>
                <w:sz w:val="18"/>
                <w:szCs w:val="18"/>
              </w:rPr>
              <w:tab/>
              <w:t>0</w:t>
            </w:r>
            <w:r w:rsidRPr="00AB428E">
              <w:rPr>
                <w:rFonts w:ascii="Segoe UI" w:hAnsi="Segoe UI" w:cs="Arial"/>
                <w:sz w:val="18"/>
                <w:szCs w:val="18"/>
              </w:rPr>
              <w:tab/>
            </w:r>
          </w:p>
          <w:p w:rsidR="00C644A6" w:rsidRPr="00AB428E" w:rsidRDefault="00B8390B" w:rsidP="008D26C3">
            <w:pPr>
              <w:pStyle w:val="NormalWeb"/>
              <w:tabs>
                <w:tab w:val="right" w:pos="1137"/>
              </w:tabs>
              <w:spacing w:before="0" w:beforeAutospacing="0" w:after="20" w:afterAutospacing="0"/>
              <w:rPr>
                <w:rFonts w:ascii="Segoe UI" w:eastAsiaTheme="minorEastAsia" w:hAnsi="Segoe UI" w:cs="Arial"/>
                <w:sz w:val="2"/>
                <w:szCs w:val="2"/>
              </w:rPr>
            </w:pPr>
            <w:r w:rsidRPr="00AB428E">
              <w:rPr>
                <w:rFonts w:ascii="Segoe UI" w:hAnsi="Segoe UI" w:cs="Arial"/>
                <w:sz w:val="2"/>
                <w:szCs w:val="2"/>
              </w:rPr>
              <w:t> </w:t>
            </w:r>
          </w:p>
        </w:tc>
      </w:tr>
      <w:tr w:rsidR="00C644A6" w:rsidTr="00E602B0">
        <w:trPr>
          <w:cantSplit/>
        </w:trPr>
        <w:tc>
          <w:tcPr>
            <w:tcW w:w="4504" w:type="dxa"/>
            <w:vAlign w:val="center"/>
            <w:hideMark/>
          </w:tcPr>
          <w:p w:rsidR="00C644A6" w:rsidRPr="00AB428E" w:rsidRDefault="00B8390B" w:rsidP="00E602B0">
            <w:pPr>
              <w:pStyle w:val="NormalWeb"/>
              <w:spacing w:before="0" w:beforeAutospacing="0" w:after="20" w:afterAutospacing="0"/>
              <w:ind w:left="346" w:hanging="245"/>
              <w:rPr>
                <w:rFonts w:ascii="Segoe UI" w:eastAsiaTheme="minorEastAsia" w:hAnsi="Segoe UI" w:cs="Arial"/>
                <w:sz w:val="2"/>
                <w:szCs w:val="2"/>
              </w:rPr>
            </w:pPr>
            <w:r w:rsidRPr="00AB428E">
              <w:rPr>
                <w:rFonts w:ascii="Segoe UI" w:hAnsi="Segoe UI" w:cs="Arial"/>
                <w:sz w:val="18"/>
                <w:szCs w:val="18"/>
              </w:rPr>
              <w:t>Reid G. Hoffman</w:t>
            </w:r>
            <w:r w:rsidRPr="00AB428E">
              <w:rPr>
                <w:rFonts w:ascii="Segoe UI" w:hAnsi="Segoe UI" w:cs="Arial"/>
                <w:sz w:val="15"/>
                <w:szCs w:val="15"/>
                <w:vertAlign w:val="superscript"/>
              </w:rPr>
              <w:t>4</w:t>
            </w:r>
          </w:p>
        </w:tc>
        <w:tc>
          <w:tcPr>
            <w:tcW w:w="1604" w:type="dxa"/>
            <w:noWrap/>
            <w:tcMar>
              <w:top w:w="0" w:type="dxa"/>
              <w:left w:w="144" w:type="dxa"/>
              <w:bottom w:w="0" w:type="dxa"/>
              <w:right w:w="0" w:type="dxa"/>
            </w:tcMar>
            <w:vAlign w:val="bottom"/>
            <w:hideMark/>
          </w:tcPr>
          <w:p w:rsidR="00C644A6" w:rsidRPr="00AB428E" w:rsidRDefault="00B8390B">
            <w:pPr>
              <w:pStyle w:val="NormalWeb"/>
              <w:tabs>
                <w:tab w:val="right" w:pos="1420"/>
                <w:tab w:val="decimal" w:pos="1460"/>
              </w:tabs>
              <w:spacing w:before="0" w:beforeAutospacing="0" w:after="0" w:afterAutospacing="0"/>
              <w:rPr>
                <w:rFonts w:ascii="Segoe UI" w:eastAsiaTheme="minorEastAsia" w:hAnsi="Segoe UI" w:cs="Arial"/>
                <w:sz w:val="18"/>
                <w:szCs w:val="18"/>
              </w:rPr>
            </w:pPr>
            <w:r w:rsidRPr="00AB428E">
              <w:rPr>
                <w:rFonts w:ascii="Segoe UI" w:hAnsi="Segoe UI" w:cs="Arial"/>
                <w:sz w:val="18"/>
                <w:szCs w:val="18"/>
              </w:rPr>
              <w:tab/>
              <w:t>20,483</w:t>
            </w:r>
            <w:r w:rsidRPr="00AB428E">
              <w:rPr>
                <w:rFonts w:ascii="Segoe UI" w:hAnsi="Segoe UI" w:cs="Arial"/>
                <w:sz w:val="18"/>
                <w:szCs w:val="18"/>
              </w:rPr>
              <w:tab/>
            </w:r>
          </w:p>
          <w:p w:rsidR="00C644A6" w:rsidRPr="00AB428E" w:rsidRDefault="00B8390B">
            <w:pPr>
              <w:pStyle w:val="NormalWeb"/>
              <w:spacing w:before="0" w:beforeAutospacing="0" w:after="20" w:afterAutospacing="0"/>
              <w:rPr>
                <w:rFonts w:ascii="Segoe UI" w:eastAsiaTheme="minorEastAsia" w:hAnsi="Segoe UI" w:cs="Arial"/>
                <w:sz w:val="2"/>
                <w:szCs w:val="2"/>
              </w:rPr>
            </w:pPr>
            <w:r w:rsidRPr="00AB428E">
              <w:rPr>
                <w:rFonts w:ascii="Segoe UI" w:hAnsi="Segoe UI" w:cs="Arial"/>
                <w:sz w:val="2"/>
                <w:szCs w:val="2"/>
              </w:rPr>
              <w:t> </w:t>
            </w:r>
          </w:p>
        </w:tc>
        <w:tc>
          <w:tcPr>
            <w:tcW w:w="1784" w:type="dxa"/>
            <w:noWrap/>
            <w:tcMar>
              <w:top w:w="0" w:type="dxa"/>
              <w:left w:w="144" w:type="dxa"/>
              <w:bottom w:w="0" w:type="dxa"/>
              <w:right w:w="0" w:type="dxa"/>
            </w:tcMar>
            <w:vAlign w:val="bottom"/>
            <w:hideMark/>
          </w:tcPr>
          <w:p w:rsidR="00C644A6" w:rsidRPr="00AB428E" w:rsidRDefault="00B8390B">
            <w:pPr>
              <w:pStyle w:val="NormalWeb"/>
              <w:tabs>
                <w:tab w:val="right" w:pos="1600"/>
                <w:tab w:val="decimal" w:pos="1640"/>
              </w:tabs>
              <w:spacing w:before="0" w:beforeAutospacing="0" w:after="0" w:afterAutospacing="0"/>
              <w:rPr>
                <w:rFonts w:ascii="Segoe UI" w:eastAsiaTheme="minorEastAsia" w:hAnsi="Segoe UI" w:cs="Arial"/>
                <w:sz w:val="18"/>
                <w:szCs w:val="18"/>
              </w:rPr>
            </w:pPr>
            <w:r w:rsidRPr="00AB428E">
              <w:rPr>
                <w:rFonts w:ascii="Segoe UI" w:hAnsi="Segoe UI" w:cs="Arial"/>
                <w:sz w:val="18"/>
                <w:szCs w:val="18"/>
              </w:rPr>
              <w:tab/>
              <w:t>32,773</w:t>
            </w:r>
            <w:r w:rsidRPr="00AB428E">
              <w:rPr>
                <w:rFonts w:ascii="Segoe UI" w:hAnsi="Segoe UI" w:cs="Arial"/>
                <w:sz w:val="18"/>
                <w:szCs w:val="18"/>
              </w:rPr>
              <w:tab/>
            </w:r>
          </w:p>
          <w:p w:rsidR="00C644A6" w:rsidRPr="00AB428E" w:rsidRDefault="00B8390B">
            <w:pPr>
              <w:pStyle w:val="NormalWeb"/>
              <w:spacing w:before="0" w:beforeAutospacing="0" w:after="20" w:afterAutospacing="0"/>
              <w:rPr>
                <w:rFonts w:ascii="Segoe UI" w:eastAsiaTheme="minorEastAsia" w:hAnsi="Segoe UI" w:cs="Arial"/>
                <w:sz w:val="2"/>
                <w:szCs w:val="2"/>
              </w:rPr>
            </w:pPr>
            <w:r w:rsidRPr="00AB428E">
              <w:rPr>
                <w:rFonts w:ascii="Segoe UI" w:hAnsi="Segoe UI" w:cs="Arial"/>
                <w:sz w:val="2"/>
                <w:szCs w:val="2"/>
              </w:rPr>
              <w:t> </w:t>
            </w:r>
          </w:p>
        </w:tc>
        <w:tc>
          <w:tcPr>
            <w:tcW w:w="1524" w:type="dxa"/>
            <w:noWrap/>
            <w:tcMar>
              <w:top w:w="0" w:type="dxa"/>
              <w:left w:w="144" w:type="dxa"/>
              <w:bottom w:w="0" w:type="dxa"/>
              <w:right w:w="0" w:type="dxa"/>
            </w:tcMar>
            <w:vAlign w:val="bottom"/>
            <w:hideMark/>
          </w:tcPr>
          <w:p w:rsidR="00C644A6" w:rsidRPr="00AB428E" w:rsidRDefault="00B8390B">
            <w:pPr>
              <w:pStyle w:val="NormalWeb"/>
              <w:tabs>
                <w:tab w:val="right" w:pos="1340"/>
                <w:tab w:val="decimal" w:pos="1380"/>
              </w:tabs>
              <w:spacing w:before="0" w:beforeAutospacing="0" w:after="0" w:afterAutospacing="0"/>
              <w:rPr>
                <w:rFonts w:ascii="Segoe UI" w:eastAsiaTheme="minorEastAsia" w:hAnsi="Segoe UI" w:cs="Arial"/>
                <w:sz w:val="18"/>
                <w:szCs w:val="18"/>
              </w:rPr>
            </w:pPr>
            <w:r w:rsidRPr="00AB428E">
              <w:rPr>
                <w:rFonts w:ascii="Segoe UI" w:hAnsi="Segoe UI" w:cs="Arial"/>
                <w:sz w:val="18"/>
                <w:szCs w:val="18"/>
              </w:rPr>
              <w:tab/>
              <w:t>0</w:t>
            </w:r>
            <w:r w:rsidRPr="00AB428E">
              <w:rPr>
                <w:rFonts w:ascii="Segoe UI" w:hAnsi="Segoe UI" w:cs="Arial"/>
                <w:sz w:val="18"/>
                <w:szCs w:val="18"/>
              </w:rPr>
              <w:tab/>
            </w:r>
          </w:p>
          <w:p w:rsidR="00C644A6" w:rsidRPr="00AB428E" w:rsidRDefault="00B8390B">
            <w:pPr>
              <w:pStyle w:val="NormalWeb"/>
              <w:spacing w:before="0" w:beforeAutospacing="0" w:after="20" w:afterAutospacing="0"/>
              <w:rPr>
                <w:rFonts w:ascii="Segoe UI" w:eastAsiaTheme="minorEastAsia" w:hAnsi="Segoe UI" w:cs="Arial"/>
                <w:sz w:val="2"/>
                <w:szCs w:val="2"/>
              </w:rPr>
            </w:pPr>
            <w:r w:rsidRPr="00AB428E">
              <w:rPr>
                <w:rFonts w:ascii="Segoe UI" w:hAnsi="Segoe UI" w:cs="Arial"/>
                <w:sz w:val="2"/>
                <w:szCs w:val="2"/>
              </w:rPr>
              <w:t> </w:t>
            </w:r>
          </w:p>
        </w:tc>
        <w:tc>
          <w:tcPr>
            <w:tcW w:w="1384" w:type="dxa"/>
            <w:noWrap/>
            <w:tcMar>
              <w:top w:w="0" w:type="dxa"/>
              <w:left w:w="144" w:type="dxa"/>
              <w:bottom w:w="0" w:type="dxa"/>
              <w:right w:w="0" w:type="dxa"/>
            </w:tcMar>
            <w:vAlign w:val="bottom"/>
            <w:hideMark/>
          </w:tcPr>
          <w:p w:rsidR="00C644A6" w:rsidRPr="00AB428E" w:rsidRDefault="00B8390B" w:rsidP="008D26C3">
            <w:pPr>
              <w:pStyle w:val="NormalWeb"/>
              <w:tabs>
                <w:tab w:val="right" w:pos="1137"/>
                <w:tab w:val="decimal" w:pos="1240"/>
              </w:tabs>
              <w:spacing w:before="0" w:beforeAutospacing="0" w:after="0" w:afterAutospacing="0"/>
              <w:rPr>
                <w:rFonts w:ascii="Segoe UI" w:eastAsiaTheme="minorEastAsia" w:hAnsi="Segoe UI" w:cs="Arial"/>
                <w:sz w:val="18"/>
                <w:szCs w:val="18"/>
              </w:rPr>
            </w:pPr>
            <w:r w:rsidRPr="00AB428E">
              <w:rPr>
                <w:rFonts w:ascii="Segoe UI" w:hAnsi="Segoe UI" w:cs="Arial"/>
                <w:sz w:val="18"/>
                <w:szCs w:val="18"/>
              </w:rPr>
              <w:tab/>
              <w:t>53,256</w:t>
            </w:r>
            <w:r w:rsidRPr="00AB428E">
              <w:rPr>
                <w:rFonts w:ascii="Segoe UI" w:hAnsi="Segoe UI" w:cs="Arial"/>
                <w:sz w:val="18"/>
                <w:szCs w:val="18"/>
              </w:rPr>
              <w:tab/>
            </w:r>
          </w:p>
          <w:p w:rsidR="00C644A6" w:rsidRPr="00AB428E" w:rsidRDefault="00B8390B" w:rsidP="008D26C3">
            <w:pPr>
              <w:pStyle w:val="NormalWeb"/>
              <w:tabs>
                <w:tab w:val="right" w:pos="1137"/>
              </w:tabs>
              <w:spacing w:before="0" w:beforeAutospacing="0" w:after="20" w:afterAutospacing="0"/>
              <w:rPr>
                <w:rFonts w:ascii="Segoe UI" w:eastAsiaTheme="minorEastAsia" w:hAnsi="Segoe UI" w:cs="Arial"/>
                <w:sz w:val="2"/>
                <w:szCs w:val="2"/>
              </w:rPr>
            </w:pPr>
            <w:r w:rsidRPr="00AB428E">
              <w:rPr>
                <w:rFonts w:ascii="Segoe UI" w:hAnsi="Segoe UI" w:cs="Arial"/>
                <w:sz w:val="2"/>
                <w:szCs w:val="2"/>
              </w:rPr>
              <w:t> </w:t>
            </w:r>
          </w:p>
        </w:tc>
      </w:tr>
      <w:tr w:rsidR="00C644A6" w:rsidTr="00E602B0">
        <w:trPr>
          <w:cantSplit/>
        </w:trPr>
        <w:tc>
          <w:tcPr>
            <w:tcW w:w="4504" w:type="dxa"/>
            <w:shd w:val="clear" w:color="auto" w:fill="E0ECF8"/>
            <w:vAlign w:val="center"/>
            <w:hideMark/>
          </w:tcPr>
          <w:p w:rsidR="00C644A6" w:rsidRPr="00AB428E" w:rsidRDefault="00B8390B" w:rsidP="00E602B0">
            <w:pPr>
              <w:pStyle w:val="NormalWeb"/>
              <w:spacing w:before="0" w:beforeAutospacing="0" w:after="20" w:afterAutospacing="0"/>
              <w:ind w:left="346" w:hanging="245"/>
              <w:rPr>
                <w:rFonts w:ascii="Segoe UI" w:eastAsiaTheme="minorEastAsia" w:hAnsi="Segoe UI" w:cs="Arial"/>
                <w:sz w:val="2"/>
                <w:szCs w:val="2"/>
              </w:rPr>
            </w:pPr>
            <w:r w:rsidRPr="00AB428E">
              <w:rPr>
                <w:rFonts w:ascii="Segoe UI" w:hAnsi="Segoe UI" w:cs="Arial"/>
                <w:sz w:val="18"/>
                <w:szCs w:val="18"/>
              </w:rPr>
              <w:t>Teri L. List-Stoll</w:t>
            </w:r>
            <w:r w:rsidRPr="00AB428E">
              <w:rPr>
                <w:rFonts w:ascii="Segoe UI" w:hAnsi="Segoe UI" w:cs="Arial"/>
                <w:sz w:val="15"/>
                <w:szCs w:val="15"/>
                <w:vertAlign w:val="superscript"/>
              </w:rPr>
              <w:t>5</w:t>
            </w:r>
          </w:p>
        </w:tc>
        <w:tc>
          <w:tcPr>
            <w:tcW w:w="1604" w:type="dxa"/>
            <w:shd w:val="clear" w:color="auto" w:fill="E0ECF8"/>
            <w:noWrap/>
            <w:tcMar>
              <w:top w:w="0" w:type="dxa"/>
              <w:left w:w="144" w:type="dxa"/>
              <w:bottom w:w="0" w:type="dxa"/>
              <w:right w:w="0" w:type="dxa"/>
            </w:tcMar>
            <w:vAlign w:val="bottom"/>
            <w:hideMark/>
          </w:tcPr>
          <w:p w:rsidR="00C644A6" w:rsidRPr="00AB428E" w:rsidRDefault="00B8390B">
            <w:pPr>
              <w:pStyle w:val="NormalWeb"/>
              <w:tabs>
                <w:tab w:val="right" w:pos="1420"/>
                <w:tab w:val="decimal" w:pos="1460"/>
              </w:tabs>
              <w:spacing w:before="0" w:beforeAutospacing="0" w:after="0" w:afterAutospacing="0"/>
              <w:rPr>
                <w:rFonts w:ascii="Segoe UI" w:eastAsiaTheme="minorEastAsia" w:hAnsi="Segoe UI" w:cs="Arial"/>
                <w:sz w:val="18"/>
                <w:szCs w:val="18"/>
              </w:rPr>
            </w:pPr>
            <w:r w:rsidRPr="00AB428E">
              <w:rPr>
                <w:rFonts w:ascii="Segoe UI" w:hAnsi="Segoe UI" w:cs="Arial"/>
                <w:sz w:val="18"/>
                <w:szCs w:val="18"/>
              </w:rPr>
              <w:tab/>
              <w:t>140,000</w:t>
            </w:r>
            <w:r w:rsidRPr="00AB428E">
              <w:rPr>
                <w:rFonts w:ascii="Segoe UI" w:hAnsi="Segoe UI" w:cs="Arial"/>
                <w:sz w:val="18"/>
                <w:szCs w:val="18"/>
              </w:rPr>
              <w:tab/>
            </w:r>
          </w:p>
          <w:p w:rsidR="00C644A6" w:rsidRPr="00AB428E" w:rsidRDefault="00B8390B">
            <w:pPr>
              <w:pStyle w:val="NormalWeb"/>
              <w:spacing w:before="0" w:beforeAutospacing="0" w:after="20" w:afterAutospacing="0"/>
              <w:rPr>
                <w:rFonts w:ascii="Segoe UI" w:eastAsiaTheme="minorEastAsia" w:hAnsi="Segoe UI" w:cs="Arial"/>
                <w:sz w:val="2"/>
                <w:szCs w:val="2"/>
              </w:rPr>
            </w:pPr>
            <w:r w:rsidRPr="00AB428E">
              <w:rPr>
                <w:rFonts w:ascii="Segoe UI" w:hAnsi="Segoe UI" w:cs="Arial"/>
                <w:sz w:val="2"/>
                <w:szCs w:val="2"/>
              </w:rPr>
              <w:t> </w:t>
            </w:r>
          </w:p>
        </w:tc>
        <w:tc>
          <w:tcPr>
            <w:tcW w:w="1784" w:type="dxa"/>
            <w:shd w:val="clear" w:color="auto" w:fill="E0ECF8"/>
            <w:noWrap/>
            <w:tcMar>
              <w:top w:w="0" w:type="dxa"/>
              <w:left w:w="144" w:type="dxa"/>
              <w:bottom w:w="0" w:type="dxa"/>
              <w:right w:w="0" w:type="dxa"/>
            </w:tcMar>
            <w:vAlign w:val="bottom"/>
            <w:hideMark/>
          </w:tcPr>
          <w:p w:rsidR="00C644A6" w:rsidRPr="00AB428E" w:rsidRDefault="00B8390B">
            <w:pPr>
              <w:pStyle w:val="NormalWeb"/>
              <w:tabs>
                <w:tab w:val="right" w:pos="1600"/>
                <w:tab w:val="decimal" w:pos="1640"/>
              </w:tabs>
              <w:spacing w:before="0" w:beforeAutospacing="0" w:after="0" w:afterAutospacing="0"/>
              <w:rPr>
                <w:rFonts w:ascii="Segoe UI" w:eastAsiaTheme="minorEastAsia" w:hAnsi="Segoe UI" w:cs="Arial"/>
                <w:sz w:val="18"/>
                <w:szCs w:val="18"/>
              </w:rPr>
            </w:pPr>
            <w:r w:rsidRPr="00AB428E">
              <w:rPr>
                <w:rFonts w:ascii="Segoe UI" w:hAnsi="Segoe UI" w:cs="Arial"/>
                <w:sz w:val="18"/>
                <w:szCs w:val="18"/>
              </w:rPr>
              <w:tab/>
              <w:t>200,000</w:t>
            </w:r>
            <w:r w:rsidRPr="00AB428E">
              <w:rPr>
                <w:rFonts w:ascii="Segoe UI" w:hAnsi="Segoe UI" w:cs="Arial"/>
                <w:sz w:val="18"/>
                <w:szCs w:val="18"/>
              </w:rPr>
              <w:tab/>
            </w:r>
          </w:p>
          <w:p w:rsidR="00C644A6" w:rsidRPr="00AB428E" w:rsidRDefault="00B8390B">
            <w:pPr>
              <w:pStyle w:val="NormalWeb"/>
              <w:spacing w:before="0" w:beforeAutospacing="0" w:after="20" w:afterAutospacing="0"/>
              <w:rPr>
                <w:rFonts w:ascii="Segoe UI" w:eastAsiaTheme="minorEastAsia" w:hAnsi="Segoe UI" w:cs="Arial"/>
                <w:sz w:val="2"/>
                <w:szCs w:val="2"/>
              </w:rPr>
            </w:pPr>
            <w:r w:rsidRPr="00AB428E">
              <w:rPr>
                <w:rFonts w:ascii="Segoe UI" w:hAnsi="Segoe UI" w:cs="Arial"/>
                <w:sz w:val="2"/>
                <w:szCs w:val="2"/>
              </w:rPr>
              <w:t> </w:t>
            </w:r>
          </w:p>
        </w:tc>
        <w:tc>
          <w:tcPr>
            <w:tcW w:w="1524" w:type="dxa"/>
            <w:shd w:val="clear" w:color="auto" w:fill="E0ECF8"/>
            <w:noWrap/>
            <w:tcMar>
              <w:top w:w="0" w:type="dxa"/>
              <w:left w:w="144" w:type="dxa"/>
              <w:bottom w:w="0" w:type="dxa"/>
              <w:right w:w="0" w:type="dxa"/>
            </w:tcMar>
            <w:vAlign w:val="bottom"/>
            <w:hideMark/>
          </w:tcPr>
          <w:p w:rsidR="00C644A6" w:rsidRPr="00AB428E" w:rsidRDefault="00B8390B">
            <w:pPr>
              <w:pStyle w:val="NormalWeb"/>
              <w:tabs>
                <w:tab w:val="right" w:pos="1340"/>
                <w:tab w:val="decimal" w:pos="1380"/>
              </w:tabs>
              <w:spacing w:before="0" w:beforeAutospacing="0" w:after="0" w:afterAutospacing="0"/>
              <w:rPr>
                <w:rFonts w:ascii="Segoe UI" w:eastAsiaTheme="minorEastAsia" w:hAnsi="Segoe UI" w:cs="Arial"/>
                <w:sz w:val="18"/>
                <w:szCs w:val="18"/>
              </w:rPr>
            </w:pPr>
            <w:r w:rsidRPr="00AB428E">
              <w:rPr>
                <w:rFonts w:ascii="Segoe UI" w:hAnsi="Segoe UI" w:cs="Arial"/>
                <w:sz w:val="18"/>
                <w:szCs w:val="18"/>
              </w:rPr>
              <w:tab/>
              <w:t>15,000</w:t>
            </w:r>
            <w:r w:rsidRPr="00AB428E">
              <w:rPr>
                <w:rFonts w:ascii="Segoe UI" w:hAnsi="Segoe UI" w:cs="Arial"/>
                <w:sz w:val="18"/>
                <w:szCs w:val="18"/>
              </w:rPr>
              <w:tab/>
            </w:r>
          </w:p>
          <w:p w:rsidR="00C644A6" w:rsidRPr="00AB428E" w:rsidRDefault="00B8390B">
            <w:pPr>
              <w:pStyle w:val="NormalWeb"/>
              <w:spacing w:before="0" w:beforeAutospacing="0" w:after="20" w:afterAutospacing="0"/>
              <w:rPr>
                <w:rFonts w:ascii="Segoe UI" w:eastAsiaTheme="minorEastAsia" w:hAnsi="Segoe UI" w:cs="Arial"/>
                <w:sz w:val="2"/>
                <w:szCs w:val="2"/>
              </w:rPr>
            </w:pPr>
            <w:r w:rsidRPr="00AB428E">
              <w:rPr>
                <w:rFonts w:ascii="Segoe UI" w:hAnsi="Segoe UI" w:cs="Arial"/>
                <w:sz w:val="2"/>
                <w:szCs w:val="2"/>
              </w:rPr>
              <w:t> </w:t>
            </w:r>
          </w:p>
        </w:tc>
        <w:tc>
          <w:tcPr>
            <w:tcW w:w="1384" w:type="dxa"/>
            <w:shd w:val="clear" w:color="auto" w:fill="E0ECF8"/>
            <w:noWrap/>
            <w:tcMar>
              <w:top w:w="0" w:type="dxa"/>
              <w:left w:w="144" w:type="dxa"/>
              <w:bottom w:w="0" w:type="dxa"/>
              <w:right w:w="0" w:type="dxa"/>
            </w:tcMar>
            <w:vAlign w:val="bottom"/>
            <w:hideMark/>
          </w:tcPr>
          <w:p w:rsidR="00C644A6" w:rsidRPr="00AB428E" w:rsidRDefault="00B8390B" w:rsidP="008D26C3">
            <w:pPr>
              <w:pStyle w:val="NormalWeb"/>
              <w:tabs>
                <w:tab w:val="right" w:pos="1137"/>
                <w:tab w:val="decimal" w:pos="1240"/>
              </w:tabs>
              <w:spacing w:before="0" w:beforeAutospacing="0" w:after="0" w:afterAutospacing="0"/>
              <w:rPr>
                <w:rFonts w:ascii="Segoe UI" w:eastAsiaTheme="minorEastAsia" w:hAnsi="Segoe UI" w:cs="Arial"/>
                <w:sz w:val="18"/>
                <w:szCs w:val="18"/>
              </w:rPr>
            </w:pPr>
            <w:r w:rsidRPr="00AB428E">
              <w:rPr>
                <w:rFonts w:ascii="Segoe UI" w:hAnsi="Segoe UI" w:cs="Arial"/>
                <w:sz w:val="18"/>
                <w:szCs w:val="18"/>
              </w:rPr>
              <w:tab/>
              <w:t>355,000</w:t>
            </w:r>
            <w:r w:rsidRPr="00AB428E">
              <w:rPr>
                <w:rFonts w:ascii="Segoe UI" w:hAnsi="Segoe UI" w:cs="Arial"/>
                <w:sz w:val="18"/>
                <w:szCs w:val="18"/>
              </w:rPr>
              <w:tab/>
            </w:r>
          </w:p>
          <w:p w:rsidR="00C644A6" w:rsidRPr="00AB428E" w:rsidRDefault="00B8390B" w:rsidP="008D26C3">
            <w:pPr>
              <w:pStyle w:val="NormalWeb"/>
              <w:tabs>
                <w:tab w:val="right" w:pos="1137"/>
              </w:tabs>
              <w:spacing w:before="0" w:beforeAutospacing="0" w:after="20" w:afterAutospacing="0"/>
              <w:rPr>
                <w:rFonts w:ascii="Segoe UI" w:eastAsiaTheme="minorEastAsia" w:hAnsi="Segoe UI" w:cs="Arial"/>
                <w:sz w:val="2"/>
                <w:szCs w:val="2"/>
              </w:rPr>
            </w:pPr>
            <w:r w:rsidRPr="00AB428E">
              <w:rPr>
                <w:rFonts w:ascii="Segoe UI" w:hAnsi="Segoe UI" w:cs="Arial"/>
                <w:sz w:val="2"/>
                <w:szCs w:val="2"/>
              </w:rPr>
              <w:t> </w:t>
            </w:r>
          </w:p>
        </w:tc>
      </w:tr>
      <w:tr w:rsidR="00C644A6" w:rsidTr="00E602B0">
        <w:trPr>
          <w:cantSplit/>
        </w:trPr>
        <w:tc>
          <w:tcPr>
            <w:tcW w:w="4504" w:type="dxa"/>
            <w:vAlign w:val="center"/>
            <w:hideMark/>
          </w:tcPr>
          <w:p w:rsidR="00C644A6" w:rsidRPr="00AB428E" w:rsidRDefault="00B8390B" w:rsidP="00E602B0">
            <w:pPr>
              <w:pStyle w:val="NormalWeb"/>
              <w:spacing w:before="0" w:beforeAutospacing="0" w:after="20" w:afterAutospacing="0"/>
              <w:ind w:left="346" w:hanging="245"/>
              <w:rPr>
                <w:rFonts w:ascii="Segoe UI" w:eastAsiaTheme="minorEastAsia" w:hAnsi="Segoe UI" w:cs="Arial"/>
                <w:sz w:val="2"/>
                <w:szCs w:val="2"/>
              </w:rPr>
            </w:pPr>
            <w:r w:rsidRPr="00AB428E">
              <w:rPr>
                <w:rFonts w:ascii="Segoe UI" w:hAnsi="Segoe UI" w:cs="Arial"/>
                <w:sz w:val="18"/>
                <w:szCs w:val="18"/>
              </w:rPr>
              <w:t>G. Mason Morfit</w:t>
            </w:r>
          </w:p>
        </w:tc>
        <w:tc>
          <w:tcPr>
            <w:tcW w:w="1604" w:type="dxa"/>
            <w:noWrap/>
            <w:tcMar>
              <w:top w:w="0" w:type="dxa"/>
              <w:left w:w="144" w:type="dxa"/>
              <w:bottom w:w="0" w:type="dxa"/>
              <w:right w:w="0" w:type="dxa"/>
            </w:tcMar>
            <w:vAlign w:val="bottom"/>
            <w:hideMark/>
          </w:tcPr>
          <w:p w:rsidR="00C644A6" w:rsidRPr="00AB428E" w:rsidRDefault="00B8390B">
            <w:pPr>
              <w:pStyle w:val="NormalWeb"/>
              <w:tabs>
                <w:tab w:val="right" w:pos="1420"/>
                <w:tab w:val="decimal" w:pos="1460"/>
              </w:tabs>
              <w:spacing w:before="0" w:beforeAutospacing="0" w:after="0" w:afterAutospacing="0"/>
              <w:rPr>
                <w:rFonts w:ascii="Segoe UI" w:eastAsiaTheme="minorEastAsia" w:hAnsi="Segoe UI" w:cs="Arial"/>
                <w:sz w:val="18"/>
                <w:szCs w:val="18"/>
              </w:rPr>
            </w:pPr>
            <w:r w:rsidRPr="00AB428E">
              <w:rPr>
                <w:rFonts w:ascii="Segoe UI" w:hAnsi="Segoe UI" w:cs="Arial"/>
                <w:sz w:val="18"/>
                <w:szCs w:val="18"/>
              </w:rPr>
              <w:tab/>
              <w:t>140,000</w:t>
            </w:r>
            <w:r w:rsidRPr="00AB428E">
              <w:rPr>
                <w:rFonts w:ascii="Segoe UI" w:hAnsi="Segoe UI" w:cs="Arial"/>
                <w:sz w:val="18"/>
                <w:szCs w:val="18"/>
              </w:rPr>
              <w:tab/>
            </w:r>
          </w:p>
          <w:p w:rsidR="00C644A6" w:rsidRPr="00AB428E" w:rsidRDefault="00B8390B">
            <w:pPr>
              <w:pStyle w:val="NormalWeb"/>
              <w:spacing w:before="0" w:beforeAutospacing="0" w:after="20" w:afterAutospacing="0"/>
              <w:rPr>
                <w:rFonts w:ascii="Segoe UI" w:eastAsiaTheme="minorEastAsia" w:hAnsi="Segoe UI" w:cs="Arial"/>
                <w:sz w:val="2"/>
                <w:szCs w:val="2"/>
              </w:rPr>
            </w:pPr>
            <w:r w:rsidRPr="00AB428E">
              <w:rPr>
                <w:rFonts w:ascii="Segoe UI" w:hAnsi="Segoe UI" w:cs="Arial"/>
                <w:sz w:val="2"/>
                <w:szCs w:val="2"/>
              </w:rPr>
              <w:t> </w:t>
            </w:r>
          </w:p>
        </w:tc>
        <w:tc>
          <w:tcPr>
            <w:tcW w:w="1784" w:type="dxa"/>
            <w:noWrap/>
            <w:tcMar>
              <w:top w:w="0" w:type="dxa"/>
              <w:left w:w="144" w:type="dxa"/>
              <w:bottom w:w="0" w:type="dxa"/>
              <w:right w:w="0" w:type="dxa"/>
            </w:tcMar>
            <w:vAlign w:val="bottom"/>
            <w:hideMark/>
          </w:tcPr>
          <w:p w:rsidR="00C644A6" w:rsidRPr="00AB428E" w:rsidRDefault="00B8390B">
            <w:pPr>
              <w:pStyle w:val="NormalWeb"/>
              <w:tabs>
                <w:tab w:val="right" w:pos="1600"/>
                <w:tab w:val="decimal" w:pos="1640"/>
              </w:tabs>
              <w:spacing w:before="0" w:beforeAutospacing="0" w:after="0" w:afterAutospacing="0"/>
              <w:rPr>
                <w:rFonts w:ascii="Segoe UI" w:eastAsiaTheme="minorEastAsia" w:hAnsi="Segoe UI" w:cs="Arial"/>
                <w:sz w:val="18"/>
                <w:szCs w:val="18"/>
              </w:rPr>
            </w:pPr>
            <w:r w:rsidRPr="00AB428E">
              <w:rPr>
                <w:rFonts w:ascii="Segoe UI" w:hAnsi="Segoe UI" w:cs="Arial"/>
                <w:sz w:val="18"/>
                <w:szCs w:val="18"/>
              </w:rPr>
              <w:tab/>
              <w:t>200,000</w:t>
            </w:r>
            <w:r w:rsidRPr="00AB428E">
              <w:rPr>
                <w:rFonts w:ascii="Segoe UI" w:hAnsi="Segoe UI" w:cs="Arial"/>
                <w:sz w:val="18"/>
                <w:szCs w:val="18"/>
              </w:rPr>
              <w:tab/>
            </w:r>
          </w:p>
          <w:p w:rsidR="00C644A6" w:rsidRPr="00AB428E" w:rsidRDefault="00B8390B">
            <w:pPr>
              <w:pStyle w:val="NormalWeb"/>
              <w:spacing w:before="0" w:beforeAutospacing="0" w:after="20" w:afterAutospacing="0"/>
              <w:rPr>
                <w:rFonts w:ascii="Segoe UI" w:eastAsiaTheme="minorEastAsia" w:hAnsi="Segoe UI" w:cs="Arial"/>
                <w:sz w:val="2"/>
                <w:szCs w:val="2"/>
              </w:rPr>
            </w:pPr>
            <w:r w:rsidRPr="00AB428E">
              <w:rPr>
                <w:rFonts w:ascii="Segoe UI" w:hAnsi="Segoe UI" w:cs="Arial"/>
                <w:sz w:val="2"/>
                <w:szCs w:val="2"/>
              </w:rPr>
              <w:t> </w:t>
            </w:r>
          </w:p>
        </w:tc>
        <w:tc>
          <w:tcPr>
            <w:tcW w:w="1524" w:type="dxa"/>
            <w:noWrap/>
            <w:tcMar>
              <w:top w:w="0" w:type="dxa"/>
              <w:left w:w="144" w:type="dxa"/>
              <w:bottom w:w="0" w:type="dxa"/>
              <w:right w:w="0" w:type="dxa"/>
            </w:tcMar>
            <w:vAlign w:val="bottom"/>
            <w:hideMark/>
          </w:tcPr>
          <w:p w:rsidR="00C644A6" w:rsidRPr="00AB428E" w:rsidRDefault="00B8390B">
            <w:pPr>
              <w:pStyle w:val="NormalWeb"/>
              <w:tabs>
                <w:tab w:val="right" w:pos="1340"/>
                <w:tab w:val="decimal" w:pos="1380"/>
              </w:tabs>
              <w:spacing w:before="0" w:beforeAutospacing="0" w:after="0" w:afterAutospacing="0"/>
              <w:rPr>
                <w:rFonts w:ascii="Segoe UI" w:eastAsiaTheme="minorEastAsia" w:hAnsi="Segoe UI" w:cs="Arial"/>
                <w:sz w:val="18"/>
                <w:szCs w:val="18"/>
              </w:rPr>
            </w:pPr>
            <w:r w:rsidRPr="00AB428E">
              <w:rPr>
                <w:rFonts w:ascii="Segoe UI" w:hAnsi="Segoe UI" w:cs="Arial"/>
                <w:sz w:val="18"/>
                <w:szCs w:val="18"/>
              </w:rPr>
              <w:tab/>
              <w:t>0</w:t>
            </w:r>
            <w:r w:rsidRPr="00AB428E">
              <w:rPr>
                <w:rFonts w:ascii="Segoe UI" w:hAnsi="Segoe UI" w:cs="Arial"/>
                <w:sz w:val="18"/>
                <w:szCs w:val="18"/>
              </w:rPr>
              <w:tab/>
            </w:r>
          </w:p>
          <w:p w:rsidR="00C644A6" w:rsidRPr="00AB428E" w:rsidRDefault="00B8390B">
            <w:pPr>
              <w:pStyle w:val="NormalWeb"/>
              <w:spacing w:before="0" w:beforeAutospacing="0" w:after="20" w:afterAutospacing="0"/>
              <w:rPr>
                <w:rFonts w:ascii="Segoe UI" w:eastAsiaTheme="minorEastAsia" w:hAnsi="Segoe UI" w:cs="Arial"/>
                <w:sz w:val="2"/>
                <w:szCs w:val="2"/>
              </w:rPr>
            </w:pPr>
            <w:r w:rsidRPr="00AB428E">
              <w:rPr>
                <w:rFonts w:ascii="Segoe UI" w:hAnsi="Segoe UI" w:cs="Arial"/>
                <w:sz w:val="2"/>
                <w:szCs w:val="2"/>
              </w:rPr>
              <w:t> </w:t>
            </w:r>
          </w:p>
        </w:tc>
        <w:tc>
          <w:tcPr>
            <w:tcW w:w="1384" w:type="dxa"/>
            <w:noWrap/>
            <w:tcMar>
              <w:top w:w="0" w:type="dxa"/>
              <w:left w:w="144" w:type="dxa"/>
              <w:bottom w:w="0" w:type="dxa"/>
              <w:right w:w="0" w:type="dxa"/>
            </w:tcMar>
            <w:vAlign w:val="bottom"/>
            <w:hideMark/>
          </w:tcPr>
          <w:p w:rsidR="00C644A6" w:rsidRPr="00AB428E" w:rsidRDefault="00B8390B" w:rsidP="008D26C3">
            <w:pPr>
              <w:pStyle w:val="NormalWeb"/>
              <w:tabs>
                <w:tab w:val="right" w:pos="1137"/>
                <w:tab w:val="decimal" w:pos="1240"/>
              </w:tabs>
              <w:spacing w:before="0" w:beforeAutospacing="0" w:after="0" w:afterAutospacing="0"/>
              <w:rPr>
                <w:rFonts w:ascii="Segoe UI" w:eastAsiaTheme="minorEastAsia" w:hAnsi="Segoe UI" w:cs="Arial"/>
                <w:sz w:val="18"/>
                <w:szCs w:val="18"/>
              </w:rPr>
            </w:pPr>
            <w:r w:rsidRPr="00AB428E">
              <w:rPr>
                <w:rFonts w:ascii="Segoe UI" w:hAnsi="Segoe UI" w:cs="Arial"/>
                <w:sz w:val="18"/>
                <w:szCs w:val="18"/>
              </w:rPr>
              <w:tab/>
              <w:t>340,000</w:t>
            </w:r>
            <w:r w:rsidRPr="00AB428E">
              <w:rPr>
                <w:rFonts w:ascii="Segoe UI" w:hAnsi="Segoe UI" w:cs="Arial"/>
                <w:sz w:val="18"/>
                <w:szCs w:val="18"/>
              </w:rPr>
              <w:tab/>
            </w:r>
          </w:p>
          <w:p w:rsidR="00C644A6" w:rsidRPr="00AB428E" w:rsidRDefault="00B8390B" w:rsidP="008D26C3">
            <w:pPr>
              <w:pStyle w:val="NormalWeb"/>
              <w:tabs>
                <w:tab w:val="right" w:pos="1137"/>
              </w:tabs>
              <w:spacing w:before="0" w:beforeAutospacing="0" w:after="20" w:afterAutospacing="0"/>
              <w:rPr>
                <w:rFonts w:ascii="Segoe UI" w:eastAsiaTheme="minorEastAsia" w:hAnsi="Segoe UI" w:cs="Arial"/>
                <w:sz w:val="2"/>
                <w:szCs w:val="2"/>
              </w:rPr>
            </w:pPr>
            <w:r w:rsidRPr="00AB428E">
              <w:rPr>
                <w:rFonts w:ascii="Segoe UI" w:hAnsi="Segoe UI" w:cs="Arial"/>
                <w:sz w:val="2"/>
                <w:szCs w:val="2"/>
              </w:rPr>
              <w:t> </w:t>
            </w:r>
          </w:p>
        </w:tc>
      </w:tr>
      <w:tr w:rsidR="00C644A6" w:rsidTr="00E602B0">
        <w:trPr>
          <w:cantSplit/>
        </w:trPr>
        <w:tc>
          <w:tcPr>
            <w:tcW w:w="4504" w:type="dxa"/>
            <w:shd w:val="clear" w:color="auto" w:fill="E0ECF8"/>
            <w:vAlign w:val="center"/>
            <w:hideMark/>
          </w:tcPr>
          <w:p w:rsidR="00C644A6" w:rsidRPr="00AB428E" w:rsidRDefault="00B8390B" w:rsidP="00E602B0">
            <w:pPr>
              <w:pStyle w:val="NormalWeb"/>
              <w:spacing w:before="0" w:beforeAutospacing="0" w:after="20" w:afterAutospacing="0"/>
              <w:ind w:left="346" w:hanging="245"/>
              <w:rPr>
                <w:rFonts w:ascii="Segoe UI" w:eastAsiaTheme="minorEastAsia" w:hAnsi="Segoe UI" w:cs="Arial"/>
                <w:sz w:val="2"/>
                <w:szCs w:val="2"/>
              </w:rPr>
            </w:pPr>
            <w:r w:rsidRPr="00AB428E">
              <w:rPr>
                <w:rFonts w:ascii="Segoe UI" w:hAnsi="Segoe UI" w:cs="Arial"/>
                <w:sz w:val="18"/>
                <w:szCs w:val="18"/>
              </w:rPr>
              <w:t>Charles H. Noski</w:t>
            </w:r>
            <w:r w:rsidRPr="00AB428E">
              <w:rPr>
                <w:rFonts w:ascii="Segoe UI" w:hAnsi="Segoe UI" w:cs="Arial"/>
                <w:sz w:val="15"/>
                <w:szCs w:val="15"/>
                <w:vertAlign w:val="superscript"/>
              </w:rPr>
              <w:t>6</w:t>
            </w:r>
          </w:p>
        </w:tc>
        <w:tc>
          <w:tcPr>
            <w:tcW w:w="1604" w:type="dxa"/>
            <w:shd w:val="clear" w:color="auto" w:fill="E0ECF8"/>
            <w:noWrap/>
            <w:tcMar>
              <w:top w:w="0" w:type="dxa"/>
              <w:left w:w="144" w:type="dxa"/>
              <w:bottom w:w="0" w:type="dxa"/>
              <w:right w:w="0" w:type="dxa"/>
            </w:tcMar>
            <w:vAlign w:val="bottom"/>
            <w:hideMark/>
          </w:tcPr>
          <w:p w:rsidR="00C644A6" w:rsidRPr="00AB428E" w:rsidRDefault="00B8390B">
            <w:pPr>
              <w:pStyle w:val="NormalWeb"/>
              <w:tabs>
                <w:tab w:val="right" w:pos="1420"/>
                <w:tab w:val="decimal" w:pos="1460"/>
              </w:tabs>
              <w:spacing w:before="0" w:beforeAutospacing="0" w:after="0" w:afterAutospacing="0"/>
              <w:rPr>
                <w:rFonts w:ascii="Segoe UI" w:eastAsiaTheme="minorEastAsia" w:hAnsi="Segoe UI" w:cs="Arial"/>
                <w:sz w:val="18"/>
                <w:szCs w:val="18"/>
              </w:rPr>
            </w:pPr>
            <w:r w:rsidRPr="00AB428E">
              <w:rPr>
                <w:rFonts w:ascii="Segoe UI" w:hAnsi="Segoe UI" w:cs="Arial"/>
                <w:sz w:val="18"/>
                <w:szCs w:val="18"/>
              </w:rPr>
              <w:tab/>
              <w:t>170,000</w:t>
            </w:r>
            <w:r w:rsidRPr="00AB428E">
              <w:rPr>
                <w:rFonts w:ascii="Segoe UI" w:hAnsi="Segoe UI" w:cs="Arial"/>
                <w:sz w:val="18"/>
                <w:szCs w:val="18"/>
              </w:rPr>
              <w:tab/>
            </w:r>
          </w:p>
          <w:p w:rsidR="00C644A6" w:rsidRPr="00AB428E" w:rsidRDefault="00B8390B">
            <w:pPr>
              <w:pStyle w:val="NormalWeb"/>
              <w:spacing w:before="0" w:beforeAutospacing="0" w:after="20" w:afterAutospacing="0"/>
              <w:rPr>
                <w:rFonts w:ascii="Segoe UI" w:eastAsiaTheme="minorEastAsia" w:hAnsi="Segoe UI" w:cs="Arial"/>
                <w:sz w:val="2"/>
                <w:szCs w:val="2"/>
              </w:rPr>
            </w:pPr>
            <w:r w:rsidRPr="00AB428E">
              <w:rPr>
                <w:rFonts w:ascii="Segoe UI" w:hAnsi="Segoe UI" w:cs="Arial"/>
                <w:sz w:val="2"/>
                <w:szCs w:val="2"/>
              </w:rPr>
              <w:t> </w:t>
            </w:r>
          </w:p>
        </w:tc>
        <w:tc>
          <w:tcPr>
            <w:tcW w:w="1784" w:type="dxa"/>
            <w:shd w:val="clear" w:color="auto" w:fill="E0ECF8"/>
            <w:noWrap/>
            <w:tcMar>
              <w:top w:w="0" w:type="dxa"/>
              <w:left w:w="144" w:type="dxa"/>
              <w:bottom w:w="0" w:type="dxa"/>
              <w:right w:w="0" w:type="dxa"/>
            </w:tcMar>
            <w:vAlign w:val="bottom"/>
            <w:hideMark/>
          </w:tcPr>
          <w:p w:rsidR="00C644A6" w:rsidRPr="00AB428E" w:rsidRDefault="00B8390B">
            <w:pPr>
              <w:pStyle w:val="NormalWeb"/>
              <w:tabs>
                <w:tab w:val="right" w:pos="1600"/>
                <w:tab w:val="decimal" w:pos="1640"/>
              </w:tabs>
              <w:spacing w:before="0" w:beforeAutospacing="0" w:after="0" w:afterAutospacing="0"/>
              <w:rPr>
                <w:rFonts w:ascii="Segoe UI" w:eastAsiaTheme="minorEastAsia" w:hAnsi="Segoe UI" w:cs="Arial"/>
                <w:sz w:val="18"/>
                <w:szCs w:val="18"/>
              </w:rPr>
            </w:pPr>
            <w:r w:rsidRPr="00AB428E">
              <w:rPr>
                <w:rFonts w:ascii="Segoe UI" w:hAnsi="Segoe UI" w:cs="Arial"/>
                <w:sz w:val="18"/>
                <w:szCs w:val="18"/>
              </w:rPr>
              <w:tab/>
              <w:t>200,000</w:t>
            </w:r>
            <w:r w:rsidRPr="00AB428E">
              <w:rPr>
                <w:rFonts w:ascii="Segoe UI" w:hAnsi="Segoe UI" w:cs="Arial"/>
                <w:sz w:val="18"/>
                <w:szCs w:val="18"/>
              </w:rPr>
              <w:tab/>
            </w:r>
          </w:p>
          <w:p w:rsidR="00C644A6" w:rsidRPr="00AB428E" w:rsidRDefault="00B8390B">
            <w:pPr>
              <w:pStyle w:val="NormalWeb"/>
              <w:spacing w:before="0" w:beforeAutospacing="0" w:after="20" w:afterAutospacing="0"/>
              <w:rPr>
                <w:rFonts w:ascii="Segoe UI" w:eastAsiaTheme="minorEastAsia" w:hAnsi="Segoe UI" w:cs="Arial"/>
                <w:sz w:val="2"/>
                <w:szCs w:val="2"/>
              </w:rPr>
            </w:pPr>
            <w:r w:rsidRPr="00AB428E">
              <w:rPr>
                <w:rFonts w:ascii="Segoe UI" w:hAnsi="Segoe UI" w:cs="Arial"/>
                <w:sz w:val="2"/>
                <w:szCs w:val="2"/>
              </w:rPr>
              <w:t> </w:t>
            </w:r>
          </w:p>
        </w:tc>
        <w:tc>
          <w:tcPr>
            <w:tcW w:w="1524" w:type="dxa"/>
            <w:shd w:val="clear" w:color="auto" w:fill="E0ECF8"/>
            <w:noWrap/>
            <w:tcMar>
              <w:top w:w="0" w:type="dxa"/>
              <w:left w:w="144" w:type="dxa"/>
              <w:bottom w:w="0" w:type="dxa"/>
              <w:right w:w="0" w:type="dxa"/>
            </w:tcMar>
            <w:vAlign w:val="bottom"/>
            <w:hideMark/>
          </w:tcPr>
          <w:p w:rsidR="00C644A6" w:rsidRPr="00AB428E" w:rsidRDefault="00B8390B">
            <w:pPr>
              <w:pStyle w:val="NormalWeb"/>
              <w:tabs>
                <w:tab w:val="right" w:pos="1340"/>
                <w:tab w:val="decimal" w:pos="1380"/>
              </w:tabs>
              <w:spacing w:before="0" w:beforeAutospacing="0" w:after="0" w:afterAutospacing="0"/>
              <w:rPr>
                <w:rFonts w:ascii="Segoe UI" w:eastAsiaTheme="minorEastAsia" w:hAnsi="Segoe UI" w:cs="Arial"/>
                <w:sz w:val="18"/>
                <w:szCs w:val="18"/>
              </w:rPr>
            </w:pPr>
            <w:r w:rsidRPr="00AB428E">
              <w:rPr>
                <w:rFonts w:ascii="Segoe UI" w:hAnsi="Segoe UI" w:cs="Arial"/>
                <w:sz w:val="18"/>
                <w:szCs w:val="18"/>
              </w:rPr>
              <w:tab/>
              <w:t>0</w:t>
            </w:r>
            <w:r w:rsidRPr="00AB428E">
              <w:rPr>
                <w:rFonts w:ascii="Segoe UI" w:hAnsi="Segoe UI" w:cs="Arial"/>
                <w:sz w:val="18"/>
                <w:szCs w:val="18"/>
              </w:rPr>
              <w:tab/>
            </w:r>
          </w:p>
          <w:p w:rsidR="00C644A6" w:rsidRPr="00AB428E" w:rsidRDefault="00B8390B">
            <w:pPr>
              <w:pStyle w:val="NormalWeb"/>
              <w:spacing w:before="0" w:beforeAutospacing="0" w:after="20" w:afterAutospacing="0"/>
              <w:rPr>
                <w:rFonts w:ascii="Segoe UI" w:eastAsiaTheme="minorEastAsia" w:hAnsi="Segoe UI" w:cs="Arial"/>
                <w:sz w:val="2"/>
                <w:szCs w:val="2"/>
              </w:rPr>
            </w:pPr>
            <w:r w:rsidRPr="00AB428E">
              <w:rPr>
                <w:rFonts w:ascii="Segoe UI" w:hAnsi="Segoe UI" w:cs="Arial"/>
                <w:sz w:val="2"/>
                <w:szCs w:val="2"/>
              </w:rPr>
              <w:t> </w:t>
            </w:r>
          </w:p>
        </w:tc>
        <w:tc>
          <w:tcPr>
            <w:tcW w:w="1384" w:type="dxa"/>
            <w:shd w:val="clear" w:color="auto" w:fill="E0ECF8"/>
            <w:noWrap/>
            <w:tcMar>
              <w:top w:w="0" w:type="dxa"/>
              <w:left w:w="144" w:type="dxa"/>
              <w:bottom w:w="0" w:type="dxa"/>
              <w:right w:w="0" w:type="dxa"/>
            </w:tcMar>
            <w:vAlign w:val="bottom"/>
            <w:hideMark/>
          </w:tcPr>
          <w:p w:rsidR="00C644A6" w:rsidRPr="00AB428E" w:rsidRDefault="00B8390B" w:rsidP="008D26C3">
            <w:pPr>
              <w:pStyle w:val="NormalWeb"/>
              <w:tabs>
                <w:tab w:val="right" w:pos="1137"/>
                <w:tab w:val="decimal" w:pos="1240"/>
              </w:tabs>
              <w:spacing w:before="0" w:beforeAutospacing="0" w:after="0" w:afterAutospacing="0"/>
              <w:rPr>
                <w:rFonts w:ascii="Segoe UI" w:eastAsiaTheme="minorEastAsia" w:hAnsi="Segoe UI" w:cs="Arial"/>
                <w:sz w:val="18"/>
                <w:szCs w:val="18"/>
              </w:rPr>
            </w:pPr>
            <w:r w:rsidRPr="00AB428E">
              <w:rPr>
                <w:rFonts w:ascii="Segoe UI" w:hAnsi="Segoe UI" w:cs="Arial"/>
                <w:sz w:val="18"/>
                <w:szCs w:val="18"/>
              </w:rPr>
              <w:tab/>
              <w:t>370,000</w:t>
            </w:r>
            <w:r w:rsidRPr="00AB428E">
              <w:rPr>
                <w:rFonts w:ascii="Segoe UI" w:hAnsi="Segoe UI" w:cs="Arial"/>
                <w:sz w:val="18"/>
                <w:szCs w:val="18"/>
              </w:rPr>
              <w:tab/>
            </w:r>
          </w:p>
          <w:p w:rsidR="00C644A6" w:rsidRPr="00AB428E" w:rsidRDefault="00B8390B" w:rsidP="008D26C3">
            <w:pPr>
              <w:pStyle w:val="NormalWeb"/>
              <w:tabs>
                <w:tab w:val="right" w:pos="1137"/>
              </w:tabs>
              <w:spacing w:before="0" w:beforeAutospacing="0" w:after="20" w:afterAutospacing="0"/>
              <w:rPr>
                <w:rFonts w:ascii="Segoe UI" w:eastAsiaTheme="minorEastAsia" w:hAnsi="Segoe UI" w:cs="Arial"/>
                <w:sz w:val="2"/>
                <w:szCs w:val="2"/>
              </w:rPr>
            </w:pPr>
            <w:r w:rsidRPr="00AB428E">
              <w:rPr>
                <w:rFonts w:ascii="Segoe UI" w:hAnsi="Segoe UI" w:cs="Arial"/>
                <w:sz w:val="2"/>
                <w:szCs w:val="2"/>
              </w:rPr>
              <w:t> </w:t>
            </w:r>
          </w:p>
        </w:tc>
      </w:tr>
      <w:tr w:rsidR="00C644A6" w:rsidTr="00E602B0">
        <w:trPr>
          <w:cantSplit/>
        </w:trPr>
        <w:tc>
          <w:tcPr>
            <w:tcW w:w="4504" w:type="dxa"/>
            <w:vAlign w:val="center"/>
            <w:hideMark/>
          </w:tcPr>
          <w:p w:rsidR="00C644A6" w:rsidRPr="00AB428E" w:rsidRDefault="00B8390B" w:rsidP="00E602B0">
            <w:pPr>
              <w:pStyle w:val="NormalWeb"/>
              <w:spacing w:before="0" w:beforeAutospacing="0" w:after="20" w:afterAutospacing="0"/>
              <w:ind w:left="346" w:hanging="245"/>
              <w:rPr>
                <w:rFonts w:ascii="Segoe UI" w:eastAsiaTheme="minorEastAsia" w:hAnsi="Segoe UI" w:cs="Arial"/>
                <w:sz w:val="2"/>
                <w:szCs w:val="2"/>
              </w:rPr>
            </w:pPr>
            <w:r w:rsidRPr="00AB428E">
              <w:rPr>
                <w:rFonts w:ascii="Segoe UI" w:hAnsi="Segoe UI" w:cs="Arial"/>
                <w:sz w:val="18"/>
                <w:szCs w:val="18"/>
              </w:rPr>
              <w:t>Helmut Panke</w:t>
            </w:r>
          </w:p>
        </w:tc>
        <w:tc>
          <w:tcPr>
            <w:tcW w:w="1604" w:type="dxa"/>
            <w:noWrap/>
            <w:tcMar>
              <w:top w:w="0" w:type="dxa"/>
              <w:left w:w="144" w:type="dxa"/>
              <w:bottom w:w="0" w:type="dxa"/>
              <w:right w:w="0" w:type="dxa"/>
            </w:tcMar>
            <w:vAlign w:val="bottom"/>
            <w:hideMark/>
          </w:tcPr>
          <w:p w:rsidR="00C644A6" w:rsidRPr="00AB428E" w:rsidRDefault="00B8390B">
            <w:pPr>
              <w:pStyle w:val="NormalWeb"/>
              <w:tabs>
                <w:tab w:val="right" w:pos="1420"/>
                <w:tab w:val="decimal" w:pos="1460"/>
              </w:tabs>
              <w:spacing w:before="0" w:beforeAutospacing="0" w:after="0" w:afterAutospacing="0"/>
              <w:rPr>
                <w:rFonts w:ascii="Segoe UI" w:eastAsiaTheme="minorEastAsia" w:hAnsi="Segoe UI" w:cs="Arial"/>
                <w:sz w:val="18"/>
                <w:szCs w:val="18"/>
              </w:rPr>
            </w:pPr>
            <w:r w:rsidRPr="00AB428E">
              <w:rPr>
                <w:rFonts w:ascii="Segoe UI" w:hAnsi="Segoe UI" w:cs="Arial"/>
                <w:sz w:val="18"/>
                <w:szCs w:val="18"/>
              </w:rPr>
              <w:tab/>
              <w:t>155,000</w:t>
            </w:r>
            <w:r w:rsidRPr="00AB428E">
              <w:rPr>
                <w:rFonts w:ascii="Segoe UI" w:hAnsi="Segoe UI" w:cs="Arial"/>
                <w:sz w:val="18"/>
                <w:szCs w:val="18"/>
              </w:rPr>
              <w:tab/>
            </w:r>
          </w:p>
          <w:p w:rsidR="00C644A6" w:rsidRPr="00AB428E" w:rsidRDefault="00B8390B">
            <w:pPr>
              <w:pStyle w:val="NormalWeb"/>
              <w:spacing w:before="0" w:beforeAutospacing="0" w:after="20" w:afterAutospacing="0"/>
              <w:rPr>
                <w:rFonts w:ascii="Segoe UI" w:eastAsiaTheme="minorEastAsia" w:hAnsi="Segoe UI" w:cs="Arial"/>
                <w:sz w:val="2"/>
                <w:szCs w:val="2"/>
              </w:rPr>
            </w:pPr>
            <w:r w:rsidRPr="00AB428E">
              <w:rPr>
                <w:rFonts w:ascii="Segoe UI" w:hAnsi="Segoe UI" w:cs="Arial"/>
                <w:sz w:val="2"/>
                <w:szCs w:val="2"/>
              </w:rPr>
              <w:t> </w:t>
            </w:r>
          </w:p>
        </w:tc>
        <w:tc>
          <w:tcPr>
            <w:tcW w:w="1784" w:type="dxa"/>
            <w:noWrap/>
            <w:tcMar>
              <w:top w:w="0" w:type="dxa"/>
              <w:left w:w="144" w:type="dxa"/>
              <w:bottom w:w="0" w:type="dxa"/>
              <w:right w:w="0" w:type="dxa"/>
            </w:tcMar>
            <w:vAlign w:val="bottom"/>
            <w:hideMark/>
          </w:tcPr>
          <w:p w:rsidR="00C644A6" w:rsidRPr="00AB428E" w:rsidRDefault="00B8390B">
            <w:pPr>
              <w:pStyle w:val="NormalWeb"/>
              <w:tabs>
                <w:tab w:val="right" w:pos="1600"/>
                <w:tab w:val="decimal" w:pos="1640"/>
              </w:tabs>
              <w:spacing w:before="0" w:beforeAutospacing="0" w:after="0" w:afterAutospacing="0"/>
              <w:rPr>
                <w:rFonts w:ascii="Segoe UI" w:eastAsiaTheme="minorEastAsia" w:hAnsi="Segoe UI" w:cs="Arial"/>
                <w:sz w:val="18"/>
                <w:szCs w:val="18"/>
              </w:rPr>
            </w:pPr>
            <w:r w:rsidRPr="00AB428E">
              <w:rPr>
                <w:rFonts w:ascii="Segoe UI" w:hAnsi="Segoe UI" w:cs="Arial"/>
                <w:sz w:val="18"/>
                <w:szCs w:val="18"/>
              </w:rPr>
              <w:tab/>
              <w:t>200,000</w:t>
            </w:r>
            <w:r w:rsidRPr="00AB428E">
              <w:rPr>
                <w:rFonts w:ascii="Segoe UI" w:hAnsi="Segoe UI" w:cs="Arial"/>
                <w:sz w:val="18"/>
                <w:szCs w:val="18"/>
              </w:rPr>
              <w:tab/>
            </w:r>
          </w:p>
          <w:p w:rsidR="00C644A6" w:rsidRPr="00AB428E" w:rsidRDefault="00B8390B">
            <w:pPr>
              <w:pStyle w:val="NormalWeb"/>
              <w:spacing w:before="0" w:beforeAutospacing="0" w:after="20" w:afterAutospacing="0"/>
              <w:rPr>
                <w:rFonts w:ascii="Segoe UI" w:eastAsiaTheme="minorEastAsia" w:hAnsi="Segoe UI" w:cs="Arial"/>
                <w:sz w:val="2"/>
                <w:szCs w:val="2"/>
              </w:rPr>
            </w:pPr>
            <w:r w:rsidRPr="00AB428E">
              <w:rPr>
                <w:rFonts w:ascii="Segoe UI" w:hAnsi="Segoe UI" w:cs="Arial"/>
                <w:sz w:val="2"/>
                <w:szCs w:val="2"/>
              </w:rPr>
              <w:t> </w:t>
            </w:r>
          </w:p>
        </w:tc>
        <w:tc>
          <w:tcPr>
            <w:tcW w:w="1524" w:type="dxa"/>
            <w:noWrap/>
            <w:tcMar>
              <w:top w:w="0" w:type="dxa"/>
              <w:left w:w="144" w:type="dxa"/>
              <w:bottom w:w="0" w:type="dxa"/>
              <w:right w:w="0" w:type="dxa"/>
            </w:tcMar>
            <w:vAlign w:val="bottom"/>
            <w:hideMark/>
          </w:tcPr>
          <w:p w:rsidR="00C644A6" w:rsidRPr="00AB428E" w:rsidRDefault="00B8390B">
            <w:pPr>
              <w:pStyle w:val="NormalWeb"/>
              <w:tabs>
                <w:tab w:val="right" w:pos="1340"/>
                <w:tab w:val="decimal" w:pos="1380"/>
              </w:tabs>
              <w:spacing w:before="0" w:beforeAutospacing="0" w:after="0" w:afterAutospacing="0"/>
              <w:rPr>
                <w:rFonts w:ascii="Segoe UI" w:eastAsiaTheme="minorEastAsia" w:hAnsi="Segoe UI" w:cs="Arial"/>
                <w:sz w:val="18"/>
                <w:szCs w:val="18"/>
              </w:rPr>
            </w:pPr>
            <w:r w:rsidRPr="00AB428E">
              <w:rPr>
                <w:rFonts w:ascii="Segoe UI" w:hAnsi="Segoe UI" w:cs="Arial"/>
                <w:sz w:val="18"/>
                <w:szCs w:val="18"/>
              </w:rPr>
              <w:tab/>
              <w:t>5,000</w:t>
            </w:r>
            <w:r w:rsidRPr="00AB428E">
              <w:rPr>
                <w:rFonts w:ascii="Segoe UI" w:hAnsi="Segoe UI" w:cs="Arial"/>
                <w:sz w:val="18"/>
                <w:szCs w:val="18"/>
              </w:rPr>
              <w:tab/>
            </w:r>
          </w:p>
          <w:p w:rsidR="00C644A6" w:rsidRPr="00AB428E" w:rsidRDefault="00B8390B">
            <w:pPr>
              <w:pStyle w:val="NormalWeb"/>
              <w:spacing w:before="0" w:beforeAutospacing="0" w:after="20" w:afterAutospacing="0"/>
              <w:rPr>
                <w:rFonts w:ascii="Segoe UI" w:eastAsiaTheme="minorEastAsia" w:hAnsi="Segoe UI" w:cs="Arial"/>
                <w:sz w:val="2"/>
                <w:szCs w:val="2"/>
              </w:rPr>
            </w:pPr>
            <w:r w:rsidRPr="00AB428E">
              <w:rPr>
                <w:rFonts w:ascii="Segoe UI" w:hAnsi="Segoe UI" w:cs="Arial"/>
                <w:sz w:val="2"/>
                <w:szCs w:val="2"/>
              </w:rPr>
              <w:t> </w:t>
            </w:r>
          </w:p>
        </w:tc>
        <w:tc>
          <w:tcPr>
            <w:tcW w:w="1384" w:type="dxa"/>
            <w:noWrap/>
            <w:tcMar>
              <w:top w:w="0" w:type="dxa"/>
              <w:left w:w="144" w:type="dxa"/>
              <w:bottom w:w="0" w:type="dxa"/>
              <w:right w:w="0" w:type="dxa"/>
            </w:tcMar>
            <w:vAlign w:val="bottom"/>
            <w:hideMark/>
          </w:tcPr>
          <w:p w:rsidR="00C644A6" w:rsidRPr="00AB428E" w:rsidRDefault="00B8390B" w:rsidP="008D26C3">
            <w:pPr>
              <w:pStyle w:val="NormalWeb"/>
              <w:tabs>
                <w:tab w:val="right" w:pos="1137"/>
                <w:tab w:val="decimal" w:pos="1240"/>
              </w:tabs>
              <w:spacing w:before="0" w:beforeAutospacing="0" w:after="0" w:afterAutospacing="0"/>
              <w:rPr>
                <w:rFonts w:ascii="Segoe UI" w:eastAsiaTheme="minorEastAsia" w:hAnsi="Segoe UI" w:cs="Arial"/>
                <w:sz w:val="18"/>
                <w:szCs w:val="18"/>
              </w:rPr>
            </w:pPr>
            <w:r w:rsidRPr="00AB428E">
              <w:rPr>
                <w:rFonts w:ascii="Segoe UI" w:hAnsi="Segoe UI" w:cs="Arial"/>
                <w:sz w:val="18"/>
                <w:szCs w:val="18"/>
              </w:rPr>
              <w:tab/>
              <w:t>360,000</w:t>
            </w:r>
            <w:r w:rsidRPr="00AB428E">
              <w:rPr>
                <w:rFonts w:ascii="Segoe UI" w:hAnsi="Segoe UI" w:cs="Arial"/>
                <w:sz w:val="18"/>
                <w:szCs w:val="18"/>
              </w:rPr>
              <w:tab/>
            </w:r>
          </w:p>
          <w:p w:rsidR="00C644A6" w:rsidRPr="00AB428E" w:rsidRDefault="00B8390B" w:rsidP="008D26C3">
            <w:pPr>
              <w:pStyle w:val="NormalWeb"/>
              <w:tabs>
                <w:tab w:val="right" w:pos="1137"/>
              </w:tabs>
              <w:spacing w:before="0" w:beforeAutospacing="0" w:after="20" w:afterAutospacing="0"/>
              <w:rPr>
                <w:rFonts w:ascii="Segoe UI" w:eastAsiaTheme="minorEastAsia" w:hAnsi="Segoe UI" w:cs="Arial"/>
                <w:sz w:val="2"/>
                <w:szCs w:val="2"/>
              </w:rPr>
            </w:pPr>
            <w:r w:rsidRPr="00AB428E">
              <w:rPr>
                <w:rFonts w:ascii="Segoe UI" w:hAnsi="Segoe UI" w:cs="Arial"/>
                <w:sz w:val="2"/>
                <w:szCs w:val="2"/>
              </w:rPr>
              <w:t> </w:t>
            </w:r>
          </w:p>
        </w:tc>
      </w:tr>
      <w:tr w:rsidR="00C644A6" w:rsidTr="00E602B0">
        <w:trPr>
          <w:cantSplit/>
        </w:trPr>
        <w:tc>
          <w:tcPr>
            <w:tcW w:w="4504" w:type="dxa"/>
            <w:shd w:val="clear" w:color="auto" w:fill="E0ECF8"/>
            <w:vAlign w:val="center"/>
            <w:hideMark/>
          </w:tcPr>
          <w:p w:rsidR="00C644A6" w:rsidRPr="00AB428E" w:rsidRDefault="00B8390B" w:rsidP="00E602B0">
            <w:pPr>
              <w:pStyle w:val="NormalWeb"/>
              <w:spacing w:before="0" w:beforeAutospacing="0" w:after="20" w:afterAutospacing="0"/>
              <w:ind w:left="346" w:hanging="245"/>
              <w:rPr>
                <w:rFonts w:ascii="Segoe UI" w:eastAsiaTheme="minorEastAsia" w:hAnsi="Segoe UI" w:cs="Arial"/>
                <w:sz w:val="2"/>
                <w:szCs w:val="2"/>
              </w:rPr>
            </w:pPr>
            <w:r w:rsidRPr="00AB428E">
              <w:rPr>
                <w:rFonts w:ascii="Segoe UI" w:hAnsi="Segoe UI" w:cs="Arial"/>
                <w:sz w:val="18"/>
                <w:szCs w:val="18"/>
              </w:rPr>
              <w:t>Sandra E. Peterson</w:t>
            </w:r>
            <w:r w:rsidRPr="00AB428E">
              <w:rPr>
                <w:rFonts w:ascii="Segoe UI" w:hAnsi="Segoe UI" w:cs="Arial"/>
                <w:sz w:val="15"/>
                <w:szCs w:val="15"/>
                <w:vertAlign w:val="superscript"/>
              </w:rPr>
              <w:t>7</w:t>
            </w:r>
          </w:p>
        </w:tc>
        <w:tc>
          <w:tcPr>
            <w:tcW w:w="1604" w:type="dxa"/>
            <w:shd w:val="clear" w:color="auto" w:fill="E0ECF8"/>
            <w:noWrap/>
            <w:tcMar>
              <w:top w:w="0" w:type="dxa"/>
              <w:left w:w="144" w:type="dxa"/>
              <w:bottom w:w="0" w:type="dxa"/>
              <w:right w:w="0" w:type="dxa"/>
            </w:tcMar>
            <w:vAlign w:val="bottom"/>
            <w:hideMark/>
          </w:tcPr>
          <w:p w:rsidR="00C644A6" w:rsidRPr="00AB428E" w:rsidRDefault="00B8390B">
            <w:pPr>
              <w:pStyle w:val="NormalWeb"/>
              <w:tabs>
                <w:tab w:val="right" w:pos="1420"/>
                <w:tab w:val="decimal" w:pos="1460"/>
              </w:tabs>
              <w:spacing w:before="0" w:beforeAutospacing="0" w:after="0" w:afterAutospacing="0"/>
              <w:rPr>
                <w:rFonts w:ascii="Segoe UI" w:eastAsiaTheme="minorEastAsia" w:hAnsi="Segoe UI" w:cs="Arial"/>
                <w:sz w:val="18"/>
                <w:szCs w:val="18"/>
              </w:rPr>
            </w:pPr>
            <w:r w:rsidRPr="00AB428E">
              <w:rPr>
                <w:rFonts w:ascii="Segoe UI" w:hAnsi="Segoe UI" w:cs="Arial"/>
                <w:sz w:val="18"/>
                <w:szCs w:val="18"/>
              </w:rPr>
              <w:tab/>
              <w:t>125,000</w:t>
            </w:r>
            <w:r w:rsidRPr="00AB428E">
              <w:rPr>
                <w:rFonts w:ascii="Segoe UI" w:hAnsi="Segoe UI" w:cs="Arial"/>
                <w:sz w:val="18"/>
                <w:szCs w:val="18"/>
              </w:rPr>
              <w:tab/>
            </w:r>
          </w:p>
          <w:p w:rsidR="00C644A6" w:rsidRPr="00AB428E" w:rsidRDefault="00B8390B">
            <w:pPr>
              <w:pStyle w:val="NormalWeb"/>
              <w:spacing w:before="0" w:beforeAutospacing="0" w:after="20" w:afterAutospacing="0"/>
              <w:rPr>
                <w:rFonts w:ascii="Segoe UI" w:eastAsiaTheme="minorEastAsia" w:hAnsi="Segoe UI" w:cs="Arial"/>
                <w:sz w:val="2"/>
                <w:szCs w:val="2"/>
              </w:rPr>
            </w:pPr>
            <w:r w:rsidRPr="00AB428E">
              <w:rPr>
                <w:rFonts w:ascii="Segoe UI" w:hAnsi="Segoe UI" w:cs="Arial"/>
                <w:sz w:val="2"/>
                <w:szCs w:val="2"/>
              </w:rPr>
              <w:t> </w:t>
            </w:r>
          </w:p>
        </w:tc>
        <w:tc>
          <w:tcPr>
            <w:tcW w:w="1784" w:type="dxa"/>
            <w:shd w:val="clear" w:color="auto" w:fill="E0ECF8"/>
            <w:noWrap/>
            <w:tcMar>
              <w:top w:w="0" w:type="dxa"/>
              <w:left w:w="144" w:type="dxa"/>
              <w:bottom w:w="0" w:type="dxa"/>
              <w:right w:w="0" w:type="dxa"/>
            </w:tcMar>
            <w:vAlign w:val="bottom"/>
            <w:hideMark/>
          </w:tcPr>
          <w:p w:rsidR="00C644A6" w:rsidRPr="00AB428E" w:rsidRDefault="00B8390B">
            <w:pPr>
              <w:pStyle w:val="NormalWeb"/>
              <w:tabs>
                <w:tab w:val="right" w:pos="1600"/>
                <w:tab w:val="decimal" w:pos="1640"/>
              </w:tabs>
              <w:spacing w:before="0" w:beforeAutospacing="0" w:after="0" w:afterAutospacing="0"/>
              <w:rPr>
                <w:rFonts w:ascii="Segoe UI" w:eastAsiaTheme="minorEastAsia" w:hAnsi="Segoe UI" w:cs="Arial"/>
                <w:sz w:val="18"/>
                <w:szCs w:val="18"/>
              </w:rPr>
            </w:pPr>
            <w:r w:rsidRPr="00AB428E">
              <w:rPr>
                <w:rFonts w:ascii="Segoe UI" w:hAnsi="Segoe UI" w:cs="Arial"/>
                <w:sz w:val="18"/>
                <w:szCs w:val="18"/>
              </w:rPr>
              <w:tab/>
              <w:t>200,000</w:t>
            </w:r>
            <w:r w:rsidRPr="00AB428E">
              <w:rPr>
                <w:rFonts w:ascii="Segoe UI" w:hAnsi="Segoe UI" w:cs="Arial"/>
                <w:sz w:val="18"/>
                <w:szCs w:val="18"/>
              </w:rPr>
              <w:tab/>
            </w:r>
          </w:p>
          <w:p w:rsidR="00C644A6" w:rsidRPr="00AB428E" w:rsidRDefault="00B8390B">
            <w:pPr>
              <w:pStyle w:val="NormalWeb"/>
              <w:spacing w:before="0" w:beforeAutospacing="0" w:after="20" w:afterAutospacing="0"/>
              <w:rPr>
                <w:rFonts w:ascii="Segoe UI" w:eastAsiaTheme="minorEastAsia" w:hAnsi="Segoe UI" w:cs="Arial"/>
                <w:sz w:val="2"/>
                <w:szCs w:val="2"/>
              </w:rPr>
            </w:pPr>
            <w:r w:rsidRPr="00AB428E">
              <w:rPr>
                <w:rFonts w:ascii="Segoe UI" w:hAnsi="Segoe UI" w:cs="Arial"/>
                <w:sz w:val="2"/>
                <w:szCs w:val="2"/>
              </w:rPr>
              <w:t> </w:t>
            </w:r>
          </w:p>
        </w:tc>
        <w:tc>
          <w:tcPr>
            <w:tcW w:w="1524" w:type="dxa"/>
            <w:shd w:val="clear" w:color="auto" w:fill="E0ECF8"/>
            <w:noWrap/>
            <w:tcMar>
              <w:top w:w="0" w:type="dxa"/>
              <w:left w:w="144" w:type="dxa"/>
              <w:bottom w:w="0" w:type="dxa"/>
              <w:right w:w="0" w:type="dxa"/>
            </w:tcMar>
            <w:vAlign w:val="bottom"/>
            <w:hideMark/>
          </w:tcPr>
          <w:p w:rsidR="00C644A6" w:rsidRPr="00AB428E" w:rsidRDefault="00B8390B">
            <w:pPr>
              <w:pStyle w:val="NormalWeb"/>
              <w:tabs>
                <w:tab w:val="right" w:pos="1340"/>
                <w:tab w:val="decimal" w:pos="1380"/>
              </w:tabs>
              <w:spacing w:before="0" w:beforeAutospacing="0" w:after="0" w:afterAutospacing="0"/>
              <w:rPr>
                <w:rFonts w:ascii="Segoe UI" w:eastAsiaTheme="minorEastAsia" w:hAnsi="Segoe UI" w:cs="Arial"/>
                <w:sz w:val="18"/>
                <w:szCs w:val="18"/>
              </w:rPr>
            </w:pPr>
            <w:r w:rsidRPr="00AB428E">
              <w:rPr>
                <w:rFonts w:ascii="Segoe UI" w:hAnsi="Segoe UI" w:cs="Arial"/>
                <w:sz w:val="18"/>
                <w:szCs w:val="18"/>
              </w:rPr>
              <w:tab/>
              <w:t>15,000</w:t>
            </w:r>
            <w:r w:rsidRPr="00AB428E">
              <w:rPr>
                <w:rFonts w:ascii="Segoe UI" w:hAnsi="Segoe UI" w:cs="Arial"/>
                <w:sz w:val="18"/>
                <w:szCs w:val="18"/>
              </w:rPr>
              <w:tab/>
            </w:r>
          </w:p>
          <w:p w:rsidR="00C644A6" w:rsidRPr="00AB428E" w:rsidRDefault="00B8390B">
            <w:pPr>
              <w:pStyle w:val="NormalWeb"/>
              <w:spacing w:before="0" w:beforeAutospacing="0" w:after="20" w:afterAutospacing="0"/>
              <w:rPr>
                <w:rFonts w:ascii="Segoe UI" w:eastAsiaTheme="minorEastAsia" w:hAnsi="Segoe UI" w:cs="Arial"/>
                <w:sz w:val="2"/>
                <w:szCs w:val="2"/>
              </w:rPr>
            </w:pPr>
            <w:r w:rsidRPr="00AB428E">
              <w:rPr>
                <w:rFonts w:ascii="Segoe UI" w:hAnsi="Segoe UI" w:cs="Arial"/>
                <w:sz w:val="2"/>
                <w:szCs w:val="2"/>
              </w:rPr>
              <w:t> </w:t>
            </w:r>
          </w:p>
        </w:tc>
        <w:tc>
          <w:tcPr>
            <w:tcW w:w="1384" w:type="dxa"/>
            <w:shd w:val="clear" w:color="auto" w:fill="E0ECF8"/>
            <w:noWrap/>
            <w:tcMar>
              <w:top w:w="0" w:type="dxa"/>
              <w:left w:w="144" w:type="dxa"/>
              <w:bottom w:w="0" w:type="dxa"/>
              <w:right w:w="0" w:type="dxa"/>
            </w:tcMar>
            <w:vAlign w:val="bottom"/>
            <w:hideMark/>
          </w:tcPr>
          <w:p w:rsidR="00C644A6" w:rsidRPr="00AB428E" w:rsidRDefault="00B8390B" w:rsidP="008D26C3">
            <w:pPr>
              <w:pStyle w:val="NormalWeb"/>
              <w:tabs>
                <w:tab w:val="right" w:pos="1137"/>
                <w:tab w:val="decimal" w:pos="1240"/>
              </w:tabs>
              <w:spacing w:before="0" w:beforeAutospacing="0" w:after="0" w:afterAutospacing="0"/>
              <w:rPr>
                <w:rFonts w:ascii="Segoe UI" w:eastAsiaTheme="minorEastAsia" w:hAnsi="Segoe UI" w:cs="Arial"/>
                <w:sz w:val="18"/>
                <w:szCs w:val="18"/>
              </w:rPr>
            </w:pPr>
            <w:r w:rsidRPr="00AB428E">
              <w:rPr>
                <w:rFonts w:ascii="Segoe UI" w:hAnsi="Segoe UI" w:cs="Arial"/>
                <w:sz w:val="18"/>
                <w:szCs w:val="18"/>
              </w:rPr>
              <w:tab/>
              <w:t>340,000</w:t>
            </w:r>
            <w:r w:rsidRPr="00AB428E">
              <w:rPr>
                <w:rFonts w:ascii="Segoe UI" w:hAnsi="Segoe UI" w:cs="Arial"/>
                <w:sz w:val="18"/>
                <w:szCs w:val="18"/>
              </w:rPr>
              <w:tab/>
            </w:r>
          </w:p>
          <w:p w:rsidR="00C644A6" w:rsidRPr="00AB428E" w:rsidRDefault="00B8390B" w:rsidP="008D26C3">
            <w:pPr>
              <w:pStyle w:val="NormalWeb"/>
              <w:tabs>
                <w:tab w:val="right" w:pos="1137"/>
              </w:tabs>
              <w:spacing w:before="0" w:beforeAutospacing="0" w:after="20" w:afterAutospacing="0"/>
              <w:rPr>
                <w:rFonts w:ascii="Segoe UI" w:eastAsiaTheme="minorEastAsia" w:hAnsi="Segoe UI" w:cs="Arial"/>
                <w:sz w:val="2"/>
                <w:szCs w:val="2"/>
              </w:rPr>
            </w:pPr>
            <w:r w:rsidRPr="00AB428E">
              <w:rPr>
                <w:rFonts w:ascii="Segoe UI" w:hAnsi="Segoe UI" w:cs="Arial"/>
                <w:sz w:val="2"/>
                <w:szCs w:val="2"/>
              </w:rPr>
              <w:t> </w:t>
            </w:r>
          </w:p>
        </w:tc>
      </w:tr>
      <w:tr w:rsidR="00C644A6" w:rsidTr="00E602B0">
        <w:trPr>
          <w:cantSplit/>
        </w:trPr>
        <w:tc>
          <w:tcPr>
            <w:tcW w:w="4504" w:type="dxa"/>
            <w:vAlign w:val="center"/>
            <w:hideMark/>
          </w:tcPr>
          <w:p w:rsidR="00C644A6" w:rsidRPr="00AB428E" w:rsidRDefault="00B8390B" w:rsidP="00E602B0">
            <w:pPr>
              <w:pStyle w:val="NormalWeb"/>
              <w:spacing w:before="0" w:beforeAutospacing="0" w:after="20" w:afterAutospacing="0"/>
              <w:ind w:left="346" w:hanging="245"/>
              <w:rPr>
                <w:rFonts w:ascii="Segoe UI" w:eastAsiaTheme="minorEastAsia" w:hAnsi="Segoe UI" w:cs="Arial"/>
                <w:sz w:val="2"/>
                <w:szCs w:val="2"/>
              </w:rPr>
            </w:pPr>
            <w:r w:rsidRPr="00AB428E">
              <w:rPr>
                <w:rFonts w:ascii="Segoe UI" w:hAnsi="Segoe UI" w:cs="Arial"/>
                <w:sz w:val="18"/>
                <w:szCs w:val="18"/>
              </w:rPr>
              <w:t>Charles W. Scharf</w:t>
            </w:r>
          </w:p>
        </w:tc>
        <w:tc>
          <w:tcPr>
            <w:tcW w:w="1604" w:type="dxa"/>
            <w:noWrap/>
            <w:tcMar>
              <w:top w:w="0" w:type="dxa"/>
              <w:left w:w="144" w:type="dxa"/>
              <w:bottom w:w="0" w:type="dxa"/>
              <w:right w:w="0" w:type="dxa"/>
            </w:tcMar>
            <w:vAlign w:val="bottom"/>
            <w:hideMark/>
          </w:tcPr>
          <w:p w:rsidR="00C644A6" w:rsidRPr="00AB428E" w:rsidRDefault="00B8390B">
            <w:pPr>
              <w:pStyle w:val="NormalWeb"/>
              <w:tabs>
                <w:tab w:val="right" w:pos="1420"/>
                <w:tab w:val="decimal" w:pos="1460"/>
              </w:tabs>
              <w:spacing w:before="0" w:beforeAutospacing="0" w:after="0" w:afterAutospacing="0"/>
              <w:rPr>
                <w:rFonts w:ascii="Segoe UI" w:eastAsiaTheme="minorEastAsia" w:hAnsi="Segoe UI" w:cs="Arial"/>
                <w:sz w:val="18"/>
                <w:szCs w:val="18"/>
              </w:rPr>
            </w:pPr>
            <w:r w:rsidRPr="00AB428E">
              <w:rPr>
                <w:rFonts w:ascii="Segoe UI" w:hAnsi="Segoe UI" w:cs="Arial"/>
                <w:sz w:val="18"/>
                <w:szCs w:val="18"/>
              </w:rPr>
              <w:tab/>
              <w:t>125,000</w:t>
            </w:r>
            <w:r w:rsidRPr="00AB428E">
              <w:rPr>
                <w:rFonts w:ascii="Segoe UI" w:hAnsi="Segoe UI" w:cs="Arial"/>
                <w:sz w:val="18"/>
                <w:szCs w:val="18"/>
              </w:rPr>
              <w:tab/>
            </w:r>
          </w:p>
          <w:p w:rsidR="00C644A6" w:rsidRPr="00AB428E" w:rsidRDefault="00B8390B">
            <w:pPr>
              <w:pStyle w:val="NormalWeb"/>
              <w:spacing w:before="0" w:beforeAutospacing="0" w:after="20" w:afterAutospacing="0"/>
              <w:rPr>
                <w:rFonts w:ascii="Segoe UI" w:eastAsiaTheme="minorEastAsia" w:hAnsi="Segoe UI" w:cs="Arial"/>
                <w:sz w:val="2"/>
                <w:szCs w:val="2"/>
              </w:rPr>
            </w:pPr>
            <w:r w:rsidRPr="00AB428E">
              <w:rPr>
                <w:rFonts w:ascii="Segoe UI" w:hAnsi="Segoe UI" w:cs="Arial"/>
                <w:sz w:val="2"/>
                <w:szCs w:val="2"/>
              </w:rPr>
              <w:t> </w:t>
            </w:r>
          </w:p>
        </w:tc>
        <w:tc>
          <w:tcPr>
            <w:tcW w:w="1784" w:type="dxa"/>
            <w:noWrap/>
            <w:tcMar>
              <w:top w:w="0" w:type="dxa"/>
              <w:left w:w="144" w:type="dxa"/>
              <w:bottom w:w="0" w:type="dxa"/>
              <w:right w:w="0" w:type="dxa"/>
            </w:tcMar>
            <w:vAlign w:val="bottom"/>
            <w:hideMark/>
          </w:tcPr>
          <w:p w:rsidR="00C644A6" w:rsidRPr="00AB428E" w:rsidRDefault="00B8390B">
            <w:pPr>
              <w:pStyle w:val="NormalWeb"/>
              <w:tabs>
                <w:tab w:val="right" w:pos="1600"/>
                <w:tab w:val="decimal" w:pos="1640"/>
              </w:tabs>
              <w:spacing w:before="0" w:beforeAutospacing="0" w:after="0" w:afterAutospacing="0"/>
              <w:rPr>
                <w:rFonts w:ascii="Segoe UI" w:eastAsiaTheme="minorEastAsia" w:hAnsi="Segoe UI" w:cs="Arial"/>
                <w:sz w:val="18"/>
                <w:szCs w:val="18"/>
              </w:rPr>
            </w:pPr>
            <w:r w:rsidRPr="00AB428E">
              <w:rPr>
                <w:rFonts w:ascii="Segoe UI" w:hAnsi="Segoe UI" w:cs="Arial"/>
                <w:sz w:val="18"/>
                <w:szCs w:val="18"/>
              </w:rPr>
              <w:tab/>
              <w:t>200,000</w:t>
            </w:r>
            <w:r w:rsidRPr="00AB428E">
              <w:rPr>
                <w:rFonts w:ascii="Segoe UI" w:hAnsi="Segoe UI" w:cs="Arial"/>
                <w:sz w:val="18"/>
                <w:szCs w:val="18"/>
              </w:rPr>
              <w:tab/>
            </w:r>
          </w:p>
          <w:p w:rsidR="00C644A6" w:rsidRPr="00AB428E" w:rsidRDefault="00B8390B">
            <w:pPr>
              <w:pStyle w:val="NormalWeb"/>
              <w:spacing w:before="0" w:beforeAutospacing="0" w:after="20" w:afterAutospacing="0"/>
              <w:rPr>
                <w:rFonts w:ascii="Segoe UI" w:eastAsiaTheme="minorEastAsia" w:hAnsi="Segoe UI" w:cs="Arial"/>
                <w:sz w:val="2"/>
                <w:szCs w:val="2"/>
              </w:rPr>
            </w:pPr>
            <w:r w:rsidRPr="00AB428E">
              <w:rPr>
                <w:rFonts w:ascii="Segoe UI" w:hAnsi="Segoe UI" w:cs="Arial"/>
                <w:sz w:val="2"/>
                <w:szCs w:val="2"/>
              </w:rPr>
              <w:t> </w:t>
            </w:r>
          </w:p>
        </w:tc>
        <w:tc>
          <w:tcPr>
            <w:tcW w:w="1524" w:type="dxa"/>
            <w:noWrap/>
            <w:tcMar>
              <w:top w:w="0" w:type="dxa"/>
              <w:left w:w="144" w:type="dxa"/>
              <w:bottom w:w="0" w:type="dxa"/>
              <w:right w:w="0" w:type="dxa"/>
            </w:tcMar>
            <w:vAlign w:val="bottom"/>
            <w:hideMark/>
          </w:tcPr>
          <w:p w:rsidR="00C644A6" w:rsidRPr="00AB428E" w:rsidRDefault="00B8390B">
            <w:pPr>
              <w:pStyle w:val="NormalWeb"/>
              <w:tabs>
                <w:tab w:val="right" w:pos="1340"/>
                <w:tab w:val="decimal" w:pos="1380"/>
              </w:tabs>
              <w:spacing w:before="0" w:beforeAutospacing="0" w:after="0" w:afterAutospacing="0"/>
              <w:rPr>
                <w:rFonts w:ascii="Segoe UI" w:eastAsiaTheme="minorEastAsia" w:hAnsi="Segoe UI" w:cs="Arial"/>
                <w:sz w:val="18"/>
                <w:szCs w:val="18"/>
              </w:rPr>
            </w:pPr>
            <w:r w:rsidRPr="00AB428E">
              <w:rPr>
                <w:rFonts w:ascii="Segoe UI" w:hAnsi="Segoe UI" w:cs="Arial"/>
                <w:sz w:val="18"/>
                <w:szCs w:val="18"/>
              </w:rPr>
              <w:tab/>
              <w:t>0</w:t>
            </w:r>
            <w:r w:rsidRPr="00AB428E">
              <w:rPr>
                <w:rFonts w:ascii="Segoe UI" w:hAnsi="Segoe UI" w:cs="Arial"/>
                <w:sz w:val="18"/>
                <w:szCs w:val="18"/>
              </w:rPr>
              <w:tab/>
            </w:r>
          </w:p>
          <w:p w:rsidR="00C644A6" w:rsidRPr="00AB428E" w:rsidRDefault="00B8390B">
            <w:pPr>
              <w:pStyle w:val="NormalWeb"/>
              <w:spacing w:before="0" w:beforeAutospacing="0" w:after="20" w:afterAutospacing="0"/>
              <w:rPr>
                <w:rFonts w:ascii="Segoe UI" w:eastAsiaTheme="minorEastAsia" w:hAnsi="Segoe UI" w:cs="Arial"/>
                <w:sz w:val="2"/>
                <w:szCs w:val="2"/>
              </w:rPr>
            </w:pPr>
            <w:r w:rsidRPr="00AB428E">
              <w:rPr>
                <w:rFonts w:ascii="Segoe UI" w:hAnsi="Segoe UI" w:cs="Arial"/>
                <w:sz w:val="2"/>
                <w:szCs w:val="2"/>
              </w:rPr>
              <w:t> </w:t>
            </w:r>
          </w:p>
        </w:tc>
        <w:tc>
          <w:tcPr>
            <w:tcW w:w="1384" w:type="dxa"/>
            <w:noWrap/>
            <w:tcMar>
              <w:top w:w="0" w:type="dxa"/>
              <w:left w:w="144" w:type="dxa"/>
              <w:bottom w:w="0" w:type="dxa"/>
              <w:right w:w="0" w:type="dxa"/>
            </w:tcMar>
            <w:vAlign w:val="bottom"/>
            <w:hideMark/>
          </w:tcPr>
          <w:p w:rsidR="00C644A6" w:rsidRPr="00AB428E" w:rsidRDefault="00B8390B" w:rsidP="008D26C3">
            <w:pPr>
              <w:pStyle w:val="NormalWeb"/>
              <w:tabs>
                <w:tab w:val="right" w:pos="1137"/>
                <w:tab w:val="decimal" w:pos="1240"/>
              </w:tabs>
              <w:spacing w:before="0" w:beforeAutospacing="0" w:after="0" w:afterAutospacing="0"/>
              <w:rPr>
                <w:rFonts w:ascii="Segoe UI" w:eastAsiaTheme="minorEastAsia" w:hAnsi="Segoe UI" w:cs="Arial"/>
                <w:sz w:val="18"/>
                <w:szCs w:val="18"/>
              </w:rPr>
            </w:pPr>
            <w:r w:rsidRPr="00AB428E">
              <w:rPr>
                <w:rFonts w:ascii="Segoe UI" w:hAnsi="Segoe UI" w:cs="Arial"/>
                <w:sz w:val="18"/>
                <w:szCs w:val="18"/>
              </w:rPr>
              <w:tab/>
              <w:t>325,000</w:t>
            </w:r>
            <w:r w:rsidRPr="00AB428E">
              <w:rPr>
                <w:rFonts w:ascii="Segoe UI" w:hAnsi="Segoe UI" w:cs="Arial"/>
                <w:sz w:val="18"/>
                <w:szCs w:val="18"/>
              </w:rPr>
              <w:tab/>
            </w:r>
          </w:p>
          <w:p w:rsidR="00C644A6" w:rsidRPr="00AB428E" w:rsidRDefault="00B8390B" w:rsidP="008D26C3">
            <w:pPr>
              <w:pStyle w:val="NormalWeb"/>
              <w:tabs>
                <w:tab w:val="right" w:pos="1137"/>
              </w:tabs>
              <w:spacing w:before="0" w:beforeAutospacing="0" w:after="20" w:afterAutospacing="0"/>
              <w:rPr>
                <w:rFonts w:ascii="Segoe UI" w:eastAsiaTheme="minorEastAsia" w:hAnsi="Segoe UI" w:cs="Arial"/>
                <w:sz w:val="2"/>
                <w:szCs w:val="2"/>
              </w:rPr>
            </w:pPr>
            <w:r w:rsidRPr="00AB428E">
              <w:rPr>
                <w:rFonts w:ascii="Segoe UI" w:hAnsi="Segoe UI" w:cs="Arial"/>
                <w:sz w:val="2"/>
                <w:szCs w:val="2"/>
              </w:rPr>
              <w:t> </w:t>
            </w:r>
          </w:p>
        </w:tc>
      </w:tr>
      <w:tr w:rsidR="00C644A6" w:rsidTr="00E602B0">
        <w:trPr>
          <w:cantSplit/>
        </w:trPr>
        <w:tc>
          <w:tcPr>
            <w:tcW w:w="4504" w:type="dxa"/>
            <w:shd w:val="clear" w:color="auto" w:fill="E0ECF8"/>
            <w:vAlign w:val="center"/>
            <w:hideMark/>
          </w:tcPr>
          <w:p w:rsidR="00C644A6" w:rsidRPr="00AB428E" w:rsidRDefault="00B8390B" w:rsidP="00E602B0">
            <w:pPr>
              <w:pStyle w:val="NormalWeb"/>
              <w:spacing w:before="0" w:beforeAutospacing="0" w:after="20" w:afterAutospacing="0"/>
              <w:ind w:left="346" w:hanging="245"/>
              <w:rPr>
                <w:rFonts w:ascii="Segoe UI" w:eastAsiaTheme="minorEastAsia" w:hAnsi="Segoe UI" w:cs="Arial"/>
                <w:sz w:val="2"/>
                <w:szCs w:val="2"/>
              </w:rPr>
            </w:pPr>
            <w:r w:rsidRPr="00AB428E">
              <w:rPr>
                <w:rFonts w:ascii="Segoe UI" w:hAnsi="Segoe UI" w:cs="Arial"/>
                <w:sz w:val="18"/>
                <w:szCs w:val="18"/>
              </w:rPr>
              <w:t>John W. Stanton</w:t>
            </w:r>
          </w:p>
        </w:tc>
        <w:tc>
          <w:tcPr>
            <w:tcW w:w="1604" w:type="dxa"/>
            <w:shd w:val="clear" w:color="auto" w:fill="E0ECF8"/>
            <w:noWrap/>
            <w:tcMar>
              <w:top w:w="0" w:type="dxa"/>
              <w:left w:w="144" w:type="dxa"/>
              <w:bottom w:w="0" w:type="dxa"/>
              <w:right w:w="0" w:type="dxa"/>
            </w:tcMar>
            <w:vAlign w:val="bottom"/>
            <w:hideMark/>
          </w:tcPr>
          <w:p w:rsidR="00C644A6" w:rsidRPr="00AB428E" w:rsidRDefault="00B8390B">
            <w:pPr>
              <w:pStyle w:val="NormalWeb"/>
              <w:tabs>
                <w:tab w:val="right" w:pos="1420"/>
                <w:tab w:val="decimal" w:pos="1460"/>
              </w:tabs>
              <w:spacing w:before="0" w:beforeAutospacing="0" w:after="0" w:afterAutospacing="0"/>
              <w:rPr>
                <w:rFonts w:ascii="Segoe UI" w:eastAsiaTheme="minorEastAsia" w:hAnsi="Segoe UI" w:cs="Arial"/>
                <w:sz w:val="18"/>
                <w:szCs w:val="18"/>
              </w:rPr>
            </w:pPr>
            <w:r w:rsidRPr="00AB428E">
              <w:rPr>
                <w:rFonts w:ascii="Segoe UI" w:hAnsi="Segoe UI" w:cs="Arial"/>
                <w:sz w:val="18"/>
                <w:szCs w:val="18"/>
              </w:rPr>
              <w:tab/>
              <w:t>140,000</w:t>
            </w:r>
            <w:r w:rsidRPr="00AB428E">
              <w:rPr>
                <w:rFonts w:ascii="Segoe UI" w:hAnsi="Segoe UI" w:cs="Arial"/>
                <w:sz w:val="18"/>
                <w:szCs w:val="18"/>
              </w:rPr>
              <w:tab/>
            </w:r>
          </w:p>
          <w:p w:rsidR="00C644A6" w:rsidRPr="00AB428E" w:rsidRDefault="00B8390B">
            <w:pPr>
              <w:pStyle w:val="NormalWeb"/>
              <w:spacing w:before="0" w:beforeAutospacing="0" w:after="20" w:afterAutospacing="0"/>
              <w:rPr>
                <w:rFonts w:ascii="Segoe UI" w:eastAsiaTheme="minorEastAsia" w:hAnsi="Segoe UI" w:cs="Arial"/>
                <w:sz w:val="2"/>
                <w:szCs w:val="2"/>
              </w:rPr>
            </w:pPr>
            <w:r w:rsidRPr="00AB428E">
              <w:rPr>
                <w:rFonts w:ascii="Segoe UI" w:hAnsi="Segoe UI" w:cs="Arial"/>
                <w:sz w:val="2"/>
                <w:szCs w:val="2"/>
              </w:rPr>
              <w:t> </w:t>
            </w:r>
          </w:p>
        </w:tc>
        <w:tc>
          <w:tcPr>
            <w:tcW w:w="1784" w:type="dxa"/>
            <w:shd w:val="clear" w:color="auto" w:fill="E0ECF8"/>
            <w:noWrap/>
            <w:tcMar>
              <w:top w:w="0" w:type="dxa"/>
              <w:left w:w="144" w:type="dxa"/>
              <w:bottom w:w="0" w:type="dxa"/>
              <w:right w:w="0" w:type="dxa"/>
            </w:tcMar>
            <w:vAlign w:val="bottom"/>
            <w:hideMark/>
          </w:tcPr>
          <w:p w:rsidR="00C644A6" w:rsidRPr="00AB428E" w:rsidRDefault="00B8390B">
            <w:pPr>
              <w:pStyle w:val="NormalWeb"/>
              <w:tabs>
                <w:tab w:val="right" w:pos="1600"/>
                <w:tab w:val="decimal" w:pos="1640"/>
              </w:tabs>
              <w:spacing w:before="0" w:beforeAutospacing="0" w:after="0" w:afterAutospacing="0"/>
              <w:rPr>
                <w:rFonts w:ascii="Segoe UI" w:eastAsiaTheme="minorEastAsia" w:hAnsi="Segoe UI" w:cs="Arial"/>
                <w:sz w:val="18"/>
                <w:szCs w:val="18"/>
              </w:rPr>
            </w:pPr>
            <w:r w:rsidRPr="00AB428E">
              <w:rPr>
                <w:rFonts w:ascii="Segoe UI" w:hAnsi="Segoe UI" w:cs="Arial"/>
                <w:sz w:val="18"/>
                <w:szCs w:val="18"/>
              </w:rPr>
              <w:tab/>
              <w:t>200,000</w:t>
            </w:r>
            <w:r w:rsidRPr="00AB428E">
              <w:rPr>
                <w:rFonts w:ascii="Segoe UI" w:hAnsi="Segoe UI" w:cs="Arial"/>
                <w:sz w:val="18"/>
                <w:szCs w:val="18"/>
              </w:rPr>
              <w:tab/>
            </w:r>
          </w:p>
          <w:p w:rsidR="00C644A6" w:rsidRPr="00AB428E" w:rsidRDefault="00B8390B">
            <w:pPr>
              <w:pStyle w:val="NormalWeb"/>
              <w:spacing w:before="0" w:beforeAutospacing="0" w:after="20" w:afterAutospacing="0"/>
              <w:rPr>
                <w:rFonts w:ascii="Segoe UI" w:eastAsiaTheme="minorEastAsia" w:hAnsi="Segoe UI" w:cs="Arial"/>
                <w:sz w:val="2"/>
                <w:szCs w:val="2"/>
              </w:rPr>
            </w:pPr>
            <w:r w:rsidRPr="00AB428E">
              <w:rPr>
                <w:rFonts w:ascii="Segoe UI" w:hAnsi="Segoe UI" w:cs="Arial"/>
                <w:sz w:val="2"/>
                <w:szCs w:val="2"/>
              </w:rPr>
              <w:t> </w:t>
            </w:r>
          </w:p>
        </w:tc>
        <w:tc>
          <w:tcPr>
            <w:tcW w:w="1524" w:type="dxa"/>
            <w:shd w:val="clear" w:color="auto" w:fill="E0ECF8"/>
            <w:noWrap/>
            <w:tcMar>
              <w:top w:w="0" w:type="dxa"/>
              <w:left w:w="144" w:type="dxa"/>
              <w:bottom w:w="0" w:type="dxa"/>
              <w:right w:w="0" w:type="dxa"/>
            </w:tcMar>
            <w:vAlign w:val="bottom"/>
            <w:hideMark/>
          </w:tcPr>
          <w:p w:rsidR="00C644A6" w:rsidRPr="00AB428E" w:rsidRDefault="00B8390B">
            <w:pPr>
              <w:pStyle w:val="NormalWeb"/>
              <w:tabs>
                <w:tab w:val="right" w:pos="1340"/>
                <w:tab w:val="decimal" w:pos="1380"/>
              </w:tabs>
              <w:spacing w:before="0" w:beforeAutospacing="0" w:after="0" w:afterAutospacing="0"/>
              <w:rPr>
                <w:rFonts w:ascii="Segoe UI" w:eastAsiaTheme="minorEastAsia" w:hAnsi="Segoe UI" w:cs="Arial"/>
                <w:sz w:val="18"/>
                <w:szCs w:val="18"/>
              </w:rPr>
            </w:pPr>
            <w:r w:rsidRPr="00AB428E">
              <w:rPr>
                <w:rFonts w:ascii="Segoe UI" w:hAnsi="Segoe UI" w:cs="Arial"/>
                <w:sz w:val="18"/>
                <w:szCs w:val="18"/>
              </w:rPr>
              <w:tab/>
              <w:t>0</w:t>
            </w:r>
            <w:r w:rsidRPr="00AB428E">
              <w:rPr>
                <w:rFonts w:ascii="Segoe UI" w:hAnsi="Segoe UI" w:cs="Arial"/>
                <w:sz w:val="18"/>
                <w:szCs w:val="18"/>
              </w:rPr>
              <w:tab/>
            </w:r>
          </w:p>
          <w:p w:rsidR="00C644A6" w:rsidRPr="00AB428E" w:rsidRDefault="00B8390B">
            <w:pPr>
              <w:pStyle w:val="NormalWeb"/>
              <w:spacing w:before="0" w:beforeAutospacing="0" w:after="20" w:afterAutospacing="0"/>
              <w:rPr>
                <w:rFonts w:ascii="Segoe UI" w:eastAsiaTheme="minorEastAsia" w:hAnsi="Segoe UI" w:cs="Arial"/>
                <w:sz w:val="2"/>
                <w:szCs w:val="2"/>
              </w:rPr>
            </w:pPr>
            <w:r w:rsidRPr="00AB428E">
              <w:rPr>
                <w:rFonts w:ascii="Segoe UI" w:hAnsi="Segoe UI" w:cs="Arial"/>
                <w:sz w:val="2"/>
                <w:szCs w:val="2"/>
              </w:rPr>
              <w:t> </w:t>
            </w:r>
          </w:p>
        </w:tc>
        <w:tc>
          <w:tcPr>
            <w:tcW w:w="1384" w:type="dxa"/>
            <w:shd w:val="clear" w:color="auto" w:fill="E0ECF8"/>
            <w:noWrap/>
            <w:tcMar>
              <w:top w:w="0" w:type="dxa"/>
              <w:left w:w="144" w:type="dxa"/>
              <w:bottom w:w="0" w:type="dxa"/>
              <w:right w:w="0" w:type="dxa"/>
            </w:tcMar>
            <w:vAlign w:val="bottom"/>
            <w:hideMark/>
          </w:tcPr>
          <w:p w:rsidR="00C644A6" w:rsidRPr="00AB428E" w:rsidRDefault="00B8390B" w:rsidP="008D26C3">
            <w:pPr>
              <w:pStyle w:val="NormalWeb"/>
              <w:tabs>
                <w:tab w:val="right" w:pos="1137"/>
                <w:tab w:val="decimal" w:pos="1240"/>
              </w:tabs>
              <w:spacing w:before="0" w:beforeAutospacing="0" w:after="0" w:afterAutospacing="0"/>
              <w:rPr>
                <w:rFonts w:ascii="Segoe UI" w:eastAsiaTheme="minorEastAsia" w:hAnsi="Segoe UI" w:cs="Arial"/>
                <w:sz w:val="18"/>
                <w:szCs w:val="18"/>
              </w:rPr>
            </w:pPr>
            <w:r w:rsidRPr="00AB428E">
              <w:rPr>
                <w:rFonts w:ascii="Segoe UI" w:hAnsi="Segoe UI" w:cs="Arial"/>
                <w:sz w:val="18"/>
                <w:szCs w:val="18"/>
              </w:rPr>
              <w:tab/>
              <w:t>340,000</w:t>
            </w:r>
            <w:r w:rsidRPr="00AB428E">
              <w:rPr>
                <w:rFonts w:ascii="Segoe UI" w:hAnsi="Segoe UI" w:cs="Arial"/>
                <w:sz w:val="18"/>
                <w:szCs w:val="18"/>
              </w:rPr>
              <w:tab/>
            </w:r>
          </w:p>
          <w:p w:rsidR="00C644A6" w:rsidRPr="00AB428E" w:rsidRDefault="00B8390B" w:rsidP="008D26C3">
            <w:pPr>
              <w:pStyle w:val="NormalWeb"/>
              <w:tabs>
                <w:tab w:val="right" w:pos="1137"/>
              </w:tabs>
              <w:spacing w:before="0" w:beforeAutospacing="0" w:after="20" w:afterAutospacing="0"/>
              <w:rPr>
                <w:rFonts w:ascii="Segoe UI" w:eastAsiaTheme="minorEastAsia" w:hAnsi="Segoe UI" w:cs="Arial"/>
                <w:sz w:val="2"/>
                <w:szCs w:val="2"/>
              </w:rPr>
            </w:pPr>
            <w:r w:rsidRPr="00AB428E">
              <w:rPr>
                <w:rFonts w:ascii="Segoe UI" w:hAnsi="Segoe UI" w:cs="Arial"/>
                <w:sz w:val="2"/>
                <w:szCs w:val="2"/>
              </w:rPr>
              <w:t> </w:t>
            </w:r>
          </w:p>
        </w:tc>
      </w:tr>
      <w:tr w:rsidR="00C644A6" w:rsidTr="00E602B0">
        <w:trPr>
          <w:cantSplit/>
        </w:trPr>
        <w:tc>
          <w:tcPr>
            <w:tcW w:w="4504" w:type="dxa"/>
            <w:vAlign w:val="center"/>
            <w:hideMark/>
          </w:tcPr>
          <w:p w:rsidR="00C644A6" w:rsidRPr="00AB428E" w:rsidRDefault="00B8390B" w:rsidP="00E602B0">
            <w:pPr>
              <w:pStyle w:val="NormalWeb"/>
              <w:spacing w:before="0" w:beforeAutospacing="0" w:after="20" w:afterAutospacing="0"/>
              <w:ind w:left="346" w:hanging="245"/>
              <w:rPr>
                <w:rFonts w:ascii="Segoe UI" w:eastAsiaTheme="minorEastAsia" w:hAnsi="Segoe UI" w:cs="Arial"/>
                <w:sz w:val="2"/>
                <w:szCs w:val="2"/>
              </w:rPr>
            </w:pPr>
            <w:r w:rsidRPr="00AB428E">
              <w:rPr>
                <w:rFonts w:ascii="Segoe UI" w:hAnsi="Segoe UI" w:cs="Arial"/>
                <w:sz w:val="18"/>
                <w:szCs w:val="18"/>
              </w:rPr>
              <w:t>John W. Thompson</w:t>
            </w:r>
            <w:r w:rsidRPr="00AB428E">
              <w:rPr>
                <w:rFonts w:ascii="Segoe UI" w:hAnsi="Segoe UI" w:cs="Arial"/>
                <w:sz w:val="15"/>
                <w:szCs w:val="15"/>
                <w:vertAlign w:val="superscript"/>
              </w:rPr>
              <w:t>8</w:t>
            </w:r>
          </w:p>
        </w:tc>
        <w:tc>
          <w:tcPr>
            <w:tcW w:w="1604" w:type="dxa"/>
            <w:noWrap/>
            <w:tcMar>
              <w:top w:w="0" w:type="dxa"/>
              <w:left w:w="144" w:type="dxa"/>
              <w:bottom w:w="0" w:type="dxa"/>
              <w:right w:w="0" w:type="dxa"/>
            </w:tcMar>
            <w:vAlign w:val="bottom"/>
            <w:hideMark/>
          </w:tcPr>
          <w:p w:rsidR="00C644A6" w:rsidRPr="00AB428E" w:rsidRDefault="00B8390B">
            <w:pPr>
              <w:pStyle w:val="NormalWeb"/>
              <w:tabs>
                <w:tab w:val="right" w:pos="1420"/>
                <w:tab w:val="decimal" w:pos="1460"/>
              </w:tabs>
              <w:spacing w:before="0" w:beforeAutospacing="0" w:after="0" w:afterAutospacing="0"/>
              <w:rPr>
                <w:rFonts w:ascii="Segoe UI" w:eastAsiaTheme="minorEastAsia" w:hAnsi="Segoe UI" w:cs="Arial"/>
                <w:sz w:val="18"/>
                <w:szCs w:val="18"/>
              </w:rPr>
            </w:pPr>
            <w:r w:rsidRPr="00AB428E">
              <w:rPr>
                <w:rFonts w:ascii="Segoe UI" w:hAnsi="Segoe UI" w:cs="Arial"/>
                <w:sz w:val="18"/>
                <w:szCs w:val="18"/>
              </w:rPr>
              <w:tab/>
              <w:t>125,000</w:t>
            </w:r>
            <w:r w:rsidRPr="00AB428E">
              <w:rPr>
                <w:rFonts w:ascii="Segoe UI" w:hAnsi="Segoe UI" w:cs="Arial"/>
                <w:sz w:val="18"/>
                <w:szCs w:val="18"/>
              </w:rPr>
              <w:tab/>
            </w:r>
          </w:p>
          <w:p w:rsidR="00C644A6" w:rsidRPr="00AB428E" w:rsidRDefault="00B8390B">
            <w:pPr>
              <w:pStyle w:val="NormalWeb"/>
              <w:spacing w:before="0" w:beforeAutospacing="0" w:after="20" w:afterAutospacing="0"/>
              <w:rPr>
                <w:rFonts w:ascii="Segoe UI" w:eastAsiaTheme="minorEastAsia" w:hAnsi="Segoe UI" w:cs="Arial"/>
                <w:sz w:val="2"/>
                <w:szCs w:val="2"/>
              </w:rPr>
            </w:pPr>
            <w:r w:rsidRPr="00AB428E">
              <w:rPr>
                <w:rFonts w:ascii="Segoe UI" w:hAnsi="Segoe UI" w:cs="Arial"/>
                <w:sz w:val="2"/>
                <w:szCs w:val="2"/>
              </w:rPr>
              <w:t> </w:t>
            </w:r>
          </w:p>
        </w:tc>
        <w:tc>
          <w:tcPr>
            <w:tcW w:w="1784" w:type="dxa"/>
            <w:noWrap/>
            <w:tcMar>
              <w:top w:w="0" w:type="dxa"/>
              <w:left w:w="144" w:type="dxa"/>
              <w:bottom w:w="0" w:type="dxa"/>
              <w:right w:w="0" w:type="dxa"/>
            </w:tcMar>
            <w:vAlign w:val="bottom"/>
            <w:hideMark/>
          </w:tcPr>
          <w:p w:rsidR="00C644A6" w:rsidRPr="00AB428E" w:rsidRDefault="00B8390B">
            <w:pPr>
              <w:pStyle w:val="NormalWeb"/>
              <w:tabs>
                <w:tab w:val="right" w:pos="1600"/>
                <w:tab w:val="decimal" w:pos="1640"/>
              </w:tabs>
              <w:spacing w:before="0" w:beforeAutospacing="0" w:after="0" w:afterAutospacing="0"/>
              <w:rPr>
                <w:rFonts w:ascii="Segoe UI" w:eastAsiaTheme="minorEastAsia" w:hAnsi="Segoe UI" w:cs="Arial"/>
                <w:sz w:val="18"/>
                <w:szCs w:val="18"/>
              </w:rPr>
            </w:pPr>
            <w:r w:rsidRPr="00AB428E">
              <w:rPr>
                <w:rFonts w:ascii="Segoe UI" w:hAnsi="Segoe UI" w:cs="Arial"/>
                <w:sz w:val="18"/>
                <w:szCs w:val="18"/>
              </w:rPr>
              <w:tab/>
              <w:t>550,000</w:t>
            </w:r>
            <w:r w:rsidRPr="00AB428E">
              <w:rPr>
                <w:rFonts w:ascii="Segoe UI" w:hAnsi="Segoe UI" w:cs="Arial"/>
                <w:sz w:val="18"/>
                <w:szCs w:val="18"/>
              </w:rPr>
              <w:tab/>
            </w:r>
          </w:p>
          <w:p w:rsidR="00C644A6" w:rsidRPr="00AB428E" w:rsidRDefault="00B8390B">
            <w:pPr>
              <w:pStyle w:val="NormalWeb"/>
              <w:spacing w:before="0" w:beforeAutospacing="0" w:after="20" w:afterAutospacing="0"/>
              <w:rPr>
                <w:rFonts w:ascii="Segoe UI" w:eastAsiaTheme="minorEastAsia" w:hAnsi="Segoe UI" w:cs="Arial"/>
                <w:sz w:val="2"/>
                <w:szCs w:val="2"/>
              </w:rPr>
            </w:pPr>
            <w:r w:rsidRPr="00AB428E">
              <w:rPr>
                <w:rFonts w:ascii="Segoe UI" w:hAnsi="Segoe UI" w:cs="Arial"/>
                <w:sz w:val="2"/>
                <w:szCs w:val="2"/>
              </w:rPr>
              <w:t> </w:t>
            </w:r>
          </w:p>
        </w:tc>
        <w:tc>
          <w:tcPr>
            <w:tcW w:w="1524" w:type="dxa"/>
            <w:noWrap/>
            <w:tcMar>
              <w:top w:w="0" w:type="dxa"/>
              <w:left w:w="144" w:type="dxa"/>
              <w:bottom w:w="0" w:type="dxa"/>
              <w:right w:w="0" w:type="dxa"/>
            </w:tcMar>
            <w:vAlign w:val="bottom"/>
            <w:hideMark/>
          </w:tcPr>
          <w:p w:rsidR="00C644A6" w:rsidRPr="00AB428E" w:rsidRDefault="00B8390B">
            <w:pPr>
              <w:pStyle w:val="NormalWeb"/>
              <w:tabs>
                <w:tab w:val="right" w:pos="1340"/>
                <w:tab w:val="decimal" w:pos="1380"/>
              </w:tabs>
              <w:spacing w:before="0" w:beforeAutospacing="0" w:after="0" w:afterAutospacing="0"/>
              <w:rPr>
                <w:rFonts w:ascii="Segoe UI" w:eastAsiaTheme="minorEastAsia" w:hAnsi="Segoe UI" w:cs="Arial"/>
                <w:sz w:val="18"/>
                <w:szCs w:val="18"/>
              </w:rPr>
            </w:pPr>
            <w:r w:rsidRPr="00AB428E">
              <w:rPr>
                <w:rFonts w:ascii="Segoe UI" w:hAnsi="Segoe UI" w:cs="Arial"/>
                <w:sz w:val="18"/>
                <w:szCs w:val="18"/>
              </w:rPr>
              <w:tab/>
              <w:t>15,000</w:t>
            </w:r>
            <w:r w:rsidRPr="00AB428E">
              <w:rPr>
                <w:rFonts w:ascii="Segoe UI" w:hAnsi="Segoe UI" w:cs="Arial"/>
                <w:sz w:val="18"/>
                <w:szCs w:val="18"/>
              </w:rPr>
              <w:tab/>
            </w:r>
          </w:p>
          <w:p w:rsidR="00C644A6" w:rsidRPr="00AB428E" w:rsidRDefault="00B8390B">
            <w:pPr>
              <w:pStyle w:val="NormalWeb"/>
              <w:spacing w:before="0" w:beforeAutospacing="0" w:after="20" w:afterAutospacing="0"/>
              <w:rPr>
                <w:rFonts w:ascii="Segoe UI" w:eastAsiaTheme="minorEastAsia" w:hAnsi="Segoe UI" w:cs="Arial"/>
                <w:sz w:val="2"/>
                <w:szCs w:val="2"/>
              </w:rPr>
            </w:pPr>
            <w:r w:rsidRPr="00AB428E">
              <w:rPr>
                <w:rFonts w:ascii="Segoe UI" w:hAnsi="Segoe UI" w:cs="Arial"/>
                <w:sz w:val="2"/>
                <w:szCs w:val="2"/>
              </w:rPr>
              <w:t> </w:t>
            </w:r>
          </w:p>
        </w:tc>
        <w:tc>
          <w:tcPr>
            <w:tcW w:w="1384" w:type="dxa"/>
            <w:noWrap/>
            <w:tcMar>
              <w:top w:w="0" w:type="dxa"/>
              <w:left w:w="144" w:type="dxa"/>
              <w:bottom w:w="0" w:type="dxa"/>
              <w:right w:w="0" w:type="dxa"/>
            </w:tcMar>
            <w:vAlign w:val="bottom"/>
            <w:hideMark/>
          </w:tcPr>
          <w:p w:rsidR="00C644A6" w:rsidRPr="00AB428E" w:rsidRDefault="00B8390B" w:rsidP="008D26C3">
            <w:pPr>
              <w:pStyle w:val="NormalWeb"/>
              <w:tabs>
                <w:tab w:val="right" w:pos="1137"/>
                <w:tab w:val="decimal" w:pos="1240"/>
              </w:tabs>
              <w:spacing w:before="0" w:beforeAutospacing="0" w:after="0" w:afterAutospacing="0"/>
              <w:rPr>
                <w:rFonts w:ascii="Segoe UI" w:eastAsiaTheme="minorEastAsia" w:hAnsi="Segoe UI" w:cs="Arial"/>
                <w:sz w:val="18"/>
                <w:szCs w:val="18"/>
              </w:rPr>
            </w:pPr>
            <w:r w:rsidRPr="00AB428E">
              <w:rPr>
                <w:rFonts w:ascii="Segoe UI" w:hAnsi="Segoe UI" w:cs="Arial"/>
                <w:sz w:val="18"/>
                <w:szCs w:val="18"/>
              </w:rPr>
              <w:tab/>
              <w:t>690,000</w:t>
            </w:r>
            <w:r w:rsidRPr="00AB428E">
              <w:rPr>
                <w:rFonts w:ascii="Segoe UI" w:hAnsi="Segoe UI" w:cs="Arial"/>
                <w:sz w:val="18"/>
                <w:szCs w:val="18"/>
              </w:rPr>
              <w:tab/>
            </w:r>
          </w:p>
          <w:p w:rsidR="00C644A6" w:rsidRPr="00AB428E" w:rsidRDefault="00B8390B" w:rsidP="008D26C3">
            <w:pPr>
              <w:pStyle w:val="NormalWeb"/>
              <w:tabs>
                <w:tab w:val="right" w:pos="1137"/>
              </w:tabs>
              <w:spacing w:before="0" w:beforeAutospacing="0" w:after="20" w:afterAutospacing="0"/>
              <w:rPr>
                <w:rFonts w:ascii="Segoe UI" w:eastAsiaTheme="minorEastAsia" w:hAnsi="Segoe UI" w:cs="Arial"/>
                <w:sz w:val="2"/>
                <w:szCs w:val="2"/>
              </w:rPr>
            </w:pPr>
            <w:r w:rsidRPr="00AB428E">
              <w:rPr>
                <w:rFonts w:ascii="Segoe UI" w:hAnsi="Segoe UI" w:cs="Arial"/>
                <w:sz w:val="2"/>
                <w:szCs w:val="2"/>
              </w:rPr>
              <w:t> </w:t>
            </w:r>
          </w:p>
        </w:tc>
      </w:tr>
      <w:tr w:rsidR="00C644A6" w:rsidTr="00E602B0">
        <w:trPr>
          <w:cantSplit/>
        </w:trPr>
        <w:tc>
          <w:tcPr>
            <w:tcW w:w="4504" w:type="dxa"/>
            <w:shd w:val="clear" w:color="auto" w:fill="E0ECF8"/>
            <w:vAlign w:val="center"/>
            <w:hideMark/>
          </w:tcPr>
          <w:p w:rsidR="00C644A6" w:rsidRPr="00AB428E" w:rsidRDefault="00B8390B" w:rsidP="00E602B0">
            <w:pPr>
              <w:pStyle w:val="NormalWeb"/>
              <w:spacing w:before="0" w:beforeAutospacing="0" w:after="20" w:afterAutospacing="0"/>
              <w:ind w:left="346" w:hanging="245"/>
              <w:rPr>
                <w:rFonts w:ascii="Segoe UI" w:eastAsiaTheme="minorEastAsia" w:hAnsi="Segoe UI" w:cs="Arial"/>
                <w:sz w:val="2"/>
                <w:szCs w:val="2"/>
              </w:rPr>
            </w:pPr>
            <w:r w:rsidRPr="00AB428E">
              <w:rPr>
                <w:rFonts w:ascii="Segoe UI" w:hAnsi="Segoe UI" w:cs="Arial"/>
                <w:sz w:val="18"/>
                <w:szCs w:val="18"/>
              </w:rPr>
              <w:t>Padmasree Warrior</w:t>
            </w:r>
            <w:r w:rsidRPr="00AB428E">
              <w:rPr>
                <w:rFonts w:ascii="Segoe UI" w:hAnsi="Segoe UI" w:cs="Arial"/>
                <w:sz w:val="15"/>
                <w:szCs w:val="15"/>
                <w:vertAlign w:val="superscript"/>
              </w:rPr>
              <w:t>9</w:t>
            </w:r>
          </w:p>
        </w:tc>
        <w:tc>
          <w:tcPr>
            <w:tcW w:w="1604" w:type="dxa"/>
            <w:shd w:val="clear" w:color="auto" w:fill="E0ECF8"/>
            <w:noWrap/>
            <w:tcMar>
              <w:top w:w="0" w:type="dxa"/>
              <w:left w:w="144" w:type="dxa"/>
              <w:bottom w:w="0" w:type="dxa"/>
              <w:right w:w="0" w:type="dxa"/>
            </w:tcMar>
            <w:vAlign w:val="bottom"/>
            <w:hideMark/>
          </w:tcPr>
          <w:p w:rsidR="00C644A6" w:rsidRPr="00AB428E" w:rsidRDefault="00B8390B">
            <w:pPr>
              <w:pStyle w:val="NormalWeb"/>
              <w:tabs>
                <w:tab w:val="right" w:pos="1420"/>
                <w:tab w:val="decimal" w:pos="1460"/>
              </w:tabs>
              <w:spacing w:before="0" w:beforeAutospacing="0" w:after="0" w:afterAutospacing="0"/>
              <w:rPr>
                <w:rFonts w:ascii="Segoe UI" w:eastAsiaTheme="minorEastAsia" w:hAnsi="Segoe UI" w:cs="Arial"/>
                <w:sz w:val="18"/>
                <w:szCs w:val="18"/>
              </w:rPr>
            </w:pPr>
            <w:r w:rsidRPr="00AB428E">
              <w:rPr>
                <w:rFonts w:ascii="Segoe UI" w:hAnsi="Segoe UI" w:cs="Arial"/>
                <w:sz w:val="18"/>
                <w:szCs w:val="18"/>
              </w:rPr>
              <w:tab/>
              <w:t>125,000</w:t>
            </w:r>
            <w:r w:rsidRPr="00AB428E">
              <w:rPr>
                <w:rFonts w:ascii="Segoe UI" w:hAnsi="Segoe UI" w:cs="Arial"/>
                <w:sz w:val="18"/>
                <w:szCs w:val="18"/>
              </w:rPr>
              <w:tab/>
            </w:r>
          </w:p>
          <w:p w:rsidR="00C644A6" w:rsidRPr="00AB428E" w:rsidRDefault="00B8390B">
            <w:pPr>
              <w:pStyle w:val="NormalWeb"/>
              <w:spacing w:before="0" w:beforeAutospacing="0" w:after="20" w:afterAutospacing="0"/>
              <w:rPr>
                <w:rFonts w:ascii="Segoe UI" w:eastAsiaTheme="minorEastAsia" w:hAnsi="Segoe UI" w:cs="Arial"/>
                <w:sz w:val="2"/>
                <w:szCs w:val="2"/>
              </w:rPr>
            </w:pPr>
            <w:r w:rsidRPr="00AB428E">
              <w:rPr>
                <w:rFonts w:ascii="Segoe UI" w:hAnsi="Segoe UI" w:cs="Arial"/>
                <w:sz w:val="2"/>
                <w:szCs w:val="2"/>
              </w:rPr>
              <w:t> </w:t>
            </w:r>
          </w:p>
        </w:tc>
        <w:tc>
          <w:tcPr>
            <w:tcW w:w="1784" w:type="dxa"/>
            <w:shd w:val="clear" w:color="auto" w:fill="E0ECF8"/>
            <w:noWrap/>
            <w:tcMar>
              <w:top w:w="0" w:type="dxa"/>
              <w:left w:w="144" w:type="dxa"/>
              <w:bottom w:w="0" w:type="dxa"/>
              <w:right w:w="0" w:type="dxa"/>
            </w:tcMar>
            <w:vAlign w:val="bottom"/>
            <w:hideMark/>
          </w:tcPr>
          <w:p w:rsidR="00C644A6" w:rsidRPr="00AB428E" w:rsidRDefault="00B8390B">
            <w:pPr>
              <w:pStyle w:val="NormalWeb"/>
              <w:tabs>
                <w:tab w:val="right" w:pos="1600"/>
                <w:tab w:val="decimal" w:pos="1640"/>
              </w:tabs>
              <w:spacing w:before="0" w:beforeAutospacing="0" w:after="0" w:afterAutospacing="0"/>
              <w:rPr>
                <w:rFonts w:ascii="Segoe UI" w:eastAsiaTheme="minorEastAsia" w:hAnsi="Segoe UI" w:cs="Arial"/>
                <w:sz w:val="18"/>
                <w:szCs w:val="18"/>
              </w:rPr>
            </w:pPr>
            <w:r w:rsidRPr="00AB428E">
              <w:rPr>
                <w:rFonts w:ascii="Segoe UI" w:hAnsi="Segoe UI" w:cs="Arial"/>
                <w:sz w:val="18"/>
                <w:szCs w:val="18"/>
              </w:rPr>
              <w:tab/>
              <w:t>200,000</w:t>
            </w:r>
            <w:r w:rsidRPr="00AB428E">
              <w:rPr>
                <w:rFonts w:ascii="Segoe UI" w:hAnsi="Segoe UI" w:cs="Arial"/>
                <w:sz w:val="18"/>
                <w:szCs w:val="18"/>
              </w:rPr>
              <w:tab/>
            </w:r>
          </w:p>
          <w:p w:rsidR="00C644A6" w:rsidRPr="00AB428E" w:rsidRDefault="00B8390B">
            <w:pPr>
              <w:pStyle w:val="NormalWeb"/>
              <w:spacing w:before="0" w:beforeAutospacing="0" w:after="20" w:afterAutospacing="0"/>
              <w:rPr>
                <w:rFonts w:ascii="Segoe UI" w:eastAsiaTheme="minorEastAsia" w:hAnsi="Segoe UI" w:cs="Arial"/>
                <w:sz w:val="2"/>
                <w:szCs w:val="2"/>
              </w:rPr>
            </w:pPr>
            <w:r w:rsidRPr="00AB428E">
              <w:rPr>
                <w:rFonts w:ascii="Segoe UI" w:hAnsi="Segoe UI" w:cs="Arial"/>
                <w:sz w:val="2"/>
                <w:szCs w:val="2"/>
              </w:rPr>
              <w:t> </w:t>
            </w:r>
          </w:p>
        </w:tc>
        <w:tc>
          <w:tcPr>
            <w:tcW w:w="1524" w:type="dxa"/>
            <w:shd w:val="clear" w:color="auto" w:fill="E0ECF8"/>
            <w:noWrap/>
            <w:tcMar>
              <w:top w:w="0" w:type="dxa"/>
              <w:left w:w="144" w:type="dxa"/>
              <w:bottom w:w="0" w:type="dxa"/>
              <w:right w:w="0" w:type="dxa"/>
            </w:tcMar>
            <w:vAlign w:val="bottom"/>
            <w:hideMark/>
          </w:tcPr>
          <w:p w:rsidR="00C644A6" w:rsidRPr="00AB428E" w:rsidRDefault="00B8390B">
            <w:pPr>
              <w:pStyle w:val="NormalWeb"/>
              <w:tabs>
                <w:tab w:val="right" w:pos="1340"/>
                <w:tab w:val="decimal" w:pos="1380"/>
              </w:tabs>
              <w:spacing w:before="0" w:beforeAutospacing="0" w:after="0" w:afterAutospacing="0"/>
              <w:rPr>
                <w:rFonts w:ascii="Segoe UI" w:eastAsiaTheme="minorEastAsia" w:hAnsi="Segoe UI" w:cs="Arial"/>
                <w:sz w:val="18"/>
                <w:szCs w:val="18"/>
              </w:rPr>
            </w:pPr>
            <w:r w:rsidRPr="00AB428E">
              <w:rPr>
                <w:rFonts w:ascii="Segoe UI" w:hAnsi="Segoe UI" w:cs="Arial"/>
                <w:sz w:val="18"/>
                <w:szCs w:val="18"/>
              </w:rPr>
              <w:tab/>
              <w:t>0</w:t>
            </w:r>
            <w:r w:rsidRPr="00AB428E">
              <w:rPr>
                <w:rFonts w:ascii="Segoe UI" w:hAnsi="Segoe UI" w:cs="Arial"/>
                <w:sz w:val="18"/>
                <w:szCs w:val="18"/>
              </w:rPr>
              <w:tab/>
            </w:r>
          </w:p>
          <w:p w:rsidR="00C644A6" w:rsidRPr="00AB428E" w:rsidRDefault="00B8390B">
            <w:pPr>
              <w:pStyle w:val="NormalWeb"/>
              <w:spacing w:before="0" w:beforeAutospacing="0" w:after="20" w:afterAutospacing="0"/>
              <w:rPr>
                <w:rFonts w:ascii="Segoe UI" w:eastAsiaTheme="minorEastAsia" w:hAnsi="Segoe UI" w:cs="Arial"/>
                <w:sz w:val="2"/>
                <w:szCs w:val="2"/>
              </w:rPr>
            </w:pPr>
            <w:r w:rsidRPr="00AB428E">
              <w:rPr>
                <w:rFonts w:ascii="Segoe UI" w:hAnsi="Segoe UI" w:cs="Arial"/>
                <w:sz w:val="2"/>
                <w:szCs w:val="2"/>
              </w:rPr>
              <w:t> </w:t>
            </w:r>
          </w:p>
        </w:tc>
        <w:tc>
          <w:tcPr>
            <w:tcW w:w="1384" w:type="dxa"/>
            <w:shd w:val="clear" w:color="auto" w:fill="E0ECF8"/>
            <w:noWrap/>
            <w:tcMar>
              <w:top w:w="0" w:type="dxa"/>
              <w:left w:w="144" w:type="dxa"/>
              <w:bottom w:w="0" w:type="dxa"/>
              <w:right w:w="0" w:type="dxa"/>
            </w:tcMar>
            <w:vAlign w:val="bottom"/>
            <w:hideMark/>
          </w:tcPr>
          <w:p w:rsidR="00C644A6" w:rsidRPr="00AB428E" w:rsidRDefault="00B8390B" w:rsidP="008D26C3">
            <w:pPr>
              <w:pStyle w:val="NormalWeb"/>
              <w:tabs>
                <w:tab w:val="right" w:pos="1137"/>
                <w:tab w:val="decimal" w:pos="1240"/>
              </w:tabs>
              <w:spacing w:before="0" w:beforeAutospacing="0" w:after="0" w:afterAutospacing="0"/>
              <w:rPr>
                <w:rFonts w:ascii="Segoe UI" w:eastAsiaTheme="minorEastAsia" w:hAnsi="Segoe UI" w:cs="Arial"/>
                <w:sz w:val="18"/>
                <w:szCs w:val="18"/>
              </w:rPr>
            </w:pPr>
            <w:r w:rsidRPr="00AB428E">
              <w:rPr>
                <w:rFonts w:ascii="Segoe UI" w:hAnsi="Segoe UI" w:cs="Arial"/>
                <w:sz w:val="18"/>
                <w:szCs w:val="18"/>
              </w:rPr>
              <w:tab/>
              <w:t>325,000</w:t>
            </w:r>
            <w:r w:rsidRPr="00AB428E">
              <w:rPr>
                <w:rFonts w:ascii="Segoe UI" w:hAnsi="Segoe UI" w:cs="Arial"/>
                <w:sz w:val="18"/>
                <w:szCs w:val="18"/>
              </w:rPr>
              <w:tab/>
            </w:r>
          </w:p>
          <w:p w:rsidR="00C644A6" w:rsidRPr="00AB428E" w:rsidRDefault="00B8390B" w:rsidP="008D26C3">
            <w:pPr>
              <w:pStyle w:val="NormalWeb"/>
              <w:tabs>
                <w:tab w:val="right" w:pos="1137"/>
              </w:tabs>
              <w:spacing w:before="0" w:beforeAutospacing="0" w:after="20" w:afterAutospacing="0"/>
              <w:rPr>
                <w:rFonts w:ascii="Segoe UI" w:eastAsiaTheme="minorEastAsia" w:hAnsi="Segoe UI" w:cs="Arial"/>
                <w:sz w:val="2"/>
                <w:szCs w:val="2"/>
              </w:rPr>
            </w:pPr>
            <w:r w:rsidRPr="00AB428E">
              <w:rPr>
                <w:rFonts w:ascii="Segoe UI" w:hAnsi="Segoe UI" w:cs="Arial"/>
                <w:sz w:val="2"/>
                <w:szCs w:val="2"/>
              </w:rPr>
              <w:t> </w:t>
            </w:r>
          </w:p>
        </w:tc>
      </w:tr>
    </w:tbl>
    <w:p w:rsidR="00C644A6" w:rsidRDefault="00B8390B">
      <w:pPr>
        <w:pStyle w:val="NormalWeb"/>
        <w:keepNext/>
        <w:spacing w:before="0" w:beforeAutospacing="0" w:after="0" w:afterAutospacing="0"/>
        <w:rPr>
          <w:rFonts w:eastAsiaTheme="minorEastAsia"/>
          <w:sz w:val="2"/>
          <w:szCs w:val="2"/>
        </w:rPr>
      </w:pPr>
      <w:r>
        <w:rPr>
          <w:sz w:val="2"/>
          <w:szCs w:val="2"/>
        </w:rPr>
        <w:t> </w:t>
      </w:r>
    </w:p>
    <w:p w:rsidR="00C644A6" w:rsidRPr="00AB428E" w:rsidRDefault="00B8390B" w:rsidP="003B225F">
      <w:pPr>
        <w:pStyle w:val="NormalWeb"/>
        <w:spacing w:before="60" w:beforeAutospacing="0" w:after="0" w:afterAutospacing="0"/>
        <w:ind w:left="259" w:hanging="259"/>
        <w:rPr>
          <w:rFonts w:ascii="Segoe UI" w:hAnsi="Segoe UI" w:cs="Arial"/>
          <w:sz w:val="15"/>
          <w:szCs w:val="15"/>
        </w:rPr>
      </w:pPr>
      <w:r w:rsidRPr="00AB428E">
        <w:rPr>
          <w:rFonts w:ascii="Segoe UI" w:hAnsi="Segoe UI" w:cs="Arial"/>
          <w:sz w:val="15"/>
          <w:szCs w:val="15"/>
        </w:rPr>
        <w:t>(1)</w:t>
      </w:r>
      <w:r w:rsidRPr="00AB428E">
        <w:rPr>
          <w:rFonts w:ascii="Segoe UI" w:hAnsi="Segoe UI" w:cs="Arial"/>
          <w:sz w:val="15"/>
          <w:szCs w:val="15"/>
        </w:rPr>
        <w:tab/>
        <w:t xml:space="preserve">The value of fractional shares is excluded. </w:t>
      </w:r>
    </w:p>
    <w:p w:rsidR="00C644A6" w:rsidRPr="00AB428E" w:rsidRDefault="00B8390B" w:rsidP="003B225F">
      <w:pPr>
        <w:pStyle w:val="NormalWeb"/>
        <w:spacing w:before="0" w:beforeAutospacing="0" w:after="0" w:afterAutospacing="0"/>
        <w:ind w:left="259" w:hanging="259"/>
        <w:rPr>
          <w:rFonts w:ascii="Segoe UI" w:hAnsi="Segoe UI" w:cs="Arial"/>
          <w:sz w:val="15"/>
          <w:szCs w:val="15"/>
        </w:rPr>
      </w:pPr>
      <w:r w:rsidRPr="00AB428E">
        <w:rPr>
          <w:rFonts w:ascii="Segoe UI" w:hAnsi="Segoe UI" w:cs="Arial"/>
          <w:sz w:val="15"/>
          <w:szCs w:val="15"/>
        </w:rPr>
        <w:t>(2)</w:t>
      </w:r>
      <w:r w:rsidRPr="00AB428E">
        <w:rPr>
          <w:rFonts w:ascii="Segoe UI" w:hAnsi="Segoe UI" w:cs="Arial"/>
          <w:sz w:val="15"/>
          <w:szCs w:val="15"/>
        </w:rPr>
        <w:tab/>
        <w:t xml:space="preserve">Amounts in this column represent matching charitable contributions under our corporate giving program. </w:t>
      </w:r>
    </w:p>
    <w:p w:rsidR="00C644A6" w:rsidRPr="00AB428E" w:rsidRDefault="00B8390B" w:rsidP="003B225F">
      <w:pPr>
        <w:pStyle w:val="NormalWeb"/>
        <w:spacing w:before="0" w:beforeAutospacing="0" w:after="0" w:afterAutospacing="0"/>
        <w:ind w:left="259" w:hanging="259"/>
        <w:rPr>
          <w:rFonts w:ascii="Segoe UI" w:hAnsi="Segoe UI" w:cs="Arial"/>
          <w:sz w:val="15"/>
          <w:szCs w:val="15"/>
        </w:rPr>
      </w:pPr>
      <w:r w:rsidRPr="00AB428E">
        <w:rPr>
          <w:rFonts w:ascii="Segoe UI" w:hAnsi="Segoe UI" w:cs="Arial"/>
          <w:sz w:val="15"/>
          <w:szCs w:val="15"/>
        </w:rPr>
        <w:t>(3)</w:t>
      </w:r>
      <w:r w:rsidRPr="00AB428E">
        <w:rPr>
          <w:rFonts w:ascii="Segoe UI" w:hAnsi="Segoe UI" w:cs="Arial"/>
          <w:sz w:val="15"/>
          <w:szCs w:val="15"/>
        </w:rPr>
        <w:tab/>
        <w:t xml:space="preserve">Mr. Gates waived his cash and equity retainer. </w:t>
      </w:r>
    </w:p>
    <w:p w:rsidR="00C644A6" w:rsidRPr="00AB428E" w:rsidRDefault="00B8390B" w:rsidP="003B225F">
      <w:pPr>
        <w:pStyle w:val="NormalWeb"/>
        <w:spacing w:before="0" w:beforeAutospacing="0" w:after="0" w:afterAutospacing="0"/>
        <w:ind w:left="259" w:hanging="259"/>
        <w:rPr>
          <w:rFonts w:ascii="Segoe UI" w:hAnsi="Segoe UI" w:cs="Arial"/>
          <w:sz w:val="15"/>
          <w:szCs w:val="15"/>
        </w:rPr>
      </w:pPr>
      <w:r w:rsidRPr="00AB428E">
        <w:rPr>
          <w:rFonts w:ascii="Segoe UI" w:hAnsi="Segoe UI" w:cs="Arial"/>
          <w:sz w:val="15"/>
          <w:szCs w:val="15"/>
        </w:rPr>
        <w:t>(4)</w:t>
      </w:r>
      <w:r w:rsidRPr="00AB428E">
        <w:rPr>
          <w:rFonts w:ascii="Segoe UI" w:hAnsi="Segoe UI" w:cs="Arial"/>
          <w:sz w:val="15"/>
          <w:szCs w:val="15"/>
        </w:rPr>
        <w:tab/>
        <w:t xml:space="preserve">Mr. Hoffman’s compensation was pro-rated beginning with his service on March 14, 2017. He elected to defer his cash and stock compensation. The compensation deferred converted into 756 shares of our common stock. The aggregate award value in the “Stock awards” column represents one prorated quarterly award with a grant date fair value under FASB Accounting Standards Codification Topic 718 (“ASC 718”) of $32,773. </w:t>
      </w:r>
    </w:p>
    <w:p w:rsidR="00C644A6" w:rsidRPr="00AB428E" w:rsidRDefault="00B8390B" w:rsidP="003B225F">
      <w:pPr>
        <w:pStyle w:val="NormalWeb"/>
        <w:spacing w:before="0" w:beforeAutospacing="0" w:after="0" w:afterAutospacing="0"/>
        <w:ind w:left="259" w:hanging="259"/>
        <w:rPr>
          <w:rFonts w:ascii="Segoe UI" w:hAnsi="Segoe UI" w:cs="Arial"/>
          <w:sz w:val="15"/>
          <w:szCs w:val="15"/>
        </w:rPr>
      </w:pPr>
      <w:r w:rsidRPr="00AB428E">
        <w:rPr>
          <w:rFonts w:ascii="Segoe UI" w:hAnsi="Segoe UI" w:cs="Arial"/>
          <w:sz w:val="15"/>
          <w:szCs w:val="15"/>
        </w:rPr>
        <w:t>(5)</w:t>
      </w:r>
      <w:r w:rsidRPr="00AB428E">
        <w:rPr>
          <w:rFonts w:ascii="Segoe UI" w:hAnsi="Segoe UI" w:cs="Arial"/>
          <w:sz w:val="15"/>
          <w:szCs w:val="15"/>
        </w:rPr>
        <w:tab/>
        <w:t xml:space="preserve">Ms. List-Stoll elected to defer her cash and stock compensation. The compensation deferred converted into 5,385 shares of our common stock. The aggregate award value in the “Stock awards” column represents four quarterly awards, each with a grant date fair value under ASC 718 of $50,000. </w:t>
      </w:r>
    </w:p>
    <w:p w:rsidR="00C644A6" w:rsidRPr="00AB428E" w:rsidRDefault="00B8390B" w:rsidP="003B225F">
      <w:pPr>
        <w:pStyle w:val="NormalWeb"/>
        <w:spacing w:before="0" w:beforeAutospacing="0" w:after="0" w:afterAutospacing="0"/>
        <w:ind w:left="259" w:hanging="259"/>
        <w:rPr>
          <w:rFonts w:ascii="Segoe UI" w:hAnsi="Segoe UI" w:cs="Arial"/>
          <w:sz w:val="15"/>
          <w:szCs w:val="15"/>
        </w:rPr>
      </w:pPr>
      <w:r w:rsidRPr="00AB428E">
        <w:rPr>
          <w:rFonts w:ascii="Segoe UI" w:hAnsi="Segoe UI" w:cs="Arial"/>
          <w:sz w:val="15"/>
          <w:szCs w:val="15"/>
        </w:rPr>
        <w:t>(6)</w:t>
      </w:r>
      <w:r w:rsidRPr="00AB428E">
        <w:rPr>
          <w:rFonts w:ascii="Segoe UI" w:hAnsi="Segoe UI" w:cs="Arial"/>
          <w:sz w:val="15"/>
          <w:szCs w:val="15"/>
        </w:rPr>
        <w:tab/>
        <w:t xml:space="preserve">Mr. Noski elected to defer the stock award component of his compensation. The compensation deferred converted into 3,168 shares of our common stock. The aggregate award value in the “Stock awards” column represents four quarterly awards, each with a grant date fair value under ASC 718 of $50,000. </w:t>
      </w:r>
    </w:p>
    <w:p w:rsidR="00C644A6" w:rsidRPr="00AB428E" w:rsidRDefault="00B8390B" w:rsidP="003B225F">
      <w:pPr>
        <w:pStyle w:val="NormalWeb"/>
        <w:spacing w:before="0" w:beforeAutospacing="0" w:after="0" w:afterAutospacing="0"/>
        <w:ind w:left="259" w:hanging="259"/>
        <w:rPr>
          <w:rFonts w:ascii="Segoe UI" w:hAnsi="Segoe UI" w:cs="Arial"/>
          <w:sz w:val="15"/>
          <w:szCs w:val="15"/>
        </w:rPr>
      </w:pPr>
      <w:r w:rsidRPr="00AB428E">
        <w:rPr>
          <w:rFonts w:ascii="Segoe UI" w:hAnsi="Segoe UI" w:cs="Arial"/>
          <w:sz w:val="15"/>
          <w:szCs w:val="15"/>
        </w:rPr>
        <w:t>(7)</w:t>
      </w:r>
      <w:r w:rsidRPr="00AB428E">
        <w:rPr>
          <w:rFonts w:ascii="Segoe UI" w:hAnsi="Segoe UI" w:cs="Arial"/>
          <w:sz w:val="15"/>
          <w:szCs w:val="15"/>
        </w:rPr>
        <w:tab/>
        <w:t xml:space="preserve">Ms. Peterson elected to defer her cash and stock compensation. The compensation deferred converted into 5,147 shares of our common stock. The aggregate award value in the “Stock awards” column represents four quarterly awards, each with a grant date fair value under ASC 718 of $50,000. </w:t>
      </w:r>
    </w:p>
    <w:p w:rsidR="00C644A6" w:rsidRPr="00AB428E" w:rsidRDefault="00B8390B" w:rsidP="003B225F">
      <w:pPr>
        <w:pStyle w:val="NormalWeb"/>
        <w:spacing w:before="0" w:beforeAutospacing="0" w:after="0" w:afterAutospacing="0"/>
        <w:ind w:left="259" w:hanging="259"/>
        <w:rPr>
          <w:rFonts w:ascii="Segoe UI" w:hAnsi="Segoe UI" w:cs="Arial"/>
          <w:sz w:val="15"/>
          <w:szCs w:val="15"/>
        </w:rPr>
      </w:pPr>
      <w:r w:rsidRPr="00AB428E">
        <w:rPr>
          <w:rFonts w:ascii="Segoe UI" w:hAnsi="Segoe UI" w:cs="Arial"/>
          <w:sz w:val="15"/>
          <w:szCs w:val="15"/>
        </w:rPr>
        <w:t>(8)</w:t>
      </w:r>
      <w:r w:rsidRPr="00AB428E">
        <w:rPr>
          <w:rFonts w:ascii="Segoe UI" w:hAnsi="Segoe UI" w:cs="Arial"/>
          <w:sz w:val="15"/>
          <w:szCs w:val="15"/>
        </w:rPr>
        <w:tab/>
        <w:t xml:space="preserve">Mr. Thompson elected to defer the stock award component of his compensation. The compensation deferred converted into 8,712 shares of our common stock. The aggregate award value in the “Stock awards” column represents four quarterly awards, each with a grant date fair value under ASC 718 of $137,500. </w:t>
      </w:r>
    </w:p>
    <w:p w:rsidR="00C644A6" w:rsidRPr="00AB428E" w:rsidRDefault="00B8390B" w:rsidP="003B225F">
      <w:pPr>
        <w:pStyle w:val="NormalWeb"/>
        <w:spacing w:before="0" w:beforeAutospacing="0" w:after="0" w:afterAutospacing="0"/>
        <w:ind w:left="259" w:hanging="259"/>
        <w:rPr>
          <w:rFonts w:ascii="Segoe UI" w:hAnsi="Segoe UI" w:cs="Arial"/>
          <w:sz w:val="15"/>
          <w:szCs w:val="15"/>
        </w:rPr>
      </w:pPr>
      <w:r w:rsidRPr="00AB428E">
        <w:rPr>
          <w:rFonts w:ascii="Segoe UI" w:hAnsi="Segoe UI" w:cs="Arial"/>
          <w:sz w:val="15"/>
          <w:szCs w:val="15"/>
        </w:rPr>
        <w:t>(9)</w:t>
      </w:r>
      <w:r w:rsidRPr="00AB428E">
        <w:rPr>
          <w:rFonts w:ascii="Segoe UI" w:hAnsi="Segoe UI" w:cs="Arial"/>
          <w:sz w:val="15"/>
          <w:szCs w:val="15"/>
        </w:rPr>
        <w:tab/>
        <w:t xml:space="preserve">Ms. Warrior elected to defer a portion of her cash retainer. The compensation deferred converted to 987 shares of our common stock. The aggregate award value in the “Stock awards” column represents four quarterly awards, each with a grant date fair value under ASC 718 of $50,000. </w:t>
      </w:r>
    </w:p>
    <w:p w:rsidR="00C644A6" w:rsidRPr="00AB428E" w:rsidRDefault="00B8390B">
      <w:pPr>
        <w:pStyle w:val="NormalWeb"/>
        <w:keepNext/>
        <w:spacing w:before="240" w:beforeAutospacing="0" w:after="0" w:afterAutospacing="0"/>
        <w:rPr>
          <w:rFonts w:ascii="Segoe UI" w:hAnsi="Segoe UI" w:cs="Arial"/>
          <w:sz w:val="18"/>
          <w:szCs w:val="18"/>
        </w:rPr>
      </w:pPr>
      <w:r w:rsidRPr="00AB6D83">
        <w:rPr>
          <w:rFonts w:ascii="Segoe UI" w:hAnsi="Segoe UI" w:cs="Arial"/>
          <w:b/>
          <w:bCs/>
          <w:color w:val="0081C4"/>
          <w:sz w:val="18"/>
          <w:szCs w:val="18"/>
        </w:rPr>
        <w:t xml:space="preserve">Non-executive Chairman compensation </w:t>
      </w:r>
    </w:p>
    <w:p w:rsidR="00C644A6" w:rsidRPr="00AB428E" w:rsidRDefault="00B8390B">
      <w:pPr>
        <w:pStyle w:val="NormalWeb"/>
        <w:spacing w:before="120" w:beforeAutospacing="0" w:after="0" w:afterAutospacing="0"/>
        <w:rPr>
          <w:rFonts w:ascii="Segoe UI" w:hAnsi="Segoe UI" w:cs="Arial"/>
          <w:sz w:val="18"/>
          <w:szCs w:val="18"/>
        </w:rPr>
      </w:pPr>
      <w:r w:rsidRPr="00AB428E">
        <w:rPr>
          <w:rFonts w:ascii="Segoe UI" w:hAnsi="Segoe UI" w:cs="Arial"/>
          <w:sz w:val="18"/>
          <w:szCs w:val="18"/>
        </w:rPr>
        <w:t xml:space="preserve">The independent members of the Board appointed John Thompson as independent non-executive Chairman of the Board. Mr. Thompson’s pay reflects the additional time commitment for this role compared to other non-employee directors, which includes: (i) managing meetings of the Board of Directors, leading the work to set the agenda for Board meetings, leading the Board’s annual chief executive officer performance review, and representing the Board at the annual shareholders meeting, (ii) meeting with the Company’s shareholders, (iii) acting as an advisor to Mr. Nadella on strategic aspects of the chief executive officer role with regular consultations on major developments and decisions that are likely to be of interest to the Board, and (iv) when requested, interacting with external audiences. To compensate Mr. Thompson for the greater responsibilities of the non-executive Chairman role, he receives the annual chairman retainer in lieu of the regular Board retainers. </w:t>
      </w:r>
    </w:p>
    <w:p w:rsidR="002A06AA" w:rsidRDefault="002A06AA">
      <w:pPr>
        <w:pStyle w:val="NormalWeb"/>
        <w:keepNext/>
        <w:spacing w:before="240" w:beforeAutospacing="0" w:after="0" w:afterAutospacing="0"/>
        <w:rPr>
          <w:rFonts w:ascii="Segoe UI" w:hAnsi="Segoe UI" w:cs="Arial"/>
          <w:b/>
          <w:bCs/>
          <w:color w:val="0081C4"/>
          <w:sz w:val="18"/>
          <w:szCs w:val="18"/>
        </w:rPr>
        <w:sectPr w:rsidR="002A06AA" w:rsidSect="00583CE6">
          <w:headerReference w:type="default" r:id="rId226"/>
          <w:footerReference w:type="default" r:id="rId227"/>
          <w:pgSz w:w="12240" w:h="15840"/>
          <w:pgMar w:top="720" w:right="720" w:bottom="720" w:left="720" w:header="720" w:footer="720" w:gutter="0"/>
          <w:cols w:space="720"/>
          <w:docGrid w:linePitch="326"/>
        </w:sectPr>
      </w:pPr>
    </w:p>
    <w:p w:rsidR="00072F6F" w:rsidRDefault="00072F6F" w:rsidP="002A06AA">
      <w:pPr>
        <w:pStyle w:val="NormalWeb"/>
        <w:keepNext/>
        <w:spacing w:before="0" w:beforeAutospacing="0" w:after="0" w:afterAutospacing="0"/>
        <w:rPr>
          <w:rFonts w:ascii="Segoe UI" w:hAnsi="Segoe UI" w:cs="Arial"/>
          <w:b/>
          <w:bCs/>
          <w:color w:val="0081C4"/>
          <w:sz w:val="18"/>
          <w:szCs w:val="18"/>
        </w:rPr>
      </w:pPr>
      <w:r>
        <w:rPr>
          <w:noProof/>
        </w:rPr>
        <w:lastRenderedPageBreak/>
        <w:drawing>
          <wp:inline distT="0" distB="0" distL="0" distR="0" wp14:anchorId="4C0F5425" wp14:editId="031BE40A">
            <wp:extent cx="6858000" cy="800100"/>
            <wp:effectExtent l="0" t="0" r="0" b="0"/>
            <wp:docPr id="161" name="Picture 16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LOGO"/>
                    <pic:cNvPicPr>
                      <a:picLocks noChangeAspect="1" noChangeArrowheads="1"/>
                    </pic:cNvPicPr>
                  </pic:nvPicPr>
                  <pic:blipFill>
                    <a:blip r:embed="rId116" r:link="rId117">
                      <a:extLst>
                        <a:ext uri="{28A0092B-C50C-407E-A947-70E740481C1C}">
                          <a14:useLocalDpi xmlns:a14="http://schemas.microsoft.com/office/drawing/2010/main" val="0"/>
                        </a:ext>
                      </a:extLst>
                    </a:blip>
                    <a:srcRect/>
                    <a:stretch>
                      <a:fillRect/>
                    </a:stretch>
                  </pic:blipFill>
                  <pic:spPr bwMode="auto">
                    <a:xfrm>
                      <a:off x="0" y="0"/>
                      <a:ext cx="6858000" cy="800100"/>
                    </a:xfrm>
                    <a:prstGeom prst="rect">
                      <a:avLst/>
                    </a:prstGeom>
                    <a:noFill/>
                    <a:ln>
                      <a:noFill/>
                    </a:ln>
                  </pic:spPr>
                </pic:pic>
              </a:graphicData>
            </a:graphic>
          </wp:inline>
        </w:drawing>
      </w:r>
    </w:p>
    <w:p w:rsidR="00C644A6" w:rsidRPr="00AB428E" w:rsidRDefault="00B8390B" w:rsidP="00072F6F">
      <w:pPr>
        <w:pStyle w:val="NormalWeb"/>
        <w:keepNext/>
        <w:spacing w:before="200" w:beforeAutospacing="0" w:after="0" w:afterAutospacing="0"/>
        <w:rPr>
          <w:rFonts w:ascii="Segoe UI" w:hAnsi="Segoe UI" w:cs="Arial"/>
          <w:sz w:val="18"/>
          <w:szCs w:val="18"/>
        </w:rPr>
      </w:pPr>
      <w:r w:rsidRPr="00AB6D83">
        <w:rPr>
          <w:rFonts w:ascii="Segoe UI" w:hAnsi="Segoe UI" w:cs="Arial"/>
          <w:b/>
          <w:bCs/>
          <w:color w:val="0081C4"/>
          <w:sz w:val="18"/>
          <w:szCs w:val="18"/>
        </w:rPr>
        <w:t xml:space="preserve">Director stock ownership policy aligns interests with shareholders </w:t>
      </w:r>
    </w:p>
    <w:p w:rsidR="00C644A6" w:rsidRPr="00AB428E" w:rsidRDefault="00B8390B">
      <w:pPr>
        <w:pStyle w:val="NormalWeb"/>
        <w:spacing w:before="120" w:beforeAutospacing="0" w:after="0" w:afterAutospacing="0"/>
        <w:rPr>
          <w:rFonts w:ascii="Segoe UI" w:hAnsi="Segoe UI" w:cs="Arial"/>
          <w:sz w:val="18"/>
          <w:szCs w:val="18"/>
        </w:rPr>
      </w:pPr>
      <w:r w:rsidRPr="00AB428E">
        <w:rPr>
          <w:rFonts w:ascii="Segoe UI" w:hAnsi="Segoe UI" w:cs="Arial"/>
          <w:sz w:val="18"/>
          <w:szCs w:val="18"/>
        </w:rPr>
        <w:t xml:space="preserve">To align the interests of our directors and shareholders, our Board of Directors believes that directors should have a significant financial stake in Microsoft. Under the Corporate Governance Guidelines, each director should own Microsoft shares equal in value to at least three times the base annual retainer (cash and stock) payable to a director. Each director must retain 50% of all net shares (post tax) from the retainer until reaching the minimum share ownership requirement. Stock deferred under the Deferred Compensation Plan for Non-Employee Directors counts toward the minimum ownership requirement. Each of our directors complied with our stock ownership policy in fiscal year 2017. </w:t>
      </w:r>
    </w:p>
    <w:p w:rsidR="00C644A6" w:rsidRDefault="00B8390B">
      <w:pPr>
        <w:pStyle w:val="NormalWeb"/>
        <w:spacing w:before="0" w:beforeAutospacing="0" w:after="0" w:afterAutospacing="0"/>
        <w:rPr>
          <w:sz w:val="16"/>
          <w:szCs w:val="16"/>
        </w:rPr>
      </w:pPr>
      <w:r>
        <w:rPr>
          <w:sz w:val="16"/>
          <w:szCs w:val="16"/>
        </w:rPr>
        <w:t> </w:t>
      </w:r>
    </w:p>
    <w:p w:rsidR="00C644A6" w:rsidRDefault="00B8390B">
      <w:pPr>
        <w:pStyle w:val="NormalWeb"/>
        <w:spacing w:before="0" w:beforeAutospacing="0" w:after="0" w:afterAutospacing="0"/>
        <w:rPr>
          <w:sz w:val="16"/>
          <w:szCs w:val="16"/>
        </w:rPr>
      </w:pPr>
      <w:r>
        <w:rPr>
          <w:sz w:val="16"/>
          <w:szCs w:val="16"/>
        </w:rPr>
        <w:t> </w:t>
      </w:r>
    </w:p>
    <w:p w:rsidR="00C644A6" w:rsidRDefault="00B8390B" w:rsidP="00C25F02">
      <w:pPr>
        <w:pStyle w:val="rrdsinglerule"/>
        <w:pBdr>
          <w:top w:val="single" w:sz="6" w:space="0" w:color="0083C6"/>
        </w:pBdr>
        <w:spacing w:before="0"/>
        <w:rPr>
          <w:sz w:val="24"/>
          <w:szCs w:val="24"/>
        </w:rPr>
      </w:pPr>
      <w:r>
        <w:t> </w:t>
      </w:r>
    </w:p>
    <w:p w:rsidR="00C644A6" w:rsidRPr="00755B33" w:rsidRDefault="00B8390B">
      <w:pPr>
        <w:pStyle w:val="NormalWeb"/>
        <w:keepNext/>
        <w:spacing w:before="0" w:beforeAutospacing="0" w:after="0" w:afterAutospacing="0"/>
        <w:rPr>
          <w:sz w:val="2"/>
          <w:szCs w:val="12"/>
        </w:rPr>
      </w:pPr>
      <w:r w:rsidRPr="00755B33">
        <w:rPr>
          <w:sz w:val="2"/>
          <w:szCs w:val="12"/>
        </w:rPr>
        <w:t> </w:t>
      </w:r>
    </w:p>
    <w:p w:rsidR="00C644A6" w:rsidRPr="00AB428E" w:rsidRDefault="00B8390B">
      <w:pPr>
        <w:pStyle w:val="NormalWeb"/>
        <w:spacing w:before="0" w:beforeAutospacing="0" w:after="0" w:afterAutospacing="0"/>
        <w:rPr>
          <w:rFonts w:ascii="Segoe UI" w:hAnsi="Segoe UI" w:cs="Arial"/>
          <w:sz w:val="28"/>
          <w:szCs w:val="28"/>
        </w:rPr>
      </w:pPr>
      <w:r w:rsidRPr="00AB6D83">
        <w:rPr>
          <w:rFonts w:ascii="Segoe UI" w:hAnsi="Segoe UI" w:cs="Arial"/>
          <w:b/>
          <w:bCs/>
          <w:color w:val="0081C4"/>
          <w:sz w:val="28"/>
          <w:szCs w:val="28"/>
        </w:rPr>
        <w:t xml:space="preserve">Certain relationships and related transactions </w:t>
      </w:r>
    </w:p>
    <w:p w:rsidR="00C644A6" w:rsidRPr="00AB428E" w:rsidRDefault="00B8390B">
      <w:pPr>
        <w:pStyle w:val="NormalWeb"/>
        <w:spacing w:before="240" w:beforeAutospacing="0" w:after="0" w:afterAutospacing="0"/>
        <w:rPr>
          <w:rFonts w:ascii="Segoe UI" w:hAnsi="Segoe UI" w:cs="Arial"/>
          <w:sz w:val="18"/>
          <w:szCs w:val="18"/>
        </w:rPr>
      </w:pPr>
      <w:r w:rsidRPr="00AB428E">
        <w:rPr>
          <w:rFonts w:ascii="Segoe UI" w:hAnsi="Segoe UI" w:cs="Arial"/>
          <w:sz w:val="18"/>
          <w:szCs w:val="18"/>
        </w:rPr>
        <w:t xml:space="preserve">We are a global company with extensive operations in the United States and many foreign countries. Every year we spend billions of dollars for goods and services purchased from third parties. The authority of our employees to purchase goods and services is widely dispersed. Because of these wide-ranging activities, there may be transactions and business arrangements with businesses and other organizations in which one of our directors, executive officers, or nominees for director, or their immediate families, or an owner of greater than 5% of our stock, may also be a director, executive officer, or investor, or have some other direct or indirect material interest. We will refer to these relationships generally as related-party transactions. </w:t>
      </w:r>
    </w:p>
    <w:p w:rsidR="00C644A6" w:rsidRPr="00AB428E" w:rsidRDefault="00B8390B">
      <w:pPr>
        <w:pStyle w:val="NormalWeb"/>
        <w:keepNext/>
        <w:spacing w:before="120" w:beforeAutospacing="0" w:after="0" w:afterAutospacing="0"/>
        <w:rPr>
          <w:rFonts w:ascii="Segoe UI" w:hAnsi="Segoe UI" w:cs="Arial"/>
          <w:sz w:val="18"/>
          <w:szCs w:val="18"/>
        </w:rPr>
      </w:pPr>
      <w:r w:rsidRPr="00AB428E">
        <w:rPr>
          <w:rFonts w:ascii="Segoe UI" w:hAnsi="Segoe UI" w:cs="Arial"/>
          <w:sz w:val="18"/>
          <w:szCs w:val="18"/>
        </w:rPr>
        <w:t xml:space="preserve">Related-party transactions have the potential to create actual or perceived conflicts of interest between Microsoft and its directors and executive officers or their immediate family members. The Audit Committee has established a written policy and procedures for review and approval of related-party transactions. If a related-party transaction subject to review involves directly or indirectly a member of the Audit Committee (or an immediate family member or domestic partner), the remaining Committee members will conduct the review. In evaluating a related-party transaction, the Audit Committee considers, among other factors: </w:t>
      </w:r>
    </w:p>
    <w:p w:rsidR="00C644A6" w:rsidRPr="00AB428E" w:rsidRDefault="00B8390B" w:rsidP="00253E17">
      <w:pPr>
        <w:pStyle w:val="NormalWeb"/>
        <w:spacing w:before="120" w:beforeAutospacing="0" w:after="0" w:afterAutospacing="0"/>
        <w:ind w:left="173" w:hanging="173"/>
        <w:rPr>
          <w:rFonts w:ascii="Segoe UI" w:hAnsi="Segoe UI" w:cs="Arial"/>
          <w:sz w:val="18"/>
          <w:szCs w:val="18"/>
        </w:rPr>
      </w:pPr>
      <w:r w:rsidRPr="00AB428E">
        <w:rPr>
          <w:rFonts w:ascii="Segoe UI" w:hAnsi="Segoe UI" w:cs="Arial"/>
          <w:sz w:val="18"/>
          <w:szCs w:val="18"/>
        </w:rPr>
        <w:t>•</w:t>
      </w:r>
      <w:r w:rsidRPr="00AB428E">
        <w:rPr>
          <w:rFonts w:ascii="Segoe UI" w:hAnsi="Segoe UI" w:cs="Arial"/>
          <w:sz w:val="18"/>
          <w:szCs w:val="18"/>
        </w:rPr>
        <w:tab/>
        <w:t xml:space="preserve">The goods or services provided by or to the related party </w:t>
      </w:r>
    </w:p>
    <w:p w:rsidR="00C644A6" w:rsidRPr="00AB428E" w:rsidRDefault="00B8390B" w:rsidP="00253E17">
      <w:pPr>
        <w:pStyle w:val="NormalWeb"/>
        <w:spacing w:before="120" w:beforeAutospacing="0" w:after="0" w:afterAutospacing="0"/>
        <w:ind w:left="173" w:hanging="173"/>
        <w:rPr>
          <w:rFonts w:ascii="Segoe UI" w:hAnsi="Segoe UI" w:cs="Arial"/>
          <w:sz w:val="18"/>
          <w:szCs w:val="18"/>
        </w:rPr>
      </w:pPr>
      <w:r w:rsidRPr="00AB428E">
        <w:rPr>
          <w:rFonts w:ascii="Segoe UI" w:hAnsi="Segoe UI" w:cs="Arial"/>
          <w:sz w:val="18"/>
          <w:szCs w:val="18"/>
        </w:rPr>
        <w:t>•</w:t>
      </w:r>
      <w:r w:rsidRPr="00AB428E">
        <w:rPr>
          <w:rFonts w:ascii="Segoe UI" w:hAnsi="Segoe UI" w:cs="Arial"/>
          <w:sz w:val="18"/>
          <w:szCs w:val="18"/>
        </w:rPr>
        <w:tab/>
        <w:t xml:space="preserve">The nature of the transaction and the costs to be incurred by Microsoft or payments to Microsoft </w:t>
      </w:r>
    </w:p>
    <w:p w:rsidR="00C644A6" w:rsidRPr="00AB428E" w:rsidRDefault="00B8390B" w:rsidP="00253E17">
      <w:pPr>
        <w:pStyle w:val="NormalWeb"/>
        <w:spacing w:before="120" w:beforeAutospacing="0" w:after="0" w:afterAutospacing="0"/>
        <w:ind w:left="173" w:hanging="173"/>
        <w:rPr>
          <w:rFonts w:ascii="Segoe UI" w:hAnsi="Segoe UI" w:cs="Arial"/>
          <w:sz w:val="18"/>
          <w:szCs w:val="18"/>
        </w:rPr>
      </w:pPr>
      <w:r w:rsidRPr="00AB428E">
        <w:rPr>
          <w:rFonts w:ascii="Segoe UI" w:hAnsi="Segoe UI" w:cs="Arial"/>
          <w:sz w:val="18"/>
          <w:szCs w:val="18"/>
        </w:rPr>
        <w:t>•</w:t>
      </w:r>
      <w:r w:rsidRPr="00AB428E">
        <w:rPr>
          <w:rFonts w:ascii="Segoe UI" w:hAnsi="Segoe UI" w:cs="Arial"/>
          <w:sz w:val="18"/>
          <w:szCs w:val="18"/>
        </w:rPr>
        <w:tab/>
        <w:t xml:space="preserve">The benefits associated with the transaction and whether comparable or alternative goods or services are available to Microsoft from unrelated parties </w:t>
      </w:r>
    </w:p>
    <w:p w:rsidR="00C644A6" w:rsidRPr="00AB428E" w:rsidRDefault="00B8390B" w:rsidP="00253E17">
      <w:pPr>
        <w:pStyle w:val="NormalWeb"/>
        <w:spacing w:before="120" w:beforeAutospacing="0" w:after="0" w:afterAutospacing="0"/>
        <w:ind w:left="173" w:hanging="173"/>
        <w:rPr>
          <w:rFonts w:ascii="Segoe UI" w:hAnsi="Segoe UI" w:cs="Arial"/>
          <w:sz w:val="18"/>
          <w:szCs w:val="18"/>
        </w:rPr>
      </w:pPr>
      <w:r w:rsidRPr="00AB428E">
        <w:rPr>
          <w:rFonts w:ascii="Segoe UI" w:hAnsi="Segoe UI" w:cs="Arial"/>
          <w:sz w:val="18"/>
          <w:szCs w:val="18"/>
        </w:rPr>
        <w:t>•</w:t>
      </w:r>
      <w:r w:rsidRPr="00AB428E">
        <w:rPr>
          <w:rFonts w:ascii="Segoe UI" w:hAnsi="Segoe UI" w:cs="Arial"/>
          <w:sz w:val="18"/>
          <w:szCs w:val="18"/>
        </w:rPr>
        <w:tab/>
        <w:t xml:space="preserve">The business advantage Microsoft would gain by engaging in the transaction </w:t>
      </w:r>
    </w:p>
    <w:p w:rsidR="00C644A6" w:rsidRPr="00AB428E" w:rsidRDefault="00B8390B" w:rsidP="00253E17">
      <w:pPr>
        <w:pStyle w:val="NormalWeb"/>
        <w:spacing w:before="120" w:beforeAutospacing="0" w:after="0" w:afterAutospacing="0"/>
        <w:ind w:left="173" w:hanging="173"/>
        <w:rPr>
          <w:rFonts w:ascii="Segoe UI" w:hAnsi="Segoe UI" w:cs="Arial"/>
          <w:sz w:val="18"/>
          <w:szCs w:val="18"/>
        </w:rPr>
      </w:pPr>
      <w:r w:rsidRPr="00AB428E">
        <w:rPr>
          <w:rFonts w:ascii="Segoe UI" w:hAnsi="Segoe UI" w:cs="Arial"/>
          <w:sz w:val="18"/>
          <w:szCs w:val="18"/>
        </w:rPr>
        <w:t>•</w:t>
      </w:r>
      <w:r w:rsidRPr="00AB428E">
        <w:rPr>
          <w:rFonts w:ascii="Segoe UI" w:hAnsi="Segoe UI" w:cs="Arial"/>
          <w:sz w:val="18"/>
          <w:szCs w:val="18"/>
        </w:rPr>
        <w:tab/>
        <w:t xml:space="preserve">The significance of the transaction to Microsoft and to the related party </w:t>
      </w:r>
    </w:p>
    <w:p w:rsidR="00C644A6" w:rsidRPr="00AB428E" w:rsidRDefault="00B8390B" w:rsidP="00253E17">
      <w:pPr>
        <w:pStyle w:val="NormalWeb"/>
        <w:spacing w:before="120" w:beforeAutospacing="0" w:after="0" w:afterAutospacing="0"/>
        <w:ind w:left="173" w:hanging="173"/>
        <w:rPr>
          <w:rFonts w:ascii="Segoe UI" w:hAnsi="Segoe UI" w:cs="Arial"/>
          <w:sz w:val="18"/>
          <w:szCs w:val="18"/>
        </w:rPr>
      </w:pPr>
      <w:r w:rsidRPr="00AB428E">
        <w:rPr>
          <w:rFonts w:ascii="Segoe UI" w:hAnsi="Segoe UI" w:cs="Arial"/>
          <w:sz w:val="18"/>
          <w:szCs w:val="18"/>
        </w:rPr>
        <w:t>•</w:t>
      </w:r>
      <w:r w:rsidRPr="00AB428E">
        <w:rPr>
          <w:rFonts w:ascii="Segoe UI" w:hAnsi="Segoe UI" w:cs="Arial"/>
          <w:sz w:val="18"/>
          <w:szCs w:val="18"/>
        </w:rPr>
        <w:tab/>
        <w:t xml:space="preserve">Management’s determination that the transaction is in the best interests of Microsoft </w:t>
      </w:r>
    </w:p>
    <w:p w:rsidR="00C644A6" w:rsidRPr="00AB428E" w:rsidRDefault="00B8390B">
      <w:pPr>
        <w:pStyle w:val="NormalWeb"/>
        <w:spacing w:before="120" w:beforeAutospacing="0" w:after="0" w:afterAutospacing="0"/>
        <w:rPr>
          <w:rFonts w:ascii="Segoe UI" w:hAnsi="Segoe UI" w:cs="Arial"/>
          <w:sz w:val="18"/>
          <w:szCs w:val="18"/>
        </w:rPr>
      </w:pPr>
      <w:r w:rsidRPr="00AB428E">
        <w:rPr>
          <w:rFonts w:ascii="Segoe UI" w:hAnsi="Segoe UI" w:cs="Arial"/>
          <w:sz w:val="18"/>
          <w:szCs w:val="18"/>
        </w:rPr>
        <w:t xml:space="preserve">To receive Audit Committee approval, a related-party transaction must have a Microsoft business purpose and be on terms that are fair and reasonable to Microsoft, and as favorable to Microsoft as would be available from non-related entities in comparable transactions. The Audit Committee also requires that the transaction meet the same Microsoft standards that apply to comparable transactions with unaffiliated entities. </w:t>
      </w:r>
    </w:p>
    <w:p w:rsidR="00C644A6" w:rsidRPr="00AB428E" w:rsidRDefault="00B8390B">
      <w:pPr>
        <w:pStyle w:val="NormalWeb"/>
        <w:spacing w:before="120" w:beforeAutospacing="0" w:after="0" w:afterAutospacing="0"/>
        <w:rPr>
          <w:rFonts w:ascii="Segoe UI" w:hAnsi="Segoe UI" w:cs="Arial"/>
          <w:sz w:val="18"/>
          <w:szCs w:val="18"/>
        </w:rPr>
      </w:pPr>
      <w:r w:rsidRPr="00AB428E">
        <w:rPr>
          <w:rFonts w:ascii="Segoe UI" w:hAnsi="Segoe UI" w:cs="Arial"/>
          <w:sz w:val="18"/>
          <w:szCs w:val="18"/>
        </w:rPr>
        <w:t xml:space="preserve">In April 2017, the Company acquired Intentional Software Corporation (“ISC”), a company that developed software for large screen or “whiteboard” applications. Mr. Gates was the sole owner of an entity that provided funding for ISC in exchange for options to acquire licenses for certain applications developed by ISC. In connection with the Company’s acquisition of ISC, ISC reimbursed Mr. Gates’ entity an amount approximately equal to the amount the entity paid for the license options ($60 million) in exchange for terminating the option, reduced by $15 million that is held in an indemnification escrow. The terms of the acquisition were negotiated at arms-length between ISC and the business group that acquired the ISC whiteboard application, and were fair and in the best interest of the Company. Mr. Gates was not involved in negotiating the agreement or setting the price or other terms, whether on behalf of Microsoft or ISC. The Board (with Mr. Gates abstaining) reviewed and approved the transaction. </w:t>
      </w:r>
    </w:p>
    <w:p w:rsidR="00C22064" w:rsidRDefault="00C22064">
      <w:pPr>
        <w:pStyle w:val="NormalWeb"/>
        <w:pageBreakBefore/>
        <w:spacing w:before="0" w:beforeAutospacing="0" w:after="0" w:afterAutospacing="0"/>
        <w:jc w:val="center"/>
        <w:sectPr w:rsidR="00C22064" w:rsidSect="00583CE6">
          <w:headerReference w:type="default" r:id="rId228"/>
          <w:footerReference w:type="default" r:id="rId229"/>
          <w:pgSz w:w="12240" w:h="15840"/>
          <w:pgMar w:top="720" w:right="720" w:bottom="720" w:left="720" w:header="720" w:footer="720" w:gutter="0"/>
          <w:cols w:space="720"/>
          <w:docGrid w:linePitch="326"/>
        </w:sectPr>
      </w:pPr>
    </w:p>
    <w:p w:rsidR="00C644A6" w:rsidRDefault="00B8390B">
      <w:pPr>
        <w:pStyle w:val="NormalWeb"/>
        <w:pageBreakBefore/>
        <w:spacing w:before="0" w:beforeAutospacing="0" w:after="0" w:afterAutospacing="0"/>
        <w:jc w:val="center"/>
      </w:pPr>
      <w:r>
        <w:rPr>
          <w:noProof/>
        </w:rPr>
        <w:lastRenderedPageBreak/>
        <w:drawing>
          <wp:inline distT="0" distB="0" distL="0" distR="0">
            <wp:extent cx="6858000" cy="800100"/>
            <wp:effectExtent l="0" t="0" r="0" b="0"/>
            <wp:docPr id="162" name="Picture 16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LOGO"/>
                    <pic:cNvPicPr>
                      <a:picLocks noChangeAspect="1" noChangeArrowheads="1"/>
                    </pic:cNvPicPr>
                  </pic:nvPicPr>
                  <pic:blipFill>
                    <a:blip r:embed="rId230" r:link="rId231">
                      <a:extLst>
                        <a:ext uri="{28A0092B-C50C-407E-A947-70E740481C1C}">
                          <a14:useLocalDpi xmlns:a14="http://schemas.microsoft.com/office/drawing/2010/main" val="0"/>
                        </a:ext>
                      </a:extLst>
                    </a:blip>
                    <a:srcRect/>
                    <a:stretch>
                      <a:fillRect/>
                    </a:stretch>
                  </pic:blipFill>
                  <pic:spPr bwMode="auto">
                    <a:xfrm>
                      <a:off x="0" y="0"/>
                      <a:ext cx="6858000" cy="800100"/>
                    </a:xfrm>
                    <a:prstGeom prst="rect">
                      <a:avLst/>
                    </a:prstGeom>
                    <a:noFill/>
                    <a:ln>
                      <a:noFill/>
                    </a:ln>
                  </pic:spPr>
                </pic:pic>
              </a:graphicData>
            </a:graphic>
          </wp:inline>
        </w:drawing>
      </w:r>
    </w:p>
    <w:p w:rsidR="00C644A6" w:rsidRDefault="00B8390B">
      <w:pPr>
        <w:pStyle w:val="NormalWeb"/>
        <w:spacing w:before="0" w:beforeAutospacing="0" w:after="0" w:afterAutospacing="0"/>
        <w:rPr>
          <w:sz w:val="16"/>
          <w:szCs w:val="16"/>
        </w:rPr>
      </w:pPr>
      <w:r>
        <w:rPr>
          <w:sz w:val="16"/>
          <w:szCs w:val="16"/>
        </w:rPr>
        <w:t> </w:t>
      </w:r>
    </w:p>
    <w:p w:rsidR="00C644A6" w:rsidRPr="00AB428E" w:rsidRDefault="00B8390B">
      <w:pPr>
        <w:pStyle w:val="NormalWeb"/>
        <w:spacing w:before="0" w:beforeAutospacing="0" w:after="0" w:afterAutospacing="0"/>
        <w:jc w:val="center"/>
        <w:rPr>
          <w:rFonts w:ascii="Segoe UI" w:hAnsi="Segoe UI" w:cs="Arial"/>
          <w:sz w:val="56"/>
          <w:szCs w:val="56"/>
        </w:rPr>
      </w:pPr>
      <w:r w:rsidRPr="00AB428E">
        <w:rPr>
          <w:rFonts w:ascii="Segoe UI" w:hAnsi="Segoe UI" w:cs="Arial"/>
          <w:sz w:val="56"/>
          <w:szCs w:val="56"/>
        </w:rPr>
        <w:t xml:space="preserve">3. Named executive officer compensation </w:t>
      </w:r>
    </w:p>
    <w:p w:rsidR="00C644A6" w:rsidRPr="00432C47" w:rsidRDefault="00B8390B">
      <w:pPr>
        <w:pStyle w:val="NormalWeb"/>
        <w:keepNext/>
        <w:spacing w:before="0" w:beforeAutospacing="0" w:after="0" w:afterAutospacing="0"/>
        <w:rPr>
          <w:sz w:val="30"/>
          <w:szCs w:val="60"/>
        </w:rPr>
      </w:pPr>
      <w:r w:rsidRPr="00432C47">
        <w:rPr>
          <w:sz w:val="30"/>
          <w:szCs w:val="60"/>
        </w:rPr>
        <w:t> </w:t>
      </w:r>
    </w:p>
    <w:tbl>
      <w:tblPr>
        <w:tblW w:w="0" w:type="auto"/>
        <w:jc w:val="center"/>
        <w:tblLayout w:type="fixed"/>
        <w:tblCellMar>
          <w:left w:w="0" w:type="dxa"/>
          <w:right w:w="0" w:type="dxa"/>
        </w:tblCellMar>
        <w:tblLook w:val="04A0" w:firstRow="1" w:lastRow="0" w:firstColumn="1" w:lastColumn="0" w:noHBand="0" w:noVBand="1"/>
      </w:tblPr>
      <w:tblGrid>
        <w:gridCol w:w="189"/>
        <w:gridCol w:w="2070"/>
        <w:gridCol w:w="8541"/>
      </w:tblGrid>
      <w:tr w:rsidR="005C6848" w:rsidTr="009F6004">
        <w:trPr>
          <w:trHeight w:val="80"/>
          <w:jc w:val="center"/>
        </w:trPr>
        <w:tc>
          <w:tcPr>
            <w:tcW w:w="2259" w:type="dxa"/>
            <w:gridSpan w:val="2"/>
            <w:vMerge w:val="restart"/>
            <w:shd w:val="clear" w:color="auto" w:fill="0083C6"/>
            <w:vAlign w:val="center"/>
          </w:tcPr>
          <w:p w:rsidR="005C6848" w:rsidRPr="00AB428E" w:rsidRDefault="00C204B5" w:rsidP="00906EED">
            <w:pPr>
              <w:pStyle w:val="NormalWeb"/>
              <w:spacing w:before="120" w:beforeAutospacing="0" w:after="240" w:afterAutospacing="0"/>
              <w:ind w:left="230"/>
              <w:rPr>
                <w:rFonts w:ascii="Segoe UI" w:eastAsiaTheme="minorEastAsia" w:hAnsi="Segoe UI" w:cs="Arial"/>
                <w:sz w:val="12"/>
                <w:szCs w:val="12"/>
              </w:rPr>
            </w:pPr>
            <w:r w:rsidRPr="00906EED">
              <w:rPr>
                <w:rFonts w:ascii="Segoe UI" w:hAnsi="Segoe UI" w:cs="Arial"/>
                <w:noProof/>
                <w:sz w:val="2"/>
                <w:szCs w:val="12"/>
              </w:rPr>
              <w:drawing>
                <wp:anchor distT="0" distB="0" distL="114300" distR="114300" simplePos="0" relativeHeight="251699200" behindDoc="0" locked="0" layoutInCell="1" allowOverlap="1">
                  <wp:simplePos x="0" y="0"/>
                  <wp:positionH relativeFrom="column">
                    <wp:posOffset>-1270</wp:posOffset>
                  </wp:positionH>
                  <wp:positionV relativeFrom="paragraph">
                    <wp:posOffset>1883410</wp:posOffset>
                  </wp:positionV>
                  <wp:extent cx="123825" cy="123825"/>
                  <wp:effectExtent l="0" t="0" r="9525" b="9525"/>
                  <wp:wrapNone/>
                  <wp:docPr id="163" name="Picture 16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LOGO"/>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14:sizeRelH relativeFrom="page">
                    <wp14:pctWidth>0</wp14:pctWidth>
                  </wp14:sizeRelH>
                  <wp14:sizeRelV relativeFrom="page">
                    <wp14:pctHeight>0</wp14:pctHeight>
                  </wp14:sizeRelV>
                </wp:anchor>
              </w:drawing>
            </w:r>
            <w:r w:rsidR="005C6848" w:rsidRPr="00AB428E">
              <w:rPr>
                <w:rFonts w:ascii="Segoe UI" w:hAnsi="Segoe UI" w:cs="Arial"/>
                <w:b/>
                <w:bCs/>
                <w:color w:val="FFFFFF"/>
                <w:sz w:val="28"/>
                <w:szCs w:val="28"/>
              </w:rPr>
              <w:t>Proposal 2: Advisory vote to approve named executive officer compensation  </w:t>
            </w:r>
          </w:p>
        </w:tc>
        <w:tc>
          <w:tcPr>
            <w:tcW w:w="8541" w:type="dxa"/>
            <w:shd w:val="clear" w:color="auto" w:fill="auto"/>
          </w:tcPr>
          <w:p w:rsidR="005C6848" w:rsidRPr="007C42A6" w:rsidRDefault="005C6848" w:rsidP="007C42A6">
            <w:pPr>
              <w:pStyle w:val="NormalWeb"/>
              <w:spacing w:before="0" w:beforeAutospacing="0" w:after="0" w:afterAutospacing="0"/>
              <w:rPr>
                <w:rFonts w:ascii="Segoe UI" w:hAnsi="Segoe UI" w:cs="Arial"/>
                <w:sz w:val="10"/>
                <w:szCs w:val="20"/>
              </w:rPr>
            </w:pPr>
          </w:p>
        </w:tc>
      </w:tr>
      <w:tr w:rsidR="005C6848" w:rsidTr="009F6004">
        <w:trPr>
          <w:trHeight w:val="372"/>
          <w:jc w:val="center"/>
        </w:trPr>
        <w:tc>
          <w:tcPr>
            <w:tcW w:w="2259" w:type="dxa"/>
            <w:gridSpan w:val="2"/>
            <w:vMerge/>
            <w:shd w:val="clear" w:color="auto" w:fill="0083C6"/>
            <w:vAlign w:val="center"/>
          </w:tcPr>
          <w:p w:rsidR="005C6848" w:rsidRPr="00AB428E" w:rsidRDefault="005C6848" w:rsidP="007C42A6">
            <w:pPr>
              <w:pStyle w:val="NormalWeb"/>
              <w:spacing w:before="0" w:beforeAutospacing="0" w:after="0" w:afterAutospacing="0"/>
              <w:ind w:left="154"/>
              <w:rPr>
                <w:rFonts w:ascii="Segoe UI" w:hAnsi="Segoe UI" w:cs="Arial"/>
                <w:b/>
                <w:bCs/>
                <w:color w:val="FFFFFF"/>
                <w:sz w:val="28"/>
                <w:szCs w:val="28"/>
              </w:rPr>
            </w:pPr>
          </w:p>
        </w:tc>
        <w:tc>
          <w:tcPr>
            <w:tcW w:w="8541" w:type="dxa"/>
            <w:vMerge w:val="restart"/>
            <w:shd w:val="clear" w:color="auto" w:fill="E0ECF8"/>
          </w:tcPr>
          <w:p w:rsidR="005C6848" w:rsidRPr="00AB428E" w:rsidRDefault="005C6848" w:rsidP="00C66682">
            <w:pPr>
              <w:pStyle w:val="NormalWeb"/>
              <w:spacing w:before="0" w:beforeAutospacing="0" w:after="0" w:afterAutospacing="0"/>
              <w:ind w:right="288"/>
              <w:rPr>
                <w:rFonts w:ascii="Segoe UI" w:eastAsiaTheme="minorEastAsia" w:hAnsi="Segoe UI" w:cs="Arial"/>
                <w:sz w:val="20"/>
                <w:szCs w:val="20"/>
              </w:rPr>
            </w:pPr>
            <w:r w:rsidRPr="00AB428E">
              <w:rPr>
                <w:rFonts w:ascii="Segoe UI" w:hAnsi="Segoe UI" w:cs="Arial"/>
                <w:sz w:val="20"/>
                <w:szCs w:val="20"/>
              </w:rPr>
              <w:t> </w:t>
            </w:r>
          </w:p>
          <w:p w:rsidR="005C6848" w:rsidRPr="00AB428E" w:rsidRDefault="005C6848" w:rsidP="00C66682">
            <w:pPr>
              <w:pStyle w:val="NormalWeb"/>
              <w:keepNext/>
              <w:spacing w:before="0" w:beforeAutospacing="0" w:after="0" w:afterAutospacing="0"/>
              <w:ind w:left="360" w:right="288"/>
              <w:rPr>
                <w:rFonts w:ascii="Segoe UI" w:hAnsi="Segoe UI" w:cs="Arial"/>
                <w:sz w:val="18"/>
                <w:szCs w:val="18"/>
              </w:rPr>
            </w:pPr>
            <w:r w:rsidRPr="00AB428E">
              <w:rPr>
                <w:rFonts w:ascii="Segoe UI" w:hAnsi="Segoe UI" w:cs="Arial"/>
                <w:sz w:val="18"/>
                <w:szCs w:val="18"/>
              </w:rPr>
              <w:t>As required by SEC rules, we are asking for your advisory vote on the following resolution (the “say-on-pay” resolution):</w:t>
            </w:r>
          </w:p>
          <w:p w:rsidR="005C6848" w:rsidRPr="00AB428E" w:rsidRDefault="005C6848" w:rsidP="00C66682">
            <w:pPr>
              <w:pStyle w:val="NormalWeb"/>
              <w:spacing w:before="0" w:beforeAutospacing="0" w:after="0" w:afterAutospacing="0"/>
              <w:ind w:right="288"/>
              <w:rPr>
                <w:rFonts w:ascii="Segoe UI" w:hAnsi="Segoe UI" w:cs="Arial"/>
                <w:sz w:val="12"/>
                <w:szCs w:val="12"/>
              </w:rPr>
            </w:pPr>
            <w:r w:rsidRPr="00AB428E">
              <w:rPr>
                <w:rFonts w:ascii="Segoe UI" w:hAnsi="Segoe UI" w:cs="Arial"/>
                <w:sz w:val="12"/>
                <w:szCs w:val="12"/>
              </w:rPr>
              <w:t> </w:t>
            </w:r>
          </w:p>
          <w:p w:rsidR="005C6848" w:rsidRPr="00AB428E" w:rsidRDefault="005C6848" w:rsidP="00C66682">
            <w:pPr>
              <w:pStyle w:val="NormalWeb"/>
              <w:spacing w:before="0" w:beforeAutospacing="0" w:after="0" w:afterAutospacing="0"/>
              <w:ind w:left="605" w:right="288"/>
              <w:rPr>
                <w:rFonts w:ascii="Segoe UI" w:hAnsi="Segoe UI" w:cs="Arial"/>
                <w:sz w:val="18"/>
                <w:szCs w:val="18"/>
              </w:rPr>
            </w:pPr>
            <w:r w:rsidRPr="00AB428E">
              <w:rPr>
                <w:rFonts w:ascii="Segoe UI" w:hAnsi="Segoe UI" w:cs="Arial"/>
                <w:sz w:val="18"/>
                <w:szCs w:val="18"/>
              </w:rPr>
              <w:t>Resolved, that the shareholders approve, in a nonbinding vote, the compensation of the Company’s named executive officers, as disclosed in “Part 3 – Named executive officer compensation.”</w:t>
            </w:r>
          </w:p>
          <w:p w:rsidR="005C6848" w:rsidRPr="00AB428E" w:rsidRDefault="005C6848" w:rsidP="00C66682">
            <w:pPr>
              <w:pStyle w:val="NormalWeb"/>
              <w:spacing w:before="0" w:beforeAutospacing="0" w:after="0" w:afterAutospacing="0"/>
              <w:ind w:right="288"/>
              <w:rPr>
                <w:rFonts w:ascii="Segoe UI" w:hAnsi="Segoe UI" w:cs="Arial"/>
                <w:sz w:val="12"/>
                <w:szCs w:val="12"/>
              </w:rPr>
            </w:pPr>
            <w:r w:rsidRPr="00AB428E">
              <w:rPr>
                <w:rFonts w:ascii="Segoe UI" w:hAnsi="Segoe UI" w:cs="Arial"/>
                <w:sz w:val="12"/>
                <w:szCs w:val="12"/>
              </w:rPr>
              <w:t> </w:t>
            </w:r>
          </w:p>
          <w:p w:rsidR="005C6848" w:rsidRPr="00AB428E" w:rsidRDefault="005C6848" w:rsidP="00C66682">
            <w:pPr>
              <w:pStyle w:val="NormalWeb"/>
              <w:spacing w:before="0" w:beforeAutospacing="0" w:after="0" w:afterAutospacing="0"/>
              <w:ind w:left="360" w:right="288"/>
              <w:rPr>
                <w:rFonts w:ascii="Segoe UI" w:hAnsi="Segoe UI" w:cs="Arial"/>
                <w:sz w:val="18"/>
                <w:szCs w:val="18"/>
              </w:rPr>
            </w:pPr>
            <w:r w:rsidRPr="00AB428E">
              <w:rPr>
                <w:rFonts w:ascii="Segoe UI" w:hAnsi="Segoe UI" w:cs="Arial"/>
                <w:sz w:val="18"/>
                <w:szCs w:val="18"/>
              </w:rPr>
              <w:t>The affirmative vote of a majority of the shares of common stock cast is required to approve this proposal. We hold our say-on-pay vote every year. Proposal 3 provides our shareholders with the opportunity to cast an advisory vote on the frequency of say-on-pay votes. Unless the Board modifies its policy on the frequency of the say-on-pay votes, the next say-on-pay vote will occur in 2018.</w:t>
            </w:r>
          </w:p>
          <w:p w:rsidR="005C6848" w:rsidRPr="00AB428E" w:rsidRDefault="005C6848" w:rsidP="009F6004">
            <w:pPr>
              <w:pStyle w:val="NormalWeb"/>
              <w:spacing w:before="0" w:beforeAutospacing="0" w:after="0" w:afterAutospacing="0"/>
              <w:ind w:right="288"/>
              <w:rPr>
                <w:rFonts w:ascii="Segoe UI" w:hAnsi="Segoe UI" w:cs="Arial"/>
                <w:sz w:val="20"/>
                <w:szCs w:val="20"/>
              </w:rPr>
            </w:pPr>
            <w:r w:rsidRPr="009F6004">
              <w:rPr>
                <w:rFonts w:ascii="Segoe UI" w:hAnsi="Segoe UI" w:cs="Arial"/>
                <w:sz w:val="14"/>
                <w:szCs w:val="12"/>
              </w:rPr>
              <w:t> </w:t>
            </w:r>
          </w:p>
        </w:tc>
      </w:tr>
      <w:tr w:rsidR="00906EED" w:rsidTr="009F6004">
        <w:trPr>
          <w:jc w:val="center"/>
        </w:trPr>
        <w:tc>
          <w:tcPr>
            <w:tcW w:w="189" w:type="dxa"/>
            <w:shd w:val="clear" w:color="auto" w:fill="auto"/>
          </w:tcPr>
          <w:p w:rsidR="00906EED" w:rsidRPr="00906EED" w:rsidRDefault="00906EED">
            <w:pPr>
              <w:pStyle w:val="NormalWeb"/>
              <w:spacing w:before="0" w:beforeAutospacing="0" w:after="0" w:afterAutospacing="0"/>
              <w:rPr>
                <w:rFonts w:ascii="Segoe UI" w:eastAsiaTheme="minorEastAsia" w:hAnsi="Segoe UI" w:cs="Arial"/>
                <w:sz w:val="2"/>
                <w:szCs w:val="2"/>
              </w:rPr>
            </w:pPr>
            <w:r w:rsidRPr="00906EED">
              <w:rPr>
                <w:rFonts w:ascii="Segoe UI" w:hAnsi="Segoe UI" w:cs="Arial"/>
                <w:sz w:val="2"/>
                <w:szCs w:val="2"/>
              </w:rPr>
              <w:t> </w:t>
            </w:r>
          </w:p>
          <w:p w:rsidR="00906EED" w:rsidRPr="00906EED" w:rsidRDefault="00906EED">
            <w:pPr>
              <w:pStyle w:val="NormalWeb"/>
              <w:spacing w:before="0" w:beforeAutospacing="0" w:after="20" w:afterAutospacing="0"/>
              <w:rPr>
                <w:rFonts w:ascii="Segoe UI" w:eastAsiaTheme="minorEastAsia" w:hAnsi="Segoe UI" w:cs="Arial"/>
                <w:sz w:val="2"/>
                <w:szCs w:val="12"/>
              </w:rPr>
            </w:pPr>
          </w:p>
          <w:p w:rsidR="00906EED" w:rsidRPr="00906EED" w:rsidRDefault="00906EED" w:rsidP="00837896">
            <w:pPr>
              <w:pStyle w:val="la2"/>
              <w:rPr>
                <w:rFonts w:ascii="Segoe UI" w:eastAsiaTheme="minorEastAsia" w:hAnsi="Segoe UI" w:cs="Arial"/>
                <w:sz w:val="2"/>
                <w:szCs w:val="12"/>
              </w:rPr>
            </w:pPr>
            <w:r w:rsidRPr="00906EED">
              <w:rPr>
                <w:rFonts w:ascii="Segoe UI" w:hAnsi="Segoe UI" w:cs="Arial"/>
                <w:sz w:val="2"/>
                <w:szCs w:val="10"/>
              </w:rPr>
              <w:t> </w:t>
            </w:r>
          </w:p>
        </w:tc>
        <w:tc>
          <w:tcPr>
            <w:tcW w:w="2070" w:type="dxa"/>
            <w:shd w:val="clear" w:color="auto" w:fill="E0ECF8"/>
            <w:vAlign w:val="center"/>
          </w:tcPr>
          <w:p w:rsidR="00906EED" w:rsidRPr="00AB428E" w:rsidRDefault="00906EED" w:rsidP="00C204B5">
            <w:pPr>
              <w:rPr>
                <w:rFonts w:ascii="Segoe UI" w:eastAsiaTheme="minorEastAsia" w:hAnsi="Segoe UI" w:cs="Arial"/>
                <w:sz w:val="12"/>
                <w:szCs w:val="12"/>
              </w:rPr>
            </w:pPr>
          </w:p>
        </w:tc>
        <w:tc>
          <w:tcPr>
            <w:tcW w:w="8541" w:type="dxa"/>
            <w:vMerge/>
            <w:tcBorders>
              <w:bottom w:val="nil"/>
            </w:tcBorders>
            <w:shd w:val="clear" w:color="auto" w:fill="E0ECF8"/>
            <w:hideMark/>
          </w:tcPr>
          <w:p w:rsidR="00906EED" w:rsidRPr="00AB428E" w:rsidRDefault="00906EED">
            <w:pPr>
              <w:pStyle w:val="NormalWeb"/>
              <w:spacing w:before="0" w:beforeAutospacing="0" w:after="20" w:afterAutospacing="0"/>
              <w:rPr>
                <w:rFonts w:ascii="Segoe UI" w:eastAsiaTheme="minorEastAsia" w:hAnsi="Segoe UI" w:cs="Arial"/>
                <w:sz w:val="12"/>
                <w:szCs w:val="12"/>
              </w:rPr>
            </w:pPr>
          </w:p>
        </w:tc>
      </w:tr>
    </w:tbl>
    <w:p w:rsidR="00C644A6" w:rsidRPr="00AB428E" w:rsidRDefault="00B8390B" w:rsidP="003F3D78">
      <w:pPr>
        <w:pStyle w:val="NormalWeb"/>
        <w:keepNext/>
        <w:spacing w:before="240" w:beforeAutospacing="0" w:after="0" w:afterAutospacing="0"/>
        <w:ind w:left="173"/>
        <w:rPr>
          <w:rFonts w:ascii="Segoe UI" w:eastAsiaTheme="minorEastAsia" w:hAnsi="Segoe UI" w:cs="Arial"/>
          <w:sz w:val="20"/>
          <w:szCs w:val="20"/>
        </w:rPr>
      </w:pPr>
      <w:r w:rsidRPr="00AB6D83">
        <w:rPr>
          <w:rFonts w:ascii="Segoe UI" w:hAnsi="Segoe UI" w:cs="Arial"/>
          <w:b/>
          <w:bCs/>
          <w:i/>
          <w:iCs/>
          <w:color w:val="0081C4"/>
          <w:sz w:val="20"/>
          <w:szCs w:val="20"/>
        </w:rPr>
        <w:t xml:space="preserve">Our Board of Directors recommends a vote FOR approval, on a non-binding, advisory basis, of the compensation paid to our named executive officers in fiscal year 2017. </w:t>
      </w:r>
    </w:p>
    <w:p w:rsidR="00C644A6" w:rsidRPr="00AB428E" w:rsidRDefault="00B8390B" w:rsidP="003F3D78">
      <w:pPr>
        <w:pStyle w:val="NormalWeb"/>
        <w:keepNext/>
        <w:spacing w:before="240" w:beforeAutospacing="0" w:after="0" w:afterAutospacing="0"/>
        <w:ind w:left="173"/>
        <w:rPr>
          <w:rFonts w:ascii="Segoe UI" w:hAnsi="Segoe UI" w:cs="Arial"/>
          <w:sz w:val="18"/>
          <w:szCs w:val="18"/>
        </w:rPr>
      </w:pPr>
      <w:r w:rsidRPr="00AB428E">
        <w:rPr>
          <w:rFonts w:ascii="Segoe UI" w:hAnsi="Segoe UI" w:cs="Arial"/>
          <w:b/>
          <w:bCs/>
          <w:sz w:val="18"/>
          <w:szCs w:val="18"/>
        </w:rPr>
        <w:t xml:space="preserve">Statement in support </w:t>
      </w:r>
    </w:p>
    <w:p w:rsidR="00C644A6" w:rsidRPr="00AB428E" w:rsidRDefault="00B8390B" w:rsidP="003F3D78">
      <w:pPr>
        <w:pStyle w:val="NormalWeb"/>
        <w:keepNext/>
        <w:spacing w:before="240" w:beforeAutospacing="0" w:after="0" w:afterAutospacing="0"/>
        <w:ind w:left="173"/>
        <w:rPr>
          <w:rFonts w:ascii="Segoe UI" w:hAnsi="Segoe UI" w:cs="Arial"/>
          <w:sz w:val="18"/>
          <w:szCs w:val="18"/>
        </w:rPr>
      </w:pPr>
      <w:r w:rsidRPr="00AB6D83">
        <w:rPr>
          <w:rFonts w:ascii="Segoe UI" w:hAnsi="Segoe UI" w:cs="Arial"/>
          <w:b/>
          <w:bCs/>
          <w:color w:val="0081C4"/>
          <w:sz w:val="18"/>
          <w:szCs w:val="18"/>
        </w:rPr>
        <w:t xml:space="preserve">Pay for performance </w:t>
      </w:r>
    </w:p>
    <w:p w:rsidR="00C644A6" w:rsidRPr="00AB428E" w:rsidRDefault="00B8390B" w:rsidP="003F3D78">
      <w:pPr>
        <w:pStyle w:val="NormalWeb"/>
        <w:spacing w:before="120" w:beforeAutospacing="0" w:after="0" w:afterAutospacing="0"/>
        <w:ind w:left="173"/>
        <w:rPr>
          <w:rFonts w:ascii="Segoe UI" w:hAnsi="Segoe UI" w:cs="Arial"/>
          <w:sz w:val="18"/>
          <w:szCs w:val="18"/>
        </w:rPr>
      </w:pPr>
      <w:r w:rsidRPr="00AB428E">
        <w:rPr>
          <w:rFonts w:ascii="Segoe UI" w:hAnsi="Segoe UI" w:cs="Arial"/>
          <w:sz w:val="18"/>
          <w:szCs w:val="18"/>
        </w:rPr>
        <w:t xml:space="preserve">Through our ongoing shareholder engagement, we receive consistent feedback that our investors favor incentive compensation arrangements tied to specific performance measures that drive long-term performance and value creation. We have been steadily evolving our program to implement a design that incorporates performance elements directly linked to achievement of our three strategic ambitions. </w:t>
      </w:r>
    </w:p>
    <w:p w:rsidR="00C644A6" w:rsidRPr="00AB428E" w:rsidRDefault="00B8390B" w:rsidP="003F3D78">
      <w:pPr>
        <w:pStyle w:val="NormalWeb"/>
        <w:keepNext/>
        <w:spacing w:before="120" w:beforeAutospacing="0" w:after="0" w:afterAutospacing="0"/>
        <w:ind w:left="173"/>
        <w:rPr>
          <w:rFonts w:ascii="Segoe UI" w:hAnsi="Segoe UI" w:cs="Arial"/>
          <w:sz w:val="18"/>
          <w:szCs w:val="18"/>
        </w:rPr>
      </w:pPr>
      <w:r w:rsidRPr="00AB428E">
        <w:rPr>
          <w:rFonts w:ascii="Segoe UI" w:hAnsi="Segoe UI" w:cs="Arial"/>
          <w:sz w:val="18"/>
          <w:szCs w:val="18"/>
        </w:rPr>
        <w:t xml:space="preserve">Key features of our fiscal year 2017 executive compensation program were: </w:t>
      </w:r>
    </w:p>
    <w:p w:rsidR="00C644A6" w:rsidRPr="00AB428E" w:rsidRDefault="00BA09F2" w:rsidP="003F3D78">
      <w:pPr>
        <w:pStyle w:val="NormalWeb"/>
        <w:spacing w:before="120" w:beforeAutospacing="0" w:after="0" w:afterAutospacing="0"/>
        <w:ind w:left="346" w:hanging="173"/>
        <w:rPr>
          <w:rFonts w:ascii="Segoe UI" w:hAnsi="Segoe UI" w:cs="Arial"/>
          <w:sz w:val="18"/>
          <w:szCs w:val="18"/>
        </w:rPr>
      </w:pPr>
      <w:r>
        <w:rPr>
          <w:rFonts w:ascii="Segoe UI" w:hAnsi="Segoe UI" w:cs="Arial"/>
          <w:sz w:val="18"/>
          <w:szCs w:val="18"/>
        </w:rPr>
        <w:t>•</w:t>
      </w:r>
      <w:r>
        <w:rPr>
          <w:rFonts w:ascii="Segoe UI" w:hAnsi="Segoe UI" w:cs="Arial"/>
          <w:sz w:val="18"/>
          <w:szCs w:val="18"/>
        </w:rPr>
        <w:tab/>
      </w:r>
      <w:r w:rsidR="00B8390B" w:rsidRPr="00AB428E">
        <w:rPr>
          <w:rFonts w:ascii="Segoe UI" w:hAnsi="Segoe UI" w:cs="Arial"/>
          <w:sz w:val="18"/>
          <w:szCs w:val="18"/>
        </w:rPr>
        <w:t xml:space="preserve">56% of the annual target compensation opportunity for our named executive officers was performance-based, on average </w:t>
      </w:r>
    </w:p>
    <w:p w:rsidR="00C644A6" w:rsidRPr="00BA654B" w:rsidRDefault="00B8390B">
      <w:pPr>
        <w:pStyle w:val="NormalWeb"/>
        <w:keepNext/>
        <w:spacing w:before="0" w:beforeAutospacing="0" w:after="0" w:afterAutospacing="0"/>
        <w:rPr>
          <w:sz w:val="8"/>
          <w:szCs w:val="12"/>
        </w:rPr>
      </w:pPr>
      <w:r w:rsidRPr="00BA654B">
        <w:rPr>
          <w:sz w:val="8"/>
          <w:szCs w:val="12"/>
        </w:rPr>
        <w:t> </w:t>
      </w:r>
    </w:p>
    <w:tbl>
      <w:tblPr>
        <w:tblW w:w="0" w:type="auto"/>
        <w:tblLayout w:type="fixed"/>
        <w:tblCellMar>
          <w:left w:w="0" w:type="dxa"/>
          <w:right w:w="0" w:type="dxa"/>
        </w:tblCellMar>
        <w:tblLook w:val="04A0" w:firstRow="1" w:lastRow="0" w:firstColumn="1" w:lastColumn="0" w:noHBand="0" w:noVBand="1"/>
      </w:tblPr>
      <w:tblGrid>
        <w:gridCol w:w="7713"/>
        <w:gridCol w:w="3087"/>
      </w:tblGrid>
      <w:tr w:rsidR="00C644A6" w:rsidTr="009F6004">
        <w:tc>
          <w:tcPr>
            <w:tcW w:w="7713" w:type="dxa"/>
            <w:vAlign w:val="center"/>
            <w:hideMark/>
          </w:tcPr>
          <w:p w:rsidR="00C644A6" w:rsidRPr="00AB428E" w:rsidRDefault="00C644A6">
            <w:pPr>
              <w:rPr>
                <w:rFonts w:ascii="Segoe UI" w:hAnsi="Segoe UI" w:cs="Arial"/>
                <w:sz w:val="1"/>
                <w:szCs w:val="18"/>
              </w:rPr>
            </w:pPr>
          </w:p>
        </w:tc>
        <w:tc>
          <w:tcPr>
            <w:tcW w:w="3087" w:type="dxa"/>
            <w:vAlign w:val="center"/>
            <w:hideMark/>
          </w:tcPr>
          <w:p w:rsidR="00C644A6" w:rsidRPr="00AB428E" w:rsidRDefault="00C644A6">
            <w:pPr>
              <w:rPr>
                <w:rFonts w:ascii="Segoe UI" w:hAnsi="Segoe UI" w:cs="Arial"/>
                <w:sz w:val="1"/>
                <w:szCs w:val="18"/>
              </w:rPr>
            </w:pPr>
          </w:p>
        </w:tc>
      </w:tr>
      <w:tr w:rsidR="00C644A6" w:rsidTr="009F6004">
        <w:trPr>
          <w:cantSplit/>
        </w:trPr>
        <w:tc>
          <w:tcPr>
            <w:tcW w:w="7713" w:type="dxa"/>
            <w:hideMark/>
          </w:tcPr>
          <w:p w:rsidR="00C644A6" w:rsidRPr="00AB428E" w:rsidRDefault="00BA09F2" w:rsidP="009F6004">
            <w:pPr>
              <w:pStyle w:val="NormalWeb"/>
              <w:spacing w:before="0" w:beforeAutospacing="0" w:after="0" w:afterAutospacing="0"/>
              <w:ind w:left="346" w:right="100" w:hanging="173"/>
              <w:rPr>
                <w:rFonts w:ascii="Segoe UI" w:eastAsiaTheme="minorEastAsia" w:hAnsi="Segoe UI" w:cs="Arial"/>
                <w:sz w:val="18"/>
                <w:szCs w:val="18"/>
              </w:rPr>
            </w:pPr>
            <w:r>
              <w:rPr>
                <w:sz w:val="18"/>
                <w:szCs w:val="18"/>
              </w:rPr>
              <w:t>•</w:t>
            </w:r>
            <w:r>
              <w:rPr>
                <w:sz w:val="18"/>
                <w:szCs w:val="18"/>
              </w:rPr>
              <w:tab/>
            </w:r>
            <w:r w:rsidR="00B8390B" w:rsidRPr="00AB428E">
              <w:rPr>
                <w:rFonts w:ascii="Segoe UI" w:hAnsi="Segoe UI" w:cs="Arial"/>
                <w:sz w:val="18"/>
                <w:szCs w:val="18"/>
              </w:rPr>
              <w:t>50% of the annual cash incentive was tied to achieving pre-established financial targets.</w:t>
            </w:r>
          </w:p>
          <w:p w:rsidR="00C644A6" w:rsidRPr="00BA654B" w:rsidRDefault="00B8390B" w:rsidP="009F6004">
            <w:pPr>
              <w:pStyle w:val="NormalWeb"/>
              <w:spacing w:before="0" w:beforeAutospacing="0" w:after="0" w:afterAutospacing="0"/>
              <w:ind w:left="346" w:right="100" w:hanging="173"/>
              <w:rPr>
                <w:rFonts w:ascii="Segoe UI" w:hAnsi="Segoe UI" w:cs="Arial"/>
                <w:sz w:val="8"/>
                <w:szCs w:val="12"/>
              </w:rPr>
            </w:pPr>
            <w:r w:rsidRPr="00BA654B">
              <w:rPr>
                <w:rFonts w:ascii="Segoe UI" w:hAnsi="Segoe UI" w:cs="Arial"/>
                <w:sz w:val="8"/>
                <w:szCs w:val="12"/>
              </w:rPr>
              <w:t> </w:t>
            </w:r>
          </w:p>
          <w:p w:rsidR="00C644A6" w:rsidRPr="00AB428E" w:rsidRDefault="00BA09F2" w:rsidP="009F6004">
            <w:pPr>
              <w:pStyle w:val="NormalWeb"/>
              <w:spacing w:before="0" w:beforeAutospacing="0" w:after="0" w:afterAutospacing="0"/>
              <w:ind w:left="346" w:right="100" w:hanging="173"/>
              <w:rPr>
                <w:rFonts w:ascii="Segoe UI" w:hAnsi="Segoe UI" w:cs="Arial"/>
                <w:sz w:val="18"/>
                <w:szCs w:val="18"/>
              </w:rPr>
            </w:pPr>
            <w:r>
              <w:rPr>
                <w:rFonts w:ascii="Segoe UI" w:hAnsi="Segoe UI" w:cs="Arial"/>
                <w:sz w:val="18"/>
                <w:szCs w:val="18"/>
              </w:rPr>
              <w:t>•</w:t>
            </w:r>
            <w:r>
              <w:rPr>
                <w:rFonts w:ascii="Segoe UI" w:hAnsi="Segoe UI" w:cs="Arial"/>
                <w:sz w:val="18"/>
                <w:szCs w:val="18"/>
              </w:rPr>
              <w:tab/>
            </w:r>
            <w:r w:rsidR="00B8390B" w:rsidRPr="00AB428E">
              <w:rPr>
                <w:rFonts w:ascii="Segoe UI" w:hAnsi="Segoe UI" w:cs="Arial"/>
                <w:sz w:val="18"/>
                <w:szCs w:val="18"/>
              </w:rPr>
              <w:t>Half of the annual target equity opportunity for our named executive officers was delivered in the form of a performance-based stock award with payouts based on achievement against pre-established strategic performance objectives</w:t>
            </w:r>
          </w:p>
          <w:p w:rsidR="00C644A6" w:rsidRPr="00BA654B" w:rsidRDefault="00B8390B" w:rsidP="009F6004">
            <w:pPr>
              <w:pStyle w:val="NormalWeb"/>
              <w:spacing w:before="0" w:beforeAutospacing="0" w:after="0" w:afterAutospacing="0"/>
              <w:ind w:left="346" w:right="100" w:hanging="173"/>
              <w:rPr>
                <w:rFonts w:ascii="Segoe UI" w:hAnsi="Segoe UI" w:cs="Arial"/>
                <w:sz w:val="8"/>
                <w:szCs w:val="12"/>
              </w:rPr>
            </w:pPr>
            <w:r w:rsidRPr="00BA654B">
              <w:rPr>
                <w:rFonts w:ascii="Segoe UI" w:hAnsi="Segoe UI" w:cs="Arial"/>
                <w:sz w:val="8"/>
                <w:szCs w:val="12"/>
              </w:rPr>
              <w:t> </w:t>
            </w:r>
          </w:p>
          <w:p w:rsidR="00C644A6" w:rsidRPr="00AB428E" w:rsidRDefault="00BA09F2" w:rsidP="009F6004">
            <w:pPr>
              <w:pStyle w:val="NormalWeb"/>
              <w:spacing w:before="0" w:beforeAutospacing="0" w:after="0" w:afterAutospacing="0"/>
              <w:ind w:left="346" w:right="100" w:hanging="173"/>
              <w:rPr>
                <w:rFonts w:ascii="Segoe UI" w:hAnsi="Segoe UI" w:cs="Arial"/>
                <w:sz w:val="18"/>
                <w:szCs w:val="18"/>
              </w:rPr>
            </w:pPr>
            <w:r>
              <w:rPr>
                <w:rFonts w:ascii="Segoe UI" w:hAnsi="Segoe UI" w:cs="Arial"/>
                <w:sz w:val="18"/>
                <w:szCs w:val="18"/>
              </w:rPr>
              <w:t>•</w:t>
            </w:r>
            <w:r>
              <w:rPr>
                <w:rFonts w:ascii="Segoe UI" w:hAnsi="Segoe UI" w:cs="Arial"/>
                <w:sz w:val="18"/>
                <w:szCs w:val="18"/>
              </w:rPr>
              <w:tab/>
            </w:r>
            <w:r w:rsidR="00B8390B" w:rsidRPr="00AB428E">
              <w:rPr>
                <w:rFonts w:ascii="Segoe UI" w:hAnsi="Segoe UI" w:cs="Arial"/>
                <w:sz w:val="18"/>
                <w:szCs w:val="18"/>
              </w:rPr>
              <w:t>Metrics under our performance stock awards were refined to align with our three ambitions, reduce overlap with the annual cash incentive, and drive long-term growth</w:t>
            </w:r>
          </w:p>
          <w:p w:rsidR="00C644A6" w:rsidRPr="00BA654B" w:rsidRDefault="00B8390B" w:rsidP="009F6004">
            <w:pPr>
              <w:pStyle w:val="NormalWeb"/>
              <w:spacing w:before="0" w:beforeAutospacing="0" w:after="0" w:afterAutospacing="0"/>
              <w:ind w:left="346" w:right="100" w:hanging="173"/>
              <w:rPr>
                <w:rFonts w:ascii="Segoe UI" w:hAnsi="Segoe UI" w:cs="Arial"/>
                <w:sz w:val="8"/>
                <w:szCs w:val="12"/>
              </w:rPr>
            </w:pPr>
            <w:r w:rsidRPr="00BA654B">
              <w:rPr>
                <w:rFonts w:ascii="Segoe UI" w:hAnsi="Segoe UI" w:cs="Arial"/>
                <w:sz w:val="8"/>
                <w:szCs w:val="12"/>
              </w:rPr>
              <w:t> </w:t>
            </w:r>
          </w:p>
          <w:p w:rsidR="00C644A6" w:rsidRPr="00AB428E" w:rsidRDefault="00BA09F2" w:rsidP="009F6004">
            <w:pPr>
              <w:pStyle w:val="NormalWeb"/>
              <w:spacing w:before="0" w:beforeAutospacing="0" w:after="20" w:afterAutospacing="0"/>
              <w:ind w:left="346" w:right="100" w:hanging="173"/>
              <w:rPr>
                <w:rFonts w:ascii="Segoe UI" w:eastAsiaTheme="minorEastAsia" w:hAnsi="Segoe UI" w:cs="Arial"/>
                <w:sz w:val="18"/>
                <w:szCs w:val="18"/>
              </w:rPr>
            </w:pPr>
            <w:r>
              <w:rPr>
                <w:rFonts w:ascii="Segoe UI" w:hAnsi="Segoe UI" w:cs="Arial"/>
                <w:sz w:val="18"/>
                <w:szCs w:val="18"/>
              </w:rPr>
              <w:t>•</w:t>
            </w:r>
            <w:r>
              <w:rPr>
                <w:rFonts w:ascii="Segoe UI" w:hAnsi="Segoe UI" w:cs="Arial"/>
                <w:sz w:val="18"/>
                <w:szCs w:val="18"/>
              </w:rPr>
              <w:tab/>
            </w:r>
            <w:r w:rsidR="00B8390B" w:rsidRPr="00AB428E">
              <w:rPr>
                <w:rFonts w:ascii="Segoe UI" w:hAnsi="Segoe UI" w:cs="Arial"/>
                <w:sz w:val="18"/>
                <w:szCs w:val="18"/>
              </w:rPr>
              <w:t>Our performance stock awards included a relative total shareholder return (“TSR”) multiplier, to reward significant positive outperformance, thereby strengthening the alignment of the interests of our executive officers with the interests of our long-term shareholders</w:t>
            </w:r>
          </w:p>
        </w:tc>
        <w:tc>
          <w:tcPr>
            <w:tcW w:w="3087" w:type="dxa"/>
            <w:vAlign w:val="center"/>
            <w:hideMark/>
          </w:tcPr>
          <w:p w:rsidR="00C644A6" w:rsidRPr="00AB428E" w:rsidRDefault="00B8390B" w:rsidP="009F6004">
            <w:pPr>
              <w:jc w:val="right"/>
              <w:rPr>
                <w:rFonts w:ascii="Segoe UI" w:hAnsi="Segoe UI" w:cs="Arial"/>
                <w:sz w:val="17"/>
                <w:szCs w:val="17"/>
              </w:rPr>
            </w:pPr>
            <w:r w:rsidRPr="00AB428E">
              <w:rPr>
                <w:rFonts w:ascii="Segoe UI" w:hAnsi="Segoe UI" w:cs="Arial"/>
                <w:noProof/>
                <w:sz w:val="17"/>
                <w:szCs w:val="17"/>
              </w:rPr>
              <w:drawing>
                <wp:inline distT="0" distB="0" distL="0" distR="0">
                  <wp:extent cx="1876425" cy="2200275"/>
                  <wp:effectExtent l="0" t="0" r="0" b="0"/>
                  <wp:docPr id="164" name="Picture 164"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LOGO"/>
                          <pic:cNvPicPr>
                            <a:picLocks noChangeAspect="1" noChangeArrowheads="1"/>
                          </pic:cNvPicPr>
                        </pic:nvPicPr>
                        <pic:blipFill>
                          <a:blip r:embed="rId232" r:link="rId233" cstate="print">
                            <a:extLst>
                              <a:ext uri="{28A0092B-C50C-407E-A947-70E740481C1C}">
                                <a14:useLocalDpi xmlns:a14="http://schemas.microsoft.com/office/drawing/2010/main" val="0"/>
                              </a:ext>
                            </a:extLst>
                          </a:blip>
                          <a:srcRect/>
                          <a:stretch>
                            <a:fillRect/>
                          </a:stretch>
                        </pic:blipFill>
                        <pic:spPr bwMode="auto">
                          <a:xfrm>
                            <a:off x="0" y="0"/>
                            <a:ext cx="1876425" cy="2200275"/>
                          </a:xfrm>
                          <a:prstGeom prst="rect">
                            <a:avLst/>
                          </a:prstGeom>
                          <a:noFill/>
                          <a:ln>
                            <a:noFill/>
                          </a:ln>
                        </pic:spPr>
                      </pic:pic>
                    </a:graphicData>
                  </a:graphic>
                </wp:inline>
              </w:drawing>
            </w:r>
          </w:p>
        </w:tc>
      </w:tr>
    </w:tbl>
    <w:p w:rsidR="00C644A6" w:rsidRPr="00E0667D" w:rsidRDefault="00B8390B">
      <w:pPr>
        <w:pStyle w:val="NormalWeb"/>
        <w:spacing w:before="0" w:beforeAutospacing="0" w:after="0" w:afterAutospacing="0"/>
        <w:rPr>
          <w:rFonts w:eastAsiaTheme="minorEastAsia"/>
          <w:sz w:val="2"/>
          <w:szCs w:val="16"/>
        </w:rPr>
      </w:pPr>
      <w:r w:rsidRPr="00E0667D">
        <w:rPr>
          <w:sz w:val="2"/>
          <w:szCs w:val="16"/>
        </w:rPr>
        <w:t> </w:t>
      </w:r>
    </w:p>
    <w:p w:rsidR="00E0667D" w:rsidRPr="00E0667D" w:rsidRDefault="00E0667D">
      <w:pPr>
        <w:pStyle w:val="NormalWeb"/>
        <w:spacing w:before="0" w:beforeAutospacing="0" w:after="0" w:afterAutospacing="0"/>
        <w:jc w:val="center"/>
        <w:rPr>
          <w:sz w:val="2"/>
        </w:rPr>
        <w:sectPr w:rsidR="00E0667D" w:rsidRPr="00E0667D" w:rsidSect="00583CE6">
          <w:headerReference w:type="default" r:id="rId234"/>
          <w:footerReference w:type="default" r:id="rId235"/>
          <w:pgSz w:w="12240" w:h="15840"/>
          <w:pgMar w:top="720" w:right="720" w:bottom="720" w:left="720" w:header="720" w:footer="720" w:gutter="0"/>
          <w:cols w:space="720"/>
          <w:docGrid w:linePitch="326"/>
        </w:sectPr>
      </w:pPr>
    </w:p>
    <w:p w:rsidR="00C644A6" w:rsidRDefault="00B8390B">
      <w:pPr>
        <w:pStyle w:val="NormalWeb"/>
        <w:spacing w:before="0" w:beforeAutospacing="0" w:after="0" w:afterAutospacing="0"/>
        <w:jc w:val="center"/>
      </w:pPr>
      <w:r>
        <w:rPr>
          <w:noProof/>
        </w:rPr>
        <w:lastRenderedPageBreak/>
        <w:drawing>
          <wp:inline distT="0" distB="0" distL="0" distR="0">
            <wp:extent cx="6858000" cy="800100"/>
            <wp:effectExtent l="0" t="0" r="0" b="0"/>
            <wp:docPr id="165" name="Picture 165"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LOGO"/>
                    <pic:cNvPicPr>
                      <a:picLocks noChangeAspect="1" noChangeArrowheads="1"/>
                    </pic:cNvPicPr>
                  </pic:nvPicPr>
                  <pic:blipFill>
                    <a:blip r:embed="rId230" r:link="rId231">
                      <a:extLst>
                        <a:ext uri="{28A0092B-C50C-407E-A947-70E740481C1C}">
                          <a14:useLocalDpi xmlns:a14="http://schemas.microsoft.com/office/drawing/2010/main" val="0"/>
                        </a:ext>
                      </a:extLst>
                    </a:blip>
                    <a:srcRect/>
                    <a:stretch>
                      <a:fillRect/>
                    </a:stretch>
                  </pic:blipFill>
                  <pic:spPr bwMode="auto">
                    <a:xfrm>
                      <a:off x="0" y="0"/>
                      <a:ext cx="6858000" cy="800100"/>
                    </a:xfrm>
                    <a:prstGeom prst="rect">
                      <a:avLst/>
                    </a:prstGeom>
                    <a:noFill/>
                    <a:ln>
                      <a:noFill/>
                    </a:ln>
                  </pic:spPr>
                </pic:pic>
              </a:graphicData>
            </a:graphic>
          </wp:inline>
        </w:drawing>
      </w:r>
    </w:p>
    <w:p w:rsidR="00C644A6" w:rsidRPr="007B0C91" w:rsidRDefault="00B8390B">
      <w:pPr>
        <w:pStyle w:val="NormalWeb"/>
        <w:spacing w:before="0" w:beforeAutospacing="0" w:after="0" w:afterAutospacing="0"/>
        <w:rPr>
          <w:sz w:val="20"/>
          <w:szCs w:val="16"/>
        </w:rPr>
      </w:pPr>
      <w:r w:rsidRPr="007B0C91">
        <w:rPr>
          <w:sz w:val="20"/>
          <w:szCs w:val="16"/>
        </w:rPr>
        <w:t> </w:t>
      </w:r>
    </w:p>
    <w:p w:rsidR="00C644A6" w:rsidRPr="00AB428E" w:rsidRDefault="00B8390B">
      <w:pPr>
        <w:pStyle w:val="NormalWeb"/>
        <w:keepNext/>
        <w:spacing w:before="0" w:beforeAutospacing="0" w:after="0" w:afterAutospacing="0"/>
        <w:rPr>
          <w:rFonts w:ascii="Segoe UI" w:hAnsi="Segoe UI" w:cs="Arial"/>
          <w:sz w:val="18"/>
          <w:szCs w:val="18"/>
        </w:rPr>
      </w:pPr>
      <w:r w:rsidRPr="00AB6D83">
        <w:rPr>
          <w:rFonts w:ascii="Segoe UI" w:hAnsi="Segoe UI" w:cs="Arial"/>
          <w:b/>
          <w:bCs/>
          <w:color w:val="0081C4"/>
          <w:sz w:val="18"/>
          <w:szCs w:val="18"/>
        </w:rPr>
        <w:t xml:space="preserve">Sound program design </w:t>
      </w:r>
    </w:p>
    <w:p w:rsidR="00C644A6" w:rsidRPr="00AB428E" w:rsidRDefault="00B8390B">
      <w:pPr>
        <w:pStyle w:val="NormalWeb"/>
        <w:keepNext/>
        <w:spacing w:before="120" w:beforeAutospacing="0" w:after="0" w:afterAutospacing="0"/>
        <w:rPr>
          <w:rFonts w:ascii="Segoe UI" w:hAnsi="Segoe UI" w:cs="Arial"/>
          <w:sz w:val="18"/>
          <w:szCs w:val="18"/>
        </w:rPr>
      </w:pPr>
      <w:r w:rsidRPr="00AB428E">
        <w:rPr>
          <w:rFonts w:ascii="Segoe UI" w:hAnsi="Segoe UI" w:cs="Arial"/>
          <w:sz w:val="18"/>
          <w:szCs w:val="18"/>
        </w:rPr>
        <w:t xml:space="preserve">We design our executive compensation program to attract, motivate, and retain the key executives who drive our success. Pay that reflects performance and alignment of that pay with the interests of long-term shareholders are key principles that underlie our compensation program. We achieve these objectives through compensation that: </w:t>
      </w:r>
    </w:p>
    <w:p w:rsidR="00C644A6" w:rsidRPr="00AD5C97" w:rsidRDefault="00B8390B">
      <w:pPr>
        <w:pStyle w:val="NormalWeb"/>
        <w:keepNext/>
        <w:spacing w:before="0" w:beforeAutospacing="0" w:after="0" w:afterAutospacing="0"/>
        <w:rPr>
          <w:sz w:val="16"/>
        </w:rPr>
      </w:pPr>
      <w:r w:rsidRPr="00AD5C97">
        <w:rPr>
          <w:sz w:val="16"/>
        </w:rPr>
        <w:t> </w:t>
      </w:r>
    </w:p>
    <w:tbl>
      <w:tblPr>
        <w:tblW w:w="5000" w:type="pct"/>
        <w:jc w:val="center"/>
        <w:tblCellMar>
          <w:left w:w="0" w:type="dxa"/>
          <w:right w:w="0" w:type="dxa"/>
        </w:tblCellMar>
        <w:tblLook w:val="04A0" w:firstRow="1" w:lastRow="0" w:firstColumn="1" w:lastColumn="0" w:noHBand="0" w:noVBand="1"/>
      </w:tblPr>
      <w:tblGrid>
        <w:gridCol w:w="216"/>
        <w:gridCol w:w="5292"/>
        <w:gridCol w:w="5292"/>
      </w:tblGrid>
      <w:tr w:rsidR="00C644A6">
        <w:trPr>
          <w:jc w:val="center"/>
        </w:trPr>
        <w:tc>
          <w:tcPr>
            <w:tcW w:w="80" w:type="dxa"/>
            <w:vAlign w:val="center"/>
            <w:hideMark/>
          </w:tcPr>
          <w:p w:rsidR="00C644A6" w:rsidRPr="00AB428E" w:rsidRDefault="00C644A6">
            <w:pPr>
              <w:rPr>
                <w:rFonts w:ascii="Segoe UI" w:hAnsi="Segoe UI" w:cs="Arial"/>
                <w:sz w:val="1"/>
                <w:szCs w:val="18"/>
              </w:rPr>
            </w:pPr>
          </w:p>
        </w:tc>
        <w:tc>
          <w:tcPr>
            <w:tcW w:w="2450" w:type="pct"/>
            <w:vAlign w:val="center"/>
            <w:hideMark/>
          </w:tcPr>
          <w:p w:rsidR="00C644A6" w:rsidRPr="00AB428E" w:rsidRDefault="00C644A6">
            <w:pPr>
              <w:rPr>
                <w:rFonts w:ascii="Segoe UI" w:hAnsi="Segoe UI" w:cs="Arial"/>
                <w:sz w:val="1"/>
                <w:szCs w:val="18"/>
              </w:rPr>
            </w:pPr>
          </w:p>
        </w:tc>
        <w:tc>
          <w:tcPr>
            <w:tcW w:w="2450" w:type="pct"/>
            <w:vAlign w:val="center"/>
            <w:hideMark/>
          </w:tcPr>
          <w:p w:rsidR="00C644A6" w:rsidRPr="00AB428E" w:rsidRDefault="00C644A6">
            <w:pPr>
              <w:rPr>
                <w:rFonts w:ascii="Segoe UI" w:hAnsi="Segoe UI" w:cs="Arial"/>
                <w:sz w:val="1"/>
                <w:szCs w:val="18"/>
              </w:rPr>
            </w:pPr>
          </w:p>
        </w:tc>
      </w:tr>
      <w:tr w:rsidR="00C644A6">
        <w:trPr>
          <w:cantSplit/>
          <w:jc w:val="center"/>
        </w:trPr>
        <w:tc>
          <w:tcPr>
            <w:tcW w:w="0" w:type="auto"/>
            <w:tcMar>
              <w:top w:w="0" w:type="dxa"/>
              <w:left w:w="144" w:type="dxa"/>
              <w:bottom w:w="0" w:type="dxa"/>
              <w:right w:w="0" w:type="dxa"/>
            </w:tcMar>
            <w:hideMark/>
          </w:tcPr>
          <w:p w:rsidR="00C644A6" w:rsidRPr="00AB428E" w:rsidRDefault="00B8390B">
            <w:pPr>
              <w:pStyle w:val="la2"/>
              <w:rPr>
                <w:rFonts w:ascii="Segoe UI" w:eastAsiaTheme="minorEastAsia" w:hAnsi="Segoe UI" w:cs="Arial"/>
                <w:sz w:val="18"/>
                <w:szCs w:val="18"/>
              </w:rPr>
            </w:pPr>
            <w:r w:rsidRPr="00AB428E">
              <w:rPr>
                <w:rFonts w:ascii="Segoe UI" w:hAnsi="Segoe UI" w:cs="Arial"/>
                <w:sz w:val="18"/>
                <w:szCs w:val="18"/>
              </w:rPr>
              <w:t> </w:t>
            </w:r>
          </w:p>
        </w:tc>
        <w:tc>
          <w:tcPr>
            <w:tcW w:w="0" w:type="auto"/>
            <w:hideMark/>
          </w:tcPr>
          <w:p w:rsidR="00C644A6" w:rsidRPr="00AB428E" w:rsidRDefault="00B8390B" w:rsidP="00AD5C97">
            <w:pPr>
              <w:pStyle w:val="NormalWeb"/>
              <w:spacing w:before="0" w:beforeAutospacing="0" w:after="0" w:afterAutospacing="0"/>
              <w:ind w:left="173" w:hanging="173"/>
              <w:rPr>
                <w:rFonts w:ascii="Segoe UI" w:eastAsiaTheme="minorEastAsia" w:hAnsi="Segoe UI" w:cs="Arial"/>
                <w:sz w:val="18"/>
                <w:szCs w:val="18"/>
              </w:rPr>
            </w:pPr>
            <w:r w:rsidRPr="00AB428E">
              <w:rPr>
                <w:rFonts w:ascii="Segoe UI" w:hAnsi="Segoe UI" w:cs="Arial"/>
                <w:sz w:val="18"/>
                <w:szCs w:val="18"/>
              </w:rPr>
              <w:t>•  Provides a competitive total target pay opportunity</w:t>
            </w:r>
          </w:p>
          <w:p w:rsidR="00C644A6" w:rsidRPr="00AD5C97" w:rsidRDefault="00B8390B" w:rsidP="00AD5C97">
            <w:pPr>
              <w:pStyle w:val="NormalWeb"/>
              <w:spacing w:before="0" w:beforeAutospacing="0" w:after="0" w:afterAutospacing="0"/>
              <w:ind w:left="173" w:hanging="173"/>
              <w:rPr>
                <w:rFonts w:ascii="Segoe UI" w:hAnsi="Segoe UI" w:cs="Arial"/>
                <w:sz w:val="10"/>
                <w:szCs w:val="12"/>
              </w:rPr>
            </w:pPr>
            <w:r w:rsidRPr="00AD5C97">
              <w:rPr>
                <w:rFonts w:ascii="Segoe UI" w:hAnsi="Segoe UI" w:cs="Arial"/>
                <w:sz w:val="10"/>
                <w:szCs w:val="12"/>
              </w:rPr>
              <w:t> </w:t>
            </w:r>
          </w:p>
          <w:p w:rsidR="00C644A6" w:rsidRPr="00AB428E" w:rsidRDefault="00B8390B" w:rsidP="00AD5C97">
            <w:pPr>
              <w:pStyle w:val="NormalWeb"/>
              <w:spacing w:before="0" w:beforeAutospacing="0" w:after="0" w:afterAutospacing="0"/>
              <w:ind w:left="173" w:hanging="173"/>
              <w:rPr>
                <w:rFonts w:ascii="Segoe UI" w:hAnsi="Segoe UI" w:cs="Arial"/>
                <w:sz w:val="18"/>
                <w:szCs w:val="18"/>
              </w:rPr>
            </w:pPr>
            <w:r w:rsidRPr="00AB428E">
              <w:rPr>
                <w:rFonts w:ascii="Segoe UI" w:hAnsi="Segoe UI" w:cs="Arial"/>
                <w:sz w:val="18"/>
                <w:szCs w:val="18"/>
              </w:rPr>
              <w:t>•  Consists primarily of equity compensation, which encourages our executives to act as owners with a significant stake in Microsoft</w:t>
            </w:r>
          </w:p>
          <w:p w:rsidR="00C644A6" w:rsidRPr="00AD5C97" w:rsidRDefault="00B8390B" w:rsidP="00AD5C97">
            <w:pPr>
              <w:pStyle w:val="NormalWeb"/>
              <w:spacing w:before="0" w:beforeAutospacing="0" w:after="0" w:afterAutospacing="0"/>
              <w:ind w:left="173" w:hanging="173"/>
              <w:rPr>
                <w:rFonts w:ascii="Segoe UI" w:hAnsi="Segoe UI" w:cs="Arial"/>
                <w:sz w:val="10"/>
                <w:szCs w:val="12"/>
              </w:rPr>
            </w:pPr>
            <w:r w:rsidRPr="00AD5C97">
              <w:rPr>
                <w:rFonts w:ascii="Segoe UI" w:hAnsi="Segoe UI" w:cs="Arial"/>
                <w:sz w:val="10"/>
                <w:szCs w:val="12"/>
              </w:rPr>
              <w:t> </w:t>
            </w:r>
          </w:p>
          <w:p w:rsidR="00C644A6" w:rsidRPr="00AB428E" w:rsidRDefault="00B8390B" w:rsidP="00AD5C97">
            <w:pPr>
              <w:pStyle w:val="NormalWeb"/>
              <w:spacing w:before="0" w:beforeAutospacing="0" w:after="0" w:afterAutospacing="0"/>
              <w:ind w:left="173" w:hanging="173"/>
              <w:rPr>
                <w:rFonts w:ascii="Segoe UI" w:hAnsi="Segoe UI" w:cs="Arial"/>
                <w:sz w:val="18"/>
                <w:szCs w:val="18"/>
              </w:rPr>
            </w:pPr>
            <w:r w:rsidRPr="00AB428E">
              <w:rPr>
                <w:rFonts w:ascii="Segoe UI" w:hAnsi="Segoe UI" w:cs="Arial"/>
                <w:sz w:val="18"/>
                <w:szCs w:val="18"/>
              </w:rPr>
              <w:t>•  Delivers a majority of pay based on performance</w:t>
            </w:r>
          </w:p>
          <w:p w:rsidR="00C644A6" w:rsidRPr="00AD5C97" w:rsidRDefault="00B8390B" w:rsidP="00AD5C97">
            <w:pPr>
              <w:pStyle w:val="NormalWeb"/>
              <w:spacing w:before="0" w:beforeAutospacing="0" w:after="0" w:afterAutospacing="0"/>
              <w:ind w:left="173" w:hanging="173"/>
              <w:rPr>
                <w:rFonts w:ascii="Segoe UI" w:hAnsi="Segoe UI" w:cs="Arial"/>
                <w:sz w:val="10"/>
                <w:szCs w:val="12"/>
              </w:rPr>
            </w:pPr>
            <w:r w:rsidRPr="00AD5C97">
              <w:rPr>
                <w:rFonts w:ascii="Segoe UI" w:hAnsi="Segoe UI" w:cs="Arial"/>
                <w:sz w:val="10"/>
                <w:szCs w:val="12"/>
              </w:rPr>
              <w:t> </w:t>
            </w:r>
          </w:p>
          <w:p w:rsidR="00C644A6" w:rsidRPr="00AB428E" w:rsidRDefault="00B8390B" w:rsidP="00AD5C97">
            <w:pPr>
              <w:pStyle w:val="NormalWeb"/>
              <w:spacing w:before="0" w:beforeAutospacing="0" w:after="0" w:afterAutospacing="0"/>
              <w:ind w:left="173" w:hanging="173"/>
              <w:rPr>
                <w:rFonts w:ascii="Segoe UI" w:hAnsi="Segoe UI" w:cs="Arial"/>
                <w:sz w:val="18"/>
                <w:szCs w:val="18"/>
              </w:rPr>
            </w:pPr>
            <w:r w:rsidRPr="00AB428E">
              <w:rPr>
                <w:rFonts w:ascii="Segoe UI" w:hAnsi="Segoe UI" w:cs="Arial"/>
                <w:sz w:val="18"/>
                <w:szCs w:val="18"/>
              </w:rPr>
              <w:t>•  Balances long-term and short-term incentives</w:t>
            </w:r>
          </w:p>
          <w:p w:rsidR="00C644A6" w:rsidRPr="00AB428E" w:rsidRDefault="00B8390B" w:rsidP="00AD5C97">
            <w:pPr>
              <w:pStyle w:val="NormalWeb"/>
              <w:spacing w:before="0" w:beforeAutospacing="0" w:after="0" w:afterAutospacing="0"/>
              <w:ind w:left="173" w:hanging="173"/>
              <w:rPr>
                <w:rFonts w:ascii="Segoe UI" w:eastAsiaTheme="minorEastAsia" w:hAnsi="Segoe UI" w:cs="Arial"/>
                <w:sz w:val="12"/>
                <w:szCs w:val="12"/>
              </w:rPr>
            </w:pPr>
            <w:r w:rsidRPr="00AB428E">
              <w:rPr>
                <w:rFonts w:ascii="Segoe UI" w:hAnsi="Segoe UI" w:cs="Arial"/>
                <w:sz w:val="12"/>
                <w:szCs w:val="12"/>
              </w:rPr>
              <w:t> </w:t>
            </w:r>
          </w:p>
        </w:tc>
        <w:tc>
          <w:tcPr>
            <w:tcW w:w="0" w:type="auto"/>
            <w:hideMark/>
          </w:tcPr>
          <w:p w:rsidR="00C644A6" w:rsidRPr="00AB428E" w:rsidRDefault="00B8390B" w:rsidP="00AD5C97">
            <w:pPr>
              <w:pStyle w:val="NormalWeb"/>
              <w:spacing w:before="0" w:beforeAutospacing="0" w:after="0" w:afterAutospacing="0"/>
              <w:ind w:left="173" w:hanging="173"/>
              <w:rPr>
                <w:rFonts w:ascii="Segoe UI" w:eastAsiaTheme="minorEastAsia" w:hAnsi="Segoe UI" w:cs="Arial"/>
                <w:sz w:val="18"/>
                <w:szCs w:val="18"/>
              </w:rPr>
            </w:pPr>
            <w:r w:rsidRPr="00AB428E">
              <w:rPr>
                <w:rFonts w:ascii="Segoe UI" w:hAnsi="Segoe UI" w:cs="Arial"/>
                <w:sz w:val="18"/>
                <w:szCs w:val="18"/>
              </w:rPr>
              <w:t>•  Enhances retention by subjecting a significant percentage of total target compensation to multi-year performance requirements or vesting</w:t>
            </w:r>
          </w:p>
          <w:p w:rsidR="00C644A6" w:rsidRPr="00AD5C97" w:rsidRDefault="00B8390B" w:rsidP="00AD5C97">
            <w:pPr>
              <w:pStyle w:val="NormalWeb"/>
              <w:spacing w:before="0" w:beforeAutospacing="0" w:after="0" w:afterAutospacing="0"/>
              <w:ind w:left="173" w:hanging="173"/>
              <w:rPr>
                <w:rFonts w:ascii="Segoe UI" w:hAnsi="Segoe UI" w:cs="Arial"/>
                <w:sz w:val="10"/>
                <w:szCs w:val="12"/>
              </w:rPr>
            </w:pPr>
            <w:r w:rsidRPr="00AD5C97">
              <w:rPr>
                <w:rFonts w:ascii="Segoe UI" w:hAnsi="Segoe UI" w:cs="Arial"/>
                <w:sz w:val="10"/>
                <w:szCs w:val="12"/>
              </w:rPr>
              <w:t> </w:t>
            </w:r>
          </w:p>
          <w:p w:rsidR="00C644A6" w:rsidRPr="00AB428E" w:rsidRDefault="00B8390B" w:rsidP="00AD5C97">
            <w:pPr>
              <w:pStyle w:val="NormalWeb"/>
              <w:spacing w:before="0" w:beforeAutospacing="0" w:after="0" w:afterAutospacing="0"/>
              <w:ind w:left="173" w:hanging="173"/>
              <w:rPr>
                <w:rFonts w:ascii="Segoe UI" w:hAnsi="Segoe UI" w:cs="Arial"/>
                <w:sz w:val="18"/>
                <w:szCs w:val="18"/>
              </w:rPr>
            </w:pPr>
            <w:r w:rsidRPr="00AB428E">
              <w:rPr>
                <w:rFonts w:ascii="Segoe UI" w:hAnsi="Segoe UI" w:cs="Arial"/>
                <w:sz w:val="18"/>
                <w:szCs w:val="18"/>
              </w:rPr>
              <w:t>•  Makes prudent use of our equity</w:t>
            </w:r>
          </w:p>
          <w:p w:rsidR="00C644A6" w:rsidRPr="00AD5C97" w:rsidRDefault="00B8390B" w:rsidP="00AD5C97">
            <w:pPr>
              <w:pStyle w:val="NormalWeb"/>
              <w:spacing w:before="0" w:beforeAutospacing="0" w:after="0" w:afterAutospacing="0"/>
              <w:ind w:left="173" w:hanging="173"/>
              <w:rPr>
                <w:rFonts w:ascii="Segoe UI" w:hAnsi="Segoe UI" w:cs="Arial"/>
                <w:sz w:val="10"/>
                <w:szCs w:val="12"/>
              </w:rPr>
            </w:pPr>
            <w:r w:rsidRPr="00AD5C97">
              <w:rPr>
                <w:rFonts w:ascii="Segoe UI" w:hAnsi="Segoe UI" w:cs="Arial"/>
                <w:sz w:val="10"/>
                <w:szCs w:val="12"/>
              </w:rPr>
              <w:t> </w:t>
            </w:r>
          </w:p>
          <w:p w:rsidR="00C644A6" w:rsidRPr="00AB428E" w:rsidRDefault="00B8390B" w:rsidP="00AD5C97">
            <w:pPr>
              <w:pStyle w:val="NormalWeb"/>
              <w:spacing w:before="0" w:beforeAutospacing="0" w:after="0" w:afterAutospacing="0"/>
              <w:ind w:left="173" w:hanging="173"/>
              <w:rPr>
                <w:rFonts w:ascii="Segoe UI" w:hAnsi="Segoe UI" w:cs="Arial"/>
                <w:sz w:val="18"/>
                <w:szCs w:val="18"/>
              </w:rPr>
            </w:pPr>
            <w:r w:rsidRPr="00AB428E">
              <w:rPr>
                <w:rFonts w:ascii="Segoe UI" w:hAnsi="Segoe UI" w:cs="Arial"/>
                <w:sz w:val="18"/>
                <w:szCs w:val="18"/>
              </w:rPr>
              <w:t>•  Does not encourage unnecessary and excessive risk taking</w:t>
            </w:r>
          </w:p>
          <w:p w:rsidR="00C644A6" w:rsidRPr="00AB428E" w:rsidRDefault="00B8390B" w:rsidP="00AD5C97">
            <w:pPr>
              <w:pStyle w:val="NormalWeb"/>
              <w:spacing w:before="0" w:beforeAutospacing="0" w:after="0" w:afterAutospacing="0"/>
              <w:ind w:left="173" w:hanging="173"/>
              <w:rPr>
                <w:rFonts w:ascii="Segoe UI" w:eastAsiaTheme="minorEastAsia" w:hAnsi="Segoe UI" w:cs="Arial"/>
                <w:sz w:val="12"/>
                <w:szCs w:val="12"/>
              </w:rPr>
            </w:pPr>
            <w:r w:rsidRPr="00AB428E">
              <w:rPr>
                <w:rFonts w:ascii="Segoe UI" w:hAnsi="Segoe UI" w:cs="Arial"/>
                <w:sz w:val="12"/>
                <w:szCs w:val="12"/>
              </w:rPr>
              <w:t> </w:t>
            </w:r>
          </w:p>
        </w:tc>
      </w:tr>
    </w:tbl>
    <w:p w:rsidR="00C644A6" w:rsidRPr="00AB428E" w:rsidRDefault="00B8390B">
      <w:pPr>
        <w:pStyle w:val="NormalWeb"/>
        <w:keepNext/>
        <w:spacing w:before="240" w:beforeAutospacing="0" w:after="0" w:afterAutospacing="0"/>
        <w:rPr>
          <w:rFonts w:ascii="Segoe UI" w:eastAsiaTheme="minorEastAsia" w:hAnsi="Segoe UI" w:cs="Arial"/>
          <w:sz w:val="18"/>
          <w:szCs w:val="18"/>
        </w:rPr>
      </w:pPr>
      <w:r w:rsidRPr="00AB6D83">
        <w:rPr>
          <w:rFonts w:ascii="Segoe UI" w:hAnsi="Segoe UI" w:cs="Arial"/>
          <w:b/>
          <w:bCs/>
          <w:color w:val="0081C4"/>
          <w:sz w:val="18"/>
          <w:szCs w:val="18"/>
        </w:rPr>
        <w:t xml:space="preserve">Best practices in executive compensation </w:t>
      </w:r>
    </w:p>
    <w:p w:rsidR="00C644A6" w:rsidRPr="00AB428E" w:rsidRDefault="00B8390B">
      <w:pPr>
        <w:pStyle w:val="NormalWeb"/>
        <w:keepNext/>
        <w:spacing w:before="120" w:beforeAutospacing="0" w:after="0" w:afterAutospacing="0"/>
        <w:rPr>
          <w:rFonts w:ascii="Segoe UI" w:hAnsi="Segoe UI" w:cs="Arial"/>
          <w:sz w:val="18"/>
          <w:szCs w:val="18"/>
        </w:rPr>
      </w:pPr>
      <w:r w:rsidRPr="00AB428E">
        <w:rPr>
          <w:rFonts w:ascii="Segoe UI" w:hAnsi="Segoe UI" w:cs="Arial"/>
          <w:sz w:val="18"/>
          <w:szCs w:val="18"/>
        </w:rPr>
        <w:t xml:space="preserve">The compensation program for our executive officers demonstrates we follow best practices. </w:t>
      </w:r>
    </w:p>
    <w:p w:rsidR="00C644A6" w:rsidRDefault="00B8390B">
      <w:pPr>
        <w:pStyle w:val="NormalWeb"/>
        <w:keepNext/>
        <w:spacing w:before="0" w:beforeAutospacing="0" w:after="0" w:afterAutospacing="0"/>
        <w:rPr>
          <w:sz w:val="20"/>
          <w:szCs w:val="20"/>
        </w:rPr>
      </w:pPr>
      <w:r>
        <w:rPr>
          <w:sz w:val="20"/>
          <w:szCs w:val="20"/>
        </w:rPr>
        <w:t> </w:t>
      </w:r>
    </w:p>
    <w:tbl>
      <w:tblPr>
        <w:tblW w:w="5000" w:type="pct"/>
        <w:tblCellMar>
          <w:left w:w="0" w:type="dxa"/>
          <w:right w:w="0" w:type="dxa"/>
        </w:tblCellMar>
        <w:tblLook w:val="04A0" w:firstRow="1" w:lastRow="0" w:firstColumn="1" w:lastColumn="0" w:noHBand="0" w:noVBand="1"/>
      </w:tblPr>
      <w:tblGrid>
        <w:gridCol w:w="219"/>
        <w:gridCol w:w="5184"/>
        <w:gridCol w:w="5184"/>
        <w:gridCol w:w="213"/>
      </w:tblGrid>
      <w:tr w:rsidR="00C644A6" w:rsidTr="00FE5955">
        <w:trPr>
          <w:divId w:val="1332876346"/>
        </w:trPr>
        <w:tc>
          <w:tcPr>
            <w:tcW w:w="200" w:type="dxa"/>
            <w:vAlign w:val="center"/>
            <w:hideMark/>
          </w:tcPr>
          <w:p w:rsidR="00C644A6" w:rsidRPr="00AB428E" w:rsidRDefault="00C644A6">
            <w:pPr>
              <w:rPr>
                <w:rFonts w:ascii="Segoe UI" w:hAnsi="Segoe UI" w:cs="Arial"/>
                <w:sz w:val="1"/>
              </w:rPr>
            </w:pPr>
          </w:p>
        </w:tc>
        <w:tc>
          <w:tcPr>
            <w:tcW w:w="2400" w:type="pct"/>
            <w:vAlign w:val="center"/>
            <w:hideMark/>
          </w:tcPr>
          <w:p w:rsidR="00C644A6" w:rsidRPr="00AB428E" w:rsidRDefault="00C644A6">
            <w:pPr>
              <w:rPr>
                <w:rFonts w:ascii="Segoe UI" w:hAnsi="Segoe UI" w:cs="Arial"/>
                <w:sz w:val="1"/>
              </w:rPr>
            </w:pPr>
          </w:p>
        </w:tc>
        <w:tc>
          <w:tcPr>
            <w:tcW w:w="2400" w:type="pct"/>
            <w:vAlign w:val="center"/>
            <w:hideMark/>
          </w:tcPr>
          <w:p w:rsidR="00C644A6" w:rsidRPr="00AB428E" w:rsidRDefault="00C644A6">
            <w:pPr>
              <w:rPr>
                <w:rFonts w:ascii="Segoe UI" w:hAnsi="Segoe UI" w:cs="Arial"/>
                <w:sz w:val="1"/>
              </w:rPr>
            </w:pPr>
          </w:p>
        </w:tc>
        <w:tc>
          <w:tcPr>
            <w:tcW w:w="80" w:type="dxa"/>
            <w:vAlign w:val="center"/>
            <w:hideMark/>
          </w:tcPr>
          <w:p w:rsidR="00C644A6" w:rsidRPr="00AB428E" w:rsidRDefault="00C644A6">
            <w:pPr>
              <w:rPr>
                <w:rFonts w:ascii="Segoe UI" w:hAnsi="Segoe UI" w:cs="Arial"/>
                <w:sz w:val="1"/>
              </w:rPr>
            </w:pPr>
          </w:p>
        </w:tc>
      </w:tr>
      <w:tr w:rsidR="009B2AD0" w:rsidRPr="009B2AD0" w:rsidTr="00FE5955">
        <w:trPr>
          <w:divId w:val="1332876346"/>
          <w:cantSplit/>
        </w:trPr>
        <w:tc>
          <w:tcPr>
            <w:tcW w:w="0" w:type="auto"/>
            <w:shd w:val="clear" w:color="auto" w:fill="E0ECF8"/>
            <w:tcMar>
              <w:top w:w="0" w:type="dxa"/>
              <w:left w:w="144" w:type="dxa"/>
              <w:bottom w:w="0" w:type="dxa"/>
              <w:right w:w="0" w:type="dxa"/>
            </w:tcMar>
          </w:tcPr>
          <w:p w:rsidR="009B2AD0" w:rsidRPr="009B2AD0" w:rsidRDefault="009B2AD0">
            <w:pPr>
              <w:pStyle w:val="la2"/>
              <w:rPr>
                <w:rFonts w:ascii="Segoe UI" w:hAnsi="Segoe UI" w:cs="Arial"/>
                <w:sz w:val="6"/>
                <w:szCs w:val="18"/>
              </w:rPr>
            </w:pPr>
          </w:p>
        </w:tc>
        <w:tc>
          <w:tcPr>
            <w:tcW w:w="0" w:type="auto"/>
            <w:shd w:val="clear" w:color="auto" w:fill="E0ECF8"/>
          </w:tcPr>
          <w:p w:rsidR="009B2AD0" w:rsidRPr="009B2AD0" w:rsidRDefault="009B2AD0">
            <w:pPr>
              <w:pStyle w:val="NormalWeb"/>
              <w:spacing w:before="0" w:beforeAutospacing="0" w:after="0" w:afterAutospacing="0"/>
              <w:rPr>
                <w:rFonts w:ascii="Segoe UI" w:hAnsi="Segoe UI" w:cs="Arial"/>
                <w:b/>
                <w:bCs/>
                <w:color w:val="0081C4"/>
                <w:sz w:val="6"/>
                <w:szCs w:val="18"/>
              </w:rPr>
            </w:pPr>
          </w:p>
        </w:tc>
        <w:tc>
          <w:tcPr>
            <w:tcW w:w="0" w:type="auto"/>
            <w:shd w:val="clear" w:color="auto" w:fill="E0ECF8"/>
          </w:tcPr>
          <w:p w:rsidR="009B2AD0" w:rsidRPr="009B2AD0" w:rsidRDefault="009B2AD0">
            <w:pPr>
              <w:pStyle w:val="NormalWeb"/>
              <w:spacing w:before="0" w:beforeAutospacing="0" w:after="0" w:afterAutospacing="0"/>
              <w:rPr>
                <w:rFonts w:ascii="Segoe UI" w:hAnsi="Segoe UI" w:cs="Arial"/>
                <w:b/>
                <w:bCs/>
                <w:color w:val="0081C4"/>
                <w:sz w:val="6"/>
                <w:szCs w:val="18"/>
              </w:rPr>
            </w:pPr>
          </w:p>
        </w:tc>
        <w:tc>
          <w:tcPr>
            <w:tcW w:w="0" w:type="auto"/>
            <w:shd w:val="clear" w:color="auto" w:fill="E0ECF8"/>
            <w:tcMar>
              <w:top w:w="0" w:type="dxa"/>
              <w:left w:w="144" w:type="dxa"/>
              <w:bottom w:w="0" w:type="dxa"/>
              <w:right w:w="0" w:type="dxa"/>
            </w:tcMar>
            <w:vAlign w:val="bottom"/>
          </w:tcPr>
          <w:p w:rsidR="009B2AD0" w:rsidRPr="009B2AD0" w:rsidRDefault="009B2AD0">
            <w:pPr>
              <w:pStyle w:val="la2"/>
              <w:rPr>
                <w:rFonts w:ascii="Segoe UI" w:hAnsi="Segoe UI" w:cs="Arial"/>
                <w:sz w:val="6"/>
                <w:szCs w:val="18"/>
              </w:rPr>
            </w:pPr>
          </w:p>
        </w:tc>
      </w:tr>
      <w:tr w:rsidR="00C644A6" w:rsidTr="00FE5955">
        <w:trPr>
          <w:divId w:val="1332876346"/>
          <w:cantSplit/>
        </w:trPr>
        <w:tc>
          <w:tcPr>
            <w:tcW w:w="0" w:type="auto"/>
            <w:shd w:val="clear" w:color="auto" w:fill="E0ECF8"/>
            <w:tcMar>
              <w:top w:w="0" w:type="dxa"/>
              <w:left w:w="144" w:type="dxa"/>
              <w:bottom w:w="0" w:type="dxa"/>
              <w:right w:w="0" w:type="dxa"/>
            </w:tcMar>
            <w:hideMark/>
          </w:tcPr>
          <w:p w:rsidR="00C644A6" w:rsidRPr="00AB428E" w:rsidRDefault="00B8390B" w:rsidP="009B2AD0">
            <w:pPr>
              <w:pStyle w:val="la2"/>
              <w:rPr>
                <w:rFonts w:ascii="Segoe UI" w:eastAsiaTheme="minorEastAsia" w:hAnsi="Segoe UI" w:cs="Arial"/>
                <w:sz w:val="18"/>
                <w:szCs w:val="18"/>
              </w:rPr>
            </w:pPr>
            <w:r w:rsidRPr="00AB428E">
              <w:rPr>
                <w:rFonts w:ascii="Segoe UI" w:hAnsi="Segoe UI" w:cs="Arial"/>
                <w:sz w:val="18"/>
                <w:szCs w:val="18"/>
              </w:rPr>
              <w:t> </w:t>
            </w:r>
          </w:p>
        </w:tc>
        <w:tc>
          <w:tcPr>
            <w:tcW w:w="0" w:type="auto"/>
            <w:shd w:val="clear" w:color="auto" w:fill="E0ECF8"/>
            <w:hideMark/>
          </w:tcPr>
          <w:p w:rsidR="00C644A6" w:rsidRPr="00AB428E" w:rsidRDefault="00B8390B" w:rsidP="009F218E">
            <w:pPr>
              <w:pStyle w:val="NormalWeb"/>
              <w:spacing w:before="0" w:beforeAutospacing="0" w:after="0" w:afterAutospacing="0"/>
              <w:rPr>
                <w:rFonts w:ascii="Segoe UI" w:eastAsiaTheme="minorEastAsia" w:hAnsi="Segoe UI" w:cs="Arial"/>
                <w:sz w:val="18"/>
                <w:szCs w:val="18"/>
              </w:rPr>
            </w:pPr>
            <w:r w:rsidRPr="00AB6D83">
              <w:rPr>
                <w:rFonts w:ascii="Segoe UI" w:hAnsi="Segoe UI" w:cs="Arial"/>
                <w:b/>
                <w:bCs/>
                <w:color w:val="0081C4"/>
                <w:sz w:val="18"/>
                <w:szCs w:val="18"/>
              </w:rPr>
              <w:t>We do</w:t>
            </w:r>
          </w:p>
          <w:p w:rsidR="00C644A6" w:rsidRPr="007C2851" w:rsidRDefault="00B8390B" w:rsidP="009F218E">
            <w:pPr>
              <w:pStyle w:val="NormalWeb"/>
              <w:spacing w:before="0" w:beforeAutospacing="0" w:after="0" w:afterAutospacing="0"/>
              <w:rPr>
                <w:rFonts w:ascii="Segoe UI" w:hAnsi="Segoe UI" w:cs="Arial"/>
                <w:sz w:val="10"/>
                <w:szCs w:val="12"/>
              </w:rPr>
            </w:pPr>
            <w:r w:rsidRPr="007C2851">
              <w:rPr>
                <w:rFonts w:ascii="Segoe UI" w:hAnsi="Segoe UI" w:cs="Arial"/>
                <w:sz w:val="10"/>
                <w:szCs w:val="12"/>
              </w:rPr>
              <w:t> </w:t>
            </w:r>
          </w:p>
          <w:p w:rsidR="00C644A6" w:rsidRPr="00AB428E" w:rsidRDefault="00B8390B" w:rsidP="009F218E">
            <w:pPr>
              <w:pStyle w:val="NormalWeb"/>
              <w:spacing w:before="0" w:beforeAutospacing="0" w:after="0" w:afterAutospacing="0"/>
              <w:ind w:left="259" w:hanging="259"/>
              <w:rPr>
                <w:rFonts w:ascii="Segoe UI" w:hAnsi="Segoe UI" w:cs="Arial"/>
                <w:sz w:val="18"/>
                <w:szCs w:val="18"/>
              </w:rPr>
            </w:pPr>
            <w:r w:rsidRPr="00AB428E">
              <w:rPr>
                <w:rFonts w:ascii="Segoe UI" w:hAnsi="Segoe UI" w:cs="Arial"/>
                <w:noProof/>
                <w:sz w:val="18"/>
                <w:szCs w:val="18"/>
              </w:rPr>
              <w:drawing>
                <wp:inline distT="0" distB="0" distL="0" distR="0">
                  <wp:extent cx="85725" cy="85725"/>
                  <wp:effectExtent l="0" t="0" r="0" b="0"/>
                  <wp:docPr id="166" name="Picture 166"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LOGO"/>
                          <pic:cNvPicPr>
                            <a:picLocks noChangeAspect="1" noChangeArrowheads="1"/>
                          </pic:cNvPicPr>
                        </pic:nvPicPr>
                        <pic:blipFill>
                          <a:blip r:embed="rId90" r:link="rId91">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00516A0F">
              <w:rPr>
                <w:rFonts w:ascii="Segoe UI" w:hAnsi="Segoe UI" w:cs="Arial"/>
                <w:sz w:val="18"/>
                <w:szCs w:val="18"/>
              </w:rPr>
              <w:tab/>
            </w:r>
            <w:r w:rsidRPr="00AB428E">
              <w:rPr>
                <w:rFonts w:ascii="Segoe UI" w:hAnsi="Segoe UI" w:cs="Arial"/>
                <w:sz w:val="18"/>
                <w:szCs w:val="18"/>
              </w:rPr>
              <w:t>Have a stock ownership policy that reinforces alignment between the interests of our shareholders and our executive officers</w:t>
            </w:r>
          </w:p>
          <w:p w:rsidR="00C644A6" w:rsidRPr="008D18C5" w:rsidRDefault="00B8390B" w:rsidP="009F218E">
            <w:pPr>
              <w:pStyle w:val="NormalWeb"/>
              <w:spacing w:before="0" w:beforeAutospacing="0" w:after="0" w:afterAutospacing="0"/>
              <w:ind w:left="259" w:hanging="259"/>
              <w:rPr>
                <w:rFonts w:ascii="Segoe UI" w:hAnsi="Segoe UI" w:cs="Arial"/>
                <w:sz w:val="10"/>
                <w:szCs w:val="12"/>
              </w:rPr>
            </w:pPr>
            <w:r w:rsidRPr="008D18C5">
              <w:rPr>
                <w:rFonts w:ascii="Segoe UI" w:hAnsi="Segoe UI" w:cs="Arial"/>
                <w:sz w:val="10"/>
                <w:szCs w:val="12"/>
              </w:rPr>
              <w:t> </w:t>
            </w:r>
          </w:p>
          <w:p w:rsidR="00C644A6" w:rsidRPr="00AB428E" w:rsidRDefault="00B8390B" w:rsidP="009F218E">
            <w:pPr>
              <w:pStyle w:val="NormalWeb"/>
              <w:spacing w:before="0" w:beforeAutospacing="0" w:after="0" w:afterAutospacing="0"/>
              <w:ind w:left="259" w:hanging="259"/>
              <w:rPr>
                <w:rFonts w:ascii="Segoe UI" w:hAnsi="Segoe UI" w:cs="Arial"/>
                <w:sz w:val="18"/>
                <w:szCs w:val="18"/>
              </w:rPr>
            </w:pPr>
            <w:r w:rsidRPr="00AB428E">
              <w:rPr>
                <w:rFonts w:ascii="Segoe UI" w:hAnsi="Segoe UI" w:cs="Arial"/>
                <w:noProof/>
                <w:sz w:val="18"/>
                <w:szCs w:val="18"/>
              </w:rPr>
              <w:drawing>
                <wp:inline distT="0" distB="0" distL="0" distR="0">
                  <wp:extent cx="85725" cy="85725"/>
                  <wp:effectExtent l="0" t="0" r="0" b="0"/>
                  <wp:docPr id="167" name="Picture 167"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LOGO"/>
                          <pic:cNvPicPr>
                            <a:picLocks noChangeAspect="1" noChangeArrowheads="1"/>
                          </pic:cNvPicPr>
                        </pic:nvPicPr>
                        <pic:blipFill>
                          <a:blip r:embed="rId90" r:link="rId91">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00516A0F">
              <w:rPr>
                <w:rFonts w:ascii="Segoe UI" w:hAnsi="Segoe UI" w:cs="Arial"/>
                <w:sz w:val="18"/>
                <w:szCs w:val="18"/>
              </w:rPr>
              <w:tab/>
            </w:r>
            <w:r w:rsidRPr="00AB428E">
              <w:rPr>
                <w:rFonts w:ascii="Segoe UI" w:hAnsi="Segoe UI" w:cs="Arial"/>
                <w:sz w:val="18"/>
                <w:szCs w:val="18"/>
              </w:rPr>
              <w:t>Have a strong clawback policy to ensure accountability</w:t>
            </w:r>
          </w:p>
          <w:p w:rsidR="00C644A6" w:rsidRPr="008D18C5" w:rsidRDefault="00B8390B" w:rsidP="009F218E">
            <w:pPr>
              <w:pStyle w:val="NormalWeb"/>
              <w:spacing w:before="0" w:beforeAutospacing="0" w:after="0" w:afterAutospacing="0"/>
              <w:ind w:left="259" w:hanging="259"/>
              <w:rPr>
                <w:rFonts w:ascii="Segoe UI" w:hAnsi="Segoe UI" w:cs="Arial"/>
                <w:sz w:val="10"/>
                <w:szCs w:val="12"/>
              </w:rPr>
            </w:pPr>
            <w:r w:rsidRPr="008D18C5">
              <w:rPr>
                <w:rFonts w:ascii="Segoe UI" w:hAnsi="Segoe UI" w:cs="Arial"/>
                <w:sz w:val="10"/>
                <w:szCs w:val="12"/>
              </w:rPr>
              <w:t> </w:t>
            </w:r>
          </w:p>
          <w:p w:rsidR="00C644A6" w:rsidRPr="00AB428E" w:rsidRDefault="00B8390B" w:rsidP="009F218E">
            <w:pPr>
              <w:pStyle w:val="NormalWeb"/>
              <w:spacing w:before="0" w:beforeAutospacing="0" w:after="0" w:afterAutospacing="0"/>
              <w:ind w:left="259" w:hanging="259"/>
              <w:rPr>
                <w:rFonts w:ascii="Segoe UI" w:hAnsi="Segoe UI" w:cs="Arial"/>
                <w:sz w:val="18"/>
                <w:szCs w:val="18"/>
              </w:rPr>
            </w:pPr>
            <w:r w:rsidRPr="00AB428E">
              <w:rPr>
                <w:rFonts w:ascii="Segoe UI" w:hAnsi="Segoe UI" w:cs="Arial"/>
                <w:noProof/>
                <w:sz w:val="18"/>
                <w:szCs w:val="18"/>
              </w:rPr>
              <w:drawing>
                <wp:inline distT="0" distB="0" distL="0" distR="0">
                  <wp:extent cx="85725" cy="85725"/>
                  <wp:effectExtent l="0" t="0" r="0" b="0"/>
                  <wp:docPr id="168" name="Picture 168"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LOGO"/>
                          <pic:cNvPicPr>
                            <a:picLocks noChangeAspect="1" noChangeArrowheads="1"/>
                          </pic:cNvPicPr>
                        </pic:nvPicPr>
                        <pic:blipFill>
                          <a:blip r:embed="rId90" r:link="rId91">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00516A0F">
              <w:rPr>
                <w:rFonts w:ascii="Segoe UI" w:hAnsi="Segoe UI" w:cs="Arial"/>
                <w:sz w:val="18"/>
                <w:szCs w:val="18"/>
              </w:rPr>
              <w:tab/>
            </w:r>
            <w:r w:rsidRPr="00AB428E">
              <w:rPr>
                <w:rFonts w:ascii="Segoe UI" w:hAnsi="Segoe UI" w:cs="Arial"/>
                <w:sz w:val="18"/>
                <w:szCs w:val="18"/>
              </w:rPr>
              <w:t>Prohibit pledging, hedging, and trading in derivatives of Microsoft securities</w:t>
            </w:r>
          </w:p>
          <w:p w:rsidR="00C644A6" w:rsidRPr="008D18C5" w:rsidRDefault="00B8390B" w:rsidP="009F218E">
            <w:pPr>
              <w:pStyle w:val="NormalWeb"/>
              <w:spacing w:before="0" w:beforeAutospacing="0" w:after="0" w:afterAutospacing="0"/>
              <w:ind w:left="259" w:hanging="259"/>
              <w:rPr>
                <w:rFonts w:ascii="Segoe UI" w:hAnsi="Segoe UI" w:cs="Arial"/>
                <w:sz w:val="10"/>
                <w:szCs w:val="12"/>
              </w:rPr>
            </w:pPr>
            <w:r w:rsidRPr="008D18C5">
              <w:rPr>
                <w:rFonts w:ascii="Segoe UI" w:hAnsi="Segoe UI" w:cs="Arial"/>
                <w:sz w:val="10"/>
                <w:szCs w:val="12"/>
              </w:rPr>
              <w:t> </w:t>
            </w:r>
          </w:p>
          <w:p w:rsidR="00C644A6" w:rsidRPr="00AB428E" w:rsidRDefault="00B8390B" w:rsidP="009F218E">
            <w:pPr>
              <w:pStyle w:val="NormalWeb"/>
              <w:spacing w:before="0" w:beforeAutospacing="0" w:after="0" w:afterAutospacing="0"/>
              <w:ind w:left="259" w:hanging="259"/>
              <w:rPr>
                <w:rFonts w:ascii="Segoe UI" w:hAnsi="Segoe UI" w:cs="Arial"/>
                <w:sz w:val="18"/>
                <w:szCs w:val="18"/>
              </w:rPr>
            </w:pPr>
            <w:r w:rsidRPr="00AB428E">
              <w:rPr>
                <w:rFonts w:ascii="Segoe UI" w:hAnsi="Segoe UI" w:cs="Arial"/>
                <w:noProof/>
                <w:sz w:val="18"/>
                <w:szCs w:val="18"/>
              </w:rPr>
              <w:drawing>
                <wp:inline distT="0" distB="0" distL="0" distR="0">
                  <wp:extent cx="85725" cy="85725"/>
                  <wp:effectExtent l="0" t="0" r="0" b="0"/>
                  <wp:docPr id="169" name="Picture 169"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LOGO"/>
                          <pic:cNvPicPr>
                            <a:picLocks noChangeAspect="1" noChangeArrowheads="1"/>
                          </pic:cNvPicPr>
                        </pic:nvPicPr>
                        <pic:blipFill>
                          <a:blip r:embed="rId90" r:link="rId91">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00516A0F">
              <w:rPr>
                <w:rFonts w:ascii="Segoe UI" w:hAnsi="Segoe UI" w:cs="Arial"/>
                <w:sz w:val="18"/>
                <w:szCs w:val="18"/>
              </w:rPr>
              <w:tab/>
            </w:r>
            <w:r w:rsidRPr="00AB428E">
              <w:rPr>
                <w:rFonts w:ascii="Segoe UI" w:hAnsi="Segoe UI" w:cs="Arial"/>
                <w:sz w:val="18"/>
                <w:szCs w:val="18"/>
              </w:rPr>
              <w:t>Have an independent compensation consultant advising the Compensation Committee</w:t>
            </w:r>
          </w:p>
          <w:p w:rsidR="00C644A6" w:rsidRPr="008D18C5" w:rsidRDefault="00B8390B" w:rsidP="009F218E">
            <w:pPr>
              <w:pStyle w:val="NormalWeb"/>
              <w:spacing w:before="0" w:beforeAutospacing="0" w:after="0" w:afterAutospacing="0"/>
              <w:ind w:left="259" w:hanging="259"/>
              <w:rPr>
                <w:rFonts w:ascii="Segoe UI" w:hAnsi="Segoe UI" w:cs="Arial"/>
                <w:sz w:val="10"/>
                <w:szCs w:val="12"/>
              </w:rPr>
            </w:pPr>
            <w:r w:rsidRPr="008D18C5">
              <w:rPr>
                <w:rFonts w:ascii="Segoe UI" w:hAnsi="Segoe UI" w:cs="Arial"/>
                <w:sz w:val="10"/>
                <w:szCs w:val="12"/>
              </w:rPr>
              <w:t> </w:t>
            </w:r>
          </w:p>
          <w:p w:rsidR="00C644A6" w:rsidRPr="00AB428E" w:rsidRDefault="00B8390B" w:rsidP="009F218E">
            <w:pPr>
              <w:pStyle w:val="NormalWeb"/>
              <w:spacing w:before="0" w:beforeAutospacing="0" w:after="60" w:afterAutospacing="0"/>
              <w:ind w:left="259" w:hanging="259"/>
              <w:rPr>
                <w:rFonts w:ascii="Segoe UI" w:eastAsiaTheme="minorEastAsia" w:hAnsi="Segoe UI" w:cs="Arial"/>
                <w:sz w:val="18"/>
                <w:szCs w:val="18"/>
              </w:rPr>
            </w:pPr>
            <w:r w:rsidRPr="00AB428E">
              <w:rPr>
                <w:rFonts w:ascii="Segoe UI" w:hAnsi="Segoe UI" w:cs="Arial"/>
                <w:noProof/>
                <w:sz w:val="18"/>
                <w:szCs w:val="18"/>
              </w:rPr>
              <w:drawing>
                <wp:inline distT="0" distB="0" distL="0" distR="0">
                  <wp:extent cx="85725" cy="85725"/>
                  <wp:effectExtent l="0" t="0" r="0" b="0"/>
                  <wp:docPr id="170" name="Picture 170"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LOGO"/>
                          <pic:cNvPicPr>
                            <a:picLocks noChangeAspect="1" noChangeArrowheads="1"/>
                          </pic:cNvPicPr>
                        </pic:nvPicPr>
                        <pic:blipFill>
                          <a:blip r:embed="rId236" r:link="rId91" cstate="print">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00516A0F">
              <w:rPr>
                <w:rFonts w:ascii="Segoe UI" w:hAnsi="Segoe UI" w:cs="Arial"/>
                <w:sz w:val="18"/>
                <w:szCs w:val="18"/>
              </w:rPr>
              <w:tab/>
            </w:r>
            <w:r w:rsidRPr="00AB428E">
              <w:rPr>
                <w:rFonts w:ascii="Segoe UI" w:hAnsi="Segoe UI" w:cs="Arial"/>
                <w:sz w:val="18"/>
                <w:szCs w:val="18"/>
              </w:rPr>
              <w:t>Responsibly manage the use of equity compensation</w:t>
            </w:r>
          </w:p>
        </w:tc>
        <w:tc>
          <w:tcPr>
            <w:tcW w:w="0" w:type="auto"/>
            <w:shd w:val="clear" w:color="auto" w:fill="E0ECF8"/>
            <w:hideMark/>
          </w:tcPr>
          <w:p w:rsidR="00C644A6" w:rsidRPr="00AB428E" w:rsidRDefault="00B8390B" w:rsidP="009B2AD0">
            <w:pPr>
              <w:pStyle w:val="NormalWeb"/>
              <w:spacing w:before="0" w:beforeAutospacing="0" w:after="0" w:afterAutospacing="0"/>
              <w:rPr>
                <w:rFonts w:ascii="Segoe UI" w:eastAsiaTheme="minorEastAsia" w:hAnsi="Segoe UI" w:cs="Arial"/>
                <w:sz w:val="18"/>
                <w:szCs w:val="18"/>
              </w:rPr>
            </w:pPr>
            <w:r w:rsidRPr="00AB6D83">
              <w:rPr>
                <w:rFonts w:ascii="Segoe UI" w:hAnsi="Segoe UI" w:cs="Arial"/>
                <w:b/>
                <w:bCs/>
                <w:color w:val="0081C4"/>
                <w:sz w:val="18"/>
                <w:szCs w:val="18"/>
              </w:rPr>
              <w:t>We do not</w:t>
            </w:r>
          </w:p>
          <w:p w:rsidR="00C644A6" w:rsidRPr="007C2851" w:rsidRDefault="00B8390B" w:rsidP="009B2AD0">
            <w:pPr>
              <w:pStyle w:val="NormalWeb"/>
              <w:spacing w:before="0" w:beforeAutospacing="0" w:after="0" w:afterAutospacing="0"/>
              <w:rPr>
                <w:rFonts w:ascii="Segoe UI" w:hAnsi="Segoe UI" w:cs="Arial"/>
                <w:sz w:val="10"/>
                <w:szCs w:val="12"/>
              </w:rPr>
            </w:pPr>
            <w:r w:rsidRPr="007C2851">
              <w:rPr>
                <w:rFonts w:ascii="Segoe UI" w:hAnsi="Segoe UI" w:cs="Arial"/>
                <w:sz w:val="10"/>
                <w:szCs w:val="12"/>
              </w:rPr>
              <w:t> </w:t>
            </w:r>
          </w:p>
          <w:p w:rsidR="00C644A6" w:rsidRPr="00AB428E" w:rsidRDefault="00B8390B" w:rsidP="00516A0F">
            <w:pPr>
              <w:pStyle w:val="NormalWeb"/>
              <w:spacing w:before="0" w:beforeAutospacing="0" w:after="0" w:afterAutospacing="0"/>
              <w:ind w:left="259" w:hanging="259"/>
              <w:rPr>
                <w:rFonts w:ascii="Segoe UI" w:hAnsi="Segoe UI" w:cs="Arial"/>
                <w:sz w:val="18"/>
                <w:szCs w:val="18"/>
              </w:rPr>
            </w:pPr>
            <w:r w:rsidRPr="00AB6D83">
              <w:rPr>
                <w:rFonts w:ascii="Wingdings 2" w:hAnsi="Wingdings 2"/>
                <w:color w:val="0081C4"/>
                <w:sz w:val="18"/>
                <w:szCs w:val="18"/>
              </w:rPr>
              <w:t></w:t>
            </w:r>
            <w:r w:rsidR="00516A0F">
              <w:rPr>
                <w:rFonts w:ascii="Segoe UI" w:hAnsi="Segoe UI" w:cs="Arial"/>
                <w:sz w:val="18"/>
                <w:szCs w:val="18"/>
              </w:rPr>
              <w:tab/>
            </w:r>
            <w:r w:rsidRPr="00AB428E">
              <w:rPr>
                <w:rFonts w:ascii="Segoe UI" w:hAnsi="Segoe UI" w:cs="Arial"/>
                <w:sz w:val="18"/>
                <w:szCs w:val="18"/>
              </w:rPr>
              <w:t>Offer excessive perquisites (no executive-only club memberships, medical benefits, or tax gross-ups)</w:t>
            </w:r>
          </w:p>
          <w:p w:rsidR="00C644A6" w:rsidRPr="008D18C5" w:rsidRDefault="00B8390B" w:rsidP="00516A0F">
            <w:pPr>
              <w:pStyle w:val="NormalWeb"/>
              <w:spacing w:before="0" w:beforeAutospacing="0" w:after="0" w:afterAutospacing="0"/>
              <w:ind w:left="259" w:hanging="259"/>
              <w:rPr>
                <w:rFonts w:ascii="Segoe UI" w:hAnsi="Segoe UI" w:cs="Arial"/>
                <w:sz w:val="10"/>
                <w:szCs w:val="12"/>
              </w:rPr>
            </w:pPr>
            <w:r w:rsidRPr="008D18C5">
              <w:rPr>
                <w:rFonts w:ascii="Segoe UI" w:hAnsi="Segoe UI" w:cs="Arial"/>
                <w:sz w:val="10"/>
                <w:szCs w:val="12"/>
              </w:rPr>
              <w:t> </w:t>
            </w:r>
          </w:p>
          <w:p w:rsidR="00C644A6" w:rsidRPr="00AB428E" w:rsidRDefault="00B8390B" w:rsidP="00516A0F">
            <w:pPr>
              <w:pStyle w:val="NormalWeb"/>
              <w:spacing w:before="0" w:beforeAutospacing="0" w:after="0" w:afterAutospacing="0"/>
              <w:ind w:left="259" w:hanging="259"/>
              <w:rPr>
                <w:rFonts w:ascii="Segoe UI" w:hAnsi="Segoe UI" w:cs="Arial"/>
                <w:sz w:val="18"/>
                <w:szCs w:val="18"/>
              </w:rPr>
            </w:pPr>
            <w:r w:rsidRPr="00AB6D83">
              <w:rPr>
                <w:rFonts w:ascii="Wingdings 2" w:hAnsi="Wingdings 2"/>
                <w:color w:val="0081C4"/>
                <w:sz w:val="18"/>
                <w:szCs w:val="18"/>
              </w:rPr>
              <w:t></w:t>
            </w:r>
            <w:r w:rsidR="00516A0F">
              <w:rPr>
                <w:rFonts w:ascii="Segoe UI" w:hAnsi="Segoe UI" w:cs="Arial"/>
                <w:sz w:val="18"/>
                <w:szCs w:val="18"/>
              </w:rPr>
              <w:tab/>
            </w:r>
            <w:r w:rsidRPr="00AB428E">
              <w:rPr>
                <w:rFonts w:ascii="Segoe UI" w:hAnsi="Segoe UI" w:cs="Arial"/>
                <w:sz w:val="18"/>
                <w:szCs w:val="18"/>
              </w:rPr>
              <w:t>Have employment contracts</w:t>
            </w:r>
          </w:p>
          <w:p w:rsidR="00C644A6" w:rsidRPr="008D18C5" w:rsidRDefault="00B8390B" w:rsidP="00516A0F">
            <w:pPr>
              <w:pStyle w:val="NormalWeb"/>
              <w:spacing w:before="0" w:beforeAutospacing="0" w:after="0" w:afterAutospacing="0"/>
              <w:ind w:left="259" w:hanging="259"/>
              <w:rPr>
                <w:rFonts w:ascii="Segoe UI" w:hAnsi="Segoe UI" w:cs="Arial"/>
                <w:sz w:val="10"/>
                <w:szCs w:val="12"/>
              </w:rPr>
            </w:pPr>
            <w:r w:rsidRPr="008D18C5">
              <w:rPr>
                <w:rFonts w:ascii="Segoe UI" w:hAnsi="Segoe UI" w:cs="Arial"/>
                <w:sz w:val="10"/>
                <w:szCs w:val="12"/>
              </w:rPr>
              <w:t> </w:t>
            </w:r>
          </w:p>
          <w:p w:rsidR="00C644A6" w:rsidRPr="00AB428E" w:rsidRDefault="00B8390B" w:rsidP="00516A0F">
            <w:pPr>
              <w:pStyle w:val="NormalWeb"/>
              <w:spacing w:before="0" w:beforeAutospacing="0" w:after="0" w:afterAutospacing="0"/>
              <w:ind w:left="259" w:hanging="259"/>
              <w:rPr>
                <w:rFonts w:ascii="Segoe UI" w:hAnsi="Segoe UI" w:cs="Arial"/>
                <w:sz w:val="18"/>
                <w:szCs w:val="18"/>
              </w:rPr>
            </w:pPr>
            <w:r w:rsidRPr="00AB6D83">
              <w:rPr>
                <w:rFonts w:ascii="Wingdings 2" w:hAnsi="Wingdings 2"/>
                <w:color w:val="0081C4"/>
                <w:sz w:val="18"/>
                <w:szCs w:val="18"/>
              </w:rPr>
              <w:t></w:t>
            </w:r>
            <w:r w:rsidR="00516A0F">
              <w:rPr>
                <w:rFonts w:ascii="Segoe UI" w:hAnsi="Segoe UI" w:cs="Arial"/>
                <w:sz w:val="18"/>
                <w:szCs w:val="18"/>
              </w:rPr>
              <w:tab/>
            </w:r>
            <w:r w:rsidRPr="00AB428E">
              <w:rPr>
                <w:rFonts w:ascii="Segoe UI" w:hAnsi="Segoe UI" w:cs="Arial"/>
                <w:sz w:val="18"/>
                <w:szCs w:val="18"/>
              </w:rPr>
              <w:t>Provide change in control benefits</w:t>
            </w:r>
          </w:p>
          <w:p w:rsidR="00C644A6" w:rsidRPr="008D18C5" w:rsidRDefault="00B8390B" w:rsidP="00516A0F">
            <w:pPr>
              <w:pStyle w:val="NormalWeb"/>
              <w:spacing w:before="0" w:beforeAutospacing="0" w:after="0" w:afterAutospacing="0"/>
              <w:ind w:left="259" w:hanging="259"/>
              <w:rPr>
                <w:rFonts w:ascii="Segoe UI" w:hAnsi="Segoe UI" w:cs="Arial"/>
                <w:sz w:val="10"/>
                <w:szCs w:val="12"/>
              </w:rPr>
            </w:pPr>
            <w:r w:rsidRPr="008D18C5">
              <w:rPr>
                <w:rFonts w:ascii="Segoe UI" w:hAnsi="Segoe UI" w:cs="Arial"/>
                <w:sz w:val="10"/>
                <w:szCs w:val="12"/>
              </w:rPr>
              <w:t> </w:t>
            </w:r>
          </w:p>
          <w:p w:rsidR="00C644A6" w:rsidRPr="00AB428E" w:rsidRDefault="00B8390B" w:rsidP="00516A0F">
            <w:pPr>
              <w:pStyle w:val="NormalWeb"/>
              <w:spacing w:before="0" w:beforeAutospacing="0" w:after="0" w:afterAutospacing="0"/>
              <w:ind w:left="259" w:hanging="259"/>
              <w:rPr>
                <w:rFonts w:ascii="Segoe UI" w:hAnsi="Segoe UI" w:cs="Arial"/>
                <w:sz w:val="18"/>
                <w:szCs w:val="18"/>
              </w:rPr>
            </w:pPr>
            <w:r w:rsidRPr="00AB6D83">
              <w:rPr>
                <w:rFonts w:ascii="Wingdings 2" w:hAnsi="Wingdings 2"/>
                <w:color w:val="0081C4"/>
                <w:sz w:val="18"/>
                <w:szCs w:val="18"/>
              </w:rPr>
              <w:t></w:t>
            </w:r>
            <w:r w:rsidR="00516A0F">
              <w:rPr>
                <w:rFonts w:ascii="Segoe UI" w:hAnsi="Segoe UI" w:cs="Arial"/>
                <w:sz w:val="18"/>
                <w:szCs w:val="18"/>
              </w:rPr>
              <w:tab/>
            </w:r>
            <w:r w:rsidRPr="00AB428E">
              <w:rPr>
                <w:rFonts w:ascii="Segoe UI" w:hAnsi="Segoe UI" w:cs="Arial"/>
                <w:sz w:val="18"/>
                <w:szCs w:val="18"/>
              </w:rPr>
              <w:t>Have executive-only retirement programs</w:t>
            </w:r>
          </w:p>
          <w:p w:rsidR="00C644A6" w:rsidRPr="008D18C5" w:rsidRDefault="00B8390B" w:rsidP="00516A0F">
            <w:pPr>
              <w:pStyle w:val="NormalWeb"/>
              <w:spacing w:before="0" w:beforeAutospacing="0" w:after="0" w:afterAutospacing="0"/>
              <w:ind w:left="259" w:hanging="259"/>
              <w:rPr>
                <w:rFonts w:ascii="Segoe UI" w:hAnsi="Segoe UI" w:cs="Arial"/>
                <w:sz w:val="10"/>
                <w:szCs w:val="12"/>
              </w:rPr>
            </w:pPr>
            <w:r w:rsidRPr="008D18C5">
              <w:rPr>
                <w:rFonts w:ascii="Segoe UI" w:hAnsi="Segoe UI" w:cs="Arial"/>
                <w:sz w:val="10"/>
                <w:szCs w:val="12"/>
              </w:rPr>
              <w:t> </w:t>
            </w:r>
          </w:p>
          <w:p w:rsidR="00C644A6" w:rsidRPr="00AB428E" w:rsidRDefault="00B8390B" w:rsidP="00516A0F">
            <w:pPr>
              <w:pStyle w:val="NormalWeb"/>
              <w:spacing w:before="0" w:beforeAutospacing="0" w:after="0" w:afterAutospacing="0"/>
              <w:ind w:left="259" w:hanging="259"/>
              <w:rPr>
                <w:rFonts w:ascii="Segoe UI" w:hAnsi="Segoe UI" w:cs="Arial"/>
                <w:sz w:val="18"/>
                <w:szCs w:val="18"/>
              </w:rPr>
            </w:pPr>
            <w:r w:rsidRPr="00AB6D83">
              <w:rPr>
                <w:rFonts w:ascii="Wingdings 2" w:hAnsi="Wingdings 2"/>
                <w:color w:val="0081C4"/>
                <w:sz w:val="18"/>
                <w:szCs w:val="18"/>
              </w:rPr>
              <w:t></w:t>
            </w:r>
            <w:r w:rsidR="00516A0F">
              <w:rPr>
                <w:rFonts w:ascii="Segoe UI" w:hAnsi="Segoe UI" w:cs="Arial"/>
                <w:sz w:val="18"/>
                <w:szCs w:val="18"/>
              </w:rPr>
              <w:tab/>
            </w:r>
            <w:r w:rsidRPr="00AB428E">
              <w:rPr>
                <w:rFonts w:ascii="Segoe UI" w:hAnsi="Segoe UI" w:cs="Arial"/>
                <w:sz w:val="18"/>
                <w:szCs w:val="18"/>
              </w:rPr>
              <w:t>Guarantee bonuses</w:t>
            </w:r>
          </w:p>
          <w:p w:rsidR="00C644A6" w:rsidRPr="008D18C5" w:rsidRDefault="00B8390B" w:rsidP="00516A0F">
            <w:pPr>
              <w:pStyle w:val="NormalWeb"/>
              <w:spacing w:before="0" w:beforeAutospacing="0" w:after="0" w:afterAutospacing="0"/>
              <w:ind w:left="259" w:hanging="259"/>
              <w:rPr>
                <w:rFonts w:ascii="Segoe UI" w:hAnsi="Segoe UI" w:cs="Arial"/>
                <w:sz w:val="10"/>
                <w:szCs w:val="12"/>
              </w:rPr>
            </w:pPr>
            <w:r w:rsidRPr="008D18C5">
              <w:rPr>
                <w:rFonts w:ascii="Segoe UI" w:hAnsi="Segoe UI" w:cs="Arial"/>
                <w:sz w:val="10"/>
                <w:szCs w:val="12"/>
              </w:rPr>
              <w:t> </w:t>
            </w:r>
          </w:p>
          <w:p w:rsidR="00C644A6" w:rsidRPr="00AB428E" w:rsidRDefault="00B8390B" w:rsidP="00516A0F">
            <w:pPr>
              <w:pStyle w:val="NormalWeb"/>
              <w:spacing w:before="0" w:beforeAutospacing="0" w:after="0" w:afterAutospacing="0"/>
              <w:ind w:left="259" w:hanging="259"/>
              <w:rPr>
                <w:rFonts w:ascii="Segoe UI" w:eastAsiaTheme="minorEastAsia" w:hAnsi="Segoe UI" w:cs="Arial"/>
                <w:sz w:val="18"/>
                <w:szCs w:val="18"/>
              </w:rPr>
            </w:pPr>
            <w:r w:rsidRPr="00AB6D83">
              <w:rPr>
                <w:rFonts w:ascii="Wingdings 2" w:hAnsi="Wingdings 2"/>
                <w:color w:val="0081C4"/>
                <w:sz w:val="18"/>
                <w:szCs w:val="18"/>
              </w:rPr>
              <w:t></w:t>
            </w:r>
            <w:r w:rsidR="00516A0F">
              <w:rPr>
                <w:rFonts w:ascii="Segoe UI" w:hAnsi="Segoe UI" w:cs="Arial"/>
                <w:sz w:val="18"/>
                <w:szCs w:val="18"/>
              </w:rPr>
              <w:tab/>
            </w:r>
            <w:r w:rsidRPr="00AB428E">
              <w:rPr>
                <w:rFonts w:ascii="Segoe UI" w:hAnsi="Segoe UI" w:cs="Arial"/>
                <w:sz w:val="18"/>
                <w:szCs w:val="18"/>
              </w:rPr>
              <w:t>Pay dividends on unvested stock awards</w:t>
            </w:r>
          </w:p>
        </w:tc>
        <w:tc>
          <w:tcPr>
            <w:tcW w:w="0" w:type="auto"/>
            <w:shd w:val="clear" w:color="auto" w:fill="E0ECF8"/>
            <w:tcMar>
              <w:top w:w="0" w:type="dxa"/>
              <w:left w:w="144" w:type="dxa"/>
              <w:bottom w:w="0" w:type="dxa"/>
              <w:right w:w="0" w:type="dxa"/>
            </w:tcMar>
            <w:vAlign w:val="bottom"/>
            <w:hideMark/>
          </w:tcPr>
          <w:p w:rsidR="00C644A6" w:rsidRPr="00AB428E" w:rsidRDefault="00B8390B" w:rsidP="009B2AD0">
            <w:pPr>
              <w:pStyle w:val="la2"/>
              <w:rPr>
                <w:rFonts w:ascii="Segoe UI" w:eastAsiaTheme="minorEastAsia" w:hAnsi="Segoe UI" w:cs="Arial"/>
                <w:sz w:val="18"/>
                <w:szCs w:val="18"/>
              </w:rPr>
            </w:pPr>
            <w:r w:rsidRPr="00AB428E">
              <w:rPr>
                <w:rFonts w:ascii="Segoe UI" w:hAnsi="Segoe UI" w:cs="Arial"/>
                <w:sz w:val="18"/>
                <w:szCs w:val="18"/>
              </w:rPr>
              <w:t> </w:t>
            </w:r>
          </w:p>
        </w:tc>
      </w:tr>
    </w:tbl>
    <w:p w:rsidR="00C644A6" w:rsidRPr="00AB428E" w:rsidRDefault="00B8390B">
      <w:pPr>
        <w:pStyle w:val="NormalWeb"/>
        <w:spacing w:before="240" w:beforeAutospacing="0" w:after="0" w:afterAutospacing="0"/>
        <w:rPr>
          <w:rFonts w:ascii="Segoe UI" w:eastAsiaTheme="minorEastAsia" w:hAnsi="Segoe UI" w:cs="Arial"/>
          <w:sz w:val="18"/>
          <w:szCs w:val="18"/>
        </w:rPr>
      </w:pPr>
      <w:r w:rsidRPr="00AB428E">
        <w:rPr>
          <w:rFonts w:ascii="Segoe UI" w:hAnsi="Segoe UI" w:cs="Arial"/>
          <w:sz w:val="18"/>
          <w:szCs w:val="18"/>
        </w:rPr>
        <w:t xml:space="preserve">Our Board and Compensation Committee reviewed the prior year’s voting results and, through our regular shareholder engagement, sought to understand the factors that influenced voting decisions. The Board and the Compensation Committee will continue to consider feedback obtained through this process in making future decisions about our executive compensation program. </w:t>
      </w:r>
    </w:p>
    <w:p w:rsidR="00C644A6" w:rsidRDefault="00B8390B" w:rsidP="00C25F02">
      <w:pPr>
        <w:pStyle w:val="rrdsinglerule"/>
        <w:pBdr>
          <w:top w:val="single" w:sz="6" w:space="0" w:color="0083C6"/>
        </w:pBdr>
        <w:spacing w:before="480"/>
        <w:rPr>
          <w:sz w:val="24"/>
          <w:szCs w:val="24"/>
        </w:rPr>
      </w:pPr>
      <w:r>
        <w:t> </w:t>
      </w:r>
    </w:p>
    <w:p w:rsidR="00C644A6" w:rsidRPr="00AB428E" w:rsidRDefault="00B8390B">
      <w:pPr>
        <w:pStyle w:val="NormalWeb"/>
        <w:spacing w:before="0" w:beforeAutospacing="0" w:after="0" w:afterAutospacing="0"/>
        <w:rPr>
          <w:rFonts w:ascii="Segoe UI" w:hAnsi="Segoe UI" w:cs="Arial"/>
          <w:sz w:val="28"/>
          <w:szCs w:val="28"/>
        </w:rPr>
      </w:pPr>
      <w:r w:rsidRPr="00AB6D83">
        <w:rPr>
          <w:rFonts w:ascii="Segoe UI" w:hAnsi="Segoe UI" w:cs="Arial"/>
          <w:b/>
          <w:bCs/>
          <w:color w:val="0081C4"/>
          <w:sz w:val="28"/>
          <w:szCs w:val="28"/>
        </w:rPr>
        <w:t xml:space="preserve">Compensation discussion and analysis </w:t>
      </w:r>
    </w:p>
    <w:p w:rsidR="00C644A6" w:rsidRPr="00AB428E" w:rsidRDefault="00B8390B">
      <w:pPr>
        <w:pStyle w:val="NormalWeb"/>
        <w:spacing w:before="120" w:beforeAutospacing="0" w:after="0" w:afterAutospacing="0"/>
        <w:rPr>
          <w:rFonts w:ascii="Segoe UI" w:hAnsi="Segoe UI" w:cs="Arial"/>
          <w:sz w:val="18"/>
          <w:szCs w:val="18"/>
        </w:rPr>
      </w:pPr>
      <w:r w:rsidRPr="00AB428E">
        <w:rPr>
          <w:rFonts w:ascii="Segoe UI" w:hAnsi="Segoe UI" w:cs="Arial"/>
          <w:sz w:val="18"/>
          <w:szCs w:val="18"/>
        </w:rPr>
        <w:t xml:space="preserve">This Compensation Discussion and Analysis provides information about our fiscal year 2017 compensation program for our fiscal year 2017 named executive officers (the “Named Executives”). </w:t>
      </w:r>
    </w:p>
    <w:p w:rsidR="00C644A6" w:rsidRPr="00AB428E" w:rsidRDefault="00B8390B">
      <w:pPr>
        <w:pStyle w:val="NormalWeb"/>
        <w:keepNext/>
        <w:spacing w:before="120" w:beforeAutospacing="0" w:after="0" w:afterAutospacing="0"/>
        <w:rPr>
          <w:rFonts w:ascii="Segoe UI" w:hAnsi="Segoe UI" w:cs="Arial"/>
          <w:sz w:val="18"/>
          <w:szCs w:val="18"/>
        </w:rPr>
      </w:pPr>
      <w:r w:rsidRPr="00AB428E">
        <w:rPr>
          <w:rFonts w:ascii="Segoe UI" w:hAnsi="Segoe UI" w:cs="Arial"/>
          <w:sz w:val="18"/>
          <w:szCs w:val="18"/>
        </w:rPr>
        <w:t xml:space="preserve">The content of this Compensation Discussion and Analysis is organized into four sections. </w:t>
      </w:r>
    </w:p>
    <w:p w:rsidR="00C644A6" w:rsidRDefault="00B8390B">
      <w:pPr>
        <w:pStyle w:val="NormalWeb"/>
        <w:keepNext/>
        <w:spacing w:before="0" w:beforeAutospacing="0" w:after="0" w:afterAutospacing="0"/>
      </w:pPr>
      <w:r>
        <w:t> </w:t>
      </w:r>
    </w:p>
    <w:tbl>
      <w:tblPr>
        <w:tblW w:w="0" w:type="auto"/>
        <w:tblLayout w:type="fixed"/>
        <w:tblCellMar>
          <w:left w:w="0" w:type="dxa"/>
          <w:right w:w="0" w:type="dxa"/>
        </w:tblCellMar>
        <w:tblLook w:val="04A0" w:firstRow="1" w:lastRow="0" w:firstColumn="1" w:lastColumn="0" w:noHBand="0" w:noVBand="1"/>
      </w:tblPr>
      <w:tblGrid>
        <w:gridCol w:w="873"/>
        <w:gridCol w:w="207"/>
        <w:gridCol w:w="3900"/>
        <w:gridCol w:w="978"/>
      </w:tblGrid>
      <w:tr w:rsidR="00821A36" w:rsidTr="00821A36">
        <w:tc>
          <w:tcPr>
            <w:tcW w:w="873" w:type="dxa"/>
            <w:vAlign w:val="center"/>
            <w:hideMark/>
          </w:tcPr>
          <w:p w:rsidR="00821A36" w:rsidRPr="00AB428E" w:rsidRDefault="00821A36" w:rsidP="00821A36">
            <w:pPr>
              <w:rPr>
                <w:rFonts w:ascii="Segoe UI" w:hAnsi="Segoe UI" w:cs="Arial"/>
                <w:sz w:val="1"/>
                <w:szCs w:val="18"/>
              </w:rPr>
            </w:pPr>
          </w:p>
        </w:tc>
        <w:tc>
          <w:tcPr>
            <w:tcW w:w="207" w:type="dxa"/>
            <w:vAlign w:val="center"/>
            <w:hideMark/>
          </w:tcPr>
          <w:p w:rsidR="00821A36" w:rsidRPr="00AB428E" w:rsidRDefault="00821A36" w:rsidP="00821A36">
            <w:pPr>
              <w:rPr>
                <w:rFonts w:ascii="Segoe UI" w:hAnsi="Segoe UI" w:cs="Arial"/>
                <w:sz w:val="1"/>
                <w:szCs w:val="18"/>
              </w:rPr>
            </w:pPr>
          </w:p>
        </w:tc>
        <w:tc>
          <w:tcPr>
            <w:tcW w:w="3900" w:type="dxa"/>
            <w:vAlign w:val="center"/>
            <w:hideMark/>
          </w:tcPr>
          <w:p w:rsidR="00821A36" w:rsidRPr="00AB428E" w:rsidRDefault="00821A36" w:rsidP="00821A36">
            <w:pPr>
              <w:rPr>
                <w:rFonts w:ascii="Segoe UI" w:hAnsi="Segoe UI" w:cs="Arial"/>
                <w:sz w:val="1"/>
                <w:szCs w:val="18"/>
              </w:rPr>
            </w:pPr>
          </w:p>
        </w:tc>
        <w:tc>
          <w:tcPr>
            <w:tcW w:w="978" w:type="dxa"/>
            <w:vAlign w:val="center"/>
            <w:hideMark/>
          </w:tcPr>
          <w:p w:rsidR="00821A36" w:rsidRPr="00AB428E" w:rsidRDefault="00821A36" w:rsidP="00821A36">
            <w:pPr>
              <w:rPr>
                <w:rFonts w:ascii="Segoe UI" w:hAnsi="Segoe UI" w:cs="Arial"/>
                <w:sz w:val="1"/>
                <w:szCs w:val="18"/>
              </w:rPr>
            </w:pPr>
          </w:p>
        </w:tc>
      </w:tr>
      <w:tr w:rsidR="00821A36" w:rsidTr="00821A36">
        <w:trPr>
          <w:cantSplit/>
        </w:trPr>
        <w:tc>
          <w:tcPr>
            <w:tcW w:w="873" w:type="dxa"/>
            <w:tcMar>
              <w:top w:w="0" w:type="dxa"/>
              <w:left w:w="144" w:type="dxa"/>
              <w:bottom w:w="0" w:type="dxa"/>
              <w:right w:w="0" w:type="dxa"/>
            </w:tcMar>
            <w:hideMark/>
          </w:tcPr>
          <w:p w:rsidR="00821A36" w:rsidRPr="00AB428E" w:rsidRDefault="00821A36" w:rsidP="00821A36">
            <w:pPr>
              <w:pStyle w:val="la2"/>
              <w:rPr>
                <w:rFonts w:ascii="Segoe UI" w:eastAsiaTheme="minorEastAsia" w:hAnsi="Segoe UI" w:cs="Arial"/>
                <w:sz w:val="18"/>
                <w:szCs w:val="18"/>
              </w:rPr>
            </w:pPr>
            <w:r w:rsidRPr="00AB428E">
              <w:rPr>
                <w:rFonts w:ascii="Segoe UI" w:hAnsi="Segoe UI" w:cs="Arial"/>
                <w:sz w:val="18"/>
                <w:szCs w:val="18"/>
              </w:rPr>
              <w:t> </w:t>
            </w:r>
          </w:p>
        </w:tc>
        <w:tc>
          <w:tcPr>
            <w:tcW w:w="207" w:type="dxa"/>
            <w:tcMar>
              <w:top w:w="0" w:type="dxa"/>
              <w:left w:w="144" w:type="dxa"/>
              <w:bottom w:w="0" w:type="dxa"/>
              <w:right w:w="0" w:type="dxa"/>
            </w:tcMar>
            <w:hideMark/>
          </w:tcPr>
          <w:p w:rsidR="00821A36" w:rsidRPr="00AB428E" w:rsidRDefault="00821A36" w:rsidP="00821A36">
            <w:pPr>
              <w:pStyle w:val="la2"/>
              <w:rPr>
                <w:rFonts w:ascii="Segoe UI" w:eastAsiaTheme="minorEastAsia" w:hAnsi="Segoe UI" w:cs="Arial"/>
                <w:sz w:val="18"/>
                <w:szCs w:val="18"/>
              </w:rPr>
            </w:pPr>
            <w:r w:rsidRPr="00AB428E">
              <w:rPr>
                <w:rFonts w:ascii="Segoe UI" w:hAnsi="Segoe UI" w:cs="Arial"/>
                <w:sz w:val="18"/>
                <w:szCs w:val="18"/>
              </w:rPr>
              <w:t> </w:t>
            </w:r>
          </w:p>
        </w:tc>
        <w:tc>
          <w:tcPr>
            <w:tcW w:w="3900" w:type="dxa"/>
            <w:tcMar>
              <w:top w:w="0" w:type="dxa"/>
              <w:left w:w="144" w:type="dxa"/>
              <w:bottom w:w="0" w:type="dxa"/>
              <w:right w:w="0" w:type="dxa"/>
            </w:tcMar>
            <w:hideMark/>
          </w:tcPr>
          <w:p w:rsidR="00821A36" w:rsidRPr="00AB428E" w:rsidRDefault="00821A36" w:rsidP="00821A36">
            <w:pPr>
              <w:pStyle w:val="la2"/>
              <w:rPr>
                <w:rFonts w:ascii="Segoe UI" w:eastAsiaTheme="minorEastAsia" w:hAnsi="Segoe UI" w:cs="Arial"/>
                <w:sz w:val="18"/>
                <w:szCs w:val="18"/>
              </w:rPr>
            </w:pPr>
            <w:r w:rsidRPr="00AB428E">
              <w:rPr>
                <w:rFonts w:ascii="Segoe UI" w:hAnsi="Segoe UI" w:cs="Arial"/>
                <w:sz w:val="18"/>
                <w:szCs w:val="18"/>
              </w:rPr>
              <w:t> </w:t>
            </w:r>
          </w:p>
        </w:tc>
        <w:tc>
          <w:tcPr>
            <w:tcW w:w="978" w:type="dxa"/>
            <w:noWrap/>
            <w:tcMar>
              <w:top w:w="0" w:type="dxa"/>
              <w:left w:w="144" w:type="dxa"/>
              <w:bottom w:w="0" w:type="dxa"/>
              <w:right w:w="0" w:type="dxa"/>
            </w:tcMar>
            <w:hideMark/>
          </w:tcPr>
          <w:p w:rsidR="00821A36" w:rsidRPr="00AB428E" w:rsidRDefault="00821A36" w:rsidP="00821A36">
            <w:pPr>
              <w:rPr>
                <w:rFonts w:ascii="Segoe UI" w:hAnsi="Segoe UI" w:cs="Arial"/>
                <w:sz w:val="18"/>
                <w:szCs w:val="18"/>
              </w:rPr>
            </w:pPr>
            <w:r w:rsidRPr="00AB428E">
              <w:rPr>
                <w:rFonts w:ascii="Segoe UI" w:hAnsi="Segoe UI" w:cs="Arial"/>
                <w:b/>
                <w:bCs/>
                <w:sz w:val="18"/>
                <w:szCs w:val="18"/>
              </w:rPr>
              <w:t>See page</w:t>
            </w:r>
          </w:p>
        </w:tc>
      </w:tr>
      <w:tr w:rsidR="00821A36" w:rsidTr="00821A36">
        <w:trPr>
          <w:cantSplit/>
        </w:trPr>
        <w:tc>
          <w:tcPr>
            <w:tcW w:w="873" w:type="dxa"/>
            <w:hideMark/>
          </w:tcPr>
          <w:p w:rsidR="00821A36" w:rsidRPr="00AB428E" w:rsidRDefault="00821A36" w:rsidP="00821A36">
            <w:pPr>
              <w:rPr>
                <w:rFonts w:ascii="Segoe UI" w:hAnsi="Segoe UI" w:cs="Arial"/>
                <w:sz w:val="18"/>
                <w:szCs w:val="18"/>
              </w:rPr>
            </w:pPr>
            <w:r w:rsidRPr="00AB6D83">
              <w:rPr>
                <w:rFonts w:ascii="Segoe UI" w:hAnsi="Segoe UI" w:cs="Arial"/>
                <w:b/>
                <w:bCs/>
                <w:color w:val="0081C4"/>
                <w:sz w:val="18"/>
                <w:szCs w:val="18"/>
              </w:rPr>
              <w:t>Section 1</w:t>
            </w:r>
          </w:p>
        </w:tc>
        <w:tc>
          <w:tcPr>
            <w:tcW w:w="207" w:type="dxa"/>
            <w:hideMark/>
          </w:tcPr>
          <w:p w:rsidR="00821A36" w:rsidRPr="00AB428E" w:rsidRDefault="00821A36" w:rsidP="00821A36">
            <w:pPr>
              <w:rPr>
                <w:rFonts w:ascii="Segoe UI" w:hAnsi="Segoe UI" w:cs="Arial"/>
                <w:sz w:val="18"/>
                <w:szCs w:val="18"/>
              </w:rPr>
            </w:pPr>
            <w:r w:rsidRPr="00AB428E">
              <w:rPr>
                <w:rFonts w:ascii="Segoe UI" w:hAnsi="Segoe UI" w:cs="Arial"/>
                <w:b/>
                <w:bCs/>
                <w:sz w:val="18"/>
                <w:szCs w:val="18"/>
              </w:rPr>
              <w:t>–</w:t>
            </w:r>
          </w:p>
        </w:tc>
        <w:tc>
          <w:tcPr>
            <w:tcW w:w="3900" w:type="dxa"/>
            <w:hideMark/>
          </w:tcPr>
          <w:p w:rsidR="00821A36" w:rsidRPr="00AB428E" w:rsidRDefault="00821A36" w:rsidP="00821A36">
            <w:pPr>
              <w:pStyle w:val="NormalWeb"/>
              <w:tabs>
                <w:tab w:val="right" w:leader="dot" w:pos="4867"/>
              </w:tabs>
              <w:spacing w:before="0" w:beforeAutospacing="0" w:after="0" w:afterAutospacing="0"/>
              <w:rPr>
                <w:rFonts w:ascii="Segoe UI" w:eastAsiaTheme="minorEastAsia" w:hAnsi="Segoe UI" w:cs="Arial"/>
                <w:sz w:val="18"/>
                <w:szCs w:val="18"/>
              </w:rPr>
            </w:pPr>
            <w:r w:rsidRPr="00AB428E">
              <w:rPr>
                <w:rFonts w:ascii="Segoe UI" w:hAnsi="Segoe UI" w:cs="Arial"/>
                <w:sz w:val="18"/>
                <w:szCs w:val="18"/>
              </w:rPr>
              <w:t xml:space="preserve">Executive compensation overview </w:t>
            </w:r>
            <w:r w:rsidRPr="00AB428E">
              <w:rPr>
                <w:rFonts w:ascii="Segoe UI" w:hAnsi="Segoe UI" w:cs="Arial"/>
                <w:sz w:val="18"/>
                <w:szCs w:val="18"/>
              </w:rPr>
              <w:tab/>
            </w:r>
          </w:p>
        </w:tc>
        <w:tc>
          <w:tcPr>
            <w:tcW w:w="978" w:type="dxa"/>
            <w:noWrap/>
            <w:tcMar>
              <w:top w:w="0" w:type="dxa"/>
              <w:left w:w="144" w:type="dxa"/>
              <w:bottom w:w="0" w:type="dxa"/>
              <w:right w:w="0" w:type="dxa"/>
            </w:tcMar>
            <w:hideMark/>
          </w:tcPr>
          <w:p w:rsidR="00821A36" w:rsidRPr="00AB428E" w:rsidRDefault="00821A36" w:rsidP="00821A36">
            <w:pPr>
              <w:ind w:left="-144"/>
              <w:jc w:val="center"/>
              <w:rPr>
                <w:rFonts w:ascii="Segoe UI" w:hAnsi="Segoe UI" w:cs="Arial"/>
                <w:sz w:val="18"/>
                <w:szCs w:val="18"/>
              </w:rPr>
            </w:pPr>
            <w:r w:rsidRPr="00AB428E">
              <w:rPr>
                <w:rFonts w:ascii="Segoe UI" w:hAnsi="Segoe UI" w:cs="Arial"/>
                <w:sz w:val="18"/>
                <w:szCs w:val="18"/>
              </w:rPr>
              <w:t>3</w:t>
            </w:r>
            <w:r>
              <w:rPr>
                <w:rFonts w:ascii="Segoe UI" w:hAnsi="Segoe UI" w:cs="Arial"/>
                <w:sz w:val="18"/>
                <w:szCs w:val="18"/>
              </w:rPr>
              <w:t>7</w:t>
            </w:r>
          </w:p>
        </w:tc>
      </w:tr>
      <w:tr w:rsidR="00821A36" w:rsidTr="00821A36">
        <w:trPr>
          <w:trHeight w:val="120"/>
        </w:trPr>
        <w:tc>
          <w:tcPr>
            <w:tcW w:w="873" w:type="dxa"/>
            <w:vAlign w:val="center"/>
            <w:hideMark/>
          </w:tcPr>
          <w:p w:rsidR="00821A36" w:rsidRPr="00AB428E" w:rsidRDefault="00821A36" w:rsidP="00821A36">
            <w:pPr>
              <w:rPr>
                <w:rFonts w:ascii="Segoe UI" w:hAnsi="Segoe UI" w:cs="Arial"/>
                <w:sz w:val="2"/>
                <w:szCs w:val="2"/>
              </w:rPr>
            </w:pPr>
          </w:p>
        </w:tc>
        <w:tc>
          <w:tcPr>
            <w:tcW w:w="207" w:type="dxa"/>
            <w:vAlign w:val="center"/>
            <w:hideMark/>
          </w:tcPr>
          <w:p w:rsidR="00821A36" w:rsidRPr="00AB428E" w:rsidRDefault="00821A36" w:rsidP="00821A36">
            <w:pPr>
              <w:rPr>
                <w:rFonts w:ascii="Segoe UI" w:hAnsi="Segoe UI" w:cs="Arial"/>
                <w:sz w:val="2"/>
                <w:szCs w:val="2"/>
              </w:rPr>
            </w:pPr>
          </w:p>
        </w:tc>
        <w:tc>
          <w:tcPr>
            <w:tcW w:w="3900" w:type="dxa"/>
            <w:vAlign w:val="center"/>
            <w:hideMark/>
          </w:tcPr>
          <w:p w:rsidR="00821A36" w:rsidRPr="00AB428E" w:rsidRDefault="00821A36" w:rsidP="00821A36">
            <w:pPr>
              <w:rPr>
                <w:rFonts w:ascii="Segoe UI" w:hAnsi="Segoe UI" w:cs="Arial"/>
                <w:sz w:val="2"/>
                <w:szCs w:val="2"/>
              </w:rPr>
            </w:pPr>
          </w:p>
        </w:tc>
        <w:tc>
          <w:tcPr>
            <w:tcW w:w="978" w:type="dxa"/>
            <w:vAlign w:val="center"/>
            <w:hideMark/>
          </w:tcPr>
          <w:p w:rsidR="00821A36" w:rsidRPr="00AB428E" w:rsidRDefault="00821A36" w:rsidP="00821A36">
            <w:pPr>
              <w:ind w:left="-144"/>
              <w:jc w:val="center"/>
              <w:rPr>
                <w:rFonts w:ascii="Segoe UI" w:hAnsi="Segoe UI" w:cs="Arial"/>
                <w:sz w:val="2"/>
                <w:szCs w:val="2"/>
              </w:rPr>
            </w:pPr>
          </w:p>
        </w:tc>
      </w:tr>
      <w:tr w:rsidR="00821A36" w:rsidTr="00821A36">
        <w:trPr>
          <w:cantSplit/>
        </w:trPr>
        <w:tc>
          <w:tcPr>
            <w:tcW w:w="873" w:type="dxa"/>
            <w:hideMark/>
          </w:tcPr>
          <w:p w:rsidR="00821A36" w:rsidRPr="00AB428E" w:rsidRDefault="00821A36" w:rsidP="00821A36">
            <w:pPr>
              <w:rPr>
                <w:rFonts w:ascii="Segoe UI" w:hAnsi="Segoe UI" w:cs="Arial"/>
                <w:sz w:val="18"/>
                <w:szCs w:val="18"/>
              </w:rPr>
            </w:pPr>
            <w:r w:rsidRPr="00AB6D83">
              <w:rPr>
                <w:rFonts w:ascii="Segoe UI" w:hAnsi="Segoe UI" w:cs="Arial"/>
                <w:b/>
                <w:bCs/>
                <w:color w:val="0081C4"/>
                <w:sz w:val="18"/>
                <w:szCs w:val="18"/>
              </w:rPr>
              <w:t>Section 2</w:t>
            </w:r>
          </w:p>
        </w:tc>
        <w:tc>
          <w:tcPr>
            <w:tcW w:w="207" w:type="dxa"/>
            <w:hideMark/>
          </w:tcPr>
          <w:p w:rsidR="00821A36" w:rsidRPr="00AB428E" w:rsidRDefault="00821A36" w:rsidP="00821A36">
            <w:pPr>
              <w:rPr>
                <w:rFonts w:ascii="Segoe UI" w:hAnsi="Segoe UI" w:cs="Arial"/>
                <w:sz w:val="18"/>
                <w:szCs w:val="18"/>
              </w:rPr>
            </w:pPr>
            <w:r w:rsidRPr="00AB428E">
              <w:rPr>
                <w:rFonts w:ascii="Segoe UI" w:hAnsi="Segoe UI" w:cs="Arial"/>
                <w:b/>
                <w:bCs/>
                <w:sz w:val="18"/>
                <w:szCs w:val="18"/>
              </w:rPr>
              <w:t>–</w:t>
            </w:r>
          </w:p>
        </w:tc>
        <w:tc>
          <w:tcPr>
            <w:tcW w:w="3900" w:type="dxa"/>
            <w:hideMark/>
          </w:tcPr>
          <w:p w:rsidR="00821A36" w:rsidRPr="00AB428E" w:rsidRDefault="00821A36" w:rsidP="00821A36">
            <w:pPr>
              <w:pStyle w:val="NormalWeb"/>
              <w:tabs>
                <w:tab w:val="right" w:leader="dot" w:pos="4867"/>
              </w:tabs>
              <w:spacing w:before="0" w:beforeAutospacing="0" w:after="20" w:afterAutospacing="0"/>
              <w:rPr>
                <w:rFonts w:ascii="Segoe UI" w:eastAsiaTheme="minorEastAsia" w:hAnsi="Segoe UI" w:cs="Arial"/>
                <w:sz w:val="18"/>
                <w:szCs w:val="18"/>
              </w:rPr>
            </w:pPr>
            <w:r w:rsidRPr="00AB428E">
              <w:rPr>
                <w:rFonts w:ascii="Segoe UI" w:hAnsi="Segoe UI" w:cs="Arial"/>
                <w:sz w:val="18"/>
                <w:szCs w:val="18"/>
              </w:rPr>
              <w:t xml:space="preserve">Fiscal year 2017 compensation decisions </w:t>
            </w:r>
            <w:r w:rsidRPr="00AB428E">
              <w:rPr>
                <w:rFonts w:ascii="Segoe UI" w:hAnsi="Segoe UI" w:cs="Arial"/>
                <w:sz w:val="18"/>
                <w:szCs w:val="18"/>
              </w:rPr>
              <w:tab/>
            </w:r>
          </w:p>
        </w:tc>
        <w:tc>
          <w:tcPr>
            <w:tcW w:w="978" w:type="dxa"/>
            <w:noWrap/>
            <w:tcMar>
              <w:top w:w="0" w:type="dxa"/>
              <w:left w:w="144" w:type="dxa"/>
              <w:bottom w:w="0" w:type="dxa"/>
              <w:right w:w="0" w:type="dxa"/>
            </w:tcMar>
            <w:hideMark/>
          </w:tcPr>
          <w:p w:rsidR="00821A36" w:rsidRPr="00AB428E" w:rsidRDefault="00821A36" w:rsidP="00821A36">
            <w:pPr>
              <w:ind w:left="-144"/>
              <w:jc w:val="center"/>
              <w:rPr>
                <w:rFonts w:ascii="Segoe UI" w:hAnsi="Segoe UI" w:cs="Arial"/>
                <w:sz w:val="18"/>
                <w:szCs w:val="18"/>
              </w:rPr>
            </w:pPr>
            <w:r>
              <w:rPr>
                <w:rFonts w:ascii="Segoe UI" w:hAnsi="Segoe UI" w:cs="Arial"/>
                <w:sz w:val="18"/>
                <w:szCs w:val="18"/>
              </w:rPr>
              <w:t>42</w:t>
            </w:r>
          </w:p>
        </w:tc>
      </w:tr>
      <w:tr w:rsidR="00821A36" w:rsidTr="00821A36">
        <w:trPr>
          <w:trHeight w:val="120"/>
        </w:trPr>
        <w:tc>
          <w:tcPr>
            <w:tcW w:w="873" w:type="dxa"/>
            <w:vAlign w:val="center"/>
            <w:hideMark/>
          </w:tcPr>
          <w:p w:rsidR="00821A36" w:rsidRPr="00AB428E" w:rsidRDefault="00821A36" w:rsidP="00821A36">
            <w:pPr>
              <w:rPr>
                <w:rFonts w:ascii="Segoe UI" w:hAnsi="Segoe UI" w:cs="Arial"/>
                <w:sz w:val="2"/>
                <w:szCs w:val="2"/>
              </w:rPr>
            </w:pPr>
          </w:p>
        </w:tc>
        <w:tc>
          <w:tcPr>
            <w:tcW w:w="207" w:type="dxa"/>
            <w:vAlign w:val="center"/>
            <w:hideMark/>
          </w:tcPr>
          <w:p w:rsidR="00821A36" w:rsidRPr="00AB428E" w:rsidRDefault="00821A36" w:rsidP="00821A36">
            <w:pPr>
              <w:rPr>
                <w:rFonts w:ascii="Segoe UI" w:hAnsi="Segoe UI" w:cs="Arial"/>
                <w:sz w:val="2"/>
                <w:szCs w:val="2"/>
              </w:rPr>
            </w:pPr>
          </w:p>
        </w:tc>
        <w:tc>
          <w:tcPr>
            <w:tcW w:w="3900" w:type="dxa"/>
            <w:vAlign w:val="center"/>
            <w:hideMark/>
          </w:tcPr>
          <w:p w:rsidR="00821A36" w:rsidRPr="00AB428E" w:rsidRDefault="00821A36" w:rsidP="00821A36">
            <w:pPr>
              <w:rPr>
                <w:rFonts w:ascii="Segoe UI" w:hAnsi="Segoe UI" w:cs="Arial"/>
                <w:sz w:val="2"/>
                <w:szCs w:val="2"/>
              </w:rPr>
            </w:pPr>
          </w:p>
        </w:tc>
        <w:tc>
          <w:tcPr>
            <w:tcW w:w="978" w:type="dxa"/>
            <w:vAlign w:val="center"/>
            <w:hideMark/>
          </w:tcPr>
          <w:p w:rsidR="00821A36" w:rsidRPr="00AB428E" w:rsidRDefault="00821A36" w:rsidP="00821A36">
            <w:pPr>
              <w:ind w:left="-144"/>
              <w:jc w:val="center"/>
              <w:rPr>
                <w:rFonts w:ascii="Segoe UI" w:hAnsi="Segoe UI" w:cs="Arial"/>
                <w:sz w:val="2"/>
                <w:szCs w:val="2"/>
              </w:rPr>
            </w:pPr>
          </w:p>
        </w:tc>
      </w:tr>
      <w:tr w:rsidR="00821A36" w:rsidTr="00821A36">
        <w:trPr>
          <w:cantSplit/>
        </w:trPr>
        <w:tc>
          <w:tcPr>
            <w:tcW w:w="873" w:type="dxa"/>
            <w:hideMark/>
          </w:tcPr>
          <w:p w:rsidR="00821A36" w:rsidRPr="00AB428E" w:rsidRDefault="00821A36" w:rsidP="00821A36">
            <w:pPr>
              <w:rPr>
                <w:rFonts w:ascii="Segoe UI" w:hAnsi="Segoe UI" w:cs="Arial"/>
                <w:sz w:val="18"/>
                <w:szCs w:val="18"/>
              </w:rPr>
            </w:pPr>
            <w:r w:rsidRPr="00AB6D83">
              <w:rPr>
                <w:rFonts w:ascii="Segoe UI" w:hAnsi="Segoe UI" w:cs="Arial"/>
                <w:b/>
                <w:bCs/>
                <w:color w:val="0081C4"/>
                <w:sz w:val="18"/>
                <w:szCs w:val="18"/>
              </w:rPr>
              <w:t>Section 3</w:t>
            </w:r>
          </w:p>
        </w:tc>
        <w:tc>
          <w:tcPr>
            <w:tcW w:w="207" w:type="dxa"/>
            <w:hideMark/>
          </w:tcPr>
          <w:p w:rsidR="00821A36" w:rsidRPr="00AB428E" w:rsidRDefault="00821A36" w:rsidP="00821A36">
            <w:pPr>
              <w:rPr>
                <w:rFonts w:ascii="Segoe UI" w:hAnsi="Segoe UI" w:cs="Arial"/>
                <w:sz w:val="18"/>
                <w:szCs w:val="18"/>
              </w:rPr>
            </w:pPr>
            <w:r w:rsidRPr="00AB428E">
              <w:rPr>
                <w:rFonts w:ascii="Segoe UI" w:hAnsi="Segoe UI" w:cs="Arial"/>
                <w:b/>
                <w:bCs/>
                <w:sz w:val="18"/>
                <w:szCs w:val="18"/>
              </w:rPr>
              <w:t>–</w:t>
            </w:r>
          </w:p>
        </w:tc>
        <w:tc>
          <w:tcPr>
            <w:tcW w:w="3900" w:type="dxa"/>
            <w:hideMark/>
          </w:tcPr>
          <w:p w:rsidR="00821A36" w:rsidRPr="00AB428E" w:rsidRDefault="00821A36" w:rsidP="00821A36">
            <w:pPr>
              <w:pStyle w:val="NormalWeb"/>
              <w:tabs>
                <w:tab w:val="right" w:leader="dot" w:pos="4867"/>
              </w:tabs>
              <w:spacing w:before="0" w:beforeAutospacing="0" w:after="0" w:afterAutospacing="0"/>
              <w:rPr>
                <w:rFonts w:ascii="Segoe UI" w:eastAsiaTheme="minorEastAsia" w:hAnsi="Segoe UI" w:cs="Arial"/>
                <w:sz w:val="18"/>
                <w:szCs w:val="18"/>
              </w:rPr>
            </w:pPr>
            <w:r w:rsidRPr="00AB428E">
              <w:rPr>
                <w:rFonts w:ascii="Segoe UI" w:hAnsi="Segoe UI" w:cs="Arial"/>
                <w:sz w:val="18"/>
                <w:szCs w:val="18"/>
              </w:rPr>
              <w:t>Fiscal year 2017 compensation design process</w:t>
            </w:r>
            <w:r w:rsidRPr="00AB428E">
              <w:rPr>
                <w:rFonts w:ascii="Segoe UI" w:hAnsi="Segoe UI" w:cs="Arial"/>
                <w:sz w:val="18"/>
                <w:szCs w:val="18"/>
              </w:rPr>
              <w:tab/>
            </w:r>
          </w:p>
        </w:tc>
        <w:tc>
          <w:tcPr>
            <w:tcW w:w="978" w:type="dxa"/>
            <w:noWrap/>
            <w:tcMar>
              <w:top w:w="0" w:type="dxa"/>
              <w:left w:w="144" w:type="dxa"/>
              <w:bottom w:w="0" w:type="dxa"/>
              <w:right w:w="0" w:type="dxa"/>
            </w:tcMar>
            <w:hideMark/>
          </w:tcPr>
          <w:p w:rsidR="00821A36" w:rsidRPr="00AB428E" w:rsidRDefault="00821A36" w:rsidP="00821A36">
            <w:pPr>
              <w:ind w:left="-144"/>
              <w:jc w:val="center"/>
              <w:rPr>
                <w:rFonts w:ascii="Segoe UI" w:hAnsi="Segoe UI" w:cs="Arial"/>
                <w:sz w:val="18"/>
                <w:szCs w:val="18"/>
              </w:rPr>
            </w:pPr>
            <w:r w:rsidRPr="00AB428E">
              <w:rPr>
                <w:rFonts w:ascii="Segoe UI" w:hAnsi="Segoe UI" w:cs="Arial"/>
                <w:sz w:val="18"/>
                <w:szCs w:val="18"/>
              </w:rPr>
              <w:t>4</w:t>
            </w:r>
            <w:r>
              <w:rPr>
                <w:rFonts w:ascii="Segoe UI" w:hAnsi="Segoe UI" w:cs="Arial"/>
                <w:sz w:val="18"/>
                <w:szCs w:val="18"/>
              </w:rPr>
              <w:t>8</w:t>
            </w:r>
          </w:p>
        </w:tc>
      </w:tr>
      <w:tr w:rsidR="00821A36" w:rsidTr="00821A36">
        <w:trPr>
          <w:trHeight w:val="120"/>
        </w:trPr>
        <w:tc>
          <w:tcPr>
            <w:tcW w:w="873" w:type="dxa"/>
            <w:vAlign w:val="center"/>
            <w:hideMark/>
          </w:tcPr>
          <w:p w:rsidR="00821A36" w:rsidRPr="00AB428E" w:rsidRDefault="00821A36" w:rsidP="00821A36">
            <w:pPr>
              <w:rPr>
                <w:rFonts w:ascii="Segoe UI" w:hAnsi="Segoe UI" w:cs="Arial"/>
                <w:sz w:val="2"/>
                <w:szCs w:val="2"/>
              </w:rPr>
            </w:pPr>
          </w:p>
        </w:tc>
        <w:tc>
          <w:tcPr>
            <w:tcW w:w="207" w:type="dxa"/>
            <w:vAlign w:val="center"/>
            <w:hideMark/>
          </w:tcPr>
          <w:p w:rsidR="00821A36" w:rsidRPr="00AB428E" w:rsidRDefault="00821A36" w:rsidP="00821A36">
            <w:pPr>
              <w:rPr>
                <w:rFonts w:ascii="Segoe UI" w:hAnsi="Segoe UI" w:cs="Arial"/>
                <w:sz w:val="2"/>
                <w:szCs w:val="2"/>
              </w:rPr>
            </w:pPr>
          </w:p>
        </w:tc>
        <w:tc>
          <w:tcPr>
            <w:tcW w:w="3900" w:type="dxa"/>
            <w:vAlign w:val="center"/>
            <w:hideMark/>
          </w:tcPr>
          <w:p w:rsidR="00821A36" w:rsidRPr="00AB428E" w:rsidRDefault="00821A36" w:rsidP="00821A36">
            <w:pPr>
              <w:rPr>
                <w:rFonts w:ascii="Segoe UI" w:hAnsi="Segoe UI" w:cs="Arial"/>
                <w:sz w:val="2"/>
                <w:szCs w:val="2"/>
              </w:rPr>
            </w:pPr>
          </w:p>
        </w:tc>
        <w:tc>
          <w:tcPr>
            <w:tcW w:w="978" w:type="dxa"/>
            <w:vAlign w:val="center"/>
            <w:hideMark/>
          </w:tcPr>
          <w:p w:rsidR="00821A36" w:rsidRPr="00AB428E" w:rsidRDefault="00821A36" w:rsidP="00821A36">
            <w:pPr>
              <w:ind w:left="-144"/>
              <w:jc w:val="center"/>
              <w:rPr>
                <w:rFonts w:ascii="Segoe UI" w:hAnsi="Segoe UI" w:cs="Arial"/>
                <w:sz w:val="2"/>
                <w:szCs w:val="2"/>
              </w:rPr>
            </w:pPr>
          </w:p>
        </w:tc>
      </w:tr>
      <w:tr w:rsidR="00821A36" w:rsidTr="00821A36">
        <w:trPr>
          <w:cantSplit/>
        </w:trPr>
        <w:tc>
          <w:tcPr>
            <w:tcW w:w="873" w:type="dxa"/>
            <w:hideMark/>
          </w:tcPr>
          <w:p w:rsidR="00821A36" w:rsidRPr="00AB428E" w:rsidRDefault="00821A36" w:rsidP="00821A36">
            <w:pPr>
              <w:rPr>
                <w:rFonts w:ascii="Segoe UI" w:hAnsi="Segoe UI" w:cs="Arial"/>
                <w:sz w:val="18"/>
                <w:szCs w:val="18"/>
              </w:rPr>
            </w:pPr>
            <w:r w:rsidRPr="00AB6D83">
              <w:rPr>
                <w:rFonts w:ascii="Segoe UI" w:hAnsi="Segoe UI" w:cs="Arial"/>
                <w:b/>
                <w:bCs/>
                <w:color w:val="0081C4"/>
                <w:sz w:val="18"/>
                <w:szCs w:val="18"/>
              </w:rPr>
              <w:t>Section 4</w:t>
            </w:r>
          </w:p>
        </w:tc>
        <w:tc>
          <w:tcPr>
            <w:tcW w:w="207" w:type="dxa"/>
            <w:hideMark/>
          </w:tcPr>
          <w:p w:rsidR="00821A36" w:rsidRPr="00AB428E" w:rsidRDefault="00821A36" w:rsidP="00821A36">
            <w:pPr>
              <w:rPr>
                <w:rFonts w:ascii="Segoe UI" w:hAnsi="Segoe UI" w:cs="Arial"/>
                <w:sz w:val="18"/>
                <w:szCs w:val="18"/>
              </w:rPr>
            </w:pPr>
            <w:r w:rsidRPr="00AB428E">
              <w:rPr>
                <w:rFonts w:ascii="Segoe UI" w:hAnsi="Segoe UI" w:cs="Arial"/>
                <w:b/>
                <w:bCs/>
                <w:sz w:val="18"/>
                <w:szCs w:val="18"/>
              </w:rPr>
              <w:t>–</w:t>
            </w:r>
          </w:p>
        </w:tc>
        <w:tc>
          <w:tcPr>
            <w:tcW w:w="3900" w:type="dxa"/>
            <w:hideMark/>
          </w:tcPr>
          <w:p w:rsidR="00821A36" w:rsidRPr="00AB428E" w:rsidRDefault="00821A36" w:rsidP="00821A36">
            <w:pPr>
              <w:pStyle w:val="NormalWeb"/>
              <w:tabs>
                <w:tab w:val="right" w:leader="dot" w:pos="4867"/>
              </w:tabs>
              <w:spacing w:before="0" w:beforeAutospacing="0" w:after="0" w:afterAutospacing="0"/>
              <w:rPr>
                <w:rFonts w:ascii="Segoe UI" w:eastAsiaTheme="minorEastAsia" w:hAnsi="Segoe UI" w:cs="Arial"/>
                <w:sz w:val="18"/>
                <w:szCs w:val="18"/>
              </w:rPr>
            </w:pPr>
            <w:r w:rsidRPr="00AB428E">
              <w:rPr>
                <w:rFonts w:ascii="Segoe UI" w:hAnsi="Segoe UI" w:cs="Arial"/>
                <w:sz w:val="18"/>
                <w:szCs w:val="18"/>
              </w:rPr>
              <w:t xml:space="preserve">Other compensation policies and information </w:t>
            </w:r>
            <w:r w:rsidRPr="00AB428E">
              <w:rPr>
                <w:rFonts w:ascii="Segoe UI" w:hAnsi="Segoe UI" w:cs="Arial"/>
                <w:sz w:val="18"/>
                <w:szCs w:val="18"/>
              </w:rPr>
              <w:tab/>
            </w:r>
          </w:p>
        </w:tc>
        <w:tc>
          <w:tcPr>
            <w:tcW w:w="978" w:type="dxa"/>
            <w:noWrap/>
            <w:tcMar>
              <w:top w:w="0" w:type="dxa"/>
              <w:left w:w="144" w:type="dxa"/>
              <w:bottom w:w="0" w:type="dxa"/>
              <w:right w:w="0" w:type="dxa"/>
            </w:tcMar>
            <w:hideMark/>
          </w:tcPr>
          <w:p w:rsidR="00821A36" w:rsidRPr="00AB428E" w:rsidRDefault="00821A36" w:rsidP="00821A36">
            <w:pPr>
              <w:ind w:left="-144"/>
              <w:jc w:val="center"/>
              <w:rPr>
                <w:rFonts w:ascii="Segoe UI" w:hAnsi="Segoe UI" w:cs="Arial"/>
                <w:sz w:val="18"/>
                <w:szCs w:val="18"/>
              </w:rPr>
            </w:pPr>
            <w:r>
              <w:rPr>
                <w:rFonts w:ascii="Segoe UI" w:hAnsi="Segoe UI" w:cs="Arial"/>
                <w:sz w:val="18"/>
                <w:szCs w:val="18"/>
              </w:rPr>
              <w:t>51</w:t>
            </w:r>
          </w:p>
        </w:tc>
      </w:tr>
    </w:tbl>
    <w:p w:rsidR="000B5571" w:rsidRDefault="000B5571">
      <w:pPr>
        <w:pStyle w:val="NormalWeb"/>
        <w:spacing w:before="0" w:beforeAutospacing="0" w:after="0" w:afterAutospacing="0"/>
        <w:jc w:val="center"/>
        <w:sectPr w:rsidR="000B5571" w:rsidSect="00583CE6">
          <w:headerReference w:type="default" r:id="rId237"/>
          <w:footerReference w:type="default" r:id="rId238"/>
          <w:pgSz w:w="12240" w:h="15840"/>
          <w:pgMar w:top="720" w:right="720" w:bottom="720" w:left="720" w:header="720" w:footer="720" w:gutter="0"/>
          <w:cols w:space="720"/>
          <w:docGrid w:linePitch="326"/>
        </w:sectPr>
      </w:pPr>
    </w:p>
    <w:p w:rsidR="00C644A6" w:rsidRDefault="00B8390B">
      <w:pPr>
        <w:pStyle w:val="NormalWeb"/>
        <w:spacing w:before="0" w:beforeAutospacing="0" w:after="0" w:afterAutospacing="0"/>
        <w:jc w:val="center"/>
      </w:pPr>
      <w:r>
        <w:rPr>
          <w:noProof/>
        </w:rPr>
        <w:lastRenderedPageBreak/>
        <w:drawing>
          <wp:inline distT="0" distB="0" distL="0" distR="0">
            <wp:extent cx="6858000" cy="800100"/>
            <wp:effectExtent l="0" t="0" r="0" b="0"/>
            <wp:docPr id="171" name="Picture 17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LOGO"/>
                    <pic:cNvPicPr>
                      <a:picLocks noChangeAspect="1" noChangeArrowheads="1"/>
                    </pic:cNvPicPr>
                  </pic:nvPicPr>
                  <pic:blipFill>
                    <a:blip r:embed="rId230" r:link="rId231">
                      <a:extLst>
                        <a:ext uri="{28A0092B-C50C-407E-A947-70E740481C1C}">
                          <a14:useLocalDpi xmlns:a14="http://schemas.microsoft.com/office/drawing/2010/main" val="0"/>
                        </a:ext>
                      </a:extLst>
                    </a:blip>
                    <a:srcRect/>
                    <a:stretch>
                      <a:fillRect/>
                    </a:stretch>
                  </pic:blipFill>
                  <pic:spPr bwMode="auto">
                    <a:xfrm>
                      <a:off x="0" y="0"/>
                      <a:ext cx="6858000" cy="800100"/>
                    </a:xfrm>
                    <a:prstGeom prst="rect">
                      <a:avLst/>
                    </a:prstGeom>
                    <a:noFill/>
                    <a:ln>
                      <a:noFill/>
                    </a:ln>
                  </pic:spPr>
                </pic:pic>
              </a:graphicData>
            </a:graphic>
          </wp:inline>
        </w:drawing>
      </w:r>
    </w:p>
    <w:p w:rsidR="00C644A6" w:rsidRPr="00DB65FC" w:rsidRDefault="00B8390B">
      <w:pPr>
        <w:pStyle w:val="NormalWeb"/>
        <w:spacing w:before="0" w:beforeAutospacing="0" w:after="0" w:afterAutospacing="0"/>
        <w:rPr>
          <w:sz w:val="20"/>
          <w:szCs w:val="16"/>
        </w:rPr>
      </w:pPr>
      <w:r w:rsidRPr="00DB65FC">
        <w:rPr>
          <w:sz w:val="20"/>
          <w:szCs w:val="16"/>
        </w:rPr>
        <w:t> </w:t>
      </w:r>
    </w:p>
    <w:p w:rsidR="00C644A6" w:rsidRPr="00AB428E" w:rsidRDefault="00B8390B">
      <w:pPr>
        <w:pStyle w:val="NormalWeb"/>
        <w:spacing w:before="0" w:beforeAutospacing="0" w:after="0" w:afterAutospacing="0"/>
        <w:rPr>
          <w:rFonts w:ascii="Segoe UI" w:hAnsi="Segoe UI" w:cs="Arial"/>
          <w:sz w:val="22"/>
          <w:szCs w:val="22"/>
        </w:rPr>
      </w:pPr>
      <w:r w:rsidRPr="00AB6D83">
        <w:rPr>
          <w:rFonts w:ascii="Segoe UI" w:hAnsi="Segoe UI" w:cs="Arial"/>
          <w:b/>
          <w:bCs/>
          <w:color w:val="0081C4"/>
          <w:sz w:val="22"/>
          <w:szCs w:val="22"/>
        </w:rPr>
        <w:t>Section 1</w:t>
      </w:r>
      <w:r w:rsidRPr="00AB428E">
        <w:rPr>
          <w:rFonts w:ascii="Segoe UI" w:hAnsi="Segoe UI" w:cs="Arial"/>
          <w:b/>
          <w:bCs/>
          <w:sz w:val="22"/>
          <w:szCs w:val="22"/>
        </w:rPr>
        <w:t xml:space="preserve"> – Executive compensation overview </w:t>
      </w:r>
    </w:p>
    <w:p w:rsidR="00C644A6" w:rsidRPr="00AB428E" w:rsidRDefault="00B8390B">
      <w:pPr>
        <w:pStyle w:val="NormalWeb"/>
        <w:spacing w:before="120" w:beforeAutospacing="0" w:after="0" w:afterAutospacing="0"/>
        <w:rPr>
          <w:rFonts w:ascii="Segoe UI" w:hAnsi="Segoe UI" w:cs="Arial"/>
          <w:sz w:val="18"/>
          <w:szCs w:val="18"/>
        </w:rPr>
      </w:pPr>
      <w:r w:rsidRPr="00AB428E">
        <w:rPr>
          <w:rFonts w:ascii="Segoe UI" w:hAnsi="Segoe UI" w:cs="Arial"/>
          <w:sz w:val="18"/>
          <w:szCs w:val="18"/>
        </w:rPr>
        <w:t xml:space="preserve">Beginning with fiscal year 2015, our Compensation Committee and Board charted a course to transform our executive pay program to include significant performance attributes. They recognized it would be premature to move to business metric-based pay before Mr. Nadella established and the Board concurred with his vision for the Company and the strategy that would embody that vision. Once our new strategy was set, additional performance-based pay elements were added. Fiscal year 2017 completed this evolution, with significant changes that increased the portion of pay that is performance-based and the portion of incentive pay that is quantitatively determined using pre-established metrics. </w:t>
      </w:r>
    </w:p>
    <w:p w:rsidR="00C644A6" w:rsidRPr="00AB428E" w:rsidRDefault="00B8390B">
      <w:pPr>
        <w:pStyle w:val="NormalWeb"/>
        <w:spacing w:before="120" w:beforeAutospacing="0" w:after="0" w:afterAutospacing="0"/>
        <w:rPr>
          <w:rFonts w:ascii="Segoe UI" w:hAnsi="Segoe UI" w:cs="Arial"/>
          <w:sz w:val="18"/>
          <w:szCs w:val="18"/>
        </w:rPr>
      </w:pPr>
      <w:r w:rsidRPr="00AB428E">
        <w:rPr>
          <w:rFonts w:ascii="Segoe UI" w:hAnsi="Segoe UI" w:cs="Arial"/>
          <w:sz w:val="18"/>
          <w:szCs w:val="18"/>
        </w:rPr>
        <w:t xml:space="preserve">This effort was grounded in a compensation philosophy aimed at achieving strong alignment between the Company’s long-term strategic goals and our shareholders’ interests. We actively engaged with our shareholders seeking their input about features they valued as we evolved the program design. </w:t>
      </w:r>
    </w:p>
    <w:p w:rsidR="00C644A6" w:rsidRPr="00AB428E" w:rsidRDefault="00B8390B">
      <w:pPr>
        <w:pStyle w:val="NormalWeb"/>
        <w:keepNext/>
        <w:spacing w:before="120" w:beforeAutospacing="0" w:after="0" w:afterAutospacing="0"/>
        <w:rPr>
          <w:rFonts w:ascii="Segoe UI" w:hAnsi="Segoe UI" w:cs="Arial"/>
          <w:sz w:val="18"/>
          <w:szCs w:val="18"/>
        </w:rPr>
      </w:pPr>
      <w:r w:rsidRPr="00AB428E">
        <w:rPr>
          <w:rFonts w:ascii="Segoe UI" w:hAnsi="Segoe UI" w:cs="Arial"/>
          <w:sz w:val="18"/>
          <w:szCs w:val="18"/>
        </w:rPr>
        <w:t xml:space="preserve">Our long-term strategic goals derive from our mission and worldview, and are reflected in our three interconnected ambitions. </w:t>
      </w:r>
    </w:p>
    <w:p w:rsidR="00C644A6" w:rsidRDefault="00B8390B">
      <w:pPr>
        <w:pStyle w:val="NormalWeb"/>
        <w:keepNext/>
        <w:spacing w:before="0" w:beforeAutospacing="0" w:after="0" w:afterAutospacing="0"/>
      </w:pPr>
      <w:r>
        <w:t> </w:t>
      </w:r>
    </w:p>
    <w:p w:rsidR="00C644A6" w:rsidRDefault="00B8390B">
      <w:pPr>
        <w:pStyle w:val="NormalWeb"/>
        <w:keepNext/>
        <w:spacing w:before="0" w:beforeAutospacing="0" w:after="0" w:afterAutospacing="0"/>
        <w:rPr>
          <w:sz w:val="2"/>
          <w:szCs w:val="2"/>
        </w:rPr>
      </w:pPr>
      <w:r>
        <w:rPr>
          <w:sz w:val="2"/>
          <w:szCs w:val="2"/>
        </w:rPr>
        <w:t> </w:t>
      </w:r>
    </w:p>
    <w:p w:rsidR="00C644A6" w:rsidRDefault="00B8390B">
      <w:pPr>
        <w:pStyle w:val="NormalWeb"/>
        <w:keepNext/>
        <w:spacing w:before="0" w:beforeAutospacing="0" w:after="0" w:afterAutospacing="0"/>
        <w:jc w:val="center"/>
      </w:pPr>
      <w:r>
        <w:rPr>
          <w:noProof/>
        </w:rPr>
        <w:drawing>
          <wp:inline distT="0" distB="0" distL="0" distR="0">
            <wp:extent cx="5981700" cy="4524375"/>
            <wp:effectExtent l="0" t="0" r="0" b="0"/>
            <wp:docPr id="172" name="Picture 17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LOGO"/>
                    <pic:cNvPicPr>
                      <a:picLocks noChangeAspect="1" noChangeArrowheads="1"/>
                    </pic:cNvPicPr>
                  </pic:nvPicPr>
                  <pic:blipFill>
                    <a:blip r:embed="rId239" r:link="rId240">
                      <a:extLst>
                        <a:ext uri="{28A0092B-C50C-407E-A947-70E740481C1C}">
                          <a14:useLocalDpi xmlns:a14="http://schemas.microsoft.com/office/drawing/2010/main" val="0"/>
                        </a:ext>
                      </a:extLst>
                    </a:blip>
                    <a:srcRect/>
                    <a:stretch>
                      <a:fillRect/>
                    </a:stretch>
                  </pic:blipFill>
                  <pic:spPr bwMode="auto">
                    <a:xfrm>
                      <a:off x="0" y="0"/>
                      <a:ext cx="5981700" cy="4524375"/>
                    </a:xfrm>
                    <a:prstGeom prst="rect">
                      <a:avLst/>
                    </a:prstGeom>
                    <a:noFill/>
                    <a:ln>
                      <a:noFill/>
                    </a:ln>
                  </pic:spPr>
                </pic:pic>
              </a:graphicData>
            </a:graphic>
          </wp:inline>
        </w:drawing>
      </w:r>
    </w:p>
    <w:p w:rsidR="00237665" w:rsidRDefault="00B8390B">
      <w:pPr>
        <w:pStyle w:val="NormalWeb"/>
        <w:spacing w:before="240" w:beforeAutospacing="0" w:after="0" w:afterAutospacing="0"/>
        <w:rPr>
          <w:rFonts w:ascii="Segoe UI" w:hAnsi="Segoe UI" w:cs="Arial"/>
          <w:sz w:val="18"/>
          <w:szCs w:val="18"/>
        </w:rPr>
        <w:sectPr w:rsidR="00237665" w:rsidSect="00583CE6">
          <w:headerReference w:type="default" r:id="rId241"/>
          <w:footerReference w:type="default" r:id="rId242"/>
          <w:pgSz w:w="12240" w:h="15840"/>
          <w:pgMar w:top="720" w:right="720" w:bottom="720" w:left="720" w:header="720" w:footer="720" w:gutter="0"/>
          <w:cols w:space="720"/>
          <w:docGrid w:linePitch="326"/>
        </w:sectPr>
      </w:pPr>
      <w:r w:rsidRPr="00AB428E">
        <w:rPr>
          <w:rFonts w:ascii="Segoe UI" w:hAnsi="Segoe UI" w:cs="Arial"/>
          <w:sz w:val="18"/>
          <w:szCs w:val="18"/>
        </w:rPr>
        <w:t xml:space="preserve">Our culture remains a key ingredient in achieving our ambitions. For us, culture is a constant process of renewal in which we need to exhibit a growth mindset and push ourselves to be more customer obsessed, to be more diverse and inclusive, and to operate as One Microsoft. </w:t>
      </w:r>
    </w:p>
    <w:p w:rsidR="00937668" w:rsidRDefault="00937668" w:rsidP="00237665">
      <w:pPr>
        <w:pStyle w:val="NormalWeb"/>
        <w:keepNext/>
        <w:spacing w:before="0" w:beforeAutospacing="0" w:after="0" w:afterAutospacing="0"/>
        <w:rPr>
          <w:rFonts w:ascii="Segoe UI" w:hAnsi="Segoe UI" w:cs="Arial"/>
          <w:b/>
          <w:bCs/>
          <w:sz w:val="18"/>
          <w:szCs w:val="18"/>
        </w:rPr>
      </w:pPr>
      <w:r>
        <w:rPr>
          <w:noProof/>
        </w:rPr>
        <w:lastRenderedPageBreak/>
        <w:drawing>
          <wp:inline distT="0" distB="0" distL="0" distR="0" wp14:anchorId="2ABB353A" wp14:editId="6AF5B1AF">
            <wp:extent cx="6858000" cy="800100"/>
            <wp:effectExtent l="0" t="0" r="0" b="0"/>
            <wp:docPr id="173" name="Picture 17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LOGO"/>
                    <pic:cNvPicPr>
                      <a:picLocks noChangeAspect="1" noChangeArrowheads="1"/>
                    </pic:cNvPicPr>
                  </pic:nvPicPr>
                  <pic:blipFill>
                    <a:blip r:embed="rId230" r:link="rId231">
                      <a:extLst>
                        <a:ext uri="{28A0092B-C50C-407E-A947-70E740481C1C}">
                          <a14:useLocalDpi xmlns:a14="http://schemas.microsoft.com/office/drawing/2010/main" val="0"/>
                        </a:ext>
                      </a:extLst>
                    </a:blip>
                    <a:srcRect/>
                    <a:stretch>
                      <a:fillRect/>
                    </a:stretch>
                  </pic:blipFill>
                  <pic:spPr bwMode="auto">
                    <a:xfrm>
                      <a:off x="0" y="0"/>
                      <a:ext cx="6858000" cy="800100"/>
                    </a:xfrm>
                    <a:prstGeom prst="rect">
                      <a:avLst/>
                    </a:prstGeom>
                    <a:noFill/>
                    <a:ln>
                      <a:noFill/>
                    </a:ln>
                  </pic:spPr>
                </pic:pic>
              </a:graphicData>
            </a:graphic>
          </wp:inline>
        </w:drawing>
      </w:r>
      <w:r w:rsidRPr="00AB428E">
        <w:rPr>
          <w:rFonts w:ascii="Segoe UI" w:hAnsi="Segoe UI" w:cs="Arial"/>
          <w:b/>
          <w:bCs/>
          <w:sz w:val="18"/>
          <w:szCs w:val="18"/>
        </w:rPr>
        <w:t xml:space="preserve"> </w:t>
      </w:r>
    </w:p>
    <w:p w:rsidR="00C644A6" w:rsidRPr="00AB428E" w:rsidRDefault="00B8390B" w:rsidP="00937668">
      <w:pPr>
        <w:pStyle w:val="NormalWeb"/>
        <w:keepNext/>
        <w:spacing w:before="200" w:beforeAutospacing="0" w:after="0" w:afterAutospacing="0"/>
        <w:rPr>
          <w:rFonts w:ascii="Segoe UI" w:hAnsi="Segoe UI" w:cs="Arial"/>
          <w:sz w:val="18"/>
          <w:szCs w:val="18"/>
        </w:rPr>
      </w:pPr>
      <w:r w:rsidRPr="00AB428E">
        <w:rPr>
          <w:rFonts w:ascii="Segoe UI" w:hAnsi="Segoe UI" w:cs="Arial"/>
          <w:b/>
          <w:bCs/>
          <w:sz w:val="18"/>
          <w:szCs w:val="18"/>
        </w:rPr>
        <w:t xml:space="preserve">Shareholder feedback considered in evolution of pay program </w:t>
      </w:r>
    </w:p>
    <w:p w:rsidR="00C644A6" w:rsidRPr="00AB428E" w:rsidRDefault="00B8390B">
      <w:pPr>
        <w:pStyle w:val="NormalWeb"/>
        <w:spacing w:before="120" w:beforeAutospacing="0" w:after="0" w:afterAutospacing="0"/>
        <w:rPr>
          <w:rFonts w:ascii="Segoe UI" w:hAnsi="Segoe UI" w:cs="Arial"/>
          <w:sz w:val="18"/>
          <w:szCs w:val="18"/>
        </w:rPr>
      </w:pPr>
      <w:r w:rsidRPr="00AB428E">
        <w:rPr>
          <w:rFonts w:ascii="Segoe UI" w:hAnsi="Segoe UI" w:cs="Arial"/>
          <w:sz w:val="18"/>
          <w:szCs w:val="18"/>
        </w:rPr>
        <w:t>Our Board actively engages with our shareholders on a range of topics, including executive compensation. We deeply value the continued interest of and feedback from our shareholders, and are committed to maintaining our active dialogue with them to ensure their perspectives are thoughtfully considered. The Compensation Committee carefully considers both the level of voting support from our shareholders on our say-on-pay vote, as well as comments from shareholders, when evaluating our executive compensation plan</w:t>
      </w:r>
      <w:r w:rsidRPr="00AB428E">
        <w:rPr>
          <w:rFonts w:ascii="Segoe UI" w:hAnsi="Segoe UI" w:cs="Arial"/>
          <w:b/>
          <w:bCs/>
          <w:sz w:val="18"/>
          <w:szCs w:val="18"/>
        </w:rPr>
        <w:t xml:space="preserve">. </w:t>
      </w:r>
    </w:p>
    <w:p w:rsidR="00933F87" w:rsidRPr="00755B33" w:rsidRDefault="00933F87">
      <w:pPr>
        <w:pStyle w:val="NormalWeb"/>
        <w:spacing w:before="0" w:beforeAutospacing="0" w:after="0" w:afterAutospacing="0"/>
        <w:rPr>
          <w:rFonts w:ascii="Segoe UI" w:hAnsi="Segoe UI" w:cs="Arial"/>
          <w:sz w:val="12"/>
          <w:szCs w:val="18"/>
        </w:rPr>
      </w:pPr>
    </w:p>
    <w:p w:rsidR="00C644A6" w:rsidRPr="00AB428E" w:rsidRDefault="00B8390B">
      <w:pPr>
        <w:pStyle w:val="NormalWeb"/>
        <w:spacing w:before="0" w:beforeAutospacing="0" w:after="0" w:afterAutospacing="0"/>
        <w:rPr>
          <w:rFonts w:ascii="Segoe UI" w:hAnsi="Segoe UI" w:cs="Arial"/>
          <w:sz w:val="18"/>
          <w:szCs w:val="18"/>
        </w:rPr>
      </w:pPr>
      <w:r w:rsidRPr="00AB428E">
        <w:rPr>
          <w:rFonts w:ascii="Segoe UI" w:hAnsi="Segoe UI" w:cs="Arial"/>
          <w:sz w:val="18"/>
          <w:szCs w:val="18"/>
        </w:rPr>
        <w:t xml:space="preserve">At the 2016 Annual Meeting, 96.1% of the votes cast supported our advisory resolution on the compensation of our Named Executives (the “say-on-pay” vote). In fiscal year 2017, our Chairman, our Compensation Committee Chair, and members of senior management have spoken about our executive compensation with shareholders owning almost 45% of our shares. </w:t>
      </w:r>
    </w:p>
    <w:p w:rsidR="00C644A6" w:rsidRPr="00AB428E" w:rsidRDefault="00B8390B">
      <w:pPr>
        <w:pStyle w:val="NormalWeb"/>
        <w:spacing w:before="120" w:beforeAutospacing="0" w:after="0" w:afterAutospacing="0"/>
        <w:rPr>
          <w:rFonts w:ascii="Segoe UI" w:hAnsi="Segoe UI" w:cs="Arial"/>
          <w:sz w:val="18"/>
          <w:szCs w:val="18"/>
        </w:rPr>
      </w:pPr>
      <w:r w:rsidRPr="00AB428E">
        <w:rPr>
          <w:rFonts w:ascii="Segoe UI" w:hAnsi="Segoe UI" w:cs="Arial"/>
          <w:b/>
          <w:bCs/>
          <w:sz w:val="18"/>
          <w:szCs w:val="18"/>
        </w:rPr>
        <w:t xml:space="preserve">During these discussions, we reviewed our executive compensation philosophy and sought shareholder views on our plans to introduce more performance-based pay in fiscal year 2017 for all executive officers. The feedback gained from these interactions was important to the design of the executive compensation program. </w:t>
      </w:r>
      <w:r w:rsidRPr="00AB428E">
        <w:rPr>
          <w:rFonts w:ascii="Segoe UI" w:hAnsi="Segoe UI" w:cs="Arial"/>
          <w:sz w:val="18"/>
          <w:szCs w:val="18"/>
        </w:rPr>
        <w:t xml:space="preserve">Shareholders generally viewed the evolution of our compensation plan as consistent with what the Company previously communicated in its outreach over the past three years. Based on input from our shareholders, the Compensation Committee determined that the fiscal year 2017 executive compensation program substantially addressed their views about our pay plan. </w:t>
      </w:r>
    </w:p>
    <w:p w:rsidR="00C644A6" w:rsidRPr="00AB428E" w:rsidRDefault="00B8390B">
      <w:pPr>
        <w:pStyle w:val="NormalWeb"/>
        <w:keepNext/>
        <w:spacing w:before="240" w:beforeAutospacing="0" w:after="0" w:afterAutospacing="0"/>
        <w:rPr>
          <w:rFonts w:ascii="Segoe UI" w:hAnsi="Segoe UI" w:cs="Arial"/>
          <w:sz w:val="18"/>
          <w:szCs w:val="18"/>
        </w:rPr>
      </w:pPr>
      <w:r w:rsidRPr="00AB428E">
        <w:rPr>
          <w:rFonts w:ascii="Segoe UI" w:hAnsi="Segoe UI" w:cs="Arial"/>
          <w:b/>
          <w:bCs/>
          <w:sz w:val="18"/>
          <w:szCs w:val="18"/>
        </w:rPr>
        <w:t xml:space="preserve">Annual compensation components </w:t>
      </w:r>
    </w:p>
    <w:p w:rsidR="00C644A6" w:rsidRPr="00AB428E" w:rsidRDefault="00B8390B">
      <w:pPr>
        <w:pStyle w:val="NormalWeb"/>
        <w:keepNext/>
        <w:spacing w:before="120" w:beforeAutospacing="0" w:after="0" w:afterAutospacing="0"/>
        <w:rPr>
          <w:rFonts w:ascii="Segoe UI" w:hAnsi="Segoe UI" w:cs="Arial"/>
          <w:sz w:val="18"/>
          <w:szCs w:val="18"/>
        </w:rPr>
      </w:pPr>
      <w:r w:rsidRPr="00AB428E">
        <w:rPr>
          <w:rFonts w:ascii="Segoe UI" w:hAnsi="Segoe UI" w:cs="Arial"/>
          <w:sz w:val="18"/>
          <w:szCs w:val="18"/>
        </w:rPr>
        <w:t xml:space="preserve">Our Named Executives’ annual compensation consisted of annual base salary plus annual cash and equity incentives awarded under our Executive Incentive Plan (“Incentive Plan”). Annual cash incentives were performance-based, with 50% determined formulaically based on achievement against pre-established financial targets, and 50% determined qualitatively based on performance in three weighted performance categories. Equity incentives under the Incentive Plan were 50% performance stock awards (“PSAs”) and 50% time-based stock awards (“SAs”). </w:t>
      </w:r>
    </w:p>
    <w:p w:rsidR="00C644A6" w:rsidRPr="00014509" w:rsidRDefault="00B8390B">
      <w:pPr>
        <w:pStyle w:val="NormalWeb"/>
        <w:keepNext/>
        <w:spacing w:before="0" w:beforeAutospacing="0" w:after="0" w:afterAutospacing="0"/>
        <w:rPr>
          <w:sz w:val="16"/>
          <w:szCs w:val="16"/>
        </w:rPr>
      </w:pPr>
      <w:r w:rsidRPr="00014509">
        <w:rPr>
          <w:sz w:val="16"/>
          <w:szCs w:val="16"/>
        </w:rPr>
        <w:t> </w:t>
      </w:r>
    </w:p>
    <w:p w:rsidR="00C644A6" w:rsidRDefault="00B8390B">
      <w:pPr>
        <w:pStyle w:val="NormalWeb"/>
        <w:keepNext/>
        <w:spacing w:before="0" w:beforeAutospacing="0" w:after="0" w:afterAutospacing="0"/>
        <w:rPr>
          <w:sz w:val="2"/>
          <w:szCs w:val="2"/>
        </w:rPr>
      </w:pPr>
      <w:r>
        <w:rPr>
          <w:sz w:val="2"/>
          <w:szCs w:val="2"/>
        </w:rPr>
        <w:t> </w:t>
      </w:r>
    </w:p>
    <w:p w:rsidR="00C644A6" w:rsidRDefault="00B8390B">
      <w:pPr>
        <w:pStyle w:val="NormalWeb"/>
        <w:keepNext/>
        <w:spacing w:before="0" w:beforeAutospacing="0" w:after="0" w:afterAutospacing="0"/>
        <w:jc w:val="center"/>
      </w:pPr>
      <w:r>
        <w:rPr>
          <w:noProof/>
        </w:rPr>
        <w:drawing>
          <wp:inline distT="0" distB="0" distL="0" distR="0">
            <wp:extent cx="6400800" cy="3552825"/>
            <wp:effectExtent l="0" t="0" r="0" b="0"/>
            <wp:docPr id="174" name="Picture 174"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LOGO"/>
                    <pic:cNvPicPr>
                      <a:picLocks noChangeAspect="1" noChangeArrowheads="1"/>
                    </pic:cNvPicPr>
                  </pic:nvPicPr>
                  <pic:blipFill>
                    <a:blip r:embed="rId243" r:link="rId244">
                      <a:extLst>
                        <a:ext uri="{28A0092B-C50C-407E-A947-70E740481C1C}">
                          <a14:useLocalDpi xmlns:a14="http://schemas.microsoft.com/office/drawing/2010/main" val="0"/>
                        </a:ext>
                      </a:extLst>
                    </a:blip>
                    <a:srcRect/>
                    <a:stretch>
                      <a:fillRect/>
                    </a:stretch>
                  </pic:blipFill>
                  <pic:spPr bwMode="auto">
                    <a:xfrm>
                      <a:off x="0" y="0"/>
                      <a:ext cx="6400800" cy="3552825"/>
                    </a:xfrm>
                    <a:prstGeom prst="rect">
                      <a:avLst/>
                    </a:prstGeom>
                    <a:noFill/>
                    <a:ln>
                      <a:noFill/>
                    </a:ln>
                  </pic:spPr>
                </pic:pic>
              </a:graphicData>
            </a:graphic>
          </wp:inline>
        </w:drawing>
      </w:r>
    </w:p>
    <w:p w:rsidR="00C644A6" w:rsidRDefault="00B8390B">
      <w:pPr>
        <w:pStyle w:val="NormalWeb"/>
        <w:spacing w:before="0" w:beforeAutospacing="0" w:after="0" w:afterAutospacing="0"/>
        <w:rPr>
          <w:sz w:val="16"/>
          <w:szCs w:val="16"/>
        </w:rPr>
      </w:pPr>
      <w:r>
        <w:rPr>
          <w:sz w:val="16"/>
          <w:szCs w:val="16"/>
        </w:rPr>
        <w:t> </w:t>
      </w:r>
    </w:p>
    <w:p w:rsidR="0048284F" w:rsidRDefault="0048284F">
      <w:pPr>
        <w:pStyle w:val="NormalWeb"/>
        <w:spacing w:before="0" w:beforeAutospacing="0" w:after="0" w:afterAutospacing="0"/>
        <w:jc w:val="center"/>
        <w:sectPr w:rsidR="0048284F" w:rsidSect="00583CE6">
          <w:headerReference w:type="default" r:id="rId245"/>
          <w:footerReference w:type="default" r:id="rId246"/>
          <w:pgSz w:w="12240" w:h="15840"/>
          <w:pgMar w:top="720" w:right="720" w:bottom="720" w:left="720" w:header="720" w:footer="720" w:gutter="0"/>
          <w:cols w:space="720"/>
          <w:docGrid w:linePitch="326"/>
        </w:sectPr>
      </w:pPr>
    </w:p>
    <w:p w:rsidR="00C644A6" w:rsidRDefault="00B8390B">
      <w:pPr>
        <w:pStyle w:val="NormalWeb"/>
        <w:spacing w:before="0" w:beforeAutospacing="0" w:after="0" w:afterAutospacing="0"/>
        <w:jc w:val="center"/>
      </w:pPr>
      <w:r>
        <w:rPr>
          <w:noProof/>
        </w:rPr>
        <w:lastRenderedPageBreak/>
        <w:drawing>
          <wp:inline distT="0" distB="0" distL="0" distR="0">
            <wp:extent cx="6858000" cy="800100"/>
            <wp:effectExtent l="0" t="0" r="0" b="0"/>
            <wp:docPr id="175" name="Picture 175"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LOGO"/>
                    <pic:cNvPicPr>
                      <a:picLocks noChangeAspect="1" noChangeArrowheads="1"/>
                    </pic:cNvPicPr>
                  </pic:nvPicPr>
                  <pic:blipFill>
                    <a:blip r:embed="rId230" r:link="rId231">
                      <a:extLst>
                        <a:ext uri="{28A0092B-C50C-407E-A947-70E740481C1C}">
                          <a14:useLocalDpi xmlns:a14="http://schemas.microsoft.com/office/drawing/2010/main" val="0"/>
                        </a:ext>
                      </a:extLst>
                    </a:blip>
                    <a:srcRect/>
                    <a:stretch>
                      <a:fillRect/>
                    </a:stretch>
                  </pic:blipFill>
                  <pic:spPr bwMode="auto">
                    <a:xfrm>
                      <a:off x="0" y="0"/>
                      <a:ext cx="6858000" cy="800100"/>
                    </a:xfrm>
                    <a:prstGeom prst="rect">
                      <a:avLst/>
                    </a:prstGeom>
                    <a:noFill/>
                    <a:ln>
                      <a:noFill/>
                    </a:ln>
                  </pic:spPr>
                </pic:pic>
              </a:graphicData>
            </a:graphic>
          </wp:inline>
        </w:drawing>
      </w:r>
    </w:p>
    <w:p w:rsidR="00C644A6" w:rsidRDefault="00B8390B">
      <w:pPr>
        <w:pStyle w:val="NormalWeb"/>
        <w:spacing w:before="0" w:beforeAutospacing="0" w:after="0" w:afterAutospacing="0"/>
        <w:rPr>
          <w:sz w:val="16"/>
          <w:szCs w:val="16"/>
        </w:rPr>
      </w:pPr>
      <w:r>
        <w:rPr>
          <w:sz w:val="16"/>
          <w:szCs w:val="16"/>
        </w:rPr>
        <w:t> </w:t>
      </w:r>
    </w:p>
    <w:p w:rsidR="00C644A6" w:rsidRPr="00AB428E" w:rsidRDefault="00B8390B">
      <w:pPr>
        <w:pStyle w:val="NormalWeb"/>
        <w:keepNext/>
        <w:spacing w:before="0" w:beforeAutospacing="0" w:after="0" w:afterAutospacing="0"/>
        <w:rPr>
          <w:rFonts w:ascii="Segoe UI" w:hAnsi="Segoe UI" w:cs="Arial"/>
          <w:sz w:val="18"/>
          <w:szCs w:val="18"/>
        </w:rPr>
      </w:pPr>
      <w:r w:rsidRPr="00AB428E">
        <w:rPr>
          <w:rFonts w:ascii="Segoe UI" w:hAnsi="Segoe UI" w:cs="Arial"/>
          <w:sz w:val="18"/>
          <w:szCs w:val="18"/>
        </w:rPr>
        <w:t xml:space="preserve">The chart below summarizes key attributes of each pay element, its share of target annual compensation, and key updates for fiscal year 2017. </w:t>
      </w:r>
    </w:p>
    <w:p w:rsidR="00C644A6" w:rsidRPr="00B00577" w:rsidRDefault="00B8390B">
      <w:pPr>
        <w:pStyle w:val="NormalWeb"/>
        <w:keepNext/>
        <w:spacing w:before="0" w:beforeAutospacing="0" w:after="0" w:afterAutospacing="0"/>
        <w:rPr>
          <w:sz w:val="18"/>
        </w:rPr>
      </w:pPr>
      <w:r w:rsidRPr="00B00577">
        <w:rPr>
          <w:sz w:val="18"/>
        </w:rPr>
        <w:t> </w:t>
      </w:r>
    </w:p>
    <w:tbl>
      <w:tblPr>
        <w:tblW w:w="0" w:type="auto"/>
        <w:tblLayout w:type="fixed"/>
        <w:tblCellMar>
          <w:left w:w="0" w:type="dxa"/>
          <w:right w:w="0" w:type="dxa"/>
        </w:tblCellMar>
        <w:tblLook w:val="04A0" w:firstRow="1" w:lastRow="0" w:firstColumn="1" w:lastColumn="0" w:noHBand="0" w:noVBand="1"/>
      </w:tblPr>
      <w:tblGrid>
        <w:gridCol w:w="2358"/>
        <w:gridCol w:w="4122"/>
        <w:gridCol w:w="4320"/>
      </w:tblGrid>
      <w:tr w:rsidR="00C644A6" w:rsidTr="003D31A6">
        <w:tc>
          <w:tcPr>
            <w:tcW w:w="2358" w:type="dxa"/>
            <w:vAlign w:val="center"/>
            <w:hideMark/>
          </w:tcPr>
          <w:p w:rsidR="00C644A6" w:rsidRPr="00AB428E" w:rsidRDefault="00C644A6">
            <w:pPr>
              <w:rPr>
                <w:rFonts w:ascii="Segoe UI" w:hAnsi="Segoe UI" w:cs="Arial"/>
                <w:sz w:val="1"/>
                <w:szCs w:val="18"/>
              </w:rPr>
            </w:pPr>
          </w:p>
        </w:tc>
        <w:tc>
          <w:tcPr>
            <w:tcW w:w="4122" w:type="dxa"/>
            <w:vAlign w:val="center"/>
            <w:hideMark/>
          </w:tcPr>
          <w:p w:rsidR="00C644A6" w:rsidRPr="00AB428E" w:rsidRDefault="00C644A6" w:rsidP="004A4855">
            <w:pPr>
              <w:ind w:right="144"/>
              <w:rPr>
                <w:rFonts w:ascii="Segoe UI" w:hAnsi="Segoe UI" w:cs="Arial"/>
                <w:sz w:val="1"/>
                <w:szCs w:val="18"/>
              </w:rPr>
            </w:pPr>
          </w:p>
        </w:tc>
        <w:tc>
          <w:tcPr>
            <w:tcW w:w="4320" w:type="dxa"/>
            <w:vAlign w:val="center"/>
            <w:hideMark/>
          </w:tcPr>
          <w:p w:rsidR="00C644A6" w:rsidRPr="00AB428E" w:rsidRDefault="00C644A6" w:rsidP="00C41F78">
            <w:pPr>
              <w:ind w:right="216"/>
              <w:rPr>
                <w:rFonts w:ascii="Segoe UI" w:hAnsi="Segoe UI" w:cs="Arial"/>
                <w:sz w:val="1"/>
                <w:szCs w:val="18"/>
              </w:rPr>
            </w:pPr>
          </w:p>
        </w:tc>
      </w:tr>
      <w:tr w:rsidR="00C644A6" w:rsidTr="003D31A6">
        <w:trPr>
          <w:cantSplit/>
        </w:trPr>
        <w:tc>
          <w:tcPr>
            <w:tcW w:w="2358" w:type="dxa"/>
            <w:shd w:val="clear" w:color="auto" w:fill="0083C6"/>
            <w:hideMark/>
          </w:tcPr>
          <w:p w:rsidR="00C644A6" w:rsidRPr="00AB428E" w:rsidRDefault="00B8390B">
            <w:pPr>
              <w:pStyle w:val="NormalWeb"/>
              <w:spacing w:before="0" w:beforeAutospacing="0" w:after="0" w:afterAutospacing="0"/>
              <w:rPr>
                <w:rFonts w:ascii="Segoe UI" w:eastAsiaTheme="minorEastAsia" w:hAnsi="Segoe UI" w:cs="Arial"/>
                <w:sz w:val="4"/>
                <w:szCs w:val="4"/>
              </w:rPr>
            </w:pPr>
            <w:r w:rsidRPr="00AB428E">
              <w:rPr>
                <w:rFonts w:ascii="Segoe UI" w:hAnsi="Segoe UI" w:cs="Arial"/>
                <w:sz w:val="4"/>
                <w:szCs w:val="4"/>
              </w:rPr>
              <w:t> </w:t>
            </w:r>
          </w:p>
          <w:p w:rsidR="00C644A6" w:rsidRPr="00AB428E" w:rsidRDefault="00B8390B">
            <w:pPr>
              <w:pStyle w:val="NormalWeb"/>
              <w:spacing w:before="0" w:beforeAutospacing="0" w:after="0" w:afterAutospacing="0"/>
              <w:ind w:left="106"/>
              <w:rPr>
                <w:rFonts w:ascii="Segoe UI" w:hAnsi="Segoe UI" w:cs="Arial"/>
                <w:sz w:val="18"/>
                <w:szCs w:val="18"/>
              </w:rPr>
            </w:pPr>
            <w:r w:rsidRPr="00AB428E">
              <w:rPr>
                <w:rFonts w:ascii="Segoe UI" w:hAnsi="Segoe UI" w:cs="Arial"/>
                <w:color w:val="FFFFFF"/>
                <w:sz w:val="18"/>
                <w:szCs w:val="18"/>
              </w:rPr>
              <w:t>Element</w:t>
            </w:r>
          </w:p>
          <w:p w:rsidR="00C644A6" w:rsidRPr="00AB428E" w:rsidRDefault="00B8390B">
            <w:pPr>
              <w:pStyle w:val="NormalWeb"/>
              <w:spacing w:before="0" w:beforeAutospacing="0" w:after="20" w:afterAutospacing="0"/>
              <w:rPr>
                <w:rFonts w:ascii="Segoe UI" w:eastAsiaTheme="minorEastAsia" w:hAnsi="Segoe UI" w:cs="Arial"/>
                <w:sz w:val="4"/>
                <w:szCs w:val="4"/>
              </w:rPr>
            </w:pPr>
            <w:r w:rsidRPr="00AB428E">
              <w:rPr>
                <w:rFonts w:ascii="Segoe UI" w:hAnsi="Segoe UI" w:cs="Arial"/>
                <w:sz w:val="4"/>
                <w:szCs w:val="4"/>
              </w:rPr>
              <w:t> </w:t>
            </w:r>
          </w:p>
        </w:tc>
        <w:tc>
          <w:tcPr>
            <w:tcW w:w="4122" w:type="dxa"/>
            <w:shd w:val="clear" w:color="auto" w:fill="0083C6"/>
            <w:vAlign w:val="bottom"/>
            <w:hideMark/>
          </w:tcPr>
          <w:p w:rsidR="00C644A6" w:rsidRPr="00AB428E" w:rsidRDefault="00B8390B" w:rsidP="004A4855">
            <w:pPr>
              <w:pStyle w:val="NormalWeb"/>
              <w:spacing w:before="0" w:beforeAutospacing="0" w:after="0" w:afterAutospacing="0"/>
              <w:ind w:right="144"/>
              <w:rPr>
                <w:rFonts w:ascii="Segoe UI" w:eastAsiaTheme="minorEastAsia" w:hAnsi="Segoe UI" w:cs="Arial"/>
                <w:sz w:val="18"/>
                <w:szCs w:val="18"/>
              </w:rPr>
            </w:pPr>
            <w:r w:rsidRPr="00AB428E">
              <w:rPr>
                <w:rFonts w:ascii="Segoe UI" w:hAnsi="Segoe UI" w:cs="Arial"/>
                <w:color w:val="FFFFFF"/>
                <w:sz w:val="18"/>
                <w:szCs w:val="18"/>
              </w:rPr>
              <w:t>Attributes</w:t>
            </w:r>
          </w:p>
          <w:p w:rsidR="00C644A6" w:rsidRPr="00AB428E" w:rsidRDefault="00B8390B" w:rsidP="004A4855">
            <w:pPr>
              <w:pStyle w:val="NormalWeb"/>
              <w:spacing w:before="0" w:beforeAutospacing="0" w:after="20" w:afterAutospacing="0"/>
              <w:ind w:right="144"/>
              <w:rPr>
                <w:rFonts w:ascii="Segoe UI" w:eastAsiaTheme="minorEastAsia" w:hAnsi="Segoe UI" w:cs="Arial"/>
                <w:sz w:val="4"/>
                <w:szCs w:val="4"/>
              </w:rPr>
            </w:pPr>
            <w:r w:rsidRPr="00AB428E">
              <w:rPr>
                <w:rFonts w:ascii="Segoe UI" w:hAnsi="Segoe UI" w:cs="Arial"/>
                <w:sz w:val="4"/>
                <w:szCs w:val="4"/>
              </w:rPr>
              <w:t> </w:t>
            </w:r>
          </w:p>
        </w:tc>
        <w:tc>
          <w:tcPr>
            <w:tcW w:w="4320" w:type="dxa"/>
            <w:shd w:val="clear" w:color="auto" w:fill="0083C6"/>
            <w:vAlign w:val="bottom"/>
            <w:hideMark/>
          </w:tcPr>
          <w:p w:rsidR="00C644A6" w:rsidRPr="00AB428E" w:rsidRDefault="00B8390B" w:rsidP="004A4855">
            <w:pPr>
              <w:pStyle w:val="NormalWeb"/>
              <w:spacing w:before="0" w:beforeAutospacing="0" w:after="0" w:afterAutospacing="0"/>
              <w:ind w:right="216"/>
              <w:rPr>
                <w:rFonts w:ascii="Segoe UI" w:eastAsiaTheme="minorEastAsia" w:hAnsi="Segoe UI" w:cs="Arial"/>
                <w:sz w:val="18"/>
                <w:szCs w:val="18"/>
              </w:rPr>
            </w:pPr>
            <w:r w:rsidRPr="00AB428E">
              <w:rPr>
                <w:rFonts w:ascii="Segoe UI" w:hAnsi="Segoe UI" w:cs="Arial"/>
                <w:color w:val="FFFFFF"/>
                <w:sz w:val="18"/>
                <w:szCs w:val="18"/>
              </w:rPr>
              <w:t>Key updates for fiscal year 2017</w:t>
            </w:r>
          </w:p>
          <w:p w:rsidR="00C644A6" w:rsidRPr="00AB428E" w:rsidRDefault="00B8390B" w:rsidP="004A4855">
            <w:pPr>
              <w:pStyle w:val="NormalWeb"/>
              <w:spacing w:before="0" w:beforeAutospacing="0" w:after="20" w:afterAutospacing="0"/>
              <w:ind w:right="216"/>
              <w:rPr>
                <w:rFonts w:ascii="Segoe UI" w:eastAsiaTheme="minorEastAsia" w:hAnsi="Segoe UI" w:cs="Arial"/>
                <w:sz w:val="4"/>
                <w:szCs w:val="4"/>
              </w:rPr>
            </w:pPr>
            <w:r w:rsidRPr="00AB428E">
              <w:rPr>
                <w:rFonts w:ascii="Segoe UI" w:hAnsi="Segoe UI" w:cs="Arial"/>
                <w:sz w:val="4"/>
                <w:szCs w:val="4"/>
              </w:rPr>
              <w:t> </w:t>
            </w:r>
          </w:p>
        </w:tc>
      </w:tr>
      <w:tr w:rsidR="00F30135" w:rsidRPr="00F30135" w:rsidTr="003D31A6">
        <w:trPr>
          <w:cantSplit/>
        </w:trPr>
        <w:tc>
          <w:tcPr>
            <w:tcW w:w="2358" w:type="dxa"/>
            <w:shd w:val="clear" w:color="auto" w:fill="AACCEA"/>
          </w:tcPr>
          <w:p w:rsidR="00F30135" w:rsidRPr="00F30135" w:rsidRDefault="00F30135">
            <w:pPr>
              <w:pStyle w:val="NormalWeb"/>
              <w:spacing w:before="0" w:beforeAutospacing="0" w:after="0" w:afterAutospacing="0"/>
              <w:ind w:left="106"/>
              <w:rPr>
                <w:rFonts w:ascii="Segoe UI" w:hAnsi="Segoe UI" w:cs="Arial"/>
                <w:sz w:val="2"/>
                <w:szCs w:val="18"/>
              </w:rPr>
            </w:pPr>
          </w:p>
        </w:tc>
        <w:tc>
          <w:tcPr>
            <w:tcW w:w="4122" w:type="dxa"/>
            <w:shd w:val="clear" w:color="auto" w:fill="AACCEA"/>
          </w:tcPr>
          <w:p w:rsidR="00F30135" w:rsidRPr="00F30135" w:rsidRDefault="00F30135" w:rsidP="004A4855">
            <w:pPr>
              <w:pStyle w:val="NormalWeb"/>
              <w:spacing w:before="0" w:beforeAutospacing="0" w:after="0" w:afterAutospacing="0"/>
              <w:ind w:right="144"/>
              <w:rPr>
                <w:rFonts w:ascii="Segoe UI" w:hAnsi="Segoe UI" w:cs="Arial"/>
                <w:sz w:val="2"/>
                <w:szCs w:val="18"/>
              </w:rPr>
            </w:pPr>
          </w:p>
        </w:tc>
        <w:tc>
          <w:tcPr>
            <w:tcW w:w="4320" w:type="dxa"/>
            <w:shd w:val="clear" w:color="auto" w:fill="AACCEA"/>
            <w:tcMar>
              <w:top w:w="0" w:type="dxa"/>
              <w:left w:w="144" w:type="dxa"/>
              <w:bottom w:w="0" w:type="dxa"/>
              <w:right w:w="0" w:type="dxa"/>
            </w:tcMar>
          </w:tcPr>
          <w:p w:rsidR="00F30135" w:rsidRPr="00F30135" w:rsidRDefault="00F30135" w:rsidP="00C41F78">
            <w:pPr>
              <w:pStyle w:val="la2"/>
              <w:ind w:right="216"/>
              <w:rPr>
                <w:rFonts w:ascii="Segoe UI" w:hAnsi="Segoe UI" w:cs="Arial"/>
                <w:sz w:val="2"/>
                <w:szCs w:val="18"/>
              </w:rPr>
            </w:pPr>
          </w:p>
        </w:tc>
      </w:tr>
      <w:tr w:rsidR="00C644A6" w:rsidTr="003D31A6">
        <w:trPr>
          <w:cantSplit/>
        </w:trPr>
        <w:tc>
          <w:tcPr>
            <w:tcW w:w="2358" w:type="dxa"/>
            <w:shd w:val="clear" w:color="auto" w:fill="AACCEA"/>
            <w:hideMark/>
          </w:tcPr>
          <w:p w:rsidR="00C644A6" w:rsidRPr="00AB428E" w:rsidRDefault="00B8390B">
            <w:pPr>
              <w:pStyle w:val="NormalWeb"/>
              <w:spacing w:before="0" w:beforeAutospacing="0" w:after="0" w:afterAutospacing="0"/>
              <w:ind w:left="106"/>
              <w:rPr>
                <w:rFonts w:ascii="Segoe UI" w:eastAsiaTheme="minorEastAsia" w:hAnsi="Segoe UI" w:cs="Arial"/>
                <w:sz w:val="18"/>
                <w:szCs w:val="18"/>
              </w:rPr>
            </w:pPr>
            <w:r w:rsidRPr="00AB428E">
              <w:rPr>
                <w:rFonts w:ascii="Segoe UI" w:hAnsi="Segoe UI" w:cs="Arial"/>
                <w:sz w:val="18"/>
                <w:szCs w:val="18"/>
              </w:rPr>
              <w:t>Base salary &lt;10%</w:t>
            </w:r>
          </w:p>
        </w:tc>
        <w:tc>
          <w:tcPr>
            <w:tcW w:w="4122" w:type="dxa"/>
            <w:shd w:val="clear" w:color="auto" w:fill="AACCEA"/>
            <w:hideMark/>
          </w:tcPr>
          <w:p w:rsidR="00C644A6" w:rsidRPr="00AB428E" w:rsidRDefault="00B8390B" w:rsidP="004A4855">
            <w:pPr>
              <w:pStyle w:val="NormalWeb"/>
              <w:spacing w:before="0" w:beforeAutospacing="0" w:after="0" w:afterAutospacing="0"/>
              <w:ind w:right="144"/>
              <w:rPr>
                <w:rFonts w:ascii="Segoe UI" w:eastAsiaTheme="minorEastAsia" w:hAnsi="Segoe UI" w:cs="Arial"/>
                <w:sz w:val="18"/>
                <w:szCs w:val="18"/>
              </w:rPr>
            </w:pPr>
            <w:r w:rsidRPr="00AB428E">
              <w:rPr>
                <w:rFonts w:ascii="Segoe UI" w:hAnsi="Segoe UI" w:cs="Arial"/>
                <w:sz w:val="18"/>
                <w:szCs w:val="18"/>
              </w:rPr>
              <w:t>Aligns with scope and complexity of role and prevailing market conditions; salary levels are generally at or below market median</w:t>
            </w:r>
          </w:p>
          <w:p w:rsidR="00C644A6" w:rsidRPr="00AB428E" w:rsidRDefault="00B8390B" w:rsidP="004A4855">
            <w:pPr>
              <w:pStyle w:val="NormalWeb"/>
              <w:spacing w:before="0" w:beforeAutospacing="0" w:after="20" w:afterAutospacing="0"/>
              <w:ind w:right="144"/>
              <w:rPr>
                <w:rFonts w:ascii="Segoe UI" w:eastAsiaTheme="minorEastAsia" w:hAnsi="Segoe UI" w:cs="Arial"/>
                <w:sz w:val="4"/>
                <w:szCs w:val="4"/>
              </w:rPr>
            </w:pPr>
            <w:r w:rsidRPr="00AB428E">
              <w:rPr>
                <w:rFonts w:ascii="Segoe UI" w:hAnsi="Segoe UI" w:cs="Arial"/>
                <w:sz w:val="4"/>
                <w:szCs w:val="4"/>
              </w:rPr>
              <w:t> </w:t>
            </w:r>
          </w:p>
        </w:tc>
        <w:tc>
          <w:tcPr>
            <w:tcW w:w="4320" w:type="dxa"/>
            <w:shd w:val="clear" w:color="auto" w:fill="AACCEA"/>
            <w:tcMar>
              <w:top w:w="0" w:type="dxa"/>
              <w:left w:w="144" w:type="dxa"/>
              <w:bottom w:w="0" w:type="dxa"/>
              <w:right w:w="0" w:type="dxa"/>
            </w:tcMar>
            <w:hideMark/>
          </w:tcPr>
          <w:p w:rsidR="00C644A6" w:rsidRPr="00AB428E" w:rsidRDefault="00B8390B" w:rsidP="00C41F78">
            <w:pPr>
              <w:pStyle w:val="la2"/>
              <w:ind w:right="216"/>
              <w:rPr>
                <w:rFonts w:ascii="Segoe UI" w:eastAsiaTheme="minorEastAsia" w:hAnsi="Segoe UI" w:cs="Arial"/>
                <w:sz w:val="18"/>
                <w:szCs w:val="18"/>
              </w:rPr>
            </w:pPr>
            <w:r w:rsidRPr="00AB428E">
              <w:rPr>
                <w:rFonts w:ascii="Segoe UI" w:hAnsi="Segoe UI" w:cs="Arial"/>
                <w:sz w:val="18"/>
                <w:szCs w:val="18"/>
              </w:rPr>
              <w:t> </w:t>
            </w:r>
          </w:p>
        </w:tc>
      </w:tr>
      <w:tr w:rsidR="00F30135" w:rsidRPr="00F30135" w:rsidTr="003D31A6">
        <w:trPr>
          <w:cantSplit/>
        </w:trPr>
        <w:tc>
          <w:tcPr>
            <w:tcW w:w="2358" w:type="dxa"/>
            <w:shd w:val="clear" w:color="auto" w:fill="D3E5F5"/>
          </w:tcPr>
          <w:p w:rsidR="00F30135" w:rsidRPr="00F30135" w:rsidRDefault="00F30135">
            <w:pPr>
              <w:pStyle w:val="NormalWeb"/>
              <w:spacing w:before="0" w:beforeAutospacing="0" w:after="0" w:afterAutospacing="0"/>
              <w:ind w:left="106"/>
              <w:rPr>
                <w:rFonts w:ascii="Segoe UI" w:hAnsi="Segoe UI" w:cs="Arial"/>
                <w:sz w:val="2"/>
                <w:szCs w:val="18"/>
              </w:rPr>
            </w:pPr>
          </w:p>
        </w:tc>
        <w:tc>
          <w:tcPr>
            <w:tcW w:w="4122" w:type="dxa"/>
            <w:shd w:val="clear" w:color="auto" w:fill="D3E5F5"/>
          </w:tcPr>
          <w:p w:rsidR="00F30135" w:rsidRPr="00F30135" w:rsidRDefault="00F30135" w:rsidP="004A4855">
            <w:pPr>
              <w:pStyle w:val="NormalWeb"/>
              <w:spacing w:before="0" w:beforeAutospacing="0" w:after="0" w:afterAutospacing="0"/>
              <w:ind w:right="144"/>
              <w:rPr>
                <w:rFonts w:ascii="Segoe UI" w:hAnsi="Segoe UI" w:cs="Arial"/>
                <w:sz w:val="2"/>
                <w:szCs w:val="18"/>
                <w:u w:val="single"/>
              </w:rPr>
            </w:pPr>
          </w:p>
        </w:tc>
        <w:tc>
          <w:tcPr>
            <w:tcW w:w="4320" w:type="dxa"/>
            <w:shd w:val="clear" w:color="auto" w:fill="D3E5F5"/>
          </w:tcPr>
          <w:p w:rsidR="00F30135" w:rsidRPr="00F30135" w:rsidRDefault="00F30135" w:rsidP="00C41F78">
            <w:pPr>
              <w:pStyle w:val="NormalWeb"/>
              <w:spacing w:before="0" w:beforeAutospacing="0" w:after="0" w:afterAutospacing="0"/>
              <w:ind w:right="216"/>
              <w:rPr>
                <w:rFonts w:ascii="Segoe UI Semibold" w:hAnsi="Segoe UI Semibold" w:cs="Arial"/>
                <w:sz w:val="2"/>
                <w:szCs w:val="8"/>
              </w:rPr>
            </w:pPr>
          </w:p>
        </w:tc>
      </w:tr>
      <w:tr w:rsidR="00C644A6" w:rsidTr="003D31A6">
        <w:trPr>
          <w:cantSplit/>
        </w:trPr>
        <w:tc>
          <w:tcPr>
            <w:tcW w:w="2358" w:type="dxa"/>
            <w:shd w:val="clear" w:color="auto" w:fill="D3E5F5"/>
            <w:hideMark/>
          </w:tcPr>
          <w:p w:rsidR="00C644A6" w:rsidRPr="00AB428E" w:rsidRDefault="00B8390B">
            <w:pPr>
              <w:pStyle w:val="NormalWeb"/>
              <w:spacing w:before="0" w:beforeAutospacing="0" w:after="0" w:afterAutospacing="0"/>
              <w:ind w:left="106"/>
              <w:rPr>
                <w:rFonts w:ascii="Segoe UI" w:eastAsiaTheme="minorEastAsia" w:hAnsi="Segoe UI" w:cs="Arial"/>
                <w:sz w:val="18"/>
                <w:szCs w:val="18"/>
              </w:rPr>
            </w:pPr>
            <w:r w:rsidRPr="00AB428E">
              <w:rPr>
                <w:rFonts w:ascii="Segoe UI" w:hAnsi="Segoe UI" w:cs="Arial"/>
                <w:sz w:val="18"/>
                <w:szCs w:val="18"/>
              </w:rPr>
              <w:t>Cash incentive &lt;20%</w:t>
            </w:r>
          </w:p>
        </w:tc>
        <w:tc>
          <w:tcPr>
            <w:tcW w:w="4122" w:type="dxa"/>
            <w:shd w:val="clear" w:color="auto" w:fill="D3E5F5"/>
            <w:hideMark/>
          </w:tcPr>
          <w:p w:rsidR="00C644A6" w:rsidRPr="00AB428E" w:rsidRDefault="00B8390B" w:rsidP="004A4855">
            <w:pPr>
              <w:pStyle w:val="NormalWeb"/>
              <w:spacing w:before="0" w:beforeAutospacing="0" w:after="0" w:afterAutospacing="0"/>
              <w:ind w:right="144"/>
              <w:rPr>
                <w:rFonts w:ascii="Segoe UI" w:eastAsiaTheme="minorEastAsia" w:hAnsi="Segoe UI" w:cs="Arial"/>
                <w:sz w:val="18"/>
                <w:szCs w:val="18"/>
              </w:rPr>
            </w:pPr>
            <w:r w:rsidRPr="00AB428E">
              <w:rPr>
                <w:rFonts w:ascii="Segoe UI" w:hAnsi="Segoe UI" w:cs="Arial"/>
                <w:sz w:val="18"/>
                <w:szCs w:val="18"/>
                <w:u w:val="single"/>
              </w:rPr>
              <w:t>FY17 metrics</w:t>
            </w:r>
          </w:p>
          <w:p w:rsidR="00C644A6" w:rsidRPr="00AB428E" w:rsidRDefault="00B8390B" w:rsidP="004A4855">
            <w:pPr>
              <w:pStyle w:val="NormalWeb"/>
              <w:spacing w:before="0" w:beforeAutospacing="0" w:after="0" w:afterAutospacing="0"/>
              <w:ind w:right="144"/>
              <w:rPr>
                <w:rFonts w:ascii="Segoe UI" w:hAnsi="Segoe UI" w:cs="Arial"/>
                <w:sz w:val="8"/>
                <w:szCs w:val="8"/>
              </w:rPr>
            </w:pPr>
            <w:r w:rsidRPr="00AB428E">
              <w:rPr>
                <w:rFonts w:ascii="Segoe UI" w:hAnsi="Segoe UI" w:cs="Arial"/>
                <w:sz w:val="8"/>
                <w:szCs w:val="8"/>
              </w:rPr>
              <w:t> </w:t>
            </w:r>
          </w:p>
          <w:p w:rsidR="00C644A6" w:rsidRPr="00AB428E" w:rsidRDefault="00B8390B" w:rsidP="004A4855">
            <w:pPr>
              <w:pStyle w:val="NormalWeb"/>
              <w:spacing w:before="0" w:beforeAutospacing="0" w:after="0" w:afterAutospacing="0"/>
              <w:ind w:right="144"/>
              <w:rPr>
                <w:rFonts w:ascii="Segoe UI" w:hAnsi="Segoe UI" w:cs="Arial"/>
                <w:sz w:val="18"/>
                <w:szCs w:val="18"/>
              </w:rPr>
            </w:pPr>
            <w:r w:rsidRPr="00AB428E">
              <w:rPr>
                <w:rFonts w:ascii="Segoe UI" w:hAnsi="Segoe UI" w:cs="Arial"/>
                <w:i/>
                <w:iCs/>
                <w:sz w:val="18"/>
                <w:szCs w:val="18"/>
              </w:rPr>
              <w:t>Financial / formulaic (50%)</w:t>
            </w:r>
          </w:p>
          <w:p w:rsidR="00C644A6" w:rsidRPr="00AB428E" w:rsidRDefault="00B8390B" w:rsidP="004A4855">
            <w:pPr>
              <w:pStyle w:val="NormalWeb"/>
              <w:spacing w:before="0" w:beforeAutospacing="0" w:after="0" w:afterAutospacing="0"/>
              <w:ind w:right="144"/>
              <w:rPr>
                <w:rFonts w:ascii="Segoe UI" w:hAnsi="Segoe UI" w:cs="Arial"/>
                <w:sz w:val="8"/>
                <w:szCs w:val="8"/>
              </w:rPr>
            </w:pPr>
            <w:r w:rsidRPr="00AB428E">
              <w:rPr>
                <w:rFonts w:ascii="Segoe UI" w:hAnsi="Segoe UI" w:cs="Arial"/>
                <w:sz w:val="8"/>
                <w:szCs w:val="8"/>
              </w:rPr>
              <w:t> </w:t>
            </w:r>
          </w:p>
          <w:p w:rsidR="00C644A6" w:rsidRPr="00AB428E" w:rsidRDefault="00B8390B" w:rsidP="00027402">
            <w:pPr>
              <w:pStyle w:val="NormalWeb"/>
              <w:spacing w:before="0" w:beforeAutospacing="0" w:after="0" w:afterAutospacing="0"/>
              <w:ind w:left="173" w:right="144" w:hanging="173"/>
              <w:rPr>
                <w:rFonts w:ascii="Segoe UI" w:hAnsi="Segoe UI" w:cs="Arial"/>
                <w:sz w:val="18"/>
                <w:szCs w:val="18"/>
              </w:rPr>
            </w:pPr>
            <w:r w:rsidRPr="00AB428E">
              <w:rPr>
                <w:rFonts w:ascii="Segoe UI" w:hAnsi="Segoe UI" w:cs="Arial"/>
                <w:sz w:val="18"/>
                <w:szCs w:val="18"/>
              </w:rPr>
              <w:t>•</w:t>
            </w:r>
            <w:r w:rsidRPr="00AB428E">
              <w:rPr>
                <w:rFonts w:ascii="Segoe UI" w:hAnsi="Segoe UI" w:cs="Arial"/>
                <w:sz w:val="18"/>
                <w:szCs w:val="18"/>
              </w:rPr>
              <w:tab/>
              <w:t>Incentive Plan revenue (25%)*</w:t>
            </w:r>
          </w:p>
          <w:p w:rsidR="00C644A6" w:rsidRPr="00AB428E" w:rsidRDefault="00B8390B" w:rsidP="00027402">
            <w:pPr>
              <w:pStyle w:val="NormalWeb"/>
              <w:spacing w:before="0" w:beforeAutospacing="0" w:after="0" w:afterAutospacing="0"/>
              <w:ind w:left="173" w:right="144" w:hanging="173"/>
              <w:rPr>
                <w:rFonts w:ascii="Segoe UI" w:hAnsi="Segoe UI" w:cs="Arial"/>
                <w:sz w:val="18"/>
                <w:szCs w:val="18"/>
              </w:rPr>
            </w:pPr>
            <w:r w:rsidRPr="00AB428E">
              <w:rPr>
                <w:rFonts w:ascii="Segoe UI" w:hAnsi="Segoe UI" w:cs="Arial"/>
                <w:sz w:val="18"/>
                <w:szCs w:val="18"/>
              </w:rPr>
              <w:t>•</w:t>
            </w:r>
            <w:r w:rsidRPr="00AB428E">
              <w:rPr>
                <w:rFonts w:ascii="Segoe UI" w:hAnsi="Segoe UI" w:cs="Arial"/>
                <w:sz w:val="18"/>
                <w:szCs w:val="18"/>
              </w:rPr>
              <w:tab/>
              <w:t>Incentive Plan operating income (25%)*</w:t>
            </w:r>
          </w:p>
          <w:p w:rsidR="00C644A6" w:rsidRPr="00AB428E" w:rsidRDefault="00B8390B" w:rsidP="004A4855">
            <w:pPr>
              <w:pStyle w:val="NormalWeb"/>
              <w:spacing w:before="0" w:beforeAutospacing="0" w:after="0" w:afterAutospacing="0"/>
              <w:ind w:right="144"/>
              <w:rPr>
                <w:rFonts w:ascii="Segoe UI" w:hAnsi="Segoe UI" w:cs="Arial"/>
                <w:sz w:val="8"/>
                <w:szCs w:val="8"/>
              </w:rPr>
            </w:pPr>
            <w:r w:rsidRPr="00AB428E">
              <w:rPr>
                <w:rFonts w:ascii="Segoe UI" w:hAnsi="Segoe UI" w:cs="Arial"/>
                <w:sz w:val="8"/>
                <w:szCs w:val="8"/>
              </w:rPr>
              <w:t> </w:t>
            </w:r>
          </w:p>
          <w:p w:rsidR="00C644A6" w:rsidRPr="00AB428E" w:rsidRDefault="00B8390B" w:rsidP="004A4855">
            <w:pPr>
              <w:pStyle w:val="NormalWeb"/>
              <w:spacing w:before="0" w:beforeAutospacing="0" w:after="0" w:afterAutospacing="0"/>
              <w:ind w:right="144"/>
              <w:rPr>
                <w:rFonts w:ascii="Segoe UI" w:hAnsi="Segoe UI" w:cs="Arial"/>
                <w:sz w:val="18"/>
                <w:szCs w:val="18"/>
              </w:rPr>
            </w:pPr>
            <w:r w:rsidRPr="00AB428E">
              <w:rPr>
                <w:rFonts w:ascii="Segoe UI" w:hAnsi="Segoe UI" w:cs="Arial"/>
                <w:i/>
                <w:iCs/>
                <w:sz w:val="18"/>
                <w:szCs w:val="18"/>
              </w:rPr>
              <w:t xml:space="preserve">Qualitative performance categories (50%) </w:t>
            </w:r>
          </w:p>
          <w:p w:rsidR="00C644A6" w:rsidRPr="00AB428E" w:rsidRDefault="00B8390B" w:rsidP="004A4855">
            <w:pPr>
              <w:pStyle w:val="NormalWeb"/>
              <w:spacing w:before="0" w:beforeAutospacing="0" w:after="0" w:afterAutospacing="0"/>
              <w:ind w:right="144"/>
              <w:rPr>
                <w:rFonts w:ascii="Segoe UI" w:hAnsi="Segoe UI" w:cs="Arial"/>
                <w:sz w:val="8"/>
                <w:szCs w:val="8"/>
              </w:rPr>
            </w:pPr>
            <w:r w:rsidRPr="00AB428E">
              <w:rPr>
                <w:rFonts w:ascii="Segoe UI" w:hAnsi="Segoe UI" w:cs="Arial"/>
                <w:sz w:val="8"/>
                <w:szCs w:val="8"/>
              </w:rPr>
              <w:t> </w:t>
            </w:r>
          </w:p>
          <w:p w:rsidR="00C644A6" w:rsidRPr="00AB428E" w:rsidRDefault="00B8390B" w:rsidP="00027402">
            <w:pPr>
              <w:pStyle w:val="NormalWeb"/>
              <w:spacing w:before="0" w:beforeAutospacing="0" w:after="0" w:afterAutospacing="0"/>
              <w:ind w:left="173" w:right="144" w:hanging="173"/>
              <w:rPr>
                <w:rFonts w:ascii="Segoe UI" w:hAnsi="Segoe UI" w:cs="Arial"/>
                <w:sz w:val="18"/>
                <w:szCs w:val="18"/>
              </w:rPr>
            </w:pPr>
            <w:r w:rsidRPr="00AB428E">
              <w:rPr>
                <w:rFonts w:ascii="Segoe UI" w:hAnsi="Segoe UI" w:cs="Arial"/>
                <w:sz w:val="18"/>
                <w:szCs w:val="18"/>
              </w:rPr>
              <w:t>•</w:t>
            </w:r>
            <w:r w:rsidRPr="00AB428E">
              <w:rPr>
                <w:rFonts w:ascii="Segoe UI" w:hAnsi="Segoe UI" w:cs="Arial"/>
                <w:sz w:val="18"/>
                <w:szCs w:val="18"/>
              </w:rPr>
              <w:tab/>
              <w:t>Product &amp; strategy (16.67%)</w:t>
            </w:r>
          </w:p>
          <w:p w:rsidR="00C644A6" w:rsidRPr="00AB428E" w:rsidRDefault="00B8390B" w:rsidP="00027402">
            <w:pPr>
              <w:pStyle w:val="NormalWeb"/>
              <w:spacing w:before="0" w:beforeAutospacing="0" w:after="0" w:afterAutospacing="0"/>
              <w:ind w:left="173" w:right="144" w:hanging="173"/>
              <w:rPr>
                <w:rFonts w:ascii="Segoe UI" w:hAnsi="Segoe UI" w:cs="Arial"/>
                <w:sz w:val="18"/>
                <w:szCs w:val="18"/>
              </w:rPr>
            </w:pPr>
            <w:r w:rsidRPr="00AB428E">
              <w:rPr>
                <w:rFonts w:ascii="Segoe UI" w:hAnsi="Segoe UI" w:cs="Arial"/>
                <w:sz w:val="18"/>
                <w:szCs w:val="18"/>
              </w:rPr>
              <w:t>•</w:t>
            </w:r>
            <w:r w:rsidRPr="00AB428E">
              <w:rPr>
                <w:rFonts w:ascii="Segoe UI" w:hAnsi="Segoe UI" w:cs="Arial"/>
                <w:sz w:val="18"/>
                <w:szCs w:val="18"/>
              </w:rPr>
              <w:tab/>
              <w:t>Customers &amp; stakeholders (16.67%)</w:t>
            </w:r>
          </w:p>
          <w:p w:rsidR="00C644A6" w:rsidRPr="00AB428E" w:rsidRDefault="00B8390B" w:rsidP="00027402">
            <w:pPr>
              <w:pStyle w:val="NormalWeb"/>
              <w:spacing w:before="0" w:beforeAutospacing="0" w:after="0" w:afterAutospacing="0"/>
              <w:ind w:left="173" w:right="144" w:hanging="173"/>
              <w:rPr>
                <w:rFonts w:ascii="Segoe UI" w:hAnsi="Segoe UI" w:cs="Arial"/>
                <w:sz w:val="18"/>
                <w:szCs w:val="18"/>
              </w:rPr>
            </w:pPr>
            <w:r w:rsidRPr="00AB428E">
              <w:rPr>
                <w:rFonts w:ascii="Segoe UI" w:hAnsi="Segoe UI" w:cs="Arial"/>
                <w:sz w:val="18"/>
                <w:szCs w:val="18"/>
              </w:rPr>
              <w:t>•</w:t>
            </w:r>
            <w:r w:rsidRPr="00AB428E">
              <w:rPr>
                <w:rFonts w:ascii="Segoe UI" w:hAnsi="Segoe UI" w:cs="Arial"/>
                <w:sz w:val="18"/>
                <w:szCs w:val="18"/>
              </w:rPr>
              <w:tab/>
              <w:t>Culture &amp; organizational leadership (16.66%)</w:t>
            </w:r>
          </w:p>
          <w:p w:rsidR="00C644A6" w:rsidRPr="00AB428E" w:rsidRDefault="00B8390B" w:rsidP="004A4855">
            <w:pPr>
              <w:pStyle w:val="NormalWeb"/>
              <w:spacing w:before="0" w:beforeAutospacing="0" w:after="20" w:afterAutospacing="0"/>
              <w:ind w:right="144"/>
              <w:rPr>
                <w:rFonts w:ascii="Segoe UI" w:eastAsiaTheme="minorEastAsia" w:hAnsi="Segoe UI" w:cs="Arial"/>
                <w:sz w:val="8"/>
                <w:szCs w:val="8"/>
              </w:rPr>
            </w:pPr>
            <w:r w:rsidRPr="00AB428E">
              <w:rPr>
                <w:rFonts w:ascii="Segoe UI" w:hAnsi="Segoe UI" w:cs="Arial"/>
                <w:sz w:val="8"/>
                <w:szCs w:val="8"/>
              </w:rPr>
              <w:t> </w:t>
            </w:r>
          </w:p>
        </w:tc>
        <w:tc>
          <w:tcPr>
            <w:tcW w:w="4320" w:type="dxa"/>
            <w:shd w:val="clear" w:color="auto" w:fill="D3E5F5"/>
            <w:hideMark/>
          </w:tcPr>
          <w:p w:rsidR="00C644A6" w:rsidRPr="007C0F9B" w:rsidRDefault="00B8390B" w:rsidP="00C41F78">
            <w:pPr>
              <w:pStyle w:val="NormalWeb"/>
              <w:spacing w:before="0" w:beforeAutospacing="0" w:after="0" w:afterAutospacing="0"/>
              <w:ind w:right="216"/>
              <w:rPr>
                <w:rFonts w:ascii="Segoe UI Semibold" w:eastAsiaTheme="minorEastAsia" w:hAnsi="Segoe UI Semibold" w:cs="Arial"/>
                <w:sz w:val="8"/>
                <w:szCs w:val="8"/>
              </w:rPr>
            </w:pPr>
            <w:r w:rsidRPr="007C0F9B">
              <w:rPr>
                <w:rFonts w:ascii="Segoe UI Semibold" w:hAnsi="Segoe UI Semibold" w:cs="Arial"/>
                <w:sz w:val="8"/>
                <w:szCs w:val="8"/>
              </w:rPr>
              <w:t> </w:t>
            </w:r>
          </w:p>
          <w:p w:rsidR="00C644A6" w:rsidRPr="007C0F9B" w:rsidRDefault="00B8390B" w:rsidP="00C41F78">
            <w:pPr>
              <w:pStyle w:val="NormalWeb"/>
              <w:spacing w:before="0" w:beforeAutospacing="0" w:after="0" w:afterAutospacing="0"/>
              <w:ind w:right="216"/>
              <w:rPr>
                <w:rFonts w:ascii="Segoe UI Semibold" w:hAnsi="Segoe UI Semibold" w:cs="Arial"/>
                <w:sz w:val="18"/>
                <w:szCs w:val="18"/>
              </w:rPr>
            </w:pPr>
            <w:r w:rsidRPr="007C0F9B">
              <w:rPr>
                <w:rFonts w:ascii="Segoe UI Semibold" w:hAnsi="Segoe UI Semibold" w:cs="Arial"/>
                <w:b/>
                <w:bCs/>
                <w:color w:val="0081C4"/>
                <w:sz w:val="18"/>
                <w:szCs w:val="18"/>
              </w:rPr>
              <w:t>Structured framework instituted for all NEOs</w:t>
            </w:r>
          </w:p>
          <w:p w:rsidR="00C644A6" w:rsidRPr="007C0F9B" w:rsidRDefault="00B8390B" w:rsidP="00C41F78">
            <w:pPr>
              <w:pStyle w:val="NormalWeb"/>
              <w:spacing w:before="0" w:beforeAutospacing="0" w:after="0" w:afterAutospacing="0"/>
              <w:ind w:right="216"/>
              <w:rPr>
                <w:rFonts w:ascii="Segoe UI Semibold" w:hAnsi="Segoe UI Semibold" w:cs="Arial"/>
                <w:sz w:val="8"/>
                <w:szCs w:val="8"/>
              </w:rPr>
            </w:pPr>
            <w:r w:rsidRPr="007C0F9B">
              <w:rPr>
                <w:rFonts w:ascii="Segoe UI Semibold" w:hAnsi="Segoe UI Semibold" w:cs="Arial"/>
                <w:sz w:val="8"/>
                <w:szCs w:val="8"/>
              </w:rPr>
              <w:t> </w:t>
            </w:r>
          </w:p>
          <w:p w:rsidR="00C644A6" w:rsidRPr="007C0F9B" w:rsidRDefault="00B8390B" w:rsidP="00C41F78">
            <w:pPr>
              <w:pStyle w:val="NormalWeb"/>
              <w:spacing w:before="0" w:beforeAutospacing="0" w:after="20" w:afterAutospacing="0"/>
              <w:ind w:right="216"/>
              <w:rPr>
                <w:rFonts w:ascii="Segoe UI Semibold" w:eastAsiaTheme="minorEastAsia" w:hAnsi="Segoe UI Semibold" w:cs="Arial"/>
                <w:sz w:val="18"/>
                <w:szCs w:val="18"/>
              </w:rPr>
            </w:pPr>
            <w:r w:rsidRPr="007C0F9B">
              <w:rPr>
                <w:rFonts w:ascii="Segoe UI Semibold" w:hAnsi="Segoe UI Semibold" w:cs="Arial"/>
                <w:b/>
                <w:bCs/>
                <w:color w:val="0081C4"/>
                <w:sz w:val="18"/>
                <w:szCs w:val="18"/>
              </w:rPr>
              <w:t>50% determined formulaically based on pre-established financial targets</w:t>
            </w:r>
          </w:p>
        </w:tc>
      </w:tr>
      <w:tr w:rsidR="00F30135" w:rsidRPr="00F30135" w:rsidTr="003D31A6">
        <w:trPr>
          <w:cantSplit/>
        </w:trPr>
        <w:tc>
          <w:tcPr>
            <w:tcW w:w="2358" w:type="dxa"/>
            <w:shd w:val="clear" w:color="auto" w:fill="AACCEA"/>
          </w:tcPr>
          <w:p w:rsidR="00F30135" w:rsidRPr="00F30135" w:rsidRDefault="00F30135">
            <w:pPr>
              <w:pStyle w:val="NormalWeb"/>
              <w:spacing w:before="0" w:beforeAutospacing="0" w:after="0" w:afterAutospacing="0"/>
              <w:ind w:left="106"/>
              <w:rPr>
                <w:rFonts w:ascii="Segoe UI" w:hAnsi="Segoe UI" w:cs="Arial"/>
                <w:sz w:val="2"/>
                <w:szCs w:val="18"/>
              </w:rPr>
            </w:pPr>
          </w:p>
        </w:tc>
        <w:tc>
          <w:tcPr>
            <w:tcW w:w="4122" w:type="dxa"/>
            <w:shd w:val="clear" w:color="auto" w:fill="AACCEA"/>
            <w:vAlign w:val="bottom"/>
          </w:tcPr>
          <w:p w:rsidR="00F30135" w:rsidRPr="00F30135" w:rsidRDefault="00F30135" w:rsidP="004A4855">
            <w:pPr>
              <w:pStyle w:val="NormalWeb"/>
              <w:spacing w:before="0" w:beforeAutospacing="0" w:after="0" w:afterAutospacing="0"/>
              <w:ind w:right="144"/>
              <w:rPr>
                <w:rFonts w:ascii="Segoe UI" w:hAnsi="Segoe UI" w:cs="Arial"/>
                <w:sz w:val="2"/>
                <w:szCs w:val="18"/>
                <w:u w:val="single"/>
              </w:rPr>
            </w:pPr>
          </w:p>
        </w:tc>
        <w:tc>
          <w:tcPr>
            <w:tcW w:w="4320" w:type="dxa"/>
            <w:shd w:val="clear" w:color="auto" w:fill="AACCEA"/>
          </w:tcPr>
          <w:p w:rsidR="00F30135" w:rsidRPr="00F30135" w:rsidRDefault="00F30135" w:rsidP="00C41F78">
            <w:pPr>
              <w:pStyle w:val="NormalWeb"/>
              <w:spacing w:before="0" w:beforeAutospacing="0" w:after="0" w:afterAutospacing="0"/>
              <w:ind w:right="216"/>
              <w:rPr>
                <w:rFonts w:ascii="Segoe UI" w:hAnsi="Segoe UI" w:cs="Arial"/>
                <w:b/>
                <w:bCs/>
                <w:color w:val="0081C4"/>
                <w:sz w:val="2"/>
                <w:szCs w:val="18"/>
              </w:rPr>
            </w:pPr>
          </w:p>
        </w:tc>
      </w:tr>
      <w:tr w:rsidR="00C644A6" w:rsidTr="003D31A6">
        <w:trPr>
          <w:cantSplit/>
        </w:trPr>
        <w:tc>
          <w:tcPr>
            <w:tcW w:w="2358" w:type="dxa"/>
            <w:shd w:val="clear" w:color="auto" w:fill="AACCEA"/>
            <w:hideMark/>
          </w:tcPr>
          <w:p w:rsidR="00C644A6" w:rsidRPr="00AB428E" w:rsidRDefault="00B8390B">
            <w:pPr>
              <w:pStyle w:val="NormalWeb"/>
              <w:spacing w:before="0" w:beforeAutospacing="0" w:after="0" w:afterAutospacing="0"/>
              <w:ind w:left="106"/>
              <w:rPr>
                <w:rFonts w:ascii="Segoe UI" w:eastAsiaTheme="minorEastAsia" w:hAnsi="Segoe UI" w:cs="Arial"/>
                <w:sz w:val="18"/>
                <w:szCs w:val="18"/>
              </w:rPr>
            </w:pPr>
            <w:r w:rsidRPr="00AB428E">
              <w:rPr>
                <w:rFonts w:ascii="Segoe UI" w:hAnsi="Segoe UI" w:cs="Arial"/>
                <w:sz w:val="18"/>
                <w:szCs w:val="18"/>
              </w:rPr>
              <w:t>Performance-based</w:t>
            </w:r>
          </w:p>
          <w:p w:rsidR="00C644A6" w:rsidRPr="00AB428E" w:rsidRDefault="00B8390B">
            <w:pPr>
              <w:pStyle w:val="NormalWeb"/>
              <w:spacing w:before="0" w:beforeAutospacing="0" w:after="20" w:afterAutospacing="0"/>
              <w:ind w:left="106"/>
              <w:rPr>
                <w:rFonts w:ascii="Segoe UI" w:eastAsiaTheme="minorEastAsia" w:hAnsi="Segoe UI" w:cs="Arial"/>
                <w:sz w:val="18"/>
                <w:szCs w:val="18"/>
              </w:rPr>
            </w:pPr>
            <w:r w:rsidRPr="00AB428E">
              <w:rPr>
                <w:rFonts w:ascii="Segoe UI" w:hAnsi="Segoe UI" w:cs="Arial"/>
                <w:sz w:val="18"/>
                <w:szCs w:val="18"/>
              </w:rPr>
              <w:t>stock &gt;35%</w:t>
            </w:r>
          </w:p>
        </w:tc>
        <w:tc>
          <w:tcPr>
            <w:tcW w:w="4122" w:type="dxa"/>
            <w:shd w:val="clear" w:color="auto" w:fill="AACCEA"/>
            <w:vAlign w:val="bottom"/>
            <w:hideMark/>
          </w:tcPr>
          <w:p w:rsidR="00C644A6" w:rsidRPr="00AB428E" w:rsidRDefault="00B8390B" w:rsidP="004A4855">
            <w:pPr>
              <w:pStyle w:val="NormalWeb"/>
              <w:spacing w:before="0" w:beforeAutospacing="0" w:after="0" w:afterAutospacing="0"/>
              <w:ind w:right="144"/>
              <w:rPr>
                <w:rFonts w:ascii="Segoe UI" w:eastAsiaTheme="minorEastAsia" w:hAnsi="Segoe UI" w:cs="Arial"/>
                <w:sz w:val="18"/>
                <w:szCs w:val="18"/>
              </w:rPr>
            </w:pPr>
            <w:r w:rsidRPr="00AB428E">
              <w:rPr>
                <w:rFonts w:ascii="Segoe UI" w:hAnsi="Segoe UI" w:cs="Arial"/>
                <w:sz w:val="18"/>
                <w:szCs w:val="18"/>
                <w:u w:val="single"/>
              </w:rPr>
              <w:t>FY17 quantitative metrics</w:t>
            </w:r>
          </w:p>
          <w:p w:rsidR="00C644A6" w:rsidRPr="00AB428E" w:rsidRDefault="00B8390B" w:rsidP="004A4855">
            <w:pPr>
              <w:pStyle w:val="NormalWeb"/>
              <w:spacing w:before="0" w:beforeAutospacing="0" w:after="0" w:afterAutospacing="0"/>
              <w:ind w:right="144"/>
              <w:rPr>
                <w:rFonts w:ascii="Segoe UI" w:hAnsi="Segoe UI" w:cs="Arial"/>
                <w:sz w:val="8"/>
                <w:szCs w:val="8"/>
              </w:rPr>
            </w:pPr>
            <w:r w:rsidRPr="00AB428E">
              <w:rPr>
                <w:rFonts w:ascii="Segoe UI" w:hAnsi="Segoe UI" w:cs="Arial"/>
                <w:sz w:val="8"/>
                <w:szCs w:val="8"/>
              </w:rPr>
              <w:t> </w:t>
            </w:r>
          </w:p>
          <w:p w:rsidR="00C644A6" w:rsidRPr="00AB428E" w:rsidRDefault="00B8390B" w:rsidP="00027402">
            <w:pPr>
              <w:pStyle w:val="NormalWeb"/>
              <w:spacing w:before="0" w:beforeAutospacing="0" w:after="0" w:afterAutospacing="0"/>
              <w:ind w:left="173" w:right="144" w:hanging="173"/>
              <w:rPr>
                <w:rFonts w:ascii="Segoe UI" w:hAnsi="Segoe UI" w:cs="Arial"/>
                <w:sz w:val="18"/>
                <w:szCs w:val="18"/>
              </w:rPr>
            </w:pPr>
            <w:r w:rsidRPr="00AB428E">
              <w:rPr>
                <w:rFonts w:ascii="Segoe UI" w:hAnsi="Segoe UI" w:cs="Arial"/>
                <w:sz w:val="18"/>
                <w:szCs w:val="18"/>
              </w:rPr>
              <w:t>•</w:t>
            </w:r>
            <w:r w:rsidRPr="00AB428E">
              <w:rPr>
                <w:rFonts w:ascii="Segoe UI" w:hAnsi="Segoe UI" w:cs="Arial"/>
                <w:sz w:val="18"/>
                <w:szCs w:val="18"/>
              </w:rPr>
              <w:tab/>
              <w:t>Commercial cloud revenue (34%)</w:t>
            </w:r>
          </w:p>
          <w:p w:rsidR="00C644A6" w:rsidRPr="00AB428E" w:rsidRDefault="00B8390B" w:rsidP="00027402">
            <w:pPr>
              <w:pStyle w:val="NormalWeb"/>
              <w:spacing w:before="0" w:beforeAutospacing="0" w:after="0" w:afterAutospacing="0"/>
              <w:ind w:left="173" w:right="144" w:hanging="173"/>
              <w:rPr>
                <w:rFonts w:ascii="Segoe UI" w:hAnsi="Segoe UI" w:cs="Arial"/>
                <w:sz w:val="18"/>
                <w:szCs w:val="18"/>
              </w:rPr>
            </w:pPr>
            <w:r w:rsidRPr="00AB428E">
              <w:rPr>
                <w:rFonts w:ascii="Segoe UI" w:hAnsi="Segoe UI" w:cs="Arial"/>
                <w:sz w:val="18"/>
                <w:szCs w:val="18"/>
              </w:rPr>
              <w:t>•</w:t>
            </w:r>
            <w:r w:rsidRPr="00AB428E">
              <w:rPr>
                <w:rFonts w:ascii="Segoe UI" w:hAnsi="Segoe UI" w:cs="Arial"/>
                <w:sz w:val="18"/>
                <w:szCs w:val="18"/>
              </w:rPr>
              <w:tab/>
              <w:t>Commercial cloud subscribers (33%)</w:t>
            </w:r>
          </w:p>
          <w:p w:rsidR="00C644A6" w:rsidRPr="00AB428E" w:rsidRDefault="00B8390B" w:rsidP="00027402">
            <w:pPr>
              <w:pStyle w:val="NormalWeb"/>
              <w:spacing w:before="0" w:beforeAutospacing="0" w:after="0" w:afterAutospacing="0"/>
              <w:ind w:left="173" w:right="144" w:hanging="173"/>
              <w:rPr>
                <w:rFonts w:ascii="Segoe UI" w:hAnsi="Segoe UI" w:cs="Arial"/>
                <w:sz w:val="18"/>
                <w:szCs w:val="18"/>
              </w:rPr>
            </w:pPr>
            <w:r w:rsidRPr="00AB428E">
              <w:rPr>
                <w:rFonts w:ascii="Segoe UI" w:hAnsi="Segoe UI" w:cs="Arial"/>
                <w:sz w:val="18"/>
                <w:szCs w:val="18"/>
              </w:rPr>
              <w:t>•</w:t>
            </w:r>
            <w:r w:rsidRPr="00AB428E">
              <w:rPr>
                <w:rFonts w:ascii="Segoe UI" w:hAnsi="Segoe UI" w:cs="Arial"/>
                <w:sz w:val="18"/>
                <w:szCs w:val="18"/>
              </w:rPr>
              <w:tab/>
              <w:t>Windows 10 monthly active devices (11%)</w:t>
            </w:r>
          </w:p>
          <w:p w:rsidR="00C644A6" w:rsidRPr="00AB428E" w:rsidRDefault="00B8390B" w:rsidP="00027402">
            <w:pPr>
              <w:pStyle w:val="NormalWeb"/>
              <w:spacing w:before="0" w:beforeAutospacing="0" w:after="0" w:afterAutospacing="0"/>
              <w:ind w:left="173" w:right="144" w:hanging="173"/>
              <w:rPr>
                <w:rFonts w:ascii="Segoe UI" w:hAnsi="Segoe UI" w:cs="Arial"/>
                <w:sz w:val="18"/>
                <w:szCs w:val="18"/>
              </w:rPr>
            </w:pPr>
            <w:r w:rsidRPr="00AB428E">
              <w:rPr>
                <w:rFonts w:ascii="Segoe UI" w:hAnsi="Segoe UI" w:cs="Arial"/>
                <w:sz w:val="18"/>
                <w:szCs w:val="18"/>
              </w:rPr>
              <w:t>•</w:t>
            </w:r>
            <w:r w:rsidR="00027402">
              <w:rPr>
                <w:rFonts w:ascii="Segoe UI" w:hAnsi="Segoe UI" w:cs="Arial"/>
                <w:sz w:val="18"/>
                <w:szCs w:val="18"/>
              </w:rPr>
              <w:tab/>
            </w:r>
            <w:r w:rsidRPr="00AB428E">
              <w:rPr>
                <w:rFonts w:ascii="Segoe UI" w:hAnsi="Segoe UI" w:cs="Arial"/>
                <w:sz w:val="18"/>
                <w:szCs w:val="18"/>
              </w:rPr>
              <w:t>Surface gross margin (11%)</w:t>
            </w:r>
          </w:p>
          <w:p w:rsidR="00C644A6" w:rsidRPr="00AB428E" w:rsidRDefault="00B8390B" w:rsidP="00027402">
            <w:pPr>
              <w:pStyle w:val="NormalWeb"/>
              <w:spacing w:before="0" w:beforeAutospacing="0" w:after="0" w:afterAutospacing="0"/>
              <w:ind w:left="173" w:right="144" w:hanging="173"/>
              <w:rPr>
                <w:rFonts w:ascii="Segoe UI" w:hAnsi="Segoe UI" w:cs="Arial"/>
                <w:sz w:val="18"/>
                <w:szCs w:val="18"/>
              </w:rPr>
            </w:pPr>
            <w:r w:rsidRPr="00AB428E">
              <w:rPr>
                <w:rFonts w:ascii="Segoe UI" w:hAnsi="Segoe UI" w:cs="Arial"/>
                <w:sz w:val="18"/>
                <w:szCs w:val="18"/>
              </w:rPr>
              <w:t>•</w:t>
            </w:r>
            <w:r w:rsidR="00027402">
              <w:rPr>
                <w:rFonts w:ascii="Segoe UI" w:hAnsi="Segoe UI" w:cs="Arial"/>
                <w:sz w:val="18"/>
                <w:szCs w:val="18"/>
              </w:rPr>
              <w:tab/>
            </w:r>
            <w:r w:rsidRPr="00AB428E">
              <w:rPr>
                <w:rFonts w:ascii="Segoe UI" w:hAnsi="Segoe UI" w:cs="Arial"/>
                <w:sz w:val="18"/>
                <w:szCs w:val="18"/>
              </w:rPr>
              <w:t>Consumer post-sales monetization gross margin (11%)</w:t>
            </w:r>
          </w:p>
          <w:p w:rsidR="00C644A6" w:rsidRPr="00AB428E" w:rsidRDefault="00B8390B" w:rsidP="004A4855">
            <w:pPr>
              <w:pStyle w:val="NormalWeb"/>
              <w:spacing w:before="0" w:beforeAutospacing="0" w:after="20" w:afterAutospacing="0"/>
              <w:ind w:right="144"/>
              <w:rPr>
                <w:rFonts w:ascii="Segoe UI" w:eastAsiaTheme="minorEastAsia" w:hAnsi="Segoe UI" w:cs="Arial"/>
                <w:sz w:val="4"/>
                <w:szCs w:val="4"/>
              </w:rPr>
            </w:pPr>
            <w:r w:rsidRPr="00AB428E">
              <w:rPr>
                <w:rFonts w:ascii="Segoe UI" w:hAnsi="Segoe UI" w:cs="Arial"/>
                <w:sz w:val="4"/>
                <w:szCs w:val="4"/>
              </w:rPr>
              <w:t> </w:t>
            </w:r>
          </w:p>
        </w:tc>
        <w:tc>
          <w:tcPr>
            <w:tcW w:w="4320" w:type="dxa"/>
            <w:shd w:val="clear" w:color="auto" w:fill="AACCEA"/>
            <w:hideMark/>
          </w:tcPr>
          <w:p w:rsidR="00C644A6" w:rsidRPr="00AB428E" w:rsidRDefault="00B8390B" w:rsidP="00C41F78">
            <w:pPr>
              <w:pStyle w:val="NormalWeb"/>
              <w:spacing w:before="0" w:beforeAutospacing="0" w:after="0" w:afterAutospacing="0"/>
              <w:ind w:right="216"/>
              <w:rPr>
                <w:rFonts w:ascii="Segoe UI" w:eastAsiaTheme="minorEastAsia" w:hAnsi="Segoe UI" w:cs="Arial"/>
                <w:sz w:val="18"/>
                <w:szCs w:val="18"/>
              </w:rPr>
            </w:pPr>
            <w:r w:rsidRPr="00AB6D83">
              <w:rPr>
                <w:rFonts w:ascii="Segoe UI" w:hAnsi="Segoe UI" w:cs="Arial"/>
                <w:b/>
                <w:bCs/>
                <w:color w:val="0081C4"/>
                <w:sz w:val="18"/>
                <w:szCs w:val="18"/>
              </w:rPr>
              <w:t>Maximum payout reduced from 300% in 2016 to 200% in 2017</w:t>
            </w:r>
            <w:r w:rsidRPr="00AB428E">
              <w:rPr>
                <w:rFonts w:ascii="Segoe UI" w:hAnsi="Segoe UI" w:cs="Arial"/>
                <w:sz w:val="18"/>
                <w:szCs w:val="18"/>
              </w:rPr>
              <w:t>, before relative TSR multiplier**</w:t>
            </w:r>
          </w:p>
          <w:p w:rsidR="00C644A6" w:rsidRPr="00AB428E" w:rsidRDefault="00B8390B" w:rsidP="00C41F78">
            <w:pPr>
              <w:pStyle w:val="NormalWeb"/>
              <w:spacing w:before="0" w:beforeAutospacing="0" w:after="0" w:afterAutospacing="0"/>
              <w:ind w:right="216"/>
              <w:rPr>
                <w:rFonts w:ascii="Segoe UI" w:hAnsi="Segoe UI" w:cs="Arial"/>
                <w:sz w:val="8"/>
                <w:szCs w:val="8"/>
              </w:rPr>
            </w:pPr>
            <w:r w:rsidRPr="00AB428E">
              <w:rPr>
                <w:rFonts w:ascii="Segoe UI" w:hAnsi="Segoe UI" w:cs="Arial"/>
                <w:sz w:val="8"/>
                <w:szCs w:val="8"/>
              </w:rPr>
              <w:t> </w:t>
            </w:r>
          </w:p>
          <w:p w:rsidR="00C644A6" w:rsidRPr="00AB428E" w:rsidRDefault="00B8390B" w:rsidP="00C41F78">
            <w:pPr>
              <w:pStyle w:val="NormalWeb"/>
              <w:spacing w:before="0" w:beforeAutospacing="0" w:after="20" w:afterAutospacing="0"/>
              <w:ind w:right="216"/>
              <w:rPr>
                <w:rFonts w:ascii="Segoe UI" w:eastAsiaTheme="minorEastAsia" w:hAnsi="Segoe UI" w:cs="Arial"/>
                <w:sz w:val="18"/>
                <w:szCs w:val="18"/>
              </w:rPr>
            </w:pPr>
            <w:r w:rsidRPr="00AB6D83">
              <w:rPr>
                <w:rFonts w:ascii="Segoe UI" w:hAnsi="Segoe UI" w:cs="Arial"/>
                <w:b/>
                <w:bCs/>
                <w:color w:val="0081C4"/>
                <w:sz w:val="18"/>
                <w:szCs w:val="18"/>
              </w:rPr>
              <w:t>Quantitative metrics refined to directly align with our three ambitions</w:t>
            </w:r>
            <w:r w:rsidRPr="00AB428E">
              <w:rPr>
                <w:rFonts w:ascii="Segoe UI" w:hAnsi="Segoe UI" w:cs="Arial"/>
                <w:sz w:val="18"/>
                <w:szCs w:val="18"/>
              </w:rPr>
              <w:t>, reduce overlap with annual cash incentive goals, and drive long-term growth</w:t>
            </w:r>
          </w:p>
        </w:tc>
      </w:tr>
      <w:tr w:rsidR="00F30135" w:rsidRPr="00F30135" w:rsidTr="003D31A6">
        <w:trPr>
          <w:cantSplit/>
        </w:trPr>
        <w:tc>
          <w:tcPr>
            <w:tcW w:w="2358" w:type="dxa"/>
            <w:shd w:val="clear" w:color="auto" w:fill="D3E5F5"/>
          </w:tcPr>
          <w:p w:rsidR="00F30135" w:rsidRPr="00F30135" w:rsidRDefault="00F30135">
            <w:pPr>
              <w:pStyle w:val="NormalWeb"/>
              <w:spacing w:before="0" w:beforeAutospacing="0" w:after="0" w:afterAutospacing="0"/>
              <w:ind w:left="106"/>
              <w:rPr>
                <w:rFonts w:ascii="Segoe UI" w:hAnsi="Segoe UI" w:cs="Arial"/>
                <w:sz w:val="2"/>
                <w:szCs w:val="18"/>
              </w:rPr>
            </w:pPr>
          </w:p>
        </w:tc>
        <w:tc>
          <w:tcPr>
            <w:tcW w:w="4122" w:type="dxa"/>
            <w:shd w:val="clear" w:color="auto" w:fill="D3E5F5"/>
            <w:vAlign w:val="bottom"/>
          </w:tcPr>
          <w:p w:rsidR="00F30135" w:rsidRPr="00F30135" w:rsidRDefault="00F30135" w:rsidP="004A4855">
            <w:pPr>
              <w:pStyle w:val="NormalWeb"/>
              <w:spacing w:before="0" w:beforeAutospacing="0" w:after="0" w:afterAutospacing="0"/>
              <w:ind w:right="144"/>
              <w:rPr>
                <w:rFonts w:ascii="Segoe UI" w:hAnsi="Segoe UI" w:cs="Arial"/>
                <w:sz w:val="2"/>
                <w:szCs w:val="18"/>
              </w:rPr>
            </w:pPr>
          </w:p>
        </w:tc>
        <w:tc>
          <w:tcPr>
            <w:tcW w:w="4320" w:type="dxa"/>
            <w:shd w:val="clear" w:color="auto" w:fill="D3E5F5"/>
            <w:tcMar>
              <w:top w:w="0" w:type="dxa"/>
              <w:left w:w="144" w:type="dxa"/>
              <w:bottom w:w="0" w:type="dxa"/>
              <w:right w:w="0" w:type="dxa"/>
            </w:tcMar>
            <w:vAlign w:val="bottom"/>
          </w:tcPr>
          <w:p w:rsidR="00F30135" w:rsidRPr="00F30135" w:rsidRDefault="00F30135" w:rsidP="00C41F78">
            <w:pPr>
              <w:pStyle w:val="la2"/>
              <w:ind w:right="216"/>
              <w:rPr>
                <w:rFonts w:ascii="Segoe UI" w:hAnsi="Segoe UI" w:cs="Arial"/>
                <w:sz w:val="2"/>
                <w:szCs w:val="18"/>
              </w:rPr>
            </w:pPr>
          </w:p>
        </w:tc>
      </w:tr>
      <w:tr w:rsidR="00C644A6" w:rsidTr="003D31A6">
        <w:trPr>
          <w:cantSplit/>
        </w:trPr>
        <w:tc>
          <w:tcPr>
            <w:tcW w:w="2358" w:type="dxa"/>
            <w:shd w:val="clear" w:color="auto" w:fill="D3E5F5"/>
            <w:hideMark/>
          </w:tcPr>
          <w:p w:rsidR="00C644A6" w:rsidRPr="00AB428E" w:rsidRDefault="00B8390B">
            <w:pPr>
              <w:pStyle w:val="NormalWeb"/>
              <w:spacing w:before="0" w:beforeAutospacing="0" w:after="0" w:afterAutospacing="0"/>
              <w:ind w:left="106"/>
              <w:rPr>
                <w:rFonts w:ascii="Segoe UI" w:eastAsiaTheme="minorEastAsia" w:hAnsi="Segoe UI" w:cs="Arial"/>
                <w:sz w:val="18"/>
                <w:szCs w:val="18"/>
              </w:rPr>
            </w:pPr>
            <w:r w:rsidRPr="00AB428E">
              <w:rPr>
                <w:rFonts w:ascii="Segoe UI" w:hAnsi="Segoe UI" w:cs="Arial"/>
                <w:sz w:val="18"/>
                <w:szCs w:val="18"/>
              </w:rPr>
              <w:t>Time-based stock &gt;35%</w:t>
            </w:r>
          </w:p>
        </w:tc>
        <w:tc>
          <w:tcPr>
            <w:tcW w:w="4122" w:type="dxa"/>
            <w:shd w:val="clear" w:color="auto" w:fill="D3E5F5"/>
            <w:vAlign w:val="bottom"/>
            <w:hideMark/>
          </w:tcPr>
          <w:p w:rsidR="00C644A6" w:rsidRPr="00AB428E" w:rsidRDefault="00B8390B" w:rsidP="004A4855">
            <w:pPr>
              <w:pStyle w:val="NormalWeb"/>
              <w:spacing w:before="0" w:beforeAutospacing="0" w:after="0" w:afterAutospacing="0"/>
              <w:ind w:right="144"/>
              <w:rPr>
                <w:rFonts w:ascii="Segoe UI" w:eastAsiaTheme="minorEastAsia" w:hAnsi="Segoe UI" w:cs="Arial"/>
                <w:sz w:val="18"/>
                <w:szCs w:val="18"/>
              </w:rPr>
            </w:pPr>
            <w:r w:rsidRPr="00AB428E">
              <w:rPr>
                <w:rFonts w:ascii="Segoe UI" w:hAnsi="Segoe UI" w:cs="Arial"/>
                <w:sz w:val="18"/>
                <w:szCs w:val="18"/>
              </w:rPr>
              <w:t>Vests over four years to support retention and align with our shareholders’ interests</w:t>
            </w:r>
          </w:p>
          <w:p w:rsidR="00C644A6" w:rsidRPr="00AB428E" w:rsidRDefault="00B8390B" w:rsidP="004A4855">
            <w:pPr>
              <w:pStyle w:val="NormalWeb"/>
              <w:spacing w:before="0" w:beforeAutospacing="0" w:after="20" w:afterAutospacing="0"/>
              <w:ind w:right="144"/>
              <w:rPr>
                <w:rFonts w:ascii="Segoe UI" w:eastAsiaTheme="minorEastAsia" w:hAnsi="Segoe UI" w:cs="Arial"/>
                <w:sz w:val="4"/>
                <w:szCs w:val="4"/>
              </w:rPr>
            </w:pPr>
            <w:r w:rsidRPr="00AB428E">
              <w:rPr>
                <w:rFonts w:ascii="Segoe UI" w:hAnsi="Segoe UI" w:cs="Arial"/>
                <w:sz w:val="4"/>
                <w:szCs w:val="4"/>
              </w:rPr>
              <w:t> </w:t>
            </w:r>
          </w:p>
        </w:tc>
        <w:tc>
          <w:tcPr>
            <w:tcW w:w="4320" w:type="dxa"/>
            <w:shd w:val="clear" w:color="auto" w:fill="D3E5F5"/>
            <w:tcMar>
              <w:top w:w="0" w:type="dxa"/>
              <w:left w:w="144" w:type="dxa"/>
              <w:bottom w:w="0" w:type="dxa"/>
              <w:right w:w="0" w:type="dxa"/>
            </w:tcMar>
            <w:vAlign w:val="bottom"/>
            <w:hideMark/>
          </w:tcPr>
          <w:p w:rsidR="00C644A6" w:rsidRPr="00AB428E" w:rsidRDefault="00B8390B" w:rsidP="00C41F78">
            <w:pPr>
              <w:pStyle w:val="la2"/>
              <w:ind w:right="216"/>
              <w:rPr>
                <w:rFonts w:ascii="Segoe UI" w:eastAsiaTheme="minorEastAsia" w:hAnsi="Segoe UI" w:cs="Arial"/>
                <w:sz w:val="18"/>
                <w:szCs w:val="18"/>
              </w:rPr>
            </w:pPr>
            <w:r w:rsidRPr="00AB428E">
              <w:rPr>
                <w:rFonts w:ascii="Segoe UI" w:hAnsi="Segoe UI" w:cs="Arial"/>
                <w:sz w:val="18"/>
                <w:szCs w:val="18"/>
              </w:rPr>
              <w:t> </w:t>
            </w:r>
          </w:p>
        </w:tc>
      </w:tr>
    </w:tbl>
    <w:p w:rsidR="00C644A6" w:rsidRPr="00AB428E" w:rsidRDefault="00B8390B" w:rsidP="0040316D">
      <w:pPr>
        <w:pStyle w:val="NormalWeb"/>
        <w:spacing w:before="60" w:beforeAutospacing="0" w:after="0" w:afterAutospacing="0"/>
        <w:ind w:left="259" w:hanging="259"/>
        <w:rPr>
          <w:rFonts w:ascii="Segoe UI" w:eastAsiaTheme="minorEastAsia" w:hAnsi="Segoe UI" w:cs="Arial"/>
          <w:sz w:val="15"/>
          <w:szCs w:val="15"/>
        </w:rPr>
      </w:pPr>
      <w:r w:rsidRPr="00AB428E">
        <w:rPr>
          <w:rFonts w:ascii="Segoe UI" w:hAnsi="Segoe UI" w:cs="Arial"/>
          <w:sz w:val="15"/>
          <w:szCs w:val="15"/>
        </w:rPr>
        <w:t>*</w:t>
      </w:r>
      <w:r w:rsidRPr="00AB428E">
        <w:rPr>
          <w:rFonts w:ascii="Segoe UI" w:hAnsi="Segoe UI" w:cs="Arial"/>
          <w:sz w:val="15"/>
          <w:szCs w:val="15"/>
        </w:rPr>
        <w:tab/>
        <w:t xml:space="preserve">“Incentive Plan revenue” and “Incentive Plan operating income” are defined in Annex A. </w:t>
      </w:r>
    </w:p>
    <w:p w:rsidR="00C644A6" w:rsidRPr="00AB428E" w:rsidRDefault="00B8390B" w:rsidP="00A43BEE">
      <w:pPr>
        <w:pStyle w:val="NormalWeb"/>
        <w:spacing w:before="0" w:beforeAutospacing="0" w:after="0" w:afterAutospacing="0"/>
        <w:ind w:left="259" w:hanging="259"/>
        <w:rPr>
          <w:rFonts w:ascii="Segoe UI" w:hAnsi="Segoe UI" w:cs="Arial"/>
          <w:sz w:val="15"/>
          <w:szCs w:val="15"/>
        </w:rPr>
      </w:pPr>
      <w:r w:rsidRPr="00AB428E">
        <w:rPr>
          <w:rFonts w:ascii="Segoe UI" w:hAnsi="Segoe UI" w:cs="Arial"/>
          <w:sz w:val="15"/>
          <w:szCs w:val="15"/>
        </w:rPr>
        <w:t>**</w:t>
      </w:r>
      <w:r w:rsidRPr="00AB428E">
        <w:rPr>
          <w:rFonts w:ascii="Segoe UI" w:hAnsi="Segoe UI" w:cs="Arial"/>
          <w:sz w:val="15"/>
          <w:szCs w:val="15"/>
        </w:rPr>
        <w:tab/>
        <w:t xml:space="preserve">The relative TSR multiplier is triggered only if Microsoft’s TSR is positive and above the 60th percentile of the S&amp;P 500. If earned, the relative TSR multiplier can increase the PSA shares awarded by up to 50%. </w:t>
      </w:r>
    </w:p>
    <w:p w:rsidR="00C644A6" w:rsidRPr="00AB428E" w:rsidRDefault="00B8390B">
      <w:pPr>
        <w:pStyle w:val="NormalWeb"/>
        <w:spacing w:before="240" w:beforeAutospacing="0" w:after="0" w:afterAutospacing="0"/>
        <w:rPr>
          <w:rFonts w:ascii="Segoe UI" w:hAnsi="Segoe UI" w:cs="Arial"/>
          <w:sz w:val="18"/>
          <w:szCs w:val="18"/>
        </w:rPr>
      </w:pPr>
      <w:r w:rsidRPr="00AB428E">
        <w:rPr>
          <w:rFonts w:ascii="Segoe UI" w:hAnsi="Segoe UI" w:cs="Arial"/>
          <w:b/>
          <w:bCs/>
          <w:sz w:val="18"/>
          <w:szCs w:val="18"/>
        </w:rPr>
        <w:t>Fiscal year 2017 cash incentives.</w:t>
      </w:r>
      <w:r w:rsidRPr="00AB428E">
        <w:rPr>
          <w:rFonts w:ascii="Segoe UI" w:hAnsi="Segoe UI" w:cs="Arial"/>
          <w:sz w:val="18"/>
          <w:szCs w:val="18"/>
        </w:rPr>
        <w:t xml:space="preserve"> Target cash incentives for our Named Executives were approved in September 2016. Target amounts ranged from 200% to 300% of base salary earned in fiscal year 2017. The maximum possible cash incentive was 200% of the target and the maximum result for each financial measure or performance category was 200% of target. The Incentive Plan Revenue and Incentive Plan Operating Income performance targets for the cash incentives were based on achieving the Company’s 2017 operating budget approved by the Board and reflecting appropriately ambitious performance goals. </w:t>
      </w:r>
    </w:p>
    <w:p w:rsidR="00C644A6" w:rsidRPr="00AB428E" w:rsidRDefault="00B8390B">
      <w:pPr>
        <w:pStyle w:val="NormalWeb"/>
        <w:spacing w:before="120" w:beforeAutospacing="0" w:after="0" w:afterAutospacing="0"/>
        <w:rPr>
          <w:rFonts w:ascii="Segoe UI" w:hAnsi="Segoe UI" w:cs="Arial"/>
          <w:sz w:val="18"/>
          <w:szCs w:val="18"/>
        </w:rPr>
      </w:pPr>
      <w:r w:rsidRPr="00AB428E">
        <w:rPr>
          <w:rFonts w:ascii="Segoe UI" w:hAnsi="Segoe UI" w:cs="Arial"/>
          <w:b/>
          <w:bCs/>
          <w:sz w:val="18"/>
          <w:szCs w:val="18"/>
        </w:rPr>
        <w:t xml:space="preserve">Fiscal year 2017 PSAs. </w:t>
      </w:r>
      <w:r w:rsidRPr="00AB428E">
        <w:rPr>
          <w:rFonts w:ascii="Segoe UI" w:hAnsi="Segoe UI" w:cs="Arial"/>
          <w:sz w:val="18"/>
          <w:szCs w:val="18"/>
        </w:rPr>
        <w:t xml:space="preserve">PSAs were granted in September 2016 for a target number of shares of Microsoft common stock. The number of earned shares under the fiscal year 2017 PSAs will be determined after the 3-year performance period ending June 30, 2019 based on performance metrics for the performance period. Earned PSA shares vest following conclusion of the 3-year performance period, ensuring a focus on longer-term success. Fiscal year 2017 PSA performance metrics are strategic measures that align with our three ambitions and are aimed at driving new growth areas for our commercial and consumer businesses. </w:t>
      </w:r>
      <w:r w:rsidRPr="00AB428E">
        <w:rPr>
          <w:rFonts w:ascii="Segoe UI" w:hAnsi="Segoe UI" w:cs="Arial"/>
          <w:b/>
          <w:bCs/>
          <w:sz w:val="18"/>
          <w:szCs w:val="18"/>
        </w:rPr>
        <w:t>These metrics were selected because they address areas that support long-term growth of our business, focusing on our emerging growth opportunities. The Compensation Committee is committed to setting rigorous performance goals, with the guideline that the probability of achieving the target result ranges from 40% to 60%</w:t>
      </w:r>
      <w:r w:rsidRPr="00AB428E">
        <w:rPr>
          <w:rFonts w:ascii="Segoe UI" w:hAnsi="Segoe UI" w:cs="Arial"/>
          <w:sz w:val="18"/>
          <w:szCs w:val="18"/>
        </w:rPr>
        <w:t xml:space="preserve">. The metrics are reassessed, and targets set, annually because of the dynamic technology markets in which Microsoft operates. As a result, during the three-year performance period, separate targets are established for each year of performance. In establishing metrics, the Committee is mindful of the importance of balancing the business need for flexibility and long-term accountability. </w:t>
      </w:r>
    </w:p>
    <w:p w:rsidR="00C644A6" w:rsidRDefault="00B8390B">
      <w:pPr>
        <w:pStyle w:val="NormalWeb"/>
        <w:spacing w:before="0" w:beforeAutospacing="0" w:after="0" w:afterAutospacing="0"/>
        <w:rPr>
          <w:sz w:val="16"/>
          <w:szCs w:val="16"/>
        </w:rPr>
      </w:pPr>
      <w:r>
        <w:rPr>
          <w:sz w:val="16"/>
          <w:szCs w:val="16"/>
        </w:rPr>
        <w:t> </w:t>
      </w:r>
    </w:p>
    <w:p w:rsidR="003420A7" w:rsidRDefault="003420A7">
      <w:pPr>
        <w:pStyle w:val="NormalWeb"/>
        <w:spacing w:before="0" w:beforeAutospacing="0" w:after="0" w:afterAutospacing="0"/>
        <w:jc w:val="center"/>
        <w:sectPr w:rsidR="003420A7" w:rsidSect="00583CE6">
          <w:headerReference w:type="default" r:id="rId247"/>
          <w:footerReference w:type="default" r:id="rId248"/>
          <w:pgSz w:w="12240" w:h="15840"/>
          <w:pgMar w:top="720" w:right="720" w:bottom="720" w:left="720" w:header="720" w:footer="720" w:gutter="0"/>
          <w:cols w:space="720"/>
          <w:docGrid w:linePitch="326"/>
        </w:sectPr>
      </w:pPr>
    </w:p>
    <w:p w:rsidR="00C644A6" w:rsidRDefault="00B8390B">
      <w:pPr>
        <w:pStyle w:val="NormalWeb"/>
        <w:spacing w:before="0" w:beforeAutospacing="0" w:after="0" w:afterAutospacing="0"/>
        <w:jc w:val="center"/>
      </w:pPr>
      <w:r>
        <w:rPr>
          <w:noProof/>
        </w:rPr>
        <w:lastRenderedPageBreak/>
        <w:drawing>
          <wp:inline distT="0" distB="0" distL="0" distR="0">
            <wp:extent cx="6858000" cy="800100"/>
            <wp:effectExtent l="0" t="0" r="0" b="0"/>
            <wp:docPr id="176" name="Picture 176"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LOGO"/>
                    <pic:cNvPicPr>
                      <a:picLocks noChangeAspect="1" noChangeArrowheads="1"/>
                    </pic:cNvPicPr>
                  </pic:nvPicPr>
                  <pic:blipFill>
                    <a:blip r:embed="rId230" r:link="rId231">
                      <a:extLst>
                        <a:ext uri="{28A0092B-C50C-407E-A947-70E740481C1C}">
                          <a14:useLocalDpi xmlns:a14="http://schemas.microsoft.com/office/drawing/2010/main" val="0"/>
                        </a:ext>
                      </a:extLst>
                    </a:blip>
                    <a:srcRect/>
                    <a:stretch>
                      <a:fillRect/>
                    </a:stretch>
                  </pic:blipFill>
                  <pic:spPr bwMode="auto">
                    <a:xfrm>
                      <a:off x="0" y="0"/>
                      <a:ext cx="6858000" cy="800100"/>
                    </a:xfrm>
                    <a:prstGeom prst="rect">
                      <a:avLst/>
                    </a:prstGeom>
                    <a:noFill/>
                    <a:ln>
                      <a:noFill/>
                    </a:ln>
                  </pic:spPr>
                </pic:pic>
              </a:graphicData>
            </a:graphic>
          </wp:inline>
        </w:drawing>
      </w:r>
    </w:p>
    <w:p w:rsidR="00C644A6" w:rsidRDefault="00B8390B">
      <w:pPr>
        <w:pStyle w:val="NormalWeb"/>
        <w:spacing w:before="0" w:beforeAutospacing="0" w:after="0" w:afterAutospacing="0"/>
        <w:rPr>
          <w:sz w:val="16"/>
          <w:szCs w:val="16"/>
        </w:rPr>
      </w:pPr>
      <w:r>
        <w:rPr>
          <w:sz w:val="16"/>
          <w:szCs w:val="16"/>
        </w:rPr>
        <w:t> </w:t>
      </w:r>
    </w:p>
    <w:p w:rsidR="00C644A6" w:rsidRDefault="00B8390B">
      <w:pPr>
        <w:pStyle w:val="NormalWeb"/>
        <w:keepNext/>
        <w:spacing w:before="0" w:beforeAutospacing="0" w:after="0" w:afterAutospacing="0"/>
      </w:pPr>
      <w:r>
        <w:t> </w:t>
      </w:r>
    </w:p>
    <w:p w:rsidR="00C644A6" w:rsidRDefault="00B8390B">
      <w:pPr>
        <w:pStyle w:val="NormalWeb"/>
        <w:spacing w:before="0" w:beforeAutospacing="0" w:after="0" w:afterAutospacing="0"/>
      </w:pPr>
      <w:r>
        <w:rPr>
          <w:noProof/>
        </w:rPr>
        <w:drawing>
          <wp:inline distT="0" distB="0" distL="0" distR="0">
            <wp:extent cx="6400800" cy="2790825"/>
            <wp:effectExtent l="0" t="0" r="0" b="0"/>
            <wp:docPr id="177" name="Picture 177"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LOGO"/>
                    <pic:cNvPicPr>
                      <a:picLocks noChangeAspect="1" noChangeArrowheads="1"/>
                    </pic:cNvPicPr>
                  </pic:nvPicPr>
                  <pic:blipFill>
                    <a:blip r:embed="rId249" r:link="rId250">
                      <a:extLst>
                        <a:ext uri="{28A0092B-C50C-407E-A947-70E740481C1C}">
                          <a14:useLocalDpi xmlns:a14="http://schemas.microsoft.com/office/drawing/2010/main" val="0"/>
                        </a:ext>
                      </a:extLst>
                    </a:blip>
                    <a:srcRect/>
                    <a:stretch>
                      <a:fillRect/>
                    </a:stretch>
                  </pic:blipFill>
                  <pic:spPr bwMode="auto">
                    <a:xfrm>
                      <a:off x="0" y="0"/>
                      <a:ext cx="6400800" cy="2790825"/>
                    </a:xfrm>
                    <a:prstGeom prst="rect">
                      <a:avLst/>
                    </a:prstGeom>
                    <a:noFill/>
                    <a:ln>
                      <a:noFill/>
                    </a:ln>
                  </pic:spPr>
                </pic:pic>
              </a:graphicData>
            </a:graphic>
          </wp:inline>
        </w:drawing>
      </w:r>
    </w:p>
    <w:p w:rsidR="00C644A6" w:rsidRPr="00AB428E" w:rsidRDefault="00B8390B">
      <w:pPr>
        <w:pStyle w:val="NormalWeb"/>
        <w:spacing w:before="240" w:beforeAutospacing="0" w:after="0" w:afterAutospacing="0"/>
        <w:rPr>
          <w:rFonts w:ascii="Segoe UI" w:hAnsi="Segoe UI" w:cs="Arial"/>
          <w:sz w:val="18"/>
          <w:szCs w:val="18"/>
        </w:rPr>
      </w:pPr>
      <w:r w:rsidRPr="00AB428E">
        <w:rPr>
          <w:rFonts w:ascii="Segoe UI" w:hAnsi="Segoe UI" w:cs="Arial"/>
          <w:sz w:val="18"/>
          <w:szCs w:val="18"/>
        </w:rPr>
        <w:t xml:space="preserve">To avoid duplicating metrics across the incentive pay elements, beginning in fiscal year 2017 revenue and operating income were no longer used as PSA metrics because they were included as key components in our annual cash incentive. </w:t>
      </w:r>
    </w:p>
    <w:p w:rsidR="00C644A6" w:rsidRPr="00AB428E" w:rsidRDefault="00B8390B">
      <w:pPr>
        <w:pStyle w:val="NormalWeb"/>
        <w:spacing w:before="120" w:beforeAutospacing="0" w:after="0" w:afterAutospacing="0"/>
        <w:rPr>
          <w:rFonts w:ascii="Segoe UI" w:hAnsi="Segoe UI" w:cs="Arial"/>
          <w:sz w:val="18"/>
          <w:szCs w:val="18"/>
        </w:rPr>
      </w:pPr>
      <w:r w:rsidRPr="00AB428E">
        <w:rPr>
          <w:rFonts w:ascii="Segoe UI" w:hAnsi="Segoe UI" w:cs="Arial"/>
          <w:sz w:val="18"/>
          <w:szCs w:val="18"/>
        </w:rPr>
        <w:t xml:space="preserve">At the same time, the total equity opportunity was divided equally between target PSAs and SAs and </w:t>
      </w:r>
      <w:r w:rsidRPr="00AB428E">
        <w:rPr>
          <w:rFonts w:ascii="Segoe UI" w:hAnsi="Segoe UI" w:cs="Arial"/>
          <w:b/>
          <w:bCs/>
          <w:sz w:val="18"/>
          <w:szCs w:val="18"/>
        </w:rPr>
        <w:t>the maximum PSA opportunity before applying the relative TSR multiplier was reduced from 300% to 200%</w:t>
      </w:r>
      <w:r w:rsidRPr="00AB428E">
        <w:rPr>
          <w:rFonts w:ascii="Segoe UI" w:hAnsi="Segoe UI" w:cs="Arial"/>
          <w:sz w:val="18"/>
          <w:szCs w:val="18"/>
        </w:rPr>
        <w:t xml:space="preserve">. If the full relative TSR multiplier is earned, the maximum PSA payout would be 300% of target. </w:t>
      </w:r>
    </w:p>
    <w:p w:rsidR="00C644A6" w:rsidRPr="00AB428E" w:rsidRDefault="00B8390B">
      <w:pPr>
        <w:pStyle w:val="NormalWeb"/>
        <w:spacing w:before="120" w:beforeAutospacing="0" w:after="0" w:afterAutospacing="0"/>
        <w:rPr>
          <w:rFonts w:ascii="Segoe UI" w:hAnsi="Segoe UI" w:cs="Arial"/>
          <w:sz w:val="18"/>
          <w:szCs w:val="18"/>
        </w:rPr>
      </w:pPr>
      <w:r w:rsidRPr="00AB428E">
        <w:rPr>
          <w:rFonts w:ascii="Segoe UI" w:hAnsi="Segoe UI" w:cs="Arial"/>
          <w:sz w:val="18"/>
          <w:szCs w:val="18"/>
        </w:rPr>
        <w:t xml:space="preserve">The final number of earned shares will be calculated based on the aggregate results over the three separate years in the PSA performance period. Relative TSR is measured over the three-year period and, if earned, is applied to the aggregate PSA performance results. </w:t>
      </w:r>
    </w:p>
    <w:p w:rsidR="00C644A6" w:rsidRDefault="00B8390B">
      <w:pPr>
        <w:pStyle w:val="NormalWeb"/>
        <w:spacing w:before="0" w:beforeAutospacing="0" w:after="0" w:afterAutospacing="0"/>
        <w:rPr>
          <w:sz w:val="16"/>
          <w:szCs w:val="16"/>
        </w:rPr>
      </w:pPr>
      <w:r>
        <w:rPr>
          <w:sz w:val="16"/>
          <w:szCs w:val="16"/>
        </w:rPr>
        <w:t> </w:t>
      </w:r>
    </w:p>
    <w:p w:rsidR="005F587D" w:rsidRDefault="005F587D">
      <w:pPr>
        <w:pStyle w:val="NormalWeb"/>
        <w:spacing w:before="0" w:beforeAutospacing="0" w:after="0" w:afterAutospacing="0"/>
        <w:jc w:val="center"/>
        <w:sectPr w:rsidR="005F587D" w:rsidSect="00583CE6">
          <w:headerReference w:type="default" r:id="rId251"/>
          <w:footerReference w:type="default" r:id="rId252"/>
          <w:pgSz w:w="12240" w:h="15840"/>
          <w:pgMar w:top="720" w:right="720" w:bottom="720" w:left="720" w:header="720" w:footer="720" w:gutter="0"/>
          <w:cols w:space="720"/>
          <w:docGrid w:linePitch="326"/>
        </w:sectPr>
      </w:pPr>
    </w:p>
    <w:p w:rsidR="00C644A6" w:rsidRDefault="00B8390B">
      <w:pPr>
        <w:pStyle w:val="NormalWeb"/>
        <w:spacing w:before="0" w:beforeAutospacing="0" w:after="0" w:afterAutospacing="0"/>
        <w:jc w:val="center"/>
      </w:pPr>
      <w:r>
        <w:rPr>
          <w:noProof/>
        </w:rPr>
        <w:lastRenderedPageBreak/>
        <w:drawing>
          <wp:inline distT="0" distB="0" distL="0" distR="0">
            <wp:extent cx="6858000" cy="800100"/>
            <wp:effectExtent l="0" t="0" r="0" b="0"/>
            <wp:docPr id="178" name="Picture 178"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LOGO"/>
                    <pic:cNvPicPr>
                      <a:picLocks noChangeAspect="1" noChangeArrowheads="1"/>
                    </pic:cNvPicPr>
                  </pic:nvPicPr>
                  <pic:blipFill>
                    <a:blip r:embed="rId230" r:link="rId231">
                      <a:extLst>
                        <a:ext uri="{28A0092B-C50C-407E-A947-70E740481C1C}">
                          <a14:useLocalDpi xmlns:a14="http://schemas.microsoft.com/office/drawing/2010/main" val="0"/>
                        </a:ext>
                      </a:extLst>
                    </a:blip>
                    <a:srcRect/>
                    <a:stretch>
                      <a:fillRect/>
                    </a:stretch>
                  </pic:blipFill>
                  <pic:spPr bwMode="auto">
                    <a:xfrm>
                      <a:off x="0" y="0"/>
                      <a:ext cx="6858000" cy="800100"/>
                    </a:xfrm>
                    <a:prstGeom prst="rect">
                      <a:avLst/>
                    </a:prstGeom>
                    <a:noFill/>
                    <a:ln>
                      <a:noFill/>
                    </a:ln>
                  </pic:spPr>
                </pic:pic>
              </a:graphicData>
            </a:graphic>
          </wp:inline>
        </w:drawing>
      </w:r>
    </w:p>
    <w:p w:rsidR="00C644A6" w:rsidRPr="008C308B" w:rsidRDefault="00B8390B">
      <w:pPr>
        <w:pStyle w:val="NormalWeb"/>
        <w:spacing w:before="0" w:beforeAutospacing="0" w:after="0" w:afterAutospacing="0"/>
        <w:rPr>
          <w:sz w:val="20"/>
          <w:szCs w:val="16"/>
        </w:rPr>
      </w:pPr>
      <w:r w:rsidRPr="008C308B">
        <w:rPr>
          <w:sz w:val="20"/>
          <w:szCs w:val="16"/>
        </w:rPr>
        <w:t> </w:t>
      </w:r>
    </w:p>
    <w:p w:rsidR="00C644A6" w:rsidRPr="00AB428E" w:rsidRDefault="00B8390B">
      <w:pPr>
        <w:pStyle w:val="NormalWeb"/>
        <w:keepNext/>
        <w:spacing w:before="0" w:beforeAutospacing="0" w:after="0" w:afterAutospacing="0"/>
        <w:rPr>
          <w:rFonts w:ascii="Segoe UI" w:hAnsi="Segoe UI" w:cs="Arial"/>
          <w:sz w:val="18"/>
          <w:szCs w:val="18"/>
        </w:rPr>
      </w:pPr>
      <w:r w:rsidRPr="00AB428E">
        <w:rPr>
          <w:rFonts w:ascii="Segoe UI" w:hAnsi="Segoe UI" w:cs="Arial"/>
          <w:b/>
          <w:bCs/>
          <w:i/>
          <w:iCs/>
          <w:sz w:val="18"/>
          <w:szCs w:val="18"/>
        </w:rPr>
        <w:t xml:space="preserve">Attributes of fiscal year 2017 PSAs </w:t>
      </w:r>
    </w:p>
    <w:p w:rsidR="00C644A6" w:rsidRPr="00DE461F" w:rsidRDefault="00B8390B">
      <w:pPr>
        <w:pStyle w:val="NormalWeb"/>
        <w:keepNext/>
        <w:spacing w:before="0" w:beforeAutospacing="0" w:after="0" w:afterAutospacing="0"/>
        <w:rPr>
          <w:sz w:val="12"/>
          <w:szCs w:val="12"/>
        </w:rPr>
      </w:pPr>
      <w:r w:rsidRPr="00DE461F">
        <w:rPr>
          <w:sz w:val="12"/>
          <w:szCs w:val="12"/>
        </w:rPr>
        <w:t> </w:t>
      </w:r>
    </w:p>
    <w:tbl>
      <w:tblPr>
        <w:tblW w:w="0" w:type="auto"/>
        <w:jc w:val="center"/>
        <w:tblLayout w:type="fixed"/>
        <w:tblCellMar>
          <w:left w:w="0" w:type="dxa"/>
          <w:right w:w="0" w:type="dxa"/>
        </w:tblCellMar>
        <w:tblLook w:val="04A0" w:firstRow="1" w:lastRow="0" w:firstColumn="1" w:lastColumn="0" w:noHBand="0" w:noVBand="1"/>
      </w:tblPr>
      <w:tblGrid>
        <w:gridCol w:w="2338"/>
        <w:gridCol w:w="4142"/>
        <w:gridCol w:w="4320"/>
      </w:tblGrid>
      <w:tr w:rsidR="00C644A6" w:rsidTr="00755B33">
        <w:trPr>
          <w:tblHeader/>
          <w:jc w:val="center"/>
        </w:trPr>
        <w:tc>
          <w:tcPr>
            <w:tcW w:w="2338" w:type="dxa"/>
            <w:vAlign w:val="center"/>
            <w:hideMark/>
          </w:tcPr>
          <w:p w:rsidR="00C644A6" w:rsidRPr="00AB428E" w:rsidRDefault="00C644A6" w:rsidP="001646CB">
            <w:pPr>
              <w:ind w:right="144"/>
              <w:rPr>
                <w:rFonts w:ascii="Segoe UI" w:hAnsi="Segoe UI" w:cs="Arial"/>
                <w:sz w:val="1"/>
                <w:szCs w:val="18"/>
              </w:rPr>
            </w:pPr>
          </w:p>
        </w:tc>
        <w:tc>
          <w:tcPr>
            <w:tcW w:w="4142" w:type="dxa"/>
            <w:vAlign w:val="center"/>
            <w:hideMark/>
          </w:tcPr>
          <w:p w:rsidR="00C644A6" w:rsidRPr="00AB428E" w:rsidRDefault="00C644A6">
            <w:pPr>
              <w:rPr>
                <w:rFonts w:ascii="Segoe UI" w:hAnsi="Segoe UI" w:cs="Arial"/>
                <w:sz w:val="1"/>
                <w:szCs w:val="18"/>
              </w:rPr>
            </w:pPr>
          </w:p>
        </w:tc>
        <w:tc>
          <w:tcPr>
            <w:tcW w:w="4320" w:type="dxa"/>
            <w:tcMar>
              <w:left w:w="144" w:type="dxa"/>
            </w:tcMar>
            <w:vAlign w:val="center"/>
            <w:hideMark/>
          </w:tcPr>
          <w:p w:rsidR="00C644A6" w:rsidRPr="00AB428E" w:rsidRDefault="00C644A6">
            <w:pPr>
              <w:rPr>
                <w:rFonts w:ascii="Segoe UI" w:hAnsi="Segoe UI" w:cs="Arial"/>
                <w:sz w:val="1"/>
                <w:szCs w:val="18"/>
              </w:rPr>
            </w:pPr>
          </w:p>
        </w:tc>
      </w:tr>
      <w:tr w:rsidR="00C644A6" w:rsidTr="00755B33">
        <w:trPr>
          <w:tblHeader/>
          <w:jc w:val="center"/>
        </w:trPr>
        <w:tc>
          <w:tcPr>
            <w:tcW w:w="2338" w:type="dxa"/>
            <w:shd w:val="clear" w:color="auto" w:fill="0083C6"/>
            <w:vAlign w:val="bottom"/>
            <w:hideMark/>
          </w:tcPr>
          <w:p w:rsidR="00C644A6" w:rsidRPr="00AB428E" w:rsidRDefault="00B8390B" w:rsidP="001646CB">
            <w:pPr>
              <w:pStyle w:val="NormalWeb"/>
              <w:keepNext/>
              <w:spacing w:before="0" w:beforeAutospacing="0" w:after="0" w:afterAutospacing="0"/>
              <w:ind w:right="144"/>
              <w:rPr>
                <w:rFonts w:ascii="Segoe UI" w:eastAsiaTheme="minorEastAsia" w:hAnsi="Segoe UI" w:cs="Arial"/>
                <w:sz w:val="2"/>
                <w:szCs w:val="2"/>
              </w:rPr>
            </w:pPr>
            <w:r w:rsidRPr="00AB428E">
              <w:rPr>
                <w:rFonts w:ascii="Segoe UI" w:hAnsi="Segoe UI" w:cs="Arial"/>
                <w:sz w:val="2"/>
                <w:szCs w:val="2"/>
              </w:rPr>
              <w:t> </w:t>
            </w:r>
          </w:p>
          <w:p w:rsidR="00C644A6" w:rsidRPr="00AB428E" w:rsidRDefault="00B8390B" w:rsidP="001646CB">
            <w:pPr>
              <w:pStyle w:val="NormalWeb"/>
              <w:keepNext/>
              <w:spacing w:before="0" w:beforeAutospacing="0" w:after="0" w:afterAutospacing="0"/>
              <w:ind w:right="144" w:firstLine="106"/>
              <w:rPr>
                <w:rFonts w:ascii="Segoe UI" w:hAnsi="Segoe UI" w:cs="Arial"/>
                <w:sz w:val="18"/>
                <w:szCs w:val="18"/>
              </w:rPr>
            </w:pPr>
            <w:r w:rsidRPr="00AB428E">
              <w:rPr>
                <w:rFonts w:ascii="Segoe UI" w:hAnsi="Segoe UI" w:cs="Arial"/>
                <w:b/>
                <w:bCs/>
                <w:color w:val="FFFFFF"/>
                <w:sz w:val="18"/>
                <w:szCs w:val="18"/>
              </w:rPr>
              <w:t>Award feature</w:t>
            </w:r>
          </w:p>
          <w:p w:rsidR="00C644A6" w:rsidRPr="00AB428E" w:rsidRDefault="00B8390B" w:rsidP="001646CB">
            <w:pPr>
              <w:pStyle w:val="NormalWeb"/>
              <w:keepNext/>
              <w:spacing w:before="0" w:beforeAutospacing="0" w:after="20" w:afterAutospacing="0"/>
              <w:ind w:right="144"/>
              <w:rPr>
                <w:rFonts w:ascii="Segoe UI" w:eastAsiaTheme="minorEastAsia" w:hAnsi="Segoe UI" w:cs="Arial"/>
                <w:sz w:val="6"/>
                <w:szCs w:val="6"/>
              </w:rPr>
            </w:pPr>
            <w:r w:rsidRPr="00AB428E">
              <w:rPr>
                <w:rFonts w:ascii="Segoe UI" w:hAnsi="Segoe UI" w:cs="Arial"/>
                <w:sz w:val="6"/>
                <w:szCs w:val="6"/>
              </w:rPr>
              <w:t> </w:t>
            </w:r>
          </w:p>
        </w:tc>
        <w:tc>
          <w:tcPr>
            <w:tcW w:w="4142" w:type="dxa"/>
            <w:shd w:val="clear" w:color="auto" w:fill="0083C6"/>
            <w:tcMar>
              <w:top w:w="0" w:type="dxa"/>
              <w:left w:w="144" w:type="dxa"/>
              <w:bottom w:w="0" w:type="dxa"/>
              <w:right w:w="0" w:type="dxa"/>
            </w:tcMar>
            <w:vAlign w:val="bottom"/>
            <w:hideMark/>
          </w:tcPr>
          <w:p w:rsidR="00C644A6" w:rsidRPr="00AB428E" w:rsidRDefault="00B8390B" w:rsidP="00D54BC1">
            <w:pPr>
              <w:pStyle w:val="NormalWeb"/>
              <w:spacing w:before="0" w:beforeAutospacing="0" w:after="0" w:afterAutospacing="0"/>
              <w:ind w:left="-144"/>
              <w:rPr>
                <w:rFonts w:ascii="Segoe UI" w:eastAsiaTheme="minorEastAsia" w:hAnsi="Segoe UI" w:cs="Arial"/>
                <w:sz w:val="2"/>
                <w:szCs w:val="2"/>
              </w:rPr>
            </w:pPr>
            <w:r w:rsidRPr="00AB428E">
              <w:rPr>
                <w:rFonts w:ascii="Segoe UI" w:hAnsi="Segoe UI" w:cs="Arial"/>
                <w:sz w:val="2"/>
                <w:szCs w:val="2"/>
              </w:rPr>
              <w:t> </w:t>
            </w:r>
          </w:p>
          <w:p w:rsidR="00C644A6" w:rsidRPr="00AB428E" w:rsidRDefault="00B8390B" w:rsidP="00D54BC1">
            <w:pPr>
              <w:pStyle w:val="NormalWeb"/>
              <w:spacing w:before="0" w:beforeAutospacing="0" w:after="0" w:afterAutospacing="0"/>
              <w:ind w:left="-144"/>
              <w:rPr>
                <w:rFonts w:ascii="Segoe UI" w:hAnsi="Segoe UI" w:cs="Arial"/>
                <w:sz w:val="18"/>
                <w:szCs w:val="18"/>
              </w:rPr>
            </w:pPr>
            <w:r w:rsidRPr="00AB428E">
              <w:rPr>
                <w:rFonts w:ascii="Segoe UI" w:hAnsi="Segoe UI" w:cs="Arial"/>
                <w:b/>
                <w:bCs/>
                <w:color w:val="FFFFFF"/>
                <w:sz w:val="18"/>
                <w:szCs w:val="18"/>
              </w:rPr>
              <w:t>Design</w:t>
            </w:r>
          </w:p>
          <w:p w:rsidR="00C644A6" w:rsidRPr="00AB428E" w:rsidRDefault="00B8390B" w:rsidP="00D54BC1">
            <w:pPr>
              <w:pStyle w:val="NormalWeb"/>
              <w:spacing w:before="0" w:beforeAutospacing="0" w:after="20" w:afterAutospacing="0"/>
              <w:ind w:left="-144"/>
              <w:rPr>
                <w:rFonts w:ascii="Segoe UI" w:eastAsiaTheme="minorEastAsia" w:hAnsi="Segoe UI" w:cs="Arial"/>
                <w:sz w:val="6"/>
                <w:szCs w:val="6"/>
              </w:rPr>
            </w:pPr>
            <w:r w:rsidRPr="00AB428E">
              <w:rPr>
                <w:rFonts w:ascii="Segoe UI" w:hAnsi="Segoe UI" w:cs="Arial"/>
                <w:sz w:val="6"/>
                <w:szCs w:val="6"/>
              </w:rPr>
              <w:t> </w:t>
            </w:r>
          </w:p>
        </w:tc>
        <w:tc>
          <w:tcPr>
            <w:tcW w:w="4320" w:type="dxa"/>
            <w:shd w:val="clear" w:color="auto" w:fill="0083C6"/>
            <w:tcMar>
              <w:top w:w="0" w:type="dxa"/>
              <w:left w:w="144" w:type="dxa"/>
              <w:bottom w:w="0" w:type="dxa"/>
              <w:right w:w="0" w:type="dxa"/>
            </w:tcMar>
            <w:vAlign w:val="bottom"/>
            <w:hideMark/>
          </w:tcPr>
          <w:p w:rsidR="00C644A6" w:rsidRPr="00AB428E" w:rsidRDefault="00B8390B" w:rsidP="00D54BC1">
            <w:pPr>
              <w:pStyle w:val="NormalWeb"/>
              <w:spacing w:before="0" w:beforeAutospacing="0" w:after="0" w:afterAutospacing="0"/>
              <w:ind w:left="-144"/>
              <w:rPr>
                <w:rFonts w:ascii="Segoe UI" w:eastAsiaTheme="minorEastAsia" w:hAnsi="Segoe UI" w:cs="Arial"/>
                <w:sz w:val="2"/>
                <w:szCs w:val="2"/>
              </w:rPr>
            </w:pPr>
            <w:r w:rsidRPr="00AB428E">
              <w:rPr>
                <w:rFonts w:ascii="Segoe UI" w:hAnsi="Segoe UI" w:cs="Arial"/>
                <w:sz w:val="2"/>
                <w:szCs w:val="2"/>
              </w:rPr>
              <w:t> </w:t>
            </w:r>
          </w:p>
          <w:p w:rsidR="00C644A6" w:rsidRPr="00AB428E" w:rsidRDefault="00B8390B" w:rsidP="00755B33">
            <w:pPr>
              <w:pStyle w:val="NormalWeb"/>
              <w:spacing w:before="0" w:beforeAutospacing="0" w:after="0" w:afterAutospacing="0"/>
              <w:rPr>
                <w:rFonts w:ascii="Segoe UI" w:hAnsi="Segoe UI" w:cs="Arial"/>
                <w:sz w:val="18"/>
                <w:szCs w:val="18"/>
              </w:rPr>
            </w:pPr>
            <w:r w:rsidRPr="00AB428E">
              <w:rPr>
                <w:rFonts w:ascii="Segoe UI" w:hAnsi="Segoe UI" w:cs="Arial"/>
                <w:b/>
                <w:bCs/>
                <w:color w:val="FFFFFF"/>
                <w:sz w:val="18"/>
                <w:szCs w:val="18"/>
              </w:rPr>
              <w:t>Rationale</w:t>
            </w:r>
          </w:p>
          <w:p w:rsidR="00C644A6" w:rsidRPr="00AB428E" w:rsidRDefault="00B8390B" w:rsidP="00D54BC1">
            <w:pPr>
              <w:pStyle w:val="NormalWeb"/>
              <w:spacing w:before="0" w:beforeAutospacing="0" w:after="20" w:afterAutospacing="0"/>
              <w:ind w:left="-144"/>
              <w:rPr>
                <w:rFonts w:ascii="Segoe UI" w:eastAsiaTheme="minorEastAsia" w:hAnsi="Segoe UI" w:cs="Arial"/>
                <w:sz w:val="6"/>
                <w:szCs w:val="6"/>
              </w:rPr>
            </w:pPr>
            <w:r w:rsidRPr="00AB428E">
              <w:rPr>
                <w:rFonts w:ascii="Segoe UI" w:hAnsi="Segoe UI" w:cs="Arial"/>
                <w:sz w:val="6"/>
                <w:szCs w:val="6"/>
              </w:rPr>
              <w:t> </w:t>
            </w:r>
          </w:p>
        </w:tc>
      </w:tr>
      <w:tr w:rsidR="00C644A6" w:rsidTr="00755B33">
        <w:trPr>
          <w:jc w:val="center"/>
        </w:trPr>
        <w:tc>
          <w:tcPr>
            <w:tcW w:w="2338" w:type="dxa"/>
            <w:hideMark/>
          </w:tcPr>
          <w:p w:rsidR="001646CB" w:rsidRPr="001646CB" w:rsidRDefault="001646CB" w:rsidP="001646CB">
            <w:pPr>
              <w:pStyle w:val="NormalWeb"/>
              <w:keepNext/>
              <w:spacing w:before="0" w:beforeAutospacing="0" w:after="0" w:afterAutospacing="0"/>
              <w:ind w:right="144"/>
              <w:rPr>
                <w:rFonts w:ascii="Segoe UI" w:hAnsi="Segoe UI" w:cs="Arial"/>
                <w:sz w:val="4"/>
                <w:szCs w:val="8"/>
              </w:rPr>
            </w:pPr>
            <w:r w:rsidRPr="001646CB">
              <w:rPr>
                <w:rFonts w:ascii="Segoe UI" w:hAnsi="Segoe UI" w:cs="Arial"/>
                <w:sz w:val="4"/>
                <w:szCs w:val="8"/>
              </w:rPr>
              <w:t> </w:t>
            </w:r>
          </w:p>
          <w:p w:rsidR="00C644A6" w:rsidRPr="00AB428E" w:rsidRDefault="00B8390B" w:rsidP="001646CB">
            <w:pPr>
              <w:pStyle w:val="NormalWeb"/>
              <w:spacing w:before="0" w:beforeAutospacing="0" w:after="20" w:afterAutospacing="0"/>
              <w:ind w:left="106" w:right="144"/>
              <w:rPr>
                <w:rFonts w:ascii="Segoe UI" w:eastAsiaTheme="minorEastAsia" w:hAnsi="Segoe UI" w:cs="Arial"/>
                <w:sz w:val="18"/>
                <w:szCs w:val="18"/>
              </w:rPr>
            </w:pPr>
            <w:r w:rsidRPr="00AB428E">
              <w:rPr>
                <w:rFonts w:ascii="Segoe UI" w:hAnsi="Segoe UI" w:cs="Arial"/>
                <w:b/>
                <w:bCs/>
                <w:sz w:val="18"/>
                <w:szCs w:val="18"/>
              </w:rPr>
              <w:t>Performance period</w:t>
            </w:r>
          </w:p>
        </w:tc>
        <w:tc>
          <w:tcPr>
            <w:tcW w:w="4142" w:type="dxa"/>
            <w:hideMark/>
          </w:tcPr>
          <w:p w:rsidR="001646CB" w:rsidRPr="001646CB" w:rsidRDefault="001646CB" w:rsidP="001646CB">
            <w:pPr>
              <w:pStyle w:val="NormalWeb"/>
              <w:spacing w:before="0" w:beforeAutospacing="0" w:after="0" w:afterAutospacing="0"/>
              <w:ind w:right="144"/>
              <w:rPr>
                <w:rFonts w:ascii="Segoe UI" w:hAnsi="Segoe UI" w:cs="Arial"/>
                <w:sz w:val="4"/>
                <w:szCs w:val="8"/>
              </w:rPr>
            </w:pPr>
            <w:r w:rsidRPr="001646CB">
              <w:rPr>
                <w:rFonts w:ascii="Segoe UI" w:hAnsi="Segoe UI" w:cs="Arial"/>
                <w:sz w:val="4"/>
                <w:szCs w:val="8"/>
              </w:rPr>
              <w:t> </w:t>
            </w:r>
          </w:p>
          <w:p w:rsidR="00C644A6" w:rsidRPr="00AB428E" w:rsidRDefault="00B8390B" w:rsidP="001646CB">
            <w:pPr>
              <w:pStyle w:val="NormalWeb"/>
              <w:spacing w:before="0" w:beforeAutospacing="0" w:after="20" w:afterAutospacing="0"/>
              <w:ind w:right="144"/>
              <w:rPr>
                <w:rFonts w:ascii="Segoe UI" w:eastAsiaTheme="minorEastAsia" w:hAnsi="Segoe UI" w:cs="Arial"/>
                <w:sz w:val="18"/>
                <w:szCs w:val="18"/>
              </w:rPr>
            </w:pPr>
            <w:r w:rsidRPr="00AB428E">
              <w:rPr>
                <w:rFonts w:ascii="Segoe UI" w:hAnsi="Segoe UI" w:cs="Arial"/>
                <w:sz w:val="18"/>
                <w:szCs w:val="18"/>
              </w:rPr>
              <w:t>Three years, with metrics reassessed and targets set annually</w:t>
            </w:r>
          </w:p>
        </w:tc>
        <w:tc>
          <w:tcPr>
            <w:tcW w:w="4320" w:type="dxa"/>
            <w:tcMar>
              <w:left w:w="144" w:type="dxa"/>
            </w:tcMar>
            <w:hideMark/>
          </w:tcPr>
          <w:p w:rsidR="001646CB" w:rsidRPr="001646CB" w:rsidRDefault="001646CB">
            <w:pPr>
              <w:pStyle w:val="NormalWeb"/>
              <w:spacing w:before="0" w:beforeAutospacing="0" w:after="0" w:afterAutospacing="0"/>
              <w:rPr>
                <w:rFonts w:ascii="Segoe UI" w:hAnsi="Segoe UI" w:cs="Arial"/>
                <w:sz w:val="4"/>
                <w:szCs w:val="8"/>
              </w:rPr>
            </w:pPr>
            <w:r w:rsidRPr="001646CB">
              <w:rPr>
                <w:rFonts w:ascii="Segoe UI" w:hAnsi="Segoe UI" w:cs="Arial"/>
                <w:sz w:val="4"/>
                <w:szCs w:val="8"/>
              </w:rPr>
              <w:t> </w:t>
            </w:r>
          </w:p>
          <w:p w:rsidR="00C644A6" w:rsidRPr="00AB428E" w:rsidRDefault="00B8390B" w:rsidP="001646CB">
            <w:pPr>
              <w:pStyle w:val="NormalWeb"/>
              <w:spacing w:before="0" w:beforeAutospacing="0" w:after="60" w:afterAutospacing="0"/>
              <w:rPr>
                <w:rFonts w:ascii="Segoe UI" w:eastAsiaTheme="minorEastAsia" w:hAnsi="Segoe UI" w:cs="Arial"/>
                <w:sz w:val="4"/>
                <w:szCs w:val="4"/>
              </w:rPr>
            </w:pPr>
            <w:r w:rsidRPr="00AB428E">
              <w:rPr>
                <w:rFonts w:ascii="Segoe UI" w:hAnsi="Segoe UI" w:cs="Arial"/>
                <w:sz w:val="18"/>
                <w:szCs w:val="18"/>
              </w:rPr>
              <w:t xml:space="preserve">Reinforces importance of </w:t>
            </w:r>
            <w:r w:rsidRPr="00AB428E">
              <w:rPr>
                <w:rFonts w:ascii="Segoe UI" w:hAnsi="Segoe UI" w:cs="Arial"/>
                <w:b/>
                <w:bCs/>
                <w:sz w:val="18"/>
                <w:szCs w:val="18"/>
              </w:rPr>
              <w:t>long-term value creation</w:t>
            </w:r>
            <w:r w:rsidRPr="00AB428E">
              <w:rPr>
                <w:rFonts w:ascii="Segoe UI" w:hAnsi="Segoe UI" w:cs="Arial"/>
                <w:sz w:val="18"/>
                <w:szCs w:val="18"/>
              </w:rPr>
              <w:t xml:space="preserve"> because the value of shares that vest depends on the change in our share price over the performance cycle, and also allows for adjusted priorities in a rapidly changing competitive business environment</w:t>
            </w:r>
          </w:p>
        </w:tc>
      </w:tr>
      <w:tr w:rsidR="00C644A6" w:rsidTr="00755B33">
        <w:trPr>
          <w:jc w:val="center"/>
        </w:trPr>
        <w:tc>
          <w:tcPr>
            <w:tcW w:w="2338" w:type="dxa"/>
            <w:shd w:val="clear" w:color="auto" w:fill="E0ECF8"/>
            <w:hideMark/>
          </w:tcPr>
          <w:p w:rsidR="001646CB" w:rsidRPr="001646CB" w:rsidRDefault="001646CB" w:rsidP="001646CB">
            <w:pPr>
              <w:pStyle w:val="NormalWeb"/>
              <w:keepNext/>
              <w:spacing w:before="0" w:beforeAutospacing="0" w:after="0" w:afterAutospacing="0"/>
              <w:ind w:right="144"/>
              <w:rPr>
                <w:rFonts w:ascii="Segoe UI" w:hAnsi="Segoe UI" w:cs="Arial"/>
                <w:sz w:val="4"/>
                <w:szCs w:val="8"/>
              </w:rPr>
            </w:pPr>
            <w:r w:rsidRPr="001646CB">
              <w:rPr>
                <w:rFonts w:ascii="Segoe UI" w:hAnsi="Segoe UI" w:cs="Arial"/>
                <w:sz w:val="4"/>
                <w:szCs w:val="8"/>
              </w:rPr>
              <w:t> </w:t>
            </w:r>
          </w:p>
          <w:p w:rsidR="00C644A6" w:rsidRPr="00AB428E" w:rsidRDefault="00B8390B" w:rsidP="001646CB">
            <w:pPr>
              <w:pStyle w:val="NormalWeb"/>
              <w:spacing w:before="0" w:beforeAutospacing="0" w:after="20" w:afterAutospacing="0"/>
              <w:ind w:left="106" w:right="144"/>
              <w:rPr>
                <w:rFonts w:ascii="Segoe UI" w:eastAsiaTheme="minorEastAsia" w:hAnsi="Segoe UI" w:cs="Arial"/>
                <w:sz w:val="18"/>
                <w:szCs w:val="18"/>
              </w:rPr>
            </w:pPr>
            <w:r w:rsidRPr="00AB428E">
              <w:rPr>
                <w:rFonts w:ascii="Segoe UI" w:hAnsi="Segoe UI" w:cs="Arial"/>
                <w:b/>
                <w:bCs/>
                <w:sz w:val="18"/>
                <w:szCs w:val="18"/>
              </w:rPr>
              <w:t>Performance measures</w:t>
            </w:r>
          </w:p>
        </w:tc>
        <w:tc>
          <w:tcPr>
            <w:tcW w:w="4142" w:type="dxa"/>
            <w:shd w:val="clear" w:color="auto" w:fill="E0ECF8"/>
            <w:hideMark/>
          </w:tcPr>
          <w:p w:rsidR="001646CB" w:rsidRPr="001646CB" w:rsidRDefault="001646CB" w:rsidP="001646CB">
            <w:pPr>
              <w:pStyle w:val="NormalWeb"/>
              <w:spacing w:before="0" w:beforeAutospacing="0" w:after="0" w:afterAutospacing="0"/>
              <w:ind w:right="144"/>
              <w:rPr>
                <w:rFonts w:ascii="Segoe UI" w:hAnsi="Segoe UI" w:cs="Arial"/>
                <w:sz w:val="4"/>
                <w:szCs w:val="8"/>
              </w:rPr>
            </w:pPr>
            <w:r w:rsidRPr="001646CB">
              <w:rPr>
                <w:rFonts w:ascii="Segoe UI" w:hAnsi="Segoe UI" w:cs="Arial"/>
                <w:sz w:val="4"/>
                <w:szCs w:val="8"/>
              </w:rPr>
              <w:t> </w:t>
            </w:r>
          </w:p>
          <w:p w:rsidR="00C644A6" w:rsidRPr="00AB428E" w:rsidRDefault="00B8390B" w:rsidP="001646CB">
            <w:pPr>
              <w:pStyle w:val="NormalWeb"/>
              <w:spacing w:before="0" w:beforeAutospacing="0" w:after="0" w:afterAutospacing="0"/>
              <w:ind w:right="144"/>
              <w:rPr>
                <w:rFonts w:ascii="Segoe UI" w:hAnsi="Segoe UI" w:cs="Arial"/>
                <w:sz w:val="18"/>
                <w:szCs w:val="18"/>
              </w:rPr>
            </w:pPr>
            <w:r w:rsidRPr="00AB428E">
              <w:rPr>
                <w:rFonts w:ascii="Segoe UI" w:hAnsi="Segoe UI" w:cs="Arial"/>
                <w:sz w:val="18"/>
                <w:szCs w:val="18"/>
              </w:rPr>
              <w:t>Company-wide quantitative performance metrics. No payouts if metrics are below threshold level.</w:t>
            </w:r>
          </w:p>
          <w:p w:rsidR="00C644A6" w:rsidRPr="00AB428E" w:rsidRDefault="00B8390B" w:rsidP="001646CB">
            <w:pPr>
              <w:pStyle w:val="NormalWeb"/>
              <w:spacing w:before="0" w:beforeAutospacing="0" w:after="20" w:afterAutospacing="0"/>
              <w:ind w:right="144"/>
              <w:rPr>
                <w:rFonts w:ascii="Segoe UI" w:eastAsiaTheme="minorEastAsia" w:hAnsi="Segoe UI" w:cs="Arial"/>
                <w:sz w:val="4"/>
                <w:szCs w:val="4"/>
              </w:rPr>
            </w:pPr>
            <w:r w:rsidRPr="00AB428E">
              <w:rPr>
                <w:rFonts w:ascii="Segoe UI" w:hAnsi="Segoe UI" w:cs="Arial"/>
                <w:sz w:val="4"/>
                <w:szCs w:val="4"/>
              </w:rPr>
              <w:t> </w:t>
            </w:r>
          </w:p>
        </w:tc>
        <w:tc>
          <w:tcPr>
            <w:tcW w:w="4320" w:type="dxa"/>
            <w:shd w:val="clear" w:color="auto" w:fill="E0ECF8"/>
            <w:tcMar>
              <w:left w:w="144" w:type="dxa"/>
            </w:tcMar>
            <w:hideMark/>
          </w:tcPr>
          <w:p w:rsidR="001646CB" w:rsidRPr="001646CB" w:rsidRDefault="001646CB">
            <w:pPr>
              <w:pStyle w:val="NormalWeb"/>
              <w:spacing w:before="0" w:beforeAutospacing="0" w:after="0" w:afterAutospacing="0"/>
              <w:rPr>
                <w:rFonts w:ascii="Segoe UI" w:hAnsi="Segoe UI" w:cs="Arial"/>
                <w:sz w:val="4"/>
                <w:szCs w:val="8"/>
              </w:rPr>
            </w:pPr>
            <w:r w:rsidRPr="001646CB">
              <w:rPr>
                <w:rFonts w:ascii="Segoe UI" w:hAnsi="Segoe UI" w:cs="Arial"/>
                <w:sz w:val="4"/>
                <w:szCs w:val="8"/>
              </w:rPr>
              <w:t> </w:t>
            </w:r>
          </w:p>
          <w:p w:rsidR="00C644A6" w:rsidRPr="00AB428E" w:rsidRDefault="00B8390B">
            <w:pPr>
              <w:pStyle w:val="NormalWeb"/>
              <w:spacing w:before="0" w:beforeAutospacing="0" w:after="0" w:afterAutospacing="0"/>
              <w:rPr>
                <w:rFonts w:ascii="Segoe UI" w:hAnsi="Segoe UI" w:cs="Arial"/>
                <w:sz w:val="18"/>
                <w:szCs w:val="18"/>
              </w:rPr>
            </w:pPr>
            <w:r w:rsidRPr="00AB428E">
              <w:rPr>
                <w:rFonts w:ascii="Segoe UI" w:hAnsi="Segoe UI" w:cs="Arial"/>
                <w:sz w:val="18"/>
                <w:szCs w:val="18"/>
              </w:rPr>
              <w:t xml:space="preserve">Establishes shared targets that </w:t>
            </w:r>
            <w:r w:rsidRPr="00AB428E">
              <w:rPr>
                <w:rFonts w:ascii="Segoe UI" w:hAnsi="Segoe UI" w:cs="Arial"/>
                <w:b/>
                <w:bCs/>
                <w:sz w:val="18"/>
                <w:szCs w:val="18"/>
              </w:rPr>
              <w:t>drive accountability</w:t>
            </w:r>
            <w:r w:rsidRPr="00AB428E">
              <w:rPr>
                <w:rFonts w:ascii="Segoe UI" w:hAnsi="Segoe UI" w:cs="Arial"/>
                <w:sz w:val="18"/>
                <w:szCs w:val="18"/>
              </w:rPr>
              <w:t xml:space="preserve"> for annual business performance while </w:t>
            </w:r>
            <w:r w:rsidRPr="00AB428E">
              <w:rPr>
                <w:rFonts w:ascii="Segoe UI" w:hAnsi="Segoe UI" w:cs="Arial"/>
                <w:b/>
                <w:bCs/>
                <w:sz w:val="18"/>
                <w:szCs w:val="18"/>
              </w:rPr>
              <w:t>striving for major strategic objectives</w:t>
            </w:r>
          </w:p>
          <w:p w:rsidR="00C644A6" w:rsidRPr="00AB428E" w:rsidRDefault="00B8390B">
            <w:pPr>
              <w:pStyle w:val="NormalWeb"/>
              <w:spacing w:before="0" w:beforeAutospacing="0" w:after="20" w:afterAutospacing="0"/>
              <w:rPr>
                <w:rFonts w:ascii="Segoe UI" w:eastAsiaTheme="minorEastAsia" w:hAnsi="Segoe UI" w:cs="Arial"/>
                <w:sz w:val="4"/>
                <w:szCs w:val="4"/>
              </w:rPr>
            </w:pPr>
            <w:r w:rsidRPr="00AB428E">
              <w:rPr>
                <w:rFonts w:ascii="Segoe UI" w:hAnsi="Segoe UI" w:cs="Arial"/>
                <w:sz w:val="4"/>
                <w:szCs w:val="4"/>
              </w:rPr>
              <w:t> </w:t>
            </w:r>
          </w:p>
        </w:tc>
      </w:tr>
      <w:tr w:rsidR="00C644A6" w:rsidTr="00755B33">
        <w:trPr>
          <w:jc w:val="center"/>
        </w:trPr>
        <w:tc>
          <w:tcPr>
            <w:tcW w:w="2338" w:type="dxa"/>
            <w:hideMark/>
          </w:tcPr>
          <w:p w:rsidR="001646CB" w:rsidRPr="001646CB" w:rsidRDefault="001646CB" w:rsidP="001646CB">
            <w:pPr>
              <w:pStyle w:val="NormalWeb"/>
              <w:spacing w:before="0" w:beforeAutospacing="0" w:after="0" w:afterAutospacing="0"/>
              <w:ind w:right="144"/>
              <w:rPr>
                <w:rFonts w:ascii="Segoe UI" w:hAnsi="Segoe UI" w:cs="Arial"/>
                <w:sz w:val="4"/>
                <w:szCs w:val="8"/>
              </w:rPr>
            </w:pPr>
            <w:r w:rsidRPr="001646CB">
              <w:rPr>
                <w:rFonts w:ascii="Segoe UI" w:hAnsi="Segoe UI" w:cs="Arial"/>
                <w:sz w:val="4"/>
                <w:szCs w:val="8"/>
              </w:rPr>
              <w:t> </w:t>
            </w:r>
          </w:p>
          <w:p w:rsidR="00C644A6" w:rsidRPr="00AB428E" w:rsidRDefault="00B8390B" w:rsidP="001646CB">
            <w:pPr>
              <w:pStyle w:val="NormalWeb"/>
              <w:spacing w:before="0" w:beforeAutospacing="0" w:after="20" w:afterAutospacing="0"/>
              <w:ind w:left="106" w:right="144"/>
              <w:rPr>
                <w:rFonts w:ascii="Segoe UI" w:eastAsiaTheme="minorEastAsia" w:hAnsi="Segoe UI" w:cs="Arial"/>
                <w:sz w:val="18"/>
                <w:szCs w:val="18"/>
              </w:rPr>
            </w:pPr>
            <w:r w:rsidRPr="00AB428E">
              <w:rPr>
                <w:rFonts w:ascii="Segoe UI" w:hAnsi="Segoe UI" w:cs="Arial"/>
                <w:b/>
                <w:bCs/>
                <w:sz w:val="18"/>
                <w:szCs w:val="18"/>
              </w:rPr>
              <w:t>Overlapping performance periods</w:t>
            </w:r>
          </w:p>
        </w:tc>
        <w:tc>
          <w:tcPr>
            <w:tcW w:w="4142" w:type="dxa"/>
            <w:hideMark/>
          </w:tcPr>
          <w:p w:rsidR="001646CB" w:rsidRPr="001646CB" w:rsidRDefault="001646CB" w:rsidP="001646CB">
            <w:pPr>
              <w:pStyle w:val="NormalWeb"/>
              <w:spacing w:before="0" w:beforeAutospacing="0" w:after="0" w:afterAutospacing="0"/>
              <w:ind w:right="144"/>
              <w:rPr>
                <w:rFonts w:ascii="Segoe UI" w:hAnsi="Segoe UI" w:cs="Arial"/>
                <w:sz w:val="4"/>
                <w:szCs w:val="8"/>
              </w:rPr>
            </w:pPr>
            <w:r w:rsidRPr="001646CB">
              <w:rPr>
                <w:rFonts w:ascii="Segoe UI" w:hAnsi="Segoe UI" w:cs="Arial"/>
                <w:sz w:val="4"/>
                <w:szCs w:val="8"/>
              </w:rPr>
              <w:t> </w:t>
            </w:r>
          </w:p>
          <w:p w:rsidR="00C644A6" w:rsidRPr="00AB428E" w:rsidRDefault="00B8390B" w:rsidP="001646CB">
            <w:pPr>
              <w:pStyle w:val="NormalWeb"/>
              <w:spacing w:before="0" w:beforeAutospacing="0" w:after="40" w:afterAutospacing="0"/>
              <w:ind w:right="144"/>
              <w:rPr>
                <w:rFonts w:ascii="Segoe UI" w:eastAsiaTheme="minorEastAsia" w:hAnsi="Segoe UI" w:cs="Arial"/>
                <w:sz w:val="18"/>
                <w:szCs w:val="18"/>
              </w:rPr>
            </w:pPr>
            <w:r w:rsidRPr="00AB428E">
              <w:rPr>
                <w:rFonts w:ascii="Segoe UI" w:hAnsi="Segoe UI" w:cs="Arial"/>
                <w:sz w:val="18"/>
                <w:szCs w:val="18"/>
              </w:rPr>
              <w:t>New three-year performance period begins each fiscal year, with performance periods overlapping (see graphic below)</w:t>
            </w:r>
          </w:p>
        </w:tc>
        <w:tc>
          <w:tcPr>
            <w:tcW w:w="4320" w:type="dxa"/>
            <w:tcMar>
              <w:left w:w="144" w:type="dxa"/>
            </w:tcMar>
            <w:hideMark/>
          </w:tcPr>
          <w:p w:rsidR="001646CB" w:rsidRPr="001646CB" w:rsidRDefault="001646CB">
            <w:pPr>
              <w:pStyle w:val="NormalWeb"/>
              <w:spacing w:before="0" w:beforeAutospacing="0" w:after="0" w:afterAutospacing="0"/>
              <w:rPr>
                <w:rFonts w:ascii="Segoe UI" w:hAnsi="Segoe UI" w:cs="Arial"/>
                <w:sz w:val="4"/>
                <w:szCs w:val="8"/>
              </w:rPr>
            </w:pPr>
            <w:r w:rsidRPr="001646CB">
              <w:rPr>
                <w:rFonts w:ascii="Segoe UI" w:hAnsi="Segoe UI" w:cs="Arial"/>
                <w:sz w:val="4"/>
                <w:szCs w:val="8"/>
              </w:rPr>
              <w:t> </w:t>
            </w:r>
          </w:p>
          <w:p w:rsidR="00C644A6" w:rsidRPr="00AB428E" w:rsidRDefault="00B8390B">
            <w:pPr>
              <w:pStyle w:val="NormalWeb"/>
              <w:spacing w:before="0" w:beforeAutospacing="0" w:after="0" w:afterAutospacing="0"/>
              <w:rPr>
                <w:rFonts w:ascii="Segoe UI" w:hAnsi="Segoe UI" w:cs="Arial"/>
                <w:sz w:val="18"/>
                <w:szCs w:val="18"/>
              </w:rPr>
            </w:pPr>
            <w:r w:rsidRPr="00AB428E">
              <w:rPr>
                <w:rFonts w:ascii="Segoe UI" w:hAnsi="Segoe UI" w:cs="Arial"/>
                <w:sz w:val="18"/>
                <w:szCs w:val="18"/>
              </w:rPr>
              <w:t xml:space="preserve">Overlapping performance </w:t>
            </w:r>
            <w:r w:rsidRPr="00AB428E">
              <w:rPr>
                <w:rFonts w:ascii="Segoe UI" w:hAnsi="Segoe UI" w:cs="Arial"/>
                <w:b/>
                <w:bCs/>
                <w:sz w:val="18"/>
                <w:szCs w:val="18"/>
              </w:rPr>
              <w:t>periods limit impact of short-term business performance</w:t>
            </w:r>
            <w:r w:rsidRPr="00AB428E">
              <w:rPr>
                <w:rFonts w:ascii="Segoe UI" w:hAnsi="Segoe UI" w:cs="Arial"/>
                <w:sz w:val="18"/>
                <w:szCs w:val="18"/>
              </w:rPr>
              <w:t xml:space="preserve"> or share price fluctuations on final outcomes</w:t>
            </w:r>
          </w:p>
          <w:p w:rsidR="00C644A6" w:rsidRPr="00AB428E" w:rsidRDefault="00B8390B">
            <w:pPr>
              <w:pStyle w:val="NormalWeb"/>
              <w:spacing w:before="0" w:beforeAutospacing="0" w:after="20" w:afterAutospacing="0"/>
              <w:rPr>
                <w:rFonts w:ascii="Segoe UI" w:eastAsiaTheme="minorEastAsia" w:hAnsi="Segoe UI" w:cs="Arial"/>
                <w:sz w:val="4"/>
                <w:szCs w:val="4"/>
              </w:rPr>
            </w:pPr>
            <w:r w:rsidRPr="00AB428E">
              <w:rPr>
                <w:rFonts w:ascii="Segoe UI" w:hAnsi="Segoe UI" w:cs="Arial"/>
                <w:sz w:val="4"/>
                <w:szCs w:val="4"/>
              </w:rPr>
              <w:t> </w:t>
            </w:r>
          </w:p>
        </w:tc>
      </w:tr>
      <w:tr w:rsidR="00C644A6" w:rsidTr="00755B33">
        <w:trPr>
          <w:jc w:val="center"/>
        </w:trPr>
        <w:tc>
          <w:tcPr>
            <w:tcW w:w="2338" w:type="dxa"/>
            <w:shd w:val="clear" w:color="auto" w:fill="E0ECF8"/>
            <w:hideMark/>
          </w:tcPr>
          <w:p w:rsidR="001646CB" w:rsidRPr="001646CB" w:rsidRDefault="001646CB" w:rsidP="001646CB">
            <w:pPr>
              <w:pStyle w:val="NormalWeb"/>
              <w:spacing w:before="0" w:beforeAutospacing="0" w:after="0" w:afterAutospacing="0"/>
              <w:ind w:right="144"/>
              <w:rPr>
                <w:rFonts w:ascii="Segoe UI" w:hAnsi="Segoe UI" w:cs="Arial"/>
                <w:sz w:val="4"/>
                <w:szCs w:val="8"/>
              </w:rPr>
            </w:pPr>
            <w:r w:rsidRPr="001646CB">
              <w:rPr>
                <w:rFonts w:ascii="Segoe UI" w:hAnsi="Segoe UI" w:cs="Arial"/>
                <w:sz w:val="4"/>
                <w:szCs w:val="8"/>
              </w:rPr>
              <w:t> </w:t>
            </w:r>
          </w:p>
          <w:p w:rsidR="00C644A6" w:rsidRPr="00AB428E" w:rsidRDefault="00B8390B" w:rsidP="001646CB">
            <w:pPr>
              <w:pStyle w:val="NormalWeb"/>
              <w:spacing w:before="0" w:beforeAutospacing="0" w:after="20" w:afterAutospacing="0"/>
              <w:ind w:left="106" w:right="144"/>
              <w:rPr>
                <w:rFonts w:ascii="Segoe UI" w:eastAsiaTheme="minorEastAsia" w:hAnsi="Segoe UI" w:cs="Arial"/>
                <w:sz w:val="18"/>
                <w:szCs w:val="18"/>
              </w:rPr>
            </w:pPr>
            <w:r w:rsidRPr="00AB428E">
              <w:rPr>
                <w:rFonts w:ascii="Segoe UI" w:hAnsi="Segoe UI" w:cs="Arial"/>
                <w:b/>
                <w:bCs/>
                <w:sz w:val="18"/>
                <w:szCs w:val="18"/>
              </w:rPr>
              <w:t>Payout opportunity</w:t>
            </w:r>
          </w:p>
        </w:tc>
        <w:tc>
          <w:tcPr>
            <w:tcW w:w="4142" w:type="dxa"/>
            <w:shd w:val="clear" w:color="auto" w:fill="E0ECF8"/>
            <w:hideMark/>
          </w:tcPr>
          <w:p w:rsidR="001646CB" w:rsidRPr="001646CB" w:rsidRDefault="001646CB" w:rsidP="001646CB">
            <w:pPr>
              <w:pStyle w:val="NormalWeb"/>
              <w:spacing w:before="0" w:beforeAutospacing="0" w:after="0" w:afterAutospacing="0"/>
              <w:ind w:right="144"/>
              <w:rPr>
                <w:rFonts w:ascii="Segoe UI" w:hAnsi="Segoe UI" w:cs="Arial"/>
                <w:sz w:val="4"/>
                <w:szCs w:val="8"/>
              </w:rPr>
            </w:pPr>
            <w:r w:rsidRPr="001646CB">
              <w:rPr>
                <w:rFonts w:ascii="Segoe UI" w:hAnsi="Segoe UI" w:cs="Arial"/>
                <w:sz w:val="4"/>
                <w:szCs w:val="8"/>
              </w:rPr>
              <w:t> </w:t>
            </w:r>
          </w:p>
          <w:p w:rsidR="00C644A6" w:rsidRPr="00AB428E" w:rsidRDefault="00B8390B" w:rsidP="001646CB">
            <w:pPr>
              <w:pStyle w:val="NormalWeb"/>
              <w:spacing w:before="0" w:beforeAutospacing="0" w:after="20" w:afterAutospacing="0"/>
              <w:ind w:right="144"/>
              <w:rPr>
                <w:rFonts w:ascii="Segoe UI" w:eastAsiaTheme="minorEastAsia" w:hAnsi="Segoe UI" w:cs="Arial"/>
                <w:sz w:val="18"/>
                <w:szCs w:val="18"/>
              </w:rPr>
            </w:pPr>
            <w:r w:rsidRPr="00AB428E">
              <w:rPr>
                <w:rFonts w:ascii="Segoe UI" w:hAnsi="Segoe UI" w:cs="Arial"/>
                <w:sz w:val="18"/>
                <w:szCs w:val="18"/>
              </w:rPr>
              <w:t>0% to 200% of the target number of shares, before the relative TSR multiplier</w:t>
            </w:r>
          </w:p>
        </w:tc>
        <w:tc>
          <w:tcPr>
            <w:tcW w:w="4320" w:type="dxa"/>
            <w:shd w:val="clear" w:color="auto" w:fill="E0ECF8"/>
            <w:tcMar>
              <w:left w:w="144" w:type="dxa"/>
            </w:tcMar>
            <w:hideMark/>
          </w:tcPr>
          <w:p w:rsidR="001646CB" w:rsidRPr="001646CB" w:rsidRDefault="001646CB">
            <w:pPr>
              <w:pStyle w:val="NormalWeb"/>
              <w:spacing w:before="0" w:beforeAutospacing="0" w:after="0" w:afterAutospacing="0"/>
              <w:rPr>
                <w:rFonts w:ascii="Segoe UI" w:hAnsi="Segoe UI" w:cs="Arial"/>
                <w:sz w:val="4"/>
                <w:szCs w:val="8"/>
              </w:rPr>
            </w:pPr>
            <w:r w:rsidRPr="001646CB">
              <w:rPr>
                <w:rFonts w:ascii="Segoe UI" w:hAnsi="Segoe UI" w:cs="Arial"/>
                <w:sz w:val="4"/>
                <w:szCs w:val="8"/>
              </w:rPr>
              <w:t> </w:t>
            </w:r>
          </w:p>
          <w:p w:rsidR="00C644A6" w:rsidRPr="00AB428E" w:rsidRDefault="00B8390B">
            <w:pPr>
              <w:pStyle w:val="NormalWeb"/>
              <w:spacing w:before="0" w:beforeAutospacing="0" w:after="0" w:afterAutospacing="0"/>
              <w:rPr>
                <w:rFonts w:ascii="Segoe UI" w:hAnsi="Segoe UI" w:cs="Arial"/>
                <w:sz w:val="18"/>
                <w:szCs w:val="18"/>
              </w:rPr>
            </w:pPr>
            <w:r w:rsidRPr="00AB428E">
              <w:rPr>
                <w:rFonts w:ascii="Segoe UI" w:hAnsi="Segoe UI" w:cs="Arial"/>
                <w:sz w:val="18"/>
                <w:szCs w:val="18"/>
              </w:rPr>
              <w:t xml:space="preserve">Provides accountability for underperformance and incentive for outperformance. </w:t>
            </w:r>
            <w:r w:rsidRPr="00AB428E">
              <w:rPr>
                <w:rFonts w:ascii="Segoe UI" w:hAnsi="Segoe UI" w:cs="Arial"/>
                <w:b/>
                <w:bCs/>
                <w:sz w:val="18"/>
                <w:szCs w:val="18"/>
              </w:rPr>
              <w:t>Maximum payouts expected to be rare and only possible when Microsoft has exceptional performance.</w:t>
            </w:r>
          </w:p>
          <w:p w:rsidR="00C644A6" w:rsidRPr="00AB428E" w:rsidRDefault="00B8390B">
            <w:pPr>
              <w:pStyle w:val="NormalWeb"/>
              <w:spacing w:before="0" w:beforeAutospacing="0" w:after="20" w:afterAutospacing="0"/>
              <w:rPr>
                <w:rFonts w:ascii="Segoe UI" w:eastAsiaTheme="minorEastAsia" w:hAnsi="Segoe UI" w:cs="Arial"/>
                <w:sz w:val="4"/>
                <w:szCs w:val="4"/>
              </w:rPr>
            </w:pPr>
            <w:r w:rsidRPr="00AB428E">
              <w:rPr>
                <w:rFonts w:ascii="Segoe UI" w:hAnsi="Segoe UI" w:cs="Arial"/>
                <w:sz w:val="4"/>
                <w:szCs w:val="4"/>
              </w:rPr>
              <w:t> </w:t>
            </w:r>
          </w:p>
        </w:tc>
      </w:tr>
      <w:tr w:rsidR="00C644A6" w:rsidTr="00755B33">
        <w:trPr>
          <w:jc w:val="center"/>
        </w:trPr>
        <w:tc>
          <w:tcPr>
            <w:tcW w:w="2338" w:type="dxa"/>
            <w:hideMark/>
          </w:tcPr>
          <w:p w:rsidR="001646CB" w:rsidRPr="001646CB" w:rsidRDefault="001646CB" w:rsidP="001646CB">
            <w:pPr>
              <w:pStyle w:val="NormalWeb"/>
              <w:spacing w:before="0" w:beforeAutospacing="0" w:after="0" w:afterAutospacing="0"/>
              <w:ind w:right="144"/>
              <w:rPr>
                <w:rFonts w:ascii="Segoe UI" w:hAnsi="Segoe UI" w:cs="Arial"/>
                <w:sz w:val="4"/>
                <w:szCs w:val="8"/>
              </w:rPr>
            </w:pPr>
            <w:r w:rsidRPr="001646CB">
              <w:rPr>
                <w:rFonts w:ascii="Segoe UI" w:hAnsi="Segoe UI" w:cs="Arial"/>
                <w:sz w:val="4"/>
                <w:szCs w:val="8"/>
              </w:rPr>
              <w:t> </w:t>
            </w:r>
          </w:p>
          <w:p w:rsidR="00C644A6" w:rsidRPr="00AB428E" w:rsidRDefault="00B8390B" w:rsidP="001646CB">
            <w:pPr>
              <w:pStyle w:val="NormalWeb"/>
              <w:spacing w:before="0" w:beforeAutospacing="0" w:after="20" w:afterAutospacing="0"/>
              <w:ind w:left="106" w:right="144"/>
              <w:rPr>
                <w:rFonts w:ascii="Segoe UI" w:eastAsiaTheme="minorEastAsia" w:hAnsi="Segoe UI" w:cs="Arial"/>
                <w:sz w:val="18"/>
                <w:szCs w:val="18"/>
              </w:rPr>
            </w:pPr>
            <w:r w:rsidRPr="00AB428E">
              <w:rPr>
                <w:rFonts w:ascii="Segoe UI" w:hAnsi="Segoe UI" w:cs="Arial"/>
                <w:b/>
                <w:bCs/>
                <w:sz w:val="18"/>
                <w:szCs w:val="18"/>
              </w:rPr>
              <w:t>Relative TSR multiplier</w:t>
            </w:r>
          </w:p>
        </w:tc>
        <w:tc>
          <w:tcPr>
            <w:tcW w:w="4142" w:type="dxa"/>
            <w:hideMark/>
          </w:tcPr>
          <w:p w:rsidR="001646CB" w:rsidRPr="001646CB" w:rsidRDefault="001646CB" w:rsidP="001646CB">
            <w:pPr>
              <w:pStyle w:val="NormalWeb"/>
              <w:spacing w:before="0" w:beforeAutospacing="0" w:after="0" w:afterAutospacing="0"/>
              <w:ind w:right="144"/>
              <w:rPr>
                <w:rFonts w:ascii="Segoe UI" w:hAnsi="Segoe UI" w:cs="Arial"/>
                <w:sz w:val="4"/>
                <w:szCs w:val="8"/>
              </w:rPr>
            </w:pPr>
            <w:r w:rsidRPr="001646CB">
              <w:rPr>
                <w:rFonts w:ascii="Segoe UI" w:hAnsi="Segoe UI" w:cs="Arial"/>
                <w:sz w:val="4"/>
                <w:szCs w:val="8"/>
              </w:rPr>
              <w:t> </w:t>
            </w:r>
          </w:p>
          <w:p w:rsidR="00C644A6" w:rsidRPr="00AB428E" w:rsidRDefault="00B8390B" w:rsidP="001646CB">
            <w:pPr>
              <w:pStyle w:val="NormalWeb"/>
              <w:spacing w:before="0" w:beforeAutospacing="0" w:after="20" w:afterAutospacing="0"/>
              <w:ind w:right="144"/>
              <w:rPr>
                <w:rFonts w:ascii="Segoe UI" w:eastAsiaTheme="minorEastAsia" w:hAnsi="Segoe UI" w:cs="Arial"/>
                <w:sz w:val="18"/>
                <w:szCs w:val="18"/>
              </w:rPr>
            </w:pPr>
            <w:r w:rsidRPr="00AB428E">
              <w:rPr>
                <w:rFonts w:ascii="Segoe UI" w:hAnsi="Segoe UI" w:cs="Arial"/>
                <w:sz w:val="18"/>
                <w:szCs w:val="18"/>
              </w:rPr>
              <w:t>Triggered only if Microsoft’s TSR is positive and above the 60th percentile of the S&amp;P 500 for the performance period. The multiplier will increase the number of potential shares linearly up to an additional 50% of earned shares when Microsoft’s relative TSR is at or above the 80th percentile.</w:t>
            </w:r>
          </w:p>
        </w:tc>
        <w:tc>
          <w:tcPr>
            <w:tcW w:w="4320" w:type="dxa"/>
            <w:tcMar>
              <w:left w:w="144" w:type="dxa"/>
            </w:tcMar>
            <w:hideMark/>
          </w:tcPr>
          <w:p w:rsidR="001646CB" w:rsidRPr="001646CB" w:rsidRDefault="001646CB">
            <w:pPr>
              <w:pStyle w:val="NormalWeb"/>
              <w:spacing w:before="0" w:beforeAutospacing="0" w:after="0" w:afterAutospacing="0"/>
              <w:rPr>
                <w:rFonts w:ascii="Segoe UI" w:hAnsi="Segoe UI" w:cs="Arial"/>
                <w:sz w:val="4"/>
                <w:szCs w:val="8"/>
              </w:rPr>
            </w:pPr>
            <w:r w:rsidRPr="001646CB">
              <w:rPr>
                <w:rFonts w:ascii="Segoe UI" w:hAnsi="Segoe UI" w:cs="Arial"/>
                <w:sz w:val="4"/>
                <w:szCs w:val="8"/>
              </w:rPr>
              <w:t> </w:t>
            </w:r>
          </w:p>
          <w:p w:rsidR="00C644A6" w:rsidRPr="00AB428E" w:rsidRDefault="00B8390B">
            <w:pPr>
              <w:pStyle w:val="NormalWeb"/>
              <w:spacing w:before="0" w:beforeAutospacing="0" w:after="0" w:afterAutospacing="0"/>
              <w:rPr>
                <w:rFonts w:ascii="Segoe UI" w:hAnsi="Segoe UI" w:cs="Arial"/>
                <w:sz w:val="18"/>
                <w:szCs w:val="18"/>
              </w:rPr>
            </w:pPr>
            <w:r w:rsidRPr="00AB428E">
              <w:rPr>
                <w:rFonts w:ascii="Segoe UI" w:hAnsi="Segoe UI" w:cs="Arial"/>
                <w:sz w:val="18"/>
                <w:szCs w:val="18"/>
              </w:rPr>
              <w:t xml:space="preserve">Provides an opportunity to </w:t>
            </w:r>
            <w:r w:rsidRPr="00AB428E">
              <w:rPr>
                <w:rFonts w:ascii="Segoe UI" w:hAnsi="Segoe UI" w:cs="Arial"/>
                <w:b/>
                <w:bCs/>
                <w:sz w:val="18"/>
                <w:szCs w:val="18"/>
              </w:rPr>
              <w:t>receive additional shares only if Microsoft significantly outperforms the market</w:t>
            </w:r>
          </w:p>
          <w:p w:rsidR="00C644A6" w:rsidRPr="00AB428E" w:rsidRDefault="00B8390B">
            <w:pPr>
              <w:pStyle w:val="NormalWeb"/>
              <w:spacing w:before="0" w:beforeAutospacing="0" w:after="20" w:afterAutospacing="0"/>
              <w:rPr>
                <w:rFonts w:ascii="Segoe UI" w:eastAsiaTheme="minorEastAsia" w:hAnsi="Segoe UI" w:cs="Arial"/>
                <w:sz w:val="8"/>
                <w:szCs w:val="8"/>
              </w:rPr>
            </w:pPr>
            <w:r w:rsidRPr="00AB428E">
              <w:rPr>
                <w:rFonts w:ascii="Segoe UI" w:hAnsi="Segoe UI" w:cs="Arial"/>
                <w:sz w:val="8"/>
                <w:szCs w:val="8"/>
              </w:rPr>
              <w:t> </w:t>
            </w:r>
          </w:p>
        </w:tc>
      </w:tr>
    </w:tbl>
    <w:p w:rsidR="00C644A6" w:rsidRPr="00AB428E" w:rsidRDefault="00B8390B">
      <w:pPr>
        <w:pStyle w:val="NormalWeb"/>
        <w:keepNext/>
        <w:spacing w:before="240" w:beforeAutospacing="0" w:after="0" w:afterAutospacing="0"/>
        <w:rPr>
          <w:rFonts w:ascii="Segoe UI" w:eastAsiaTheme="minorEastAsia" w:hAnsi="Segoe UI" w:cs="Arial"/>
          <w:sz w:val="18"/>
          <w:szCs w:val="18"/>
        </w:rPr>
      </w:pPr>
      <w:r w:rsidRPr="00AB428E">
        <w:rPr>
          <w:rFonts w:ascii="Segoe UI" w:hAnsi="Segoe UI" w:cs="Arial"/>
          <w:b/>
          <w:bCs/>
          <w:i/>
          <w:iCs/>
          <w:sz w:val="18"/>
          <w:szCs w:val="18"/>
        </w:rPr>
        <w:t xml:space="preserve">Overlapping performance periods with consistent performance goals </w:t>
      </w:r>
    </w:p>
    <w:p w:rsidR="00C644A6" w:rsidRPr="00D02B18" w:rsidRDefault="00B8390B">
      <w:pPr>
        <w:pStyle w:val="NormalWeb"/>
        <w:keepNext/>
        <w:spacing w:before="0" w:beforeAutospacing="0" w:after="0" w:afterAutospacing="0"/>
        <w:rPr>
          <w:sz w:val="12"/>
        </w:rPr>
      </w:pPr>
      <w:r w:rsidRPr="00D02B18">
        <w:rPr>
          <w:sz w:val="12"/>
        </w:rPr>
        <w:t> </w:t>
      </w:r>
    </w:p>
    <w:p w:rsidR="00C644A6" w:rsidRDefault="00B8390B">
      <w:pPr>
        <w:pStyle w:val="NormalWeb"/>
        <w:spacing w:before="0" w:beforeAutospacing="0" w:after="0" w:afterAutospacing="0"/>
        <w:jc w:val="center"/>
      </w:pPr>
      <w:r>
        <w:rPr>
          <w:noProof/>
        </w:rPr>
        <w:drawing>
          <wp:inline distT="0" distB="0" distL="0" distR="0">
            <wp:extent cx="4410075" cy="2028825"/>
            <wp:effectExtent l="0" t="0" r="0" b="0"/>
            <wp:docPr id="179" name="Picture 179"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LOGO"/>
                    <pic:cNvPicPr>
                      <a:picLocks noChangeAspect="1" noChangeArrowheads="1"/>
                    </pic:cNvPicPr>
                  </pic:nvPicPr>
                  <pic:blipFill>
                    <a:blip r:embed="rId253" r:link="rId254">
                      <a:extLst>
                        <a:ext uri="{28A0092B-C50C-407E-A947-70E740481C1C}">
                          <a14:useLocalDpi xmlns:a14="http://schemas.microsoft.com/office/drawing/2010/main" val="0"/>
                        </a:ext>
                      </a:extLst>
                    </a:blip>
                    <a:srcRect/>
                    <a:stretch>
                      <a:fillRect/>
                    </a:stretch>
                  </pic:blipFill>
                  <pic:spPr bwMode="auto">
                    <a:xfrm>
                      <a:off x="0" y="0"/>
                      <a:ext cx="4410075" cy="2028825"/>
                    </a:xfrm>
                    <a:prstGeom prst="rect">
                      <a:avLst/>
                    </a:prstGeom>
                    <a:noFill/>
                    <a:ln>
                      <a:noFill/>
                    </a:ln>
                  </pic:spPr>
                </pic:pic>
              </a:graphicData>
            </a:graphic>
          </wp:inline>
        </w:drawing>
      </w:r>
    </w:p>
    <w:p w:rsidR="00C644A6" w:rsidRPr="00AB428E" w:rsidRDefault="00B8390B">
      <w:pPr>
        <w:pStyle w:val="NormalWeb"/>
        <w:spacing w:before="240" w:beforeAutospacing="0" w:after="0" w:afterAutospacing="0"/>
        <w:rPr>
          <w:rFonts w:ascii="Segoe UI" w:hAnsi="Segoe UI" w:cs="Arial"/>
          <w:sz w:val="18"/>
          <w:szCs w:val="18"/>
        </w:rPr>
      </w:pPr>
      <w:r w:rsidRPr="00AB428E">
        <w:rPr>
          <w:rFonts w:ascii="Segoe UI" w:hAnsi="Segoe UI" w:cs="Arial"/>
          <w:b/>
          <w:bCs/>
          <w:sz w:val="18"/>
          <w:szCs w:val="18"/>
        </w:rPr>
        <w:t xml:space="preserve">Fiscal year 2017 SAs. </w:t>
      </w:r>
      <w:r w:rsidRPr="00AB428E">
        <w:rPr>
          <w:rFonts w:ascii="Segoe UI" w:hAnsi="Segoe UI" w:cs="Arial"/>
          <w:sz w:val="18"/>
          <w:szCs w:val="18"/>
        </w:rPr>
        <w:t xml:space="preserve">As described above, 50% of our Named Executives’ Incentive Plan equity awards were target PSAs and 50% were SAs. SAs were granted under the Incentive Plan in September 2016 for shares of Microsoft common stock. SAs vest over four years (25% on initial vesting date, and 12.5% each six months thereafter) to support retention and align with shareholders’ interests. Mr. Courtois also received a one-time promotion award when he was appointed President, Microsoft Global Sales, Marketing, and Operations and an executive officer, recognizing the expanded scope of his responsibilities. </w:t>
      </w:r>
    </w:p>
    <w:p w:rsidR="00C644A6" w:rsidRDefault="00B8390B" w:rsidP="00060D0C">
      <w:pPr>
        <w:pStyle w:val="NormalWeb"/>
        <w:spacing w:before="120" w:beforeAutospacing="0" w:after="0" w:afterAutospacing="0"/>
        <w:rPr>
          <w:sz w:val="16"/>
          <w:szCs w:val="16"/>
        </w:rPr>
      </w:pPr>
      <w:r w:rsidRPr="00AB428E">
        <w:rPr>
          <w:rFonts w:ascii="Segoe UI" w:hAnsi="Segoe UI" w:cs="Arial"/>
          <w:b/>
          <w:bCs/>
          <w:sz w:val="18"/>
          <w:szCs w:val="18"/>
        </w:rPr>
        <w:t>No other fiscal year 2017 compensation</w:t>
      </w:r>
      <w:r w:rsidRPr="00AB428E">
        <w:rPr>
          <w:rFonts w:ascii="Segoe UI" w:hAnsi="Segoe UI" w:cs="Arial"/>
          <w:sz w:val="18"/>
          <w:szCs w:val="18"/>
        </w:rPr>
        <w:t xml:space="preserve">. During fiscal year 2017, no other compensation was awarded to our Named Executives. </w:t>
      </w:r>
      <w:r>
        <w:rPr>
          <w:sz w:val="16"/>
          <w:szCs w:val="16"/>
        </w:rPr>
        <w:t> </w:t>
      </w:r>
    </w:p>
    <w:p w:rsidR="00060D0C" w:rsidRDefault="00060D0C">
      <w:pPr>
        <w:pStyle w:val="NormalWeb"/>
        <w:spacing w:before="0" w:beforeAutospacing="0" w:after="0" w:afterAutospacing="0"/>
        <w:jc w:val="center"/>
        <w:sectPr w:rsidR="00060D0C" w:rsidSect="00583CE6">
          <w:headerReference w:type="default" r:id="rId255"/>
          <w:footerReference w:type="default" r:id="rId256"/>
          <w:pgSz w:w="12240" w:h="15840"/>
          <w:pgMar w:top="720" w:right="720" w:bottom="720" w:left="720" w:header="720" w:footer="720" w:gutter="0"/>
          <w:cols w:space="720"/>
          <w:docGrid w:linePitch="326"/>
        </w:sectPr>
      </w:pPr>
    </w:p>
    <w:p w:rsidR="00C644A6" w:rsidRDefault="00B8390B">
      <w:pPr>
        <w:pStyle w:val="NormalWeb"/>
        <w:spacing w:before="0" w:beforeAutospacing="0" w:after="0" w:afterAutospacing="0"/>
        <w:jc w:val="center"/>
      </w:pPr>
      <w:r>
        <w:rPr>
          <w:noProof/>
        </w:rPr>
        <w:lastRenderedPageBreak/>
        <w:drawing>
          <wp:inline distT="0" distB="0" distL="0" distR="0">
            <wp:extent cx="6858000" cy="800100"/>
            <wp:effectExtent l="0" t="0" r="0" b="0"/>
            <wp:docPr id="180" name="Picture 180"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LOGO"/>
                    <pic:cNvPicPr>
                      <a:picLocks noChangeAspect="1" noChangeArrowheads="1"/>
                    </pic:cNvPicPr>
                  </pic:nvPicPr>
                  <pic:blipFill>
                    <a:blip r:embed="rId230" r:link="rId231">
                      <a:extLst>
                        <a:ext uri="{28A0092B-C50C-407E-A947-70E740481C1C}">
                          <a14:useLocalDpi xmlns:a14="http://schemas.microsoft.com/office/drawing/2010/main" val="0"/>
                        </a:ext>
                      </a:extLst>
                    </a:blip>
                    <a:srcRect/>
                    <a:stretch>
                      <a:fillRect/>
                    </a:stretch>
                  </pic:blipFill>
                  <pic:spPr bwMode="auto">
                    <a:xfrm>
                      <a:off x="0" y="0"/>
                      <a:ext cx="6858000" cy="800100"/>
                    </a:xfrm>
                    <a:prstGeom prst="rect">
                      <a:avLst/>
                    </a:prstGeom>
                    <a:noFill/>
                    <a:ln>
                      <a:noFill/>
                    </a:ln>
                  </pic:spPr>
                </pic:pic>
              </a:graphicData>
            </a:graphic>
          </wp:inline>
        </w:drawing>
      </w:r>
    </w:p>
    <w:p w:rsidR="00C644A6" w:rsidRPr="00AB428E" w:rsidRDefault="00B8390B" w:rsidP="008C308B">
      <w:pPr>
        <w:pStyle w:val="NormalWeb"/>
        <w:spacing w:before="200" w:beforeAutospacing="0" w:after="0" w:afterAutospacing="0"/>
        <w:rPr>
          <w:rFonts w:ascii="Segoe UI" w:hAnsi="Segoe UI" w:cs="Arial"/>
          <w:sz w:val="22"/>
          <w:szCs w:val="22"/>
        </w:rPr>
      </w:pPr>
      <w:r w:rsidRPr="00AB6D83">
        <w:rPr>
          <w:rFonts w:ascii="Segoe UI" w:hAnsi="Segoe UI" w:cs="Arial"/>
          <w:b/>
          <w:bCs/>
          <w:color w:val="0081C4"/>
          <w:sz w:val="22"/>
          <w:szCs w:val="22"/>
        </w:rPr>
        <w:t>Section 2</w:t>
      </w:r>
      <w:r w:rsidRPr="00AB428E">
        <w:rPr>
          <w:rFonts w:ascii="Segoe UI" w:hAnsi="Segoe UI" w:cs="Arial"/>
          <w:b/>
          <w:bCs/>
          <w:sz w:val="22"/>
          <w:szCs w:val="22"/>
        </w:rPr>
        <w:t xml:space="preserve"> – Fiscal year 2017 compensation decisions </w:t>
      </w:r>
    </w:p>
    <w:p w:rsidR="00C644A6" w:rsidRPr="00AB428E" w:rsidRDefault="00B8390B">
      <w:pPr>
        <w:pStyle w:val="NormalWeb"/>
        <w:keepNext/>
        <w:spacing w:before="120" w:beforeAutospacing="0" w:after="0" w:afterAutospacing="0"/>
        <w:rPr>
          <w:rFonts w:ascii="Segoe UI" w:hAnsi="Segoe UI" w:cs="Arial"/>
          <w:sz w:val="18"/>
          <w:szCs w:val="18"/>
        </w:rPr>
      </w:pPr>
      <w:r w:rsidRPr="00AB428E">
        <w:rPr>
          <w:rFonts w:ascii="Segoe UI" w:hAnsi="Segoe UI" w:cs="Arial"/>
          <w:b/>
          <w:bCs/>
          <w:sz w:val="18"/>
          <w:szCs w:val="18"/>
        </w:rPr>
        <w:t xml:space="preserve">Business results </w:t>
      </w:r>
    </w:p>
    <w:p w:rsidR="00C644A6" w:rsidRPr="00AB428E" w:rsidRDefault="00B8390B">
      <w:pPr>
        <w:pStyle w:val="NormalWeb"/>
        <w:spacing w:before="120" w:beforeAutospacing="0" w:after="0" w:afterAutospacing="0"/>
        <w:rPr>
          <w:rFonts w:ascii="Segoe UI" w:hAnsi="Segoe UI" w:cs="Arial"/>
          <w:sz w:val="18"/>
          <w:szCs w:val="18"/>
        </w:rPr>
      </w:pPr>
      <w:r w:rsidRPr="00AB428E">
        <w:rPr>
          <w:rFonts w:ascii="Segoe UI" w:hAnsi="Segoe UI" w:cs="Arial"/>
          <w:sz w:val="18"/>
          <w:szCs w:val="18"/>
        </w:rPr>
        <w:t xml:space="preserve">See “Our business performance” discussion beginning on page 4 in the Proxy summary. </w:t>
      </w:r>
    </w:p>
    <w:p w:rsidR="00C644A6" w:rsidRPr="00AB428E" w:rsidRDefault="00B8390B">
      <w:pPr>
        <w:pStyle w:val="NormalWeb"/>
        <w:keepNext/>
        <w:spacing w:before="240" w:beforeAutospacing="0" w:after="0" w:afterAutospacing="0"/>
        <w:rPr>
          <w:rFonts w:ascii="Segoe UI" w:hAnsi="Segoe UI" w:cs="Arial"/>
          <w:sz w:val="18"/>
          <w:szCs w:val="18"/>
        </w:rPr>
      </w:pPr>
      <w:r w:rsidRPr="00AB428E">
        <w:rPr>
          <w:rFonts w:ascii="Segoe UI" w:hAnsi="Segoe UI" w:cs="Arial"/>
          <w:b/>
          <w:bCs/>
          <w:sz w:val="18"/>
          <w:szCs w:val="18"/>
        </w:rPr>
        <w:t xml:space="preserve">Decisions </w:t>
      </w:r>
    </w:p>
    <w:p w:rsidR="00C644A6" w:rsidRPr="00AB428E" w:rsidRDefault="00B8390B">
      <w:pPr>
        <w:pStyle w:val="NormalWeb"/>
        <w:spacing w:before="120" w:beforeAutospacing="0" w:after="0" w:afterAutospacing="0"/>
        <w:rPr>
          <w:rFonts w:ascii="Segoe UI" w:hAnsi="Segoe UI" w:cs="Arial"/>
          <w:sz w:val="18"/>
          <w:szCs w:val="18"/>
        </w:rPr>
      </w:pPr>
      <w:r w:rsidRPr="00AB428E">
        <w:rPr>
          <w:rFonts w:ascii="Segoe UI" w:hAnsi="Segoe UI" w:cs="Arial"/>
          <w:sz w:val="18"/>
          <w:szCs w:val="18"/>
        </w:rPr>
        <w:t xml:space="preserve">The Compensation Committee approved the fiscal year 2017 base salaries, cash incentives, and equity incentive compensation for our Named Executives, except Mr. Nadella. For Mr. Nadella, the Committee made recommendations for, and the independent members of the Board approved, Mr. Nadella’s base salary, cash incentive, and equity incentive compensation. Decisions on base salaries, target awards for cash incentives, and shares subject to SAs and target PSAs, were made as part of the review of target annual compensation opportunities for all of the Named Executives, as described more fully in “Establishing compensation opportunities” beginning at page 45. The Committee and the independent members of the Board exercised their business judgment in making decisions and recommendations for our Named Executives’ compensation. </w:t>
      </w:r>
    </w:p>
    <w:p w:rsidR="00C644A6" w:rsidRPr="00AB428E" w:rsidRDefault="00B8390B">
      <w:pPr>
        <w:pStyle w:val="NormalWeb"/>
        <w:spacing w:before="120" w:beforeAutospacing="0" w:after="0" w:afterAutospacing="0"/>
        <w:rPr>
          <w:rFonts w:ascii="Segoe UI" w:hAnsi="Segoe UI" w:cs="Arial"/>
          <w:sz w:val="18"/>
          <w:szCs w:val="18"/>
        </w:rPr>
      </w:pPr>
      <w:r w:rsidRPr="00AB428E">
        <w:rPr>
          <w:rFonts w:ascii="Segoe UI" w:hAnsi="Segoe UI" w:cs="Arial"/>
          <w:sz w:val="18"/>
          <w:szCs w:val="18"/>
        </w:rPr>
        <w:t xml:space="preserve">More detail about the processes used to determine the compensation awarded each Named Executive follows. </w:t>
      </w:r>
    </w:p>
    <w:p w:rsidR="00C644A6" w:rsidRPr="00AB428E" w:rsidRDefault="00B8390B">
      <w:pPr>
        <w:pStyle w:val="NormalWeb"/>
        <w:keepNext/>
        <w:spacing w:before="240" w:beforeAutospacing="0" w:after="0" w:afterAutospacing="0"/>
        <w:rPr>
          <w:rFonts w:ascii="Segoe UI" w:hAnsi="Segoe UI" w:cs="Arial"/>
          <w:sz w:val="18"/>
          <w:szCs w:val="18"/>
        </w:rPr>
      </w:pPr>
      <w:r w:rsidRPr="00AB428E">
        <w:rPr>
          <w:rFonts w:ascii="Segoe UI" w:hAnsi="Segoe UI" w:cs="Arial"/>
          <w:b/>
          <w:bCs/>
          <w:sz w:val="18"/>
          <w:szCs w:val="18"/>
        </w:rPr>
        <w:t xml:space="preserve">Fiscal year 2017 base salaries </w:t>
      </w:r>
    </w:p>
    <w:p w:rsidR="00C644A6" w:rsidRPr="00AB428E" w:rsidRDefault="00B8390B">
      <w:pPr>
        <w:pStyle w:val="NormalWeb"/>
        <w:spacing w:before="120" w:beforeAutospacing="0" w:after="0" w:afterAutospacing="0"/>
        <w:rPr>
          <w:rFonts w:ascii="Segoe UI" w:hAnsi="Segoe UI" w:cs="Arial"/>
          <w:sz w:val="18"/>
          <w:szCs w:val="18"/>
        </w:rPr>
      </w:pPr>
      <w:r w:rsidRPr="00AB428E">
        <w:rPr>
          <w:rFonts w:ascii="Segoe UI" w:hAnsi="Segoe UI" w:cs="Arial"/>
          <w:sz w:val="18"/>
          <w:szCs w:val="18"/>
        </w:rPr>
        <w:t xml:space="preserve">As part of the review of target annual compensation opportunities, the Compensation Committee and, for Mr. Nadella, the independent members of the Board, approved increases to our Named Executives’ base salaries in September 2016. After considering the scope of Mr. Nadella’s role, his development as CEO and effective leadership of the Company, that his salary was unchanged since he became CEO in February 2014, and that his $1,200,000 salary was in the bottom quartile of CEO salaries at peer companies, the Committee recommended, and the independent members of the Board approved, an increase in Mr. Nadella’s base salary to $1,500,000 which aligned with median peer company salaries. The Committee also approved market-competitive base salary increases of $132,500 for Ms. Hood and $85,000 for Mr. Smith. We believe our Named Executives’ salary levels continue to be appropriate and reasonable given their capability and experience. </w:t>
      </w:r>
    </w:p>
    <w:p w:rsidR="00C644A6" w:rsidRPr="00AB428E" w:rsidRDefault="00B8390B">
      <w:pPr>
        <w:pStyle w:val="NormalWeb"/>
        <w:keepNext/>
        <w:spacing w:before="240" w:beforeAutospacing="0" w:after="0" w:afterAutospacing="0"/>
        <w:rPr>
          <w:rFonts w:ascii="Segoe UI" w:hAnsi="Segoe UI" w:cs="Arial"/>
          <w:sz w:val="18"/>
          <w:szCs w:val="18"/>
        </w:rPr>
      </w:pPr>
      <w:r w:rsidRPr="00AB428E">
        <w:rPr>
          <w:rFonts w:ascii="Segoe UI" w:hAnsi="Segoe UI" w:cs="Arial"/>
          <w:b/>
          <w:bCs/>
          <w:sz w:val="18"/>
          <w:szCs w:val="18"/>
        </w:rPr>
        <w:t xml:space="preserve">Cash incentive awards </w:t>
      </w:r>
    </w:p>
    <w:p w:rsidR="00C644A6" w:rsidRPr="00AB428E" w:rsidRDefault="00B8390B">
      <w:pPr>
        <w:pStyle w:val="NormalWeb"/>
        <w:spacing w:before="120" w:beforeAutospacing="0" w:after="0" w:afterAutospacing="0"/>
        <w:rPr>
          <w:rFonts w:ascii="Segoe UI" w:hAnsi="Segoe UI" w:cs="Arial"/>
          <w:sz w:val="18"/>
          <w:szCs w:val="18"/>
        </w:rPr>
      </w:pPr>
      <w:r w:rsidRPr="00AB428E">
        <w:rPr>
          <w:rFonts w:ascii="Segoe UI" w:hAnsi="Segoe UI" w:cs="Arial"/>
          <w:sz w:val="18"/>
          <w:szCs w:val="18"/>
        </w:rPr>
        <w:t xml:space="preserve">The Compensation Committee increased fiscal year 2017 target percentages for cash incentives, which are measured as a percentage of salary, by 11% for Ms. Hood and by 25% for Mr. Smith. </w:t>
      </w:r>
    </w:p>
    <w:p w:rsidR="00C644A6" w:rsidRPr="00AB428E" w:rsidRDefault="00B8390B">
      <w:pPr>
        <w:pStyle w:val="NormalWeb"/>
        <w:spacing w:before="120" w:beforeAutospacing="0" w:after="0" w:afterAutospacing="0"/>
        <w:rPr>
          <w:rFonts w:ascii="Segoe UI" w:hAnsi="Segoe UI" w:cs="Arial"/>
          <w:sz w:val="18"/>
          <w:szCs w:val="18"/>
        </w:rPr>
      </w:pPr>
      <w:r w:rsidRPr="00AB428E">
        <w:rPr>
          <w:rFonts w:ascii="Segoe UI" w:hAnsi="Segoe UI" w:cs="Arial"/>
          <w:sz w:val="18"/>
          <w:szCs w:val="18"/>
        </w:rPr>
        <w:t xml:space="preserve">The Compensation Committee and, for Mr. Nadella, the independent members of the Board, determined the fiscal year 2017 cash incentive awards. These were based on two elements: quantitative financial performance measures and qualitative performance categories. </w:t>
      </w:r>
    </w:p>
    <w:p w:rsidR="00C644A6" w:rsidRPr="00AB428E" w:rsidRDefault="00B8390B">
      <w:pPr>
        <w:pStyle w:val="NormalWeb"/>
        <w:keepNext/>
        <w:spacing w:before="240" w:beforeAutospacing="0" w:after="0" w:afterAutospacing="0"/>
        <w:rPr>
          <w:rFonts w:ascii="Segoe UI" w:hAnsi="Segoe UI" w:cs="Arial"/>
          <w:sz w:val="18"/>
          <w:szCs w:val="18"/>
        </w:rPr>
      </w:pPr>
      <w:r w:rsidRPr="00AB428E">
        <w:rPr>
          <w:rFonts w:ascii="Segoe UI" w:hAnsi="Segoe UI" w:cs="Arial"/>
          <w:b/>
          <w:bCs/>
          <w:i/>
          <w:iCs/>
          <w:sz w:val="18"/>
          <w:szCs w:val="18"/>
        </w:rPr>
        <w:t xml:space="preserve">Financial performance </w:t>
      </w:r>
    </w:p>
    <w:p w:rsidR="00C644A6" w:rsidRPr="00AB428E" w:rsidRDefault="00B8390B">
      <w:pPr>
        <w:pStyle w:val="NormalWeb"/>
        <w:spacing w:before="120" w:beforeAutospacing="0" w:after="0" w:afterAutospacing="0"/>
        <w:rPr>
          <w:rFonts w:ascii="Segoe UI" w:hAnsi="Segoe UI" w:cs="Arial"/>
          <w:sz w:val="18"/>
          <w:szCs w:val="18"/>
        </w:rPr>
      </w:pPr>
      <w:r w:rsidRPr="00AB428E">
        <w:rPr>
          <w:rFonts w:ascii="Segoe UI" w:hAnsi="Segoe UI" w:cs="Arial"/>
          <w:sz w:val="18"/>
          <w:szCs w:val="18"/>
        </w:rPr>
        <w:t xml:space="preserve">We achieved greater than maximum performance on the financial measures, as shown below, resulting in a weighted payout of 200%. </w:t>
      </w:r>
    </w:p>
    <w:p w:rsidR="00C644A6" w:rsidRPr="00D814E7" w:rsidRDefault="00B8390B">
      <w:pPr>
        <w:pStyle w:val="NormalWeb"/>
        <w:keepNext/>
        <w:spacing w:before="0" w:beforeAutospacing="0" w:after="0" w:afterAutospacing="0"/>
        <w:rPr>
          <w:sz w:val="16"/>
        </w:rPr>
      </w:pPr>
      <w:r w:rsidRPr="00D814E7">
        <w:rPr>
          <w:sz w:val="16"/>
        </w:rPr>
        <w:t> </w:t>
      </w:r>
    </w:p>
    <w:tbl>
      <w:tblPr>
        <w:tblW w:w="0" w:type="auto"/>
        <w:tblLayout w:type="fixed"/>
        <w:tblCellMar>
          <w:left w:w="0" w:type="dxa"/>
          <w:right w:w="0" w:type="dxa"/>
        </w:tblCellMar>
        <w:tblLook w:val="04A0" w:firstRow="1" w:lastRow="0" w:firstColumn="1" w:lastColumn="0" w:noHBand="0" w:noVBand="1"/>
      </w:tblPr>
      <w:tblGrid>
        <w:gridCol w:w="5824"/>
        <w:gridCol w:w="1224"/>
        <w:gridCol w:w="1124"/>
        <w:gridCol w:w="1424"/>
        <w:gridCol w:w="1204"/>
      </w:tblGrid>
      <w:tr w:rsidR="00C644A6" w:rsidTr="00032742">
        <w:trPr>
          <w:tblHeader/>
        </w:trPr>
        <w:tc>
          <w:tcPr>
            <w:tcW w:w="5824" w:type="dxa"/>
            <w:vAlign w:val="center"/>
            <w:hideMark/>
          </w:tcPr>
          <w:p w:rsidR="00C644A6" w:rsidRPr="00AB428E" w:rsidRDefault="00C644A6">
            <w:pPr>
              <w:rPr>
                <w:rFonts w:ascii="Segoe UI" w:hAnsi="Segoe UI" w:cs="Arial"/>
                <w:sz w:val="1"/>
                <w:szCs w:val="18"/>
              </w:rPr>
            </w:pPr>
          </w:p>
        </w:tc>
        <w:tc>
          <w:tcPr>
            <w:tcW w:w="1224" w:type="dxa"/>
            <w:vAlign w:val="center"/>
            <w:hideMark/>
          </w:tcPr>
          <w:p w:rsidR="00C644A6" w:rsidRPr="00AB428E" w:rsidRDefault="00C644A6" w:rsidP="00032742">
            <w:pPr>
              <w:ind w:right="43"/>
              <w:rPr>
                <w:rFonts w:ascii="Segoe UI" w:hAnsi="Segoe UI" w:cs="Arial"/>
                <w:sz w:val="1"/>
                <w:szCs w:val="18"/>
              </w:rPr>
            </w:pPr>
          </w:p>
        </w:tc>
        <w:tc>
          <w:tcPr>
            <w:tcW w:w="1124" w:type="dxa"/>
            <w:vAlign w:val="center"/>
            <w:hideMark/>
          </w:tcPr>
          <w:p w:rsidR="00C644A6" w:rsidRPr="00AB428E" w:rsidRDefault="00C644A6" w:rsidP="00032742">
            <w:pPr>
              <w:ind w:right="43"/>
              <w:rPr>
                <w:rFonts w:ascii="Segoe UI" w:hAnsi="Segoe UI" w:cs="Arial"/>
                <w:sz w:val="1"/>
                <w:szCs w:val="18"/>
              </w:rPr>
            </w:pPr>
          </w:p>
        </w:tc>
        <w:tc>
          <w:tcPr>
            <w:tcW w:w="1424" w:type="dxa"/>
            <w:vAlign w:val="center"/>
            <w:hideMark/>
          </w:tcPr>
          <w:p w:rsidR="00C644A6" w:rsidRPr="00AB428E" w:rsidRDefault="00C644A6" w:rsidP="00032742">
            <w:pPr>
              <w:ind w:right="43"/>
              <w:rPr>
                <w:rFonts w:ascii="Segoe UI" w:hAnsi="Segoe UI" w:cs="Arial"/>
                <w:sz w:val="1"/>
                <w:szCs w:val="18"/>
              </w:rPr>
            </w:pPr>
          </w:p>
        </w:tc>
        <w:tc>
          <w:tcPr>
            <w:tcW w:w="1204" w:type="dxa"/>
            <w:vAlign w:val="center"/>
            <w:hideMark/>
          </w:tcPr>
          <w:p w:rsidR="00C644A6" w:rsidRPr="00AB428E" w:rsidRDefault="00C644A6" w:rsidP="00032742">
            <w:pPr>
              <w:ind w:right="101"/>
              <w:rPr>
                <w:rFonts w:ascii="Segoe UI" w:hAnsi="Segoe UI" w:cs="Arial"/>
                <w:sz w:val="1"/>
                <w:szCs w:val="18"/>
              </w:rPr>
            </w:pPr>
          </w:p>
        </w:tc>
      </w:tr>
      <w:tr w:rsidR="00C644A6" w:rsidTr="00032742">
        <w:trPr>
          <w:cantSplit/>
          <w:tblHeader/>
        </w:trPr>
        <w:tc>
          <w:tcPr>
            <w:tcW w:w="5824" w:type="dxa"/>
            <w:shd w:val="clear" w:color="auto" w:fill="0083C6"/>
            <w:vAlign w:val="bottom"/>
            <w:hideMark/>
          </w:tcPr>
          <w:p w:rsidR="00C644A6" w:rsidRPr="00AB428E" w:rsidRDefault="00B8390B">
            <w:pPr>
              <w:pStyle w:val="NormalWeb"/>
              <w:keepNext/>
              <w:spacing w:before="0" w:beforeAutospacing="0" w:after="0" w:afterAutospacing="0"/>
              <w:ind w:firstLine="106"/>
              <w:rPr>
                <w:rFonts w:ascii="Segoe UI" w:eastAsiaTheme="minorEastAsia" w:hAnsi="Segoe UI" w:cs="Arial"/>
                <w:sz w:val="18"/>
                <w:szCs w:val="18"/>
              </w:rPr>
            </w:pPr>
            <w:r w:rsidRPr="00AB428E">
              <w:rPr>
                <w:rFonts w:ascii="Segoe UI" w:hAnsi="Segoe UI" w:cs="Arial"/>
                <w:b/>
                <w:bCs/>
                <w:color w:val="FFFFFF"/>
                <w:sz w:val="18"/>
                <w:szCs w:val="18"/>
              </w:rPr>
              <w:t>Formulaic financial results (50% weight)¹</w:t>
            </w:r>
          </w:p>
          <w:p w:rsidR="00C644A6" w:rsidRPr="00AB428E" w:rsidRDefault="00B8390B">
            <w:pPr>
              <w:pStyle w:val="NormalWeb"/>
              <w:keepNext/>
              <w:spacing w:before="0" w:beforeAutospacing="0" w:after="20" w:afterAutospacing="0"/>
              <w:ind w:firstLine="106"/>
              <w:rPr>
                <w:rFonts w:ascii="Segoe UI" w:eastAsiaTheme="minorEastAsia" w:hAnsi="Segoe UI" w:cs="Arial"/>
                <w:sz w:val="18"/>
                <w:szCs w:val="18"/>
              </w:rPr>
            </w:pPr>
            <w:r w:rsidRPr="00AB428E">
              <w:rPr>
                <w:rFonts w:ascii="Segoe UI" w:hAnsi="Segoe UI" w:cs="Arial"/>
                <w:b/>
                <w:bCs/>
                <w:color w:val="FFFFFF"/>
                <w:sz w:val="18"/>
                <w:szCs w:val="18"/>
              </w:rPr>
              <w:t>($ in billions)</w:t>
            </w:r>
          </w:p>
        </w:tc>
        <w:tc>
          <w:tcPr>
            <w:tcW w:w="1224" w:type="dxa"/>
            <w:shd w:val="clear" w:color="auto" w:fill="0083C6"/>
            <w:tcMar>
              <w:top w:w="0" w:type="dxa"/>
              <w:left w:w="144" w:type="dxa"/>
              <w:bottom w:w="0" w:type="dxa"/>
              <w:right w:w="0" w:type="dxa"/>
            </w:tcMar>
            <w:vAlign w:val="bottom"/>
            <w:hideMark/>
          </w:tcPr>
          <w:p w:rsidR="00C644A6" w:rsidRPr="00AB428E" w:rsidRDefault="00B8390B" w:rsidP="00032742">
            <w:pPr>
              <w:pStyle w:val="NormalWeb"/>
              <w:spacing w:before="0" w:beforeAutospacing="0" w:after="20" w:afterAutospacing="0"/>
              <w:ind w:right="43"/>
              <w:jc w:val="right"/>
              <w:rPr>
                <w:rFonts w:ascii="Segoe UI" w:eastAsiaTheme="minorEastAsia" w:hAnsi="Segoe UI" w:cs="Arial"/>
                <w:sz w:val="18"/>
                <w:szCs w:val="18"/>
              </w:rPr>
            </w:pPr>
            <w:r w:rsidRPr="00AB428E">
              <w:rPr>
                <w:rFonts w:ascii="Segoe UI" w:hAnsi="Segoe UI" w:cs="Arial"/>
                <w:b/>
                <w:bCs/>
                <w:color w:val="FFFFFF"/>
                <w:sz w:val="18"/>
                <w:szCs w:val="18"/>
              </w:rPr>
              <w:t>Threshold</w:t>
            </w:r>
          </w:p>
        </w:tc>
        <w:tc>
          <w:tcPr>
            <w:tcW w:w="1124" w:type="dxa"/>
            <w:shd w:val="clear" w:color="auto" w:fill="0083C6"/>
            <w:tcMar>
              <w:top w:w="0" w:type="dxa"/>
              <w:left w:w="144" w:type="dxa"/>
              <w:bottom w:w="0" w:type="dxa"/>
              <w:right w:w="0" w:type="dxa"/>
            </w:tcMar>
            <w:vAlign w:val="bottom"/>
            <w:hideMark/>
          </w:tcPr>
          <w:p w:rsidR="00C644A6" w:rsidRPr="00AB428E" w:rsidRDefault="00B8390B" w:rsidP="00032742">
            <w:pPr>
              <w:pStyle w:val="NormalWeb"/>
              <w:spacing w:before="0" w:beforeAutospacing="0" w:after="20" w:afterAutospacing="0"/>
              <w:ind w:right="43"/>
              <w:jc w:val="right"/>
              <w:rPr>
                <w:rFonts w:ascii="Segoe UI" w:eastAsiaTheme="minorEastAsia" w:hAnsi="Segoe UI" w:cs="Arial"/>
                <w:sz w:val="18"/>
                <w:szCs w:val="18"/>
              </w:rPr>
            </w:pPr>
            <w:r w:rsidRPr="00AB428E">
              <w:rPr>
                <w:rFonts w:ascii="Segoe UI" w:hAnsi="Segoe UI" w:cs="Arial"/>
                <w:b/>
                <w:bCs/>
                <w:color w:val="FFFFFF"/>
                <w:sz w:val="18"/>
                <w:szCs w:val="18"/>
              </w:rPr>
              <w:t>Target</w:t>
            </w:r>
          </w:p>
        </w:tc>
        <w:tc>
          <w:tcPr>
            <w:tcW w:w="1424" w:type="dxa"/>
            <w:shd w:val="clear" w:color="auto" w:fill="0083C6"/>
            <w:tcMar>
              <w:top w:w="0" w:type="dxa"/>
              <w:left w:w="144" w:type="dxa"/>
              <w:bottom w:w="0" w:type="dxa"/>
              <w:right w:w="0" w:type="dxa"/>
            </w:tcMar>
            <w:vAlign w:val="bottom"/>
            <w:hideMark/>
          </w:tcPr>
          <w:p w:rsidR="00C644A6" w:rsidRPr="00AB428E" w:rsidRDefault="00B8390B" w:rsidP="00032742">
            <w:pPr>
              <w:pStyle w:val="NormalWeb"/>
              <w:spacing w:before="0" w:beforeAutospacing="0" w:after="20" w:afterAutospacing="0"/>
              <w:ind w:right="43"/>
              <w:jc w:val="right"/>
              <w:rPr>
                <w:rFonts w:ascii="Segoe UI" w:eastAsiaTheme="minorEastAsia" w:hAnsi="Segoe UI" w:cs="Arial"/>
                <w:sz w:val="18"/>
                <w:szCs w:val="18"/>
              </w:rPr>
            </w:pPr>
            <w:r w:rsidRPr="00AB428E">
              <w:rPr>
                <w:rFonts w:ascii="Segoe UI" w:hAnsi="Segoe UI" w:cs="Arial"/>
                <w:b/>
                <w:bCs/>
                <w:color w:val="FFFFFF"/>
                <w:sz w:val="18"/>
                <w:szCs w:val="18"/>
              </w:rPr>
              <w:t>Maximum</w:t>
            </w:r>
          </w:p>
        </w:tc>
        <w:tc>
          <w:tcPr>
            <w:tcW w:w="1204" w:type="dxa"/>
            <w:shd w:val="clear" w:color="auto" w:fill="0083C6"/>
            <w:tcMar>
              <w:top w:w="0" w:type="dxa"/>
              <w:left w:w="144" w:type="dxa"/>
              <w:bottom w:w="0" w:type="dxa"/>
              <w:right w:w="0" w:type="dxa"/>
            </w:tcMar>
            <w:vAlign w:val="bottom"/>
            <w:hideMark/>
          </w:tcPr>
          <w:p w:rsidR="00C644A6" w:rsidRPr="00AB428E" w:rsidRDefault="00B8390B" w:rsidP="00032742">
            <w:pPr>
              <w:pStyle w:val="NormalWeb"/>
              <w:spacing w:before="0" w:beforeAutospacing="0" w:after="20" w:afterAutospacing="0"/>
              <w:ind w:right="101"/>
              <w:jc w:val="right"/>
              <w:rPr>
                <w:rFonts w:ascii="Segoe UI" w:eastAsiaTheme="minorEastAsia" w:hAnsi="Segoe UI" w:cs="Arial"/>
                <w:sz w:val="18"/>
                <w:szCs w:val="18"/>
              </w:rPr>
            </w:pPr>
            <w:r w:rsidRPr="00AB428E">
              <w:rPr>
                <w:rFonts w:ascii="Segoe UI" w:hAnsi="Segoe UI" w:cs="Arial"/>
                <w:b/>
                <w:bCs/>
                <w:color w:val="FFFFFF"/>
                <w:sz w:val="18"/>
                <w:szCs w:val="18"/>
              </w:rPr>
              <w:t>Actual</w:t>
            </w:r>
          </w:p>
        </w:tc>
      </w:tr>
      <w:tr w:rsidR="00C644A6" w:rsidTr="00032742">
        <w:trPr>
          <w:cantSplit/>
        </w:trPr>
        <w:tc>
          <w:tcPr>
            <w:tcW w:w="5824" w:type="dxa"/>
            <w:shd w:val="clear" w:color="auto" w:fill="E0ECF8"/>
            <w:hideMark/>
          </w:tcPr>
          <w:p w:rsidR="00C644A6" w:rsidRPr="00AB428E" w:rsidRDefault="00B8390B" w:rsidP="00D436DB">
            <w:pPr>
              <w:pStyle w:val="NormalWeb"/>
              <w:keepNext/>
              <w:spacing w:before="0" w:beforeAutospacing="0" w:after="40" w:afterAutospacing="0"/>
              <w:ind w:left="346" w:hanging="240"/>
              <w:rPr>
                <w:rFonts w:ascii="Segoe UI" w:eastAsiaTheme="minorEastAsia" w:hAnsi="Segoe UI" w:cs="Arial"/>
                <w:sz w:val="18"/>
                <w:szCs w:val="18"/>
              </w:rPr>
            </w:pPr>
            <w:r w:rsidRPr="00AB428E">
              <w:rPr>
                <w:rFonts w:ascii="Segoe UI" w:hAnsi="Segoe UI" w:cs="Arial"/>
                <w:sz w:val="18"/>
                <w:szCs w:val="18"/>
              </w:rPr>
              <w:t>Fiscal year 2017 Incentive Plan revenue</w:t>
            </w:r>
          </w:p>
        </w:tc>
        <w:tc>
          <w:tcPr>
            <w:tcW w:w="1224" w:type="dxa"/>
            <w:shd w:val="clear" w:color="auto" w:fill="E0ECF8"/>
            <w:noWrap/>
            <w:tcMar>
              <w:top w:w="0" w:type="dxa"/>
              <w:left w:w="144" w:type="dxa"/>
              <w:bottom w:w="0" w:type="dxa"/>
              <w:right w:w="0" w:type="dxa"/>
            </w:tcMar>
            <w:vAlign w:val="bottom"/>
            <w:hideMark/>
          </w:tcPr>
          <w:p w:rsidR="00C644A6" w:rsidRPr="00AB428E" w:rsidRDefault="00B8390B" w:rsidP="00D436DB">
            <w:pPr>
              <w:pStyle w:val="NormalWeb"/>
              <w:tabs>
                <w:tab w:val="right" w:pos="1040"/>
                <w:tab w:val="decimal" w:pos="1080"/>
              </w:tabs>
              <w:spacing w:before="0" w:beforeAutospacing="0" w:after="40" w:afterAutospacing="0"/>
              <w:ind w:right="43"/>
              <w:rPr>
                <w:rFonts w:ascii="Segoe UI" w:eastAsiaTheme="minorEastAsia" w:hAnsi="Segoe UI" w:cs="Arial"/>
                <w:sz w:val="18"/>
                <w:szCs w:val="18"/>
              </w:rPr>
            </w:pPr>
            <w:r w:rsidRPr="00AB428E">
              <w:rPr>
                <w:rFonts w:ascii="Segoe UI" w:hAnsi="Segoe UI" w:cs="Arial"/>
                <w:sz w:val="18"/>
                <w:szCs w:val="18"/>
              </w:rPr>
              <w:tab/>
              <w:t>$88.81</w:t>
            </w:r>
            <w:r w:rsidRPr="00AB428E">
              <w:rPr>
                <w:rFonts w:ascii="Segoe UI" w:hAnsi="Segoe UI" w:cs="Arial"/>
                <w:sz w:val="18"/>
                <w:szCs w:val="18"/>
              </w:rPr>
              <w:tab/>
            </w:r>
          </w:p>
        </w:tc>
        <w:tc>
          <w:tcPr>
            <w:tcW w:w="1124" w:type="dxa"/>
            <w:shd w:val="clear" w:color="auto" w:fill="E0ECF8"/>
            <w:noWrap/>
            <w:tcMar>
              <w:top w:w="0" w:type="dxa"/>
              <w:left w:w="144" w:type="dxa"/>
              <w:bottom w:w="0" w:type="dxa"/>
              <w:right w:w="0" w:type="dxa"/>
            </w:tcMar>
            <w:vAlign w:val="bottom"/>
            <w:hideMark/>
          </w:tcPr>
          <w:p w:rsidR="00C644A6" w:rsidRPr="00AB428E" w:rsidRDefault="00B8390B" w:rsidP="00D436DB">
            <w:pPr>
              <w:pStyle w:val="NormalWeb"/>
              <w:tabs>
                <w:tab w:val="right" w:pos="940"/>
                <w:tab w:val="decimal" w:pos="980"/>
              </w:tabs>
              <w:spacing w:before="0" w:beforeAutospacing="0" w:after="40" w:afterAutospacing="0"/>
              <w:ind w:right="43"/>
              <w:rPr>
                <w:rFonts w:ascii="Segoe UI" w:eastAsiaTheme="minorEastAsia" w:hAnsi="Segoe UI" w:cs="Arial"/>
                <w:sz w:val="18"/>
                <w:szCs w:val="18"/>
              </w:rPr>
            </w:pPr>
            <w:r w:rsidRPr="00AB428E">
              <w:rPr>
                <w:rFonts w:ascii="Segoe UI" w:hAnsi="Segoe UI" w:cs="Arial"/>
                <w:sz w:val="18"/>
                <w:szCs w:val="18"/>
              </w:rPr>
              <w:tab/>
              <w:t>$92.00</w:t>
            </w:r>
            <w:r w:rsidRPr="00AB428E">
              <w:rPr>
                <w:rFonts w:ascii="Segoe UI" w:hAnsi="Segoe UI" w:cs="Arial"/>
                <w:sz w:val="18"/>
                <w:szCs w:val="18"/>
              </w:rPr>
              <w:tab/>
            </w:r>
          </w:p>
        </w:tc>
        <w:tc>
          <w:tcPr>
            <w:tcW w:w="1424" w:type="dxa"/>
            <w:shd w:val="clear" w:color="auto" w:fill="E0ECF8"/>
            <w:noWrap/>
            <w:tcMar>
              <w:top w:w="0" w:type="dxa"/>
              <w:left w:w="144" w:type="dxa"/>
              <w:bottom w:w="0" w:type="dxa"/>
              <w:right w:w="0" w:type="dxa"/>
            </w:tcMar>
            <w:vAlign w:val="bottom"/>
            <w:hideMark/>
          </w:tcPr>
          <w:p w:rsidR="00C644A6" w:rsidRPr="00AB428E" w:rsidRDefault="00B8390B" w:rsidP="00D436DB">
            <w:pPr>
              <w:pStyle w:val="NormalWeb"/>
              <w:tabs>
                <w:tab w:val="right" w:pos="1240"/>
                <w:tab w:val="decimal" w:pos="1280"/>
              </w:tabs>
              <w:spacing w:before="0" w:beforeAutospacing="0" w:after="40" w:afterAutospacing="0"/>
              <w:ind w:right="43"/>
              <w:rPr>
                <w:rFonts w:ascii="Segoe UI" w:eastAsiaTheme="minorEastAsia" w:hAnsi="Segoe UI" w:cs="Arial"/>
                <w:sz w:val="18"/>
                <w:szCs w:val="18"/>
              </w:rPr>
            </w:pPr>
            <w:r w:rsidRPr="00AB428E">
              <w:rPr>
                <w:rFonts w:ascii="Segoe UI" w:hAnsi="Segoe UI" w:cs="Arial"/>
                <w:sz w:val="18"/>
                <w:szCs w:val="18"/>
              </w:rPr>
              <w:tab/>
              <w:t>$93.50</w:t>
            </w:r>
            <w:r w:rsidRPr="00AB428E">
              <w:rPr>
                <w:rFonts w:ascii="Segoe UI" w:hAnsi="Segoe UI" w:cs="Arial"/>
                <w:sz w:val="18"/>
                <w:szCs w:val="18"/>
              </w:rPr>
              <w:tab/>
            </w:r>
          </w:p>
        </w:tc>
        <w:tc>
          <w:tcPr>
            <w:tcW w:w="1204" w:type="dxa"/>
            <w:shd w:val="clear" w:color="auto" w:fill="E0ECF8"/>
            <w:noWrap/>
            <w:tcMar>
              <w:top w:w="0" w:type="dxa"/>
              <w:left w:w="144" w:type="dxa"/>
              <w:bottom w:w="0" w:type="dxa"/>
              <w:right w:w="0" w:type="dxa"/>
            </w:tcMar>
            <w:hideMark/>
          </w:tcPr>
          <w:p w:rsidR="00C644A6" w:rsidRPr="00AB428E" w:rsidRDefault="00B8390B" w:rsidP="00D436DB">
            <w:pPr>
              <w:pStyle w:val="NormalWeb"/>
              <w:tabs>
                <w:tab w:val="right" w:pos="957"/>
                <w:tab w:val="decimal" w:pos="1060"/>
              </w:tabs>
              <w:spacing w:before="0" w:beforeAutospacing="0" w:after="40" w:afterAutospacing="0"/>
              <w:ind w:right="101"/>
              <w:rPr>
                <w:rFonts w:ascii="Segoe UI" w:hAnsi="Segoe UI" w:cs="Arial"/>
                <w:sz w:val="18"/>
                <w:szCs w:val="18"/>
              </w:rPr>
            </w:pPr>
            <w:r w:rsidRPr="00AB428E">
              <w:rPr>
                <w:rFonts w:ascii="Segoe UI" w:hAnsi="Segoe UI" w:cs="Arial"/>
                <w:sz w:val="18"/>
                <w:szCs w:val="18"/>
              </w:rPr>
              <w:tab/>
              <w:t>$94.66</w:t>
            </w:r>
            <w:r w:rsidRPr="00AB428E">
              <w:rPr>
                <w:rFonts w:ascii="Segoe UI" w:hAnsi="Segoe UI" w:cs="Arial"/>
                <w:sz w:val="18"/>
                <w:szCs w:val="18"/>
              </w:rPr>
              <w:tab/>
            </w:r>
          </w:p>
        </w:tc>
      </w:tr>
      <w:tr w:rsidR="00C644A6" w:rsidTr="00032742">
        <w:trPr>
          <w:cantSplit/>
        </w:trPr>
        <w:tc>
          <w:tcPr>
            <w:tcW w:w="5824" w:type="dxa"/>
            <w:hideMark/>
          </w:tcPr>
          <w:p w:rsidR="00C644A6" w:rsidRPr="00AB428E" w:rsidRDefault="00B8390B" w:rsidP="00D436DB">
            <w:pPr>
              <w:pStyle w:val="NormalWeb"/>
              <w:keepNext/>
              <w:spacing w:before="0" w:beforeAutospacing="0" w:after="40" w:afterAutospacing="0"/>
              <w:ind w:left="346" w:hanging="240"/>
              <w:rPr>
                <w:rFonts w:ascii="Segoe UI" w:eastAsiaTheme="minorEastAsia" w:hAnsi="Segoe UI" w:cs="Arial"/>
                <w:sz w:val="18"/>
                <w:szCs w:val="18"/>
              </w:rPr>
            </w:pPr>
            <w:r w:rsidRPr="00AB428E">
              <w:rPr>
                <w:rFonts w:ascii="Segoe UI" w:hAnsi="Segoe UI" w:cs="Arial"/>
                <w:sz w:val="18"/>
                <w:szCs w:val="18"/>
              </w:rPr>
              <w:t>Fiscal year 2017 Incentive Plan operating income</w:t>
            </w:r>
          </w:p>
        </w:tc>
        <w:tc>
          <w:tcPr>
            <w:tcW w:w="1224" w:type="dxa"/>
            <w:noWrap/>
            <w:tcMar>
              <w:top w:w="0" w:type="dxa"/>
              <w:left w:w="144" w:type="dxa"/>
              <w:bottom w:w="0" w:type="dxa"/>
              <w:right w:w="0" w:type="dxa"/>
            </w:tcMar>
            <w:vAlign w:val="bottom"/>
            <w:hideMark/>
          </w:tcPr>
          <w:p w:rsidR="00C644A6" w:rsidRPr="00AB428E" w:rsidRDefault="00B8390B" w:rsidP="00D436DB">
            <w:pPr>
              <w:pStyle w:val="NormalWeb"/>
              <w:tabs>
                <w:tab w:val="right" w:pos="1040"/>
                <w:tab w:val="decimal" w:pos="1080"/>
              </w:tabs>
              <w:spacing w:before="0" w:beforeAutospacing="0" w:after="40" w:afterAutospacing="0"/>
              <w:ind w:right="43"/>
              <w:rPr>
                <w:rFonts w:ascii="Segoe UI" w:eastAsiaTheme="minorEastAsia" w:hAnsi="Segoe UI" w:cs="Arial"/>
                <w:sz w:val="18"/>
                <w:szCs w:val="18"/>
              </w:rPr>
            </w:pPr>
            <w:r w:rsidRPr="00AB428E">
              <w:rPr>
                <w:rFonts w:ascii="Segoe UI" w:hAnsi="Segoe UI" w:cs="Arial"/>
                <w:sz w:val="18"/>
                <w:szCs w:val="18"/>
              </w:rPr>
              <w:tab/>
              <w:t>$24.94</w:t>
            </w:r>
            <w:r w:rsidRPr="00AB428E">
              <w:rPr>
                <w:rFonts w:ascii="Segoe UI" w:hAnsi="Segoe UI" w:cs="Arial"/>
                <w:sz w:val="18"/>
                <w:szCs w:val="18"/>
              </w:rPr>
              <w:tab/>
            </w:r>
          </w:p>
        </w:tc>
        <w:tc>
          <w:tcPr>
            <w:tcW w:w="1124" w:type="dxa"/>
            <w:noWrap/>
            <w:tcMar>
              <w:top w:w="0" w:type="dxa"/>
              <w:left w:w="144" w:type="dxa"/>
              <w:bottom w:w="0" w:type="dxa"/>
              <w:right w:w="0" w:type="dxa"/>
            </w:tcMar>
            <w:vAlign w:val="bottom"/>
            <w:hideMark/>
          </w:tcPr>
          <w:p w:rsidR="00C644A6" w:rsidRPr="00AB428E" w:rsidRDefault="00B8390B" w:rsidP="00D436DB">
            <w:pPr>
              <w:pStyle w:val="NormalWeb"/>
              <w:tabs>
                <w:tab w:val="right" w:pos="940"/>
                <w:tab w:val="decimal" w:pos="980"/>
              </w:tabs>
              <w:spacing w:before="0" w:beforeAutospacing="0" w:after="40" w:afterAutospacing="0"/>
              <w:ind w:right="43"/>
              <w:rPr>
                <w:rFonts w:ascii="Segoe UI" w:eastAsiaTheme="minorEastAsia" w:hAnsi="Segoe UI" w:cs="Arial"/>
                <w:sz w:val="18"/>
                <w:szCs w:val="18"/>
              </w:rPr>
            </w:pPr>
            <w:r w:rsidRPr="00AB428E">
              <w:rPr>
                <w:rFonts w:ascii="Segoe UI" w:hAnsi="Segoe UI" w:cs="Arial"/>
                <w:sz w:val="18"/>
                <w:szCs w:val="18"/>
              </w:rPr>
              <w:tab/>
              <w:t>$27.89</w:t>
            </w:r>
            <w:r w:rsidRPr="00AB428E">
              <w:rPr>
                <w:rFonts w:ascii="Segoe UI" w:hAnsi="Segoe UI" w:cs="Arial"/>
                <w:sz w:val="18"/>
                <w:szCs w:val="18"/>
              </w:rPr>
              <w:tab/>
            </w:r>
          </w:p>
        </w:tc>
        <w:tc>
          <w:tcPr>
            <w:tcW w:w="1424" w:type="dxa"/>
            <w:noWrap/>
            <w:tcMar>
              <w:top w:w="0" w:type="dxa"/>
              <w:left w:w="144" w:type="dxa"/>
              <w:bottom w:w="0" w:type="dxa"/>
              <w:right w:w="0" w:type="dxa"/>
            </w:tcMar>
            <w:vAlign w:val="bottom"/>
            <w:hideMark/>
          </w:tcPr>
          <w:p w:rsidR="00C644A6" w:rsidRPr="00AB428E" w:rsidRDefault="00B8390B" w:rsidP="00D436DB">
            <w:pPr>
              <w:pStyle w:val="NormalWeb"/>
              <w:tabs>
                <w:tab w:val="right" w:pos="1240"/>
                <w:tab w:val="decimal" w:pos="1280"/>
              </w:tabs>
              <w:spacing w:before="0" w:beforeAutospacing="0" w:after="40" w:afterAutospacing="0"/>
              <w:ind w:right="43"/>
              <w:rPr>
                <w:rFonts w:ascii="Segoe UI" w:eastAsiaTheme="minorEastAsia" w:hAnsi="Segoe UI" w:cs="Arial"/>
                <w:sz w:val="18"/>
                <w:szCs w:val="18"/>
              </w:rPr>
            </w:pPr>
            <w:r w:rsidRPr="00AB428E">
              <w:rPr>
                <w:rFonts w:ascii="Segoe UI" w:hAnsi="Segoe UI" w:cs="Arial"/>
                <w:sz w:val="18"/>
                <w:szCs w:val="18"/>
              </w:rPr>
              <w:tab/>
              <w:t>$30.28</w:t>
            </w:r>
            <w:r w:rsidRPr="00AB428E">
              <w:rPr>
                <w:rFonts w:ascii="Segoe UI" w:hAnsi="Segoe UI" w:cs="Arial"/>
                <w:sz w:val="18"/>
                <w:szCs w:val="18"/>
              </w:rPr>
              <w:tab/>
            </w:r>
          </w:p>
        </w:tc>
        <w:tc>
          <w:tcPr>
            <w:tcW w:w="1204" w:type="dxa"/>
            <w:noWrap/>
            <w:tcMar>
              <w:top w:w="0" w:type="dxa"/>
              <w:left w:w="144" w:type="dxa"/>
              <w:bottom w:w="0" w:type="dxa"/>
              <w:right w:w="0" w:type="dxa"/>
            </w:tcMar>
            <w:hideMark/>
          </w:tcPr>
          <w:p w:rsidR="00C644A6" w:rsidRPr="00AB428E" w:rsidRDefault="00B8390B" w:rsidP="00D436DB">
            <w:pPr>
              <w:pStyle w:val="NormalWeb"/>
              <w:tabs>
                <w:tab w:val="right" w:pos="957"/>
                <w:tab w:val="decimal" w:pos="1060"/>
              </w:tabs>
              <w:spacing w:before="0" w:beforeAutospacing="0" w:after="40" w:afterAutospacing="0"/>
              <w:ind w:right="101"/>
              <w:rPr>
                <w:rFonts w:ascii="Segoe UI" w:hAnsi="Segoe UI" w:cs="Arial"/>
                <w:sz w:val="18"/>
                <w:szCs w:val="18"/>
              </w:rPr>
            </w:pPr>
            <w:r w:rsidRPr="00AB428E">
              <w:rPr>
                <w:rFonts w:ascii="Segoe UI" w:hAnsi="Segoe UI" w:cs="Arial"/>
                <w:sz w:val="18"/>
                <w:szCs w:val="18"/>
              </w:rPr>
              <w:tab/>
              <w:t>$30.51</w:t>
            </w:r>
            <w:r w:rsidRPr="00AB428E">
              <w:rPr>
                <w:rFonts w:ascii="Segoe UI" w:hAnsi="Segoe UI" w:cs="Arial"/>
                <w:sz w:val="18"/>
                <w:szCs w:val="18"/>
              </w:rPr>
              <w:tab/>
            </w:r>
          </w:p>
        </w:tc>
      </w:tr>
    </w:tbl>
    <w:p w:rsidR="00C644A6" w:rsidRPr="00AB428E" w:rsidRDefault="00B8390B" w:rsidP="00816B35">
      <w:pPr>
        <w:pStyle w:val="NormalWeb"/>
        <w:spacing w:before="60" w:beforeAutospacing="0" w:after="0" w:afterAutospacing="0"/>
        <w:ind w:left="259" w:hanging="259"/>
        <w:rPr>
          <w:rFonts w:ascii="Segoe UI" w:eastAsiaTheme="minorEastAsia" w:hAnsi="Segoe UI" w:cs="Arial"/>
          <w:sz w:val="15"/>
          <w:szCs w:val="15"/>
        </w:rPr>
      </w:pPr>
      <w:r w:rsidRPr="00AB428E">
        <w:rPr>
          <w:rFonts w:ascii="Segoe UI" w:hAnsi="Segoe UI" w:cs="Arial"/>
          <w:sz w:val="15"/>
          <w:szCs w:val="15"/>
        </w:rPr>
        <w:t>(1)</w:t>
      </w:r>
      <w:r w:rsidRPr="00AB428E">
        <w:rPr>
          <w:rFonts w:ascii="Segoe UI" w:hAnsi="Segoe UI" w:cs="Arial"/>
          <w:sz w:val="15"/>
          <w:szCs w:val="15"/>
        </w:rPr>
        <w:tab/>
        <w:t xml:space="preserve">Incentive Plan revenue and Incentive Plan operating income are calculated using Microsoft non-GAAP accounting measures, which assume constant dollar foreign exchange rates and excludes the net impact of Windows 10 revenue deferrals, impairment and restructuring charges, and LinkedIn financial results. The results above are different than those disclosed in our fourth quarter 2017 earnings release because our internal plan is based on constant dollars and non-GAAP earnings are reported using constant currency. See Annex A for more information on the calculation of these non-GAAP performance measures. </w:t>
      </w:r>
    </w:p>
    <w:p w:rsidR="00BB7948" w:rsidRDefault="00BB7948">
      <w:pPr>
        <w:pStyle w:val="NormalWeb"/>
        <w:spacing w:before="0" w:beforeAutospacing="0" w:after="0" w:afterAutospacing="0"/>
        <w:jc w:val="center"/>
        <w:sectPr w:rsidR="00BB7948" w:rsidSect="00583CE6">
          <w:headerReference w:type="default" r:id="rId257"/>
          <w:footerReference w:type="default" r:id="rId258"/>
          <w:pgSz w:w="12240" w:h="15840"/>
          <w:pgMar w:top="720" w:right="720" w:bottom="720" w:left="720" w:header="720" w:footer="720" w:gutter="0"/>
          <w:cols w:space="720"/>
          <w:docGrid w:linePitch="326"/>
        </w:sectPr>
      </w:pPr>
    </w:p>
    <w:p w:rsidR="00C644A6" w:rsidRDefault="00B8390B">
      <w:pPr>
        <w:pStyle w:val="NormalWeb"/>
        <w:spacing w:before="0" w:beforeAutospacing="0" w:after="0" w:afterAutospacing="0"/>
        <w:jc w:val="center"/>
      </w:pPr>
      <w:r>
        <w:rPr>
          <w:noProof/>
        </w:rPr>
        <w:lastRenderedPageBreak/>
        <w:drawing>
          <wp:inline distT="0" distB="0" distL="0" distR="0">
            <wp:extent cx="6858000" cy="800100"/>
            <wp:effectExtent l="0" t="0" r="0" b="0"/>
            <wp:docPr id="181" name="Picture 18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LOGO"/>
                    <pic:cNvPicPr>
                      <a:picLocks noChangeAspect="1" noChangeArrowheads="1"/>
                    </pic:cNvPicPr>
                  </pic:nvPicPr>
                  <pic:blipFill>
                    <a:blip r:embed="rId230" r:link="rId231">
                      <a:extLst>
                        <a:ext uri="{28A0092B-C50C-407E-A947-70E740481C1C}">
                          <a14:useLocalDpi xmlns:a14="http://schemas.microsoft.com/office/drawing/2010/main" val="0"/>
                        </a:ext>
                      </a:extLst>
                    </a:blip>
                    <a:srcRect/>
                    <a:stretch>
                      <a:fillRect/>
                    </a:stretch>
                  </pic:blipFill>
                  <pic:spPr bwMode="auto">
                    <a:xfrm>
                      <a:off x="0" y="0"/>
                      <a:ext cx="6858000" cy="800100"/>
                    </a:xfrm>
                    <a:prstGeom prst="rect">
                      <a:avLst/>
                    </a:prstGeom>
                    <a:noFill/>
                    <a:ln>
                      <a:noFill/>
                    </a:ln>
                  </pic:spPr>
                </pic:pic>
              </a:graphicData>
            </a:graphic>
          </wp:inline>
        </w:drawing>
      </w:r>
    </w:p>
    <w:p w:rsidR="00C644A6" w:rsidRDefault="00B8390B">
      <w:pPr>
        <w:pStyle w:val="NormalWeb"/>
        <w:spacing w:before="0" w:beforeAutospacing="0" w:after="0" w:afterAutospacing="0"/>
        <w:rPr>
          <w:sz w:val="16"/>
          <w:szCs w:val="16"/>
        </w:rPr>
      </w:pPr>
      <w:r>
        <w:rPr>
          <w:sz w:val="16"/>
          <w:szCs w:val="16"/>
        </w:rPr>
        <w:t> </w:t>
      </w:r>
    </w:p>
    <w:p w:rsidR="00C644A6" w:rsidRPr="00AB428E" w:rsidRDefault="00B8390B">
      <w:pPr>
        <w:pStyle w:val="NormalWeb"/>
        <w:keepNext/>
        <w:spacing w:before="0" w:beforeAutospacing="0" w:after="0" w:afterAutospacing="0"/>
        <w:rPr>
          <w:rFonts w:ascii="Segoe UI" w:hAnsi="Segoe UI" w:cs="Arial"/>
          <w:sz w:val="18"/>
          <w:szCs w:val="18"/>
        </w:rPr>
      </w:pPr>
      <w:r w:rsidRPr="00AB428E">
        <w:rPr>
          <w:rFonts w:ascii="Segoe UI" w:hAnsi="Segoe UI" w:cs="Arial"/>
          <w:sz w:val="18"/>
          <w:szCs w:val="18"/>
        </w:rPr>
        <w:t xml:space="preserve">The fiscal year 2017 Incentive Plan revenue and operating income performance targets were based on achieving the Company’s 2017 operating budget approved by the Board, and were higher than our fiscal year 2016 actuals for both metrics, further reflecting appropriately ambitious performance goals. </w:t>
      </w:r>
    </w:p>
    <w:p w:rsidR="00C644A6" w:rsidRDefault="00B8390B">
      <w:pPr>
        <w:pStyle w:val="NormalWeb"/>
        <w:keepNext/>
        <w:spacing w:before="0" w:beforeAutospacing="0" w:after="0" w:afterAutospacing="0"/>
      </w:pPr>
      <w:r>
        <w:t> </w:t>
      </w:r>
    </w:p>
    <w:p w:rsidR="00C644A6" w:rsidRDefault="00B8390B">
      <w:pPr>
        <w:pStyle w:val="NormalWeb"/>
        <w:spacing w:before="0" w:beforeAutospacing="0" w:after="0" w:afterAutospacing="0"/>
      </w:pPr>
      <w:r>
        <w:rPr>
          <w:noProof/>
        </w:rPr>
        <w:drawing>
          <wp:inline distT="0" distB="0" distL="0" distR="0">
            <wp:extent cx="6400800" cy="1981200"/>
            <wp:effectExtent l="0" t="0" r="0" b="0"/>
            <wp:docPr id="182" name="Picture 18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LOGO"/>
                    <pic:cNvPicPr>
                      <a:picLocks noChangeAspect="1" noChangeArrowheads="1"/>
                    </pic:cNvPicPr>
                  </pic:nvPicPr>
                  <pic:blipFill>
                    <a:blip r:embed="rId259" r:link="rId260">
                      <a:extLst>
                        <a:ext uri="{28A0092B-C50C-407E-A947-70E740481C1C}">
                          <a14:useLocalDpi xmlns:a14="http://schemas.microsoft.com/office/drawing/2010/main" val="0"/>
                        </a:ext>
                      </a:extLst>
                    </a:blip>
                    <a:srcRect/>
                    <a:stretch>
                      <a:fillRect/>
                    </a:stretch>
                  </pic:blipFill>
                  <pic:spPr bwMode="auto">
                    <a:xfrm>
                      <a:off x="0" y="0"/>
                      <a:ext cx="6400800" cy="1981200"/>
                    </a:xfrm>
                    <a:prstGeom prst="rect">
                      <a:avLst/>
                    </a:prstGeom>
                    <a:noFill/>
                    <a:ln>
                      <a:noFill/>
                    </a:ln>
                  </pic:spPr>
                </pic:pic>
              </a:graphicData>
            </a:graphic>
          </wp:inline>
        </w:drawing>
      </w:r>
    </w:p>
    <w:p w:rsidR="00C644A6" w:rsidRPr="00AB428E" w:rsidRDefault="00B8390B">
      <w:pPr>
        <w:pStyle w:val="NormalWeb"/>
        <w:keepNext/>
        <w:spacing w:before="240" w:beforeAutospacing="0" w:after="0" w:afterAutospacing="0"/>
        <w:rPr>
          <w:rFonts w:ascii="Segoe UI" w:hAnsi="Segoe UI" w:cs="Arial"/>
          <w:sz w:val="18"/>
          <w:szCs w:val="18"/>
        </w:rPr>
      </w:pPr>
      <w:r w:rsidRPr="00AB428E">
        <w:rPr>
          <w:rFonts w:ascii="Segoe UI" w:hAnsi="Segoe UI" w:cs="Arial"/>
          <w:b/>
          <w:bCs/>
          <w:i/>
          <w:iCs/>
          <w:sz w:val="18"/>
          <w:szCs w:val="18"/>
        </w:rPr>
        <w:t xml:space="preserve">Qualitative performance categories </w:t>
      </w:r>
    </w:p>
    <w:p w:rsidR="00C644A6" w:rsidRPr="00AB428E" w:rsidRDefault="00B8390B">
      <w:pPr>
        <w:pStyle w:val="NormalWeb"/>
        <w:keepNext/>
        <w:spacing w:before="120" w:beforeAutospacing="0" w:after="0" w:afterAutospacing="0"/>
        <w:rPr>
          <w:rFonts w:ascii="Segoe UI" w:hAnsi="Segoe UI" w:cs="Arial"/>
          <w:sz w:val="18"/>
          <w:szCs w:val="18"/>
        </w:rPr>
      </w:pPr>
      <w:r w:rsidRPr="00AB428E">
        <w:rPr>
          <w:rFonts w:ascii="Segoe UI" w:hAnsi="Segoe UI" w:cs="Arial"/>
          <w:sz w:val="18"/>
          <w:szCs w:val="18"/>
        </w:rPr>
        <w:t xml:space="preserve">50% of our Named Executives’ fiscal year 2017 annual cash incentives were determined based on subjective scoring of their </w:t>
      </w:r>
      <w:r w:rsidRPr="00AB428E">
        <w:rPr>
          <w:rFonts w:ascii="Segoe UI" w:hAnsi="Segoe UI" w:cs="Arial"/>
          <w:b/>
          <w:bCs/>
          <w:sz w:val="18"/>
          <w:szCs w:val="18"/>
        </w:rPr>
        <w:t>performance against financial, operational, and strategic indicators in three performance categories.</w:t>
      </w:r>
      <w:r w:rsidRPr="00AB428E">
        <w:rPr>
          <w:rFonts w:ascii="Segoe UI" w:hAnsi="Segoe UI" w:cs="Arial"/>
          <w:sz w:val="18"/>
          <w:szCs w:val="18"/>
        </w:rPr>
        <w:t xml:space="preserve"> The performance indicators varied based on the Named Executive’s responsibilities and the function or group he or she leads, and may have included (in alphabetical order in each category): </w:t>
      </w:r>
    </w:p>
    <w:p w:rsidR="00C644A6" w:rsidRPr="00B36DF0" w:rsidRDefault="00B8390B">
      <w:pPr>
        <w:pStyle w:val="NormalWeb"/>
        <w:keepNext/>
        <w:spacing w:before="0" w:beforeAutospacing="0" w:after="0" w:afterAutospacing="0"/>
        <w:rPr>
          <w:sz w:val="12"/>
        </w:rPr>
      </w:pPr>
      <w:r w:rsidRPr="00B36DF0">
        <w:rPr>
          <w:sz w:val="12"/>
        </w:rPr>
        <w:t> </w:t>
      </w:r>
    </w:p>
    <w:p w:rsidR="00C644A6" w:rsidRDefault="00B8390B">
      <w:pPr>
        <w:pStyle w:val="NormalWeb"/>
        <w:spacing w:before="0" w:beforeAutospacing="0" w:after="0" w:afterAutospacing="0"/>
      </w:pPr>
      <w:r>
        <w:rPr>
          <w:noProof/>
        </w:rPr>
        <w:drawing>
          <wp:inline distT="0" distB="0" distL="0" distR="0">
            <wp:extent cx="6400800" cy="1971675"/>
            <wp:effectExtent l="0" t="0" r="0" b="0"/>
            <wp:docPr id="183" name="Picture 18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LOGO"/>
                    <pic:cNvPicPr>
                      <a:picLocks noChangeAspect="1" noChangeArrowheads="1"/>
                    </pic:cNvPicPr>
                  </pic:nvPicPr>
                  <pic:blipFill>
                    <a:blip r:embed="rId261" r:link="rId262">
                      <a:extLst>
                        <a:ext uri="{28A0092B-C50C-407E-A947-70E740481C1C}">
                          <a14:useLocalDpi xmlns:a14="http://schemas.microsoft.com/office/drawing/2010/main" val="0"/>
                        </a:ext>
                      </a:extLst>
                    </a:blip>
                    <a:srcRect/>
                    <a:stretch>
                      <a:fillRect/>
                    </a:stretch>
                  </pic:blipFill>
                  <pic:spPr bwMode="auto">
                    <a:xfrm>
                      <a:off x="0" y="0"/>
                      <a:ext cx="6400800" cy="1971675"/>
                    </a:xfrm>
                    <a:prstGeom prst="rect">
                      <a:avLst/>
                    </a:prstGeom>
                    <a:noFill/>
                    <a:ln>
                      <a:noFill/>
                    </a:ln>
                  </pic:spPr>
                </pic:pic>
              </a:graphicData>
            </a:graphic>
          </wp:inline>
        </w:drawing>
      </w:r>
    </w:p>
    <w:p w:rsidR="00C644A6" w:rsidRPr="00AB428E" w:rsidRDefault="00B8390B">
      <w:pPr>
        <w:pStyle w:val="NormalWeb"/>
        <w:spacing w:before="240" w:beforeAutospacing="0" w:after="0" w:afterAutospacing="0"/>
        <w:rPr>
          <w:rFonts w:ascii="Segoe UI" w:hAnsi="Segoe UI" w:cs="Arial"/>
          <w:sz w:val="18"/>
          <w:szCs w:val="18"/>
        </w:rPr>
      </w:pPr>
      <w:r w:rsidRPr="00AB428E">
        <w:rPr>
          <w:rFonts w:ascii="Segoe UI" w:hAnsi="Segoe UI" w:cs="Arial"/>
          <w:sz w:val="18"/>
          <w:szCs w:val="18"/>
        </w:rPr>
        <w:t xml:space="preserve">These performance indicators were drawn from the scorecard we used to manage performance against Microsoft’s annual business plan. Mr. Nadella’s performance was assessed on all these performance indicators. </w:t>
      </w:r>
    </w:p>
    <w:p w:rsidR="00C644A6" w:rsidRPr="00AB428E" w:rsidRDefault="00B8390B">
      <w:pPr>
        <w:pStyle w:val="NormalWeb"/>
        <w:keepNext/>
        <w:spacing w:before="120" w:beforeAutospacing="0" w:after="0" w:afterAutospacing="0"/>
        <w:rPr>
          <w:rFonts w:ascii="Segoe UI" w:hAnsi="Segoe UI" w:cs="Arial"/>
          <w:sz w:val="18"/>
          <w:szCs w:val="18"/>
        </w:rPr>
      </w:pPr>
      <w:r w:rsidRPr="00AB428E">
        <w:rPr>
          <w:rFonts w:ascii="Segoe UI" w:hAnsi="Segoe UI" w:cs="Arial"/>
          <w:sz w:val="18"/>
          <w:szCs w:val="18"/>
        </w:rPr>
        <w:t xml:space="preserve">For Mr. Nadella, the independent members of the Board also considered: </w:t>
      </w:r>
    </w:p>
    <w:p w:rsidR="00C644A6" w:rsidRPr="00AB428E" w:rsidRDefault="00B8390B">
      <w:pPr>
        <w:pStyle w:val="NormalWeb"/>
        <w:spacing w:before="120" w:beforeAutospacing="0" w:after="0" w:afterAutospacing="0"/>
        <w:ind w:left="367" w:hanging="245"/>
        <w:rPr>
          <w:rFonts w:ascii="Segoe UI" w:hAnsi="Segoe UI" w:cs="Arial"/>
          <w:sz w:val="18"/>
          <w:szCs w:val="18"/>
        </w:rPr>
      </w:pPr>
      <w:r w:rsidRPr="00AB428E">
        <w:rPr>
          <w:rFonts w:ascii="Segoe UI" w:hAnsi="Segoe UI" w:cs="Arial"/>
          <w:sz w:val="18"/>
          <w:szCs w:val="18"/>
        </w:rPr>
        <w:t>•</w:t>
      </w:r>
      <w:r w:rsidRPr="00AB428E">
        <w:rPr>
          <w:rFonts w:ascii="Segoe UI" w:hAnsi="Segoe UI" w:cs="Arial"/>
          <w:sz w:val="18"/>
          <w:szCs w:val="18"/>
        </w:rPr>
        <w:tab/>
        <w:t xml:space="preserve">input from Microsoft’s senior executives about Mr. Nadella’s leadership, </w:t>
      </w:r>
    </w:p>
    <w:p w:rsidR="00C644A6" w:rsidRPr="00AB428E" w:rsidRDefault="00B8390B">
      <w:pPr>
        <w:pStyle w:val="NormalWeb"/>
        <w:spacing w:before="120" w:beforeAutospacing="0" w:after="0" w:afterAutospacing="0"/>
        <w:ind w:left="367" w:hanging="245"/>
        <w:rPr>
          <w:rFonts w:ascii="Segoe UI" w:hAnsi="Segoe UI" w:cs="Arial"/>
          <w:sz w:val="18"/>
          <w:szCs w:val="18"/>
        </w:rPr>
      </w:pPr>
      <w:r w:rsidRPr="00AB428E">
        <w:rPr>
          <w:rFonts w:ascii="Segoe UI" w:hAnsi="Segoe UI" w:cs="Arial"/>
          <w:sz w:val="18"/>
          <w:szCs w:val="18"/>
        </w:rPr>
        <w:t>•</w:t>
      </w:r>
      <w:r w:rsidRPr="00AB428E">
        <w:rPr>
          <w:rFonts w:ascii="Segoe UI" w:hAnsi="Segoe UI" w:cs="Arial"/>
          <w:sz w:val="18"/>
          <w:szCs w:val="18"/>
        </w:rPr>
        <w:tab/>
        <w:t xml:space="preserve">Mr. Nadella’s evaluation of Microsoft’s and his individual performance over the past fiscal year, and </w:t>
      </w:r>
    </w:p>
    <w:p w:rsidR="00C644A6" w:rsidRPr="00AB428E" w:rsidRDefault="00B8390B">
      <w:pPr>
        <w:pStyle w:val="NormalWeb"/>
        <w:spacing w:before="120" w:beforeAutospacing="0" w:after="0" w:afterAutospacing="0"/>
        <w:ind w:left="367" w:hanging="245"/>
        <w:rPr>
          <w:rFonts w:ascii="Segoe UI" w:hAnsi="Segoe UI" w:cs="Arial"/>
          <w:sz w:val="18"/>
          <w:szCs w:val="18"/>
        </w:rPr>
      </w:pPr>
      <w:r w:rsidRPr="00AB428E">
        <w:rPr>
          <w:rFonts w:ascii="Segoe UI" w:hAnsi="Segoe UI" w:cs="Arial"/>
          <w:sz w:val="18"/>
          <w:szCs w:val="18"/>
        </w:rPr>
        <w:t>•</w:t>
      </w:r>
      <w:r w:rsidRPr="00AB428E">
        <w:rPr>
          <w:rFonts w:ascii="Segoe UI" w:hAnsi="Segoe UI" w:cs="Arial"/>
          <w:sz w:val="18"/>
          <w:szCs w:val="18"/>
        </w:rPr>
        <w:tab/>
        <w:t xml:space="preserve">the Company’s performance relative to other technology companies. </w:t>
      </w:r>
    </w:p>
    <w:p w:rsidR="00C644A6" w:rsidRPr="00AB428E" w:rsidRDefault="00B8390B">
      <w:pPr>
        <w:pStyle w:val="NormalWeb"/>
        <w:spacing w:before="120" w:beforeAutospacing="0" w:after="0" w:afterAutospacing="0"/>
        <w:rPr>
          <w:rFonts w:ascii="Segoe UI" w:hAnsi="Segoe UI" w:cs="Arial"/>
          <w:sz w:val="18"/>
          <w:szCs w:val="18"/>
        </w:rPr>
      </w:pPr>
      <w:r w:rsidRPr="00AB428E">
        <w:rPr>
          <w:rFonts w:ascii="Segoe UI" w:hAnsi="Segoe UI" w:cs="Arial"/>
          <w:sz w:val="18"/>
          <w:szCs w:val="18"/>
        </w:rPr>
        <w:t xml:space="preserve">For the other Named Executives, the Compensation Committee also placed significant weight on Mr. Nadella’s recommendations and his evaluation of each Named Executive’s performance for the past fiscal year because of his first-hand knowledge of each of their contributions. </w:t>
      </w:r>
    </w:p>
    <w:p w:rsidR="00860C76" w:rsidRDefault="00860C76">
      <w:pPr>
        <w:pStyle w:val="NormalWeb"/>
        <w:spacing w:before="0" w:beforeAutospacing="0" w:after="0" w:afterAutospacing="0"/>
        <w:jc w:val="center"/>
        <w:sectPr w:rsidR="00860C76" w:rsidSect="00583CE6">
          <w:headerReference w:type="default" r:id="rId263"/>
          <w:footerReference w:type="default" r:id="rId264"/>
          <w:pgSz w:w="12240" w:h="15840"/>
          <w:pgMar w:top="720" w:right="720" w:bottom="720" w:left="720" w:header="720" w:footer="720" w:gutter="0"/>
          <w:cols w:space="720"/>
          <w:docGrid w:linePitch="326"/>
        </w:sectPr>
      </w:pPr>
    </w:p>
    <w:p w:rsidR="00C644A6" w:rsidRDefault="00B8390B">
      <w:pPr>
        <w:pStyle w:val="NormalWeb"/>
        <w:spacing w:before="0" w:beforeAutospacing="0" w:after="0" w:afterAutospacing="0"/>
        <w:jc w:val="center"/>
      </w:pPr>
      <w:r>
        <w:rPr>
          <w:noProof/>
        </w:rPr>
        <w:lastRenderedPageBreak/>
        <w:drawing>
          <wp:inline distT="0" distB="0" distL="0" distR="0">
            <wp:extent cx="6858000" cy="800100"/>
            <wp:effectExtent l="0" t="0" r="0" b="0"/>
            <wp:docPr id="184" name="Picture 184"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LOGO"/>
                    <pic:cNvPicPr>
                      <a:picLocks noChangeAspect="1" noChangeArrowheads="1"/>
                    </pic:cNvPicPr>
                  </pic:nvPicPr>
                  <pic:blipFill>
                    <a:blip r:embed="rId230" r:link="rId231">
                      <a:extLst>
                        <a:ext uri="{28A0092B-C50C-407E-A947-70E740481C1C}">
                          <a14:useLocalDpi xmlns:a14="http://schemas.microsoft.com/office/drawing/2010/main" val="0"/>
                        </a:ext>
                      </a:extLst>
                    </a:blip>
                    <a:srcRect/>
                    <a:stretch>
                      <a:fillRect/>
                    </a:stretch>
                  </pic:blipFill>
                  <pic:spPr bwMode="auto">
                    <a:xfrm>
                      <a:off x="0" y="0"/>
                      <a:ext cx="6858000" cy="800100"/>
                    </a:xfrm>
                    <a:prstGeom prst="rect">
                      <a:avLst/>
                    </a:prstGeom>
                    <a:noFill/>
                    <a:ln>
                      <a:noFill/>
                    </a:ln>
                  </pic:spPr>
                </pic:pic>
              </a:graphicData>
            </a:graphic>
          </wp:inline>
        </w:drawing>
      </w:r>
    </w:p>
    <w:p w:rsidR="00C644A6" w:rsidRPr="00FC0EF0" w:rsidRDefault="00B8390B">
      <w:pPr>
        <w:pStyle w:val="NormalWeb"/>
        <w:spacing w:before="0" w:beforeAutospacing="0" w:after="0" w:afterAutospacing="0"/>
        <w:rPr>
          <w:sz w:val="20"/>
          <w:szCs w:val="16"/>
        </w:rPr>
      </w:pPr>
      <w:r w:rsidRPr="00FC0EF0">
        <w:rPr>
          <w:sz w:val="20"/>
          <w:szCs w:val="16"/>
        </w:rPr>
        <w:t> </w:t>
      </w:r>
    </w:p>
    <w:p w:rsidR="00C644A6" w:rsidRPr="00AB428E" w:rsidRDefault="00B8390B">
      <w:pPr>
        <w:pStyle w:val="NormalWeb"/>
        <w:keepNext/>
        <w:spacing w:before="0" w:beforeAutospacing="0" w:after="0" w:afterAutospacing="0"/>
        <w:rPr>
          <w:rFonts w:ascii="Segoe UI" w:hAnsi="Segoe UI" w:cs="Arial"/>
          <w:sz w:val="18"/>
          <w:szCs w:val="18"/>
        </w:rPr>
      </w:pPr>
      <w:r w:rsidRPr="00AB428E">
        <w:rPr>
          <w:rFonts w:ascii="Segoe UI" w:hAnsi="Segoe UI" w:cs="Arial"/>
          <w:b/>
          <w:bCs/>
          <w:i/>
          <w:iCs/>
          <w:sz w:val="18"/>
          <w:szCs w:val="18"/>
        </w:rPr>
        <w:t xml:space="preserve">Fiscal year 2017 cash incentive calculations </w:t>
      </w:r>
    </w:p>
    <w:p w:rsidR="00C644A6" w:rsidRPr="00AB428E" w:rsidRDefault="00B8390B">
      <w:pPr>
        <w:pStyle w:val="NormalWeb"/>
        <w:keepNext/>
        <w:spacing w:before="120" w:beforeAutospacing="0" w:after="0" w:afterAutospacing="0"/>
        <w:rPr>
          <w:rFonts w:ascii="Segoe UI" w:hAnsi="Segoe UI" w:cs="Arial"/>
          <w:sz w:val="18"/>
          <w:szCs w:val="18"/>
        </w:rPr>
      </w:pPr>
      <w:r w:rsidRPr="00AB428E">
        <w:rPr>
          <w:rFonts w:ascii="Segoe UI" w:hAnsi="Segoe UI" w:cs="Arial"/>
          <w:sz w:val="18"/>
          <w:szCs w:val="18"/>
        </w:rPr>
        <w:t xml:space="preserve">Final results under the formulaic and structured framework portions of the cash incentive, and the resulting awards were as follows: </w:t>
      </w:r>
    </w:p>
    <w:p w:rsidR="00C644A6" w:rsidRPr="00394031" w:rsidRDefault="00B8390B">
      <w:pPr>
        <w:pStyle w:val="NormalWeb"/>
        <w:keepNext/>
        <w:spacing w:before="0" w:beforeAutospacing="0" w:after="0" w:afterAutospacing="0"/>
        <w:rPr>
          <w:sz w:val="16"/>
        </w:rPr>
      </w:pPr>
      <w:r w:rsidRPr="00394031">
        <w:rPr>
          <w:sz w:val="16"/>
        </w:rPr>
        <w:t> </w:t>
      </w:r>
    </w:p>
    <w:tbl>
      <w:tblPr>
        <w:tblW w:w="0" w:type="auto"/>
        <w:tblLayout w:type="fixed"/>
        <w:tblCellMar>
          <w:left w:w="0" w:type="dxa"/>
          <w:right w:w="0" w:type="dxa"/>
        </w:tblCellMar>
        <w:tblLook w:val="04A0" w:firstRow="1" w:lastRow="0" w:firstColumn="1" w:lastColumn="0" w:noHBand="0" w:noVBand="1"/>
      </w:tblPr>
      <w:tblGrid>
        <w:gridCol w:w="4000"/>
        <w:gridCol w:w="1224"/>
        <w:gridCol w:w="1224"/>
        <w:gridCol w:w="1424"/>
        <w:gridCol w:w="1424"/>
        <w:gridCol w:w="1504"/>
      </w:tblGrid>
      <w:tr w:rsidR="00C644A6" w:rsidTr="00E14A15">
        <w:trPr>
          <w:tblHeader/>
        </w:trPr>
        <w:tc>
          <w:tcPr>
            <w:tcW w:w="4000" w:type="dxa"/>
            <w:vAlign w:val="center"/>
            <w:hideMark/>
          </w:tcPr>
          <w:p w:rsidR="00C644A6" w:rsidRPr="00AB428E" w:rsidRDefault="00C644A6">
            <w:pPr>
              <w:rPr>
                <w:rFonts w:ascii="Segoe UI" w:hAnsi="Segoe UI" w:cs="Arial"/>
                <w:sz w:val="1"/>
                <w:szCs w:val="18"/>
              </w:rPr>
            </w:pPr>
          </w:p>
        </w:tc>
        <w:tc>
          <w:tcPr>
            <w:tcW w:w="1224" w:type="dxa"/>
            <w:vAlign w:val="center"/>
            <w:hideMark/>
          </w:tcPr>
          <w:p w:rsidR="00C644A6" w:rsidRPr="00AB428E" w:rsidRDefault="00C644A6">
            <w:pPr>
              <w:rPr>
                <w:rFonts w:ascii="Segoe UI" w:hAnsi="Segoe UI" w:cs="Arial"/>
                <w:sz w:val="1"/>
                <w:szCs w:val="18"/>
              </w:rPr>
            </w:pPr>
          </w:p>
        </w:tc>
        <w:tc>
          <w:tcPr>
            <w:tcW w:w="1224" w:type="dxa"/>
            <w:vAlign w:val="center"/>
            <w:hideMark/>
          </w:tcPr>
          <w:p w:rsidR="00C644A6" w:rsidRPr="00AB428E" w:rsidRDefault="00C644A6">
            <w:pPr>
              <w:rPr>
                <w:rFonts w:ascii="Segoe UI" w:hAnsi="Segoe UI" w:cs="Arial"/>
                <w:sz w:val="1"/>
                <w:szCs w:val="18"/>
              </w:rPr>
            </w:pPr>
          </w:p>
        </w:tc>
        <w:tc>
          <w:tcPr>
            <w:tcW w:w="1424" w:type="dxa"/>
            <w:vAlign w:val="center"/>
            <w:hideMark/>
          </w:tcPr>
          <w:p w:rsidR="00C644A6" w:rsidRPr="00AB428E" w:rsidRDefault="00C644A6">
            <w:pPr>
              <w:rPr>
                <w:rFonts w:ascii="Segoe UI" w:hAnsi="Segoe UI" w:cs="Arial"/>
                <w:sz w:val="1"/>
                <w:szCs w:val="18"/>
              </w:rPr>
            </w:pPr>
          </w:p>
        </w:tc>
        <w:tc>
          <w:tcPr>
            <w:tcW w:w="1424" w:type="dxa"/>
            <w:vAlign w:val="center"/>
            <w:hideMark/>
          </w:tcPr>
          <w:p w:rsidR="00C644A6" w:rsidRPr="00AB428E" w:rsidRDefault="00C644A6">
            <w:pPr>
              <w:rPr>
                <w:rFonts w:ascii="Segoe UI" w:hAnsi="Segoe UI" w:cs="Arial"/>
                <w:sz w:val="1"/>
                <w:szCs w:val="18"/>
              </w:rPr>
            </w:pPr>
          </w:p>
        </w:tc>
        <w:tc>
          <w:tcPr>
            <w:tcW w:w="1504" w:type="dxa"/>
            <w:vAlign w:val="center"/>
            <w:hideMark/>
          </w:tcPr>
          <w:p w:rsidR="00C644A6" w:rsidRPr="00AB428E" w:rsidRDefault="00C644A6" w:rsidP="00F63BC0">
            <w:pPr>
              <w:ind w:right="101"/>
              <w:rPr>
                <w:rFonts w:ascii="Segoe UI" w:hAnsi="Segoe UI" w:cs="Arial"/>
                <w:sz w:val="1"/>
                <w:szCs w:val="18"/>
              </w:rPr>
            </w:pPr>
          </w:p>
        </w:tc>
      </w:tr>
      <w:tr w:rsidR="00C644A6" w:rsidTr="00E14A15">
        <w:trPr>
          <w:cantSplit/>
          <w:tblHeader/>
        </w:trPr>
        <w:tc>
          <w:tcPr>
            <w:tcW w:w="4000" w:type="dxa"/>
            <w:tcBorders>
              <w:left w:val="single" w:sz="6" w:space="0" w:color="0083C6"/>
            </w:tcBorders>
            <w:shd w:val="clear" w:color="auto" w:fill="0083C6"/>
            <w:tcMar>
              <w:top w:w="0" w:type="dxa"/>
              <w:left w:w="144" w:type="dxa"/>
              <w:bottom w:w="0" w:type="dxa"/>
              <w:right w:w="0" w:type="dxa"/>
            </w:tcMar>
            <w:vAlign w:val="bottom"/>
            <w:hideMark/>
          </w:tcPr>
          <w:p w:rsidR="00C644A6" w:rsidRPr="00AB428E" w:rsidRDefault="00B8390B" w:rsidP="00A1460D">
            <w:pPr>
              <w:pStyle w:val="la2"/>
              <w:keepNext/>
              <w:spacing w:before="20"/>
              <w:rPr>
                <w:rFonts w:ascii="Segoe UI" w:eastAsiaTheme="minorEastAsia" w:hAnsi="Segoe UI" w:cs="Arial"/>
                <w:sz w:val="18"/>
                <w:szCs w:val="18"/>
              </w:rPr>
            </w:pPr>
            <w:r w:rsidRPr="00AB428E">
              <w:rPr>
                <w:rFonts w:ascii="Segoe UI" w:hAnsi="Segoe UI" w:cs="Arial"/>
                <w:sz w:val="18"/>
                <w:szCs w:val="18"/>
              </w:rPr>
              <w:t> </w:t>
            </w:r>
          </w:p>
        </w:tc>
        <w:tc>
          <w:tcPr>
            <w:tcW w:w="1224" w:type="dxa"/>
            <w:shd w:val="clear" w:color="auto" w:fill="0083C6"/>
            <w:tcMar>
              <w:top w:w="0" w:type="dxa"/>
              <w:left w:w="144" w:type="dxa"/>
              <w:bottom w:w="0" w:type="dxa"/>
              <w:right w:w="0" w:type="dxa"/>
            </w:tcMar>
            <w:vAlign w:val="bottom"/>
            <w:hideMark/>
          </w:tcPr>
          <w:p w:rsidR="00C644A6" w:rsidRPr="00AB428E" w:rsidRDefault="00B8390B" w:rsidP="009006D2">
            <w:pPr>
              <w:pStyle w:val="NormalWeb"/>
              <w:spacing w:before="20" w:beforeAutospacing="0" w:after="0" w:afterAutospacing="0"/>
              <w:ind w:right="14"/>
              <w:jc w:val="right"/>
              <w:rPr>
                <w:rFonts w:ascii="Segoe UI" w:hAnsi="Segoe UI" w:cs="Arial"/>
                <w:sz w:val="18"/>
                <w:szCs w:val="18"/>
              </w:rPr>
            </w:pPr>
            <w:r w:rsidRPr="00AB428E">
              <w:rPr>
                <w:rFonts w:ascii="Segoe UI" w:hAnsi="Segoe UI" w:cs="Arial"/>
                <w:b/>
                <w:bCs/>
                <w:color w:val="FFFFFF"/>
                <w:sz w:val="18"/>
                <w:szCs w:val="18"/>
              </w:rPr>
              <w:t>Nadella</w:t>
            </w:r>
          </w:p>
          <w:p w:rsidR="00C644A6" w:rsidRPr="00AB428E" w:rsidRDefault="00B8390B" w:rsidP="009006D2">
            <w:pPr>
              <w:pStyle w:val="NormalWeb"/>
              <w:spacing w:before="20" w:beforeAutospacing="0" w:after="20" w:afterAutospacing="0"/>
              <w:ind w:right="14"/>
              <w:rPr>
                <w:rFonts w:ascii="Segoe UI" w:eastAsiaTheme="minorEastAsia" w:hAnsi="Segoe UI" w:cs="Arial"/>
                <w:sz w:val="2"/>
                <w:szCs w:val="2"/>
              </w:rPr>
            </w:pPr>
            <w:r w:rsidRPr="00AB428E">
              <w:rPr>
                <w:rFonts w:ascii="Segoe UI" w:hAnsi="Segoe UI" w:cs="Arial"/>
                <w:sz w:val="2"/>
                <w:szCs w:val="2"/>
              </w:rPr>
              <w:t> </w:t>
            </w:r>
          </w:p>
        </w:tc>
        <w:tc>
          <w:tcPr>
            <w:tcW w:w="1224" w:type="dxa"/>
            <w:shd w:val="clear" w:color="auto" w:fill="0083C6"/>
            <w:tcMar>
              <w:top w:w="0" w:type="dxa"/>
              <w:left w:w="144" w:type="dxa"/>
              <w:bottom w:w="0" w:type="dxa"/>
              <w:right w:w="0" w:type="dxa"/>
            </w:tcMar>
            <w:vAlign w:val="bottom"/>
            <w:hideMark/>
          </w:tcPr>
          <w:p w:rsidR="00C644A6" w:rsidRPr="00AB428E" w:rsidRDefault="00B8390B" w:rsidP="009006D2">
            <w:pPr>
              <w:pStyle w:val="NormalWeb"/>
              <w:spacing w:before="20" w:beforeAutospacing="0" w:after="0" w:afterAutospacing="0"/>
              <w:ind w:right="14"/>
              <w:jc w:val="right"/>
              <w:rPr>
                <w:rFonts w:ascii="Segoe UI" w:hAnsi="Segoe UI" w:cs="Arial"/>
                <w:sz w:val="18"/>
                <w:szCs w:val="18"/>
              </w:rPr>
            </w:pPr>
            <w:r w:rsidRPr="00AB428E">
              <w:rPr>
                <w:rFonts w:ascii="Segoe UI" w:hAnsi="Segoe UI" w:cs="Arial"/>
                <w:b/>
                <w:bCs/>
                <w:color w:val="FFFFFF"/>
                <w:sz w:val="18"/>
                <w:szCs w:val="18"/>
              </w:rPr>
              <w:t>Hood</w:t>
            </w:r>
          </w:p>
          <w:p w:rsidR="00C644A6" w:rsidRPr="00AB428E" w:rsidRDefault="00B8390B" w:rsidP="009006D2">
            <w:pPr>
              <w:pStyle w:val="NormalWeb"/>
              <w:spacing w:before="20" w:beforeAutospacing="0" w:after="20" w:afterAutospacing="0"/>
              <w:ind w:right="14"/>
              <w:rPr>
                <w:rFonts w:ascii="Segoe UI" w:eastAsiaTheme="minorEastAsia" w:hAnsi="Segoe UI" w:cs="Arial"/>
                <w:sz w:val="2"/>
                <w:szCs w:val="2"/>
              </w:rPr>
            </w:pPr>
            <w:r w:rsidRPr="00AB428E">
              <w:rPr>
                <w:rFonts w:ascii="Segoe UI" w:hAnsi="Segoe UI" w:cs="Arial"/>
                <w:sz w:val="2"/>
                <w:szCs w:val="2"/>
              </w:rPr>
              <w:t> </w:t>
            </w:r>
          </w:p>
        </w:tc>
        <w:tc>
          <w:tcPr>
            <w:tcW w:w="1424" w:type="dxa"/>
            <w:shd w:val="clear" w:color="auto" w:fill="0083C6"/>
            <w:tcMar>
              <w:top w:w="0" w:type="dxa"/>
              <w:left w:w="144" w:type="dxa"/>
              <w:bottom w:w="0" w:type="dxa"/>
              <w:right w:w="0" w:type="dxa"/>
            </w:tcMar>
            <w:vAlign w:val="bottom"/>
            <w:hideMark/>
          </w:tcPr>
          <w:p w:rsidR="00C644A6" w:rsidRPr="00AB428E" w:rsidRDefault="00B8390B" w:rsidP="009006D2">
            <w:pPr>
              <w:pStyle w:val="NormalWeb"/>
              <w:spacing w:before="20" w:beforeAutospacing="0" w:after="0" w:afterAutospacing="0"/>
              <w:ind w:right="14"/>
              <w:jc w:val="right"/>
              <w:rPr>
                <w:rFonts w:ascii="Segoe UI" w:eastAsiaTheme="minorEastAsia" w:hAnsi="Segoe UI" w:cs="Arial"/>
                <w:sz w:val="18"/>
                <w:szCs w:val="18"/>
              </w:rPr>
            </w:pPr>
            <w:r w:rsidRPr="00AB428E">
              <w:rPr>
                <w:rFonts w:ascii="Segoe UI" w:hAnsi="Segoe UI" w:cs="Arial"/>
                <w:b/>
                <w:bCs/>
                <w:color w:val="FFFFFF"/>
                <w:sz w:val="18"/>
                <w:szCs w:val="18"/>
              </w:rPr>
              <w:t>Courtois</w:t>
            </w:r>
          </w:p>
          <w:p w:rsidR="00C644A6" w:rsidRPr="00AB428E" w:rsidRDefault="00B8390B" w:rsidP="009006D2">
            <w:pPr>
              <w:pStyle w:val="NormalWeb"/>
              <w:spacing w:before="20" w:beforeAutospacing="0" w:after="20" w:afterAutospacing="0"/>
              <w:ind w:right="14"/>
              <w:rPr>
                <w:rFonts w:ascii="Segoe UI" w:eastAsiaTheme="minorEastAsia" w:hAnsi="Segoe UI" w:cs="Arial"/>
                <w:sz w:val="2"/>
                <w:szCs w:val="2"/>
              </w:rPr>
            </w:pPr>
            <w:r w:rsidRPr="00AB428E">
              <w:rPr>
                <w:rFonts w:ascii="Segoe UI" w:hAnsi="Segoe UI" w:cs="Arial"/>
                <w:sz w:val="2"/>
                <w:szCs w:val="2"/>
              </w:rPr>
              <w:t> </w:t>
            </w:r>
          </w:p>
        </w:tc>
        <w:tc>
          <w:tcPr>
            <w:tcW w:w="1424" w:type="dxa"/>
            <w:shd w:val="clear" w:color="auto" w:fill="0083C6"/>
            <w:tcMar>
              <w:top w:w="0" w:type="dxa"/>
              <w:left w:w="144" w:type="dxa"/>
              <w:bottom w:w="0" w:type="dxa"/>
              <w:right w:w="0" w:type="dxa"/>
            </w:tcMar>
            <w:vAlign w:val="bottom"/>
            <w:hideMark/>
          </w:tcPr>
          <w:p w:rsidR="00C644A6" w:rsidRPr="00AB428E" w:rsidRDefault="00B8390B" w:rsidP="009006D2">
            <w:pPr>
              <w:pStyle w:val="NormalWeb"/>
              <w:spacing w:before="20" w:beforeAutospacing="0" w:after="0" w:afterAutospacing="0"/>
              <w:ind w:right="14"/>
              <w:jc w:val="right"/>
              <w:rPr>
                <w:rFonts w:ascii="Segoe UI" w:eastAsiaTheme="minorEastAsia" w:hAnsi="Segoe UI" w:cs="Arial"/>
                <w:sz w:val="18"/>
                <w:szCs w:val="18"/>
              </w:rPr>
            </w:pPr>
            <w:r w:rsidRPr="00AB428E">
              <w:rPr>
                <w:rFonts w:ascii="Segoe UI" w:hAnsi="Segoe UI" w:cs="Arial"/>
                <w:b/>
                <w:bCs/>
                <w:color w:val="FFFFFF"/>
                <w:sz w:val="18"/>
                <w:szCs w:val="18"/>
              </w:rPr>
              <w:t>Johnson</w:t>
            </w:r>
          </w:p>
          <w:p w:rsidR="00C644A6" w:rsidRPr="00AB428E" w:rsidRDefault="00B8390B" w:rsidP="009006D2">
            <w:pPr>
              <w:pStyle w:val="NormalWeb"/>
              <w:spacing w:before="20" w:beforeAutospacing="0" w:after="20" w:afterAutospacing="0"/>
              <w:ind w:right="14"/>
              <w:rPr>
                <w:rFonts w:ascii="Segoe UI" w:eastAsiaTheme="minorEastAsia" w:hAnsi="Segoe UI" w:cs="Arial"/>
                <w:sz w:val="2"/>
                <w:szCs w:val="2"/>
              </w:rPr>
            </w:pPr>
            <w:r w:rsidRPr="00AB428E">
              <w:rPr>
                <w:rFonts w:ascii="Segoe UI" w:hAnsi="Segoe UI" w:cs="Arial"/>
                <w:sz w:val="2"/>
                <w:szCs w:val="2"/>
              </w:rPr>
              <w:t> </w:t>
            </w:r>
          </w:p>
        </w:tc>
        <w:tc>
          <w:tcPr>
            <w:tcW w:w="1504" w:type="dxa"/>
            <w:shd w:val="clear" w:color="auto" w:fill="0083C6"/>
            <w:tcMar>
              <w:top w:w="0" w:type="dxa"/>
              <w:left w:w="144" w:type="dxa"/>
              <w:bottom w:w="0" w:type="dxa"/>
              <w:right w:w="0" w:type="dxa"/>
            </w:tcMar>
            <w:vAlign w:val="bottom"/>
            <w:hideMark/>
          </w:tcPr>
          <w:p w:rsidR="00C644A6" w:rsidRPr="00AB428E" w:rsidRDefault="00B8390B" w:rsidP="00F63BC0">
            <w:pPr>
              <w:pStyle w:val="NormalWeb"/>
              <w:spacing w:before="20" w:beforeAutospacing="0" w:after="0" w:afterAutospacing="0"/>
              <w:ind w:right="101"/>
              <w:jc w:val="right"/>
              <w:rPr>
                <w:rFonts w:ascii="Segoe UI" w:eastAsiaTheme="minorEastAsia" w:hAnsi="Segoe UI" w:cs="Arial"/>
                <w:sz w:val="18"/>
                <w:szCs w:val="18"/>
              </w:rPr>
            </w:pPr>
            <w:r w:rsidRPr="00AB428E">
              <w:rPr>
                <w:rFonts w:ascii="Segoe UI" w:hAnsi="Segoe UI" w:cs="Arial"/>
                <w:b/>
                <w:bCs/>
                <w:color w:val="FFFFFF"/>
                <w:sz w:val="18"/>
                <w:szCs w:val="18"/>
              </w:rPr>
              <w:t>Smith</w:t>
            </w:r>
          </w:p>
          <w:p w:rsidR="00C644A6" w:rsidRPr="00AB428E" w:rsidRDefault="00B8390B" w:rsidP="00F63BC0">
            <w:pPr>
              <w:pStyle w:val="NormalWeb"/>
              <w:spacing w:before="20" w:beforeAutospacing="0" w:after="20" w:afterAutospacing="0"/>
              <w:ind w:right="101"/>
              <w:rPr>
                <w:rFonts w:ascii="Segoe UI" w:eastAsiaTheme="minorEastAsia" w:hAnsi="Segoe UI" w:cs="Arial"/>
                <w:sz w:val="2"/>
                <w:szCs w:val="2"/>
              </w:rPr>
            </w:pPr>
            <w:r w:rsidRPr="00AB428E">
              <w:rPr>
                <w:rFonts w:ascii="Segoe UI" w:hAnsi="Segoe UI" w:cs="Arial"/>
                <w:sz w:val="2"/>
                <w:szCs w:val="2"/>
              </w:rPr>
              <w:t> </w:t>
            </w:r>
          </w:p>
        </w:tc>
      </w:tr>
      <w:tr w:rsidR="00C644A6" w:rsidTr="00535F3C">
        <w:trPr>
          <w:cantSplit/>
        </w:trPr>
        <w:tc>
          <w:tcPr>
            <w:tcW w:w="4000" w:type="dxa"/>
            <w:tcBorders>
              <w:left w:val="single" w:sz="6" w:space="0" w:color="D1D2D4"/>
            </w:tcBorders>
            <w:shd w:val="clear" w:color="auto" w:fill="E0ECF8"/>
            <w:tcMar>
              <w:top w:w="0" w:type="dxa"/>
              <w:left w:w="0" w:type="dxa"/>
              <w:bottom w:w="0" w:type="dxa"/>
              <w:right w:w="0" w:type="dxa"/>
            </w:tcMar>
            <w:vAlign w:val="center"/>
            <w:hideMark/>
          </w:tcPr>
          <w:p w:rsidR="00C644A6" w:rsidRPr="00AB428E" w:rsidRDefault="00B8390B" w:rsidP="009006D2">
            <w:pPr>
              <w:pStyle w:val="NormalWeb"/>
              <w:spacing w:before="20" w:beforeAutospacing="0" w:after="40" w:afterAutospacing="0"/>
              <w:ind w:left="346" w:hanging="245"/>
              <w:rPr>
                <w:rFonts w:ascii="Segoe UI" w:eastAsiaTheme="minorEastAsia" w:hAnsi="Segoe UI" w:cs="Arial"/>
                <w:sz w:val="2"/>
                <w:szCs w:val="2"/>
              </w:rPr>
            </w:pPr>
            <w:r w:rsidRPr="00AB428E">
              <w:rPr>
                <w:rFonts w:ascii="Segoe UI" w:hAnsi="Segoe UI" w:cs="Arial"/>
                <w:b/>
                <w:bCs/>
                <w:sz w:val="18"/>
                <w:szCs w:val="18"/>
              </w:rPr>
              <w:t>Financial results (50%)</w:t>
            </w:r>
          </w:p>
        </w:tc>
        <w:tc>
          <w:tcPr>
            <w:tcW w:w="1224" w:type="dxa"/>
            <w:shd w:val="clear" w:color="auto" w:fill="E0ECF8"/>
            <w:noWrap/>
            <w:tcMar>
              <w:top w:w="0" w:type="dxa"/>
              <w:left w:w="173" w:type="dxa"/>
              <w:bottom w:w="0" w:type="dxa"/>
              <w:right w:w="0" w:type="dxa"/>
            </w:tcMar>
            <w:vAlign w:val="center"/>
            <w:hideMark/>
          </w:tcPr>
          <w:p w:rsidR="00C644A6" w:rsidRPr="00AB428E" w:rsidRDefault="00B8390B" w:rsidP="00B57508">
            <w:pPr>
              <w:pStyle w:val="NormalWeb"/>
              <w:tabs>
                <w:tab w:val="right" w:pos="1040"/>
                <w:tab w:val="decimal" w:pos="1080"/>
              </w:tabs>
              <w:spacing w:before="20" w:beforeAutospacing="0" w:after="40" w:afterAutospacing="0"/>
              <w:rPr>
                <w:rFonts w:ascii="Segoe UI" w:eastAsiaTheme="minorEastAsia" w:hAnsi="Segoe UI" w:cs="Arial"/>
                <w:sz w:val="2"/>
                <w:szCs w:val="2"/>
              </w:rPr>
            </w:pPr>
            <w:r w:rsidRPr="00AB428E">
              <w:rPr>
                <w:rFonts w:ascii="Segoe UI" w:hAnsi="Segoe UI" w:cs="Arial"/>
                <w:sz w:val="18"/>
                <w:szCs w:val="18"/>
              </w:rPr>
              <w:tab/>
              <w:t>200.00%</w:t>
            </w:r>
            <w:r w:rsidRPr="00AB428E">
              <w:rPr>
                <w:rFonts w:ascii="Segoe UI" w:hAnsi="Segoe UI" w:cs="Arial"/>
                <w:sz w:val="18"/>
                <w:szCs w:val="18"/>
              </w:rPr>
              <w:tab/>
            </w:r>
            <w:r w:rsidRPr="00AB428E">
              <w:rPr>
                <w:rFonts w:ascii="Segoe UI" w:hAnsi="Segoe UI" w:cs="Arial"/>
                <w:sz w:val="2"/>
                <w:szCs w:val="2"/>
              </w:rPr>
              <w:t> </w:t>
            </w:r>
          </w:p>
        </w:tc>
        <w:tc>
          <w:tcPr>
            <w:tcW w:w="1224" w:type="dxa"/>
            <w:shd w:val="clear" w:color="auto" w:fill="E0ECF8"/>
            <w:noWrap/>
            <w:tcMar>
              <w:top w:w="0" w:type="dxa"/>
              <w:left w:w="173" w:type="dxa"/>
              <w:bottom w:w="0" w:type="dxa"/>
              <w:right w:w="0" w:type="dxa"/>
            </w:tcMar>
            <w:vAlign w:val="center"/>
            <w:hideMark/>
          </w:tcPr>
          <w:p w:rsidR="00C644A6" w:rsidRPr="00AB428E" w:rsidRDefault="00B8390B" w:rsidP="00B57508">
            <w:pPr>
              <w:pStyle w:val="NormalWeb"/>
              <w:tabs>
                <w:tab w:val="right" w:pos="1040"/>
                <w:tab w:val="decimal" w:pos="1080"/>
              </w:tabs>
              <w:spacing w:before="20" w:beforeAutospacing="0" w:after="40" w:afterAutospacing="0"/>
              <w:rPr>
                <w:rFonts w:ascii="Segoe UI" w:eastAsiaTheme="minorEastAsia" w:hAnsi="Segoe UI" w:cs="Arial"/>
                <w:sz w:val="2"/>
                <w:szCs w:val="2"/>
              </w:rPr>
            </w:pPr>
            <w:r w:rsidRPr="00AB428E">
              <w:rPr>
                <w:rFonts w:ascii="Segoe UI" w:hAnsi="Segoe UI" w:cs="Arial"/>
                <w:sz w:val="18"/>
                <w:szCs w:val="18"/>
              </w:rPr>
              <w:tab/>
              <w:t>200.00%</w:t>
            </w:r>
            <w:r w:rsidRPr="00AB428E">
              <w:rPr>
                <w:rFonts w:ascii="Segoe UI" w:hAnsi="Segoe UI" w:cs="Arial"/>
                <w:sz w:val="18"/>
                <w:szCs w:val="18"/>
              </w:rPr>
              <w:tab/>
            </w:r>
            <w:r w:rsidRPr="00AB428E">
              <w:rPr>
                <w:rFonts w:ascii="Segoe UI" w:hAnsi="Segoe UI" w:cs="Arial"/>
                <w:sz w:val="2"/>
                <w:szCs w:val="2"/>
              </w:rPr>
              <w:t> </w:t>
            </w:r>
          </w:p>
        </w:tc>
        <w:tc>
          <w:tcPr>
            <w:tcW w:w="1424" w:type="dxa"/>
            <w:shd w:val="clear" w:color="auto" w:fill="E0ECF8"/>
            <w:noWrap/>
            <w:tcMar>
              <w:top w:w="0" w:type="dxa"/>
              <w:left w:w="173" w:type="dxa"/>
              <w:bottom w:w="0" w:type="dxa"/>
              <w:right w:w="0" w:type="dxa"/>
            </w:tcMar>
            <w:vAlign w:val="center"/>
            <w:hideMark/>
          </w:tcPr>
          <w:p w:rsidR="00C644A6" w:rsidRPr="00AB428E" w:rsidRDefault="00B8390B" w:rsidP="00B57508">
            <w:pPr>
              <w:pStyle w:val="NormalWeb"/>
              <w:tabs>
                <w:tab w:val="right" w:pos="1240"/>
                <w:tab w:val="decimal" w:pos="1280"/>
              </w:tabs>
              <w:spacing w:before="20" w:beforeAutospacing="0" w:after="40" w:afterAutospacing="0"/>
              <w:rPr>
                <w:rFonts w:ascii="Segoe UI" w:eastAsiaTheme="minorEastAsia" w:hAnsi="Segoe UI" w:cs="Arial"/>
                <w:sz w:val="2"/>
                <w:szCs w:val="2"/>
              </w:rPr>
            </w:pPr>
            <w:r w:rsidRPr="00AB428E">
              <w:rPr>
                <w:rFonts w:ascii="Segoe UI" w:hAnsi="Segoe UI" w:cs="Arial"/>
                <w:sz w:val="18"/>
                <w:szCs w:val="18"/>
              </w:rPr>
              <w:tab/>
              <w:t>200.00%</w:t>
            </w:r>
            <w:r w:rsidRPr="00AB428E">
              <w:rPr>
                <w:rFonts w:ascii="Segoe UI" w:hAnsi="Segoe UI" w:cs="Arial"/>
                <w:sz w:val="18"/>
                <w:szCs w:val="18"/>
              </w:rPr>
              <w:tab/>
            </w:r>
            <w:r w:rsidRPr="00AB428E">
              <w:rPr>
                <w:rFonts w:ascii="Segoe UI" w:hAnsi="Segoe UI" w:cs="Arial"/>
                <w:sz w:val="2"/>
                <w:szCs w:val="2"/>
              </w:rPr>
              <w:t> </w:t>
            </w:r>
          </w:p>
        </w:tc>
        <w:tc>
          <w:tcPr>
            <w:tcW w:w="1424" w:type="dxa"/>
            <w:shd w:val="clear" w:color="auto" w:fill="E0ECF8"/>
            <w:noWrap/>
            <w:tcMar>
              <w:top w:w="0" w:type="dxa"/>
              <w:left w:w="173" w:type="dxa"/>
              <w:bottom w:w="0" w:type="dxa"/>
              <w:right w:w="0" w:type="dxa"/>
            </w:tcMar>
            <w:vAlign w:val="center"/>
            <w:hideMark/>
          </w:tcPr>
          <w:p w:rsidR="00C644A6" w:rsidRPr="00AB428E" w:rsidRDefault="00B8390B" w:rsidP="00B57508">
            <w:pPr>
              <w:pStyle w:val="NormalWeb"/>
              <w:tabs>
                <w:tab w:val="right" w:pos="1240"/>
                <w:tab w:val="decimal" w:pos="1280"/>
              </w:tabs>
              <w:spacing w:before="20" w:beforeAutospacing="0" w:after="40" w:afterAutospacing="0"/>
              <w:rPr>
                <w:rFonts w:ascii="Segoe UI" w:eastAsiaTheme="minorEastAsia" w:hAnsi="Segoe UI" w:cs="Arial"/>
                <w:sz w:val="2"/>
                <w:szCs w:val="2"/>
              </w:rPr>
            </w:pPr>
            <w:r w:rsidRPr="00AB428E">
              <w:rPr>
                <w:rFonts w:ascii="Segoe UI" w:hAnsi="Segoe UI" w:cs="Arial"/>
                <w:sz w:val="18"/>
                <w:szCs w:val="18"/>
              </w:rPr>
              <w:tab/>
              <w:t>200.00%</w:t>
            </w:r>
            <w:r w:rsidRPr="00AB428E">
              <w:rPr>
                <w:rFonts w:ascii="Segoe UI" w:hAnsi="Segoe UI" w:cs="Arial"/>
                <w:sz w:val="18"/>
                <w:szCs w:val="18"/>
              </w:rPr>
              <w:tab/>
            </w:r>
            <w:r w:rsidRPr="00AB428E">
              <w:rPr>
                <w:rFonts w:ascii="Segoe UI" w:hAnsi="Segoe UI" w:cs="Arial"/>
                <w:sz w:val="2"/>
                <w:szCs w:val="2"/>
              </w:rPr>
              <w:t> </w:t>
            </w:r>
          </w:p>
        </w:tc>
        <w:tc>
          <w:tcPr>
            <w:tcW w:w="1504" w:type="dxa"/>
            <w:tcBorders>
              <w:right w:val="single" w:sz="6" w:space="0" w:color="D1D2D4"/>
            </w:tcBorders>
            <w:shd w:val="clear" w:color="auto" w:fill="E0ECF8"/>
            <w:noWrap/>
            <w:tcMar>
              <w:top w:w="0" w:type="dxa"/>
              <w:left w:w="144" w:type="dxa"/>
              <w:bottom w:w="0" w:type="dxa"/>
              <w:right w:w="0" w:type="dxa"/>
            </w:tcMar>
            <w:vAlign w:val="center"/>
            <w:hideMark/>
          </w:tcPr>
          <w:p w:rsidR="00C644A6" w:rsidRPr="00AB428E" w:rsidRDefault="00B8390B" w:rsidP="00B57508">
            <w:pPr>
              <w:pStyle w:val="NormalWeb"/>
              <w:tabs>
                <w:tab w:val="right" w:pos="1257"/>
                <w:tab w:val="decimal" w:pos="1360"/>
              </w:tabs>
              <w:spacing w:before="20" w:beforeAutospacing="0" w:after="40" w:afterAutospacing="0"/>
              <w:ind w:right="101"/>
              <w:rPr>
                <w:rFonts w:ascii="Segoe UI" w:eastAsiaTheme="minorEastAsia" w:hAnsi="Segoe UI" w:cs="Arial"/>
                <w:sz w:val="2"/>
                <w:szCs w:val="2"/>
              </w:rPr>
            </w:pPr>
            <w:r w:rsidRPr="00AB428E">
              <w:rPr>
                <w:rFonts w:ascii="Segoe UI" w:hAnsi="Segoe UI" w:cs="Arial"/>
                <w:sz w:val="18"/>
                <w:szCs w:val="18"/>
              </w:rPr>
              <w:tab/>
              <w:t>200.00%</w:t>
            </w:r>
            <w:r w:rsidRPr="00AB428E">
              <w:rPr>
                <w:rFonts w:ascii="Segoe UI" w:hAnsi="Segoe UI" w:cs="Arial"/>
                <w:sz w:val="18"/>
                <w:szCs w:val="18"/>
              </w:rPr>
              <w:tab/>
            </w:r>
            <w:r w:rsidRPr="00AB428E">
              <w:rPr>
                <w:rFonts w:ascii="Segoe UI" w:hAnsi="Segoe UI" w:cs="Arial"/>
                <w:sz w:val="2"/>
                <w:szCs w:val="2"/>
              </w:rPr>
              <w:t> </w:t>
            </w:r>
          </w:p>
        </w:tc>
      </w:tr>
      <w:tr w:rsidR="00C644A6" w:rsidTr="00535F3C">
        <w:trPr>
          <w:cantSplit/>
        </w:trPr>
        <w:tc>
          <w:tcPr>
            <w:tcW w:w="4000" w:type="dxa"/>
            <w:tcBorders>
              <w:left w:val="single" w:sz="6" w:space="0" w:color="D1D2D4"/>
            </w:tcBorders>
            <w:shd w:val="clear" w:color="auto" w:fill="auto"/>
            <w:tcMar>
              <w:top w:w="0" w:type="dxa"/>
              <w:left w:w="0" w:type="dxa"/>
              <w:bottom w:w="0" w:type="dxa"/>
              <w:right w:w="0" w:type="dxa"/>
            </w:tcMar>
            <w:vAlign w:val="center"/>
            <w:hideMark/>
          </w:tcPr>
          <w:p w:rsidR="00C644A6" w:rsidRPr="00AB428E" w:rsidRDefault="00B8390B" w:rsidP="009006D2">
            <w:pPr>
              <w:pStyle w:val="NormalWeb"/>
              <w:spacing w:before="20" w:beforeAutospacing="0" w:after="40" w:afterAutospacing="0"/>
              <w:ind w:left="346" w:hanging="245"/>
              <w:rPr>
                <w:rFonts w:ascii="Segoe UI" w:eastAsiaTheme="minorEastAsia" w:hAnsi="Segoe UI" w:cs="Arial"/>
                <w:sz w:val="2"/>
                <w:szCs w:val="2"/>
              </w:rPr>
            </w:pPr>
            <w:r w:rsidRPr="00AB428E">
              <w:rPr>
                <w:rFonts w:ascii="Segoe UI" w:hAnsi="Segoe UI" w:cs="Arial"/>
                <w:b/>
                <w:bCs/>
                <w:sz w:val="18"/>
                <w:szCs w:val="18"/>
              </w:rPr>
              <w:t>Qualitative performance results (50%)</w:t>
            </w:r>
          </w:p>
        </w:tc>
        <w:tc>
          <w:tcPr>
            <w:tcW w:w="1224" w:type="dxa"/>
            <w:noWrap/>
            <w:tcMar>
              <w:top w:w="0" w:type="dxa"/>
              <w:left w:w="173" w:type="dxa"/>
              <w:bottom w:w="0" w:type="dxa"/>
              <w:right w:w="0" w:type="dxa"/>
            </w:tcMar>
            <w:vAlign w:val="center"/>
            <w:hideMark/>
          </w:tcPr>
          <w:p w:rsidR="00C644A6" w:rsidRPr="00AB428E" w:rsidRDefault="00B8390B" w:rsidP="00B57508">
            <w:pPr>
              <w:pStyle w:val="NormalWeb"/>
              <w:tabs>
                <w:tab w:val="right" w:pos="1040"/>
                <w:tab w:val="decimal" w:pos="1080"/>
              </w:tabs>
              <w:spacing w:before="20" w:beforeAutospacing="0" w:after="40" w:afterAutospacing="0"/>
              <w:rPr>
                <w:rFonts w:ascii="Segoe UI" w:eastAsiaTheme="minorEastAsia" w:hAnsi="Segoe UI" w:cs="Arial"/>
                <w:sz w:val="2"/>
                <w:szCs w:val="2"/>
              </w:rPr>
            </w:pPr>
            <w:r w:rsidRPr="00AB428E">
              <w:rPr>
                <w:rFonts w:ascii="Segoe UI" w:hAnsi="Segoe UI" w:cs="Arial"/>
                <w:sz w:val="18"/>
                <w:szCs w:val="18"/>
              </w:rPr>
              <w:tab/>
              <w:t>123.33%</w:t>
            </w:r>
            <w:r w:rsidRPr="00AB428E">
              <w:rPr>
                <w:rFonts w:ascii="Segoe UI" w:hAnsi="Segoe UI" w:cs="Arial"/>
                <w:sz w:val="18"/>
                <w:szCs w:val="18"/>
              </w:rPr>
              <w:tab/>
            </w:r>
            <w:r w:rsidRPr="00AB428E">
              <w:rPr>
                <w:rFonts w:ascii="Segoe UI" w:hAnsi="Segoe UI" w:cs="Arial"/>
                <w:sz w:val="2"/>
                <w:szCs w:val="2"/>
              </w:rPr>
              <w:t> </w:t>
            </w:r>
          </w:p>
        </w:tc>
        <w:tc>
          <w:tcPr>
            <w:tcW w:w="1224" w:type="dxa"/>
            <w:noWrap/>
            <w:tcMar>
              <w:top w:w="0" w:type="dxa"/>
              <w:left w:w="173" w:type="dxa"/>
              <w:bottom w:w="0" w:type="dxa"/>
              <w:right w:w="0" w:type="dxa"/>
            </w:tcMar>
            <w:vAlign w:val="center"/>
            <w:hideMark/>
          </w:tcPr>
          <w:p w:rsidR="00C644A6" w:rsidRPr="00AB428E" w:rsidRDefault="00B8390B" w:rsidP="00B57508">
            <w:pPr>
              <w:pStyle w:val="NormalWeb"/>
              <w:tabs>
                <w:tab w:val="right" w:pos="1040"/>
                <w:tab w:val="decimal" w:pos="1080"/>
              </w:tabs>
              <w:spacing w:before="20" w:beforeAutospacing="0" w:after="40" w:afterAutospacing="0"/>
              <w:rPr>
                <w:rFonts w:ascii="Segoe UI" w:eastAsiaTheme="minorEastAsia" w:hAnsi="Segoe UI" w:cs="Arial"/>
                <w:sz w:val="2"/>
                <w:szCs w:val="2"/>
              </w:rPr>
            </w:pPr>
            <w:r w:rsidRPr="00AB428E">
              <w:rPr>
                <w:rFonts w:ascii="Segoe UI" w:hAnsi="Segoe UI" w:cs="Arial"/>
                <w:sz w:val="18"/>
                <w:szCs w:val="18"/>
              </w:rPr>
              <w:tab/>
              <w:t>140.00%</w:t>
            </w:r>
            <w:r w:rsidRPr="00AB428E">
              <w:rPr>
                <w:rFonts w:ascii="Segoe UI" w:hAnsi="Segoe UI" w:cs="Arial"/>
                <w:sz w:val="18"/>
                <w:szCs w:val="18"/>
              </w:rPr>
              <w:tab/>
            </w:r>
            <w:r w:rsidRPr="00AB428E">
              <w:rPr>
                <w:rFonts w:ascii="Segoe UI" w:hAnsi="Segoe UI" w:cs="Arial"/>
                <w:sz w:val="2"/>
                <w:szCs w:val="2"/>
              </w:rPr>
              <w:t> </w:t>
            </w:r>
          </w:p>
        </w:tc>
        <w:tc>
          <w:tcPr>
            <w:tcW w:w="1424" w:type="dxa"/>
            <w:noWrap/>
            <w:tcMar>
              <w:top w:w="0" w:type="dxa"/>
              <w:left w:w="173" w:type="dxa"/>
              <w:bottom w:w="0" w:type="dxa"/>
              <w:right w:w="0" w:type="dxa"/>
            </w:tcMar>
            <w:vAlign w:val="center"/>
            <w:hideMark/>
          </w:tcPr>
          <w:p w:rsidR="00C644A6" w:rsidRPr="00AB428E" w:rsidRDefault="00B8390B" w:rsidP="00B57508">
            <w:pPr>
              <w:pStyle w:val="NormalWeb"/>
              <w:tabs>
                <w:tab w:val="right" w:pos="1240"/>
                <w:tab w:val="decimal" w:pos="1280"/>
              </w:tabs>
              <w:spacing w:before="20" w:beforeAutospacing="0" w:after="40" w:afterAutospacing="0"/>
              <w:rPr>
                <w:rFonts w:ascii="Segoe UI" w:eastAsiaTheme="minorEastAsia" w:hAnsi="Segoe UI" w:cs="Arial"/>
                <w:sz w:val="2"/>
                <w:szCs w:val="2"/>
              </w:rPr>
            </w:pPr>
            <w:r w:rsidRPr="00AB428E">
              <w:rPr>
                <w:rFonts w:ascii="Segoe UI" w:hAnsi="Segoe UI" w:cs="Arial"/>
                <w:sz w:val="18"/>
                <w:szCs w:val="18"/>
              </w:rPr>
              <w:tab/>
              <w:t>130.00%</w:t>
            </w:r>
            <w:r w:rsidRPr="00AB428E">
              <w:rPr>
                <w:rFonts w:ascii="Segoe UI" w:hAnsi="Segoe UI" w:cs="Arial"/>
                <w:sz w:val="18"/>
                <w:szCs w:val="18"/>
              </w:rPr>
              <w:tab/>
            </w:r>
            <w:r w:rsidRPr="00AB428E">
              <w:rPr>
                <w:rFonts w:ascii="Segoe UI" w:hAnsi="Segoe UI" w:cs="Arial"/>
                <w:sz w:val="2"/>
                <w:szCs w:val="2"/>
              </w:rPr>
              <w:t> </w:t>
            </w:r>
          </w:p>
        </w:tc>
        <w:tc>
          <w:tcPr>
            <w:tcW w:w="1424" w:type="dxa"/>
            <w:noWrap/>
            <w:tcMar>
              <w:top w:w="0" w:type="dxa"/>
              <w:left w:w="173" w:type="dxa"/>
              <w:bottom w:w="0" w:type="dxa"/>
              <w:right w:w="0" w:type="dxa"/>
            </w:tcMar>
            <w:vAlign w:val="center"/>
            <w:hideMark/>
          </w:tcPr>
          <w:p w:rsidR="00C644A6" w:rsidRPr="00AB428E" w:rsidRDefault="00B8390B" w:rsidP="00B57508">
            <w:pPr>
              <w:pStyle w:val="NormalWeb"/>
              <w:tabs>
                <w:tab w:val="right" w:pos="1240"/>
                <w:tab w:val="decimal" w:pos="1280"/>
              </w:tabs>
              <w:spacing w:before="20" w:beforeAutospacing="0" w:after="40" w:afterAutospacing="0"/>
              <w:rPr>
                <w:rFonts w:ascii="Segoe UI" w:eastAsiaTheme="minorEastAsia" w:hAnsi="Segoe UI" w:cs="Arial"/>
                <w:sz w:val="2"/>
                <w:szCs w:val="2"/>
              </w:rPr>
            </w:pPr>
            <w:r w:rsidRPr="00AB428E">
              <w:rPr>
                <w:rFonts w:ascii="Segoe UI" w:hAnsi="Segoe UI" w:cs="Arial"/>
                <w:sz w:val="18"/>
                <w:szCs w:val="18"/>
              </w:rPr>
              <w:tab/>
              <w:t>103.33%</w:t>
            </w:r>
            <w:r w:rsidRPr="00AB428E">
              <w:rPr>
                <w:rFonts w:ascii="Segoe UI" w:hAnsi="Segoe UI" w:cs="Arial"/>
                <w:sz w:val="18"/>
                <w:szCs w:val="18"/>
              </w:rPr>
              <w:tab/>
            </w:r>
            <w:r w:rsidRPr="00AB428E">
              <w:rPr>
                <w:rFonts w:ascii="Segoe UI" w:hAnsi="Segoe UI" w:cs="Arial"/>
                <w:sz w:val="2"/>
                <w:szCs w:val="2"/>
              </w:rPr>
              <w:t> </w:t>
            </w:r>
          </w:p>
        </w:tc>
        <w:tc>
          <w:tcPr>
            <w:tcW w:w="1504" w:type="dxa"/>
            <w:tcBorders>
              <w:right w:val="single" w:sz="6" w:space="0" w:color="D1D2D4"/>
            </w:tcBorders>
            <w:shd w:val="clear" w:color="auto" w:fill="auto"/>
            <w:noWrap/>
            <w:tcMar>
              <w:top w:w="0" w:type="dxa"/>
              <w:left w:w="144" w:type="dxa"/>
              <w:bottom w:w="0" w:type="dxa"/>
              <w:right w:w="0" w:type="dxa"/>
            </w:tcMar>
            <w:vAlign w:val="center"/>
            <w:hideMark/>
          </w:tcPr>
          <w:p w:rsidR="00C644A6" w:rsidRPr="00AB428E" w:rsidRDefault="00B8390B" w:rsidP="00B57508">
            <w:pPr>
              <w:pStyle w:val="NormalWeb"/>
              <w:tabs>
                <w:tab w:val="right" w:pos="1257"/>
                <w:tab w:val="decimal" w:pos="1360"/>
              </w:tabs>
              <w:spacing w:before="20" w:beforeAutospacing="0" w:after="40" w:afterAutospacing="0"/>
              <w:ind w:right="101"/>
              <w:rPr>
                <w:rFonts w:ascii="Segoe UI" w:eastAsiaTheme="minorEastAsia" w:hAnsi="Segoe UI" w:cs="Arial"/>
                <w:sz w:val="2"/>
                <w:szCs w:val="2"/>
              </w:rPr>
            </w:pPr>
            <w:r w:rsidRPr="00AB428E">
              <w:rPr>
                <w:rFonts w:ascii="Segoe UI" w:hAnsi="Segoe UI" w:cs="Arial"/>
                <w:sz w:val="18"/>
                <w:szCs w:val="18"/>
              </w:rPr>
              <w:tab/>
              <w:t>130.00%</w:t>
            </w:r>
            <w:r w:rsidRPr="00AB428E">
              <w:rPr>
                <w:rFonts w:ascii="Segoe UI" w:hAnsi="Segoe UI" w:cs="Arial"/>
                <w:sz w:val="18"/>
                <w:szCs w:val="18"/>
              </w:rPr>
              <w:tab/>
            </w:r>
            <w:r w:rsidRPr="00AB428E">
              <w:rPr>
                <w:rFonts w:ascii="Segoe UI" w:hAnsi="Segoe UI" w:cs="Arial"/>
                <w:sz w:val="2"/>
                <w:szCs w:val="2"/>
              </w:rPr>
              <w:t> </w:t>
            </w:r>
          </w:p>
        </w:tc>
      </w:tr>
      <w:tr w:rsidR="00C644A6" w:rsidTr="00535F3C">
        <w:trPr>
          <w:cantSplit/>
        </w:trPr>
        <w:tc>
          <w:tcPr>
            <w:tcW w:w="4000" w:type="dxa"/>
            <w:tcBorders>
              <w:left w:val="single" w:sz="6" w:space="0" w:color="D1D2D4"/>
            </w:tcBorders>
            <w:shd w:val="clear" w:color="auto" w:fill="E0ECF8"/>
            <w:tcMar>
              <w:top w:w="0" w:type="dxa"/>
              <w:left w:w="0" w:type="dxa"/>
              <w:bottom w:w="0" w:type="dxa"/>
              <w:right w:w="0" w:type="dxa"/>
            </w:tcMar>
            <w:vAlign w:val="center"/>
            <w:hideMark/>
          </w:tcPr>
          <w:p w:rsidR="00C644A6" w:rsidRPr="00AB428E" w:rsidRDefault="00B8390B" w:rsidP="009006D2">
            <w:pPr>
              <w:pStyle w:val="NormalWeb"/>
              <w:spacing w:before="20" w:beforeAutospacing="0" w:after="40" w:afterAutospacing="0"/>
              <w:ind w:left="346" w:hanging="245"/>
              <w:rPr>
                <w:rFonts w:ascii="Segoe UI" w:eastAsiaTheme="minorEastAsia" w:hAnsi="Segoe UI" w:cs="Arial"/>
                <w:sz w:val="2"/>
                <w:szCs w:val="2"/>
              </w:rPr>
            </w:pPr>
            <w:r w:rsidRPr="00AB428E">
              <w:rPr>
                <w:rFonts w:ascii="Segoe UI" w:hAnsi="Segoe UI" w:cs="Arial"/>
                <w:b/>
                <w:bCs/>
                <w:sz w:val="18"/>
                <w:szCs w:val="18"/>
              </w:rPr>
              <w:t>Total FY17 cash incentive (% of target)</w:t>
            </w:r>
          </w:p>
        </w:tc>
        <w:tc>
          <w:tcPr>
            <w:tcW w:w="1224" w:type="dxa"/>
            <w:shd w:val="clear" w:color="auto" w:fill="E0ECF8"/>
            <w:noWrap/>
            <w:tcMar>
              <w:top w:w="0" w:type="dxa"/>
              <w:left w:w="173" w:type="dxa"/>
              <w:bottom w:w="0" w:type="dxa"/>
              <w:right w:w="0" w:type="dxa"/>
            </w:tcMar>
            <w:vAlign w:val="center"/>
            <w:hideMark/>
          </w:tcPr>
          <w:p w:rsidR="00C644A6" w:rsidRPr="00AB428E" w:rsidRDefault="00B8390B" w:rsidP="00B57508">
            <w:pPr>
              <w:pStyle w:val="NormalWeb"/>
              <w:tabs>
                <w:tab w:val="right" w:pos="1040"/>
                <w:tab w:val="decimal" w:pos="1080"/>
              </w:tabs>
              <w:spacing w:before="20" w:beforeAutospacing="0" w:after="40" w:afterAutospacing="0"/>
              <w:rPr>
                <w:rFonts w:ascii="Segoe UI" w:eastAsiaTheme="minorEastAsia" w:hAnsi="Segoe UI" w:cs="Arial"/>
                <w:sz w:val="2"/>
                <w:szCs w:val="2"/>
              </w:rPr>
            </w:pPr>
            <w:r w:rsidRPr="00AB428E">
              <w:rPr>
                <w:rFonts w:ascii="Segoe UI" w:hAnsi="Segoe UI" w:cs="Arial"/>
                <w:sz w:val="18"/>
                <w:szCs w:val="18"/>
              </w:rPr>
              <w:tab/>
              <w:t>161.66%</w:t>
            </w:r>
            <w:r w:rsidRPr="00AB428E">
              <w:rPr>
                <w:rFonts w:ascii="Segoe UI" w:hAnsi="Segoe UI" w:cs="Arial"/>
                <w:sz w:val="18"/>
                <w:szCs w:val="18"/>
              </w:rPr>
              <w:tab/>
            </w:r>
            <w:r w:rsidRPr="00AB428E">
              <w:rPr>
                <w:rFonts w:ascii="Segoe UI" w:hAnsi="Segoe UI" w:cs="Arial"/>
                <w:sz w:val="2"/>
                <w:szCs w:val="2"/>
              </w:rPr>
              <w:t> </w:t>
            </w:r>
          </w:p>
        </w:tc>
        <w:tc>
          <w:tcPr>
            <w:tcW w:w="1224" w:type="dxa"/>
            <w:shd w:val="clear" w:color="auto" w:fill="E0ECF8"/>
            <w:noWrap/>
            <w:tcMar>
              <w:top w:w="0" w:type="dxa"/>
              <w:left w:w="173" w:type="dxa"/>
              <w:bottom w:w="0" w:type="dxa"/>
              <w:right w:w="0" w:type="dxa"/>
            </w:tcMar>
            <w:vAlign w:val="center"/>
            <w:hideMark/>
          </w:tcPr>
          <w:p w:rsidR="00C644A6" w:rsidRPr="00AB428E" w:rsidRDefault="00B8390B" w:rsidP="00B57508">
            <w:pPr>
              <w:pStyle w:val="NormalWeb"/>
              <w:tabs>
                <w:tab w:val="right" w:pos="1040"/>
                <w:tab w:val="decimal" w:pos="1080"/>
              </w:tabs>
              <w:spacing w:before="20" w:beforeAutospacing="0" w:after="40" w:afterAutospacing="0"/>
              <w:rPr>
                <w:rFonts w:ascii="Segoe UI" w:eastAsiaTheme="minorEastAsia" w:hAnsi="Segoe UI" w:cs="Arial"/>
                <w:sz w:val="2"/>
                <w:szCs w:val="2"/>
              </w:rPr>
            </w:pPr>
            <w:r w:rsidRPr="00AB428E">
              <w:rPr>
                <w:rFonts w:ascii="Segoe UI" w:hAnsi="Segoe UI" w:cs="Arial"/>
                <w:sz w:val="18"/>
                <w:szCs w:val="18"/>
              </w:rPr>
              <w:tab/>
              <w:t>170.00%</w:t>
            </w:r>
            <w:r w:rsidRPr="00AB428E">
              <w:rPr>
                <w:rFonts w:ascii="Segoe UI" w:hAnsi="Segoe UI" w:cs="Arial"/>
                <w:sz w:val="18"/>
                <w:szCs w:val="18"/>
              </w:rPr>
              <w:tab/>
            </w:r>
            <w:r w:rsidRPr="00AB428E">
              <w:rPr>
                <w:rFonts w:ascii="Segoe UI" w:hAnsi="Segoe UI" w:cs="Arial"/>
                <w:sz w:val="2"/>
                <w:szCs w:val="2"/>
              </w:rPr>
              <w:t> </w:t>
            </w:r>
          </w:p>
        </w:tc>
        <w:tc>
          <w:tcPr>
            <w:tcW w:w="1424" w:type="dxa"/>
            <w:shd w:val="clear" w:color="auto" w:fill="E0ECF8"/>
            <w:noWrap/>
            <w:tcMar>
              <w:top w:w="0" w:type="dxa"/>
              <w:left w:w="173" w:type="dxa"/>
              <w:bottom w:w="0" w:type="dxa"/>
              <w:right w:w="0" w:type="dxa"/>
            </w:tcMar>
            <w:vAlign w:val="center"/>
            <w:hideMark/>
          </w:tcPr>
          <w:p w:rsidR="00C644A6" w:rsidRPr="00AB428E" w:rsidRDefault="00B8390B" w:rsidP="00B57508">
            <w:pPr>
              <w:pStyle w:val="NormalWeb"/>
              <w:tabs>
                <w:tab w:val="right" w:pos="1240"/>
                <w:tab w:val="decimal" w:pos="1280"/>
              </w:tabs>
              <w:spacing w:before="20" w:beforeAutospacing="0" w:after="40" w:afterAutospacing="0"/>
              <w:rPr>
                <w:rFonts w:ascii="Segoe UI" w:eastAsiaTheme="minorEastAsia" w:hAnsi="Segoe UI" w:cs="Arial"/>
                <w:sz w:val="2"/>
                <w:szCs w:val="2"/>
              </w:rPr>
            </w:pPr>
            <w:r w:rsidRPr="00AB428E">
              <w:rPr>
                <w:rFonts w:ascii="Segoe UI" w:hAnsi="Segoe UI" w:cs="Arial"/>
                <w:sz w:val="18"/>
                <w:szCs w:val="18"/>
              </w:rPr>
              <w:tab/>
              <w:t>165.00%</w:t>
            </w:r>
            <w:r w:rsidRPr="00AB428E">
              <w:rPr>
                <w:rFonts w:ascii="Segoe UI" w:hAnsi="Segoe UI" w:cs="Arial"/>
                <w:sz w:val="18"/>
                <w:szCs w:val="18"/>
              </w:rPr>
              <w:tab/>
            </w:r>
            <w:r w:rsidRPr="00AB428E">
              <w:rPr>
                <w:rFonts w:ascii="Segoe UI" w:hAnsi="Segoe UI" w:cs="Arial"/>
                <w:sz w:val="2"/>
                <w:szCs w:val="2"/>
              </w:rPr>
              <w:t> </w:t>
            </w:r>
          </w:p>
        </w:tc>
        <w:tc>
          <w:tcPr>
            <w:tcW w:w="1424" w:type="dxa"/>
            <w:shd w:val="clear" w:color="auto" w:fill="E0ECF8"/>
            <w:noWrap/>
            <w:tcMar>
              <w:top w:w="0" w:type="dxa"/>
              <w:left w:w="173" w:type="dxa"/>
              <w:bottom w:w="0" w:type="dxa"/>
              <w:right w:w="0" w:type="dxa"/>
            </w:tcMar>
            <w:vAlign w:val="center"/>
            <w:hideMark/>
          </w:tcPr>
          <w:p w:rsidR="00C644A6" w:rsidRPr="00AB428E" w:rsidRDefault="00B8390B" w:rsidP="00B57508">
            <w:pPr>
              <w:pStyle w:val="NormalWeb"/>
              <w:tabs>
                <w:tab w:val="right" w:pos="1240"/>
                <w:tab w:val="decimal" w:pos="1280"/>
              </w:tabs>
              <w:spacing w:before="20" w:beforeAutospacing="0" w:after="40" w:afterAutospacing="0"/>
              <w:rPr>
                <w:rFonts w:ascii="Segoe UI" w:eastAsiaTheme="minorEastAsia" w:hAnsi="Segoe UI" w:cs="Arial"/>
                <w:sz w:val="2"/>
                <w:szCs w:val="2"/>
              </w:rPr>
            </w:pPr>
            <w:r w:rsidRPr="00AB428E">
              <w:rPr>
                <w:rFonts w:ascii="Segoe UI" w:hAnsi="Segoe UI" w:cs="Arial"/>
                <w:sz w:val="18"/>
                <w:szCs w:val="18"/>
              </w:rPr>
              <w:tab/>
              <w:t>151.66%</w:t>
            </w:r>
            <w:r w:rsidRPr="00AB428E">
              <w:rPr>
                <w:rFonts w:ascii="Segoe UI" w:hAnsi="Segoe UI" w:cs="Arial"/>
                <w:sz w:val="18"/>
                <w:szCs w:val="18"/>
              </w:rPr>
              <w:tab/>
            </w:r>
            <w:r w:rsidRPr="00AB428E">
              <w:rPr>
                <w:rFonts w:ascii="Segoe UI" w:hAnsi="Segoe UI" w:cs="Arial"/>
                <w:sz w:val="2"/>
                <w:szCs w:val="2"/>
              </w:rPr>
              <w:t> </w:t>
            </w:r>
          </w:p>
        </w:tc>
        <w:tc>
          <w:tcPr>
            <w:tcW w:w="1504" w:type="dxa"/>
            <w:tcBorders>
              <w:right w:val="single" w:sz="6" w:space="0" w:color="D1D2D4"/>
            </w:tcBorders>
            <w:shd w:val="clear" w:color="auto" w:fill="E0ECF8"/>
            <w:noWrap/>
            <w:tcMar>
              <w:top w:w="0" w:type="dxa"/>
              <w:left w:w="144" w:type="dxa"/>
              <w:bottom w:w="0" w:type="dxa"/>
              <w:right w:w="0" w:type="dxa"/>
            </w:tcMar>
            <w:vAlign w:val="center"/>
            <w:hideMark/>
          </w:tcPr>
          <w:p w:rsidR="00C644A6" w:rsidRPr="00AB428E" w:rsidRDefault="00B8390B" w:rsidP="00B57508">
            <w:pPr>
              <w:pStyle w:val="NormalWeb"/>
              <w:tabs>
                <w:tab w:val="right" w:pos="1257"/>
                <w:tab w:val="decimal" w:pos="1360"/>
              </w:tabs>
              <w:spacing w:before="20" w:beforeAutospacing="0" w:after="40" w:afterAutospacing="0"/>
              <w:ind w:right="101"/>
              <w:rPr>
                <w:rFonts w:ascii="Segoe UI" w:eastAsiaTheme="minorEastAsia" w:hAnsi="Segoe UI" w:cs="Arial"/>
                <w:sz w:val="2"/>
                <w:szCs w:val="2"/>
              </w:rPr>
            </w:pPr>
            <w:r w:rsidRPr="00AB428E">
              <w:rPr>
                <w:rFonts w:ascii="Segoe UI" w:hAnsi="Segoe UI" w:cs="Arial"/>
                <w:sz w:val="18"/>
                <w:szCs w:val="18"/>
              </w:rPr>
              <w:tab/>
              <w:t>165.00%</w:t>
            </w:r>
            <w:r w:rsidRPr="00AB428E">
              <w:rPr>
                <w:rFonts w:ascii="Segoe UI" w:hAnsi="Segoe UI" w:cs="Arial"/>
                <w:sz w:val="18"/>
                <w:szCs w:val="18"/>
              </w:rPr>
              <w:tab/>
            </w:r>
            <w:r w:rsidRPr="00AB428E">
              <w:rPr>
                <w:rFonts w:ascii="Segoe UI" w:hAnsi="Segoe UI" w:cs="Arial"/>
                <w:sz w:val="2"/>
                <w:szCs w:val="2"/>
              </w:rPr>
              <w:t> </w:t>
            </w:r>
          </w:p>
        </w:tc>
      </w:tr>
      <w:tr w:rsidR="00C644A6" w:rsidTr="00535F3C">
        <w:trPr>
          <w:cantSplit/>
        </w:trPr>
        <w:tc>
          <w:tcPr>
            <w:tcW w:w="4000" w:type="dxa"/>
            <w:tcBorders>
              <w:left w:val="single" w:sz="6" w:space="0" w:color="D1D2D4"/>
              <w:bottom w:val="single" w:sz="6" w:space="0" w:color="D1D2D4"/>
            </w:tcBorders>
            <w:shd w:val="clear" w:color="auto" w:fill="auto"/>
            <w:tcMar>
              <w:top w:w="0" w:type="dxa"/>
              <w:left w:w="0" w:type="dxa"/>
              <w:bottom w:w="0" w:type="dxa"/>
              <w:right w:w="0" w:type="dxa"/>
            </w:tcMar>
            <w:vAlign w:val="center"/>
            <w:hideMark/>
          </w:tcPr>
          <w:p w:rsidR="00C644A6" w:rsidRPr="00AB428E" w:rsidRDefault="00B8390B" w:rsidP="009006D2">
            <w:pPr>
              <w:pStyle w:val="NormalWeb"/>
              <w:spacing w:before="20" w:beforeAutospacing="0" w:after="40" w:afterAutospacing="0"/>
              <w:ind w:left="346" w:hanging="245"/>
              <w:rPr>
                <w:rFonts w:ascii="Segoe UI" w:eastAsiaTheme="minorEastAsia" w:hAnsi="Segoe UI" w:cs="Arial"/>
                <w:sz w:val="2"/>
                <w:szCs w:val="2"/>
              </w:rPr>
            </w:pPr>
            <w:r w:rsidRPr="00AB428E">
              <w:rPr>
                <w:rFonts w:ascii="Segoe UI" w:hAnsi="Segoe UI" w:cs="Arial"/>
                <w:b/>
                <w:bCs/>
                <w:sz w:val="18"/>
                <w:szCs w:val="18"/>
              </w:rPr>
              <w:t>Total FY17 cash incentive ($)</w:t>
            </w:r>
            <w:r w:rsidRPr="00AB428E">
              <w:rPr>
                <w:rFonts w:ascii="Segoe UI" w:hAnsi="Segoe UI" w:cs="Arial"/>
                <w:sz w:val="2"/>
                <w:szCs w:val="2"/>
              </w:rPr>
              <w:t> </w:t>
            </w:r>
          </w:p>
        </w:tc>
        <w:tc>
          <w:tcPr>
            <w:tcW w:w="1224" w:type="dxa"/>
            <w:tcBorders>
              <w:bottom w:val="single" w:sz="6" w:space="0" w:color="D1D2D4"/>
            </w:tcBorders>
            <w:shd w:val="clear" w:color="auto" w:fill="auto"/>
            <w:noWrap/>
            <w:tcMar>
              <w:top w:w="0" w:type="dxa"/>
              <w:left w:w="173" w:type="dxa"/>
              <w:bottom w:w="0" w:type="dxa"/>
              <w:right w:w="0" w:type="dxa"/>
            </w:tcMar>
            <w:vAlign w:val="center"/>
            <w:hideMark/>
          </w:tcPr>
          <w:p w:rsidR="00C644A6" w:rsidRPr="00AB428E" w:rsidRDefault="00B8390B" w:rsidP="00B57508">
            <w:pPr>
              <w:pStyle w:val="NormalWeb"/>
              <w:tabs>
                <w:tab w:val="right" w:pos="1040"/>
                <w:tab w:val="decimal" w:pos="1080"/>
              </w:tabs>
              <w:spacing w:before="20" w:beforeAutospacing="0" w:after="40" w:afterAutospacing="0"/>
              <w:rPr>
                <w:rFonts w:ascii="Segoe UI" w:eastAsiaTheme="minorEastAsia" w:hAnsi="Segoe UI" w:cs="Arial"/>
                <w:sz w:val="2"/>
                <w:szCs w:val="2"/>
              </w:rPr>
            </w:pPr>
            <w:r w:rsidRPr="00AB428E">
              <w:rPr>
                <w:rFonts w:ascii="Segoe UI" w:hAnsi="Segoe UI" w:cs="Arial"/>
                <w:sz w:val="18"/>
                <w:szCs w:val="18"/>
              </w:rPr>
              <w:tab/>
              <w:t>$7,032,406</w:t>
            </w:r>
            <w:r w:rsidRPr="00AB428E">
              <w:rPr>
                <w:rFonts w:ascii="Segoe UI" w:hAnsi="Segoe UI" w:cs="Arial"/>
                <w:sz w:val="18"/>
                <w:szCs w:val="18"/>
              </w:rPr>
              <w:tab/>
            </w:r>
            <w:r w:rsidRPr="00AB428E">
              <w:rPr>
                <w:rFonts w:ascii="Segoe UI" w:hAnsi="Segoe UI" w:cs="Arial"/>
                <w:sz w:val="2"/>
                <w:szCs w:val="2"/>
              </w:rPr>
              <w:t> </w:t>
            </w:r>
          </w:p>
        </w:tc>
        <w:tc>
          <w:tcPr>
            <w:tcW w:w="1224" w:type="dxa"/>
            <w:tcBorders>
              <w:bottom w:val="single" w:sz="6" w:space="0" w:color="D1D2D4"/>
            </w:tcBorders>
            <w:shd w:val="clear" w:color="auto" w:fill="auto"/>
            <w:noWrap/>
            <w:tcMar>
              <w:top w:w="0" w:type="dxa"/>
              <w:left w:w="173" w:type="dxa"/>
              <w:bottom w:w="0" w:type="dxa"/>
              <w:right w:w="0" w:type="dxa"/>
            </w:tcMar>
            <w:vAlign w:val="center"/>
            <w:hideMark/>
          </w:tcPr>
          <w:p w:rsidR="00C644A6" w:rsidRPr="00AB428E" w:rsidRDefault="00B8390B" w:rsidP="00B57508">
            <w:pPr>
              <w:pStyle w:val="NormalWeb"/>
              <w:tabs>
                <w:tab w:val="right" w:pos="1040"/>
                <w:tab w:val="decimal" w:pos="1080"/>
              </w:tabs>
              <w:spacing w:before="20" w:beforeAutospacing="0" w:after="40" w:afterAutospacing="0"/>
              <w:rPr>
                <w:rFonts w:ascii="Segoe UI" w:eastAsiaTheme="minorEastAsia" w:hAnsi="Segoe UI" w:cs="Arial"/>
                <w:sz w:val="2"/>
                <w:szCs w:val="2"/>
              </w:rPr>
            </w:pPr>
            <w:r w:rsidRPr="00AB428E">
              <w:rPr>
                <w:rFonts w:ascii="Segoe UI" w:hAnsi="Segoe UI" w:cs="Arial"/>
                <w:sz w:val="18"/>
                <w:szCs w:val="18"/>
              </w:rPr>
              <w:tab/>
              <w:t>$3,624,896</w:t>
            </w:r>
            <w:r w:rsidRPr="00AB428E">
              <w:rPr>
                <w:rFonts w:ascii="Segoe UI" w:hAnsi="Segoe UI" w:cs="Arial"/>
                <w:sz w:val="18"/>
                <w:szCs w:val="18"/>
              </w:rPr>
              <w:tab/>
            </w:r>
            <w:r w:rsidRPr="00AB428E">
              <w:rPr>
                <w:rFonts w:ascii="Segoe UI" w:hAnsi="Segoe UI" w:cs="Arial"/>
                <w:sz w:val="2"/>
                <w:szCs w:val="2"/>
              </w:rPr>
              <w:t> </w:t>
            </w:r>
          </w:p>
        </w:tc>
        <w:tc>
          <w:tcPr>
            <w:tcW w:w="1424" w:type="dxa"/>
            <w:tcBorders>
              <w:bottom w:val="single" w:sz="6" w:space="0" w:color="D1D2D4"/>
            </w:tcBorders>
            <w:shd w:val="clear" w:color="auto" w:fill="auto"/>
            <w:noWrap/>
            <w:tcMar>
              <w:top w:w="0" w:type="dxa"/>
              <w:left w:w="173" w:type="dxa"/>
              <w:bottom w:w="0" w:type="dxa"/>
              <w:right w:w="0" w:type="dxa"/>
            </w:tcMar>
            <w:vAlign w:val="center"/>
            <w:hideMark/>
          </w:tcPr>
          <w:p w:rsidR="00C644A6" w:rsidRPr="00AB428E" w:rsidRDefault="00B8390B" w:rsidP="00B57508">
            <w:pPr>
              <w:pStyle w:val="NormalWeb"/>
              <w:tabs>
                <w:tab w:val="right" w:pos="1240"/>
                <w:tab w:val="decimal" w:pos="1280"/>
              </w:tabs>
              <w:spacing w:before="20" w:beforeAutospacing="0" w:after="40" w:afterAutospacing="0"/>
              <w:rPr>
                <w:rFonts w:ascii="Segoe UI" w:eastAsiaTheme="minorEastAsia" w:hAnsi="Segoe UI" w:cs="Arial"/>
                <w:sz w:val="2"/>
                <w:szCs w:val="2"/>
              </w:rPr>
            </w:pPr>
            <w:r w:rsidRPr="00AB428E">
              <w:rPr>
                <w:rFonts w:ascii="Segoe UI" w:hAnsi="Segoe UI" w:cs="Arial"/>
                <w:sz w:val="18"/>
                <w:szCs w:val="18"/>
              </w:rPr>
              <w:tab/>
              <w:t>$2,762,884</w:t>
            </w:r>
            <w:r w:rsidRPr="00AB428E">
              <w:rPr>
                <w:rFonts w:ascii="Segoe UI" w:hAnsi="Segoe UI" w:cs="Arial"/>
                <w:sz w:val="18"/>
                <w:szCs w:val="18"/>
              </w:rPr>
              <w:tab/>
            </w:r>
            <w:r w:rsidRPr="00AB428E">
              <w:rPr>
                <w:rFonts w:ascii="Segoe UI" w:hAnsi="Segoe UI" w:cs="Arial"/>
                <w:sz w:val="2"/>
                <w:szCs w:val="2"/>
              </w:rPr>
              <w:t> </w:t>
            </w:r>
          </w:p>
        </w:tc>
        <w:tc>
          <w:tcPr>
            <w:tcW w:w="1424" w:type="dxa"/>
            <w:tcBorders>
              <w:bottom w:val="single" w:sz="6" w:space="0" w:color="D1D2D4"/>
            </w:tcBorders>
            <w:shd w:val="clear" w:color="auto" w:fill="auto"/>
            <w:noWrap/>
            <w:tcMar>
              <w:top w:w="0" w:type="dxa"/>
              <w:left w:w="173" w:type="dxa"/>
              <w:bottom w:w="0" w:type="dxa"/>
              <w:right w:w="0" w:type="dxa"/>
            </w:tcMar>
            <w:vAlign w:val="center"/>
            <w:hideMark/>
          </w:tcPr>
          <w:p w:rsidR="00C644A6" w:rsidRPr="00AB428E" w:rsidRDefault="00B8390B" w:rsidP="00B57508">
            <w:pPr>
              <w:pStyle w:val="NormalWeb"/>
              <w:tabs>
                <w:tab w:val="right" w:pos="1240"/>
                <w:tab w:val="decimal" w:pos="1280"/>
              </w:tabs>
              <w:spacing w:before="20" w:beforeAutospacing="0" w:after="40" w:afterAutospacing="0"/>
              <w:rPr>
                <w:rFonts w:ascii="Segoe UI" w:eastAsiaTheme="minorEastAsia" w:hAnsi="Segoe UI" w:cs="Arial"/>
                <w:sz w:val="2"/>
                <w:szCs w:val="2"/>
              </w:rPr>
            </w:pPr>
            <w:r w:rsidRPr="00AB428E">
              <w:rPr>
                <w:rFonts w:ascii="Segoe UI" w:hAnsi="Segoe UI" w:cs="Arial"/>
                <w:sz w:val="18"/>
                <w:szCs w:val="18"/>
              </w:rPr>
              <w:tab/>
              <w:t>$2,168,795</w:t>
            </w:r>
            <w:r w:rsidRPr="00AB428E">
              <w:rPr>
                <w:rFonts w:ascii="Segoe UI" w:hAnsi="Segoe UI" w:cs="Arial"/>
                <w:sz w:val="18"/>
                <w:szCs w:val="18"/>
              </w:rPr>
              <w:tab/>
            </w:r>
            <w:r w:rsidRPr="00AB428E">
              <w:rPr>
                <w:rFonts w:ascii="Segoe UI" w:hAnsi="Segoe UI" w:cs="Arial"/>
                <w:sz w:val="2"/>
                <w:szCs w:val="2"/>
              </w:rPr>
              <w:t> </w:t>
            </w:r>
          </w:p>
        </w:tc>
        <w:tc>
          <w:tcPr>
            <w:tcW w:w="1504" w:type="dxa"/>
            <w:tcBorders>
              <w:bottom w:val="single" w:sz="6" w:space="0" w:color="D1D2D4"/>
              <w:right w:val="single" w:sz="6" w:space="0" w:color="D1D2D4"/>
            </w:tcBorders>
            <w:shd w:val="clear" w:color="auto" w:fill="auto"/>
            <w:noWrap/>
            <w:tcMar>
              <w:top w:w="0" w:type="dxa"/>
              <w:left w:w="144" w:type="dxa"/>
              <w:bottom w:w="0" w:type="dxa"/>
              <w:right w:w="0" w:type="dxa"/>
            </w:tcMar>
            <w:vAlign w:val="center"/>
            <w:hideMark/>
          </w:tcPr>
          <w:p w:rsidR="00C644A6" w:rsidRPr="00AB428E" w:rsidRDefault="00B8390B" w:rsidP="00B57508">
            <w:pPr>
              <w:pStyle w:val="NormalWeb"/>
              <w:tabs>
                <w:tab w:val="right" w:pos="1257"/>
                <w:tab w:val="decimal" w:pos="1360"/>
              </w:tabs>
              <w:spacing w:before="20" w:beforeAutospacing="0" w:after="40" w:afterAutospacing="0"/>
              <w:ind w:right="101"/>
              <w:rPr>
                <w:rFonts w:ascii="Segoe UI" w:eastAsiaTheme="minorEastAsia" w:hAnsi="Segoe UI" w:cs="Arial"/>
                <w:sz w:val="2"/>
                <w:szCs w:val="2"/>
              </w:rPr>
            </w:pPr>
            <w:r w:rsidRPr="00AB428E">
              <w:rPr>
                <w:rFonts w:ascii="Segoe UI" w:hAnsi="Segoe UI" w:cs="Arial"/>
                <w:sz w:val="18"/>
                <w:szCs w:val="18"/>
              </w:rPr>
              <w:tab/>
              <w:t>$3,241,543</w:t>
            </w:r>
            <w:r w:rsidRPr="00AB428E">
              <w:rPr>
                <w:rFonts w:ascii="Segoe UI" w:hAnsi="Segoe UI" w:cs="Arial"/>
                <w:sz w:val="18"/>
                <w:szCs w:val="18"/>
              </w:rPr>
              <w:tab/>
            </w:r>
            <w:r w:rsidRPr="00AB428E">
              <w:rPr>
                <w:rFonts w:ascii="Segoe UI" w:hAnsi="Segoe UI" w:cs="Arial"/>
                <w:sz w:val="2"/>
                <w:szCs w:val="2"/>
              </w:rPr>
              <w:t> </w:t>
            </w:r>
          </w:p>
        </w:tc>
      </w:tr>
    </w:tbl>
    <w:p w:rsidR="00C644A6" w:rsidRPr="00AB428E" w:rsidRDefault="00B8390B">
      <w:pPr>
        <w:pStyle w:val="NormalWeb"/>
        <w:keepNext/>
        <w:spacing w:before="240" w:beforeAutospacing="0" w:after="0" w:afterAutospacing="0"/>
        <w:rPr>
          <w:rFonts w:ascii="Segoe UI" w:eastAsiaTheme="minorEastAsia" w:hAnsi="Segoe UI" w:cs="Arial"/>
          <w:sz w:val="18"/>
          <w:szCs w:val="18"/>
        </w:rPr>
      </w:pPr>
      <w:r w:rsidRPr="00AB428E">
        <w:rPr>
          <w:rFonts w:ascii="Segoe UI" w:hAnsi="Segoe UI" w:cs="Arial"/>
          <w:b/>
          <w:bCs/>
          <w:i/>
          <w:iCs/>
          <w:sz w:val="18"/>
          <w:szCs w:val="18"/>
        </w:rPr>
        <w:t xml:space="preserve">Fiscal year 2017 qualitative performance category key results </w:t>
      </w:r>
    </w:p>
    <w:p w:rsidR="00C644A6" w:rsidRPr="00AB428E" w:rsidRDefault="00B8390B">
      <w:pPr>
        <w:pStyle w:val="NormalWeb"/>
        <w:spacing w:before="120" w:beforeAutospacing="0" w:after="0" w:afterAutospacing="0"/>
        <w:rPr>
          <w:rFonts w:ascii="Segoe UI" w:hAnsi="Segoe UI" w:cs="Arial"/>
          <w:sz w:val="18"/>
          <w:szCs w:val="18"/>
        </w:rPr>
      </w:pPr>
      <w:r w:rsidRPr="00AB428E">
        <w:rPr>
          <w:rFonts w:ascii="Segoe UI" w:hAnsi="Segoe UI" w:cs="Arial"/>
          <w:sz w:val="18"/>
          <w:szCs w:val="18"/>
          <w:u w:val="single"/>
        </w:rPr>
        <w:t xml:space="preserve">Satya Nadella </w:t>
      </w:r>
    </w:p>
    <w:p w:rsidR="00C644A6" w:rsidRPr="00AB428E" w:rsidRDefault="00B8390B">
      <w:pPr>
        <w:pStyle w:val="NormalWeb"/>
        <w:spacing w:before="120" w:beforeAutospacing="0" w:after="0" w:afterAutospacing="0"/>
        <w:rPr>
          <w:rFonts w:ascii="Segoe UI" w:hAnsi="Segoe UI" w:cs="Arial"/>
          <w:sz w:val="18"/>
          <w:szCs w:val="18"/>
        </w:rPr>
      </w:pPr>
      <w:r w:rsidRPr="00AB428E">
        <w:rPr>
          <w:rFonts w:ascii="Segoe UI" w:hAnsi="Segoe UI" w:cs="Arial"/>
          <w:sz w:val="18"/>
          <w:szCs w:val="18"/>
        </w:rPr>
        <w:t xml:space="preserve">The key results influencing the Compensation Committee and independent Board members decisions on the qualitative performance portion of Mr. Nadella’s cash incentive are set forth below. Results are out of a possible 200% in each category. </w:t>
      </w:r>
    </w:p>
    <w:p w:rsidR="00C644A6" w:rsidRPr="00394031" w:rsidRDefault="00B8390B">
      <w:pPr>
        <w:pStyle w:val="NormalWeb"/>
        <w:keepNext/>
        <w:spacing w:before="0" w:beforeAutospacing="0" w:after="0" w:afterAutospacing="0"/>
        <w:rPr>
          <w:sz w:val="16"/>
        </w:rPr>
      </w:pPr>
      <w:r w:rsidRPr="00394031">
        <w:rPr>
          <w:sz w:val="16"/>
        </w:rPr>
        <w:t> </w:t>
      </w:r>
    </w:p>
    <w:tbl>
      <w:tblPr>
        <w:tblW w:w="0" w:type="auto"/>
        <w:jc w:val="center"/>
        <w:tblLayout w:type="fixed"/>
        <w:tblCellMar>
          <w:left w:w="0" w:type="dxa"/>
          <w:right w:w="0" w:type="dxa"/>
        </w:tblCellMar>
        <w:tblLook w:val="04A0" w:firstRow="1" w:lastRow="0" w:firstColumn="1" w:lastColumn="0" w:noHBand="0" w:noVBand="1"/>
      </w:tblPr>
      <w:tblGrid>
        <w:gridCol w:w="189"/>
        <w:gridCol w:w="9"/>
        <w:gridCol w:w="4428"/>
        <w:gridCol w:w="3241"/>
        <w:gridCol w:w="161"/>
        <w:gridCol w:w="1366"/>
        <w:gridCol w:w="1406"/>
      </w:tblGrid>
      <w:tr w:rsidR="00C644A6" w:rsidTr="00FC0EF0">
        <w:trPr>
          <w:jc w:val="center"/>
        </w:trPr>
        <w:tc>
          <w:tcPr>
            <w:tcW w:w="189" w:type="dxa"/>
            <w:vAlign w:val="center"/>
            <w:hideMark/>
          </w:tcPr>
          <w:p w:rsidR="00C644A6" w:rsidRPr="00AB428E" w:rsidRDefault="00C644A6">
            <w:pPr>
              <w:rPr>
                <w:rFonts w:ascii="Segoe UI" w:hAnsi="Segoe UI" w:cs="Arial"/>
                <w:sz w:val="1"/>
                <w:szCs w:val="12"/>
              </w:rPr>
            </w:pPr>
          </w:p>
        </w:tc>
        <w:tc>
          <w:tcPr>
            <w:tcW w:w="7678" w:type="dxa"/>
            <w:gridSpan w:val="3"/>
            <w:vAlign w:val="center"/>
            <w:hideMark/>
          </w:tcPr>
          <w:p w:rsidR="00C644A6" w:rsidRPr="00AB428E" w:rsidRDefault="00C644A6">
            <w:pPr>
              <w:rPr>
                <w:rFonts w:ascii="Segoe UI" w:hAnsi="Segoe UI" w:cs="Arial"/>
                <w:sz w:val="1"/>
                <w:szCs w:val="12"/>
              </w:rPr>
            </w:pPr>
          </w:p>
        </w:tc>
        <w:tc>
          <w:tcPr>
            <w:tcW w:w="2933" w:type="dxa"/>
            <w:gridSpan w:val="3"/>
            <w:vAlign w:val="center"/>
            <w:hideMark/>
          </w:tcPr>
          <w:p w:rsidR="00C644A6" w:rsidRPr="00AB428E" w:rsidRDefault="00C644A6">
            <w:pPr>
              <w:rPr>
                <w:rFonts w:ascii="Segoe UI" w:hAnsi="Segoe UI" w:cs="Arial"/>
                <w:sz w:val="1"/>
                <w:szCs w:val="12"/>
              </w:rPr>
            </w:pPr>
          </w:p>
        </w:tc>
      </w:tr>
      <w:tr w:rsidR="00C644A6" w:rsidTr="00FC0EF0">
        <w:trPr>
          <w:cantSplit/>
          <w:jc w:val="center"/>
        </w:trPr>
        <w:tc>
          <w:tcPr>
            <w:tcW w:w="10800" w:type="dxa"/>
            <w:gridSpan w:val="7"/>
            <w:shd w:val="clear" w:color="auto" w:fill="0083C6"/>
            <w:hideMark/>
          </w:tcPr>
          <w:p w:rsidR="00C644A6" w:rsidRPr="00AB428E" w:rsidRDefault="00B8390B">
            <w:pPr>
              <w:pStyle w:val="NormalWeb"/>
              <w:spacing w:before="0" w:beforeAutospacing="0" w:after="0" w:afterAutospacing="0"/>
              <w:rPr>
                <w:rFonts w:ascii="Segoe UI" w:eastAsiaTheme="minorEastAsia" w:hAnsi="Segoe UI" w:cs="Arial"/>
                <w:sz w:val="2"/>
                <w:szCs w:val="2"/>
              </w:rPr>
            </w:pPr>
            <w:r w:rsidRPr="00AB428E">
              <w:rPr>
                <w:rFonts w:ascii="Segoe UI" w:hAnsi="Segoe UI" w:cs="Arial"/>
                <w:sz w:val="2"/>
                <w:szCs w:val="2"/>
              </w:rPr>
              <w:t> </w:t>
            </w:r>
          </w:p>
          <w:p w:rsidR="00C644A6" w:rsidRPr="00AB428E" w:rsidRDefault="00B8390B" w:rsidP="00FC0EF0">
            <w:pPr>
              <w:pStyle w:val="NormalWeb"/>
              <w:spacing w:before="0" w:beforeAutospacing="0" w:after="40" w:afterAutospacing="0"/>
              <w:ind w:left="202"/>
              <w:rPr>
                <w:rFonts w:ascii="Segoe UI" w:eastAsiaTheme="minorEastAsia" w:hAnsi="Segoe UI" w:cs="Arial"/>
                <w:sz w:val="8"/>
                <w:szCs w:val="8"/>
              </w:rPr>
            </w:pPr>
            <w:r w:rsidRPr="00AB428E">
              <w:rPr>
                <w:rFonts w:ascii="Segoe UI" w:hAnsi="Segoe UI" w:cs="Arial"/>
                <w:b/>
                <w:bCs/>
                <w:color w:val="FFFFFF"/>
                <w:sz w:val="22"/>
                <w:szCs w:val="22"/>
              </w:rPr>
              <w:t>Weighted performance categories - Satya Nadella</w:t>
            </w:r>
          </w:p>
        </w:tc>
      </w:tr>
      <w:tr w:rsidR="00C644A6" w:rsidTr="00FC0EF0">
        <w:trPr>
          <w:cantSplit/>
          <w:jc w:val="center"/>
        </w:trPr>
        <w:tc>
          <w:tcPr>
            <w:tcW w:w="189" w:type="dxa"/>
            <w:hideMark/>
          </w:tcPr>
          <w:p w:rsidR="00C644A6" w:rsidRPr="00FC0EF0" w:rsidRDefault="00B8390B">
            <w:pPr>
              <w:rPr>
                <w:rFonts w:ascii="Segoe UI" w:hAnsi="Segoe UI" w:cs="Arial"/>
                <w:sz w:val="6"/>
              </w:rPr>
            </w:pPr>
            <w:r w:rsidRPr="00FC0EF0">
              <w:rPr>
                <w:rFonts w:ascii="Segoe UI" w:hAnsi="Segoe UI" w:cs="Arial"/>
                <w:noProof/>
                <w:sz w:val="6"/>
              </w:rPr>
              <w:drawing>
                <wp:inline distT="0" distB="0" distL="0" distR="0">
                  <wp:extent cx="123825" cy="123825"/>
                  <wp:effectExtent l="0" t="0" r="0" b="0"/>
                  <wp:docPr id="185" name="Picture 185"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LOGO"/>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tc>
        <w:tc>
          <w:tcPr>
            <w:tcW w:w="7678" w:type="dxa"/>
            <w:gridSpan w:val="3"/>
            <w:shd w:val="clear" w:color="auto" w:fill="0083C6"/>
            <w:hideMark/>
          </w:tcPr>
          <w:p w:rsidR="00C644A6" w:rsidRPr="00AB428E" w:rsidRDefault="00B8390B" w:rsidP="00FC0EF0">
            <w:pPr>
              <w:pStyle w:val="NormalWeb"/>
              <w:spacing w:before="0" w:beforeAutospacing="0" w:after="60" w:afterAutospacing="0"/>
              <w:ind w:left="187"/>
              <w:rPr>
                <w:rFonts w:ascii="Segoe UI" w:eastAsiaTheme="minorEastAsia" w:hAnsi="Segoe UI" w:cs="Arial"/>
                <w:sz w:val="12"/>
                <w:szCs w:val="12"/>
              </w:rPr>
            </w:pPr>
            <w:r w:rsidRPr="00AB428E">
              <w:rPr>
                <w:rFonts w:ascii="Segoe UI" w:hAnsi="Segoe UI" w:cs="Arial"/>
                <w:b/>
                <w:bCs/>
                <w:color w:val="FFFFFF"/>
                <w:sz w:val="20"/>
                <w:szCs w:val="20"/>
              </w:rPr>
              <w:t>Total Weighted Qualitative Performance Result</w:t>
            </w:r>
          </w:p>
        </w:tc>
        <w:tc>
          <w:tcPr>
            <w:tcW w:w="2933" w:type="dxa"/>
            <w:gridSpan w:val="3"/>
            <w:shd w:val="clear" w:color="auto" w:fill="0083C6"/>
            <w:hideMark/>
          </w:tcPr>
          <w:p w:rsidR="00C644A6" w:rsidRPr="00AB428E" w:rsidRDefault="00B8390B" w:rsidP="0045597C">
            <w:pPr>
              <w:pStyle w:val="NormalWeb"/>
              <w:tabs>
                <w:tab w:val="right" w:pos="2625"/>
              </w:tabs>
              <w:spacing w:before="0" w:beforeAutospacing="0" w:after="0" w:afterAutospacing="0"/>
              <w:ind w:left="222"/>
              <w:rPr>
                <w:rFonts w:ascii="Segoe UI" w:eastAsiaTheme="minorEastAsia" w:hAnsi="Segoe UI" w:cs="Arial"/>
                <w:sz w:val="12"/>
                <w:szCs w:val="12"/>
              </w:rPr>
            </w:pPr>
            <w:r w:rsidRPr="00AB428E">
              <w:rPr>
                <w:rFonts w:ascii="Segoe UI" w:hAnsi="Segoe UI" w:cs="Arial"/>
                <w:b/>
                <w:bCs/>
                <w:color w:val="FFFFFF"/>
                <w:sz w:val="20"/>
                <w:szCs w:val="20"/>
              </w:rPr>
              <w:tab/>
              <w:t>123.33%</w:t>
            </w:r>
            <w:r w:rsidRPr="00AB428E">
              <w:rPr>
                <w:rFonts w:ascii="Segoe UI" w:hAnsi="Segoe UI" w:cs="Arial"/>
                <w:b/>
                <w:bCs/>
                <w:color w:val="FFFFFF"/>
                <w:sz w:val="20"/>
                <w:szCs w:val="20"/>
              </w:rPr>
              <w:tab/>
            </w:r>
          </w:p>
        </w:tc>
      </w:tr>
      <w:tr w:rsidR="00C644A6" w:rsidTr="0045597C">
        <w:trPr>
          <w:cantSplit/>
          <w:trHeight w:val="144"/>
          <w:jc w:val="center"/>
        </w:trPr>
        <w:tc>
          <w:tcPr>
            <w:tcW w:w="189" w:type="dxa"/>
            <w:tcMar>
              <w:top w:w="0" w:type="dxa"/>
              <w:left w:w="144" w:type="dxa"/>
              <w:bottom w:w="0" w:type="dxa"/>
              <w:right w:w="0" w:type="dxa"/>
            </w:tcMar>
            <w:hideMark/>
          </w:tcPr>
          <w:p w:rsidR="00C644A6" w:rsidRPr="00AB428E" w:rsidRDefault="00B8390B">
            <w:pPr>
              <w:pStyle w:val="la2"/>
              <w:rPr>
                <w:rFonts w:ascii="Segoe UI" w:eastAsiaTheme="minorEastAsia" w:hAnsi="Segoe UI" w:cs="Arial"/>
                <w:sz w:val="12"/>
                <w:szCs w:val="12"/>
              </w:rPr>
            </w:pPr>
            <w:r w:rsidRPr="00AB428E">
              <w:rPr>
                <w:rFonts w:ascii="Segoe UI" w:hAnsi="Segoe UI" w:cs="Arial"/>
                <w:sz w:val="12"/>
                <w:szCs w:val="12"/>
              </w:rPr>
              <w:t> </w:t>
            </w:r>
          </w:p>
        </w:tc>
        <w:tc>
          <w:tcPr>
            <w:tcW w:w="7678" w:type="dxa"/>
            <w:gridSpan w:val="3"/>
            <w:tcMar>
              <w:top w:w="0" w:type="dxa"/>
              <w:left w:w="144" w:type="dxa"/>
              <w:bottom w:w="0" w:type="dxa"/>
              <w:right w:w="0" w:type="dxa"/>
            </w:tcMar>
            <w:vAlign w:val="bottom"/>
            <w:hideMark/>
          </w:tcPr>
          <w:p w:rsidR="00C644A6" w:rsidRPr="00AB428E" w:rsidRDefault="00B8390B">
            <w:pPr>
              <w:pStyle w:val="la2"/>
              <w:rPr>
                <w:rFonts w:ascii="Segoe UI" w:eastAsiaTheme="minorEastAsia" w:hAnsi="Segoe UI" w:cs="Arial"/>
                <w:sz w:val="12"/>
                <w:szCs w:val="12"/>
              </w:rPr>
            </w:pPr>
            <w:r w:rsidRPr="00AB428E">
              <w:rPr>
                <w:rFonts w:ascii="Segoe UI" w:hAnsi="Segoe UI" w:cs="Arial"/>
                <w:sz w:val="12"/>
                <w:szCs w:val="12"/>
              </w:rPr>
              <w:t> </w:t>
            </w:r>
          </w:p>
        </w:tc>
        <w:tc>
          <w:tcPr>
            <w:tcW w:w="2933" w:type="dxa"/>
            <w:gridSpan w:val="3"/>
            <w:tcMar>
              <w:top w:w="0" w:type="dxa"/>
              <w:left w:w="144" w:type="dxa"/>
              <w:bottom w:w="0" w:type="dxa"/>
              <w:right w:w="0" w:type="dxa"/>
            </w:tcMar>
            <w:vAlign w:val="bottom"/>
            <w:hideMark/>
          </w:tcPr>
          <w:p w:rsidR="00C644A6" w:rsidRPr="00AB428E" w:rsidRDefault="00B8390B">
            <w:pPr>
              <w:pStyle w:val="la2"/>
              <w:rPr>
                <w:rFonts w:ascii="Segoe UI" w:eastAsiaTheme="minorEastAsia" w:hAnsi="Segoe UI" w:cs="Arial"/>
                <w:sz w:val="12"/>
                <w:szCs w:val="12"/>
              </w:rPr>
            </w:pPr>
            <w:r w:rsidRPr="00AB428E">
              <w:rPr>
                <w:rFonts w:ascii="Segoe UI" w:hAnsi="Segoe UI" w:cs="Arial"/>
                <w:sz w:val="12"/>
                <w:szCs w:val="12"/>
              </w:rPr>
              <w:t> </w:t>
            </w:r>
          </w:p>
        </w:tc>
      </w:tr>
      <w:tr w:rsidR="00C644A6" w:rsidTr="00A80CC4">
        <w:trPr>
          <w:cantSplit/>
          <w:jc w:val="center"/>
        </w:trPr>
        <w:tc>
          <w:tcPr>
            <w:tcW w:w="198" w:type="dxa"/>
            <w:gridSpan w:val="2"/>
            <w:tcBorders>
              <w:right w:val="single" w:sz="6" w:space="0" w:color="0083C6"/>
            </w:tcBorders>
            <w:vAlign w:val="center"/>
          </w:tcPr>
          <w:p w:rsidR="00C644A6" w:rsidRPr="00AB428E" w:rsidRDefault="00C644A6" w:rsidP="00A80CC4">
            <w:pPr>
              <w:spacing w:before="40" w:after="40"/>
              <w:rPr>
                <w:rFonts w:ascii="Segoe UI" w:hAnsi="Segoe UI" w:cs="Arial"/>
                <w:sz w:val="20"/>
              </w:rPr>
            </w:pPr>
          </w:p>
        </w:tc>
        <w:tc>
          <w:tcPr>
            <w:tcW w:w="4428" w:type="dxa"/>
            <w:tcBorders>
              <w:left w:val="single" w:sz="6" w:space="0" w:color="0083C6"/>
            </w:tcBorders>
            <w:shd w:val="clear" w:color="auto" w:fill="0083C6"/>
            <w:vAlign w:val="center"/>
            <w:hideMark/>
          </w:tcPr>
          <w:p w:rsidR="00C644A6" w:rsidRPr="00AB428E" w:rsidRDefault="00B8390B" w:rsidP="00A80CC4">
            <w:pPr>
              <w:pStyle w:val="NormalWeb"/>
              <w:spacing w:before="40" w:beforeAutospacing="0" w:after="40" w:afterAutospacing="0"/>
              <w:ind w:left="192"/>
              <w:rPr>
                <w:rFonts w:ascii="Segoe UI" w:eastAsiaTheme="minorEastAsia" w:hAnsi="Segoe UI" w:cs="Arial"/>
                <w:sz w:val="2"/>
                <w:szCs w:val="2"/>
              </w:rPr>
            </w:pPr>
            <w:r w:rsidRPr="00AB428E">
              <w:rPr>
                <w:rFonts w:ascii="Segoe UI" w:hAnsi="Segoe UI" w:cs="Arial"/>
                <w:b/>
                <w:bCs/>
                <w:color w:val="FFFFFF"/>
                <w:sz w:val="20"/>
                <w:szCs w:val="20"/>
              </w:rPr>
              <w:t>(1) Product &amp; strategy</w:t>
            </w:r>
          </w:p>
        </w:tc>
        <w:tc>
          <w:tcPr>
            <w:tcW w:w="3402" w:type="dxa"/>
            <w:gridSpan w:val="2"/>
            <w:shd w:val="clear" w:color="auto" w:fill="0083C6"/>
            <w:tcMar>
              <w:top w:w="0" w:type="dxa"/>
              <w:left w:w="144" w:type="dxa"/>
              <w:bottom w:w="0" w:type="dxa"/>
              <w:right w:w="0" w:type="dxa"/>
            </w:tcMar>
            <w:vAlign w:val="center"/>
            <w:hideMark/>
          </w:tcPr>
          <w:p w:rsidR="00C644A6" w:rsidRPr="00AB428E" w:rsidRDefault="00B8390B" w:rsidP="00A80CC4">
            <w:pPr>
              <w:pStyle w:val="la2"/>
              <w:spacing w:before="40" w:after="40" w:line="240" w:lineRule="auto"/>
              <w:rPr>
                <w:rFonts w:ascii="Segoe UI" w:eastAsiaTheme="minorEastAsia" w:hAnsi="Segoe UI" w:cs="Arial"/>
                <w:sz w:val="20"/>
                <w:szCs w:val="20"/>
              </w:rPr>
            </w:pPr>
            <w:r w:rsidRPr="00AB428E">
              <w:rPr>
                <w:rFonts w:ascii="Segoe UI" w:hAnsi="Segoe UI" w:cs="Arial"/>
                <w:sz w:val="20"/>
                <w:szCs w:val="20"/>
              </w:rPr>
              <w:t> </w:t>
            </w:r>
          </w:p>
        </w:tc>
        <w:tc>
          <w:tcPr>
            <w:tcW w:w="1366" w:type="dxa"/>
            <w:shd w:val="clear" w:color="auto" w:fill="0083C6"/>
            <w:vAlign w:val="center"/>
            <w:hideMark/>
          </w:tcPr>
          <w:p w:rsidR="00C644A6" w:rsidRPr="00AB428E" w:rsidRDefault="00C644A6" w:rsidP="00A80CC4">
            <w:pPr>
              <w:pStyle w:val="NormalWeb"/>
              <w:spacing w:before="40" w:beforeAutospacing="0" w:after="40" w:afterAutospacing="0"/>
              <w:ind w:right="101"/>
              <w:jc w:val="right"/>
              <w:rPr>
                <w:rFonts w:ascii="Segoe UI" w:eastAsiaTheme="minorEastAsia" w:hAnsi="Segoe UI" w:cs="Arial"/>
                <w:sz w:val="2"/>
                <w:szCs w:val="2"/>
              </w:rPr>
            </w:pPr>
          </w:p>
          <w:p w:rsidR="00C644A6" w:rsidRPr="00AB428E" w:rsidRDefault="00B8390B" w:rsidP="00A80CC4">
            <w:pPr>
              <w:pStyle w:val="NormalWeb"/>
              <w:tabs>
                <w:tab w:val="right" w:pos="1360"/>
                <w:tab w:val="decimal" w:pos="1400"/>
              </w:tabs>
              <w:spacing w:before="40" w:beforeAutospacing="0" w:after="40" w:afterAutospacing="0"/>
              <w:ind w:right="101"/>
              <w:jc w:val="right"/>
              <w:rPr>
                <w:rFonts w:ascii="Segoe UI" w:eastAsiaTheme="minorEastAsia" w:hAnsi="Segoe UI" w:cs="Arial"/>
                <w:sz w:val="2"/>
                <w:szCs w:val="2"/>
              </w:rPr>
            </w:pPr>
            <w:r w:rsidRPr="00AB428E">
              <w:rPr>
                <w:rFonts w:ascii="Segoe UI" w:hAnsi="Segoe UI" w:cs="Arial"/>
                <w:b/>
                <w:bCs/>
                <w:color w:val="FFFFFF"/>
                <w:sz w:val="20"/>
                <w:szCs w:val="20"/>
              </w:rPr>
              <w:t>Weight</w:t>
            </w:r>
          </w:p>
        </w:tc>
        <w:tc>
          <w:tcPr>
            <w:tcW w:w="1406" w:type="dxa"/>
            <w:shd w:val="clear" w:color="auto" w:fill="0083C6"/>
            <w:vAlign w:val="center"/>
            <w:hideMark/>
          </w:tcPr>
          <w:p w:rsidR="00C644A6" w:rsidRPr="00AB428E" w:rsidRDefault="00C644A6" w:rsidP="00A80CC4">
            <w:pPr>
              <w:pStyle w:val="NormalWeb"/>
              <w:spacing w:before="40" w:beforeAutospacing="0" w:after="40" w:afterAutospacing="0"/>
              <w:ind w:right="101"/>
              <w:jc w:val="right"/>
              <w:rPr>
                <w:rFonts w:ascii="Segoe UI" w:eastAsiaTheme="minorEastAsia" w:hAnsi="Segoe UI" w:cs="Arial"/>
                <w:sz w:val="2"/>
                <w:szCs w:val="2"/>
              </w:rPr>
            </w:pPr>
          </w:p>
          <w:p w:rsidR="00C644A6" w:rsidRPr="00AB428E" w:rsidRDefault="00B8390B" w:rsidP="00A80CC4">
            <w:pPr>
              <w:pStyle w:val="NormalWeb"/>
              <w:tabs>
                <w:tab w:val="right" w:pos="1360"/>
                <w:tab w:val="decimal" w:pos="1400"/>
              </w:tabs>
              <w:spacing w:before="40" w:beforeAutospacing="0" w:after="40" w:afterAutospacing="0"/>
              <w:ind w:right="101"/>
              <w:jc w:val="right"/>
              <w:rPr>
                <w:rFonts w:ascii="Segoe UI" w:eastAsiaTheme="minorEastAsia" w:hAnsi="Segoe UI" w:cs="Arial"/>
                <w:sz w:val="2"/>
                <w:szCs w:val="2"/>
              </w:rPr>
            </w:pPr>
            <w:r w:rsidRPr="00AB428E">
              <w:rPr>
                <w:rFonts w:ascii="Segoe UI" w:hAnsi="Segoe UI" w:cs="Arial"/>
                <w:b/>
                <w:bCs/>
                <w:color w:val="FFFFFF"/>
                <w:sz w:val="20"/>
                <w:szCs w:val="20"/>
              </w:rPr>
              <w:t>Assessment</w:t>
            </w:r>
          </w:p>
        </w:tc>
      </w:tr>
      <w:tr w:rsidR="00C644A6" w:rsidTr="00A80CC4">
        <w:trPr>
          <w:cantSplit/>
          <w:jc w:val="center"/>
        </w:trPr>
        <w:tc>
          <w:tcPr>
            <w:tcW w:w="198" w:type="dxa"/>
            <w:gridSpan w:val="2"/>
            <w:tcBorders>
              <w:right w:val="single" w:sz="6" w:space="0" w:color="D1D2D4"/>
            </w:tcBorders>
            <w:tcMar>
              <w:top w:w="0" w:type="dxa"/>
              <w:left w:w="144" w:type="dxa"/>
              <w:bottom w:w="0" w:type="dxa"/>
              <w:right w:w="0" w:type="dxa"/>
            </w:tcMar>
            <w:hideMark/>
          </w:tcPr>
          <w:p w:rsidR="00C644A6" w:rsidRPr="00AB428E" w:rsidRDefault="00B8390B">
            <w:pPr>
              <w:pStyle w:val="la2"/>
              <w:rPr>
                <w:rFonts w:ascii="Segoe UI" w:eastAsiaTheme="minorEastAsia" w:hAnsi="Segoe UI" w:cs="Arial"/>
                <w:sz w:val="18"/>
                <w:szCs w:val="18"/>
              </w:rPr>
            </w:pPr>
            <w:r w:rsidRPr="00AB428E">
              <w:rPr>
                <w:rFonts w:ascii="Segoe UI" w:hAnsi="Segoe UI" w:cs="Arial"/>
                <w:sz w:val="18"/>
                <w:szCs w:val="18"/>
              </w:rPr>
              <w:t> </w:t>
            </w:r>
          </w:p>
        </w:tc>
        <w:tc>
          <w:tcPr>
            <w:tcW w:w="7830" w:type="dxa"/>
            <w:gridSpan w:val="3"/>
            <w:tcBorders>
              <w:left w:val="single" w:sz="6" w:space="0" w:color="D1D2D4"/>
            </w:tcBorders>
            <w:hideMark/>
          </w:tcPr>
          <w:p w:rsidR="00C644A6" w:rsidRPr="00AB428E" w:rsidRDefault="00B8390B">
            <w:pPr>
              <w:pStyle w:val="NormalWeb"/>
              <w:spacing w:before="0" w:beforeAutospacing="0" w:after="0" w:afterAutospacing="0"/>
              <w:rPr>
                <w:rFonts w:ascii="Segoe UI" w:eastAsiaTheme="minorEastAsia" w:hAnsi="Segoe UI" w:cs="Arial"/>
                <w:sz w:val="6"/>
                <w:szCs w:val="6"/>
              </w:rPr>
            </w:pPr>
            <w:r w:rsidRPr="00AB428E">
              <w:rPr>
                <w:rFonts w:ascii="Segoe UI" w:hAnsi="Segoe UI" w:cs="Arial"/>
                <w:sz w:val="6"/>
                <w:szCs w:val="6"/>
              </w:rPr>
              <w:t> </w:t>
            </w:r>
          </w:p>
          <w:p w:rsidR="00C644A6" w:rsidRPr="00AB428E" w:rsidRDefault="00B8390B">
            <w:pPr>
              <w:pStyle w:val="NormalWeb"/>
              <w:spacing w:before="0" w:beforeAutospacing="0" w:after="0" w:afterAutospacing="0"/>
              <w:ind w:left="214"/>
              <w:rPr>
                <w:rFonts w:ascii="Segoe UI" w:hAnsi="Segoe UI" w:cs="Arial"/>
                <w:sz w:val="18"/>
                <w:szCs w:val="18"/>
              </w:rPr>
            </w:pPr>
            <w:r w:rsidRPr="00AB428E">
              <w:rPr>
                <w:rFonts w:ascii="Segoe UI" w:hAnsi="Segoe UI" w:cs="Arial"/>
                <w:sz w:val="18"/>
                <w:szCs w:val="18"/>
              </w:rPr>
              <w:t>The Company continued to gain momentum in its cloud services, with a continuing opportunity to do even more.</w:t>
            </w:r>
          </w:p>
          <w:p w:rsidR="00C644A6" w:rsidRPr="00C40857" w:rsidRDefault="00B8390B">
            <w:pPr>
              <w:pStyle w:val="NormalWeb"/>
              <w:spacing w:before="0" w:beforeAutospacing="0" w:after="0" w:afterAutospacing="0"/>
              <w:rPr>
                <w:rFonts w:ascii="Segoe UI" w:hAnsi="Segoe UI" w:cs="Arial"/>
                <w:sz w:val="8"/>
                <w:szCs w:val="12"/>
              </w:rPr>
            </w:pPr>
            <w:r w:rsidRPr="00C40857">
              <w:rPr>
                <w:rFonts w:ascii="Segoe UI" w:hAnsi="Segoe UI" w:cs="Arial"/>
                <w:sz w:val="8"/>
                <w:szCs w:val="12"/>
              </w:rPr>
              <w:t> </w:t>
            </w:r>
          </w:p>
          <w:p w:rsidR="00C644A6" w:rsidRPr="00AB428E" w:rsidRDefault="00B8390B">
            <w:pPr>
              <w:pStyle w:val="NormalWeb"/>
              <w:spacing w:before="0" w:beforeAutospacing="0" w:after="0" w:afterAutospacing="0"/>
              <w:ind w:left="214"/>
              <w:rPr>
                <w:rFonts w:ascii="Segoe UI" w:hAnsi="Segoe UI" w:cs="Arial"/>
                <w:sz w:val="18"/>
                <w:szCs w:val="18"/>
              </w:rPr>
            </w:pPr>
            <w:r w:rsidRPr="00AB428E">
              <w:rPr>
                <w:rFonts w:ascii="Segoe UI" w:hAnsi="Segoe UI" w:cs="Arial"/>
                <w:sz w:val="18"/>
                <w:szCs w:val="18"/>
              </w:rPr>
              <w:t>Commercial cloud annualized revenue run rate reached $18.9 billion, on track to achieve the goal of $20 billion in FY18. The Company’s growth in cloud services reflected further progress in all core components (Azure, Dynamics, Office 365, and Microsoft 365). Azure revenue grew 99%, reflecting improved Azure differentiation, with positive momentum and feedback from customers around our hybrid consistency, developer productivity, and trusted approach. Office 365 is continuing to drive innovation and value such as Microsoft Teams, and as a result driving commercial seats growth of 31%.</w:t>
            </w:r>
          </w:p>
          <w:p w:rsidR="00C644A6" w:rsidRPr="00C40857" w:rsidRDefault="00B8390B">
            <w:pPr>
              <w:pStyle w:val="NormalWeb"/>
              <w:spacing w:before="0" w:beforeAutospacing="0" w:after="0" w:afterAutospacing="0"/>
              <w:rPr>
                <w:rFonts w:ascii="Segoe UI" w:hAnsi="Segoe UI" w:cs="Arial"/>
                <w:sz w:val="8"/>
                <w:szCs w:val="12"/>
              </w:rPr>
            </w:pPr>
            <w:r w:rsidRPr="00C40857">
              <w:rPr>
                <w:rFonts w:ascii="Segoe UI" w:hAnsi="Segoe UI" w:cs="Arial"/>
                <w:sz w:val="8"/>
                <w:szCs w:val="12"/>
              </w:rPr>
              <w:t> </w:t>
            </w:r>
          </w:p>
          <w:p w:rsidR="00C644A6" w:rsidRPr="00AB428E" w:rsidRDefault="00B8390B">
            <w:pPr>
              <w:pStyle w:val="NormalWeb"/>
              <w:spacing w:before="0" w:beforeAutospacing="0" w:after="0" w:afterAutospacing="0"/>
              <w:ind w:left="214"/>
              <w:rPr>
                <w:rFonts w:ascii="Segoe UI" w:hAnsi="Segoe UI" w:cs="Arial"/>
                <w:sz w:val="18"/>
                <w:szCs w:val="18"/>
              </w:rPr>
            </w:pPr>
            <w:r w:rsidRPr="00AB428E">
              <w:rPr>
                <w:rFonts w:ascii="Segoe UI" w:hAnsi="Segoe UI" w:cs="Arial"/>
                <w:sz w:val="18"/>
                <w:szCs w:val="18"/>
              </w:rPr>
              <w:t>There was important progress on Windows, especially in product quality and enterprise adoption, with Windows commercial products and cloud services revenue up 5%. The introduction of Windows 10 S was an important step in addressing the education market with room for further progress. More work remains in areas like browser share, and to innovate to pursue IoT opportunities and new platform waves. With its Surface line of products, the Company continued to make progress in creating new hardware categories and improving product quality. Surface revenue declined slightly at 2% with room to improve through more innovation across device and software boundaries. Progress was made in gaming with the introduction of Mixer and Xbox Game Pass leading to more than 53 million active Xbox Live subscriptions.</w:t>
            </w:r>
          </w:p>
          <w:p w:rsidR="00C644A6" w:rsidRPr="00C40857" w:rsidRDefault="00B8390B">
            <w:pPr>
              <w:pStyle w:val="NormalWeb"/>
              <w:spacing w:before="0" w:beforeAutospacing="0" w:after="0" w:afterAutospacing="0"/>
              <w:rPr>
                <w:rFonts w:ascii="Segoe UI" w:hAnsi="Segoe UI" w:cs="Arial"/>
                <w:sz w:val="8"/>
                <w:szCs w:val="12"/>
              </w:rPr>
            </w:pPr>
            <w:r w:rsidRPr="00C40857">
              <w:rPr>
                <w:rFonts w:ascii="Segoe UI" w:hAnsi="Segoe UI" w:cs="Arial"/>
                <w:sz w:val="8"/>
                <w:szCs w:val="12"/>
              </w:rPr>
              <w:t> </w:t>
            </w:r>
          </w:p>
          <w:p w:rsidR="00C644A6" w:rsidRPr="00AB428E" w:rsidRDefault="00B8390B">
            <w:pPr>
              <w:pStyle w:val="NormalWeb"/>
              <w:spacing w:before="0" w:beforeAutospacing="0" w:after="20" w:afterAutospacing="0"/>
              <w:ind w:left="214"/>
              <w:rPr>
                <w:rFonts w:ascii="Segoe UI" w:eastAsiaTheme="minorEastAsia" w:hAnsi="Segoe UI" w:cs="Arial"/>
                <w:sz w:val="18"/>
                <w:szCs w:val="18"/>
              </w:rPr>
            </w:pPr>
            <w:r w:rsidRPr="00AB428E">
              <w:rPr>
                <w:rFonts w:ascii="Segoe UI" w:hAnsi="Segoe UI" w:cs="Arial"/>
                <w:sz w:val="18"/>
                <w:szCs w:val="18"/>
              </w:rPr>
              <w:t>The Company pivoted to make progress on artificial intelligence and machine learning, which quickly have become vital across our product lines. There was good progress on our security protection and accessibility-related features across our products and services. The Company successfully completed the acquisition of LinkedIn. There was progress in the initial months of owning LinkedIn and product integrations with Office 365 and Dynamics 365 and more opportunity for product innovation lies ahead.</w:t>
            </w:r>
          </w:p>
        </w:tc>
        <w:tc>
          <w:tcPr>
            <w:tcW w:w="1366" w:type="dxa"/>
            <w:hideMark/>
          </w:tcPr>
          <w:p w:rsidR="00C644A6" w:rsidRPr="00AB428E" w:rsidRDefault="00B8390B" w:rsidP="005E7C27">
            <w:pPr>
              <w:pStyle w:val="NormalWeb"/>
              <w:spacing w:before="0" w:beforeAutospacing="0" w:after="0" w:afterAutospacing="0"/>
              <w:ind w:right="101"/>
              <w:rPr>
                <w:rFonts w:ascii="Segoe UI" w:eastAsiaTheme="minorEastAsia" w:hAnsi="Segoe UI" w:cs="Arial"/>
                <w:sz w:val="12"/>
                <w:szCs w:val="12"/>
              </w:rPr>
            </w:pPr>
            <w:r w:rsidRPr="00AB428E">
              <w:rPr>
                <w:rFonts w:ascii="Segoe UI" w:hAnsi="Segoe UI" w:cs="Arial"/>
                <w:sz w:val="12"/>
                <w:szCs w:val="12"/>
              </w:rPr>
              <w:t> </w:t>
            </w:r>
          </w:p>
          <w:p w:rsidR="00C644A6" w:rsidRPr="00AB428E" w:rsidRDefault="00B8390B" w:rsidP="005E7C27">
            <w:pPr>
              <w:pStyle w:val="NormalWeb"/>
              <w:spacing w:before="0" w:beforeAutospacing="0" w:after="0" w:afterAutospacing="0"/>
              <w:ind w:right="101"/>
              <w:rPr>
                <w:rFonts w:ascii="Segoe UI" w:hAnsi="Segoe UI" w:cs="Arial"/>
                <w:sz w:val="220"/>
                <w:szCs w:val="220"/>
              </w:rPr>
            </w:pPr>
            <w:r w:rsidRPr="00AB428E">
              <w:rPr>
                <w:rFonts w:ascii="Segoe UI" w:hAnsi="Segoe UI" w:cs="Arial"/>
                <w:sz w:val="220"/>
                <w:szCs w:val="220"/>
              </w:rPr>
              <w:t> </w:t>
            </w:r>
          </w:p>
          <w:p w:rsidR="00C644A6" w:rsidRPr="00AB428E" w:rsidRDefault="00B8390B" w:rsidP="005E7C27">
            <w:pPr>
              <w:pStyle w:val="NormalWeb"/>
              <w:spacing w:before="0" w:beforeAutospacing="0" w:after="0" w:afterAutospacing="0"/>
              <w:ind w:right="101"/>
              <w:rPr>
                <w:rFonts w:ascii="Segoe UI" w:hAnsi="Segoe UI" w:cs="Arial"/>
                <w:sz w:val="36"/>
                <w:szCs w:val="36"/>
              </w:rPr>
            </w:pPr>
            <w:r w:rsidRPr="00AB428E">
              <w:rPr>
                <w:rFonts w:ascii="Segoe UI" w:hAnsi="Segoe UI" w:cs="Arial"/>
                <w:sz w:val="36"/>
                <w:szCs w:val="36"/>
              </w:rPr>
              <w:t> </w:t>
            </w:r>
          </w:p>
          <w:p w:rsidR="00C644A6" w:rsidRPr="00AB428E" w:rsidRDefault="00B8390B" w:rsidP="00110FD7">
            <w:pPr>
              <w:pStyle w:val="NormalWeb"/>
              <w:tabs>
                <w:tab w:val="right" w:pos="1263"/>
                <w:tab w:val="decimal" w:pos="1400"/>
              </w:tabs>
              <w:spacing w:before="0" w:beforeAutospacing="0" w:after="20" w:afterAutospacing="0"/>
              <w:ind w:right="101"/>
              <w:rPr>
                <w:rFonts w:ascii="Segoe UI" w:eastAsiaTheme="minorEastAsia" w:hAnsi="Segoe UI" w:cs="Arial"/>
                <w:sz w:val="18"/>
                <w:szCs w:val="18"/>
              </w:rPr>
            </w:pPr>
            <w:r w:rsidRPr="00AB428E">
              <w:rPr>
                <w:rFonts w:ascii="Segoe UI" w:hAnsi="Segoe UI" w:cs="Arial"/>
                <w:sz w:val="18"/>
                <w:szCs w:val="18"/>
              </w:rPr>
              <w:tab/>
              <w:t>33.3%</w:t>
            </w:r>
            <w:r w:rsidRPr="00AB428E">
              <w:rPr>
                <w:rFonts w:ascii="Segoe UI" w:hAnsi="Segoe UI" w:cs="Arial"/>
                <w:sz w:val="18"/>
                <w:szCs w:val="18"/>
              </w:rPr>
              <w:tab/>
            </w:r>
          </w:p>
        </w:tc>
        <w:tc>
          <w:tcPr>
            <w:tcW w:w="1406" w:type="dxa"/>
            <w:tcBorders>
              <w:right w:val="single" w:sz="6" w:space="0" w:color="D1D2D4"/>
            </w:tcBorders>
            <w:shd w:val="clear" w:color="auto" w:fill="auto"/>
            <w:tcMar>
              <w:top w:w="0" w:type="dxa"/>
              <w:left w:w="0" w:type="dxa"/>
              <w:bottom w:w="0" w:type="dxa"/>
              <w:right w:w="40" w:type="dxa"/>
            </w:tcMar>
            <w:hideMark/>
          </w:tcPr>
          <w:p w:rsidR="00C644A6" w:rsidRPr="00AB428E" w:rsidRDefault="00B8390B" w:rsidP="00514254">
            <w:pPr>
              <w:pStyle w:val="NormalWeb"/>
              <w:spacing w:before="0" w:beforeAutospacing="0" w:after="0" w:afterAutospacing="0"/>
              <w:rPr>
                <w:rFonts w:ascii="Segoe UI" w:eastAsiaTheme="minorEastAsia" w:hAnsi="Segoe UI" w:cs="Arial"/>
                <w:sz w:val="12"/>
                <w:szCs w:val="12"/>
              </w:rPr>
            </w:pPr>
            <w:r w:rsidRPr="00AB428E">
              <w:rPr>
                <w:rFonts w:ascii="Segoe UI" w:hAnsi="Segoe UI" w:cs="Arial"/>
                <w:sz w:val="12"/>
                <w:szCs w:val="12"/>
              </w:rPr>
              <w:t> </w:t>
            </w:r>
          </w:p>
          <w:p w:rsidR="00C644A6" w:rsidRPr="00AB428E" w:rsidRDefault="00B8390B" w:rsidP="00514254">
            <w:pPr>
              <w:pStyle w:val="NormalWeb"/>
              <w:spacing w:before="0" w:beforeAutospacing="0" w:after="0" w:afterAutospacing="0"/>
              <w:rPr>
                <w:rFonts w:ascii="Segoe UI" w:hAnsi="Segoe UI" w:cs="Arial"/>
                <w:sz w:val="220"/>
                <w:szCs w:val="220"/>
              </w:rPr>
            </w:pPr>
            <w:r w:rsidRPr="00AB428E">
              <w:rPr>
                <w:rFonts w:ascii="Segoe UI" w:hAnsi="Segoe UI" w:cs="Arial"/>
                <w:sz w:val="220"/>
                <w:szCs w:val="220"/>
              </w:rPr>
              <w:t> </w:t>
            </w:r>
          </w:p>
          <w:p w:rsidR="00C644A6" w:rsidRPr="00AB428E" w:rsidRDefault="00B8390B" w:rsidP="00514254">
            <w:pPr>
              <w:pStyle w:val="NormalWeb"/>
              <w:spacing w:before="0" w:beforeAutospacing="0" w:after="0" w:afterAutospacing="0"/>
              <w:rPr>
                <w:rFonts w:ascii="Segoe UI" w:hAnsi="Segoe UI" w:cs="Arial"/>
                <w:sz w:val="36"/>
                <w:szCs w:val="36"/>
              </w:rPr>
            </w:pPr>
            <w:r w:rsidRPr="00AB428E">
              <w:rPr>
                <w:rFonts w:ascii="Segoe UI" w:hAnsi="Segoe UI" w:cs="Arial"/>
                <w:sz w:val="36"/>
                <w:szCs w:val="36"/>
              </w:rPr>
              <w:t> </w:t>
            </w:r>
          </w:p>
          <w:p w:rsidR="00C644A6" w:rsidRPr="00AB428E" w:rsidRDefault="00B8390B" w:rsidP="00514254">
            <w:pPr>
              <w:pStyle w:val="NormalWeb"/>
              <w:tabs>
                <w:tab w:val="right" w:pos="1320"/>
                <w:tab w:val="decimal" w:pos="1365"/>
              </w:tabs>
              <w:spacing w:before="0" w:beforeAutospacing="0" w:after="20" w:afterAutospacing="0"/>
              <w:rPr>
                <w:rFonts w:ascii="Segoe UI" w:eastAsiaTheme="minorEastAsia" w:hAnsi="Segoe UI" w:cs="Arial"/>
                <w:sz w:val="18"/>
                <w:szCs w:val="18"/>
              </w:rPr>
            </w:pPr>
            <w:r w:rsidRPr="00AB428E">
              <w:rPr>
                <w:rFonts w:ascii="Segoe UI" w:hAnsi="Segoe UI" w:cs="Arial"/>
                <w:sz w:val="18"/>
                <w:szCs w:val="18"/>
              </w:rPr>
              <w:tab/>
              <w:t>100%</w:t>
            </w:r>
            <w:r w:rsidRPr="00AB428E">
              <w:rPr>
                <w:rFonts w:ascii="Segoe UI" w:hAnsi="Segoe UI" w:cs="Arial"/>
                <w:sz w:val="18"/>
                <w:szCs w:val="18"/>
              </w:rPr>
              <w:tab/>
            </w:r>
          </w:p>
        </w:tc>
      </w:tr>
    </w:tbl>
    <w:p w:rsidR="00C644A6" w:rsidRDefault="00B8390B">
      <w:pPr>
        <w:pStyle w:val="NormalWeb"/>
        <w:spacing w:before="0" w:beforeAutospacing="0" w:after="0" w:afterAutospacing="0"/>
        <w:rPr>
          <w:rFonts w:eastAsiaTheme="minorEastAsia"/>
          <w:sz w:val="16"/>
          <w:szCs w:val="16"/>
        </w:rPr>
      </w:pPr>
      <w:r>
        <w:rPr>
          <w:sz w:val="16"/>
          <w:szCs w:val="16"/>
        </w:rPr>
        <w:t> </w:t>
      </w:r>
    </w:p>
    <w:p w:rsidR="00B0072F" w:rsidRDefault="00B0072F">
      <w:pPr>
        <w:pStyle w:val="NormalWeb"/>
        <w:spacing w:before="0" w:beforeAutospacing="0" w:after="0" w:afterAutospacing="0"/>
        <w:jc w:val="center"/>
        <w:sectPr w:rsidR="00B0072F" w:rsidSect="00583CE6">
          <w:headerReference w:type="default" r:id="rId265"/>
          <w:footerReference w:type="default" r:id="rId266"/>
          <w:pgSz w:w="12240" w:h="15840"/>
          <w:pgMar w:top="720" w:right="720" w:bottom="720" w:left="720" w:header="720" w:footer="720" w:gutter="0"/>
          <w:cols w:space="720"/>
          <w:docGrid w:linePitch="326"/>
        </w:sectPr>
      </w:pPr>
    </w:p>
    <w:p w:rsidR="00C644A6" w:rsidRDefault="00B8390B">
      <w:pPr>
        <w:pStyle w:val="NormalWeb"/>
        <w:spacing w:before="0" w:beforeAutospacing="0" w:after="0" w:afterAutospacing="0"/>
        <w:jc w:val="center"/>
      </w:pPr>
      <w:r>
        <w:rPr>
          <w:noProof/>
        </w:rPr>
        <w:lastRenderedPageBreak/>
        <w:drawing>
          <wp:inline distT="0" distB="0" distL="0" distR="0">
            <wp:extent cx="6858000" cy="800100"/>
            <wp:effectExtent l="0" t="0" r="0" b="0"/>
            <wp:docPr id="186" name="Picture 186"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LOGO"/>
                    <pic:cNvPicPr>
                      <a:picLocks noChangeAspect="1" noChangeArrowheads="1"/>
                    </pic:cNvPicPr>
                  </pic:nvPicPr>
                  <pic:blipFill>
                    <a:blip r:embed="rId230" r:link="rId231">
                      <a:extLst>
                        <a:ext uri="{28A0092B-C50C-407E-A947-70E740481C1C}">
                          <a14:useLocalDpi xmlns:a14="http://schemas.microsoft.com/office/drawing/2010/main" val="0"/>
                        </a:ext>
                      </a:extLst>
                    </a:blip>
                    <a:srcRect/>
                    <a:stretch>
                      <a:fillRect/>
                    </a:stretch>
                  </pic:blipFill>
                  <pic:spPr bwMode="auto">
                    <a:xfrm>
                      <a:off x="0" y="0"/>
                      <a:ext cx="6858000" cy="800100"/>
                    </a:xfrm>
                    <a:prstGeom prst="rect">
                      <a:avLst/>
                    </a:prstGeom>
                    <a:noFill/>
                    <a:ln>
                      <a:noFill/>
                    </a:ln>
                  </pic:spPr>
                </pic:pic>
              </a:graphicData>
            </a:graphic>
          </wp:inline>
        </w:drawing>
      </w:r>
    </w:p>
    <w:p w:rsidR="00C644A6" w:rsidRPr="00E15AF2" w:rsidRDefault="00B8390B">
      <w:pPr>
        <w:pStyle w:val="NormalWeb"/>
        <w:keepNext/>
        <w:spacing w:before="0" w:beforeAutospacing="0" w:after="0" w:afterAutospacing="0"/>
        <w:rPr>
          <w:sz w:val="20"/>
        </w:rPr>
      </w:pPr>
      <w:r w:rsidRPr="00E15AF2">
        <w:rPr>
          <w:sz w:val="20"/>
        </w:rPr>
        <w:t> </w:t>
      </w:r>
    </w:p>
    <w:tbl>
      <w:tblPr>
        <w:tblW w:w="5000" w:type="pct"/>
        <w:jc w:val="center"/>
        <w:tblCellMar>
          <w:left w:w="0" w:type="dxa"/>
          <w:right w:w="0" w:type="dxa"/>
        </w:tblCellMar>
        <w:tblLook w:val="04A0" w:firstRow="1" w:lastRow="0" w:firstColumn="1" w:lastColumn="0" w:noHBand="0" w:noVBand="1"/>
      </w:tblPr>
      <w:tblGrid>
        <w:gridCol w:w="199"/>
        <w:gridCol w:w="4427"/>
        <w:gridCol w:w="3394"/>
        <w:gridCol w:w="1370"/>
        <w:gridCol w:w="1410"/>
      </w:tblGrid>
      <w:tr w:rsidR="00C644A6" w:rsidTr="000A1563">
        <w:trPr>
          <w:jc w:val="center"/>
        </w:trPr>
        <w:tc>
          <w:tcPr>
            <w:tcW w:w="180" w:type="dxa"/>
            <w:vAlign w:val="center"/>
            <w:hideMark/>
          </w:tcPr>
          <w:p w:rsidR="00C644A6" w:rsidRPr="00AB428E" w:rsidRDefault="00C644A6">
            <w:pPr>
              <w:rPr>
                <w:rFonts w:ascii="Segoe UI" w:hAnsi="Segoe UI" w:cs="Arial"/>
                <w:sz w:val="1"/>
                <w:szCs w:val="18"/>
              </w:rPr>
            </w:pPr>
          </w:p>
        </w:tc>
        <w:tc>
          <w:tcPr>
            <w:tcW w:w="2050" w:type="pct"/>
            <w:vAlign w:val="center"/>
            <w:hideMark/>
          </w:tcPr>
          <w:p w:rsidR="00C644A6" w:rsidRPr="00AB428E" w:rsidRDefault="00C644A6">
            <w:pPr>
              <w:rPr>
                <w:rFonts w:ascii="Segoe UI" w:hAnsi="Segoe UI" w:cs="Arial"/>
                <w:sz w:val="1"/>
                <w:szCs w:val="18"/>
              </w:rPr>
            </w:pPr>
          </w:p>
        </w:tc>
        <w:tc>
          <w:tcPr>
            <w:tcW w:w="3000" w:type="dxa"/>
            <w:vAlign w:val="center"/>
            <w:hideMark/>
          </w:tcPr>
          <w:p w:rsidR="00C644A6" w:rsidRPr="00AB428E" w:rsidRDefault="00C644A6">
            <w:pPr>
              <w:rPr>
                <w:rFonts w:ascii="Segoe UI" w:hAnsi="Segoe UI" w:cs="Arial"/>
                <w:sz w:val="1"/>
                <w:szCs w:val="18"/>
              </w:rPr>
            </w:pPr>
          </w:p>
        </w:tc>
        <w:tc>
          <w:tcPr>
            <w:tcW w:w="1360" w:type="dxa"/>
            <w:vAlign w:val="center"/>
            <w:hideMark/>
          </w:tcPr>
          <w:p w:rsidR="00C644A6" w:rsidRPr="00AB428E" w:rsidRDefault="00C644A6">
            <w:pPr>
              <w:rPr>
                <w:rFonts w:ascii="Segoe UI" w:hAnsi="Segoe UI" w:cs="Arial"/>
                <w:sz w:val="1"/>
                <w:szCs w:val="18"/>
              </w:rPr>
            </w:pPr>
          </w:p>
        </w:tc>
        <w:tc>
          <w:tcPr>
            <w:tcW w:w="1360" w:type="dxa"/>
            <w:vAlign w:val="center"/>
            <w:hideMark/>
          </w:tcPr>
          <w:p w:rsidR="00C644A6" w:rsidRPr="00AB428E" w:rsidRDefault="00C644A6">
            <w:pPr>
              <w:rPr>
                <w:rFonts w:ascii="Segoe UI" w:hAnsi="Segoe UI" w:cs="Arial"/>
                <w:sz w:val="1"/>
                <w:szCs w:val="18"/>
              </w:rPr>
            </w:pPr>
          </w:p>
        </w:tc>
      </w:tr>
      <w:tr w:rsidR="00C644A6" w:rsidTr="000A1563">
        <w:trPr>
          <w:cantSplit/>
          <w:jc w:val="center"/>
        </w:trPr>
        <w:tc>
          <w:tcPr>
            <w:tcW w:w="0" w:type="auto"/>
            <w:tcBorders>
              <w:right w:val="single" w:sz="6" w:space="0" w:color="0083C6"/>
            </w:tcBorders>
            <w:tcMar>
              <w:top w:w="0" w:type="dxa"/>
              <w:left w:w="144" w:type="dxa"/>
              <w:bottom w:w="0" w:type="dxa"/>
              <w:right w:w="0" w:type="dxa"/>
            </w:tcMar>
            <w:hideMark/>
          </w:tcPr>
          <w:p w:rsidR="00C644A6" w:rsidRPr="00AB428E" w:rsidRDefault="00B8390B">
            <w:pPr>
              <w:pStyle w:val="la2"/>
              <w:rPr>
                <w:rFonts w:ascii="Segoe UI" w:eastAsiaTheme="minorEastAsia" w:hAnsi="Segoe UI" w:cs="Arial"/>
                <w:sz w:val="20"/>
                <w:szCs w:val="20"/>
              </w:rPr>
            </w:pPr>
            <w:r w:rsidRPr="00AB428E">
              <w:rPr>
                <w:rFonts w:ascii="Segoe UI" w:hAnsi="Segoe UI" w:cs="Arial"/>
                <w:sz w:val="20"/>
                <w:szCs w:val="20"/>
              </w:rPr>
              <w:t> </w:t>
            </w:r>
          </w:p>
        </w:tc>
        <w:tc>
          <w:tcPr>
            <w:tcW w:w="0" w:type="auto"/>
            <w:tcBorders>
              <w:left w:val="single" w:sz="6" w:space="0" w:color="0083C6"/>
            </w:tcBorders>
            <w:shd w:val="clear" w:color="auto" w:fill="0083C6"/>
            <w:vAlign w:val="bottom"/>
            <w:hideMark/>
          </w:tcPr>
          <w:p w:rsidR="00C644A6" w:rsidRPr="00AB428E" w:rsidRDefault="00B8390B">
            <w:pPr>
              <w:pStyle w:val="NormalWeb"/>
              <w:spacing w:before="0" w:beforeAutospacing="0" w:after="0" w:afterAutospacing="0"/>
              <w:rPr>
                <w:rFonts w:ascii="Segoe UI" w:eastAsiaTheme="minorEastAsia" w:hAnsi="Segoe UI" w:cs="Arial"/>
                <w:sz w:val="2"/>
                <w:szCs w:val="2"/>
              </w:rPr>
            </w:pPr>
            <w:r w:rsidRPr="00AB428E">
              <w:rPr>
                <w:rFonts w:ascii="Segoe UI" w:hAnsi="Segoe UI" w:cs="Arial"/>
                <w:sz w:val="2"/>
                <w:szCs w:val="2"/>
              </w:rPr>
              <w:t> </w:t>
            </w:r>
          </w:p>
          <w:p w:rsidR="00C644A6" w:rsidRPr="00AB428E" w:rsidRDefault="00B8390B">
            <w:pPr>
              <w:pStyle w:val="NormalWeb"/>
              <w:spacing w:before="0" w:beforeAutospacing="0" w:after="0" w:afterAutospacing="0"/>
              <w:ind w:left="192"/>
              <w:rPr>
                <w:rFonts w:ascii="Segoe UI" w:hAnsi="Segoe UI" w:cs="Arial"/>
                <w:sz w:val="20"/>
                <w:szCs w:val="20"/>
              </w:rPr>
            </w:pPr>
            <w:r w:rsidRPr="00AB428E">
              <w:rPr>
                <w:rFonts w:ascii="Segoe UI" w:hAnsi="Segoe UI" w:cs="Arial"/>
                <w:b/>
                <w:bCs/>
                <w:color w:val="FFFFFF"/>
                <w:sz w:val="20"/>
                <w:szCs w:val="20"/>
              </w:rPr>
              <w:t>(2) Customers &amp; stakeholders</w:t>
            </w:r>
          </w:p>
          <w:p w:rsidR="00C644A6" w:rsidRPr="00AB428E" w:rsidRDefault="00B8390B">
            <w:pPr>
              <w:pStyle w:val="NormalWeb"/>
              <w:spacing w:before="0" w:beforeAutospacing="0" w:after="20" w:afterAutospacing="0"/>
              <w:rPr>
                <w:rFonts w:ascii="Segoe UI" w:eastAsiaTheme="minorEastAsia" w:hAnsi="Segoe UI" w:cs="Arial"/>
                <w:sz w:val="2"/>
                <w:szCs w:val="2"/>
              </w:rPr>
            </w:pPr>
            <w:r w:rsidRPr="00AB428E">
              <w:rPr>
                <w:rFonts w:ascii="Segoe UI" w:hAnsi="Segoe UI" w:cs="Arial"/>
                <w:sz w:val="2"/>
                <w:szCs w:val="2"/>
              </w:rPr>
              <w:t> </w:t>
            </w:r>
          </w:p>
        </w:tc>
        <w:tc>
          <w:tcPr>
            <w:tcW w:w="0" w:type="auto"/>
            <w:shd w:val="clear" w:color="auto" w:fill="0083C6"/>
            <w:tcMar>
              <w:top w:w="0" w:type="dxa"/>
              <w:left w:w="144" w:type="dxa"/>
              <w:bottom w:w="0" w:type="dxa"/>
              <w:right w:w="0" w:type="dxa"/>
            </w:tcMar>
            <w:vAlign w:val="bottom"/>
            <w:hideMark/>
          </w:tcPr>
          <w:p w:rsidR="00C644A6" w:rsidRPr="00AB428E" w:rsidRDefault="00B8390B">
            <w:pPr>
              <w:pStyle w:val="la2"/>
              <w:rPr>
                <w:rFonts w:ascii="Segoe UI" w:eastAsiaTheme="minorEastAsia" w:hAnsi="Segoe UI" w:cs="Arial"/>
                <w:sz w:val="20"/>
                <w:szCs w:val="20"/>
              </w:rPr>
            </w:pPr>
            <w:r w:rsidRPr="00AB428E">
              <w:rPr>
                <w:rFonts w:ascii="Segoe UI" w:hAnsi="Segoe UI" w:cs="Arial"/>
                <w:sz w:val="20"/>
                <w:szCs w:val="20"/>
              </w:rPr>
              <w:t> </w:t>
            </w:r>
          </w:p>
        </w:tc>
        <w:tc>
          <w:tcPr>
            <w:tcW w:w="0" w:type="auto"/>
            <w:shd w:val="clear" w:color="auto" w:fill="0083C6"/>
            <w:vAlign w:val="bottom"/>
            <w:hideMark/>
          </w:tcPr>
          <w:p w:rsidR="00C644A6" w:rsidRPr="00AB428E" w:rsidRDefault="00B8390B">
            <w:pPr>
              <w:pStyle w:val="NormalWeb"/>
              <w:spacing w:before="0" w:beforeAutospacing="0" w:after="0" w:afterAutospacing="0"/>
              <w:rPr>
                <w:rFonts w:ascii="Segoe UI" w:eastAsiaTheme="minorEastAsia" w:hAnsi="Segoe UI" w:cs="Arial"/>
                <w:sz w:val="2"/>
                <w:szCs w:val="2"/>
              </w:rPr>
            </w:pPr>
            <w:r w:rsidRPr="00AB428E">
              <w:rPr>
                <w:rFonts w:ascii="Segoe UI" w:hAnsi="Segoe UI" w:cs="Arial"/>
                <w:sz w:val="2"/>
                <w:szCs w:val="2"/>
              </w:rPr>
              <w:t> </w:t>
            </w:r>
          </w:p>
          <w:p w:rsidR="00C644A6" w:rsidRPr="00AB428E" w:rsidRDefault="00B8390B">
            <w:pPr>
              <w:pStyle w:val="NormalWeb"/>
              <w:tabs>
                <w:tab w:val="right" w:pos="1360"/>
                <w:tab w:val="decimal" w:pos="1400"/>
              </w:tabs>
              <w:spacing w:before="0" w:beforeAutospacing="0" w:after="0" w:afterAutospacing="0"/>
              <w:rPr>
                <w:rFonts w:ascii="Segoe UI" w:hAnsi="Segoe UI" w:cs="Arial"/>
                <w:sz w:val="20"/>
                <w:szCs w:val="20"/>
              </w:rPr>
            </w:pPr>
            <w:r w:rsidRPr="00AB428E">
              <w:rPr>
                <w:rFonts w:ascii="Segoe UI" w:hAnsi="Segoe UI" w:cs="Arial"/>
                <w:b/>
                <w:bCs/>
                <w:color w:val="FFFFFF"/>
                <w:sz w:val="20"/>
                <w:szCs w:val="20"/>
              </w:rPr>
              <w:tab/>
              <w:t>Weight</w:t>
            </w:r>
            <w:r w:rsidRPr="00AB428E">
              <w:rPr>
                <w:rFonts w:ascii="Segoe UI" w:hAnsi="Segoe UI" w:cs="Arial"/>
                <w:b/>
                <w:bCs/>
                <w:color w:val="FFFFFF"/>
                <w:sz w:val="20"/>
                <w:szCs w:val="20"/>
              </w:rPr>
              <w:tab/>
            </w:r>
          </w:p>
          <w:p w:rsidR="00C644A6" w:rsidRPr="00AB428E" w:rsidRDefault="00B8390B">
            <w:pPr>
              <w:pStyle w:val="NormalWeb"/>
              <w:spacing w:before="0" w:beforeAutospacing="0" w:after="20" w:afterAutospacing="0"/>
              <w:rPr>
                <w:rFonts w:ascii="Segoe UI" w:eastAsiaTheme="minorEastAsia" w:hAnsi="Segoe UI" w:cs="Arial"/>
                <w:sz w:val="2"/>
                <w:szCs w:val="2"/>
              </w:rPr>
            </w:pPr>
            <w:r w:rsidRPr="00AB428E">
              <w:rPr>
                <w:rFonts w:ascii="Segoe UI" w:hAnsi="Segoe UI" w:cs="Arial"/>
                <w:sz w:val="2"/>
                <w:szCs w:val="2"/>
              </w:rPr>
              <w:t> </w:t>
            </w:r>
          </w:p>
        </w:tc>
        <w:tc>
          <w:tcPr>
            <w:tcW w:w="0" w:type="auto"/>
            <w:shd w:val="clear" w:color="auto" w:fill="0083C6"/>
            <w:vAlign w:val="bottom"/>
            <w:hideMark/>
          </w:tcPr>
          <w:p w:rsidR="00C644A6" w:rsidRPr="00AB428E" w:rsidRDefault="00B8390B">
            <w:pPr>
              <w:pStyle w:val="NormalWeb"/>
              <w:spacing w:before="0" w:beforeAutospacing="0" w:after="0" w:afterAutospacing="0"/>
              <w:rPr>
                <w:rFonts w:ascii="Segoe UI" w:eastAsiaTheme="minorEastAsia" w:hAnsi="Segoe UI" w:cs="Arial"/>
                <w:sz w:val="2"/>
                <w:szCs w:val="2"/>
              </w:rPr>
            </w:pPr>
            <w:r w:rsidRPr="00AB428E">
              <w:rPr>
                <w:rFonts w:ascii="Segoe UI" w:hAnsi="Segoe UI" w:cs="Arial"/>
                <w:sz w:val="2"/>
                <w:szCs w:val="2"/>
              </w:rPr>
              <w:t> </w:t>
            </w:r>
          </w:p>
          <w:p w:rsidR="00C644A6" w:rsidRPr="00AB428E" w:rsidRDefault="00B8390B">
            <w:pPr>
              <w:pStyle w:val="NormalWeb"/>
              <w:tabs>
                <w:tab w:val="right" w:pos="1360"/>
                <w:tab w:val="decimal" w:pos="1400"/>
              </w:tabs>
              <w:spacing w:before="0" w:beforeAutospacing="0" w:after="0" w:afterAutospacing="0"/>
              <w:rPr>
                <w:rFonts w:ascii="Segoe UI" w:hAnsi="Segoe UI" w:cs="Arial"/>
                <w:sz w:val="20"/>
                <w:szCs w:val="20"/>
              </w:rPr>
            </w:pPr>
            <w:r w:rsidRPr="00AB428E">
              <w:rPr>
                <w:rFonts w:ascii="Segoe UI" w:hAnsi="Segoe UI" w:cs="Arial"/>
                <w:b/>
                <w:bCs/>
                <w:color w:val="FFFFFF"/>
                <w:sz w:val="20"/>
                <w:szCs w:val="20"/>
              </w:rPr>
              <w:tab/>
              <w:t xml:space="preserve">Assessment   </w:t>
            </w:r>
          </w:p>
          <w:p w:rsidR="00C644A6" w:rsidRPr="00AB428E" w:rsidRDefault="00B8390B">
            <w:pPr>
              <w:pStyle w:val="NormalWeb"/>
              <w:spacing w:before="0" w:beforeAutospacing="0" w:after="20" w:afterAutospacing="0"/>
              <w:rPr>
                <w:rFonts w:ascii="Segoe UI" w:eastAsiaTheme="minorEastAsia" w:hAnsi="Segoe UI" w:cs="Arial"/>
                <w:sz w:val="2"/>
                <w:szCs w:val="2"/>
              </w:rPr>
            </w:pPr>
            <w:r w:rsidRPr="00AB428E">
              <w:rPr>
                <w:rFonts w:ascii="Segoe UI" w:hAnsi="Segoe UI" w:cs="Arial"/>
                <w:sz w:val="2"/>
                <w:szCs w:val="2"/>
              </w:rPr>
              <w:t> </w:t>
            </w:r>
          </w:p>
        </w:tc>
      </w:tr>
      <w:tr w:rsidR="00C644A6" w:rsidTr="000A1563">
        <w:trPr>
          <w:cantSplit/>
          <w:jc w:val="center"/>
        </w:trPr>
        <w:tc>
          <w:tcPr>
            <w:tcW w:w="0" w:type="auto"/>
            <w:tcBorders>
              <w:right w:val="single" w:sz="6" w:space="0" w:color="D1D2D4"/>
            </w:tcBorders>
            <w:tcMar>
              <w:top w:w="0" w:type="dxa"/>
              <w:left w:w="144" w:type="dxa"/>
              <w:bottom w:w="0" w:type="dxa"/>
              <w:right w:w="0" w:type="dxa"/>
            </w:tcMar>
            <w:hideMark/>
          </w:tcPr>
          <w:p w:rsidR="00C644A6" w:rsidRPr="00AB428E" w:rsidRDefault="00B8390B">
            <w:pPr>
              <w:pStyle w:val="la2"/>
              <w:rPr>
                <w:rFonts w:ascii="Segoe UI" w:eastAsiaTheme="minorEastAsia" w:hAnsi="Segoe UI" w:cs="Arial"/>
                <w:sz w:val="18"/>
                <w:szCs w:val="18"/>
              </w:rPr>
            </w:pPr>
            <w:r w:rsidRPr="00AB428E">
              <w:rPr>
                <w:rFonts w:ascii="Segoe UI" w:hAnsi="Segoe UI" w:cs="Arial"/>
                <w:sz w:val="18"/>
                <w:szCs w:val="18"/>
              </w:rPr>
              <w:t> </w:t>
            </w:r>
          </w:p>
        </w:tc>
        <w:tc>
          <w:tcPr>
            <w:tcW w:w="0" w:type="auto"/>
            <w:gridSpan w:val="2"/>
            <w:tcBorders>
              <w:left w:val="single" w:sz="6" w:space="0" w:color="D1D2D4"/>
            </w:tcBorders>
            <w:hideMark/>
          </w:tcPr>
          <w:p w:rsidR="00C644A6" w:rsidRPr="00AB428E" w:rsidRDefault="00B8390B">
            <w:pPr>
              <w:pStyle w:val="NormalWeb"/>
              <w:spacing w:before="0" w:beforeAutospacing="0" w:after="0" w:afterAutospacing="0"/>
              <w:rPr>
                <w:rFonts w:ascii="Segoe UI" w:eastAsiaTheme="minorEastAsia" w:hAnsi="Segoe UI" w:cs="Arial"/>
                <w:sz w:val="6"/>
                <w:szCs w:val="6"/>
              </w:rPr>
            </w:pPr>
            <w:r w:rsidRPr="00AB428E">
              <w:rPr>
                <w:rFonts w:ascii="Segoe UI" w:hAnsi="Segoe UI" w:cs="Arial"/>
                <w:sz w:val="6"/>
                <w:szCs w:val="6"/>
              </w:rPr>
              <w:t> </w:t>
            </w:r>
          </w:p>
          <w:p w:rsidR="00C644A6" w:rsidRPr="00AB428E" w:rsidRDefault="00B8390B">
            <w:pPr>
              <w:pStyle w:val="NormalWeb"/>
              <w:spacing w:before="0" w:beforeAutospacing="0" w:after="0" w:afterAutospacing="0"/>
              <w:ind w:left="214"/>
              <w:rPr>
                <w:rFonts w:ascii="Segoe UI" w:hAnsi="Segoe UI" w:cs="Arial"/>
                <w:sz w:val="18"/>
                <w:szCs w:val="18"/>
              </w:rPr>
            </w:pPr>
            <w:r w:rsidRPr="00AB428E">
              <w:rPr>
                <w:rFonts w:ascii="Segoe UI" w:hAnsi="Segoe UI" w:cs="Arial"/>
                <w:sz w:val="18"/>
                <w:szCs w:val="18"/>
              </w:rPr>
              <w:t>The Company continued to strengthen its brand, particularly the perception of Microsoft as an innovator and as a leader in the cloud. The Company continued to build strong relationships with customers that drove significant value for the Company. The ongoing field transformation undertaking will need to scale these efforts even further.</w:t>
            </w:r>
          </w:p>
          <w:p w:rsidR="00C644A6" w:rsidRPr="00AB428E" w:rsidRDefault="00B8390B">
            <w:pPr>
              <w:pStyle w:val="NormalWeb"/>
              <w:spacing w:before="0" w:beforeAutospacing="0" w:after="0" w:afterAutospacing="0"/>
              <w:rPr>
                <w:rFonts w:ascii="Segoe UI" w:hAnsi="Segoe UI" w:cs="Arial"/>
                <w:sz w:val="12"/>
                <w:szCs w:val="12"/>
              </w:rPr>
            </w:pPr>
            <w:r w:rsidRPr="00AB428E">
              <w:rPr>
                <w:rFonts w:ascii="Segoe UI" w:hAnsi="Segoe UI" w:cs="Arial"/>
                <w:sz w:val="12"/>
                <w:szCs w:val="12"/>
              </w:rPr>
              <w:t> </w:t>
            </w:r>
          </w:p>
          <w:p w:rsidR="00C644A6" w:rsidRPr="00AB428E" w:rsidRDefault="00B8390B">
            <w:pPr>
              <w:pStyle w:val="NormalWeb"/>
              <w:spacing w:before="0" w:beforeAutospacing="0" w:after="0" w:afterAutospacing="0"/>
              <w:ind w:left="214"/>
              <w:rPr>
                <w:rFonts w:ascii="Segoe UI" w:hAnsi="Segoe UI" w:cs="Arial"/>
                <w:sz w:val="18"/>
                <w:szCs w:val="18"/>
              </w:rPr>
            </w:pPr>
            <w:r w:rsidRPr="00AB428E">
              <w:rPr>
                <w:rFonts w:ascii="Segoe UI" w:hAnsi="Segoe UI" w:cs="Arial"/>
                <w:sz w:val="18"/>
                <w:szCs w:val="18"/>
              </w:rPr>
              <w:t>The engagement with constituencies in government, the industry, and the media was effective, impacting the Company positively.</w:t>
            </w:r>
          </w:p>
          <w:p w:rsidR="00C644A6" w:rsidRPr="00AB428E" w:rsidRDefault="00B8390B">
            <w:pPr>
              <w:pStyle w:val="NormalWeb"/>
              <w:spacing w:before="0" w:beforeAutospacing="0" w:after="0" w:afterAutospacing="0"/>
              <w:rPr>
                <w:rFonts w:ascii="Segoe UI" w:hAnsi="Segoe UI" w:cs="Arial"/>
                <w:sz w:val="12"/>
                <w:szCs w:val="12"/>
              </w:rPr>
            </w:pPr>
            <w:r w:rsidRPr="00AB428E">
              <w:rPr>
                <w:rFonts w:ascii="Segoe UI" w:hAnsi="Segoe UI" w:cs="Arial"/>
                <w:sz w:val="12"/>
                <w:szCs w:val="12"/>
              </w:rPr>
              <w:t> </w:t>
            </w:r>
          </w:p>
          <w:p w:rsidR="00C644A6" w:rsidRPr="00AB428E" w:rsidRDefault="00B8390B">
            <w:pPr>
              <w:pStyle w:val="NormalWeb"/>
              <w:spacing w:before="0" w:beforeAutospacing="0" w:after="20" w:afterAutospacing="0"/>
              <w:ind w:left="214"/>
              <w:rPr>
                <w:rFonts w:ascii="Segoe UI" w:eastAsiaTheme="minorEastAsia" w:hAnsi="Segoe UI" w:cs="Arial"/>
                <w:sz w:val="18"/>
                <w:szCs w:val="18"/>
              </w:rPr>
            </w:pPr>
            <w:r w:rsidRPr="00AB428E">
              <w:rPr>
                <w:rFonts w:ascii="Segoe UI" w:hAnsi="Segoe UI" w:cs="Arial"/>
                <w:sz w:val="18"/>
                <w:szCs w:val="18"/>
              </w:rPr>
              <w:t>Microsoft leadership with initiatives such as its Autism Program, Rural Broadband initiative, and call for a Digital Geneva Convention, was positively recognized by many stakeholders. Mr. Nadella’s relationships with external stakeholders, including shareholders, continue to be a priority and a strength.</w:t>
            </w:r>
          </w:p>
        </w:tc>
        <w:tc>
          <w:tcPr>
            <w:tcW w:w="0" w:type="auto"/>
            <w:hideMark/>
          </w:tcPr>
          <w:p w:rsidR="00C644A6" w:rsidRPr="00AB428E" w:rsidRDefault="00B8390B">
            <w:pPr>
              <w:pStyle w:val="NormalWeb"/>
              <w:spacing w:before="0" w:beforeAutospacing="0" w:after="0" w:afterAutospacing="0"/>
              <w:rPr>
                <w:rFonts w:ascii="Segoe UI" w:eastAsiaTheme="minorEastAsia" w:hAnsi="Segoe UI" w:cs="Arial"/>
                <w:sz w:val="12"/>
                <w:szCs w:val="12"/>
              </w:rPr>
            </w:pPr>
            <w:r w:rsidRPr="00AB428E">
              <w:rPr>
                <w:rFonts w:ascii="Segoe UI" w:hAnsi="Segoe UI" w:cs="Arial"/>
                <w:sz w:val="12"/>
                <w:szCs w:val="12"/>
              </w:rPr>
              <w:t> </w:t>
            </w:r>
          </w:p>
          <w:p w:rsidR="00C644A6" w:rsidRPr="00AB428E" w:rsidRDefault="00B8390B">
            <w:pPr>
              <w:pStyle w:val="NormalWeb"/>
              <w:spacing w:before="0" w:beforeAutospacing="0" w:after="0" w:afterAutospacing="0"/>
              <w:rPr>
                <w:rFonts w:ascii="Segoe UI" w:hAnsi="Segoe UI" w:cs="Arial"/>
                <w:sz w:val="80"/>
                <w:szCs w:val="80"/>
              </w:rPr>
            </w:pPr>
            <w:r w:rsidRPr="00AB428E">
              <w:rPr>
                <w:rFonts w:ascii="Segoe UI" w:hAnsi="Segoe UI" w:cs="Arial"/>
                <w:sz w:val="80"/>
                <w:szCs w:val="80"/>
              </w:rPr>
              <w:t> </w:t>
            </w:r>
          </w:p>
          <w:p w:rsidR="00C644A6" w:rsidRPr="00AB428E" w:rsidRDefault="00B8390B">
            <w:pPr>
              <w:pStyle w:val="NormalWeb"/>
              <w:tabs>
                <w:tab w:val="right" w:pos="1360"/>
                <w:tab w:val="decimal" w:pos="1400"/>
              </w:tabs>
              <w:spacing w:before="0" w:beforeAutospacing="0" w:after="20" w:afterAutospacing="0"/>
              <w:rPr>
                <w:rFonts w:ascii="Segoe UI" w:eastAsiaTheme="minorEastAsia" w:hAnsi="Segoe UI" w:cs="Arial"/>
                <w:sz w:val="18"/>
                <w:szCs w:val="18"/>
              </w:rPr>
            </w:pPr>
            <w:r w:rsidRPr="00AB428E">
              <w:rPr>
                <w:rFonts w:ascii="Segoe UI" w:hAnsi="Segoe UI" w:cs="Arial"/>
                <w:sz w:val="18"/>
                <w:szCs w:val="18"/>
              </w:rPr>
              <w:tab/>
              <w:t>33.3%</w:t>
            </w:r>
            <w:r w:rsidRPr="00AB428E">
              <w:rPr>
                <w:rFonts w:ascii="Segoe UI" w:hAnsi="Segoe UI" w:cs="Arial"/>
                <w:sz w:val="18"/>
                <w:szCs w:val="18"/>
              </w:rPr>
              <w:tab/>
            </w:r>
          </w:p>
        </w:tc>
        <w:tc>
          <w:tcPr>
            <w:tcW w:w="0" w:type="auto"/>
            <w:tcBorders>
              <w:right w:val="single" w:sz="6" w:space="0" w:color="D1D2D4"/>
            </w:tcBorders>
            <w:shd w:val="clear" w:color="auto" w:fill="auto"/>
            <w:tcMar>
              <w:top w:w="0" w:type="dxa"/>
              <w:left w:w="0" w:type="dxa"/>
              <w:bottom w:w="0" w:type="dxa"/>
              <w:right w:w="40" w:type="dxa"/>
            </w:tcMar>
            <w:hideMark/>
          </w:tcPr>
          <w:p w:rsidR="00C644A6" w:rsidRPr="00AB428E" w:rsidRDefault="00B8390B">
            <w:pPr>
              <w:pStyle w:val="NormalWeb"/>
              <w:spacing w:before="0" w:beforeAutospacing="0" w:after="0" w:afterAutospacing="0"/>
              <w:rPr>
                <w:rFonts w:ascii="Segoe UI" w:eastAsiaTheme="minorEastAsia" w:hAnsi="Segoe UI" w:cs="Arial"/>
                <w:sz w:val="12"/>
                <w:szCs w:val="12"/>
              </w:rPr>
            </w:pPr>
            <w:r w:rsidRPr="00AB428E">
              <w:rPr>
                <w:rFonts w:ascii="Segoe UI" w:hAnsi="Segoe UI" w:cs="Arial"/>
                <w:sz w:val="12"/>
                <w:szCs w:val="12"/>
              </w:rPr>
              <w:t> </w:t>
            </w:r>
          </w:p>
          <w:p w:rsidR="00C644A6" w:rsidRPr="00AB428E" w:rsidRDefault="00B8390B">
            <w:pPr>
              <w:pStyle w:val="NormalWeb"/>
              <w:spacing w:before="0" w:beforeAutospacing="0" w:after="0" w:afterAutospacing="0"/>
              <w:rPr>
                <w:rFonts w:ascii="Segoe UI" w:hAnsi="Segoe UI" w:cs="Arial"/>
                <w:sz w:val="80"/>
                <w:szCs w:val="80"/>
              </w:rPr>
            </w:pPr>
            <w:r w:rsidRPr="00AB428E">
              <w:rPr>
                <w:rFonts w:ascii="Segoe UI" w:hAnsi="Segoe UI" w:cs="Arial"/>
                <w:sz w:val="80"/>
                <w:szCs w:val="80"/>
              </w:rPr>
              <w:t> </w:t>
            </w:r>
          </w:p>
          <w:p w:rsidR="00C644A6" w:rsidRPr="00AB428E" w:rsidRDefault="00B8390B">
            <w:pPr>
              <w:pStyle w:val="NormalWeb"/>
              <w:tabs>
                <w:tab w:val="right" w:pos="1360"/>
                <w:tab w:val="decimal" w:pos="1400"/>
              </w:tabs>
              <w:spacing w:before="0" w:beforeAutospacing="0" w:after="20" w:afterAutospacing="0"/>
              <w:rPr>
                <w:rFonts w:ascii="Segoe UI" w:eastAsiaTheme="minorEastAsia" w:hAnsi="Segoe UI" w:cs="Arial"/>
                <w:sz w:val="18"/>
                <w:szCs w:val="18"/>
              </w:rPr>
            </w:pPr>
            <w:r w:rsidRPr="00AB428E">
              <w:rPr>
                <w:rFonts w:ascii="Segoe UI" w:hAnsi="Segoe UI" w:cs="Arial"/>
                <w:sz w:val="18"/>
                <w:szCs w:val="18"/>
              </w:rPr>
              <w:tab/>
              <w:t>125%  </w:t>
            </w:r>
            <w:r w:rsidRPr="00AB428E">
              <w:rPr>
                <w:rFonts w:ascii="Segoe UI" w:hAnsi="Segoe UI" w:cs="Arial"/>
                <w:sz w:val="18"/>
                <w:szCs w:val="18"/>
              </w:rPr>
              <w:tab/>
            </w:r>
          </w:p>
        </w:tc>
      </w:tr>
    </w:tbl>
    <w:p w:rsidR="00C644A6" w:rsidRPr="00F046FA" w:rsidRDefault="00B8390B">
      <w:pPr>
        <w:pStyle w:val="NormalWeb"/>
        <w:keepNext/>
        <w:spacing w:before="0" w:beforeAutospacing="0" w:after="0" w:afterAutospacing="0"/>
        <w:rPr>
          <w:rFonts w:eastAsiaTheme="minorEastAsia"/>
          <w:sz w:val="20"/>
        </w:rPr>
      </w:pPr>
      <w:r w:rsidRPr="00F046FA">
        <w:rPr>
          <w:sz w:val="20"/>
        </w:rPr>
        <w:t> </w:t>
      </w:r>
    </w:p>
    <w:tbl>
      <w:tblPr>
        <w:tblW w:w="5000" w:type="pct"/>
        <w:jc w:val="center"/>
        <w:tblCellMar>
          <w:left w:w="0" w:type="dxa"/>
          <w:right w:w="0" w:type="dxa"/>
        </w:tblCellMar>
        <w:tblLook w:val="04A0" w:firstRow="1" w:lastRow="0" w:firstColumn="1" w:lastColumn="0" w:noHBand="0" w:noVBand="1"/>
      </w:tblPr>
      <w:tblGrid>
        <w:gridCol w:w="200"/>
        <w:gridCol w:w="4428"/>
        <w:gridCol w:w="3394"/>
        <w:gridCol w:w="1369"/>
        <w:gridCol w:w="1409"/>
      </w:tblGrid>
      <w:tr w:rsidR="00C644A6" w:rsidTr="000A1563">
        <w:trPr>
          <w:jc w:val="center"/>
        </w:trPr>
        <w:tc>
          <w:tcPr>
            <w:tcW w:w="180" w:type="dxa"/>
            <w:vAlign w:val="center"/>
            <w:hideMark/>
          </w:tcPr>
          <w:p w:rsidR="00C644A6" w:rsidRPr="00AB428E" w:rsidRDefault="00C644A6">
            <w:pPr>
              <w:rPr>
                <w:rFonts w:ascii="Segoe UI" w:hAnsi="Segoe UI" w:cs="Arial"/>
                <w:sz w:val="1"/>
                <w:szCs w:val="18"/>
              </w:rPr>
            </w:pPr>
          </w:p>
        </w:tc>
        <w:tc>
          <w:tcPr>
            <w:tcW w:w="2050" w:type="pct"/>
            <w:vAlign w:val="center"/>
            <w:hideMark/>
          </w:tcPr>
          <w:p w:rsidR="00C644A6" w:rsidRPr="00AB428E" w:rsidRDefault="00C644A6">
            <w:pPr>
              <w:rPr>
                <w:rFonts w:ascii="Segoe UI" w:hAnsi="Segoe UI" w:cs="Arial"/>
                <w:sz w:val="1"/>
                <w:szCs w:val="18"/>
              </w:rPr>
            </w:pPr>
          </w:p>
        </w:tc>
        <w:tc>
          <w:tcPr>
            <w:tcW w:w="3000" w:type="dxa"/>
            <w:vAlign w:val="center"/>
            <w:hideMark/>
          </w:tcPr>
          <w:p w:rsidR="00C644A6" w:rsidRPr="00AB428E" w:rsidRDefault="00C644A6">
            <w:pPr>
              <w:rPr>
                <w:rFonts w:ascii="Segoe UI" w:hAnsi="Segoe UI" w:cs="Arial"/>
                <w:sz w:val="1"/>
                <w:szCs w:val="18"/>
              </w:rPr>
            </w:pPr>
          </w:p>
        </w:tc>
        <w:tc>
          <w:tcPr>
            <w:tcW w:w="1360" w:type="dxa"/>
            <w:vAlign w:val="center"/>
            <w:hideMark/>
          </w:tcPr>
          <w:p w:rsidR="00C644A6" w:rsidRPr="00AB428E" w:rsidRDefault="00C644A6">
            <w:pPr>
              <w:rPr>
                <w:rFonts w:ascii="Segoe UI" w:hAnsi="Segoe UI" w:cs="Arial"/>
                <w:sz w:val="1"/>
                <w:szCs w:val="18"/>
              </w:rPr>
            </w:pPr>
          </w:p>
        </w:tc>
        <w:tc>
          <w:tcPr>
            <w:tcW w:w="1360" w:type="dxa"/>
            <w:vAlign w:val="center"/>
            <w:hideMark/>
          </w:tcPr>
          <w:p w:rsidR="00C644A6" w:rsidRPr="00AB428E" w:rsidRDefault="00C644A6">
            <w:pPr>
              <w:rPr>
                <w:rFonts w:ascii="Segoe UI" w:hAnsi="Segoe UI" w:cs="Arial"/>
                <w:sz w:val="1"/>
                <w:szCs w:val="18"/>
              </w:rPr>
            </w:pPr>
          </w:p>
        </w:tc>
      </w:tr>
      <w:tr w:rsidR="00C644A6" w:rsidTr="000A1563">
        <w:trPr>
          <w:cantSplit/>
          <w:jc w:val="center"/>
        </w:trPr>
        <w:tc>
          <w:tcPr>
            <w:tcW w:w="0" w:type="auto"/>
            <w:tcBorders>
              <w:right w:val="single" w:sz="6" w:space="0" w:color="0083C6"/>
            </w:tcBorders>
            <w:tcMar>
              <w:top w:w="0" w:type="dxa"/>
              <w:left w:w="144" w:type="dxa"/>
              <w:bottom w:w="0" w:type="dxa"/>
              <w:right w:w="0" w:type="dxa"/>
            </w:tcMar>
            <w:hideMark/>
          </w:tcPr>
          <w:p w:rsidR="00C644A6" w:rsidRPr="00AB428E" w:rsidRDefault="00B8390B">
            <w:pPr>
              <w:pStyle w:val="la2"/>
              <w:rPr>
                <w:rFonts w:ascii="Segoe UI" w:eastAsiaTheme="minorEastAsia" w:hAnsi="Segoe UI" w:cs="Arial"/>
                <w:sz w:val="20"/>
                <w:szCs w:val="20"/>
              </w:rPr>
            </w:pPr>
            <w:r w:rsidRPr="00AB428E">
              <w:rPr>
                <w:rFonts w:ascii="Segoe UI" w:hAnsi="Segoe UI" w:cs="Arial"/>
                <w:sz w:val="20"/>
                <w:szCs w:val="20"/>
              </w:rPr>
              <w:t> </w:t>
            </w:r>
          </w:p>
        </w:tc>
        <w:tc>
          <w:tcPr>
            <w:tcW w:w="0" w:type="auto"/>
            <w:tcBorders>
              <w:left w:val="single" w:sz="6" w:space="0" w:color="0083C6"/>
            </w:tcBorders>
            <w:shd w:val="clear" w:color="auto" w:fill="0083C6"/>
            <w:vAlign w:val="bottom"/>
            <w:hideMark/>
          </w:tcPr>
          <w:p w:rsidR="00C644A6" w:rsidRPr="00AB428E" w:rsidRDefault="00B8390B">
            <w:pPr>
              <w:pStyle w:val="NormalWeb"/>
              <w:spacing w:before="0" w:beforeAutospacing="0" w:after="0" w:afterAutospacing="0"/>
              <w:rPr>
                <w:rFonts w:ascii="Segoe UI" w:eastAsiaTheme="minorEastAsia" w:hAnsi="Segoe UI" w:cs="Arial"/>
                <w:sz w:val="2"/>
                <w:szCs w:val="2"/>
              </w:rPr>
            </w:pPr>
            <w:r w:rsidRPr="00AB428E">
              <w:rPr>
                <w:rFonts w:ascii="Segoe UI" w:hAnsi="Segoe UI" w:cs="Arial"/>
                <w:sz w:val="2"/>
                <w:szCs w:val="2"/>
              </w:rPr>
              <w:t> </w:t>
            </w:r>
          </w:p>
          <w:p w:rsidR="00C644A6" w:rsidRPr="00AB428E" w:rsidRDefault="00B8390B">
            <w:pPr>
              <w:pStyle w:val="NormalWeb"/>
              <w:spacing w:before="0" w:beforeAutospacing="0" w:after="0" w:afterAutospacing="0"/>
              <w:ind w:left="192"/>
              <w:rPr>
                <w:rFonts w:ascii="Segoe UI" w:hAnsi="Segoe UI" w:cs="Arial"/>
                <w:sz w:val="20"/>
                <w:szCs w:val="20"/>
              </w:rPr>
            </w:pPr>
            <w:r w:rsidRPr="00AB428E">
              <w:rPr>
                <w:rFonts w:ascii="Segoe UI" w:hAnsi="Segoe UI" w:cs="Arial"/>
                <w:b/>
                <w:bCs/>
                <w:color w:val="FFFFFF"/>
                <w:sz w:val="20"/>
                <w:szCs w:val="20"/>
              </w:rPr>
              <w:t>(3) Culture &amp; organizational leadership</w:t>
            </w:r>
          </w:p>
          <w:p w:rsidR="00C644A6" w:rsidRPr="00AB428E" w:rsidRDefault="00B8390B">
            <w:pPr>
              <w:pStyle w:val="NormalWeb"/>
              <w:spacing w:before="0" w:beforeAutospacing="0" w:after="20" w:afterAutospacing="0"/>
              <w:rPr>
                <w:rFonts w:ascii="Segoe UI" w:eastAsiaTheme="minorEastAsia" w:hAnsi="Segoe UI" w:cs="Arial"/>
                <w:sz w:val="2"/>
                <w:szCs w:val="2"/>
              </w:rPr>
            </w:pPr>
            <w:r w:rsidRPr="00AB428E">
              <w:rPr>
                <w:rFonts w:ascii="Segoe UI" w:hAnsi="Segoe UI" w:cs="Arial"/>
                <w:sz w:val="2"/>
                <w:szCs w:val="2"/>
              </w:rPr>
              <w:t> </w:t>
            </w:r>
          </w:p>
        </w:tc>
        <w:tc>
          <w:tcPr>
            <w:tcW w:w="0" w:type="auto"/>
            <w:shd w:val="clear" w:color="auto" w:fill="0083C6"/>
            <w:tcMar>
              <w:top w:w="0" w:type="dxa"/>
              <w:left w:w="144" w:type="dxa"/>
              <w:bottom w:w="0" w:type="dxa"/>
              <w:right w:w="0" w:type="dxa"/>
            </w:tcMar>
            <w:vAlign w:val="bottom"/>
            <w:hideMark/>
          </w:tcPr>
          <w:p w:rsidR="00C644A6" w:rsidRPr="00AB428E" w:rsidRDefault="00B8390B">
            <w:pPr>
              <w:pStyle w:val="la2"/>
              <w:rPr>
                <w:rFonts w:ascii="Segoe UI" w:eastAsiaTheme="minorEastAsia" w:hAnsi="Segoe UI" w:cs="Arial"/>
                <w:sz w:val="20"/>
                <w:szCs w:val="20"/>
              </w:rPr>
            </w:pPr>
            <w:r w:rsidRPr="00AB428E">
              <w:rPr>
                <w:rFonts w:ascii="Segoe UI" w:hAnsi="Segoe UI" w:cs="Arial"/>
                <w:sz w:val="20"/>
                <w:szCs w:val="20"/>
              </w:rPr>
              <w:t> </w:t>
            </w:r>
          </w:p>
        </w:tc>
        <w:tc>
          <w:tcPr>
            <w:tcW w:w="0" w:type="auto"/>
            <w:shd w:val="clear" w:color="auto" w:fill="0083C6"/>
            <w:vAlign w:val="bottom"/>
            <w:hideMark/>
          </w:tcPr>
          <w:p w:rsidR="00C644A6" w:rsidRPr="00AB428E" w:rsidRDefault="00B8390B">
            <w:pPr>
              <w:pStyle w:val="NormalWeb"/>
              <w:spacing w:before="0" w:beforeAutospacing="0" w:after="0" w:afterAutospacing="0"/>
              <w:rPr>
                <w:rFonts w:ascii="Segoe UI" w:eastAsiaTheme="minorEastAsia" w:hAnsi="Segoe UI" w:cs="Arial"/>
                <w:sz w:val="2"/>
                <w:szCs w:val="2"/>
              </w:rPr>
            </w:pPr>
            <w:r w:rsidRPr="00AB428E">
              <w:rPr>
                <w:rFonts w:ascii="Segoe UI" w:hAnsi="Segoe UI" w:cs="Arial"/>
                <w:sz w:val="2"/>
                <w:szCs w:val="2"/>
              </w:rPr>
              <w:t> </w:t>
            </w:r>
          </w:p>
          <w:p w:rsidR="00C644A6" w:rsidRPr="00AB428E" w:rsidRDefault="00B8390B">
            <w:pPr>
              <w:pStyle w:val="NormalWeb"/>
              <w:tabs>
                <w:tab w:val="right" w:pos="1360"/>
                <w:tab w:val="decimal" w:pos="1400"/>
              </w:tabs>
              <w:spacing w:before="0" w:beforeAutospacing="0" w:after="0" w:afterAutospacing="0"/>
              <w:rPr>
                <w:rFonts w:ascii="Segoe UI" w:hAnsi="Segoe UI" w:cs="Arial"/>
                <w:sz w:val="20"/>
                <w:szCs w:val="20"/>
              </w:rPr>
            </w:pPr>
            <w:r w:rsidRPr="00AB428E">
              <w:rPr>
                <w:rFonts w:ascii="Segoe UI" w:hAnsi="Segoe UI" w:cs="Arial"/>
                <w:b/>
                <w:bCs/>
                <w:color w:val="FFFFFF"/>
                <w:sz w:val="20"/>
                <w:szCs w:val="20"/>
              </w:rPr>
              <w:tab/>
              <w:t>Weight</w:t>
            </w:r>
            <w:r w:rsidRPr="00AB428E">
              <w:rPr>
                <w:rFonts w:ascii="Segoe UI" w:hAnsi="Segoe UI" w:cs="Arial"/>
                <w:b/>
                <w:bCs/>
                <w:color w:val="FFFFFF"/>
                <w:sz w:val="20"/>
                <w:szCs w:val="20"/>
              </w:rPr>
              <w:tab/>
            </w:r>
          </w:p>
          <w:p w:rsidR="00C644A6" w:rsidRPr="00AB428E" w:rsidRDefault="00B8390B">
            <w:pPr>
              <w:pStyle w:val="NormalWeb"/>
              <w:spacing w:before="0" w:beforeAutospacing="0" w:after="20" w:afterAutospacing="0"/>
              <w:rPr>
                <w:rFonts w:ascii="Segoe UI" w:eastAsiaTheme="minorEastAsia" w:hAnsi="Segoe UI" w:cs="Arial"/>
                <w:sz w:val="2"/>
                <w:szCs w:val="2"/>
              </w:rPr>
            </w:pPr>
            <w:r w:rsidRPr="00AB428E">
              <w:rPr>
                <w:rFonts w:ascii="Segoe UI" w:hAnsi="Segoe UI" w:cs="Arial"/>
                <w:sz w:val="2"/>
                <w:szCs w:val="2"/>
              </w:rPr>
              <w:t> </w:t>
            </w:r>
          </w:p>
        </w:tc>
        <w:tc>
          <w:tcPr>
            <w:tcW w:w="0" w:type="auto"/>
            <w:shd w:val="clear" w:color="auto" w:fill="0083C6"/>
            <w:vAlign w:val="bottom"/>
            <w:hideMark/>
          </w:tcPr>
          <w:p w:rsidR="00C644A6" w:rsidRPr="00AB428E" w:rsidRDefault="00B8390B">
            <w:pPr>
              <w:pStyle w:val="NormalWeb"/>
              <w:spacing w:before="0" w:beforeAutospacing="0" w:after="0" w:afterAutospacing="0"/>
              <w:rPr>
                <w:rFonts w:ascii="Segoe UI" w:eastAsiaTheme="minorEastAsia" w:hAnsi="Segoe UI" w:cs="Arial"/>
                <w:sz w:val="2"/>
                <w:szCs w:val="2"/>
              </w:rPr>
            </w:pPr>
            <w:r w:rsidRPr="00AB428E">
              <w:rPr>
                <w:rFonts w:ascii="Segoe UI" w:hAnsi="Segoe UI" w:cs="Arial"/>
                <w:sz w:val="2"/>
                <w:szCs w:val="2"/>
              </w:rPr>
              <w:t> </w:t>
            </w:r>
          </w:p>
          <w:p w:rsidR="00C644A6" w:rsidRPr="00AB428E" w:rsidRDefault="00B8390B">
            <w:pPr>
              <w:pStyle w:val="NormalWeb"/>
              <w:tabs>
                <w:tab w:val="right" w:pos="1360"/>
                <w:tab w:val="decimal" w:pos="1400"/>
              </w:tabs>
              <w:spacing w:before="0" w:beforeAutospacing="0" w:after="0" w:afterAutospacing="0"/>
              <w:rPr>
                <w:rFonts w:ascii="Segoe UI" w:hAnsi="Segoe UI" w:cs="Arial"/>
                <w:sz w:val="20"/>
                <w:szCs w:val="20"/>
              </w:rPr>
            </w:pPr>
            <w:r w:rsidRPr="00AB428E">
              <w:rPr>
                <w:rFonts w:ascii="Segoe UI" w:hAnsi="Segoe UI" w:cs="Arial"/>
                <w:b/>
                <w:bCs/>
                <w:color w:val="FFFFFF"/>
                <w:sz w:val="20"/>
                <w:szCs w:val="20"/>
              </w:rPr>
              <w:tab/>
              <w:t xml:space="preserve">Assessment   </w:t>
            </w:r>
          </w:p>
          <w:p w:rsidR="00C644A6" w:rsidRPr="00AB428E" w:rsidRDefault="00B8390B">
            <w:pPr>
              <w:pStyle w:val="NormalWeb"/>
              <w:spacing w:before="0" w:beforeAutospacing="0" w:after="20" w:afterAutospacing="0"/>
              <w:rPr>
                <w:rFonts w:ascii="Segoe UI" w:eastAsiaTheme="minorEastAsia" w:hAnsi="Segoe UI" w:cs="Arial"/>
                <w:sz w:val="2"/>
                <w:szCs w:val="2"/>
              </w:rPr>
            </w:pPr>
            <w:r w:rsidRPr="00AB428E">
              <w:rPr>
                <w:rFonts w:ascii="Segoe UI" w:hAnsi="Segoe UI" w:cs="Arial"/>
                <w:sz w:val="2"/>
                <w:szCs w:val="2"/>
              </w:rPr>
              <w:t> </w:t>
            </w:r>
          </w:p>
        </w:tc>
      </w:tr>
      <w:tr w:rsidR="00C644A6" w:rsidTr="000A1563">
        <w:trPr>
          <w:cantSplit/>
          <w:jc w:val="center"/>
        </w:trPr>
        <w:tc>
          <w:tcPr>
            <w:tcW w:w="0" w:type="auto"/>
            <w:tcBorders>
              <w:right w:val="single" w:sz="6" w:space="0" w:color="D1D2D4"/>
            </w:tcBorders>
            <w:tcMar>
              <w:top w:w="0" w:type="dxa"/>
              <w:left w:w="144" w:type="dxa"/>
              <w:bottom w:w="0" w:type="dxa"/>
              <w:right w:w="0" w:type="dxa"/>
            </w:tcMar>
            <w:hideMark/>
          </w:tcPr>
          <w:p w:rsidR="00C644A6" w:rsidRPr="00AB428E" w:rsidRDefault="00B8390B">
            <w:pPr>
              <w:pStyle w:val="la2"/>
              <w:rPr>
                <w:rFonts w:ascii="Segoe UI" w:eastAsiaTheme="minorEastAsia" w:hAnsi="Segoe UI" w:cs="Arial"/>
                <w:sz w:val="18"/>
                <w:szCs w:val="18"/>
              </w:rPr>
            </w:pPr>
            <w:r w:rsidRPr="00AB428E">
              <w:rPr>
                <w:rFonts w:ascii="Segoe UI" w:hAnsi="Segoe UI" w:cs="Arial"/>
                <w:sz w:val="18"/>
                <w:szCs w:val="18"/>
              </w:rPr>
              <w:t> </w:t>
            </w:r>
          </w:p>
        </w:tc>
        <w:tc>
          <w:tcPr>
            <w:tcW w:w="0" w:type="auto"/>
            <w:gridSpan w:val="2"/>
            <w:tcBorders>
              <w:left w:val="single" w:sz="6" w:space="0" w:color="D1D2D4"/>
            </w:tcBorders>
            <w:hideMark/>
          </w:tcPr>
          <w:p w:rsidR="00C644A6" w:rsidRPr="00AB428E" w:rsidRDefault="00B8390B">
            <w:pPr>
              <w:pStyle w:val="NormalWeb"/>
              <w:spacing w:before="0" w:beforeAutospacing="0" w:after="0" w:afterAutospacing="0"/>
              <w:rPr>
                <w:rFonts w:ascii="Segoe UI" w:eastAsiaTheme="minorEastAsia" w:hAnsi="Segoe UI" w:cs="Arial"/>
                <w:sz w:val="6"/>
                <w:szCs w:val="6"/>
              </w:rPr>
            </w:pPr>
            <w:r w:rsidRPr="00AB428E">
              <w:rPr>
                <w:rFonts w:ascii="Segoe UI" w:hAnsi="Segoe UI" w:cs="Arial"/>
                <w:sz w:val="6"/>
                <w:szCs w:val="6"/>
              </w:rPr>
              <w:t> </w:t>
            </w:r>
          </w:p>
          <w:p w:rsidR="00C644A6" w:rsidRPr="00AB428E" w:rsidRDefault="00B8390B">
            <w:pPr>
              <w:pStyle w:val="NormalWeb"/>
              <w:spacing w:before="0" w:beforeAutospacing="0" w:after="0" w:afterAutospacing="0"/>
              <w:ind w:left="214"/>
              <w:rPr>
                <w:rFonts w:ascii="Segoe UI" w:hAnsi="Segoe UI" w:cs="Arial"/>
                <w:sz w:val="18"/>
                <w:szCs w:val="18"/>
              </w:rPr>
            </w:pPr>
            <w:r w:rsidRPr="00AB428E">
              <w:rPr>
                <w:rFonts w:ascii="Segoe UI" w:hAnsi="Segoe UI" w:cs="Arial"/>
                <w:sz w:val="18"/>
                <w:szCs w:val="18"/>
              </w:rPr>
              <w:t>The Company is undergoing an impressive cultural transformation under Mr. Nadella’s leadership. The Company is embracing the growth mindset, with employee sentiment that the Company embodies that mindset increasing year-over-year. Employee sentiment on company direction and leadership is also high and improving. The Company widely adopted leadership principles that help its leaders deliver clarity, generate energy, and deliver success.</w:t>
            </w:r>
          </w:p>
          <w:p w:rsidR="00C644A6" w:rsidRPr="00AB428E" w:rsidRDefault="00B8390B">
            <w:pPr>
              <w:pStyle w:val="NormalWeb"/>
              <w:spacing w:before="0" w:beforeAutospacing="0" w:after="0" w:afterAutospacing="0"/>
              <w:rPr>
                <w:rFonts w:ascii="Segoe UI" w:hAnsi="Segoe UI" w:cs="Arial"/>
                <w:sz w:val="12"/>
                <w:szCs w:val="12"/>
              </w:rPr>
            </w:pPr>
            <w:r w:rsidRPr="00AB428E">
              <w:rPr>
                <w:rFonts w:ascii="Segoe UI" w:hAnsi="Segoe UI" w:cs="Arial"/>
                <w:sz w:val="12"/>
                <w:szCs w:val="12"/>
              </w:rPr>
              <w:t> </w:t>
            </w:r>
          </w:p>
          <w:p w:rsidR="00C644A6" w:rsidRPr="00AB428E" w:rsidRDefault="00B8390B">
            <w:pPr>
              <w:pStyle w:val="NormalWeb"/>
              <w:spacing w:before="0" w:beforeAutospacing="0" w:after="0" w:afterAutospacing="0"/>
              <w:ind w:left="214"/>
              <w:rPr>
                <w:rFonts w:ascii="Segoe UI" w:hAnsi="Segoe UI" w:cs="Arial"/>
                <w:sz w:val="18"/>
                <w:szCs w:val="18"/>
              </w:rPr>
            </w:pPr>
            <w:r w:rsidRPr="00AB428E">
              <w:rPr>
                <w:rFonts w:ascii="Segoe UI" w:hAnsi="Segoe UI" w:cs="Arial"/>
                <w:sz w:val="18"/>
                <w:szCs w:val="18"/>
              </w:rPr>
              <w:t>The Company also reinforced its compliance program, and an accompanying Microsoft Runs on Trust campaign. Microsoft was again one of Ethisphere’s 2017 World’s Most Ethical Companies.</w:t>
            </w:r>
          </w:p>
          <w:p w:rsidR="00C644A6" w:rsidRPr="00AB428E" w:rsidRDefault="00B8390B">
            <w:pPr>
              <w:pStyle w:val="NormalWeb"/>
              <w:spacing w:before="0" w:beforeAutospacing="0" w:after="0" w:afterAutospacing="0"/>
              <w:rPr>
                <w:rFonts w:ascii="Segoe UI" w:hAnsi="Segoe UI" w:cs="Arial"/>
                <w:sz w:val="12"/>
                <w:szCs w:val="12"/>
              </w:rPr>
            </w:pPr>
            <w:r w:rsidRPr="00AB428E">
              <w:rPr>
                <w:rFonts w:ascii="Segoe UI" w:hAnsi="Segoe UI" w:cs="Arial"/>
                <w:sz w:val="12"/>
                <w:szCs w:val="12"/>
              </w:rPr>
              <w:t> </w:t>
            </w:r>
          </w:p>
          <w:p w:rsidR="00C644A6" w:rsidRPr="00AB428E" w:rsidRDefault="00B8390B">
            <w:pPr>
              <w:pStyle w:val="NormalWeb"/>
              <w:spacing w:before="0" w:beforeAutospacing="0" w:after="20" w:afterAutospacing="0"/>
              <w:ind w:left="214"/>
              <w:rPr>
                <w:rFonts w:ascii="Segoe UI" w:eastAsiaTheme="minorEastAsia" w:hAnsi="Segoe UI" w:cs="Arial"/>
                <w:sz w:val="18"/>
                <w:szCs w:val="18"/>
              </w:rPr>
            </w:pPr>
            <w:r w:rsidRPr="00AB428E">
              <w:rPr>
                <w:rFonts w:ascii="Segoe UI" w:hAnsi="Segoe UI" w:cs="Arial"/>
                <w:sz w:val="18"/>
                <w:szCs w:val="18"/>
              </w:rPr>
              <w:t>The Company made progress in diversity, increasing its U.S. representation of African American/Black, Hispanic/Latino, and female employees. Microsoft received a 100% Corporate Equality Index Score for the 11th consecutive year from the Human Rights Campaign.</w:t>
            </w:r>
          </w:p>
        </w:tc>
        <w:tc>
          <w:tcPr>
            <w:tcW w:w="0" w:type="auto"/>
            <w:hideMark/>
          </w:tcPr>
          <w:p w:rsidR="00C644A6" w:rsidRPr="00AB428E" w:rsidRDefault="00B8390B">
            <w:pPr>
              <w:pStyle w:val="NormalWeb"/>
              <w:spacing w:before="0" w:beforeAutospacing="0" w:after="0" w:afterAutospacing="0"/>
              <w:rPr>
                <w:rFonts w:ascii="Segoe UI" w:eastAsiaTheme="minorEastAsia" w:hAnsi="Segoe UI" w:cs="Arial"/>
                <w:sz w:val="12"/>
                <w:szCs w:val="12"/>
              </w:rPr>
            </w:pPr>
            <w:r w:rsidRPr="00AB428E">
              <w:rPr>
                <w:rFonts w:ascii="Segoe UI" w:hAnsi="Segoe UI" w:cs="Arial"/>
                <w:sz w:val="12"/>
                <w:szCs w:val="12"/>
              </w:rPr>
              <w:t> </w:t>
            </w:r>
          </w:p>
          <w:p w:rsidR="00C644A6" w:rsidRPr="00AB428E" w:rsidRDefault="00B8390B">
            <w:pPr>
              <w:pStyle w:val="NormalWeb"/>
              <w:spacing w:before="0" w:beforeAutospacing="0" w:after="0" w:afterAutospacing="0"/>
              <w:rPr>
                <w:rFonts w:ascii="Segoe UI" w:hAnsi="Segoe UI" w:cs="Arial"/>
                <w:sz w:val="100"/>
                <w:szCs w:val="100"/>
              </w:rPr>
            </w:pPr>
            <w:r w:rsidRPr="00AB428E">
              <w:rPr>
                <w:rFonts w:ascii="Segoe UI" w:hAnsi="Segoe UI" w:cs="Arial"/>
                <w:sz w:val="100"/>
                <w:szCs w:val="100"/>
              </w:rPr>
              <w:t> </w:t>
            </w:r>
          </w:p>
          <w:p w:rsidR="00C644A6" w:rsidRPr="00AB428E" w:rsidRDefault="00B8390B">
            <w:pPr>
              <w:pStyle w:val="NormalWeb"/>
              <w:spacing w:before="0" w:beforeAutospacing="0" w:after="0" w:afterAutospacing="0"/>
              <w:rPr>
                <w:rFonts w:ascii="Segoe UI" w:hAnsi="Segoe UI" w:cs="Arial"/>
                <w:sz w:val="12"/>
                <w:szCs w:val="12"/>
              </w:rPr>
            </w:pPr>
            <w:r w:rsidRPr="00AB428E">
              <w:rPr>
                <w:rFonts w:ascii="Segoe UI" w:hAnsi="Segoe UI" w:cs="Arial"/>
                <w:sz w:val="12"/>
                <w:szCs w:val="12"/>
              </w:rPr>
              <w:t> </w:t>
            </w:r>
          </w:p>
          <w:p w:rsidR="00C644A6" w:rsidRPr="00AB428E" w:rsidRDefault="00B8390B">
            <w:pPr>
              <w:pStyle w:val="NormalWeb"/>
              <w:tabs>
                <w:tab w:val="right" w:pos="1360"/>
                <w:tab w:val="decimal" w:pos="1400"/>
              </w:tabs>
              <w:spacing w:before="0" w:beforeAutospacing="0" w:after="20" w:afterAutospacing="0"/>
              <w:rPr>
                <w:rFonts w:ascii="Segoe UI" w:eastAsiaTheme="minorEastAsia" w:hAnsi="Segoe UI" w:cs="Arial"/>
                <w:sz w:val="18"/>
                <w:szCs w:val="18"/>
              </w:rPr>
            </w:pPr>
            <w:r w:rsidRPr="00AB428E">
              <w:rPr>
                <w:rFonts w:ascii="Segoe UI" w:hAnsi="Segoe UI" w:cs="Arial"/>
                <w:sz w:val="18"/>
                <w:szCs w:val="18"/>
              </w:rPr>
              <w:tab/>
              <w:t>33.3%</w:t>
            </w:r>
            <w:r w:rsidRPr="00AB428E">
              <w:rPr>
                <w:rFonts w:ascii="Segoe UI" w:hAnsi="Segoe UI" w:cs="Arial"/>
                <w:sz w:val="18"/>
                <w:szCs w:val="18"/>
              </w:rPr>
              <w:tab/>
            </w:r>
          </w:p>
        </w:tc>
        <w:tc>
          <w:tcPr>
            <w:tcW w:w="0" w:type="auto"/>
            <w:tcBorders>
              <w:right w:val="single" w:sz="6" w:space="0" w:color="D1D2D4"/>
            </w:tcBorders>
            <w:shd w:val="clear" w:color="auto" w:fill="auto"/>
            <w:tcMar>
              <w:top w:w="0" w:type="dxa"/>
              <w:left w:w="0" w:type="dxa"/>
              <w:bottom w:w="0" w:type="dxa"/>
              <w:right w:w="40" w:type="dxa"/>
            </w:tcMar>
            <w:hideMark/>
          </w:tcPr>
          <w:p w:rsidR="00C644A6" w:rsidRPr="00AB428E" w:rsidRDefault="00B8390B">
            <w:pPr>
              <w:pStyle w:val="NormalWeb"/>
              <w:spacing w:before="0" w:beforeAutospacing="0" w:after="0" w:afterAutospacing="0"/>
              <w:rPr>
                <w:rFonts w:ascii="Segoe UI" w:eastAsiaTheme="minorEastAsia" w:hAnsi="Segoe UI" w:cs="Arial"/>
                <w:sz w:val="12"/>
                <w:szCs w:val="12"/>
              </w:rPr>
            </w:pPr>
            <w:r w:rsidRPr="00AB428E">
              <w:rPr>
                <w:rFonts w:ascii="Segoe UI" w:hAnsi="Segoe UI" w:cs="Arial"/>
                <w:sz w:val="12"/>
                <w:szCs w:val="12"/>
              </w:rPr>
              <w:t> </w:t>
            </w:r>
          </w:p>
          <w:p w:rsidR="00C644A6" w:rsidRPr="00AB428E" w:rsidRDefault="00B8390B">
            <w:pPr>
              <w:pStyle w:val="NormalWeb"/>
              <w:spacing w:before="0" w:beforeAutospacing="0" w:after="0" w:afterAutospacing="0"/>
              <w:rPr>
                <w:rFonts w:ascii="Segoe UI" w:hAnsi="Segoe UI" w:cs="Arial"/>
                <w:sz w:val="100"/>
                <w:szCs w:val="100"/>
              </w:rPr>
            </w:pPr>
            <w:r w:rsidRPr="00AB428E">
              <w:rPr>
                <w:rFonts w:ascii="Segoe UI" w:hAnsi="Segoe UI" w:cs="Arial"/>
                <w:sz w:val="100"/>
                <w:szCs w:val="100"/>
              </w:rPr>
              <w:t> </w:t>
            </w:r>
          </w:p>
          <w:p w:rsidR="00C644A6" w:rsidRPr="00AB428E" w:rsidRDefault="00B8390B">
            <w:pPr>
              <w:pStyle w:val="NormalWeb"/>
              <w:spacing w:before="0" w:beforeAutospacing="0" w:after="0" w:afterAutospacing="0"/>
              <w:rPr>
                <w:rFonts w:ascii="Segoe UI" w:hAnsi="Segoe UI" w:cs="Arial"/>
                <w:sz w:val="12"/>
                <w:szCs w:val="12"/>
              </w:rPr>
            </w:pPr>
            <w:r w:rsidRPr="00AB428E">
              <w:rPr>
                <w:rFonts w:ascii="Segoe UI" w:hAnsi="Segoe UI" w:cs="Arial"/>
                <w:sz w:val="12"/>
                <w:szCs w:val="12"/>
              </w:rPr>
              <w:t> </w:t>
            </w:r>
          </w:p>
          <w:p w:rsidR="00C644A6" w:rsidRPr="00AB428E" w:rsidRDefault="00B8390B">
            <w:pPr>
              <w:pStyle w:val="NormalWeb"/>
              <w:tabs>
                <w:tab w:val="right" w:pos="1360"/>
                <w:tab w:val="decimal" w:pos="1400"/>
              </w:tabs>
              <w:spacing w:before="0" w:beforeAutospacing="0" w:after="20" w:afterAutospacing="0"/>
              <w:rPr>
                <w:rFonts w:ascii="Segoe UI" w:eastAsiaTheme="minorEastAsia" w:hAnsi="Segoe UI" w:cs="Arial"/>
                <w:sz w:val="18"/>
                <w:szCs w:val="18"/>
              </w:rPr>
            </w:pPr>
            <w:r w:rsidRPr="00AB428E">
              <w:rPr>
                <w:rFonts w:ascii="Segoe UI" w:hAnsi="Segoe UI" w:cs="Arial"/>
                <w:sz w:val="18"/>
                <w:szCs w:val="18"/>
              </w:rPr>
              <w:tab/>
              <w:t>145%  </w:t>
            </w:r>
            <w:r w:rsidRPr="00AB428E">
              <w:rPr>
                <w:rFonts w:ascii="Segoe UI" w:hAnsi="Segoe UI" w:cs="Arial"/>
                <w:sz w:val="18"/>
                <w:szCs w:val="18"/>
              </w:rPr>
              <w:tab/>
            </w:r>
          </w:p>
        </w:tc>
      </w:tr>
    </w:tbl>
    <w:p w:rsidR="00C644A6" w:rsidRDefault="00B8390B" w:rsidP="002E7823">
      <w:pPr>
        <w:pStyle w:val="NormalWeb"/>
        <w:spacing w:before="0" w:beforeAutospacing="0" w:after="0" w:afterAutospacing="0"/>
      </w:pPr>
      <w:r>
        <w:rPr>
          <w:sz w:val="16"/>
          <w:szCs w:val="16"/>
        </w:rPr>
        <w:t> </w:t>
      </w:r>
    </w:p>
    <w:p w:rsidR="008521DA" w:rsidRDefault="008521DA">
      <w:pPr>
        <w:sectPr w:rsidR="008521DA" w:rsidSect="00583CE6">
          <w:headerReference w:type="default" r:id="rId267"/>
          <w:footerReference w:type="default" r:id="rId268"/>
          <w:pgSz w:w="12240" w:h="15840"/>
          <w:pgMar w:top="720" w:right="720" w:bottom="720" w:left="720" w:header="720" w:footer="720" w:gutter="0"/>
          <w:cols w:space="720"/>
          <w:docGrid w:linePitch="326"/>
        </w:sectPr>
      </w:pPr>
    </w:p>
    <w:p w:rsidR="008521DA" w:rsidRPr="008521DA" w:rsidRDefault="008521DA">
      <w:pPr>
        <w:pStyle w:val="NormalWeb"/>
        <w:spacing w:before="0" w:beforeAutospacing="0" w:after="0" w:afterAutospacing="0"/>
        <w:rPr>
          <w:rFonts w:eastAsiaTheme="minorEastAsia"/>
          <w:sz w:val="2"/>
          <w:szCs w:val="16"/>
        </w:rPr>
      </w:pPr>
      <w:r w:rsidRPr="008521DA">
        <w:rPr>
          <w:sz w:val="2"/>
          <w:szCs w:val="16"/>
        </w:rPr>
        <w:lastRenderedPageBreak/>
        <w:t> </w:t>
      </w:r>
    </w:p>
    <w:p w:rsidR="008521DA" w:rsidRDefault="008521DA">
      <w:pPr>
        <w:pStyle w:val="NormalWeb"/>
        <w:spacing w:before="0" w:beforeAutospacing="0" w:after="0" w:afterAutospacing="0"/>
        <w:jc w:val="center"/>
      </w:pPr>
      <w:r>
        <w:rPr>
          <w:noProof/>
        </w:rPr>
        <w:drawing>
          <wp:inline distT="0" distB="0" distL="0" distR="0">
            <wp:extent cx="6858000" cy="800100"/>
            <wp:effectExtent l="0" t="0" r="0" b="0"/>
            <wp:docPr id="187" name="Picture 187"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LOGO"/>
                    <pic:cNvPicPr>
                      <a:picLocks noChangeAspect="1" noChangeArrowheads="1"/>
                    </pic:cNvPicPr>
                  </pic:nvPicPr>
                  <pic:blipFill>
                    <a:blip r:embed="rId230" r:link="rId231">
                      <a:extLst>
                        <a:ext uri="{28A0092B-C50C-407E-A947-70E740481C1C}">
                          <a14:useLocalDpi xmlns:a14="http://schemas.microsoft.com/office/drawing/2010/main" val="0"/>
                        </a:ext>
                      </a:extLst>
                    </a:blip>
                    <a:srcRect/>
                    <a:stretch>
                      <a:fillRect/>
                    </a:stretch>
                  </pic:blipFill>
                  <pic:spPr bwMode="auto">
                    <a:xfrm>
                      <a:off x="0" y="0"/>
                      <a:ext cx="6858000" cy="800100"/>
                    </a:xfrm>
                    <a:prstGeom prst="rect">
                      <a:avLst/>
                    </a:prstGeom>
                    <a:noFill/>
                    <a:ln>
                      <a:noFill/>
                    </a:ln>
                  </pic:spPr>
                </pic:pic>
              </a:graphicData>
            </a:graphic>
          </wp:inline>
        </w:drawing>
      </w:r>
    </w:p>
    <w:p w:rsidR="008521DA" w:rsidRPr="00D63D9C" w:rsidRDefault="008521DA">
      <w:pPr>
        <w:pStyle w:val="NormalWeb"/>
        <w:spacing w:before="0" w:beforeAutospacing="0" w:after="0" w:afterAutospacing="0"/>
        <w:rPr>
          <w:sz w:val="20"/>
          <w:szCs w:val="16"/>
        </w:rPr>
      </w:pPr>
      <w:r w:rsidRPr="00D63D9C">
        <w:rPr>
          <w:sz w:val="20"/>
          <w:szCs w:val="16"/>
        </w:rPr>
        <w:t> </w:t>
      </w:r>
    </w:p>
    <w:p w:rsidR="008521DA" w:rsidRPr="00AB428E" w:rsidRDefault="008521DA" w:rsidP="00837896">
      <w:pPr>
        <w:pStyle w:val="NormalWeb"/>
        <w:spacing w:before="0" w:beforeAutospacing="0" w:after="0" w:afterAutospacing="0"/>
        <w:rPr>
          <w:rFonts w:ascii="Segoe UI" w:hAnsi="Segoe UI" w:cs="Arial"/>
          <w:sz w:val="18"/>
          <w:szCs w:val="18"/>
        </w:rPr>
      </w:pPr>
      <w:r w:rsidRPr="00AB428E">
        <w:rPr>
          <w:rFonts w:ascii="Segoe UI" w:hAnsi="Segoe UI" w:cs="Arial"/>
          <w:sz w:val="18"/>
          <w:szCs w:val="18"/>
          <w:u w:val="single"/>
        </w:rPr>
        <w:t xml:space="preserve">Other Named Executives </w:t>
      </w:r>
    </w:p>
    <w:p w:rsidR="008521DA" w:rsidRPr="00AB428E" w:rsidRDefault="008521DA">
      <w:pPr>
        <w:pStyle w:val="NormalWeb"/>
        <w:keepNext/>
        <w:spacing w:before="120" w:beforeAutospacing="0" w:after="0" w:afterAutospacing="0"/>
        <w:rPr>
          <w:rFonts w:ascii="Segoe UI" w:hAnsi="Segoe UI" w:cs="Arial"/>
          <w:sz w:val="18"/>
          <w:szCs w:val="18"/>
        </w:rPr>
      </w:pPr>
      <w:r w:rsidRPr="00AB428E">
        <w:rPr>
          <w:rFonts w:ascii="Segoe UI" w:hAnsi="Segoe UI" w:cs="Arial"/>
          <w:sz w:val="18"/>
          <w:szCs w:val="18"/>
        </w:rPr>
        <w:t xml:space="preserve">The key results influencing the Compensation Committee’s decisions on the qualitative performance category portion of the cash incentive for the other Named Executives are summarized below. </w:t>
      </w:r>
    </w:p>
    <w:p w:rsidR="008521DA" w:rsidRPr="00D63D9C" w:rsidRDefault="008521DA">
      <w:pPr>
        <w:pStyle w:val="NormalWeb"/>
        <w:keepNext/>
        <w:spacing w:before="0" w:beforeAutospacing="0" w:after="0" w:afterAutospacing="0"/>
        <w:rPr>
          <w:sz w:val="12"/>
          <w:szCs w:val="12"/>
        </w:rPr>
      </w:pPr>
      <w:r w:rsidRPr="00D63D9C">
        <w:rPr>
          <w:sz w:val="12"/>
          <w:szCs w:val="12"/>
        </w:rPr>
        <w:t> </w:t>
      </w:r>
    </w:p>
    <w:tbl>
      <w:tblPr>
        <w:tblW w:w="0" w:type="auto"/>
        <w:tblLayout w:type="fixed"/>
        <w:tblCellMar>
          <w:left w:w="0" w:type="dxa"/>
          <w:right w:w="0" w:type="dxa"/>
        </w:tblCellMar>
        <w:tblLook w:val="04A0" w:firstRow="1" w:lastRow="0" w:firstColumn="1" w:lastColumn="0" w:noHBand="0" w:noVBand="1"/>
      </w:tblPr>
      <w:tblGrid>
        <w:gridCol w:w="2074"/>
        <w:gridCol w:w="8726"/>
      </w:tblGrid>
      <w:tr w:rsidR="008521DA" w:rsidTr="00837896">
        <w:trPr>
          <w:tblHeader/>
        </w:trPr>
        <w:tc>
          <w:tcPr>
            <w:tcW w:w="2074" w:type="dxa"/>
            <w:vAlign w:val="center"/>
            <w:hideMark/>
          </w:tcPr>
          <w:p w:rsidR="008521DA" w:rsidRPr="00AB428E" w:rsidRDefault="008521DA">
            <w:pPr>
              <w:rPr>
                <w:rFonts w:ascii="Segoe UI" w:hAnsi="Segoe UI" w:cs="Arial"/>
                <w:sz w:val="1"/>
                <w:szCs w:val="18"/>
              </w:rPr>
            </w:pPr>
          </w:p>
        </w:tc>
        <w:tc>
          <w:tcPr>
            <w:tcW w:w="8726" w:type="dxa"/>
            <w:vAlign w:val="center"/>
            <w:hideMark/>
          </w:tcPr>
          <w:p w:rsidR="008521DA" w:rsidRPr="00AB428E" w:rsidRDefault="008521DA">
            <w:pPr>
              <w:rPr>
                <w:rFonts w:ascii="Segoe UI" w:hAnsi="Segoe UI" w:cs="Arial"/>
                <w:sz w:val="1"/>
                <w:szCs w:val="18"/>
              </w:rPr>
            </w:pPr>
          </w:p>
        </w:tc>
      </w:tr>
      <w:tr w:rsidR="008521DA" w:rsidTr="00837896">
        <w:trPr>
          <w:cantSplit/>
          <w:tblHeader/>
        </w:trPr>
        <w:tc>
          <w:tcPr>
            <w:tcW w:w="2074" w:type="dxa"/>
            <w:shd w:val="clear" w:color="auto" w:fill="0083C6"/>
            <w:vAlign w:val="bottom"/>
            <w:hideMark/>
          </w:tcPr>
          <w:p w:rsidR="008521DA" w:rsidRPr="00AB428E" w:rsidRDefault="008521DA" w:rsidP="00837896">
            <w:pPr>
              <w:pStyle w:val="NormalWeb"/>
              <w:keepNext/>
              <w:spacing w:before="40" w:beforeAutospacing="0" w:after="40" w:afterAutospacing="0"/>
              <w:ind w:firstLine="106"/>
              <w:rPr>
                <w:rFonts w:ascii="Segoe UI" w:eastAsiaTheme="minorEastAsia" w:hAnsi="Segoe UI" w:cs="Arial"/>
                <w:sz w:val="2"/>
                <w:szCs w:val="2"/>
              </w:rPr>
            </w:pPr>
            <w:r w:rsidRPr="00AB428E">
              <w:rPr>
                <w:rFonts w:ascii="Segoe UI" w:hAnsi="Segoe UI" w:cs="Arial"/>
                <w:b/>
                <w:bCs/>
                <w:color w:val="FFFFFF"/>
                <w:sz w:val="18"/>
                <w:szCs w:val="18"/>
              </w:rPr>
              <w:t>Named Executive</w:t>
            </w:r>
            <w:r w:rsidRPr="00AB428E">
              <w:rPr>
                <w:rFonts w:ascii="Segoe UI" w:hAnsi="Segoe UI" w:cs="Arial"/>
                <w:sz w:val="2"/>
                <w:szCs w:val="2"/>
              </w:rPr>
              <w:t> </w:t>
            </w:r>
          </w:p>
        </w:tc>
        <w:tc>
          <w:tcPr>
            <w:tcW w:w="8726" w:type="dxa"/>
            <w:shd w:val="clear" w:color="auto" w:fill="0083C6"/>
            <w:tcMar>
              <w:top w:w="0" w:type="dxa"/>
              <w:left w:w="144" w:type="dxa"/>
              <w:bottom w:w="0" w:type="dxa"/>
              <w:right w:w="0" w:type="dxa"/>
            </w:tcMar>
            <w:vAlign w:val="bottom"/>
            <w:hideMark/>
          </w:tcPr>
          <w:p w:rsidR="008521DA" w:rsidRPr="00AB428E" w:rsidRDefault="008521DA" w:rsidP="00837896">
            <w:pPr>
              <w:pStyle w:val="NormalWeb"/>
              <w:spacing w:before="40" w:beforeAutospacing="0" w:after="40" w:afterAutospacing="0"/>
              <w:ind w:left="-150"/>
              <w:jc w:val="center"/>
              <w:rPr>
                <w:rFonts w:ascii="Segoe UI" w:eastAsiaTheme="minorEastAsia" w:hAnsi="Segoe UI" w:cs="Arial"/>
                <w:sz w:val="2"/>
                <w:szCs w:val="2"/>
              </w:rPr>
            </w:pPr>
            <w:r w:rsidRPr="00AB428E">
              <w:rPr>
                <w:rFonts w:ascii="Segoe UI" w:hAnsi="Segoe UI" w:cs="Arial"/>
                <w:b/>
                <w:bCs/>
                <w:color w:val="FFFFFF"/>
                <w:sz w:val="18"/>
                <w:szCs w:val="18"/>
              </w:rPr>
              <w:t>Key results</w:t>
            </w:r>
            <w:r w:rsidRPr="00AB428E">
              <w:rPr>
                <w:rFonts w:ascii="Segoe UI" w:hAnsi="Segoe UI" w:cs="Arial"/>
                <w:sz w:val="2"/>
                <w:szCs w:val="2"/>
              </w:rPr>
              <w:t> </w:t>
            </w:r>
          </w:p>
        </w:tc>
      </w:tr>
      <w:tr w:rsidR="008521DA" w:rsidTr="00837896">
        <w:trPr>
          <w:cantSplit/>
        </w:trPr>
        <w:tc>
          <w:tcPr>
            <w:tcW w:w="2074" w:type="dxa"/>
            <w:shd w:val="clear" w:color="auto" w:fill="E0ECF8"/>
            <w:hideMark/>
          </w:tcPr>
          <w:p w:rsidR="008521DA" w:rsidRPr="00F5269E" w:rsidRDefault="008521DA">
            <w:pPr>
              <w:pStyle w:val="NormalWeb"/>
              <w:keepNext/>
              <w:spacing w:before="0" w:beforeAutospacing="0" w:after="0" w:afterAutospacing="0"/>
              <w:rPr>
                <w:rFonts w:ascii="Segoe UI" w:eastAsiaTheme="minorEastAsia" w:hAnsi="Segoe UI" w:cs="Arial"/>
                <w:sz w:val="2"/>
                <w:szCs w:val="6"/>
              </w:rPr>
            </w:pPr>
            <w:r w:rsidRPr="00F5269E">
              <w:rPr>
                <w:rFonts w:ascii="Segoe UI" w:hAnsi="Segoe UI" w:cs="Arial"/>
                <w:sz w:val="2"/>
                <w:szCs w:val="6"/>
              </w:rPr>
              <w:t> </w:t>
            </w:r>
          </w:p>
          <w:p w:rsidR="008521DA" w:rsidRPr="00AB428E" w:rsidRDefault="008521DA">
            <w:pPr>
              <w:pStyle w:val="NormalWeb"/>
              <w:spacing w:before="0" w:beforeAutospacing="0" w:after="0" w:afterAutospacing="0"/>
              <w:ind w:left="346" w:hanging="240"/>
              <w:rPr>
                <w:rFonts w:ascii="Segoe UI" w:hAnsi="Segoe UI" w:cs="Arial"/>
                <w:sz w:val="18"/>
                <w:szCs w:val="18"/>
              </w:rPr>
            </w:pPr>
            <w:r w:rsidRPr="00AB428E">
              <w:rPr>
                <w:rFonts w:ascii="Segoe UI" w:hAnsi="Segoe UI" w:cs="Arial"/>
                <w:sz w:val="18"/>
                <w:szCs w:val="18"/>
              </w:rPr>
              <w:t>Amy E. Hood</w:t>
            </w:r>
          </w:p>
          <w:p w:rsidR="008521DA" w:rsidRPr="00AB428E" w:rsidRDefault="008521DA">
            <w:pPr>
              <w:pStyle w:val="NormalWeb"/>
              <w:spacing w:before="0" w:beforeAutospacing="0" w:after="20" w:afterAutospacing="0"/>
              <w:rPr>
                <w:rFonts w:ascii="Segoe UI" w:eastAsiaTheme="minorEastAsia" w:hAnsi="Segoe UI" w:cs="Arial"/>
                <w:sz w:val="2"/>
                <w:szCs w:val="2"/>
              </w:rPr>
            </w:pPr>
            <w:r w:rsidRPr="00AB428E">
              <w:rPr>
                <w:rFonts w:ascii="Segoe UI" w:hAnsi="Segoe UI" w:cs="Arial"/>
                <w:sz w:val="2"/>
                <w:szCs w:val="2"/>
              </w:rPr>
              <w:t> </w:t>
            </w:r>
          </w:p>
        </w:tc>
        <w:tc>
          <w:tcPr>
            <w:tcW w:w="8726" w:type="dxa"/>
            <w:shd w:val="clear" w:color="auto" w:fill="E0ECF8"/>
            <w:hideMark/>
          </w:tcPr>
          <w:p w:rsidR="008521DA" w:rsidRPr="00F5269E" w:rsidRDefault="008521DA">
            <w:pPr>
              <w:pStyle w:val="NormalWeb"/>
              <w:spacing w:before="0" w:beforeAutospacing="0" w:after="0" w:afterAutospacing="0"/>
              <w:rPr>
                <w:rFonts w:ascii="Segoe UI" w:eastAsiaTheme="minorEastAsia" w:hAnsi="Segoe UI" w:cs="Arial"/>
                <w:sz w:val="2"/>
                <w:szCs w:val="6"/>
              </w:rPr>
            </w:pPr>
            <w:r w:rsidRPr="00F5269E">
              <w:rPr>
                <w:rFonts w:ascii="Segoe UI" w:hAnsi="Segoe UI" w:cs="Arial"/>
                <w:sz w:val="2"/>
                <w:szCs w:val="6"/>
              </w:rPr>
              <w:t> </w:t>
            </w:r>
          </w:p>
          <w:p w:rsidR="008521DA" w:rsidRPr="00AB428E" w:rsidRDefault="008521DA">
            <w:pPr>
              <w:pStyle w:val="NormalWeb"/>
              <w:spacing w:before="0" w:beforeAutospacing="0" w:after="0" w:afterAutospacing="0"/>
              <w:ind w:left="480" w:hanging="360"/>
              <w:rPr>
                <w:rFonts w:ascii="Segoe UI" w:hAnsi="Segoe UI" w:cs="Arial"/>
                <w:sz w:val="18"/>
                <w:szCs w:val="18"/>
              </w:rPr>
            </w:pPr>
            <w:r w:rsidRPr="00AB428E">
              <w:rPr>
                <w:rFonts w:ascii="Segoe UI" w:hAnsi="Segoe UI" w:cs="Arial"/>
                <w:sz w:val="18"/>
                <w:szCs w:val="18"/>
              </w:rPr>
              <w:t>•</w:t>
            </w:r>
            <w:r w:rsidRPr="00AB428E">
              <w:rPr>
                <w:rFonts w:ascii="Segoe UI" w:hAnsi="Segoe UI" w:cs="Arial"/>
                <w:sz w:val="18"/>
                <w:szCs w:val="18"/>
              </w:rPr>
              <w:tab/>
              <w:t>Supported strong financial performance and management that contributed to one-year total shareholder return of 38.0%, and returned over $22 billion in cash to shareholders through stock buybacks and dividends.</w:t>
            </w:r>
          </w:p>
          <w:p w:rsidR="008521DA" w:rsidRPr="00AB428E" w:rsidRDefault="008521DA">
            <w:pPr>
              <w:pStyle w:val="NormalWeb"/>
              <w:spacing w:before="0" w:beforeAutospacing="0" w:after="0" w:afterAutospacing="0"/>
              <w:ind w:left="480" w:hanging="360"/>
              <w:rPr>
                <w:rFonts w:ascii="Segoe UI" w:hAnsi="Segoe UI" w:cs="Arial"/>
                <w:sz w:val="18"/>
                <w:szCs w:val="18"/>
              </w:rPr>
            </w:pPr>
            <w:r w:rsidRPr="00AB428E">
              <w:rPr>
                <w:rFonts w:ascii="Segoe UI" w:hAnsi="Segoe UI" w:cs="Arial"/>
                <w:sz w:val="18"/>
                <w:szCs w:val="18"/>
              </w:rPr>
              <w:t>•</w:t>
            </w:r>
            <w:r w:rsidRPr="00AB428E">
              <w:rPr>
                <w:rFonts w:ascii="Segoe UI" w:hAnsi="Segoe UI" w:cs="Arial"/>
                <w:sz w:val="18"/>
                <w:szCs w:val="18"/>
              </w:rPr>
              <w:tab/>
              <w:t>Continued strategic capital allocation and disciplined cost management, resulting in 12% growth of EIP operating income to $30.5 billion as resources were reprioritzed to high growth areas.</w:t>
            </w:r>
          </w:p>
          <w:p w:rsidR="008521DA" w:rsidRPr="00AB428E" w:rsidRDefault="008521DA">
            <w:pPr>
              <w:pStyle w:val="NormalWeb"/>
              <w:spacing w:before="0" w:beforeAutospacing="0" w:after="0" w:afterAutospacing="0"/>
              <w:ind w:left="480" w:hanging="360"/>
              <w:rPr>
                <w:rFonts w:ascii="Segoe UI" w:hAnsi="Segoe UI" w:cs="Arial"/>
                <w:sz w:val="18"/>
                <w:szCs w:val="18"/>
              </w:rPr>
            </w:pPr>
            <w:r w:rsidRPr="00AB428E">
              <w:rPr>
                <w:rFonts w:ascii="Segoe UI" w:hAnsi="Segoe UI" w:cs="Arial"/>
                <w:sz w:val="18"/>
                <w:szCs w:val="18"/>
              </w:rPr>
              <w:t>•</w:t>
            </w:r>
            <w:r w:rsidRPr="00AB428E">
              <w:rPr>
                <w:rFonts w:ascii="Segoe UI" w:hAnsi="Segoe UI" w:cs="Arial"/>
                <w:sz w:val="18"/>
                <w:szCs w:val="18"/>
              </w:rPr>
              <w:tab/>
              <w:t>Drove strong execution of the Company’s acquisition and integration of LinkedIn.</w:t>
            </w:r>
          </w:p>
          <w:p w:rsidR="008521DA" w:rsidRPr="00AB428E" w:rsidRDefault="008521DA">
            <w:pPr>
              <w:pStyle w:val="NormalWeb"/>
              <w:spacing w:before="0" w:beforeAutospacing="0" w:after="0" w:afterAutospacing="0"/>
              <w:ind w:left="480" w:hanging="360"/>
              <w:rPr>
                <w:rFonts w:ascii="Segoe UI" w:hAnsi="Segoe UI" w:cs="Arial"/>
                <w:sz w:val="18"/>
                <w:szCs w:val="18"/>
              </w:rPr>
            </w:pPr>
            <w:r w:rsidRPr="00AB428E">
              <w:rPr>
                <w:rFonts w:ascii="Segoe UI" w:hAnsi="Segoe UI" w:cs="Arial"/>
                <w:sz w:val="18"/>
                <w:szCs w:val="18"/>
              </w:rPr>
              <w:t>•</w:t>
            </w:r>
            <w:r w:rsidRPr="00AB428E">
              <w:rPr>
                <w:rFonts w:ascii="Segoe UI" w:hAnsi="Segoe UI" w:cs="Arial"/>
                <w:sz w:val="18"/>
                <w:szCs w:val="18"/>
              </w:rPr>
              <w:tab/>
              <w:t>Provided effective communication to investors regarding the Company’s strategies and results.</w:t>
            </w:r>
          </w:p>
          <w:p w:rsidR="008521DA" w:rsidRPr="00AB428E" w:rsidRDefault="008521DA">
            <w:pPr>
              <w:pStyle w:val="NormalWeb"/>
              <w:spacing w:before="0" w:beforeAutospacing="0" w:after="0" w:afterAutospacing="0"/>
              <w:ind w:left="480" w:hanging="360"/>
              <w:rPr>
                <w:rFonts w:ascii="Segoe UI" w:hAnsi="Segoe UI" w:cs="Arial"/>
                <w:sz w:val="18"/>
                <w:szCs w:val="18"/>
              </w:rPr>
            </w:pPr>
            <w:r w:rsidRPr="00AB428E">
              <w:rPr>
                <w:rFonts w:ascii="Segoe UI" w:hAnsi="Segoe UI" w:cs="Arial"/>
                <w:sz w:val="18"/>
                <w:szCs w:val="18"/>
              </w:rPr>
              <w:t>•</w:t>
            </w:r>
            <w:r w:rsidRPr="00AB428E">
              <w:rPr>
                <w:rFonts w:ascii="Segoe UI" w:hAnsi="Segoe UI" w:cs="Arial"/>
                <w:sz w:val="18"/>
                <w:szCs w:val="18"/>
              </w:rPr>
              <w:tab/>
              <w:t>Strengthened enterprise risk management and compliance environments broadly.</w:t>
            </w:r>
          </w:p>
          <w:p w:rsidR="008521DA" w:rsidRPr="00AB428E" w:rsidRDefault="008521DA">
            <w:pPr>
              <w:pStyle w:val="NormalWeb"/>
              <w:spacing w:before="0" w:beforeAutospacing="0" w:after="0" w:afterAutospacing="0"/>
              <w:ind w:left="480" w:hanging="360"/>
              <w:rPr>
                <w:rFonts w:ascii="Segoe UI" w:hAnsi="Segoe UI" w:cs="Arial"/>
                <w:sz w:val="18"/>
                <w:szCs w:val="18"/>
              </w:rPr>
            </w:pPr>
            <w:r w:rsidRPr="00AB428E">
              <w:rPr>
                <w:rFonts w:ascii="Segoe UI" w:hAnsi="Segoe UI" w:cs="Arial"/>
                <w:sz w:val="18"/>
                <w:szCs w:val="18"/>
              </w:rPr>
              <w:t>•</w:t>
            </w:r>
            <w:r w:rsidRPr="00AB428E">
              <w:rPr>
                <w:rFonts w:ascii="Segoe UI" w:hAnsi="Segoe UI" w:cs="Arial"/>
                <w:sz w:val="18"/>
                <w:szCs w:val="18"/>
              </w:rPr>
              <w:tab/>
              <w:t>Realigned global finance organization, maintaining strong engagement and performance while implementing the Company’s most innovative technologies to transform Finance.</w:t>
            </w:r>
          </w:p>
          <w:p w:rsidR="008521DA" w:rsidRPr="00AB428E" w:rsidRDefault="008521DA" w:rsidP="00837896">
            <w:pPr>
              <w:pStyle w:val="NormalWeb"/>
              <w:spacing w:before="0" w:beforeAutospacing="0" w:after="40" w:afterAutospacing="0"/>
              <w:ind w:left="475" w:hanging="360"/>
              <w:rPr>
                <w:rFonts w:ascii="Segoe UI" w:eastAsiaTheme="minorEastAsia" w:hAnsi="Segoe UI" w:cs="Arial"/>
                <w:sz w:val="18"/>
                <w:szCs w:val="18"/>
              </w:rPr>
            </w:pPr>
            <w:r w:rsidRPr="00AB428E">
              <w:rPr>
                <w:rFonts w:ascii="Segoe UI" w:hAnsi="Segoe UI" w:cs="Arial"/>
                <w:sz w:val="18"/>
                <w:szCs w:val="18"/>
              </w:rPr>
              <w:t>•</w:t>
            </w:r>
            <w:r w:rsidRPr="00AB428E">
              <w:rPr>
                <w:rFonts w:ascii="Segoe UI" w:hAnsi="Segoe UI" w:cs="Arial"/>
                <w:sz w:val="18"/>
                <w:szCs w:val="18"/>
              </w:rPr>
              <w:tab/>
              <w:t>Championed diversity and inclusion within finance organization and across Microsoft.</w:t>
            </w:r>
          </w:p>
        </w:tc>
      </w:tr>
      <w:tr w:rsidR="008521DA" w:rsidTr="00837896">
        <w:trPr>
          <w:cantSplit/>
        </w:trPr>
        <w:tc>
          <w:tcPr>
            <w:tcW w:w="2074" w:type="dxa"/>
            <w:hideMark/>
          </w:tcPr>
          <w:p w:rsidR="008521DA" w:rsidRPr="00F5269E" w:rsidRDefault="008521DA">
            <w:pPr>
              <w:pStyle w:val="NormalWeb"/>
              <w:keepNext/>
              <w:spacing w:before="0" w:beforeAutospacing="0" w:after="0" w:afterAutospacing="0"/>
              <w:rPr>
                <w:rFonts w:ascii="Segoe UI" w:eastAsiaTheme="minorEastAsia" w:hAnsi="Segoe UI" w:cs="Arial"/>
                <w:sz w:val="2"/>
                <w:szCs w:val="6"/>
              </w:rPr>
            </w:pPr>
            <w:r w:rsidRPr="00F5269E">
              <w:rPr>
                <w:rFonts w:ascii="Segoe UI" w:hAnsi="Segoe UI" w:cs="Arial"/>
                <w:sz w:val="2"/>
                <w:szCs w:val="6"/>
              </w:rPr>
              <w:t> </w:t>
            </w:r>
          </w:p>
          <w:p w:rsidR="008521DA" w:rsidRPr="00AB428E" w:rsidRDefault="008521DA">
            <w:pPr>
              <w:pStyle w:val="NormalWeb"/>
              <w:spacing w:before="0" w:beforeAutospacing="0" w:after="0" w:afterAutospacing="0"/>
              <w:ind w:left="346" w:hanging="240"/>
              <w:rPr>
                <w:rFonts w:ascii="Segoe UI" w:hAnsi="Segoe UI" w:cs="Arial"/>
                <w:sz w:val="18"/>
                <w:szCs w:val="18"/>
              </w:rPr>
            </w:pPr>
            <w:r w:rsidRPr="00AB428E">
              <w:rPr>
                <w:rFonts w:ascii="Segoe UI" w:hAnsi="Segoe UI" w:cs="Arial"/>
                <w:sz w:val="18"/>
                <w:szCs w:val="18"/>
              </w:rPr>
              <w:t>Jean-Philippe Courtois</w:t>
            </w:r>
          </w:p>
          <w:p w:rsidR="008521DA" w:rsidRPr="00AB428E" w:rsidRDefault="008521DA">
            <w:pPr>
              <w:pStyle w:val="NormalWeb"/>
              <w:spacing w:before="0" w:beforeAutospacing="0" w:after="20" w:afterAutospacing="0"/>
              <w:rPr>
                <w:rFonts w:ascii="Segoe UI" w:eastAsiaTheme="minorEastAsia" w:hAnsi="Segoe UI" w:cs="Arial"/>
                <w:sz w:val="2"/>
                <w:szCs w:val="2"/>
              </w:rPr>
            </w:pPr>
            <w:r w:rsidRPr="00AB428E">
              <w:rPr>
                <w:rFonts w:ascii="Segoe UI" w:hAnsi="Segoe UI" w:cs="Arial"/>
                <w:sz w:val="2"/>
                <w:szCs w:val="2"/>
              </w:rPr>
              <w:t> </w:t>
            </w:r>
          </w:p>
        </w:tc>
        <w:tc>
          <w:tcPr>
            <w:tcW w:w="8726" w:type="dxa"/>
            <w:vAlign w:val="bottom"/>
            <w:hideMark/>
          </w:tcPr>
          <w:p w:rsidR="008521DA" w:rsidRPr="00F5269E" w:rsidRDefault="008521DA">
            <w:pPr>
              <w:pStyle w:val="NormalWeb"/>
              <w:spacing w:before="0" w:beforeAutospacing="0" w:after="0" w:afterAutospacing="0"/>
              <w:rPr>
                <w:rFonts w:ascii="Segoe UI" w:eastAsiaTheme="minorEastAsia" w:hAnsi="Segoe UI" w:cs="Arial"/>
                <w:sz w:val="2"/>
                <w:szCs w:val="6"/>
              </w:rPr>
            </w:pPr>
            <w:r w:rsidRPr="00F5269E">
              <w:rPr>
                <w:rFonts w:ascii="Segoe UI" w:hAnsi="Segoe UI" w:cs="Arial"/>
                <w:sz w:val="2"/>
                <w:szCs w:val="6"/>
              </w:rPr>
              <w:t> </w:t>
            </w:r>
          </w:p>
          <w:p w:rsidR="008521DA" w:rsidRPr="00AB428E" w:rsidRDefault="008521DA">
            <w:pPr>
              <w:pStyle w:val="NormalWeb"/>
              <w:spacing w:before="0" w:beforeAutospacing="0" w:after="0" w:afterAutospacing="0"/>
              <w:ind w:left="480" w:hanging="360"/>
              <w:rPr>
                <w:rFonts w:ascii="Segoe UI" w:hAnsi="Segoe UI" w:cs="Arial"/>
                <w:sz w:val="18"/>
                <w:szCs w:val="18"/>
              </w:rPr>
            </w:pPr>
            <w:r w:rsidRPr="00AB428E">
              <w:rPr>
                <w:rFonts w:ascii="Segoe UI" w:hAnsi="Segoe UI" w:cs="Arial"/>
                <w:sz w:val="18"/>
                <w:szCs w:val="18"/>
              </w:rPr>
              <w:t>•</w:t>
            </w:r>
            <w:r w:rsidRPr="00AB428E">
              <w:rPr>
                <w:rFonts w:ascii="Segoe UI" w:hAnsi="Segoe UI" w:cs="Arial"/>
                <w:sz w:val="18"/>
                <w:szCs w:val="18"/>
              </w:rPr>
              <w:tab/>
              <w:t>Led Global Sales, Marketing, and Operations groups to deliver a strong financial year, exceeding contribution margin goals and contributing to 4% growth of EIP revenue.</w:t>
            </w:r>
          </w:p>
          <w:p w:rsidR="008521DA" w:rsidRPr="00AB428E" w:rsidRDefault="008521DA">
            <w:pPr>
              <w:pStyle w:val="NormalWeb"/>
              <w:spacing w:before="0" w:beforeAutospacing="0" w:after="0" w:afterAutospacing="0"/>
              <w:ind w:left="480" w:hanging="360"/>
              <w:rPr>
                <w:rFonts w:ascii="Segoe UI" w:hAnsi="Segoe UI" w:cs="Arial"/>
                <w:sz w:val="18"/>
                <w:szCs w:val="18"/>
              </w:rPr>
            </w:pPr>
            <w:r w:rsidRPr="00AB428E">
              <w:rPr>
                <w:rFonts w:ascii="Segoe UI" w:hAnsi="Segoe UI" w:cs="Arial"/>
                <w:sz w:val="18"/>
                <w:szCs w:val="18"/>
              </w:rPr>
              <w:t>•</w:t>
            </w:r>
            <w:r w:rsidRPr="00AB428E">
              <w:rPr>
                <w:rFonts w:ascii="Segoe UI" w:hAnsi="Segoe UI" w:cs="Arial"/>
                <w:sz w:val="18"/>
                <w:szCs w:val="18"/>
              </w:rPr>
              <w:tab/>
              <w:t>Executed large strategic deals that contributed to a 57% increase in commercial cloud revenue.</w:t>
            </w:r>
          </w:p>
          <w:p w:rsidR="008521DA" w:rsidRPr="00AB428E" w:rsidRDefault="008521DA">
            <w:pPr>
              <w:pStyle w:val="NormalWeb"/>
              <w:spacing w:before="0" w:beforeAutospacing="0" w:after="0" w:afterAutospacing="0"/>
              <w:ind w:left="480" w:hanging="360"/>
              <w:rPr>
                <w:rFonts w:ascii="Segoe UI" w:hAnsi="Segoe UI" w:cs="Arial"/>
                <w:sz w:val="18"/>
                <w:szCs w:val="18"/>
              </w:rPr>
            </w:pPr>
            <w:r w:rsidRPr="00AB428E">
              <w:rPr>
                <w:rFonts w:ascii="Segoe UI" w:hAnsi="Segoe UI" w:cs="Arial"/>
                <w:sz w:val="18"/>
                <w:szCs w:val="18"/>
              </w:rPr>
              <w:t>•</w:t>
            </w:r>
            <w:r w:rsidRPr="00AB428E">
              <w:rPr>
                <w:rFonts w:ascii="Segoe UI" w:hAnsi="Segoe UI" w:cs="Arial"/>
                <w:sz w:val="18"/>
                <w:szCs w:val="18"/>
              </w:rPr>
              <w:tab/>
              <w:t>Azure revenue grew 99% with an opportunity to further accelerate sales force capability on cloud strategy.</w:t>
            </w:r>
          </w:p>
          <w:p w:rsidR="008521DA" w:rsidRPr="00AB428E" w:rsidRDefault="008521DA">
            <w:pPr>
              <w:pStyle w:val="NormalWeb"/>
              <w:spacing w:before="0" w:beforeAutospacing="0" w:after="0" w:afterAutospacing="0"/>
              <w:ind w:left="480" w:hanging="360"/>
              <w:rPr>
                <w:rFonts w:ascii="Segoe UI" w:hAnsi="Segoe UI" w:cs="Arial"/>
                <w:sz w:val="18"/>
                <w:szCs w:val="18"/>
              </w:rPr>
            </w:pPr>
            <w:r w:rsidRPr="00AB428E">
              <w:rPr>
                <w:rFonts w:ascii="Segoe UI" w:hAnsi="Segoe UI" w:cs="Arial"/>
                <w:sz w:val="18"/>
                <w:szCs w:val="18"/>
              </w:rPr>
              <w:t>•</w:t>
            </w:r>
            <w:r w:rsidRPr="00AB428E">
              <w:rPr>
                <w:rFonts w:ascii="Segoe UI" w:hAnsi="Segoe UI" w:cs="Arial"/>
                <w:sz w:val="18"/>
                <w:szCs w:val="18"/>
              </w:rPr>
              <w:tab/>
              <w:t>Drove the successful transformation of our global sales organization, and incorporated U.S. subsidiary as part of his global organization.</w:t>
            </w:r>
          </w:p>
          <w:p w:rsidR="008521DA" w:rsidRPr="00AB428E" w:rsidRDefault="008521DA">
            <w:pPr>
              <w:pStyle w:val="NormalWeb"/>
              <w:spacing w:before="0" w:beforeAutospacing="0" w:after="0" w:afterAutospacing="0"/>
              <w:ind w:left="480" w:hanging="360"/>
              <w:rPr>
                <w:rFonts w:ascii="Segoe UI" w:hAnsi="Segoe UI" w:cs="Arial"/>
                <w:sz w:val="18"/>
                <w:szCs w:val="18"/>
              </w:rPr>
            </w:pPr>
            <w:r w:rsidRPr="00AB428E">
              <w:rPr>
                <w:rFonts w:ascii="Segoe UI" w:hAnsi="Segoe UI" w:cs="Arial"/>
                <w:sz w:val="18"/>
                <w:szCs w:val="18"/>
              </w:rPr>
              <w:t>•</w:t>
            </w:r>
            <w:r w:rsidRPr="00AB428E">
              <w:rPr>
                <w:rFonts w:ascii="Segoe UI" w:hAnsi="Segoe UI" w:cs="Arial"/>
                <w:sz w:val="18"/>
                <w:szCs w:val="18"/>
              </w:rPr>
              <w:tab/>
              <w:t>Strengthened customer and partner experience across the managed partner business.</w:t>
            </w:r>
          </w:p>
          <w:p w:rsidR="008521DA" w:rsidRPr="00AB428E" w:rsidRDefault="008521DA">
            <w:pPr>
              <w:pStyle w:val="NormalWeb"/>
              <w:spacing w:before="0" w:beforeAutospacing="0" w:after="0" w:afterAutospacing="0"/>
              <w:ind w:left="480" w:hanging="360"/>
              <w:rPr>
                <w:rFonts w:ascii="Segoe UI" w:hAnsi="Segoe UI" w:cs="Arial"/>
                <w:sz w:val="18"/>
                <w:szCs w:val="18"/>
              </w:rPr>
            </w:pPr>
            <w:r w:rsidRPr="00AB428E">
              <w:rPr>
                <w:rFonts w:ascii="Segoe UI" w:hAnsi="Segoe UI" w:cs="Arial"/>
                <w:sz w:val="18"/>
                <w:szCs w:val="18"/>
              </w:rPr>
              <w:t>•</w:t>
            </w:r>
            <w:r w:rsidRPr="00AB428E">
              <w:rPr>
                <w:rFonts w:ascii="Segoe UI" w:hAnsi="Segoe UI" w:cs="Arial"/>
                <w:sz w:val="18"/>
                <w:szCs w:val="18"/>
              </w:rPr>
              <w:tab/>
              <w:t>Visible and effective advocate for diversity and inclusion.</w:t>
            </w:r>
          </w:p>
          <w:p w:rsidR="008521DA" w:rsidRPr="00AB428E" w:rsidRDefault="008521DA" w:rsidP="00837896">
            <w:pPr>
              <w:pStyle w:val="NormalWeb"/>
              <w:spacing w:before="0" w:beforeAutospacing="0" w:after="40" w:afterAutospacing="0"/>
              <w:ind w:left="475" w:hanging="360"/>
              <w:rPr>
                <w:rFonts w:ascii="Segoe UI" w:eastAsiaTheme="minorEastAsia" w:hAnsi="Segoe UI" w:cs="Arial"/>
                <w:sz w:val="18"/>
                <w:szCs w:val="18"/>
              </w:rPr>
            </w:pPr>
            <w:r w:rsidRPr="00AB428E">
              <w:rPr>
                <w:rFonts w:ascii="Segoe UI" w:hAnsi="Segoe UI" w:cs="Arial"/>
                <w:sz w:val="18"/>
                <w:szCs w:val="18"/>
              </w:rPr>
              <w:t>•</w:t>
            </w:r>
            <w:r w:rsidRPr="00AB428E">
              <w:rPr>
                <w:rFonts w:ascii="Segoe UI" w:hAnsi="Segoe UI" w:cs="Arial"/>
                <w:sz w:val="18"/>
                <w:szCs w:val="18"/>
              </w:rPr>
              <w:tab/>
              <w:t>Embodied “One Microsoft” principles in facilitating company-wide sales transformation.</w:t>
            </w:r>
          </w:p>
        </w:tc>
      </w:tr>
      <w:tr w:rsidR="008521DA" w:rsidTr="00837896">
        <w:trPr>
          <w:cantSplit/>
        </w:trPr>
        <w:tc>
          <w:tcPr>
            <w:tcW w:w="2074" w:type="dxa"/>
            <w:shd w:val="clear" w:color="auto" w:fill="E0ECF8"/>
            <w:hideMark/>
          </w:tcPr>
          <w:p w:rsidR="008521DA" w:rsidRPr="00F5269E" w:rsidRDefault="008521DA">
            <w:pPr>
              <w:pStyle w:val="NormalWeb"/>
              <w:spacing w:before="0" w:beforeAutospacing="0" w:after="0" w:afterAutospacing="0"/>
              <w:rPr>
                <w:rFonts w:ascii="Segoe UI" w:eastAsiaTheme="minorEastAsia" w:hAnsi="Segoe UI" w:cs="Arial"/>
                <w:sz w:val="2"/>
                <w:szCs w:val="6"/>
              </w:rPr>
            </w:pPr>
            <w:r w:rsidRPr="00F5269E">
              <w:rPr>
                <w:rFonts w:ascii="Segoe UI" w:hAnsi="Segoe UI" w:cs="Arial"/>
                <w:sz w:val="2"/>
                <w:szCs w:val="6"/>
              </w:rPr>
              <w:t> </w:t>
            </w:r>
          </w:p>
          <w:p w:rsidR="008521DA" w:rsidRPr="00AB428E" w:rsidRDefault="008521DA">
            <w:pPr>
              <w:pStyle w:val="NormalWeb"/>
              <w:spacing w:before="0" w:beforeAutospacing="0" w:after="0" w:afterAutospacing="0"/>
              <w:ind w:left="346" w:hanging="240"/>
              <w:rPr>
                <w:rFonts w:ascii="Segoe UI" w:hAnsi="Segoe UI" w:cs="Arial"/>
                <w:sz w:val="18"/>
                <w:szCs w:val="18"/>
              </w:rPr>
            </w:pPr>
            <w:r w:rsidRPr="00AB428E">
              <w:rPr>
                <w:rFonts w:ascii="Segoe UI" w:hAnsi="Segoe UI" w:cs="Arial"/>
                <w:sz w:val="18"/>
                <w:szCs w:val="18"/>
              </w:rPr>
              <w:t>Margaret L. Johnson</w:t>
            </w:r>
          </w:p>
          <w:p w:rsidR="008521DA" w:rsidRPr="00AB428E" w:rsidRDefault="008521DA">
            <w:pPr>
              <w:pStyle w:val="NormalWeb"/>
              <w:spacing w:before="0" w:beforeAutospacing="0" w:after="20" w:afterAutospacing="0"/>
              <w:rPr>
                <w:rFonts w:ascii="Segoe UI" w:eastAsiaTheme="minorEastAsia" w:hAnsi="Segoe UI" w:cs="Arial"/>
                <w:sz w:val="2"/>
                <w:szCs w:val="2"/>
              </w:rPr>
            </w:pPr>
            <w:r w:rsidRPr="00AB428E">
              <w:rPr>
                <w:rFonts w:ascii="Segoe UI" w:hAnsi="Segoe UI" w:cs="Arial"/>
                <w:sz w:val="2"/>
                <w:szCs w:val="2"/>
              </w:rPr>
              <w:t> </w:t>
            </w:r>
          </w:p>
        </w:tc>
        <w:tc>
          <w:tcPr>
            <w:tcW w:w="8726" w:type="dxa"/>
            <w:shd w:val="clear" w:color="auto" w:fill="E0ECF8"/>
            <w:vAlign w:val="bottom"/>
            <w:hideMark/>
          </w:tcPr>
          <w:p w:rsidR="008521DA" w:rsidRPr="00F5269E" w:rsidRDefault="008521DA">
            <w:pPr>
              <w:pStyle w:val="NormalWeb"/>
              <w:spacing w:before="0" w:beforeAutospacing="0" w:after="0" w:afterAutospacing="0"/>
              <w:rPr>
                <w:rFonts w:ascii="Segoe UI" w:eastAsiaTheme="minorEastAsia" w:hAnsi="Segoe UI" w:cs="Arial"/>
                <w:sz w:val="2"/>
                <w:szCs w:val="6"/>
              </w:rPr>
            </w:pPr>
            <w:r w:rsidRPr="00F5269E">
              <w:rPr>
                <w:rFonts w:ascii="Segoe UI" w:hAnsi="Segoe UI" w:cs="Arial"/>
                <w:sz w:val="2"/>
                <w:szCs w:val="6"/>
              </w:rPr>
              <w:t> </w:t>
            </w:r>
          </w:p>
          <w:p w:rsidR="008521DA" w:rsidRPr="00AB428E" w:rsidRDefault="008521DA">
            <w:pPr>
              <w:pStyle w:val="NormalWeb"/>
              <w:spacing w:before="0" w:beforeAutospacing="0" w:after="0" w:afterAutospacing="0"/>
              <w:ind w:left="480" w:hanging="360"/>
              <w:rPr>
                <w:rFonts w:ascii="Segoe UI" w:hAnsi="Segoe UI" w:cs="Arial"/>
                <w:sz w:val="18"/>
                <w:szCs w:val="18"/>
              </w:rPr>
            </w:pPr>
            <w:r w:rsidRPr="00AB428E">
              <w:rPr>
                <w:rFonts w:ascii="Segoe UI" w:hAnsi="Segoe UI" w:cs="Arial"/>
                <w:sz w:val="18"/>
                <w:szCs w:val="18"/>
              </w:rPr>
              <w:t>•</w:t>
            </w:r>
            <w:r w:rsidRPr="00AB428E">
              <w:rPr>
                <w:rFonts w:ascii="Segoe UI" w:hAnsi="Segoe UI" w:cs="Arial"/>
                <w:sz w:val="18"/>
                <w:szCs w:val="18"/>
              </w:rPr>
              <w:tab/>
              <w:t>Executed business partnerships with several key organizations in support of our Intelligent Cloud, Business Processes, and More Personal Computing initiatives.</w:t>
            </w:r>
          </w:p>
          <w:p w:rsidR="008521DA" w:rsidRPr="00AB428E" w:rsidRDefault="008521DA">
            <w:pPr>
              <w:pStyle w:val="NormalWeb"/>
              <w:spacing w:before="0" w:beforeAutospacing="0" w:after="0" w:afterAutospacing="0"/>
              <w:ind w:left="480" w:hanging="360"/>
              <w:rPr>
                <w:rFonts w:ascii="Segoe UI" w:hAnsi="Segoe UI" w:cs="Arial"/>
                <w:sz w:val="18"/>
                <w:szCs w:val="18"/>
              </w:rPr>
            </w:pPr>
            <w:r w:rsidRPr="00AB428E">
              <w:rPr>
                <w:rFonts w:ascii="Segoe UI" w:hAnsi="Segoe UI" w:cs="Arial"/>
                <w:sz w:val="18"/>
                <w:szCs w:val="18"/>
              </w:rPr>
              <w:t>•</w:t>
            </w:r>
            <w:r w:rsidRPr="00AB428E">
              <w:rPr>
                <w:rFonts w:ascii="Segoe UI" w:hAnsi="Segoe UI" w:cs="Arial"/>
                <w:sz w:val="18"/>
                <w:szCs w:val="18"/>
              </w:rPr>
              <w:tab/>
              <w:t>Led MS Ventures to a strong year with numerous investments in new technologies, notably in artificial intelligence, mixed reality and Connected Vehicle Platform.</w:t>
            </w:r>
          </w:p>
          <w:p w:rsidR="008521DA" w:rsidRPr="00AB428E" w:rsidRDefault="008521DA">
            <w:pPr>
              <w:pStyle w:val="NormalWeb"/>
              <w:spacing w:before="0" w:beforeAutospacing="0" w:after="0" w:afterAutospacing="0"/>
              <w:ind w:left="480" w:hanging="360"/>
              <w:rPr>
                <w:rFonts w:ascii="Segoe UI" w:hAnsi="Segoe UI" w:cs="Arial"/>
                <w:sz w:val="18"/>
                <w:szCs w:val="18"/>
              </w:rPr>
            </w:pPr>
            <w:r w:rsidRPr="00AB428E">
              <w:rPr>
                <w:rFonts w:ascii="Segoe UI" w:hAnsi="Segoe UI" w:cs="Arial"/>
                <w:sz w:val="18"/>
                <w:szCs w:val="18"/>
              </w:rPr>
              <w:t>•</w:t>
            </w:r>
            <w:r w:rsidRPr="00AB428E">
              <w:rPr>
                <w:rFonts w:ascii="Segoe UI" w:hAnsi="Segoe UI" w:cs="Arial"/>
                <w:sz w:val="18"/>
                <w:szCs w:val="18"/>
              </w:rPr>
              <w:tab/>
              <w:t>Continued to provide meaningful progress on developing and maintaining strategic partnerships.</w:t>
            </w:r>
          </w:p>
          <w:p w:rsidR="008521DA" w:rsidRPr="00AB428E" w:rsidRDefault="008521DA">
            <w:pPr>
              <w:pStyle w:val="NormalWeb"/>
              <w:spacing w:before="0" w:beforeAutospacing="0" w:after="0" w:afterAutospacing="0"/>
              <w:ind w:left="480" w:hanging="360"/>
              <w:rPr>
                <w:rFonts w:ascii="Segoe UI" w:hAnsi="Segoe UI" w:cs="Arial"/>
                <w:sz w:val="18"/>
                <w:szCs w:val="18"/>
              </w:rPr>
            </w:pPr>
            <w:r w:rsidRPr="00AB428E">
              <w:rPr>
                <w:rFonts w:ascii="Segoe UI" w:hAnsi="Segoe UI" w:cs="Arial"/>
                <w:sz w:val="18"/>
                <w:szCs w:val="18"/>
              </w:rPr>
              <w:t>•</w:t>
            </w:r>
            <w:r w:rsidRPr="00AB428E">
              <w:rPr>
                <w:rFonts w:ascii="Segoe UI" w:hAnsi="Segoe UI" w:cs="Arial"/>
                <w:sz w:val="18"/>
                <w:szCs w:val="18"/>
              </w:rPr>
              <w:tab/>
              <w:t>Continued to be a strong representative for Microsoft by presenting on key topics that span business, technology, and Microsoft’s digital transformation.</w:t>
            </w:r>
          </w:p>
          <w:p w:rsidR="008521DA" w:rsidRPr="00AB428E" w:rsidRDefault="008521DA" w:rsidP="00837896">
            <w:pPr>
              <w:pStyle w:val="NormalWeb"/>
              <w:spacing w:before="0" w:beforeAutospacing="0" w:after="40" w:afterAutospacing="0"/>
              <w:ind w:left="475" w:hanging="360"/>
              <w:rPr>
                <w:rFonts w:ascii="Segoe UI" w:eastAsiaTheme="minorEastAsia" w:hAnsi="Segoe UI" w:cs="Arial"/>
                <w:sz w:val="18"/>
                <w:szCs w:val="18"/>
              </w:rPr>
            </w:pPr>
            <w:r w:rsidRPr="00AB428E">
              <w:rPr>
                <w:rFonts w:ascii="Segoe UI" w:hAnsi="Segoe UI" w:cs="Arial"/>
                <w:sz w:val="18"/>
                <w:szCs w:val="18"/>
              </w:rPr>
              <w:t>•</w:t>
            </w:r>
            <w:r w:rsidRPr="00AB428E">
              <w:rPr>
                <w:rFonts w:ascii="Segoe UI" w:hAnsi="Segoe UI" w:cs="Arial"/>
                <w:sz w:val="18"/>
                <w:szCs w:val="18"/>
              </w:rPr>
              <w:tab/>
              <w:t>Highly effective leader and advocate for driving diversity and inclusion for the business development organization and more broadly across Microsoft.</w:t>
            </w:r>
          </w:p>
        </w:tc>
      </w:tr>
      <w:tr w:rsidR="008521DA" w:rsidTr="00837896">
        <w:trPr>
          <w:cantSplit/>
        </w:trPr>
        <w:tc>
          <w:tcPr>
            <w:tcW w:w="2074" w:type="dxa"/>
            <w:hideMark/>
          </w:tcPr>
          <w:p w:rsidR="008521DA" w:rsidRPr="00F5269E" w:rsidRDefault="008521DA">
            <w:pPr>
              <w:pStyle w:val="NormalWeb"/>
              <w:spacing w:before="0" w:beforeAutospacing="0" w:after="0" w:afterAutospacing="0"/>
              <w:rPr>
                <w:rFonts w:ascii="Segoe UI" w:eastAsiaTheme="minorEastAsia" w:hAnsi="Segoe UI" w:cs="Arial"/>
                <w:sz w:val="2"/>
                <w:szCs w:val="6"/>
              </w:rPr>
            </w:pPr>
            <w:r w:rsidRPr="00F5269E">
              <w:rPr>
                <w:rFonts w:ascii="Segoe UI" w:hAnsi="Segoe UI" w:cs="Arial"/>
                <w:sz w:val="2"/>
                <w:szCs w:val="6"/>
              </w:rPr>
              <w:t> </w:t>
            </w:r>
          </w:p>
          <w:p w:rsidR="008521DA" w:rsidRPr="00AB428E" w:rsidRDefault="008521DA">
            <w:pPr>
              <w:pStyle w:val="NormalWeb"/>
              <w:spacing w:before="0" w:beforeAutospacing="0" w:after="0" w:afterAutospacing="0"/>
              <w:ind w:left="346" w:hanging="240"/>
              <w:rPr>
                <w:rFonts w:ascii="Segoe UI" w:hAnsi="Segoe UI" w:cs="Arial"/>
                <w:sz w:val="18"/>
                <w:szCs w:val="18"/>
              </w:rPr>
            </w:pPr>
            <w:r w:rsidRPr="00AB428E">
              <w:rPr>
                <w:rFonts w:ascii="Segoe UI" w:hAnsi="Segoe UI" w:cs="Arial"/>
                <w:sz w:val="18"/>
                <w:szCs w:val="18"/>
              </w:rPr>
              <w:t>Bradford L. Smith</w:t>
            </w:r>
          </w:p>
          <w:p w:rsidR="008521DA" w:rsidRPr="00AB428E" w:rsidRDefault="008521DA">
            <w:pPr>
              <w:pStyle w:val="NormalWeb"/>
              <w:spacing w:before="0" w:beforeAutospacing="0" w:after="20" w:afterAutospacing="0"/>
              <w:rPr>
                <w:rFonts w:ascii="Segoe UI" w:eastAsiaTheme="minorEastAsia" w:hAnsi="Segoe UI" w:cs="Arial"/>
                <w:sz w:val="2"/>
                <w:szCs w:val="2"/>
              </w:rPr>
            </w:pPr>
            <w:r w:rsidRPr="00AB428E">
              <w:rPr>
                <w:rFonts w:ascii="Segoe UI" w:hAnsi="Segoe UI" w:cs="Arial"/>
                <w:sz w:val="2"/>
                <w:szCs w:val="2"/>
              </w:rPr>
              <w:t> </w:t>
            </w:r>
          </w:p>
        </w:tc>
        <w:tc>
          <w:tcPr>
            <w:tcW w:w="8726" w:type="dxa"/>
            <w:vAlign w:val="bottom"/>
            <w:hideMark/>
          </w:tcPr>
          <w:p w:rsidR="008521DA" w:rsidRPr="00F5269E" w:rsidRDefault="008521DA">
            <w:pPr>
              <w:pStyle w:val="NormalWeb"/>
              <w:spacing w:before="0" w:beforeAutospacing="0" w:after="0" w:afterAutospacing="0"/>
              <w:rPr>
                <w:rFonts w:ascii="Segoe UI" w:eastAsiaTheme="minorEastAsia" w:hAnsi="Segoe UI" w:cs="Arial"/>
                <w:sz w:val="2"/>
                <w:szCs w:val="6"/>
              </w:rPr>
            </w:pPr>
            <w:r w:rsidRPr="00F5269E">
              <w:rPr>
                <w:rFonts w:ascii="Segoe UI" w:hAnsi="Segoe UI" w:cs="Arial"/>
                <w:sz w:val="2"/>
                <w:szCs w:val="6"/>
              </w:rPr>
              <w:t> </w:t>
            </w:r>
          </w:p>
          <w:p w:rsidR="008521DA" w:rsidRPr="00AB428E" w:rsidRDefault="008521DA">
            <w:pPr>
              <w:pStyle w:val="NormalWeb"/>
              <w:spacing w:before="0" w:beforeAutospacing="0" w:after="0" w:afterAutospacing="0"/>
              <w:ind w:left="480" w:hanging="360"/>
              <w:rPr>
                <w:rFonts w:ascii="Segoe UI" w:hAnsi="Segoe UI" w:cs="Arial"/>
                <w:sz w:val="18"/>
                <w:szCs w:val="18"/>
              </w:rPr>
            </w:pPr>
            <w:r w:rsidRPr="00AB428E">
              <w:rPr>
                <w:rFonts w:ascii="Segoe UI" w:hAnsi="Segoe UI" w:cs="Arial"/>
                <w:sz w:val="18"/>
                <w:szCs w:val="18"/>
              </w:rPr>
              <w:t>•</w:t>
            </w:r>
            <w:r w:rsidRPr="00AB428E">
              <w:rPr>
                <w:rFonts w:ascii="Segoe UI" w:hAnsi="Segoe UI" w:cs="Arial"/>
                <w:sz w:val="18"/>
                <w:szCs w:val="18"/>
              </w:rPr>
              <w:tab/>
              <w:t>Made significant contributions in advancing Microsoft’s cloud strategy and building the trusted cloud by launching new cybersecurity and privacy initiatives and establishing the Company as a public policy leader globally, including the call for a Digital Geneva Convention.</w:t>
            </w:r>
          </w:p>
          <w:p w:rsidR="008521DA" w:rsidRPr="00AB428E" w:rsidRDefault="008521DA">
            <w:pPr>
              <w:pStyle w:val="NormalWeb"/>
              <w:spacing w:before="0" w:beforeAutospacing="0" w:after="0" w:afterAutospacing="0"/>
              <w:ind w:left="480" w:hanging="360"/>
              <w:rPr>
                <w:rFonts w:ascii="Segoe UI" w:hAnsi="Segoe UI" w:cs="Arial"/>
                <w:sz w:val="18"/>
                <w:szCs w:val="18"/>
              </w:rPr>
            </w:pPr>
            <w:r w:rsidRPr="00AB428E">
              <w:rPr>
                <w:rFonts w:ascii="Segoe UI" w:hAnsi="Segoe UI" w:cs="Arial"/>
                <w:sz w:val="18"/>
                <w:szCs w:val="18"/>
              </w:rPr>
              <w:t>•</w:t>
            </w:r>
            <w:r w:rsidRPr="00AB428E">
              <w:rPr>
                <w:rFonts w:ascii="Segoe UI" w:hAnsi="Segoe UI" w:cs="Arial"/>
                <w:sz w:val="18"/>
                <w:szCs w:val="18"/>
              </w:rPr>
              <w:tab/>
              <w:t>Played a strategic role in advancing large cloud transformation deals.</w:t>
            </w:r>
          </w:p>
          <w:p w:rsidR="008521DA" w:rsidRPr="00AB428E" w:rsidRDefault="008521DA">
            <w:pPr>
              <w:pStyle w:val="NormalWeb"/>
              <w:spacing w:before="0" w:beforeAutospacing="0" w:after="0" w:afterAutospacing="0"/>
              <w:ind w:left="480" w:hanging="360"/>
              <w:rPr>
                <w:rFonts w:ascii="Segoe UI" w:hAnsi="Segoe UI" w:cs="Arial"/>
                <w:sz w:val="18"/>
                <w:szCs w:val="18"/>
              </w:rPr>
            </w:pPr>
            <w:r w:rsidRPr="00AB428E">
              <w:rPr>
                <w:rFonts w:ascii="Segoe UI" w:hAnsi="Segoe UI" w:cs="Arial"/>
                <w:sz w:val="18"/>
                <w:szCs w:val="18"/>
              </w:rPr>
              <w:t>•</w:t>
            </w:r>
            <w:r w:rsidRPr="00AB428E">
              <w:rPr>
                <w:rFonts w:ascii="Segoe UI" w:hAnsi="Segoe UI" w:cs="Arial"/>
                <w:sz w:val="18"/>
                <w:szCs w:val="18"/>
              </w:rPr>
              <w:tab/>
              <w:t>Successfully obtained regulatory approvals for LinkedIn acquisition.</w:t>
            </w:r>
          </w:p>
          <w:p w:rsidR="008521DA" w:rsidRPr="00AB428E" w:rsidRDefault="008521DA">
            <w:pPr>
              <w:pStyle w:val="NormalWeb"/>
              <w:spacing w:before="0" w:beforeAutospacing="0" w:after="0" w:afterAutospacing="0"/>
              <w:ind w:left="480" w:hanging="360"/>
              <w:rPr>
                <w:rFonts w:ascii="Segoe UI" w:hAnsi="Segoe UI" w:cs="Arial"/>
                <w:sz w:val="18"/>
                <w:szCs w:val="18"/>
              </w:rPr>
            </w:pPr>
            <w:r w:rsidRPr="00AB428E">
              <w:rPr>
                <w:rFonts w:ascii="Segoe UI" w:hAnsi="Segoe UI" w:cs="Arial"/>
                <w:sz w:val="18"/>
                <w:szCs w:val="18"/>
              </w:rPr>
              <w:t>•</w:t>
            </w:r>
            <w:r w:rsidRPr="00AB428E">
              <w:rPr>
                <w:rFonts w:ascii="Segoe UI" w:hAnsi="Segoe UI" w:cs="Arial"/>
                <w:sz w:val="18"/>
                <w:szCs w:val="18"/>
              </w:rPr>
              <w:tab/>
              <w:t>Deployed the Company’s patents to advance the Company’s cloud strategy and continued to effectively generate value from its patent portfolio.</w:t>
            </w:r>
          </w:p>
          <w:p w:rsidR="008521DA" w:rsidRPr="00AB428E" w:rsidRDefault="008521DA">
            <w:pPr>
              <w:pStyle w:val="NormalWeb"/>
              <w:spacing w:before="0" w:beforeAutospacing="0" w:after="0" w:afterAutospacing="0"/>
              <w:ind w:left="480" w:hanging="360"/>
              <w:rPr>
                <w:rFonts w:ascii="Segoe UI" w:hAnsi="Segoe UI" w:cs="Arial"/>
                <w:sz w:val="18"/>
                <w:szCs w:val="18"/>
              </w:rPr>
            </w:pPr>
            <w:r w:rsidRPr="00AB428E">
              <w:rPr>
                <w:rFonts w:ascii="Segoe UI" w:hAnsi="Segoe UI" w:cs="Arial"/>
                <w:sz w:val="18"/>
                <w:szCs w:val="18"/>
              </w:rPr>
              <w:t>•</w:t>
            </w:r>
            <w:r w:rsidRPr="00AB428E">
              <w:rPr>
                <w:rFonts w:ascii="Segoe UI" w:hAnsi="Segoe UI" w:cs="Arial"/>
                <w:sz w:val="18"/>
                <w:szCs w:val="18"/>
              </w:rPr>
              <w:tab/>
              <w:t>Devised Airband Initiative to bring cost-effective broadband to rural America.</w:t>
            </w:r>
          </w:p>
          <w:p w:rsidR="008521DA" w:rsidRPr="00AB428E" w:rsidRDefault="008521DA">
            <w:pPr>
              <w:pStyle w:val="NormalWeb"/>
              <w:spacing w:before="0" w:beforeAutospacing="0" w:after="0" w:afterAutospacing="0"/>
              <w:ind w:left="480" w:hanging="360"/>
              <w:rPr>
                <w:rFonts w:ascii="Segoe UI" w:hAnsi="Segoe UI" w:cs="Arial"/>
                <w:sz w:val="18"/>
                <w:szCs w:val="18"/>
              </w:rPr>
            </w:pPr>
            <w:r w:rsidRPr="00AB428E">
              <w:rPr>
                <w:rFonts w:ascii="Segoe UI" w:hAnsi="Segoe UI" w:cs="Arial"/>
                <w:sz w:val="18"/>
                <w:szCs w:val="18"/>
              </w:rPr>
              <w:t>•</w:t>
            </w:r>
            <w:r w:rsidRPr="00AB428E">
              <w:rPr>
                <w:rFonts w:ascii="Segoe UI" w:hAnsi="Segoe UI" w:cs="Arial"/>
                <w:sz w:val="18"/>
                <w:szCs w:val="18"/>
              </w:rPr>
              <w:tab/>
              <w:t>Continued to invest and innovate in the Company’s compliance and integrity programs, including an internal “Microsoft Runs on Trust” campaign.</w:t>
            </w:r>
          </w:p>
          <w:p w:rsidR="008521DA" w:rsidRPr="00AB428E" w:rsidRDefault="008521DA" w:rsidP="00837896">
            <w:pPr>
              <w:pStyle w:val="NormalWeb"/>
              <w:spacing w:before="0" w:beforeAutospacing="0" w:after="40" w:afterAutospacing="0"/>
              <w:ind w:left="475" w:hanging="360"/>
              <w:rPr>
                <w:rFonts w:ascii="Segoe UI" w:eastAsiaTheme="minorEastAsia" w:hAnsi="Segoe UI" w:cs="Arial"/>
                <w:sz w:val="18"/>
                <w:szCs w:val="18"/>
              </w:rPr>
            </w:pPr>
            <w:r w:rsidRPr="00AB428E">
              <w:rPr>
                <w:rFonts w:ascii="Segoe UI" w:hAnsi="Segoe UI" w:cs="Arial"/>
                <w:sz w:val="18"/>
                <w:szCs w:val="18"/>
              </w:rPr>
              <w:t>•</w:t>
            </w:r>
            <w:r w:rsidRPr="00AB428E">
              <w:rPr>
                <w:rFonts w:ascii="Segoe UI" w:hAnsi="Segoe UI" w:cs="Arial"/>
                <w:sz w:val="18"/>
                <w:szCs w:val="18"/>
              </w:rPr>
              <w:tab/>
              <w:t>Continued to build momentum and drive policy both externally and internally relating to diversity and inclusion.</w:t>
            </w:r>
          </w:p>
        </w:tc>
      </w:tr>
    </w:tbl>
    <w:p w:rsidR="008521DA" w:rsidRDefault="008521DA">
      <w:pPr>
        <w:pStyle w:val="NormalWeb"/>
        <w:keepNext/>
        <w:spacing w:before="240" w:beforeAutospacing="0" w:after="0" w:afterAutospacing="0"/>
        <w:rPr>
          <w:rFonts w:ascii="Segoe UI" w:hAnsi="Segoe UI" w:cs="Arial"/>
          <w:b/>
          <w:bCs/>
          <w:sz w:val="18"/>
          <w:szCs w:val="18"/>
        </w:rPr>
        <w:sectPr w:rsidR="008521DA" w:rsidSect="008521DA">
          <w:footerReference w:type="even" r:id="rId269"/>
          <w:footerReference w:type="default" r:id="rId270"/>
          <w:pgSz w:w="12240" w:h="15840"/>
          <w:pgMar w:top="720" w:right="720" w:bottom="720" w:left="720" w:header="720" w:footer="720" w:gutter="0"/>
          <w:pgNumType w:start="46"/>
          <w:cols w:space="720"/>
          <w:docGrid w:linePitch="326"/>
        </w:sectPr>
      </w:pPr>
    </w:p>
    <w:p w:rsidR="008521DA" w:rsidRDefault="008521DA" w:rsidP="00837896">
      <w:pPr>
        <w:pStyle w:val="NormalWeb"/>
        <w:keepNext/>
        <w:spacing w:before="0" w:beforeAutospacing="0" w:after="0" w:afterAutospacing="0"/>
        <w:rPr>
          <w:rFonts w:ascii="Segoe UI" w:hAnsi="Segoe UI" w:cs="Arial"/>
          <w:b/>
          <w:bCs/>
          <w:sz w:val="18"/>
          <w:szCs w:val="18"/>
        </w:rPr>
      </w:pPr>
      <w:r>
        <w:rPr>
          <w:noProof/>
        </w:rPr>
        <w:lastRenderedPageBreak/>
        <w:drawing>
          <wp:inline distT="0" distB="0" distL="0" distR="0" wp14:anchorId="4C50EC23" wp14:editId="577FC9EA">
            <wp:extent cx="6858000" cy="800100"/>
            <wp:effectExtent l="0" t="0" r="0" b="0"/>
            <wp:docPr id="188" name="Picture 188"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LOGO"/>
                    <pic:cNvPicPr>
                      <a:picLocks noChangeAspect="1" noChangeArrowheads="1"/>
                    </pic:cNvPicPr>
                  </pic:nvPicPr>
                  <pic:blipFill>
                    <a:blip r:embed="rId230" r:link="rId231">
                      <a:extLst>
                        <a:ext uri="{28A0092B-C50C-407E-A947-70E740481C1C}">
                          <a14:useLocalDpi xmlns:a14="http://schemas.microsoft.com/office/drawing/2010/main" val="0"/>
                        </a:ext>
                      </a:extLst>
                    </a:blip>
                    <a:srcRect/>
                    <a:stretch>
                      <a:fillRect/>
                    </a:stretch>
                  </pic:blipFill>
                  <pic:spPr bwMode="auto">
                    <a:xfrm>
                      <a:off x="0" y="0"/>
                      <a:ext cx="6858000" cy="800100"/>
                    </a:xfrm>
                    <a:prstGeom prst="rect">
                      <a:avLst/>
                    </a:prstGeom>
                    <a:noFill/>
                    <a:ln>
                      <a:noFill/>
                    </a:ln>
                  </pic:spPr>
                </pic:pic>
              </a:graphicData>
            </a:graphic>
          </wp:inline>
        </w:drawing>
      </w:r>
    </w:p>
    <w:p w:rsidR="008521DA" w:rsidRPr="00AB428E" w:rsidRDefault="008521DA" w:rsidP="00837896">
      <w:pPr>
        <w:pStyle w:val="NormalWeb"/>
        <w:keepNext/>
        <w:spacing w:before="200" w:beforeAutospacing="0" w:after="0" w:afterAutospacing="0"/>
        <w:rPr>
          <w:rFonts w:ascii="Segoe UI" w:eastAsiaTheme="minorEastAsia" w:hAnsi="Segoe UI" w:cs="Arial"/>
          <w:sz w:val="18"/>
          <w:szCs w:val="18"/>
        </w:rPr>
      </w:pPr>
      <w:r w:rsidRPr="00AB428E">
        <w:rPr>
          <w:rFonts w:ascii="Segoe UI" w:hAnsi="Segoe UI" w:cs="Arial"/>
          <w:b/>
          <w:bCs/>
          <w:sz w:val="18"/>
          <w:szCs w:val="18"/>
        </w:rPr>
        <w:t xml:space="preserve">Fiscal year 2017 stock awards </w:t>
      </w:r>
    </w:p>
    <w:p w:rsidR="008521DA" w:rsidRPr="00AB428E" w:rsidRDefault="008521DA" w:rsidP="00837896">
      <w:pPr>
        <w:pStyle w:val="NormalWeb"/>
        <w:spacing w:before="160" w:beforeAutospacing="0" w:after="0" w:afterAutospacing="0"/>
        <w:rPr>
          <w:rFonts w:ascii="Segoe UI" w:hAnsi="Segoe UI" w:cs="Arial"/>
          <w:sz w:val="18"/>
          <w:szCs w:val="18"/>
        </w:rPr>
      </w:pPr>
      <w:r w:rsidRPr="00AB428E">
        <w:rPr>
          <w:rFonts w:ascii="Segoe UI" w:hAnsi="Segoe UI" w:cs="Arial"/>
          <w:sz w:val="18"/>
          <w:szCs w:val="18"/>
        </w:rPr>
        <w:t xml:space="preserve">As part of the review of target annual compensation opportunities, the Compensation Committee and independent Board members granted equity compensation under the Incentive Plan to each of the Named Executives for fiscal year 2017. The awarded shares were granted 50% as target PSAs, and 50% as SAs. The actual number of shares received under a PSA will range from 0-300% of the target shares, as described below. The Committee and the independent Board members believed the 50/50 balance between SAs and PSAs appropriately supported our long-term business goals and long-term retention incentives for our Named Executives. </w:t>
      </w:r>
      <w:r w:rsidRPr="00AB428E">
        <w:rPr>
          <w:rFonts w:ascii="Segoe UI" w:hAnsi="Segoe UI" w:cs="Arial"/>
          <w:b/>
          <w:bCs/>
          <w:sz w:val="18"/>
          <w:szCs w:val="18"/>
        </w:rPr>
        <w:t>Overall, at least 70% of the annual target compensation opportunity for each Named Executive is equity-based to align their interests with those of our shareholders</w:t>
      </w:r>
      <w:r w:rsidRPr="00AB428E">
        <w:rPr>
          <w:rFonts w:ascii="Segoe UI" w:hAnsi="Segoe UI" w:cs="Arial"/>
          <w:sz w:val="18"/>
          <w:szCs w:val="18"/>
        </w:rPr>
        <w:t xml:space="preserve">. </w:t>
      </w:r>
    </w:p>
    <w:p w:rsidR="008521DA" w:rsidRDefault="008521DA">
      <w:pPr>
        <w:pStyle w:val="NormalWeb"/>
        <w:spacing w:before="0" w:beforeAutospacing="0" w:after="0" w:afterAutospacing="0"/>
        <w:rPr>
          <w:sz w:val="16"/>
          <w:szCs w:val="16"/>
        </w:rPr>
      </w:pPr>
      <w:r>
        <w:rPr>
          <w:sz w:val="16"/>
          <w:szCs w:val="16"/>
        </w:rPr>
        <w:t> </w:t>
      </w:r>
    </w:p>
    <w:p w:rsidR="008521DA" w:rsidRPr="00AB428E" w:rsidRDefault="008521DA">
      <w:pPr>
        <w:pStyle w:val="NormalWeb"/>
        <w:keepNext/>
        <w:spacing w:before="0" w:beforeAutospacing="0" w:after="0" w:afterAutospacing="0"/>
        <w:rPr>
          <w:rFonts w:ascii="Segoe UI" w:hAnsi="Segoe UI" w:cs="Arial"/>
          <w:sz w:val="18"/>
          <w:szCs w:val="18"/>
        </w:rPr>
      </w:pPr>
      <w:r w:rsidRPr="00AB428E">
        <w:rPr>
          <w:rFonts w:ascii="Segoe UI" w:hAnsi="Segoe UI" w:cs="Arial"/>
          <w:sz w:val="18"/>
          <w:szCs w:val="18"/>
        </w:rPr>
        <w:t xml:space="preserve">The fiscal year 2017 Incentive Plan PSAs and SAs granted to our Named Executives are listed below. </w:t>
      </w:r>
    </w:p>
    <w:p w:rsidR="008521DA" w:rsidRPr="0015293B" w:rsidRDefault="008521DA">
      <w:pPr>
        <w:pStyle w:val="NormalWeb"/>
        <w:keepNext/>
        <w:spacing w:before="0" w:beforeAutospacing="0" w:after="0" w:afterAutospacing="0"/>
        <w:rPr>
          <w:sz w:val="12"/>
          <w:szCs w:val="12"/>
        </w:rPr>
      </w:pPr>
      <w:r w:rsidRPr="0015293B">
        <w:rPr>
          <w:sz w:val="12"/>
          <w:szCs w:val="12"/>
        </w:rPr>
        <w:t> </w:t>
      </w:r>
    </w:p>
    <w:tbl>
      <w:tblPr>
        <w:tblW w:w="0" w:type="auto"/>
        <w:tblLayout w:type="fixed"/>
        <w:tblCellMar>
          <w:left w:w="0" w:type="dxa"/>
          <w:right w:w="0" w:type="dxa"/>
        </w:tblCellMar>
        <w:tblLook w:val="04A0" w:firstRow="1" w:lastRow="0" w:firstColumn="1" w:lastColumn="0" w:noHBand="0" w:noVBand="1"/>
      </w:tblPr>
      <w:tblGrid>
        <w:gridCol w:w="5728"/>
        <w:gridCol w:w="1864"/>
        <w:gridCol w:w="1664"/>
        <w:gridCol w:w="1544"/>
      </w:tblGrid>
      <w:tr w:rsidR="008521DA" w:rsidTr="00837896">
        <w:trPr>
          <w:tblHeader/>
        </w:trPr>
        <w:tc>
          <w:tcPr>
            <w:tcW w:w="5728" w:type="dxa"/>
            <w:vAlign w:val="center"/>
            <w:hideMark/>
          </w:tcPr>
          <w:p w:rsidR="008521DA" w:rsidRPr="00AB428E" w:rsidRDefault="008521DA">
            <w:pPr>
              <w:rPr>
                <w:rFonts w:ascii="Segoe UI" w:hAnsi="Segoe UI" w:cs="Arial"/>
                <w:sz w:val="1"/>
                <w:szCs w:val="18"/>
              </w:rPr>
            </w:pPr>
          </w:p>
        </w:tc>
        <w:tc>
          <w:tcPr>
            <w:tcW w:w="1864" w:type="dxa"/>
            <w:vAlign w:val="center"/>
            <w:hideMark/>
          </w:tcPr>
          <w:p w:rsidR="008521DA" w:rsidRPr="00AB428E" w:rsidRDefault="008521DA">
            <w:pPr>
              <w:rPr>
                <w:rFonts w:ascii="Segoe UI" w:hAnsi="Segoe UI" w:cs="Arial"/>
                <w:sz w:val="1"/>
                <w:szCs w:val="18"/>
              </w:rPr>
            </w:pPr>
          </w:p>
        </w:tc>
        <w:tc>
          <w:tcPr>
            <w:tcW w:w="1664" w:type="dxa"/>
            <w:vAlign w:val="center"/>
            <w:hideMark/>
          </w:tcPr>
          <w:p w:rsidR="008521DA" w:rsidRPr="00AB428E" w:rsidRDefault="008521DA">
            <w:pPr>
              <w:rPr>
                <w:rFonts w:ascii="Segoe UI" w:hAnsi="Segoe UI" w:cs="Arial"/>
                <w:sz w:val="1"/>
                <w:szCs w:val="18"/>
              </w:rPr>
            </w:pPr>
          </w:p>
        </w:tc>
        <w:tc>
          <w:tcPr>
            <w:tcW w:w="1544" w:type="dxa"/>
            <w:vAlign w:val="center"/>
            <w:hideMark/>
          </w:tcPr>
          <w:p w:rsidR="008521DA" w:rsidRPr="00AB428E" w:rsidRDefault="008521DA">
            <w:pPr>
              <w:rPr>
                <w:rFonts w:ascii="Segoe UI" w:hAnsi="Segoe UI" w:cs="Arial"/>
                <w:sz w:val="1"/>
                <w:szCs w:val="18"/>
              </w:rPr>
            </w:pPr>
          </w:p>
        </w:tc>
      </w:tr>
      <w:tr w:rsidR="008521DA" w:rsidTr="00837896">
        <w:trPr>
          <w:cantSplit/>
          <w:tblHeader/>
        </w:trPr>
        <w:tc>
          <w:tcPr>
            <w:tcW w:w="5728" w:type="dxa"/>
            <w:shd w:val="clear" w:color="auto" w:fill="0083C6"/>
            <w:vAlign w:val="bottom"/>
            <w:hideMark/>
          </w:tcPr>
          <w:p w:rsidR="008521DA" w:rsidRPr="00AB428E" w:rsidRDefault="008521DA">
            <w:pPr>
              <w:pStyle w:val="NormalWeb"/>
              <w:keepNext/>
              <w:spacing w:before="0" w:beforeAutospacing="0" w:after="0" w:afterAutospacing="0"/>
              <w:ind w:firstLine="106"/>
              <w:rPr>
                <w:rFonts w:ascii="Segoe UI" w:eastAsiaTheme="minorEastAsia" w:hAnsi="Segoe UI" w:cs="Arial"/>
                <w:sz w:val="18"/>
                <w:szCs w:val="18"/>
              </w:rPr>
            </w:pPr>
            <w:r w:rsidRPr="00AB428E">
              <w:rPr>
                <w:rFonts w:ascii="Segoe UI" w:hAnsi="Segoe UI" w:cs="Arial"/>
                <w:b/>
                <w:bCs/>
                <w:color w:val="FFFFFF"/>
                <w:sz w:val="18"/>
                <w:szCs w:val="18"/>
              </w:rPr>
              <w:t>Named Executive</w:t>
            </w:r>
          </w:p>
          <w:p w:rsidR="008521DA" w:rsidRPr="00AB428E" w:rsidRDefault="008521DA">
            <w:pPr>
              <w:pStyle w:val="NormalWeb"/>
              <w:keepNext/>
              <w:spacing w:before="0" w:beforeAutospacing="0" w:after="20" w:afterAutospacing="0"/>
              <w:rPr>
                <w:rFonts w:ascii="Segoe UI" w:eastAsiaTheme="minorEastAsia" w:hAnsi="Segoe UI" w:cs="Arial"/>
                <w:sz w:val="2"/>
                <w:szCs w:val="2"/>
              </w:rPr>
            </w:pPr>
            <w:r w:rsidRPr="00AB428E">
              <w:rPr>
                <w:rFonts w:ascii="Segoe UI" w:hAnsi="Segoe UI" w:cs="Arial"/>
                <w:sz w:val="2"/>
                <w:szCs w:val="2"/>
              </w:rPr>
              <w:t> </w:t>
            </w:r>
          </w:p>
        </w:tc>
        <w:tc>
          <w:tcPr>
            <w:tcW w:w="1864" w:type="dxa"/>
            <w:shd w:val="clear" w:color="auto" w:fill="0083C6"/>
            <w:tcMar>
              <w:top w:w="0" w:type="dxa"/>
              <w:left w:w="144" w:type="dxa"/>
              <w:bottom w:w="0" w:type="dxa"/>
              <w:right w:w="0" w:type="dxa"/>
            </w:tcMar>
            <w:vAlign w:val="bottom"/>
            <w:hideMark/>
          </w:tcPr>
          <w:p w:rsidR="008521DA" w:rsidRPr="00AB428E" w:rsidRDefault="008521DA" w:rsidP="00837896">
            <w:pPr>
              <w:pStyle w:val="NormalWeb"/>
              <w:spacing w:before="0" w:beforeAutospacing="0" w:after="0" w:afterAutospacing="0"/>
              <w:ind w:right="48"/>
              <w:jc w:val="right"/>
              <w:rPr>
                <w:rFonts w:ascii="Segoe UI" w:eastAsiaTheme="minorEastAsia" w:hAnsi="Segoe UI" w:cs="Arial"/>
                <w:sz w:val="18"/>
                <w:szCs w:val="18"/>
              </w:rPr>
            </w:pPr>
            <w:r w:rsidRPr="00AB428E">
              <w:rPr>
                <w:rFonts w:ascii="Segoe UI" w:hAnsi="Segoe UI" w:cs="Arial"/>
                <w:b/>
                <w:bCs/>
                <w:color w:val="FFFFFF"/>
                <w:sz w:val="18"/>
                <w:szCs w:val="18"/>
              </w:rPr>
              <w:t>Performance</w:t>
            </w:r>
          </w:p>
          <w:p w:rsidR="008521DA" w:rsidRPr="00AB428E" w:rsidRDefault="008521DA" w:rsidP="00837896">
            <w:pPr>
              <w:pStyle w:val="NormalWeb"/>
              <w:spacing w:before="0" w:beforeAutospacing="0" w:after="0" w:afterAutospacing="0"/>
              <w:ind w:right="48"/>
              <w:jc w:val="right"/>
              <w:rPr>
                <w:rFonts w:ascii="Segoe UI" w:hAnsi="Segoe UI" w:cs="Arial"/>
                <w:sz w:val="18"/>
                <w:szCs w:val="18"/>
              </w:rPr>
            </w:pPr>
            <w:r w:rsidRPr="00AB428E">
              <w:rPr>
                <w:rFonts w:ascii="Segoe UI" w:hAnsi="Segoe UI" w:cs="Arial"/>
                <w:b/>
                <w:bCs/>
                <w:color w:val="FFFFFF"/>
                <w:sz w:val="18"/>
                <w:szCs w:val="18"/>
              </w:rPr>
              <w:t>stock awards</w:t>
            </w:r>
          </w:p>
          <w:p w:rsidR="008521DA" w:rsidRPr="00AB428E" w:rsidRDefault="008521DA" w:rsidP="00837896">
            <w:pPr>
              <w:pStyle w:val="NormalWeb"/>
              <w:spacing w:before="0" w:beforeAutospacing="0" w:after="0" w:afterAutospacing="0"/>
              <w:ind w:right="48"/>
              <w:jc w:val="right"/>
              <w:rPr>
                <w:rFonts w:ascii="Segoe UI" w:hAnsi="Segoe UI" w:cs="Arial"/>
                <w:sz w:val="18"/>
                <w:szCs w:val="18"/>
              </w:rPr>
            </w:pPr>
            <w:r w:rsidRPr="00AB428E">
              <w:rPr>
                <w:rFonts w:ascii="Segoe UI" w:hAnsi="Segoe UI" w:cs="Arial"/>
                <w:b/>
                <w:bCs/>
                <w:color w:val="FFFFFF"/>
                <w:sz w:val="18"/>
                <w:szCs w:val="18"/>
              </w:rPr>
              <w:t>(target number</w:t>
            </w:r>
            <w:r w:rsidRPr="00AB428E">
              <w:rPr>
                <w:rFonts w:ascii="Segoe UI" w:hAnsi="Segoe UI" w:cs="Arial"/>
                <w:b/>
                <w:bCs/>
                <w:color w:val="FFFFFF"/>
                <w:sz w:val="18"/>
                <w:szCs w:val="18"/>
              </w:rPr>
              <w:br/>
              <w:t>of shares)¹</w:t>
            </w:r>
          </w:p>
          <w:p w:rsidR="008521DA" w:rsidRPr="00AB428E" w:rsidRDefault="008521DA" w:rsidP="00837896">
            <w:pPr>
              <w:pStyle w:val="NormalWeb"/>
              <w:spacing w:before="0" w:beforeAutospacing="0" w:after="20" w:afterAutospacing="0"/>
              <w:ind w:right="48"/>
              <w:rPr>
                <w:rFonts w:ascii="Segoe UI" w:eastAsiaTheme="minorEastAsia" w:hAnsi="Segoe UI" w:cs="Arial"/>
                <w:sz w:val="2"/>
                <w:szCs w:val="2"/>
              </w:rPr>
            </w:pPr>
            <w:r w:rsidRPr="00AB428E">
              <w:rPr>
                <w:rFonts w:ascii="Segoe UI" w:hAnsi="Segoe UI" w:cs="Arial"/>
                <w:sz w:val="2"/>
                <w:szCs w:val="2"/>
              </w:rPr>
              <w:t> </w:t>
            </w:r>
          </w:p>
        </w:tc>
        <w:tc>
          <w:tcPr>
            <w:tcW w:w="1664" w:type="dxa"/>
            <w:shd w:val="clear" w:color="auto" w:fill="0083C6"/>
            <w:tcMar>
              <w:top w:w="0" w:type="dxa"/>
              <w:left w:w="144" w:type="dxa"/>
              <w:bottom w:w="0" w:type="dxa"/>
              <w:right w:w="0" w:type="dxa"/>
            </w:tcMar>
            <w:vAlign w:val="bottom"/>
            <w:hideMark/>
          </w:tcPr>
          <w:p w:rsidR="008521DA" w:rsidRPr="00AB428E" w:rsidRDefault="008521DA" w:rsidP="00837896">
            <w:pPr>
              <w:pStyle w:val="NormalWeb"/>
              <w:spacing w:before="0" w:beforeAutospacing="0" w:after="0" w:afterAutospacing="0"/>
              <w:ind w:right="48"/>
              <w:jc w:val="right"/>
              <w:rPr>
                <w:rFonts w:ascii="Segoe UI" w:eastAsiaTheme="minorEastAsia" w:hAnsi="Segoe UI" w:cs="Arial"/>
                <w:sz w:val="18"/>
                <w:szCs w:val="18"/>
              </w:rPr>
            </w:pPr>
            <w:r w:rsidRPr="00AB428E">
              <w:rPr>
                <w:rFonts w:ascii="Segoe UI" w:hAnsi="Segoe UI" w:cs="Arial"/>
                <w:b/>
                <w:bCs/>
                <w:color w:val="FFFFFF"/>
                <w:sz w:val="18"/>
                <w:szCs w:val="18"/>
              </w:rPr>
              <w:t>Time-based</w:t>
            </w:r>
          </w:p>
          <w:p w:rsidR="008521DA" w:rsidRPr="00AB428E" w:rsidRDefault="008521DA" w:rsidP="00837896">
            <w:pPr>
              <w:pStyle w:val="NormalWeb"/>
              <w:spacing w:before="0" w:beforeAutospacing="0" w:after="0" w:afterAutospacing="0"/>
              <w:ind w:right="48"/>
              <w:jc w:val="right"/>
              <w:rPr>
                <w:rFonts w:ascii="Segoe UI" w:hAnsi="Segoe UI" w:cs="Arial"/>
                <w:sz w:val="18"/>
                <w:szCs w:val="18"/>
              </w:rPr>
            </w:pPr>
            <w:r w:rsidRPr="00AB428E">
              <w:rPr>
                <w:rFonts w:ascii="Segoe UI" w:hAnsi="Segoe UI" w:cs="Arial"/>
                <w:b/>
                <w:bCs/>
                <w:color w:val="FFFFFF"/>
                <w:sz w:val="18"/>
                <w:szCs w:val="18"/>
              </w:rPr>
              <w:t>stock awards</w:t>
            </w:r>
          </w:p>
          <w:p w:rsidR="008521DA" w:rsidRPr="00AB428E" w:rsidRDefault="008521DA" w:rsidP="00837896">
            <w:pPr>
              <w:pStyle w:val="NormalWeb"/>
              <w:spacing w:before="0" w:beforeAutospacing="0" w:after="0" w:afterAutospacing="0"/>
              <w:ind w:right="48"/>
              <w:jc w:val="right"/>
              <w:rPr>
                <w:rFonts w:ascii="Segoe UI" w:hAnsi="Segoe UI" w:cs="Arial"/>
                <w:sz w:val="18"/>
                <w:szCs w:val="18"/>
              </w:rPr>
            </w:pPr>
            <w:r w:rsidRPr="00AB428E">
              <w:rPr>
                <w:rFonts w:ascii="Segoe UI" w:hAnsi="Segoe UI" w:cs="Arial"/>
                <w:b/>
                <w:bCs/>
                <w:color w:val="FFFFFF"/>
                <w:sz w:val="18"/>
                <w:szCs w:val="18"/>
              </w:rPr>
              <w:t>(number</w:t>
            </w:r>
          </w:p>
          <w:p w:rsidR="008521DA" w:rsidRPr="00AB428E" w:rsidRDefault="008521DA" w:rsidP="00837896">
            <w:pPr>
              <w:pStyle w:val="NormalWeb"/>
              <w:spacing w:before="0" w:beforeAutospacing="0" w:after="0" w:afterAutospacing="0"/>
              <w:ind w:right="48"/>
              <w:jc w:val="right"/>
              <w:rPr>
                <w:rFonts w:ascii="Segoe UI" w:hAnsi="Segoe UI" w:cs="Arial"/>
                <w:sz w:val="18"/>
                <w:szCs w:val="18"/>
              </w:rPr>
            </w:pPr>
            <w:r w:rsidRPr="00AB428E">
              <w:rPr>
                <w:rFonts w:ascii="Segoe UI" w:hAnsi="Segoe UI" w:cs="Arial"/>
                <w:b/>
                <w:bCs/>
                <w:color w:val="FFFFFF"/>
                <w:sz w:val="18"/>
                <w:szCs w:val="18"/>
              </w:rPr>
              <w:t>of shares)²</w:t>
            </w:r>
          </w:p>
          <w:p w:rsidR="008521DA" w:rsidRPr="00AB428E" w:rsidRDefault="008521DA" w:rsidP="00837896">
            <w:pPr>
              <w:pStyle w:val="NormalWeb"/>
              <w:spacing w:before="0" w:beforeAutospacing="0" w:after="20" w:afterAutospacing="0"/>
              <w:ind w:right="48"/>
              <w:rPr>
                <w:rFonts w:ascii="Segoe UI" w:eastAsiaTheme="minorEastAsia" w:hAnsi="Segoe UI" w:cs="Arial"/>
                <w:sz w:val="2"/>
                <w:szCs w:val="2"/>
              </w:rPr>
            </w:pPr>
            <w:r w:rsidRPr="00AB428E">
              <w:rPr>
                <w:rFonts w:ascii="Segoe UI" w:hAnsi="Segoe UI" w:cs="Arial"/>
                <w:sz w:val="2"/>
                <w:szCs w:val="2"/>
              </w:rPr>
              <w:t> </w:t>
            </w:r>
          </w:p>
        </w:tc>
        <w:tc>
          <w:tcPr>
            <w:tcW w:w="1544" w:type="dxa"/>
            <w:shd w:val="clear" w:color="auto" w:fill="0083C6"/>
            <w:tcMar>
              <w:top w:w="0" w:type="dxa"/>
              <w:left w:w="144" w:type="dxa"/>
              <w:bottom w:w="0" w:type="dxa"/>
              <w:right w:w="0" w:type="dxa"/>
            </w:tcMar>
            <w:vAlign w:val="bottom"/>
            <w:hideMark/>
          </w:tcPr>
          <w:p w:rsidR="008521DA" w:rsidRPr="00AB428E" w:rsidRDefault="008521DA" w:rsidP="00837896">
            <w:pPr>
              <w:pStyle w:val="NormalWeb"/>
              <w:spacing w:before="0" w:beforeAutospacing="0" w:after="0" w:afterAutospacing="0"/>
              <w:ind w:right="90"/>
              <w:jc w:val="right"/>
              <w:rPr>
                <w:rFonts w:ascii="Segoe UI" w:eastAsiaTheme="minorEastAsia" w:hAnsi="Segoe UI" w:cs="Arial"/>
                <w:sz w:val="18"/>
                <w:szCs w:val="18"/>
              </w:rPr>
            </w:pPr>
            <w:r w:rsidRPr="00AB428E">
              <w:rPr>
                <w:rFonts w:ascii="Segoe UI" w:hAnsi="Segoe UI" w:cs="Arial"/>
                <w:b/>
                <w:bCs/>
                <w:color w:val="FFFFFF"/>
                <w:sz w:val="18"/>
                <w:szCs w:val="18"/>
              </w:rPr>
              <w:t>Aggregate</w:t>
            </w:r>
          </w:p>
          <w:p w:rsidR="008521DA" w:rsidRPr="00AB428E" w:rsidRDefault="008521DA" w:rsidP="00837896">
            <w:pPr>
              <w:pStyle w:val="NormalWeb"/>
              <w:spacing w:before="0" w:beforeAutospacing="0" w:after="0" w:afterAutospacing="0"/>
              <w:ind w:right="90"/>
              <w:jc w:val="right"/>
              <w:rPr>
                <w:rFonts w:ascii="Segoe UI" w:hAnsi="Segoe UI" w:cs="Arial"/>
                <w:sz w:val="18"/>
                <w:szCs w:val="18"/>
              </w:rPr>
            </w:pPr>
            <w:r w:rsidRPr="00AB428E">
              <w:rPr>
                <w:rFonts w:ascii="Segoe UI" w:hAnsi="Segoe UI" w:cs="Arial"/>
                <w:b/>
                <w:bCs/>
                <w:color w:val="FFFFFF"/>
                <w:sz w:val="18"/>
                <w:szCs w:val="18"/>
              </w:rPr>
              <w:t>awarded</w:t>
            </w:r>
          </w:p>
          <w:p w:rsidR="008521DA" w:rsidRPr="00AB428E" w:rsidRDefault="008521DA" w:rsidP="00837896">
            <w:pPr>
              <w:pStyle w:val="NormalWeb"/>
              <w:spacing w:before="0" w:beforeAutospacing="0" w:after="0" w:afterAutospacing="0"/>
              <w:ind w:right="90"/>
              <w:jc w:val="right"/>
              <w:rPr>
                <w:rFonts w:ascii="Segoe UI" w:hAnsi="Segoe UI" w:cs="Arial"/>
                <w:sz w:val="18"/>
                <w:szCs w:val="18"/>
              </w:rPr>
            </w:pPr>
            <w:r w:rsidRPr="00AB428E">
              <w:rPr>
                <w:rFonts w:ascii="Segoe UI" w:hAnsi="Segoe UI" w:cs="Arial"/>
                <w:b/>
                <w:bCs/>
                <w:color w:val="FFFFFF"/>
                <w:sz w:val="18"/>
                <w:szCs w:val="18"/>
              </w:rPr>
              <w:t>value³</w:t>
            </w:r>
          </w:p>
          <w:p w:rsidR="008521DA" w:rsidRPr="00AB428E" w:rsidRDefault="008521DA" w:rsidP="00837896">
            <w:pPr>
              <w:pStyle w:val="NormalWeb"/>
              <w:spacing w:before="0" w:beforeAutospacing="0" w:after="0" w:afterAutospacing="0"/>
              <w:ind w:right="90"/>
              <w:jc w:val="right"/>
              <w:rPr>
                <w:rFonts w:ascii="Segoe UI" w:hAnsi="Segoe UI" w:cs="Arial"/>
                <w:sz w:val="18"/>
                <w:szCs w:val="18"/>
              </w:rPr>
            </w:pPr>
            <w:r w:rsidRPr="00AB428E">
              <w:rPr>
                <w:rFonts w:ascii="Segoe UI" w:hAnsi="Segoe UI" w:cs="Arial"/>
                <w:b/>
                <w:bCs/>
                <w:color w:val="FFFFFF"/>
                <w:sz w:val="18"/>
                <w:szCs w:val="18"/>
              </w:rPr>
              <w:t>($)</w:t>
            </w:r>
          </w:p>
          <w:p w:rsidR="008521DA" w:rsidRPr="00AB428E" w:rsidRDefault="008521DA" w:rsidP="00837896">
            <w:pPr>
              <w:pStyle w:val="NormalWeb"/>
              <w:spacing w:before="0" w:beforeAutospacing="0" w:after="20" w:afterAutospacing="0"/>
              <w:ind w:right="90"/>
              <w:rPr>
                <w:rFonts w:ascii="Segoe UI" w:eastAsiaTheme="minorEastAsia" w:hAnsi="Segoe UI" w:cs="Arial"/>
                <w:sz w:val="2"/>
                <w:szCs w:val="2"/>
              </w:rPr>
            </w:pPr>
            <w:r w:rsidRPr="00AB428E">
              <w:rPr>
                <w:rFonts w:ascii="Segoe UI" w:hAnsi="Segoe UI" w:cs="Arial"/>
                <w:sz w:val="2"/>
                <w:szCs w:val="2"/>
              </w:rPr>
              <w:t> </w:t>
            </w:r>
          </w:p>
        </w:tc>
      </w:tr>
      <w:tr w:rsidR="008521DA" w:rsidTr="00837896">
        <w:trPr>
          <w:cantSplit/>
        </w:trPr>
        <w:tc>
          <w:tcPr>
            <w:tcW w:w="5728" w:type="dxa"/>
            <w:shd w:val="clear" w:color="auto" w:fill="E0ECF8"/>
            <w:hideMark/>
          </w:tcPr>
          <w:p w:rsidR="008521DA" w:rsidRPr="00AB428E" w:rsidRDefault="008521DA">
            <w:pPr>
              <w:pStyle w:val="NormalWeb"/>
              <w:spacing w:before="0" w:beforeAutospacing="0" w:after="0" w:afterAutospacing="0"/>
              <w:ind w:left="346" w:hanging="240"/>
              <w:rPr>
                <w:rFonts w:ascii="Segoe UI" w:hAnsi="Segoe UI" w:cs="Arial"/>
                <w:sz w:val="18"/>
                <w:szCs w:val="18"/>
              </w:rPr>
            </w:pPr>
            <w:r w:rsidRPr="00AB428E">
              <w:rPr>
                <w:rFonts w:ascii="Segoe UI" w:hAnsi="Segoe UI" w:cs="Arial"/>
                <w:sz w:val="18"/>
                <w:szCs w:val="18"/>
              </w:rPr>
              <w:t>Satya Nadella</w:t>
            </w:r>
          </w:p>
          <w:p w:rsidR="008521DA" w:rsidRPr="00AB428E" w:rsidRDefault="008521DA">
            <w:pPr>
              <w:pStyle w:val="NormalWeb"/>
              <w:spacing w:before="0" w:beforeAutospacing="0" w:after="20" w:afterAutospacing="0"/>
              <w:rPr>
                <w:rFonts w:ascii="Segoe UI" w:eastAsiaTheme="minorEastAsia" w:hAnsi="Segoe UI" w:cs="Arial"/>
                <w:sz w:val="2"/>
                <w:szCs w:val="2"/>
              </w:rPr>
            </w:pPr>
            <w:r w:rsidRPr="00AB428E">
              <w:rPr>
                <w:rFonts w:ascii="Segoe UI" w:hAnsi="Segoe UI" w:cs="Arial"/>
                <w:sz w:val="2"/>
                <w:szCs w:val="2"/>
              </w:rPr>
              <w:t> </w:t>
            </w:r>
          </w:p>
        </w:tc>
        <w:tc>
          <w:tcPr>
            <w:tcW w:w="1864" w:type="dxa"/>
            <w:shd w:val="clear" w:color="auto" w:fill="E0ECF8"/>
            <w:noWrap/>
            <w:tcMar>
              <w:top w:w="0" w:type="dxa"/>
              <w:left w:w="144" w:type="dxa"/>
              <w:bottom w:w="0" w:type="dxa"/>
              <w:right w:w="0" w:type="dxa"/>
            </w:tcMar>
            <w:vAlign w:val="bottom"/>
            <w:hideMark/>
          </w:tcPr>
          <w:p w:rsidR="008521DA" w:rsidRPr="00AB428E" w:rsidRDefault="008521DA">
            <w:pPr>
              <w:pStyle w:val="NormalWeb"/>
              <w:tabs>
                <w:tab w:val="right" w:pos="1680"/>
                <w:tab w:val="decimal" w:pos="1720"/>
              </w:tabs>
              <w:spacing w:before="0" w:beforeAutospacing="0" w:after="0" w:afterAutospacing="0"/>
              <w:rPr>
                <w:rFonts w:ascii="Segoe UI" w:eastAsiaTheme="minorEastAsia" w:hAnsi="Segoe UI" w:cs="Arial"/>
                <w:sz w:val="18"/>
                <w:szCs w:val="18"/>
              </w:rPr>
            </w:pPr>
            <w:r w:rsidRPr="00AB428E">
              <w:rPr>
                <w:rFonts w:ascii="Segoe UI" w:hAnsi="Segoe UI" w:cs="Arial"/>
                <w:sz w:val="18"/>
                <w:szCs w:val="18"/>
              </w:rPr>
              <w:tab/>
              <w:t>130,526</w:t>
            </w:r>
            <w:r w:rsidRPr="00AB428E">
              <w:rPr>
                <w:rFonts w:ascii="Segoe UI" w:hAnsi="Segoe UI" w:cs="Arial"/>
                <w:sz w:val="18"/>
                <w:szCs w:val="18"/>
              </w:rPr>
              <w:tab/>
            </w:r>
          </w:p>
          <w:p w:rsidR="008521DA" w:rsidRPr="00AB428E" w:rsidRDefault="008521DA">
            <w:pPr>
              <w:pStyle w:val="NormalWeb"/>
              <w:spacing w:before="0" w:beforeAutospacing="0" w:after="20" w:afterAutospacing="0"/>
              <w:rPr>
                <w:rFonts w:ascii="Segoe UI" w:eastAsiaTheme="minorEastAsia" w:hAnsi="Segoe UI" w:cs="Arial"/>
                <w:sz w:val="2"/>
                <w:szCs w:val="2"/>
              </w:rPr>
            </w:pPr>
            <w:r w:rsidRPr="00AB428E">
              <w:rPr>
                <w:rFonts w:ascii="Segoe UI" w:hAnsi="Segoe UI" w:cs="Arial"/>
                <w:sz w:val="2"/>
                <w:szCs w:val="2"/>
              </w:rPr>
              <w:t> </w:t>
            </w:r>
          </w:p>
        </w:tc>
        <w:tc>
          <w:tcPr>
            <w:tcW w:w="1664" w:type="dxa"/>
            <w:shd w:val="clear" w:color="auto" w:fill="E0ECF8"/>
            <w:noWrap/>
            <w:tcMar>
              <w:top w:w="0" w:type="dxa"/>
              <w:left w:w="144" w:type="dxa"/>
              <w:bottom w:w="0" w:type="dxa"/>
              <w:right w:w="0" w:type="dxa"/>
            </w:tcMar>
            <w:vAlign w:val="bottom"/>
            <w:hideMark/>
          </w:tcPr>
          <w:p w:rsidR="008521DA" w:rsidRPr="00AB428E" w:rsidRDefault="008521DA">
            <w:pPr>
              <w:pStyle w:val="NormalWeb"/>
              <w:tabs>
                <w:tab w:val="right" w:pos="1480"/>
                <w:tab w:val="decimal" w:pos="1520"/>
              </w:tabs>
              <w:spacing w:before="0" w:beforeAutospacing="0" w:after="0" w:afterAutospacing="0"/>
              <w:rPr>
                <w:rFonts w:ascii="Segoe UI" w:eastAsiaTheme="minorEastAsia" w:hAnsi="Segoe UI" w:cs="Arial"/>
                <w:sz w:val="18"/>
                <w:szCs w:val="18"/>
              </w:rPr>
            </w:pPr>
            <w:r w:rsidRPr="00AB428E">
              <w:rPr>
                <w:rFonts w:ascii="Segoe UI" w:hAnsi="Segoe UI" w:cs="Arial"/>
                <w:sz w:val="18"/>
                <w:szCs w:val="18"/>
              </w:rPr>
              <w:tab/>
              <w:t>130,526</w:t>
            </w:r>
            <w:r w:rsidRPr="00AB428E">
              <w:rPr>
                <w:rFonts w:ascii="Segoe UI" w:hAnsi="Segoe UI" w:cs="Arial"/>
                <w:sz w:val="18"/>
                <w:szCs w:val="18"/>
              </w:rPr>
              <w:tab/>
            </w:r>
          </w:p>
          <w:p w:rsidR="008521DA" w:rsidRPr="00AB428E" w:rsidRDefault="008521DA">
            <w:pPr>
              <w:pStyle w:val="NormalWeb"/>
              <w:spacing w:before="0" w:beforeAutospacing="0" w:after="20" w:afterAutospacing="0"/>
              <w:rPr>
                <w:rFonts w:ascii="Segoe UI" w:eastAsiaTheme="minorEastAsia" w:hAnsi="Segoe UI" w:cs="Arial"/>
                <w:sz w:val="2"/>
                <w:szCs w:val="2"/>
              </w:rPr>
            </w:pPr>
            <w:r w:rsidRPr="00AB428E">
              <w:rPr>
                <w:rFonts w:ascii="Segoe UI" w:hAnsi="Segoe UI" w:cs="Arial"/>
                <w:sz w:val="2"/>
                <w:szCs w:val="2"/>
              </w:rPr>
              <w:t> </w:t>
            </w:r>
          </w:p>
        </w:tc>
        <w:tc>
          <w:tcPr>
            <w:tcW w:w="1544" w:type="dxa"/>
            <w:shd w:val="clear" w:color="auto" w:fill="E0ECF8"/>
            <w:noWrap/>
            <w:tcMar>
              <w:top w:w="0" w:type="dxa"/>
              <w:left w:w="144" w:type="dxa"/>
              <w:bottom w:w="0" w:type="dxa"/>
              <w:right w:w="0" w:type="dxa"/>
            </w:tcMar>
            <w:vAlign w:val="bottom"/>
            <w:hideMark/>
          </w:tcPr>
          <w:p w:rsidR="008521DA" w:rsidRPr="00AB428E" w:rsidRDefault="008521DA" w:rsidP="00837896">
            <w:pPr>
              <w:pStyle w:val="NormalWeb"/>
              <w:tabs>
                <w:tab w:val="right" w:pos="1323"/>
                <w:tab w:val="decimal" w:pos="1400"/>
              </w:tabs>
              <w:spacing w:before="0" w:beforeAutospacing="0" w:after="0" w:afterAutospacing="0"/>
              <w:rPr>
                <w:rFonts w:ascii="Segoe UI" w:eastAsiaTheme="minorEastAsia" w:hAnsi="Segoe UI" w:cs="Arial"/>
                <w:sz w:val="18"/>
                <w:szCs w:val="18"/>
              </w:rPr>
            </w:pPr>
            <w:r w:rsidRPr="00AB428E">
              <w:rPr>
                <w:rFonts w:ascii="Segoe UI" w:hAnsi="Segoe UI" w:cs="Arial"/>
                <w:sz w:val="18"/>
                <w:szCs w:val="18"/>
              </w:rPr>
              <w:tab/>
              <w:t>15,000,000</w:t>
            </w:r>
            <w:r w:rsidRPr="00AB428E">
              <w:rPr>
                <w:rFonts w:ascii="Segoe UI" w:hAnsi="Segoe UI" w:cs="Arial"/>
                <w:sz w:val="18"/>
                <w:szCs w:val="18"/>
              </w:rPr>
              <w:tab/>
            </w:r>
          </w:p>
          <w:p w:rsidR="008521DA" w:rsidRPr="00AB428E" w:rsidRDefault="008521DA" w:rsidP="00837896">
            <w:pPr>
              <w:pStyle w:val="NormalWeb"/>
              <w:tabs>
                <w:tab w:val="right" w:pos="1323"/>
              </w:tabs>
              <w:spacing w:before="0" w:beforeAutospacing="0" w:after="20" w:afterAutospacing="0"/>
              <w:rPr>
                <w:rFonts w:ascii="Segoe UI" w:eastAsiaTheme="minorEastAsia" w:hAnsi="Segoe UI" w:cs="Arial"/>
                <w:sz w:val="2"/>
                <w:szCs w:val="2"/>
              </w:rPr>
            </w:pPr>
            <w:r w:rsidRPr="00AB428E">
              <w:rPr>
                <w:rFonts w:ascii="Segoe UI" w:hAnsi="Segoe UI" w:cs="Arial"/>
                <w:sz w:val="2"/>
                <w:szCs w:val="2"/>
              </w:rPr>
              <w:t> </w:t>
            </w:r>
          </w:p>
        </w:tc>
      </w:tr>
      <w:tr w:rsidR="008521DA" w:rsidTr="00837896">
        <w:trPr>
          <w:cantSplit/>
        </w:trPr>
        <w:tc>
          <w:tcPr>
            <w:tcW w:w="5728" w:type="dxa"/>
            <w:hideMark/>
          </w:tcPr>
          <w:p w:rsidR="008521DA" w:rsidRPr="00AB428E" w:rsidRDefault="008521DA">
            <w:pPr>
              <w:pStyle w:val="NormalWeb"/>
              <w:spacing w:before="0" w:beforeAutospacing="0" w:after="0" w:afterAutospacing="0"/>
              <w:ind w:left="346" w:hanging="240"/>
              <w:rPr>
                <w:rFonts w:ascii="Segoe UI" w:hAnsi="Segoe UI" w:cs="Arial"/>
                <w:sz w:val="18"/>
                <w:szCs w:val="18"/>
              </w:rPr>
            </w:pPr>
            <w:r w:rsidRPr="00AB428E">
              <w:rPr>
                <w:rFonts w:ascii="Segoe UI" w:hAnsi="Segoe UI" w:cs="Arial"/>
                <w:sz w:val="18"/>
                <w:szCs w:val="18"/>
              </w:rPr>
              <w:t>Amy E. Hood</w:t>
            </w:r>
          </w:p>
          <w:p w:rsidR="008521DA" w:rsidRPr="00AB428E" w:rsidRDefault="008521DA">
            <w:pPr>
              <w:pStyle w:val="NormalWeb"/>
              <w:spacing w:before="0" w:beforeAutospacing="0" w:after="20" w:afterAutospacing="0"/>
              <w:rPr>
                <w:rFonts w:ascii="Segoe UI" w:eastAsiaTheme="minorEastAsia" w:hAnsi="Segoe UI" w:cs="Arial"/>
                <w:sz w:val="2"/>
                <w:szCs w:val="2"/>
              </w:rPr>
            </w:pPr>
            <w:r w:rsidRPr="00AB428E">
              <w:rPr>
                <w:rFonts w:ascii="Segoe UI" w:hAnsi="Segoe UI" w:cs="Arial"/>
                <w:sz w:val="2"/>
                <w:szCs w:val="2"/>
              </w:rPr>
              <w:t> </w:t>
            </w:r>
          </w:p>
        </w:tc>
        <w:tc>
          <w:tcPr>
            <w:tcW w:w="1864" w:type="dxa"/>
            <w:noWrap/>
            <w:tcMar>
              <w:top w:w="0" w:type="dxa"/>
              <w:left w:w="144" w:type="dxa"/>
              <w:bottom w:w="0" w:type="dxa"/>
              <w:right w:w="0" w:type="dxa"/>
            </w:tcMar>
            <w:vAlign w:val="bottom"/>
            <w:hideMark/>
          </w:tcPr>
          <w:p w:rsidR="008521DA" w:rsidRPr="00AB428E" w:rsidRDefault="008521DA">
            <w:pPr>
              <w:pStyle w:val="NormalWeb"/>
              <w:tabs>
                <w:tab w:val="right" w:pos="1680"/>
                <w:tab w:val="decimal" w:pos="1720"/>
              </w:tabs>
              <w:spacing w:before="0" w:beforeAutospacing="0" w:after="0" w:afterAutospacing="0"/>
              <w:rPr>
                <w:rFonts w:ascii="Segoe UI" w:eastAsiaTheme="minorEastAsia" w:hAnsi="Segoe UI" w:cs="Arial"/>
                <w:sz w:val="18"/>
                <w:szCs w:val="18"/>
              </w:rPr>
            </w:pPr>
            <w:r w:rsidRPr="00AB428E">
              <w:rPr>
                <w:rFonts w:ascii="Segoe UI" w:hAnsi="Segoe UI" w:cs="Arial"/>
                <w:sz w:val="18"/>
                <w:szCs w:val="18"/>
              </w:rPr>
              <w:tab/>
              <w:t>80,926</w:t>
            </w:r>
            <w:r w:rsidRPr="00AB428E">
              <w:rPr>
                <w:rFonts w:ascii="Segoe UI" w:hAnsi="Segoe UI" w:cs="Arial"/>
                <w:sz w:val="18"/>
                <w:szCs w:val="18"/>
              </w:rPr>
              <w:tab/>
            </w:r>
          </w:p>
          <w:p w:rsidR="008521DA" w:rsidRPr="00AB428E" w:rsidRDefault="008521DA">
            <w:pPr>
              <w:pStyle w:val="NormalWeb"/>
              <w:spacing w:before="0" w:beforeAutospacing="0" w:after="20" w:afterAutospacing="0"/>
              <w:rPr>
                <w:rFonts w:ascii="Segoe UI" w:eastAsiaTheme="minorEastAsia" w:hAnsi="Segoe UI" w:cs="Arial"/>
                <w:sz w:val="2"/>
                <w:szCs w:val="2"/>
              </w:rPr>
            </w:pPr>
            <w:r w:rsidRPr="00AB428E">
              <w:rPr>
                <w:rFonts w:ascii="Segoe UI" w:hAnsi="Segoe UI" w:cs="Arial"/>
                <w:sz w:val="2"/>
                <w:szCs w:val="2"/>
              </w:rPr>
              <w:t> </w:t>
            </w:r>
          </w:p>
        </w:tc>
        <w:tc>
          <w:tcPr>
            <w:tcW w:w="1664" w:type="dxa"/>
            <w:noWrap/>
            <w:tcMar>
              <w:top w:w="0" w:type="dxa"/>
              <w:left w:w="144" w:type="dxa"/>
              <w:bottom w:w="0" w:type="dxa"/>
              <w:right w:w="0" w:type="dxa"/>
            </w:tcMar>
            <w:vAlign w:val="bottom"/>
            <w:hideMark/>
          </w:tcPr>
          <w:p w:rsidR="008521DA" w:rsidRPr="00AB428E" w:rsidRDefault="008521DA">
            <w:pPr>
              <w:pStyle w:val="NormalWeb"/>
              <w:tabs>
                <w:tab w:val="right" w:pos="1480"/>
                <w:tab w:val="decimal" w:pos="1520"/>
              </w:tabs>
              <w:spacing w:before="0" w:beforeAutospacing="0" w:after="0" w:afterAutospacing="0"/>
              <w:rPr>
                <w:rFonts w:ascii="Segoe UI" w:eastAsiaTheme="minorEastAsia" w:hAnsi="Segoe UI" w:cs="Arial"/>
                <w:sz w:val="18"/>
                <w:szCs w:val="18"/>
              </w:rPr>
            </w:pPr>
            <w:r w:rsidRPr="00AB428E">
              <w:rPr>
                <w:rFonts w:ascii="Segoe UI" w:hAnsi="Segoe UI" w:cs="Arial"/>
                <w:sz w:val="18"/>
                <w:szCs w:val="18"/>
              </w:rPr>
              <w:tab/>
              <w:t>80,926</w:t>
            </w:r>
            <w:r w:rsidRPr="00AB428E">
              <w:rPr>
                <w:rFonts w:ascii="Segoe UI" w:hAnsi="Segoe UI" w:cs="Arial"/>
                <w:sz w:val="18"/>
                <w:szCs w:val="18"/>
              </w:rPr>
              <w:tab/>
            </w:r>
          </w:p>
          <w:p w:rsidR="008521DA" w:rsidRPr="00AB428E" w:rsidRDefault="008521DA">
            <w:pPr>
              <w:pStyle w:val="NormalWeb"/>
              <w:spacing w:before="0" w:beforeAutospacing="0" w:after="20" w:afterAutospacing="0"/>
              <w:rPr>
                <w:rFonts w:ascii="Segoe UI" w:eastAsiaTheme="minorEastAsia" w:hAnsi="Segoe UI" w:cs="Arial"/>
                <w:sz w:val="2"/>
                <w:szCs w:val="2"/>
              </w:rPr>
            </w:pPr>
            <w:r w:rsidRPr="00AB428E">
              <w:rPr>
                <w:rFonts w:ascii="Segoe UI" w:hAnsi="Segoe UI" w:cs="Arial"/>
                <w:sz w:val="2"/>
                <w:szCs w:val="2"/>
              </w:rPr>
              <w:t> </w:t>
            </w:r>
          </w:p>
        </w:tc>
        <w:tc>
          <w:tcPr>
            <w:tcW w:w="1544" w:type="dxa"/>
            <w:noWrap/>
            <w:tcMar>
              <w:top w:w="0" w:type="dxa"/>
              <w:left w:w="144" w:type="dxa"/>
              <w:bottom w:w="0" w:type="dxa"/>
              <w:right w:w="0" w:type="dxa"/>
            </w:tcMar>
            <w:vAlign w:val="bottom"/>
            <w:hideMark/>
          </w:tcPr>
          <w:p w:rsidR="008521DA" w:rsidRPr="00AB428E" w:rsidRDefault="008521DA" w:rsidP="00837896">
            <w:pPr>
              <w:pStyle w:val="NormalWeb"/>
              <w:tabs>
                <w:tab w:val="right" w:pos="1323"/>
                <w:tab w:val="decimal" w:pos="1400"/>
              </w:tabs>
              <w:spacing w:before="0" w:beforeAutospacing="0" w:after="0" w:afterAutospacing="0"/>
              <w:rPr>
                <w:rFonts w:ascii="Segoe UI" w:eastAsiaTheme="minorEastAsia" w:hAnsi="Segoe UI" w:cs="Arial"/>
                <w:sz w:val="18"/>
                <w:szCs w:val="18"/>
              </w:rPr>
            </w:pPr>
            <w:r w:rsidRPr="00AB428E">
              <w:rPr>
                <w:rFonts w:ascii="Segoe UI" w:hAnsi="Segoe UI" w:cs="Arial"/>
                <w:sz w:val="18"/>
                <w:szCs w:val="18"/>
              </w:rPr>
              <w:tab/>
              <w:t>9,300,000</w:t>
            </w:r>
            <w:r w:rsidRPr="00AB428E">
              <w:rPr>
                <w:rFonts w:ascii="Segoe UI" w:hAnsi="Segoe UI" w:cs="Arial"/>
                <w:sz w:val="18"/>
                <w:szCs w:val="18"/>
              </w:rPr>
              <w:tab/>
            </w:r>
          </w:p>
          <w:p w:rsidR="008521DA" w:rsidRPr="00AB428E" w:rsidRDefault="008521DA" w:rsidP="00837896">
            <w:pPr>
              <w:pStyle w:val="NormalWeb"/>
              <w:tabs>
                <w:tab w:val="right" w:pos="1323"/>
              </w:tabs>
              <w:spacing w:before="0" w:beforeAutospacing="0" w:after="20" w:afterAutospacing="0"/>
              <w:rPr>
                <w:rFonts w:ascii="Segoe UI" w:eastAsiaTheme="minorEastAsia" w:hAnsi="Segoe UI" w:cs="Arial"/>
                <w:sz w:val="2"/>
                <w:szCs w:val="2"/>
              </w:rPr>
            </w:pPr>
            <w:r w:rsidRPr="00AB428E">
              <w:rPr>
                <w:rFonts w:ascii="Segoe UI" w:hAnsi="Segoe UI" w:cs="Arial"/>
                <w:sz w:val="2"/>
                <w:szCs w:val="2"/>
              </w:rPr>
              <w:t> </w:t>
            </w:r>
          </w:p>
        </w:tc>
      </w:tr>
      <w:tr w:rsidR="008521DA" w:rsidTr="00837896">
        <w:trPr>
          <w:cantSplit/>
        </w:trPr>
        <w:tc>
          <w:tcPr>
            <w:tcW w:w="5728" w:type="dxa"/>
            <w:shd w:val="clear" w:color="auto" w:fill="E0ECF8"/>
            <w:hideMark/>
          </w:tcPr>
          <w:p w:rsidR="008521DA" w:rsidRPr="00AB428E" w:rsidRDefault="008521DA">
            <w:pPr>
              <w:pStyle w:val="NormalWeb"/>
              <w:spacing w:before="0" w:beforeAutospacing="0" w:after="0" w:afterAutospacing="0"/>
              <w:ind w:left="346" w:hanging="240"/>
              <w:rPr>
                <w:rFonts w:ascii="Segoe UI" w:hAnsi="Segoe UI" w:cs="Arial"/>
                <w:sz w:val="18"/>
                <w:szCs w:val="18"/>
              </w:rPr>
            </w:pPr>
            <w:r w:rsidRPr="00AB428E">
              <w:rPr>
                <w:rFonts w:ascii="Segoe UI" w:hAnsi="Segoe UI" w:cs="Arial"/>
                <w:sz w:val="18"/>
                <w:szCs w:val="18"/>
              </w:rPr>
              <w:t>Jean-Philippe Courtois</w:t>
            </w:r>
            <w:r w:rsidRPr="00AB428E">
              <w:rPr>
                <w:rFonts w:ascii="Segoe UI" w:hAnsi="Segoe UI" w:cs="Arial"/>
                <w:sz w:val="15"/>
                <w:szCs w:val="15"/>
                <w:vertAlign w:val="superscript"/>
              </w:rPr>
              <w:t>4</w:t>
            </w:r>
          </w:p>
          <w:p w:rsidR="008521DA" w:rsidRPr="00AB428E" w:rsidRDefault="008521DA">
            <w:pPr>
              <w:pStyle w:val="NormalWeb"/>
              <w:spacing w:before="0" w:beforeAutospacing="0" w:after="20" w:afterAutospacing="0"/>
              <w:rPr>
                <w:rFonts w:ascii="Segoe UI" w:eastAsiaTheme="minorEastAsia" w:hAnsi="Segoe UI" w:cs="Arial"/>
                <w:sz w:val="2"/>
                <w:szCs w:val="2"/>
              </w:rPr>
            </w:pPr>
            <w:r w:rsidRPr="00AB428E">
              <w:rPr>
                <w:rFonts w:ascii="Segoe UI" w:hAnsi="Segoe UI" w:cs="Arial"/>
                <w:sz w:val="2"/>
                <w:szCs w:val="2"/>
              </w:rPr>
              <w:t> </w:t>
            </w:r>
          </w:p>
        </w:tc>
        <w:tc>
          <w:tcPr>
            <w:tcW w:w="1864" w:type="dxa"/>
            <w:shd w:val="clear" w:color="auto" w:fill="E0ECF8"/>
            <w:noWrap/>
            <w:tcMar>
              <w:top w:w="0" w:type="dxa"/>
              <w:left w:w="144" w:type="dxa"/>
              <w:bottom w:w="0" w:type="dxa"/>
              <w:right w:w="0" w:type="dxa"/>
            </w:tcMar>
            <w:vAlign w:val="bottom"/>
            <w:hideMark/>
          </w:tcPr>
          <w:p w:rsidR="008521DA" w:rsidRPr="00AB428E" w:rsidRDefault="008521DA">
            <w:pPr>
              <w:pStyle w:val="NormalWeb"/>
              <w:tabs>
                <w:tab w:val="right" w:pos="1680"/>
                <w:tab w:val="decimal" w:pos="1720"/>
              </w:tabs>
              <w:spacing w:before="0" w:beforeAutospacing="0" w:after="0" w:afterAutospacing="0"/>
              <w:rPr>
                <w:rFonts w:ascii="Segoe UI" w:eastAsiaTheme="minorEastAsia" w:hAnsi="Segoe UI" w:cs="Arial"/>
                <w:sz w:val="18"/>
                <w:szCs w:val="18"/>
              </w:rPr>
            </w:pPr>
            <w:r w:rsidRPr="00AB428E">
              <w:rPr>
                <w:rFonts w:ascii="Segoe UI" w:hAnsi="Segoe UI" w:cs="Arial"/>
                <w:sz w:val="18"/>
                <w:szCs w:val="18"/>
              </w:rPr>
              <w:tab/>
              <w:t>65,263</w:t>
            </w:r>
            <w:r w:rsidRPr="00AB428E">
              <w:rPr>
                <w:rFonts w:ascii="Segoe UI" w:hAnsi="Segoe UI" w:cs="Arial"/>
                <w:sz w:val="18"/>
                <w:szCs w:val="18"/>
              </w:rPr>
              <w:tab/>
            </w:r>
          </w:p>
          <w:p w:rsidR="008521DA" w:rsidRPr="00AB428E" w:rsidRDefault="008521DA">
            <w:pPr>
              <w:pStyle w:val="NormalWeb"/>
              <w:spacing w:before="0" w:beforeAutospacing="0" w:after="20" w:afterAutospacing="0"/>
              <w:rPr>
                <w:rFonts w:ascii="Segoe UI" w:eastAsiaTheme="minorEastAsia" w:hAnsi="Segoe UI" w:cs="Arial"/>
                <w:sz w:val="2"/>
                <w:szCs w:val="2"/>
              </w:rPr>
            </w:pPr>
            <w:r w:rsidRPr="00AB428E">
              <w:rPr>
                <w:rFonts w:ascii="Segoe UI" w:hAnsi="Segoe UI" w:cs="Arial"/>
                <w:sz w:val="2"/>
                <w:szCs w:val="2"/>
              </w:rPr>
              <w:t> </w:t>
            </w:r>
          </w:p>
        </w:tc>
        <w:tc>
          <w:tcPr>
            <w:tcW w:w="1664" w:type="dxa"/>
            <w:shd w:val="clear" w:color="auto" w:fill="E0ECF8"/>
            <w:noWrap/>
            <w:tcMar>
              <w:top w:w="0" w:type="dxa"/>
              <w:left w:w="144" w:type="dxa"/>
              <w:bottom w:w="0" w:type="dxa"/>
              <w:right w:w="0" w:type="dxa"/>
            </w:tcMar>
            <w:vAlign w:val="bottom"/>
            <w:hideMark/>
          </w:tcPr>
          <w:p w:rsidR="008521DA" w:rsidRPr="00AB428E" w:rsidRDefault="008521DA">
            <w:pPr>
              <w:pStyle w:val="NormalWeb"/>
              <w:tabs>
                <w:tab w:val="right" w:pos="1480"/>
                <w:tab w:val="decimal" w:pos="1520"/>
              </w:tabs>
              <w:spacing w:before="0" w:beforeAutospacing="0" w:after="0" w:afterAutospacing="0"/>
              <w:rPr>
                <w:rFonts w:ascii="Segoe UI" w:eastAsiaTheme="minorEastAsia" w:hAnsi="Segoe UI" w:cs="Arial"/>
                <w:sz w:val="18"/>
                <w:szCs w:val="18"/>
              </w:rPr>
            </w:pPr>
            <w:r w:rsidRPr="00AB428E">
              <w:rPr>
                <w:rFonts w:ascii="Segoe UI" w:hAnsi="Segoe UI" w:cs="Arial"/>
                <w:sz w:val="18"/>
                <w:szCs w:val="18"/>
              </w:rPr>
              <w:tab/>
              <w:t>65,263</w:t>
            </w:r>
            <w:r w:rsidRPr="00AB428E">
              <w:rPr>
                <w:rFonts w:ascii="Segoe UI" w:hAnsi="Segoe UI" w:cs="Arial"/>
                <w:sz w:val="18"/>
                <w:szCs w:val="18"/>
              </w:rPr>
              <w:tab/>
            </w:r>
          </w:p>
          <w:p w:rsidR="008521DA" w:rsidRPr="00AB428E" w:rsidRDefault="008521DA">
            <w:pPr>
              <w:pStyle w:val="NormalWeb"/>
              <w:spacing w:before="0" w:beforeAutospacing="0" w:after="20" w:afterAutospacing="0"/>
              <w:rPr>
                <w:rFonts w:ascii="Segoe UI" w:eastAsiaTheme="minorEastAsia" w:hAnsi="Segoe UI" w:cs="Arial"/>
                <w:sz w:val="2"/>
                <w:szCs w:val="2"/>
              </w:rPr>
            </w:pPr>
            <w:r w:rsidRPr="00AB428E">
              <w:rPr>
                <w:rFonts w:ascii="Segoe UI" w:hAnsi="Segoe UI" w:cs="Arial"/>
                <w:sz w:val="2"/>
                <w:szCs w:val="2"/>
              </w:rPr>
              <w:t> </w:t>
            </w:r>
          </w:p>
        </w:tc>
        <w:tc>
          <w:tcPr>
            <w:tcW w:w="1544" w:type="dxa"/>
            <w:shd w:val="clear" w:color="auto" w:fill="E0ECF8"/>
            <w:noWrap/>
            <w:tcMar>
              <w:top w:w="0" w:type="dxa"/>
              <w:left w:w="144" w:type="dxa"/>
              <w:bottom w:w="0" w:type="dxa"/>
              <w:right w:w="0" w:type="dxa"/>
            </w:tcMar>
            <w:vAlign w:val="bottom"/>
            <w:hideMark/>
          </w:tcPr>
          <w:p w:rsidR="008521DA" w:rsidRPr="00AB428E" w:rsidRDefault="008521DA" w:rsidP="00837896">
            <w:pPr>
              <w:pStyle w:val="NormalWeb"/>
              <w:tabs>
                <w:tab w:val="right" w:pos="1323"/>
                <w:tab w:val="decimal" w:pos="1400"/>
              </w:tabs>
              <w:spacing w:before="0" w:beforeAutospacing="0" w:after="0" w:afterAutospacing="0"/>
              <w:rPr>
                <w:rFonts w:ascii="Segoe UI" w:eastAsiaTheme="minorEastAsia" w:hAnsi="Segoe UI" w:cs="Arial"/>
                <w:sz w:val="18"/>
                <w:szCs w:val="18"/>
              </w:rPr>
            </w:pPr>
            <w:r w:rsidRPr="00AB428E">
              <w:rPr>
                <w:rFonts w:ascii="Segoe UI" w:hAnsi="Segoe UI" w:cs="Arial"/>
                <w:sz w:val="18"/>
                <w:szCs w:val="18"/>
              </w:rPr>
              <w:tab/>
              <w:t>7,500,000</w:t>
            </w:r>
            <w:r w:rsidRPr="00AB428E">
              <w:rPr>
                <w:rFonts w:ascii="Segoe UI" w:hAnsi="Segoe UI" w:cs="Arial"/>
                <w:sz w:val="18"/>
                <w:szCs w:val="18"/>
              </w:rPr>
              <w:tab/>
            </w:r>
          </w:p>
          <w:p w:rsidR="008521DA" w:rsidRPr="00AB428E" w:rsidRDefault="008521DA" w:rsidP="00837896">
            <w:pPr>
              <w:pStyle w:val="NormalWeb"/>
              <w:tabs>
                <w:tab w:val="right" w:pos="1323"/>
              </w:tabs>
              <w:spacing w:before="0" w:beforeAutospacing="0" w:after="20" w:afterAutospacing="0"/>
              <w:rPr>
                <w:rFonts w:ascii="Segoe UI" w:eastAsiaTheme="minorEastAsia" w:hAnsi="Segoe UI" w:cs="Arial"/>
                <w:sz w:val="2"/>
                <w:szCs w:val="2"/>
              </w:rPr>
            </w:pPr>
            <w:r w:rsidRPr="00AB428E">
              <w:rPr>
                <w:rFonts w:ascii="Segoe UI" w:hAnsi="Segoe UI" w:cs="Arial"/>
                <w:sz w:val="2"/>
                <w:szCs w:val="2"/>
              </w:rPr>
              <w:t> </w:t>
            </w:r>
          </w:p>
        </w:tc>
      </w:tr>
      <w:tr w:rsidR="008521DA" w:rsidTr="00837896">
        <w:trPr>
          <w:cantSplit/>
        </w:trPr>
        <w:tc>
          <w:tcPr>
            <w:tcW w:w="5728" w:type="dxa"/>
            <w:hideMark/>
          </w:tcPr>
          <w:p w:rsidR="008521DA" w:rsidRPr="00AB428E" w:rsidRDefault="008521DA">
            <w:pPr>
              <w:pStyle w:val="NormalWeb"/>
              <w:spacing w:before="0" w:beforeAutospacing="0" w:after="0" w:afterAutospacing="0"/>
              <w:ind w:left="346" w:hanging="240"/>
              <w:rPr>
                <w:rFonts w:ascii="Segoe UI" w:hAnsi="Segoe UI" w:cs="Arial"/>
                <w:sz w:val="18"/>
                <w:szCs w:val="18"/>
              </w:rPr>
            </w:pPr>
            <w:r w:rsidRPr="00AB428E">
              <w:rPr>
                <w:rFonts w:ascii="Segoe UI" w:hAnsi="Segoe UI" w:cs="Arial"/>
                <w:sz w:val="18"/>
                <w:szCs w:val="18"/>
              </w:rPr>
              <w:t>Margaret L. Johnson</w:t>
            </w:r>
          </w:p>
          <w:p w:rsidR="008521DA" w:rsidRPr="00AB428E" w:rsidRDefault="008521DA">
            <w:pPr>
              <w:pStyle w:val="NormalWeb"/>
              <w:spacing w:before="0" w:beforeAutospacing="0" w:after="20" w:afterAutospacing="0"/>
              <w:rPr>
                <w:rFonts w:ascii="Segoe UI" w:eastAsiaTheme="minorEastAsia" w:hAnsi="Segoe UI" w:cs="Arial"/>
                <w:sz w:val="2"/>
                <w:szCs w:val="2"/>
              </w:rPr>
            </w:pPr>
            <w:r w:rsidRPr="00AB428E">
              <w:rPr>
                <w:rFonts w:ascii="Segoe UI" w:hAnsi="Segoe UI" w:cs="Arial"/>
                <w:sz w:val="2"/>
                <w:szCs w:val="2"/>
              </w:rPr>
              <w:t> </w:t>
            </w:r>
          </w:p>
        </w:tc>
        <w:tc>
          <w:tcPr>
            <w:tcW w:w="1864" w:type="dxa"/>
            <w:noWrap/>
            <w:tcMar>
              <w:top w:w="0" w:type="dxa"/>
              <w:left w:w="144" w:type="dxa"/>
              <w:bottom w:w="0" w:type="dxa"/>
              <w:right w:w="0" w:type="dxa"/>
            </w:tcMar>
            <w:vAlign w:val="bottom"/>
            <w:hideMark/>
          </w:tcPr>
          <w:p w:rsidR="008521DA" w:rsidRPr="00AB428E" w:rsidRDefault="008521DA">
            <w:pPr>
              <w:pStyle w:val="NormalWeb"/>
              <w:tabs>
                <w:tab w:val="right" w:pos="1680"/>
                <w:tab w:val="decimal" w:pos="1720"/>
              </w:tabs>
              <w:spacing w:before="0" w:beforeAutospacing="0" w:after="0" w:afterAutospacing="0"/>
              <w:rPr>
                <w:rFonts w:ascii="Segoe UI" w:eastAsiaTheme="minorEastAsia" w:hAnsi="Segoe UI" w:cs="Arial"/>
                <w:sz w:val="18"/>
                <w:szCs w:val="18"/>
              </w:rPr>
            </w:pPr>
            <w:r w:rsidRPr="00AB428E">
              <w:rPr>
                <w:rFonts w:ascii="Segoe UI" w:hAnsi="Segoe UI" w:cs="Arial"/>
                <w:sz w:val="18"/>
                <w:szCs w:val="18"/>
              </w:rPr>
              <w:tab/>
              <w:t>43,509</w:t>
            </w:r>
            <w:r w:rsidRPr="00AB428E">
              <w:rPr>
                <w:rFonts w:ascii="Segoe UI" w:hAnsi="Segoe UI" w:cs="Arial"/>
                <w:sz w:val="18"/>
                <w:szCs w:val="18"/>
              </w:rPr>
              <w:tab/>
            </w:r>
          </w:p>
          <w:p w:rsidR="008521DA" w:rsidRPr="00AB428E" w:rsidRDefault="008521DA">
            <w:pPr>
              <w:pStyle w:val="NormalWeb"/>
              <w:spacing w:before="0" w:beforeAutospacing="0" w:after="20" w:afterAutospacing="0"/>
              <w:rPr>
                <w:rFonts w:ascii="Segoe UI" w:eastAsiaTheme="minorEastAsia" w:hAnsi="Segoe UI" w:cs="Arial"/>
                <w:sz w:val="2"/>
                <w:szCs w:val="2"/>
              </w:rPr>
            </w:pPr>
            <w:r w:rsidRPr="00AB428E">
              <w:rPr>
                <w:rFonts w:ascii="Segoe UI" w:hAnsi="Segoe UI" w:cs="Arial"/>
                <w:sz w:val="2"/>
                <w:szCs w:val="2"/>
              </w:rPr>
              <w:t> </w:t>
            </w:r>
          </w:p>
        </w:tc>
        <w:tc>
          <w:tcPr>
            <w:tcW w:w="1664" w:type="dxa"/>
            <w:noWrap/>
            <w:tcMar>
              <w:top w:w="0" w:type="dxa"/>
              <w:left w:w="144" w:type="dxa"/>
              <w:bottom w:w="0" w:type="dxa"/>
              <w:right w:w="0" w:type="dxa"/>
            </w:tcMar>
            <w:vAlign w:val="bottom"/>
            <w:hideMark/>
          </w:tcPr>
          <w:p w:rsidR="008521DA" w:rsidRPr="00AB428E" w:rsidRDefault="008521DA">
            <w:pPr>
              <w:pStyle w:val="NormalWeb"/>
              <w:tabs>
                <w:tab w:val="right" w:pos="1480"/>
                <w:tab w:val="decimal" w:pos="1520"/>
              </w:tabs>
              <w:spacing w:before="0" w:beforeAutospacing="0" w:after="0" w:afterAutospacing="0"/>
              <w:rPr>
                <w:rFonts w:ascii="Segoe UI" w:eastAsiaTheme="minorEastAsia" w:hAnsi="Segoe UI" w:cs="Arial"/>
                <w:sz w:val="18"/>
                <w:szCs w:val="18"/>
              </w:rPr>
            </w:pPr>
            <w:r w:rsidRPr="00AB428E">
              <w:rPr>
                <w:rFonts w:ascii="Segoe UI" w:hAnsi="Segoe UI" w:cs="Arial"/>
                <w:sz w:val="18"/>
                <w:szCs w:val="18"/>
              </w:rPr>
              <w:tab/>
              <w:t>43,509</w:t>
            </w:r>
            <w:r w:rsidRPr="00AB428E">
              <w:rPr>
                <w:rFonts w:ascii="Segoe UI" w:hAnsi="Segoe UI" w:cs="Arial"/>
                <w:sz w:val="18"/>
                <w:szCs w:val="18"/>
              </w:rPr>
              <w:tab/>
            </w:r>
          </w:p>
          <w:p w:rsidR="008521DA" w:rsidRPr="00AB428E" w:rsidRDefault="008521DA">
            <w:pPr>
              <w:pStyle w:val="NormalWeb"/>
              <w:spacing w:before="0" w:beforeAutospacing="0" w:after="20" w:afterAutospacing="0"/>
              <w:rPr>
                <w:rFonts w:ascii="Segoe UI" w:eastAsiaTheme="minorEastAsia" w:hAnsi="Segoe UI" w:cs="Arial"/>
                <w:sz w:val="2"/>
                <w:szCs w:val="2"/>
              </w:rPr>
            </w:pPr>
            <w:r w:rsidRPr="00AB428E">
              <w:rPr>
                <w:rFonts w:ascii="Segoe UI" w:hAnsi="Segoe UI" w:cs="Arial"/>
                <w:sz w:val="2"/>
                <w:szCs w:val="2"/>
              </w:rPr>
              <w:t> </w:t>
            </w:r>
          </w:p>
        </w:tc>
        <w:tc>
          <w:tcPr>
            <w:tcW w:w="1544" w:type="dxa"/>
            <w:noWrap/>
            <w:tcMar>
              <w:top w:w="0" w:type="dxa"/>
              <w:left w:w="144" w:type="dxa"/>
              <w:bottom w:w="0" w:type="dxa"/>
              <w:right w:w="0" w:type="dxa"/>
            </w:tcMar>
            <w:vAlign w:val="bottom"/>
            <w:hideMark/>
          </w:tcPr>
          <w:p w:rsidR="008521DA" w:rsidRPr="00AB428E" w:rsidRDefault="008521DA" w:rsidP="00837896">
            <w:pPr>
              <w:pStyle w:val="NormalWeb"/>
              <w:tabs>
                <w:tab w:val="right" w:pos="1323"/>
                <w:tab w:val="decimal" w:pos="1400"/>
              </w:tabs>
              <w:spacing w:before="0" w:beforeAutospacing="0" w:after="0" w:afterAutospacing="0"/>
              <w:rPr>
                <w:rFonts w:ascii="Segoe UI" w:eastAsiaTheme="minorEastAsia" w:hAnsi="Segoe UI" w:cs="Arial"/>
                <w:sz w:val="18"/>
                <w:szCs w:val="18"/>
              </w:rPr>
            </w:pPr>
            <w:r w:rsidRPr="00AB428E">
              <w:rPr>
                <w:rFonts w:ascii="Segoe UI" w:hAnsi="Segoe UI" w:cs="Arial"/>
                <w:sz w:val="18"/>
                <w:szCs w:val="18"/>
              </w:rPr>
              <w:tab/>
              <w:t>5,000,000</w:t>
            </w:r>
            <w:r w:rsidRPr="00AB428E">
              <w:rPr>
                <w:rFonts w:ascii="Segoe UI" w:hAnsi="Segoe UI" w:cs="Arial"/>
                <w:sz w:val="18"/>
                <w:szCs w:val="18"/>
              </w:rPr>
              <w:tab/>
            </w:r>
          </w:p>
          <w:p w:rsidR="008521DA" w:rsidRPr="00AB428E" w:rsidRDefault="008521DA" w:rsidP="00837896">
            <w:pPr>
              <w:pStyle w:val="NormalWeb"/>
              <w:tabs>
                <w:tab w:val="right" w:pos="1323"/>
              </w:tabs>
              <w:spacing w:before="0" w:beforeAutospacing="0" w:after="20" w:afterAutospacing="0"/>
              <w:rPr>
                <w:rFonts w:ascii="Segoe UI" w:eastAsiaTheme="minorEastAsia" w:hAnsi="Segoe UI" w:cs="Arial"/>
                <w:sz w:val="2"/>
                <w:szCs w:val="2"/>
              </w:rPr>
            </w:pPr>
            <w:r w:rsidRPr="00AB428E">
              <w:rPr>
                <w:rFonts w:ascii="Segoe UI" w:hAnsi="Segoe UI" w:cs="Arial"/>
                <w:sz w:val="2"/>
                <w:szCs w:val="2"/>
              </w:rPr>
              <w:t> </w:t>
            </w:r>
          </w:p>
        </w:tc>
      </w:tr>
      <w:tr w:rsidR="008521DA" w:rsidTr="00837896">
        <w:trPr>
          <w:cantSplit/>
        </w:trPr>
        <w:tc>
          <w:tcPr>
            <w:tcW w:w="5728" w:type="dxa"/>
            <w:shd w:val="clear" w:color="auto" w:fill="E0ECF8"/>
            <w:hideMark/>
          </w:tcPr>
          <w:p w:rsidR="008521DA" w:rsidRPr="00AB428E" w:rsidRDefault="008521DA">
            <w:pPr>
              <w:pStyle w:val="NormalWeb"/>
              <w:spacing w:before="0" w:beforeAutospacing="0" w:after="0" w:afterAutospacing="0"/>
              <w:ind w:left="346" w:hanging="240"/>
              <w:rPr>
                <w:rFonts w:ascii="Segoe UI" w:hAnsi="Segoe UI" w:cs="Arial"/>
                <w:sz w:val="18"/>
                <w:szCs w:val="18"/>
              </w:rPr>
            </w:pPr>
            <w:r w:rsidRPr="00AB428E">
              <w:rPr>
                <w:rFonts w:ascii="Segoe UI" w:hAnsi="Segoe UI" w:cs="Arial"/>
                <w:sz w:val="18"/>
                <w:szCs w:val="18"/>
              </w:rPr>
              <w:t>Bradford L. Smith</w:t>
            </w:r>
          </w:p>
          <w:p w:rsidR="008521DA" w:rsidRPr="00AB428E" w:rsidRDefault="008521DA">
            <w:pPr>
              <w:pStyle w:val="NormalWeb"/>
              <w:spacing w:before="0" w:beforeAutospacing="0" w:after="20" w:afterAutospacing="0"/>
              <w:rPr>
                <w:rFonts w:ascii="Segoe UI" w:eastAsiaTheme="minorEastAsia" w:hAnsi="Segoe UI" w:cs="Arial"/>
                <w:sz w:val="2"/>
                <w:szCs w:val="2"/>
              </w:rPr>
            </w:pPr>
            <w:r w:rsidRPr="00AB428E">
              <w:rPr>
                <w:rFonts w:ascii="Segoe UI" w:hAnsi="Segoe UI" w:cs="Arial"/>
                <w:sz w:val="2"/>
                <w:szCs w:val="2"/>
              </w:rPr>
              <w:t> </w:t>
            </w:r>
          </w:p>
        </w:tc>
        <w:tc>
          <w:tcPr>
            <w:tcW w:w="1864" w:type="dxa"/>
            <w:shd w:val="clear" w:color="auto" w:fill="E0ECF8"/>
            <w:noWrap/>
            <w:tcMar>
              <w:top w:w="0" w:type="dxa"/>
              <w:left w:w="144" w:type="dxa"/>
              <w:bottom w:w="0" w:type="dxa"/>
              <w:right w:w="0" w:type="dxa"/>
            </w:tcMar>
            <w:vAlign w:val="bottom"/>
            <w:hideMark/>
          </w:tcPr>
          <w:p w:rsidR="008521DA" w:rsidRPr="00AB428E" w:rsidRDefault="008521DA">
            <w:pPr>
              <w:pStyle w:val="NormalWeb"/>
              <w:tabs>
                <w:tab w:val="right" w:pos="1680"/>
                <w:tab w:val="decimal" w:pos="1720"/>
              </w:tabs>
              <w:spacing w:before="0" w:beforeAutospacing="0" w:after="0" w:afterAutospacing="0"/>
              <w:rPr>
                <w:rFonts w:ascii="Segoe UI" w:eastAsiaTheme="minorEastAsia" w:hAnsi="Segoe UI" w:cs="Arial"/>
                <w:sz w:val="18"/>
                <w:szCs w:val="18"/>
              </w:rPr>
            </w:pPr>
            <w:r w:rsidRPr="00AB428E">
              <w:rPr>
                <w:rFonts w:ascii="Segoe UI" w:hAnsi="Segoe UI" w:cs="Arial"/>
                <w:sz w:val="18"/>
                <w:szCs w:val="18"/>
              </w:rPr>
              <w:tab/>
              <w:t>71,354</w:t>
            </w:r>
            <w:r w:rsidRPr="00AB428E">
              <w:rPr>
                <w:rFonts w:ascii="Segoe UI" w:hAnsi="Segoe UI" w:cs="Arial"/>
                <w:sz w:val="18"/>
                <w:szCs w:val="18"/>
              </w:rPr>
              <w:tab/>
            </w:r>
          </w:p>
          <w:p w:rsidR="008521DA" w:rsidRPr="00AB428E" w:rsidRDefault="008521DA">
            <w:pPr>
              <w:pStyle w:val="NormalWeb"/>
              <w:spacing w:before="0" w:beforeAutospacing="0" w:after="20" w:afterAutospacing="0"/>
              <w:rPr>
                <w:rFonts w:ascii="Segoe UI" w:eastAsiaTheme="minorEastAsia" w:hAnsi="Segoe UI" w:cs="Arial"/>
                <w:sz w:val="2"/>
                <w:szCs w:val="2"/>
              </w:rPr>
            </w:pPr>
            <w:r w:rsidRPr="00AB428E">
              <w:rPr>
                <w:rFonts w:ascii="Segoe UI" w:hAnsi="Segoe UI" w:cs="Arial"/>
                <w:sz w:val="2"/>
                <w:szCs w:val="2"/>
              </w:rPr>
              <w:t> </w:t>
            </w:r>
          </w:p>
        </w:tc>
        <w:tc>
          <w:tcPr>
            <w:tcW w:w="1664" w:type="dxa"/>
            <w:shd w:val="clear" w:color="auto" w:fill="E0ECF8"/>
            <w:noWrap/>
            <w:tcMar>
              <w:top w:w="0" w:type="dxa"/>
              <w:left w:w="144" w:type="dxa"/>
              <w:bottom w:w="0" w:type="dxa"/>
              <w:right w:w="0" w:type="dxa"/>
            </w:tcMar>
            <w:vAlign w:val="bottom"/>
            <w:hideMark/>
          </w:tcPr>
          <w:p w:rsidR="008521DA" w:rsidRPr="00AB428E" w:rsidRDefault="008521DA">
            <w:pPr>
              <w:pStyle w:val="NormalWeb"/>
              <w:tabs>
                <w:tab w:val="right" w:pos="1480"/>
                <w:tab w:val="decimal" w:pos="1520"/>
              </w:tabs>
              <w:spacing w:before="0" w:beforeAutospacing="0" w:after="0" w:afterAutospacing="0"/>
              <w:rPr>
                <w:rFonts w:ascii="Segoe UI" w:eastAsiaTheme="minorEastAsia" w:hAnsi="Segoe UI" w:cs="Arial"/>
                <w:sz w:val="18"/>
                <w:szCs w:val="18"/>
              </w:rPr>
            </w:pPr>
            <w:r w:rsidRPr="00AB428E">
              <w:rPr>
                <w:rFonts w:ascii="Segoe UI" w:hAnsi="Segoe UI" w:cs="Arial"/>
                <w:sz w:val="18"/>
                <w:szCs w:val="18"/>
              </w:rPr>
              <w:tab/>
              <w:t>71,354</w:t>
            </w:r>
            <w:r w:rsidRPr="00AB428E">
              <w:rPr>
                <w:rFonts w:ascii="Segoe UI" w:hAnsi="Segoe UI" w:cs="Arial"/>
                <w:sz w:val="18"/>
                <w:szCs w:val="18"/>
              </w:rPr>
              <w:tab/>
            </w:r>
          </w:p>
          <w:p w:rsidR="008521DA" w:rsidRPr="00AB428E" w:rsidRDefault="008521DA">
            <w:pPr>
              <w:pStyle w:val="NormalWeb"/>
              <w:spacing w:before="0" w:beforeAutospacing="0" w:after="20" w:afterAutospacing="0"/>
              <w:rPr>
                <w:rFonts w:ascii="Segoe UI" w:eastAsiaTheme="minorEastAsia" w:hAnsi="Segoe UI" w:cs="Arial"/>
                <w:sz w:val="2"/>
                <w:szCs w:val="2"/>
              </w:rPr>
            </w:pPr>
            <w:r w:rsidRPr="00AB428E">
              <w:rPr>
                <w:rFonts w:ascii="Segoe UI" w:hAnsi="Segoe UI" w:cs="Arial"/>
                <w:sz w:val="2"/>
                <w:szCs w:val="2"/>
              </w:rPr>
              <w:t> </w:t>
            </w:r>
          </w:p>
        </w:tc>
        <w:tc>
          <w:tcPr>
            <w:tcW w:w="1544" w:type="dxa"/>
            <w:shd w:val="clear" w:color="auto" w:fill="E0ECF8"/>
            <w:noWrap/>
            <w:tcMar>
              <w:top w:w="0" w:type="dxa"/>
              <w:left w:w="144" w:type="dxa"/>
              <w:bottom w:w="0" w:type="dxa"/>
              <w:right w:w="0" w:type="dxa"/>
            </w:tcMar>
            <w:vAlign w:val="bottom"/>
            <w:hideMark/>
          </w:tcPr>
          <w:p w:rsidR="008521DA" w:rsidRPr="00AB428E" w:rsidRDefault="008521DA" w:rsidP="00837896">
            <w:pPr>
              <w:pStyle w:val="NormalWeb"/>
              <w:tabs>
                <w:tab w:val="right" w:pos="1323"/>
                <w:tab w:val="decimal" w:pos="1400"/>
              </w:tabs>
              <w:spacing w:before="0" w:beforeAutospacing="0" w:after="0" w:afterAutospacing="0"/>
              <w:rPr>
                <w:rFonts w:ascii="Segoe UI" w:eastAsiaTheme="minorEastAsia" w:hAnsi="Segoe UI" w:cs="Arial"/>
                <w:sz w:val="18"/>
                <w:szCs w:val="18"/>
              </w:rPr>
            </w:pPr>
            <w:r w:rsidRPr="00AB428E">
              <w:rPr>
                <w:rFonts w:ascii="Segoe UI" w:hAnsi="Segoe UI" w:cs="Arial"/>
                <w:sz w:val="18"/>
                <w:szCs w:val="18"/>
              </w:rPr>
              <w:tab/>
              <w:t>8,200,000</w:t>
            </w:r>
            <w:r w:rsidRPr="00AB428E">
              <w:rPr>
                <w:rFonts w:ascii="Segoe UI" w:hAnsi="Segoe UI" w:cs="Arial"/>
                <w:sz w:val="18"/>
                <w:szCs w:val="18"/>
              </w:rPr>
              <w:tab/>
            </w:r>
          </w:p>
          <w:p w:rsidR="008521DA" w:rsidRPr="00AB428E" w:rsidRDefault="008521DA" w:rsidP="00837896">
            <w:pPr>
              <w:pStyle w:val="NormalWeb"/>
              <w:tabs>
                <w:tab w:val="right" w:pos="1323"/>
              </w:tabs>
              <w:spacing w:before="0" w:beforeAutospacing="0" w:after="20" w:afterAutospacing="0"/>
              <w:rPr>
                <w:rFonts w:ascii="Segoe UI" w:eastAsiaTheme="minorEastAsia" w:hAnsi="Segoe UI" w:cs="Arial"/>
                <w:sz w:val="2"/>
                <w:szCs w:val="2"/>
              </w:rPr>
            </w:pPr>
            <w:r w:rsidRPr="00AB428E">
              <w:rPr>
                <w:rFonts w:ascii="Segoe UI" w:hAnsi="Segoe UI" w:cs="Arial"/>
                <w:sz w:val="2"/>
                <w:szCs w:val="2"/>
              </w:rPr>
              <w:t> </w:t>
            </w:r>
          </w:p>
        </w:tc>
      </w:tr>
    </w:tbl>
    <w:p w:rsidR="008521DA" w:rsidRPr="00AB428E" w:rsidRDefault="008521DA" w:rsidP="00837896">
      <w:pPr>
        <w:pStyle w:val="NormalWeb"/>
        <w:spacing w:before="60" w:beforeAutospacing="0" w:after="0" w:afterAutospacing="0"/>
        <w:ind w:left="360" w:hanging="360"/>
        <w:rPr>
          <w:rFonts w:ascii="Segoe UI" w:eastAsiaTheme="minorEastAsia" w:hAnsi="Segoe UI" w:cs="Arial"/>
          <w:sz w:val="15"/>
          <w:szCs w:val="15"/>
        </w:rPr>
      </w:pPr>
      <w:r w:rsidRPr="00AB428E">
        <w:rPr>
          <w:rFonts w:ascii="Segoe UI" w:hAnsi="Segoe UI" w:cs="Arial"/>
          <w:sz w:val="15"/>
          <w:szCs w:val="15"/>
        </w:rPr>
        <w:t>(1)</w:t>
      </w:r>
      <w:r w:rsidRPr="00AB428E">
        <w:rPr>
          <w:rFonts w:ascii="Segoe UI" w:hAnsi="Segoe UI" w:cs="Arial"/>
          <w:sz w:val="15"/>
          <w:szCs w:val="15"/>
        </w:rPr>
        <w:tab/>
        <w:t xml:space="preserve">PSAs vest in full following the end of the three-year performance period, with the number of shares determined based on performance against goals set for the period. </w:t>
      </w:r>
    </w:p>
    <w:p w:rsidR="008521DA" w:rsidRPr="00AB428E" w:rsidRDefault="008521DA">
      <w:pPr>
        <w:pStyle w:val="NormalWeb"/>
        <w:spacing w:before="0" w:beforeAutospacing="0" w:after="0" w:afterAutospacing="0"/>
        <w:ind w:left="367" w:hanging="367"/>
        <w:rPr>
          <w:rFonts w:ascii="Segoe UI" w:hAnsi="Segoe UI" w:cs="Arial"/>
          <w:sz w:val="15"/>
          <w:szCs w:val="15"/>
        </w:rPr>
      </w:pPr>
      <w:r w:rsidRPr="00AB428E">
        <w:rPr>
          <w:rFonts w:ascii="Segoe UI" w:hAnsi="Segoe UI" w:cs="Arial"/>
          <w:sz w:val="15"/>
          <w:szCs w:val="15"/>
        </w:rPr>
        <w:t>(2)</w:t>
      </w:r>
      <w:r w:rsidRPr="00AB428E">
        <w:rPr>
          <w:rFonts w:ascii="Segoe UI" w:hAnsi="Segoe UI" w:cs="Arial"/>
          <w:sz w:val="15"/>
          <w:szCs w:val="15"/>
        </w:rPr>
        <w:tab/>
        <w:t xml:space="preserve">The time-based stock awards vest 25% on August 31 following the date of grant, and thereafter 12.5% each six months until fully vested. </w:t>
      </w:r>
    </w:p>
    <w:p w:rsidR="008521DA" w:rsidRPr="00AB428E" w:rsidRDefault="008521DA">
      <w:pPr>
        <w:pStyle w:val="NormalWeb"/>
        <w:spacing w:before="0" w:beforeAutospacing="0" w:after="0" w:afterAutospacing="0"/>
        <w:ind w:left="367" w:hanging="367"/>
        <w:rPr>
          <w:rFonts w:ascii="Segoe UI" w:hAnsi="Segoe UI" w:cs="Arial"/>
          <w:sz w:val="15"/>
          <w:szCs w:val="15"/>
        </w:rPr>
      </w:pPr>
      <w:r w:rsidRPr="00AB428E">
        <w:rPr>
          <w:rFonts w:ascii="Segoe UI" w:hAnsi="Segoe UI" w:cs="Arial"/>
          <w:sz w:val="15"/>
          <w:szCs w:val="15"/>
        </w:rPr>
        <w:t>(3)</w:t>
      </w:r>
      <w:r w:rsidRPr="00AB428E">
        <w:rPr>
          <w:rFonts w:ascii="Segoe UI" w:hAnsi="Segoe UI" w:cs="Arial"/>
          <w:sz w:val="15"/>
          <w:szCs w:val="15"/>
        </w:rPr>
        <w:tab/>
        <w:t xml:space="preserve">Awarded value (in dollars) was converted to shares using the closing share price on August 31, 2016, rounded up to a whole number. </w:t>
      </w:r>
    </w:p>
    <w:p w:rsidR="008521DA" w:rsidRPr="00AB428E" w:rsidRDefault="008521DA">
      <w:pPr>
        <w:pStyle w:val="NormalWeb"/>
        <w:spacing w:before="0" w:beforeAutospacing="0" w:after="0" w:afterAutospacing="0"/>
        <w:ind w:left="367" w:hanging="367"/>
        <w:rPr>
          <w:rFonts w:ascii="Segoe UI" w:hAnsi="Segoe UI" w:cs="Arial"/>
          <w:sz w:val="15"/>
          <w:szCs w:val="15"/>
        </w:rPr>
      </w:pPr>
      <w:r w:rsidRPr="00AB428E">
        <w:rPr>
          <w:rFonts w:ascii="Segoe UI" w:hAnsi="Segoe UI" w:cs="Arial"/>
          <w:sz w:val="15"/>
          <w:szCs w:val="15"/>
        </w:rPr>
        <w:t>(4)</w:t>
      </w:r>
      <w:r w:rsidRPr="00AB428E">
        <w:rPr>
          <w:rFonts w:ascii="Segoe UI" w:hAnsi="Segoe UI" w:cs="Arial"/>
          <w:sz w:val="15"/>
          <w:szCs w:val="15"/>
        </w:rPr>
        <w:tab/>
        <w:t xml:space="preserve">Does not include 10,443 shares granted in fiscal year 2017 to Mr. Courtois for his fiscal year 2016 performance before he became a Named Executive or 158,563 shares granted in July 2016 as a one-time promotion stock award made when Mr. Courtois was appointed President, Microsoft Global Sales, Marketing, and Operations and an executive officer, recognizing the expanded scope of his responsibilities. </w:t>
      </w:r>
    </w:p>
    <w:p w:rsidR="008521DA" w:rsidRPr="00AB428E" w:rsidRDefault="008521DA">
      <w:pPr>
        <w:pStyle w:val="NormalWeb"/>
        <w:spacing w:before="240" w:beforeAutospacing="0" w:after="0" w:afterAutospacing="0"/>
        <w:rPr>
          <w:rFonts w:ascii="Segoe UI" w:hAnsi="Segoe UI" w:cs="Arial"/>
          <w:sz w:val="18"/>
          <w:szCs w:val="18"/>
        </w:rPr>
      </w:pPr>
      <w:r w:rsidRPr="00AB428E">
        <w:rPr>
          <w:rFonts w:ascii="Segoe UI" w:hAnsi="Segoe UI" w:cs="Arial"/>
          <w:sz w:val="18"/>
          <w:szCs w:val="18"/>
        </w:rPr>
        <w:t xml:space="preserve">The amounts listed in the table above for fiscal year 2017 Incentive Plan PSAs will not match the amounts in the Stock Award column in the Summary compensation table or the Grants of plan-based awards table. Because the grant date of a PSA occurs when the performance targets are set, and targets under our PSA awards are established annually, stock awards listed in the Summary compensation table and Grants of plan-based awards table include portions of 2016 and 2017 PSA awards, as described in more detail in Note 2 to the Summary compensation table on page 50. Because we have not reached the end of our first three-year performance period for PSAs, the determination of earned shares under any PSA has not been made. </w:t>
      </w:r>
    </w:p>
    <w:p w:rsidR="008521DA" w:rsidRPr="00AB428E" w:rsidRDefault="008521DA" w:rsidP="00837896">
      <w:pPr>
        <w:pStyle w:val="NormalWeb"/>
        <w:keepNext/>
        <w:spacing w:before="160" w:beforeAutospacing="0" w:after="0" w:afterAutospacing="0"/>
        <w:rPr>
          <w:rFonts w:ascii="Segoe UI" w:hAnsi="Segoe UI" w:cs="Arial"/>
          <w:sz w:val="18"/>
          <w:szCs w:val="18"/>
        </w:rPr>
      </w:pPr>
      <w:r w:rsidRPr="00AB428E">
        <w:rPr>
          <w:rFonts w:ascii="Segoe UI" w:hAnsi="Segoe UI" w:cs="Arial"/>
          <w:sz w:val="18"/>
          <w:szCs w:val="18"/>
        </w:rPr>
        <w:t xml:space="preserve">The following results for fiscal year 2017 affect the 2019 payouts under fiscal year 2016 PSAs. The Incentive Plan revenue and Incentive Plan operating income metrics for fiscal year 2017 represent one-sixth of the FY16 PSA target shares. The ultimate payout will be determined at the completion of the full three-year performance period. </w:t>
      </w:r>
    </w:p>
    <w:p w:rsidR="008521DA" w:rsidRPr="0015293B" w:rsidRDefault="008521DA">
      <w:pPr>
        <w:pStyle w:val="NormalWeb"/>
        <w:keepNext/>
        <w:spacing w:before="0" w:beforeAutospacing="0" w:after="0" w:afterAutospacing="0"/>
        <w:rPr>
          <w:sz w:val="12"/>
          <w:szCs w:val="12"/>
        </w:rPr>
      </w:pPr>
      <w:r w:rsidRPr="0015293B">
        <w:rPr>
          <w:sz w:val="12"/>
          <w:szCs w:val="12"/>
        </w:rPr>
        <w:t> </w:t>
      </w:r>
    </w:p>
    <w:tbl>
      <w:tblPr>
        <w:tblW w:w="0" w:type="auto"/>
        <w:tblLayout w:type="fixed"/>
        <w:tblCellMar>
          <w:left w:w="0" w:type="dxa"/>
          <w:right w:w="0" w:type="dxa"/>
        </w:tblCellMar>
        <w:tblLook w:val="04A0" w:firstRow="1" w:lastRow="0" w:firstColumn="1" w:lastColumn="0" w:noHBand="0" w:noVBand="1"/>
      </w:tblPr>
      <w:tblGrid>
        <w:gridCol w:w="4820"/>
        <w:gridCol w:w="1264"/>
        <w:gridCol w:w="984"/>
        <w:gridCol w:w="1284"/>
        <w:gridCol w:w="964"/>
        <w:gridCol w:w="1484"/>
      </w:tblGrid>
      <w:tr w:rsidR="008521DA" w:rsidTr="00837896">
        <w:trPr>
          <w:tblHeader/>
        </w:trPr>
        <w:tc>
          <w:tcPr>
            <w:tcW w:w="4820" w:type="dxa"/>
            <w:vAlign w:val="center"/>
            <w:hideMark/>
          </w:tcPr>
          <w:p w:rsidR="008521DA" w:rsidRPr="00AB428E" w:rsidRDefault="008521DA">
            <w:pPr>
              <w:rPr>
                <w:rFonts w:ascii="Segoe UI" w:hAnsi="Segoe UI" w:cs="Arial"/>
                <w:sz w:val="1"/>
                <w:szCs w:val="18"/>
              </w:rPr>
            </w:pPr>
          </w:p>
        </w:tc>
        <w:tc>
          <w:tcPr>
            <w:tcW w:w="1264" w:type="dxa"/>
            <w:vAlign w:val="center"/>
            <w:hideMark/>
          </w:tcPr>
          <w:p w:rsidR="008521DA" w:rsidRPr="00AB428E" w:rsidRDefault="008521DA">
            <w:pPr>
              <w:rPr>
                <w:rFonts w:ascii="Segoe UI" w:hAnsi="Segoe UI" w:cs="Arial"/>
                <w:sz w:val="1"/>
                <w:szCs w:val="18"/>
              </w:rPr>
            </w:pPr>
          </w:p>
        </w:tc>
        <w:tc>
          <w:tcPr>
            <w:tcW w:w="984" w:type="dxa"/>
            <w:vAlign w:val="center"/>
            <w:hideMark/>
          </w:tcPr>
          <w:p w:rsidR="008521DA" w:rsidRPr="00AB428E" w:rsidRDefault="008521DA">
            <w:pPr>
              <w:rPr>
                <w:rFonts w:ascii="Segoe UI" w:hAnsi="Segoe UI" w:cs="Arial"/>
                <w:sz w:val="1"/>
                <w:szCs w:val="18"/>
              </w:rPr>
            </w:pPr>
          </w:p>
        </w:tc>
        <w:tc>
          <w:tcPr>
            <w:tcW w:w="1284" w:type="dxa"/>
            <w:vAlign w:val="center"/>
            <w:hideMark/>
          </w:tcPr>
          <w:p w:rsidR="008521DA" w:rsidRPr="00AB428E" w:rsidRDefault="008521DA">
            <w:pPr>
              <w:rPr>
                <w:rFonts w:ascii="Segoe UI" w:hAnsi="Segoe UI" w:cs="Arial"/>
                <w:sz w:val="1"/>
                <w:szCs w:val="18"/>
              </w:rPr>
            </w:pPr>
          </w:p>
        </w:tc>
        <w:tc>
          <w:tcPr>
            <w:tcW w:w="964" w:type="dxa"/>
            <w:vAlign w:val="center"/>
            <w:hideMark/>
          </w:tcPr>
          <w:p w:rsidR="008521DA" w:rsidRPr="00AB428E" w:rsidRDefault="008521DA">
            <w:pPr>
              <w:rPr>
                <w:rFonts w:ascii="Segoe UI" w:hAnsi="Segoe UI" w:cs="Arial"/>
                <w:sz w:val="1"/>
                <w:szCs w:val="18"/>
              </w:rPr>
            </w:pPr>
          </w:p>
        </w:tc>
        <w:tc>
          <w:tcPr>
            <w:tcW w:w="1484" w:type="dxa"/>
            <w:vAlign w:val="center"/>
            <w:hideMark/>
          </w:tcPr>
          <w:p w:rsidR="008521DA" w:rsidRPr="00AB428E" w:rsidRDefault="008521DA">
            <w:pPr>
              <w:rPr>
                <w:rFonts w:ascii="Segoe UI" w:hAnsi="Segoe UI" w:cs="Arial"/>
                <w:sz w:val="1"/>
                <w:szCs w:val="18"/>
              </w:rPr>
            </w:pPr>
          </w:p>
        </w:tc>
      </w:tr>
      <w:tr w:rsidR="008521DA" w:rsidTr="00837896">
        <w:trPr>
          <w:cantSplit/>
          <w:tblHeader/>
        </w:trPr>
        <w:tc>
          <w:tcPr>
            <w:tcW w:w="4820" w:type="dxa"/>
            <w:shd w:val="clear" w:color="auto" w:fill="0083C6"/>
            <w:vAlign w:val="bottom"/>
            <w:hideMark/>
          </w:tcPr>
          <w:p w:rsidR="008521DA" w:rsidRPr="00AB428E" w:rsidRDefault="008521DA">
            <w:pPr>
              <w:pStyle w:val="NormalWeb"/>
              <w:keepNext/>
              <w:spacing w:before="0" w:beforeAutospacing="0" w:after="0" w:afterAutospacing="0"/>
              <w:rPr>
                <w:rFonts w:ascii="Segoe UI" w:eastAsiaTheme="minorEastAsia" w:hAnsi="Segoe UI" w:cs="Arial"/>
                <w:sz w:val="2"/>
                <w:szCs w:val="2"/>
              </w:rPr>
            </w:pPr>
            <w:r w:rsidRPr="00AB428E">
              <w:rPr>
                <w:rFonts w:ascii="Segoe UI" w:hAnsi="Segoe UI" w:cs="Arial"/>
                <w:sz w:val="2"/>
                <w:szCs w:val="2"/>
              </w:rPr>
              <w:t> </w:t>
            </w:r>
          </w:p>
          <w:p w:rsidR="008521DA" w:rsidRPr="00AB428E" w:rsidRDefault="008521DA">
            <w:pPr>
              <w:pStyle w:val="NormalWeb"/>
              <w:keepNext/>
              <w:spacing w:before="0" w:beforeAutospacing="0" w:after="0" w:afterAutospacing="0"/>
              <w:ind w:firstLine="106"/>
              <w:rPr>
                <w:rFonts w:ascii="Segoe UI" w:hAnsi="Segoe UI" w:cs="Arial"/>
                <w:sz w:val="18"/>
                <w:szCs w:val="18"/>
              </w:rPr>
            </w:pPr>
            <w:r w:rsidRPr="00AB428E">
              <w:rPr>
                <w:rFonts w:ascii="Segoe UI" w:hAnsi="Segoe UI" w:cs="Arial"/>
                <w:b/>
                <w:bCs/>
                <w:color w:val="FFFFFF"/>
                <w:sz w:val="18"/>
                <w:szCs w:val="18"/>
              </w:rPr>
              <w:t>Fiscal year 2017 financial metrics for</w:t>
            </w:r>
          </w:p>
          <w:p w:rsidR="008521DA" w:rsidRPr="00AB428E" w:rsidRDefault="008521DA">
            <w:pPr>
              <w:pStyle w:val="NormalWeb"/>
              <w:keepNext/>
              <w:spacing w:before="0" w:beforeAutospacing="0" w:after="0" w:afterAutospacing="0"/>
              <w:ind w:firstLine="106"/>
              <w:rPr>
                <w:rFonts w:ascii="Segoe UI" w:hAnsi="Segoe UI" w:cs="Arial"/>
                <w:sz w:val="18"/>
                <w:szCs w:val="18"/>
              </w:rPr>
            </w:pPr>
            <w:r w:rsidRPr="00AB428E">
              <w:rPr>
                <w:rFonts w:ascii="Segoe UI" w:hAnsi="Segoe UI" w:cs="Arial"/>
                <w:b/>
                <w:bCs/>
                <w:color w:val="FFFFFF"/>
                <w:sz w:val="18"/>
                <w:szCs w:val="18"/>
              </w:rPr>
              <w:t>fiscal year 2016 PSAs (year 2 of 3)</w:t>
            </w:r>
            <w:r w:rsidRPr="00AB428E">
              <w:rPr>
                <w:rFonts w:ascii="Segoe UI" w:hAnsi="Segoe UI" w:cs="Arial"/>
                <w:b/>
                <w:bCs/>
                <w:color w:val="FFFFFF"/>
                <w:sz w:val="15"/>
                <w:szCs w:val="15"/>
                <w:vertAlign w:val="superscript"/>
              </w:rPr>
              <w:t>1</w:t>
            </w:r>
          </w:p>
          <w:p w:rsidR="008521DA" w:rsidRPr="00AB428E" w:rsidRDefault="008521DA">
            <w:pPr>
              <w:pStyle w:val="NormalWeb"/>
              <w:keepNext/>
              <w:spacing w:before="0" w:beforeAutospacing="0" w:after="0" w:afterAutospacing="0"/>
              <w:ind w:firstLine="106"/>
              <w:rPr>
                <w:rFonts w:ascii="Segoe UI" w:hAnsi="Segoe UI" w:cs="Arial"/>
                <w:sz w:val="18"/>
                <w:szCs w:val="18"/>
              </w:rPr>
            </w:pPr>
            <w:r w:rsidRPr="00AB428E">
              <w:rPr>
                <w:rFonts w:ascii="Segoe UI" w:hAnsi="Segoe UI" w:cs="Arial"/>
                <w:b/>
                <w:bCs/>
                <w:color w:val="FFFFFF"/>
                <w:sz w:val="18"/>
                <w:szCs w:val="18"/>
              </w:rPr>
              <w:t>($ in billions)</w:t>
            </w:r>
          </w:p>
          <w:p w:rsidR="008521DA" w:rsidRPr="00AB428E" w:rsidRDefault="008521DA">
            <w:pPr>
              <w:pStyle w:val="NormalWeb"/>
              <w:keepNext/>
              <w:spacing w:before="0" w:beforeAutospacing="0" w:after="20" w:afterAutospacing="0"/>
              <w:rPr>
                <w:rFonts w:ascii="Segoe UI" w:eastAsiaTheme="minorEastAsia" w:hAnsi="Segoe UI" w:cs="Arial"/>
                <w:sz w:val="2"/>
                <w:szCs w:val="2"/>
              </w:rPr>
            </w:pPr>
            <w:r w:rsidRPr="00AB428E">
              <w:rPr>
                <w:rFonts w:ascii="Segoe UI" w:hAnsi="Segoe UI" w:cs="Arial"/>
                <w:sz w:val="2"/>
                <w:szCs w:val="2"/>
              </w:rPr>
              <w:t> </w:t>
            </w:r>
          </w:p>
        </w:tc>
        <w:tc>
          <w:tcPr>
            <w:tcW w:w="1264" w:type="dxa"/>
            <w:shd w:val="clear" w:color="auto" w:fill="0083C6"/>
            <w:noWrap/>
            <w:tcMar>
              <w:top w:w="0" w:type="dxa"/>
              <w:left w:w="144" w:type="dxa"/>
              <w:bottom w:w="0" w:type="dxa"/>
              <w:right w:w="0" w:type="dxa"/>
            </w:tcMar>
            <w:vAlign w:val="bottom"/>
            <w:hideMark/>
          </w:tcPr>
          <w:p w:rsidR="008521DA" w:rsidRPr="00AB428E" w:rsidRDefault="008521DA" w:rsidP="00837896">
            <w:pPr>
              <w:pStyle w:val="NormalWeb"/>
              <w:spacing w:before="0" w:beforeAutospacing="0" w:after="0" w:afterAutospacing="0"/>
              <w:ind w:right="42"/>
              <w:jc w:val="right"/>
              <w:rPr>
                <w:rFonts w:ascii="Segoe UI" w:eastAsiaTheme="minorEastAsia" w:hAnsi="Segoe UI" w:cs="Arial"/>
                <w:sz w:val="18"/>
                <w:szCs w:val="18"/>
              </w:rPr>
            </w:pPr>
            <w:r w:rsidRPr="00AB428E">
              <w:rPr>
                <w:rFonts w:ascii="Segoe UI" w:hAnsi="Segoe UI" w:cs="Arial"/>
                <w:b/>
                <w:bCs/>
                <w:color w:val="FFFFFF"/>
                <w:sz w:val="18"/>
                <w:szCs w:val="18"/>
              </w:rPr>
              <w:t>Threshold</w:t>
            </w:r>
          </w:p>
          <w:p w:rsidR="008521DA" w:rsidRPr="00AB428E" w:rsidRDefault="008521DA" w:rsidP="00837896">
            <w:pPr>
              <w:pStyle w:val="NormalWeb"/>
              <w:spacing w:before="0" w:beforeAutospacing="0" w:after="20" w:afterAutospacing="0"/>
              <w:ind w:right="42"/>
              <w:rPr>
                <w:rFonts w:ascii="Segoe UI" w:eastAsiaTheme="minorEastAsia" w:hAnsi="Segoe UI" w:cs="Arial"/>
                <w:sz w:val="2"/>
                <w:szCs w:val="2"/>
              </w:rPr>
            </w:pPr>
            <w:r w:rsidRPr="00AB428E">
              <w:rPr>
                <w:rFonts w:ascii="Segoe UI" w:hAnsi="Segoe UI" w:cs="Arial"/>
                <w:sz w:val="2"/>
                <w:szCs w:val="2"/>
              </w:rPr>
              <w:t> </w:t>
            </w:r>
          </w:p>
        </w:tc>
        <w:tc>
          <w:tcPr>
            <w:tcW w:w="984" w:type="dxa"/>
            <w:shd w:val="clear" w:color="auto" w:fill="0083C6"/>
            <w:noWrap/>
            <w:tcMar>
              <w:top w:w="0" w:type="dxa"/>
              <w:left w:w="144" w:type="dxa"/>
              <w:bottom w:w="0" w:type="dxa"/>
              <w:right w:w="0" w:type="dxa"/>
            </w:tcMar>
            <w:vAlign w:val="bottom"/>
            <w:hideMark/>
          </w:tcPr>
          <w:p w:rsidR="008521DA" w:rsidRPr="00AB428E" w:rsidRDefault="008521DA" w:rsidP="00837896">
            <w:pPr>
              <w:pStyle w:val="NormalWeb"/>
              <w:spacing w:before="0" w:beforeAutospacing="0" w:after="0" w:afterAutospacing="0"/>
              <w:ind w:right="42"/>
              <w:jc w:val="right"/>
              <w:rPr>
                <w:rFonts w:ascii="Segoe UI" w:eastAsiaTheme="minorEastAsia" w:hAnsi="Segoe UI" w:cs="Arial"/>
                <w:sz w:val="18"/>
                <w:szCs w:val="18"/>
              </w:rPr>
            </w:pPr>
            <w:r w:rsidRPr="00AB428E">
              <w:rPr>
                <w:rFonts w:ascii="Segoe UI" w:hAnsi="Segoe UI" w:cs="Arial"/>
                <w:b/>
                <w:bCs/>
                <w:color w:val="FFFFFF"/>
                <w:sz w:val="18"/>
                <w:szCs w:val="18"/>
              </w:rPr>
              <w:t>Target</w:t>
            </w:r>
          </w:p>
          <w:p w:rsidR="008521DA" w:rsidRPr="00AB428E" w:rsidRDefault="008521DA" w:rsidP="00837896">
            <w:pPr>
              <w:pStyle w:val="NormalWeb"/>
              <w:spacing w:before="0" w:beforeAutospacing="0" w:after="20" w:afterAutospacing="0"/>
              <w:ind w:right="42"/>
              <w:rPr>
                <w:rFonts w:ascii="Segoe UI" w:eastAsiaTheme="minorEastAsia" w:hAnsi="Segoe UI" w:cs="Arial"/>
                <w:sz w:val="2"/>
                <w:szCs w:val="2"/>
              </w:rPr>
            </w:pPr>
            <w:r w:rsidRPr="00AB428E">
              <w:rPr>
                <w:rFonts w:ascii="Segoe UI" w:hAnsi="Segoe UI" w:cs="Arial"/>
                <w:sz w:val="2"/>
                <w:szCs w:val="2"/>
              </w:rPr>
              <w:t> </w:t>
            </w:r>
          </w:p>
        </w:tc>
        <w:tc>
          <w:tcPr>
            <w:tcW w:w="1284" w:type="dxa"/>
            <w:shd w:val="clear" w:color="auto" w:fill="0083C6"/>
            <w:noWrap/>
            <w:tcMar>
              <w:top w:w="0" w:type="dxa"/>
              <w:left w:w="144" w:type="dxa"/>
              <w:bottom w:w="0" w:type="dxa"/>
              <w:right w:w="0" w:type="dxa"/>
            </w:tcMar>
            <w:vAlign w:val="bottom"/>
            <w:hideMark/>
          </w:tcPr>
          <w:p w:rsidR="008521DA" w:rsidRPr="00AB428E" w:rsidRDefault="008521DA" w:rsidP="00837896">
            <w:pPr>
              <w:pStyle w:val="NormalWeb"/>
              <w:spacing w:before="0" w:beforeAutospacing="0" w:after="0" w:afterAutospacing="0"/>
              <w:ind w:right="42"/>
              <w:jc w:val="right"/>
              <w:rPr>
                <w:rFonts w:ascii="Segoe UI" w:eastAsiaTheme="minorEastAsia" w:hAnsi="Segoe UI" w:cs="Arial"/>
                <w:sz w:val="18"/>
                <w:szCs w:val="18"/>
              </w:rPr>
            </w:pPr>
            <w:r w:rsidRPr="00AB428E">
              <w:rPr>
                <w:rFonts w:ascii="Segoe UI" w:hAnsi="Segoe UI" w:cs="Arial"/>
                <w:b/>
                <w:bCs/>
                <w:color w:val="FFFFFF"/>
                <w:sz w:val="18"/>
                <w:szCs w:val="18"/>
              </w:rPr>
              <w:t>Maximum</w:t>
            </w:r>
          </w:p>
          <w:p w:rsidR="008521DA" w:rsidRPr="00AB428E" w:rsidRDefault="008521DA" w:rsidP="00837896">
            <w:pPr>
              <w:pStyle w:val="NormalWeb"/>
              <w:spacing w:before="0" w:beforeAutospacing="0" w:after="20" w:afterAutospacing="0"/>
              <w:ind w:right="42"/>
              <w:rPr>
                <w:rFonts w:ascii="Segoe UI" w:eastAsiaTheme="minorEastAsia" w:hAnsi="Segoe UI" w:cs="Arial"/>
                <w:sz w:val="2"/>
                <w:szCs w:val="2"/>
              </w:rPr>
            </w:pPr>
            <w:r w:rsidRPr="00AB428E">
              <w:rPr>
                <w:rFonts w:ascii="Segoe UI" w:hAnsi="Segoe UI" w:cs="Arial"/>
                <w:sz w:val="2"/>
                <w:szCs w:val="2"/>
              </w:rPr>
              <w:t> </w:t>
            </w:r>
          </w:p>
        </w:tc>
        <w:tc>
          <w:tcPr>
            <w:tcW w:w="964" w:type="dxa"/>
            <w:shd w:val="clear" w:color="auto" w:fill="0083C6"/>
            <w:noWrap/>
            <w:tcMar>
              <w:top w:w="0" w:type="dxa"/>
              <w:left w:w="144" w:type="dxa"/>
              <w:bottom w:w="0" w:type="dxa"/>
              <w:right w:w="0" w:type="dxa"/>
            </w:tcMar>
            <w:vAlign w:val="bottom"/>
            <w:hideMark/>
          </w:tcPr>
          <w:p w:rsidR="008521DA" w:rsidRPr="00AB428E" w:rsidRDefault="008521DA" w:rsidP="00837896">
            <w:pPr>
              <w:pStyle w:val="NormalWeb"/>
              <w:spacing w:before="0" w:beforeAutospacing="0" w:after="0" w:afterAutospacing="0"/>
              <w:ind w:left="-1227" w:right="45"/>
              <w:jc w:val="right"/>
              <w:rPr>
                <w:rFonts w:ascii="Segoe UI" w:eastAsiaTheme="minorEastAsia" w:hAnsi="Segoe UI" w:cs="Arial"/>
                <w:sz w:val="18"/>
                <w:szCs w:val="18"/>
              </w:rPr>
            </w:pPr>
            <w:r w:rsidRPr="00AB428E">
              <w:rPr>
                <w:rFonts w:ascii="Segoe UI" w:hAnsi="Segoe UI" w:cs="Arial"/>
                <w:b/>
                <w:bCs/>
                <w:color w:val="FFFFFF"/>
                <w:sz w:val="18"/>
                <w:szCs w:val="18"/>
              </w:rPr>
              <w:t>Actual</w:t>
            </w:r>
          </w:p>
          <w:p w:rsidR="008521DA" w:rsidRPr="00AB428E" w:rsidRDefault="008521DA" w:rsidP="00837896">
            <w:pPr>
              <w:pStyle w:val="NormalWeb"/>
              <w:spacing w:before="0" w:beforeAutospacing="0" w:after="20" w:afterAutospacing="0"/>
              <w:ind w:left="-1227" w:right="45"/>
              <w:rPr>
                <w:rFonts w:ascii="Segoe UI" w:eastAsiaTheme="minorEastAsia" w:hAnsi="Segoe UI" w:cs="Arial"/>
                <w:sz w:val="2"/>
                <w:szCs w:val="2"/>
              </w:rPr>
            </w:pPr>
            <w:r w:rsidRPr="00AB428E">
              <w:rPr>
                <w:rFonts w:ascii="Segoe UI" w:hAnsi="Segoe UI" w:cs="Arial"/>
                <w:sz w:val="2"/>
                <w:szCs w:val="2"/>
              </w:rPr>
              <w:t> </w:t>
            </w:r>
          </w:p>
        </w:tc>
        <w:tc>
          <w:tcPr>
            <w:tcW w:w="1484" w:type="dxa"/>
            <w:shd w:val="clear" w:color="auto" w:fill="0083C6"/>
            <w:noWrap/>
            <w:tcMar>
              <w:top w:w="0" w:type="dxa"/>
              <w:left w:w="144" w:type="dxa"/>
              <w:bottom w:w="0" w:type="dxa"/>
              <w:right w:w="0" w:type="dxa"/>
            </w:tcMar>
            <w:vAlign w:val="bottom"/>
            <w:hideMark/>
          </w:tcPr>
          <w:p w:rsidR="008521DA" w:rsidRPr="00AB428E" w:rsidRDefault="008521DA" w:rsidP="00837896">
            <w:pPr>
              <w:pStyle w:val="NormalWeb"/>
              <w:spacing w:before="0" w:beforeAutospacing="0" w:after="0" w:afterAutospacing="0"/>
              <w:ind w:right="90"/>
              <w:rPr>
                <w:rFonts w:ascii="Segoe UI" w:eastAsiaTheme="minorEastAsia" w:hAnsi="Segoe UI" w:cs="Arial"/>
                <w:sz w:val="2"/>
                <w:szCs w:val="2"/>
              </w:rPr>
            </w:pPr>
            <w:r w:rsidRPr="00AB428E">
              <w:rPr>
                <w:rFonts w:ascii="Segoe UI" w:hAnsi="Segoe UI" w:cs="Arial"/>
                <w:sz w:val="2"/>
                <w:szCs w:val="2"/>
              </w:rPr>
              <w:t> </w:t>
            </w:r>
          </w:p>
          <w:p w:rsidR="008521DA" w:rsidRPr="00AB428E" w:rsidRDefault="008521DA" w:rsidP="00837896">
            <w:pPr>
              <w:pStyle w:val="NormalWeb"/>
              <w:spacing w:before="0" w:beforeAutospacing="0" w:after="0" w:afterAutospacing="0"/>
              <w:ind w:right="90"/>
              <w:jc w:val="right"/>
              <w:rPr>
                <w:rFonts w:ascii="Segoe UI" w:hAnsi="Segoe UI" w:cs="Arial"/>
                <w:sz w:val="18"/>
                <w:szCs w:val="18"/>
              </w:rPr>
            </w:pPr>
            <w:r w:rsidRPr="00AB428E">
              <w:rPr>
                <w:rFonts w:ascii="Segoe UI" w:hAnsi="Segoe UI" w:cs="Arial"/>
                <w:b/>
                <w:bCs/>
                <w:color w:val="FFFFFF"/>
                <w:sz w:val="18"/>
                <w:szCs w:val="18"/>
              </w:rPr>
              <w:t>Payout as %</w:t>
            </w:r>
            <w:r w:rsidRPr="00AB428E">
              <w:rPr>
                <w:rFonts w:ascii="Segoe UI" w:hAnsi="Segoe UI" w:cs="Arial"/>
                <w:b/>
                <w:bCs/>
                <w:color w:val="FFFFFF"/>
                <w:sz w:val="18"/>
                <w:szCs w:val="18"/>
              </w:rPr>
              <w:br/>
              <w:t>of target</w:t>
            </w:r>
            <w:r w:rsidRPr="00AB428E">
              <w:rPr>
                <w:rFonts w:ascii="Segoe UI" w:hAnsi="Segoe UI" w:cs="Arial"/>
                <w:b/>
                <w:bCs/>
                <w:color w:val="FFFFFF"/>
                <w:sz w:val="18"/>
                <w:szCs w:val="18"/>
              </w:rPr>
              <w:br/>
              <w:t>award</w:t>
            </w:r>
          </w:p>
          <w:p w:rsidR="008521DA" w:rsidRPr="00AB428E" w:rsidRDefault="008521DA" w:rsidP="00837896">
            <w:pPr>
              <w:pStyle w:val="NormalWeb"/>
              <w:spacing w:before="0" w:beforeAutospacing="0" w:after="20" w:afterAutospacing="0"/>
              <w:ind w:right="90"/>
              <w:rPr>
                <w:rFonts w:ascii="Segoe UI" w:eastAsiaTheme="minorEastAsia" w:hAnsi="Segoe UI" w:cs="Arial"/>
                <w:sz w:val="2"/>
                <w:szCs w:val="2"/>
              </w:rPr>
            </w:pPr>
            <w:r w:rsidRPr="00AB428E">
              <w:rPr>
                <w:rFonts w:ascii="Segoe UI" w:hAnsi="Segoe UI" w:cs="Arial"/>
                <w:sz w:val="2"/>
                <w:szCs w:val="2"/>
              </w:rPr>
              <w:t> </w:t>
            </w:r>
          </w:p>
        </w:tc>
      </w:tr>
      <w:tr w:rsidR="008521DA" w:rsidTr="00837896">
        <w:trPr>
          <w:cantSplit/>
        </w:trPr>
        <w:tc>
          <w:tcPr>
            <w:tcW w:w="4820" w:type="dxa"/>
            <w:shd w:val="clear" w:color="auto" w:fill="E0ECF8"/>
            <w:hideMark/>
          </w:tcPr>
          <w:p w:rsidR="008521DA" w:rsidRPr="00AB428E" w:rsidRDefault="008521DA">
            <w:pPr>
              <w:pStyle w:val="NormalWeb"/>
              <w:spacing w:before="0" w:beforeAutospacing="0" w:after="20" w:afterAutospacing="0"/>
              <w:ind w:left="106"/>
              <w:rPr>
                <w:rFonts w:ascii="Segoe UI" w:eastAsiaTheme="minorEastAsia" w:hAnsi="Segoe UI" w:cs="Arial"/>
                <w:sz w:val="18"/>
                <w:szCs w:val="18"/>
              </w:rPr>
            </w:pPr>
            <w:r w:rsidRPr="00AB428E">
              <w:rPr>
                <w:rFonts w:ascii="Segoe UI" w:hAnsi="Segoe UI" w:cs="Arial"/>
                <w:sz w:val="18"/>
                <w:szCs w:val="18"/>
              </w:rPr>
              <w:t>Fiscal year 2017 Incentive Plan revenue</w:t>
            </w:r>
          </w:p>
        </w:tc>
        <w:tc>
          <w:tcPr>
            <w:tcW w:w="1264" w:type="dxa"/>
            <w:shd w:val="clear" w:color="auto" w:fill="E0ECF8"/>
            <w:noWrap/>
            <w:tcMar>
              <w:top w:w="0" w:type="dxa"/>
              <w:left w:w="144" w:type="dxa"/>
              <w:bottom w:w="0" w:type="dxa"/>
              <w:right w:w="0" w:type="dxa"/>
            </w:tcMar>
            <w:vAlign w:val="bottom"/>
            <w:hideMark/>
          </w:tcPr>
          <w:p w:rsidR="008521DA" w:rsidRPr="00AB428E" w:rsidRDefault="008521DA">
            <w:pPr>
              <w:pStyle w:val="NormalWeb"/>
              <w:tabs>
                <w:tab w:val="right" w:pos="1080"/>
                <w:tab w:val="decimal" w:pos="1120"/>
              </w:tabs>
              <w:spacing w:before="0" w:beforeAutospacing="0" w:after="0" w:afterAutospacing="0"/>
              <w:rPr>
                <w:rFonts w:ascii="Segoe UI" w:eastAsiaTheme="minorEastAsia" w:hAnsi="Segoe UI" w:cs="Arial"/>
                <w:sz w:val="18"/>
                <w:szCs w:val="18"/>
              </w:rPr>
            </w:pPr>
            <w:r w:rsidRPr="00AB428E">
              <w:rPr>
                <w:rFonts w:ascii="Segoe UI" w:hAnsi="Segoe UI" w:cs="Arial"/>
                <w:sz w:val="18"/>
                <w:szCs w:val="18"/>
              </w:rPr>
              <w:tab/>
              <w:t>88.81</w:t>
            </w:r>
            <w:r w:rsidRPr="00AB428E">
              <w:rPr>
                <w:rFonts w:ascii="Segoe UI" w:hAnsi="Segoe UI" w:cs="Arial"/>
                <w:sz w:val="18"/>
                <w:szCs w:val="18"/>
              </w:rPr>
              <w:tab/>
            </w:r>
          </w:p>
          <w:p w:rsidR="008521DA" w:rsidRPr="00AB428E" w:rsidRDefault="008521DA">
            <w:pPr>
              <w:pStyle w:val="NormalWeb"/>
              <w:spacing w:before="0" w:beforeAutospacing="0" w:after="20" w:afterAutospacing="0"/>
              <w:rPr>
                <w:rFonts w:ascii="Segoe UI" w:eastAsiaTheme="minorEastAsia" w:hAnsi="Segoe UI" w:cs="Arial"/>
                <w:sz w:val="2"/>
                <w:szCs w:val="2"/>
              </w:rPr>
            </w:pPr>
            <w:r w:rsidRPr="00AB428E">
              <w:rPr>
                <w:rFonts w:ascii="Segoe UI" w:hAnsi="Segoe UI" w:cs="Arial"/>
                <w:sz w:val="2"/>
                <w:szCs w:val="2"/>
              </w:rPr>
              <w:t> </w:t>
            </w:r>
          </w:p>
        </w:tc>
        <w:tc>
          <w:tcPr>
            <w:tcW w:w="984" w:type="dxa"/>
            <w:shd w:val="clear" w:color="auto" w:fill="E0ECF8"/>
            <w:noWrap/>
            <w:tcMar>
              <w:top w:w="0" w:type="dxa"/>
              <w:left w:w="144" w:type="dxa"/>
              <w:bottom w:w="0" w:type="dxa"/>
              <w:right w:w="0" w:type="dxa"/>
            </w:tcMar>
            <w:vAlign w:val="bottom"/>
            <w:hideMark/>
          </w:tcPr>
          <w:p w:rsidR="008521DA" w:rsidRPr="00AB428E" w:rsidRDefault="008521DA">
            <w:pPr>
              <w:pStyle w:val="NormalWeb"/>
              <w:tabs>
                <w:tab w:val="right" w:pos="800"/>
                <w:tab w:val="decimal" w:pos="840"/>
              </w:tabs>
              <w:spacing w:before="0" w:beforeAutospacing="0" w:after="0" w:afterAutospacing="0"/>
              <w:rPr>
                <w:rFonts w:ascii="Segoe UI" w:eastAsiaTheme="minorEastAsia" w:hAnsi="Segoe UI" w:cs="Arial"/>
                <w:sz w:val="18"/>
                <w:szCs w:val="18"/>
              </w:rPr>
            </w:pPr>
            <w:r w:rsidRPr="00AB428E">
              <w:rPr>
                <w:rFonts w:ascii="Segoe UI" w:hAnsi="Segoe UI" w:cs="Arial"/>
                <w:sz w:val="18"/>
                <w:szCs w:val="18"/>
              </w:rPr>
              <w:tab/>
              <w:t>92.00</w:t>
            </w:r>
            <w:r w:rsidRPr="00AB428E">
              <w:rPr>
                <w:rFonts w:ascii="Segoe UI" w:hAnsi="Segoe UI" w:cs="Arial"/>
                <w:sz w:val="18"/>
                <w:szCs w:val="18"/>
              </w:rPr>
              <w:tab/>
            </w:r>
          </w:p>
          <w:p w:rsidR="008521DA" w:rsidRPr="00AB428E" w:rsidRDefault="008521DA">
            <w:pPr>
              <w:pStyle w:val="NormalWeb"/>
              <w:spacing w:before="0" w:beforeAutospacing="0" w:after="20" w:afterAutospacing="0"/>
              <w:rPr>
                <w:rFonts w:ascii="Segoe UI" w:eastAsiaTheme="minorEastAsia" w:hAnsi="Segoe UI" w:cs="Arial"/>
                <w:sz w:val="2"/>
                <w:szCs w:val="2"/>
              </w:rPr>
            </w:pPr>
            <w:r w:rsidRPr="00AB428E">
              <w:rPr>
                <w:rFonts w:ascii="Segoe UI" w:hAnsi="Segoe UI" w:cs="Arial"/>
                <w:sz w:val="2"/>
                <w:szCs w:val="2"/>
              </w:rPr>
              <w:t> </w:t>
            </w:r>
          </w:p>
        </w:tc>
        <w:tc>
          <w:tcPr>
            <w:tcW w:w="1284" w:type="dxa"/>
            <w:shd w:val="clear" w:color="auto" w:fill="E0ECF8"/>
            <w:noWrap/>
            <w:tcMar>
              <w:top w:w="0" w:type="dxa"/>
              <w:left w:w="144" w:type="dxa"/>
              <w:bottom w:w="0" w:type="dxa"/>
              <w:right w:w="0" w:type="dxa"/>
            </w:tcMar>
            <w:vAlign w:val="bottom"/>
            <w:hideMark/>
          </w:tcPr>
          <w:p w:rsidR="008521DA" w:rsidRPr="00AB428E" w:rsidRDefault="008521DA">
            <w:pPr>
              <w:pStyle w:val="NormalWeb"/>
              <w:tabs>
                <w:tab w:val="right" w:pos="1100"/>
                <w:tab w:val="decimal" w:pos="1140"/>
              </w:tabs>
              <w:spacing w:before="0" w:beforeAutospacing="0" w:after="0" w:afterAutospacing="0"/>
              <w:rPr>
                <w:rFonts w:ascii="Segoe UI" w:eastAsiaTheme="minorEastAsia" w:hAnsi="Segoe UI" w:cs="Arial"/>
                <w:sz w:val="18"/>
                <w:szCs w:val="18"/>
              </w:rPr>
            </w:pPr>
            <w:r w:rsidRPr="00AB428E">
              <w:rPr>
                <w:rFonts w:ascii="Segoe UI" w:hAnsi="Segoe UI" w:cs="Arial"/>
                <w:sz w:val="18"/>
                <w:szCs w:val="18"/>
              </w:rPr>
              <w:tab/>
              <w:t>95.00</w:t>
            </w:r>
            <w:r w:rsidRPr="00AB428E">
              <w:rPr>
                <w:rFonts w:ascii="Segoe UI" w:hAnsi="Segoe UI" w:cs="Arial"/>
                <w:sz w:val="18"/>
                <w:szCs w:val="18"/>
              </w:rPr>
              <w:tab/>
            </w:r>
          </w:p>
          <w:p w:rsidR="008521DA" w:rsidRPr="00AB428E" w:rsidRDefault="008521DA">
            <w:pPr>
              <w:pStyle w:val="NormalWeb"/>
              <w:spacing w:before="0" w:beforeAutospacing="0" w:after="20" w:afterAutospacing="0"/>
              <w:rPr>
                <w:rFonts w:ascii="Segoe UI" w:eastAsiaTheme="minorEastAsia" w:hAnsi="Segoe UI" w:cs="Arial"/>
                <w:sz w:val="2"/>
                <w:szCs w:val="2"/>
              </w:rPr>
            </w:pPr>
            <w:r w:rsidRPr="00AB428E">
              <w:rPr>
                <w:rFonts w:ascii="Segoe UI" w:hAnsi="Segoe UI" w:cs="Arial"/>
                <w:sz w:val="2"/>
                <w:szCs w:val="2"/>
              </w:rPr>
              <w:t> </w:t>
            </w:r>
          </w:p>
        </w:tc>
        <w:tc>
          <w:tcPr>
            <w:tcW w:w="964" w:type="dxa"/>
            <w:shd w:val="clear" w:color="auto" w:fill="E0ECF8"/>
            <w:noWrap/>
            <w:tcMar>
              <w:top w:w="0" w:type="dxa"/>
              <w:left w:w="144" w:type="dxa"/>
              <w:bottom w:w="0" w:type="dxa"/>
              <w:right w:w="0" w:type="dxa"/>
            </w:tcMar>
            <w:vAlign w:val="bottom"/>
            <w:hideMark/>
          </w:tcPr>
          <w:p w:rsidR="008521DA" w:rsidRPr="00AB428E" w:rsidRDefault="008521DA">
            <w:pPr>
              <w:pStyle w:val="NormalWeb"/>
              <w:tabs>
                <w:tab w:val="right" w:pos="780"/>
                <w:tab w:val="decimal" w:pos="820"/>
              </w:tabs>
              <w:spacing w:before="0" w:beforeAutospacing="0" w:after="0" w:afterAutospacing="0"/>
              <w:rPr>
                <w:rFonts w:ascii="Segoe UI" w:eastAsiaTheme="minorEastAsia" w:hAnsi="Segoe UI" w:cs="Arial"/>
                <w:sz w:val="18"/>
                <w:szCs w:val="18"/>
              </w:rPr>
            </w:pPr>
            <w:r w:rsidRPr="00AB428E">
              <w:rPr>
                <w:rFonts w:ascii="Segoe UI" w:hAnsi="Segoe UI" w:cs="Arial"/>
                <w:sz w:val="18"/>
                <w:szCs w:val="18"/>
              </w:rPr>
              <w:tab/>
              <w:t>94.66</w:t>
            </w:r>
            <w:r w:rsidRPr="00AB428E">
              <w:rPr>
                <w:rFonts w:ascii="Segoe UI" w:hAnsi="Segoe UI" w:cs="Arial"/>
                <w:sz w:val="18"/>
                <w:szCs w:val="18"/>
              </w:rPr>
              <w:tab/>
            </w:r>
          </w:p>
          <w:p w:rsidR="008521DA" w:rsidRPr="00AB428E" w:rsidRDefault="008521DA">
            <w:pPr>
              <w:pStyle w:val="NormalWeb"/>
              <w:spacing w:before="0" w:beforeAutospacing="0" w:after="20" w:afterAutospacing="0"/>
              <w:rPr>
                <w:rFonts w:ascii="Segoe UI" w:eastAsiaTheme="minorEastAsia" w:hAnsi="Segoe UI" w:cs="Arial"/>
                <w:sz w:val="2"/>
                <w:szCs w:val="2"/>
              </w:rPr>
            </w:pPr>
            <w:r w:rsidRPr="00AB428E">
              <w:rPr>
                <w:rFonts w:ascii="Segoe UI" w:hAnsi="Segoe UI" w:cs="Arial"/>
                <w:sz w:val="2"/>
                <w:szCs w:val="2"/>
              </w:rPr>
              <w:t> </w:t>
            </w:r>
          </w:p>
        </w:tc>
        <w:tc>
          <w:tcPr>
            <w:tcW w:w="1484" w:type="dxa"/>
            <w:shd w:val="clear" w:color="auto" w:fill="E0ECF8"/>
            <w:noWrap/>
            <w:tcMar>
              <w:top w:w="0" w:type="dxa"/>
              <w:left w:w="144" w:type="dxa"/>
              <w:bottom w:w="0" w:type="dxa"/>
              <w:right w:w="0" w:type="dxa"/>
            </w:tcMar>
            <w:vAlign w:val="bottom"/>
            <w:hideMark/>
          </w:tcPr>
          <w:p w:rsidR="008521DA" w:rsidRPr="00AB428E" w:rsidRDefault="008521DA" w:rsidP="00837896">
            <w:pPr>
              <w:pStyle w:val="NormalWeb"/>
              <w:tabs>
                <w:tab w:val="right" w:pos="1263"/>
                <w:tab w:val="decimal" w:pos="1340"/>
              </w:tabs>
              <w:spacing w:before="0" w:beforeAutospacing="0" w:after="0" w:afterAutospacing="0"/>
              <w:rPr>
                <w:rFonts w:ascii="Segoe UI" w:eastAsiaTheme="minorEastAsia" w:hAnsi="Segoe UI" w:cs="Arial"/>
                <w:sz w:val="18"/>
                <w:szCs w:val="18"/>
              </w:rPr>
            </w:pPr>
            <w:r w:rsidRPr="00AB428E">
              <w:rPr>
                <w:rFonts w:ascii="Segoe UI" w:hAnsi="Segoe UI" w:cs="Arial"/>
                <w:sz w:val="18"/>
                <w:szCs w:val="18"/>
              </w:rPr>
              <w:tab/>
              <w:t>277.33%</w:t>
            </w:r>
            <w:r w:rsidRPr="00AB428E">
              <w:rPr>
                <w:rFonts w:ascii="Segoe UI" w:hAnsi="Segoe UI" w:cs="Arial"/>
                <w:sz w:val="18"/>
                <w:szCs w:val="18"/>
              </w:rPr>
              <w:tab/>
            </w:r>
          </w:p>
          <w:p w:rsidR="008521DA" w:rsidRPr="00AB428E" w:rsidRDefault="008521DA" w:rsidP="00837896">
            <w:pPr>
              <w:pStyle w:val="NormalWeb"/>
              <w:tabs>
                <w:tab w:val="right" w:pos="1263"/>
              </w:tabs>
              <w:spacing w:before="0" w:beforeAutospacing="0" w:after="20" w:afterAutospacing="0"/>
              <w:rPr>
                <w:rFonts w:ascii="Segoe UI" w:eastAsiaTheme="minorEastAsia" w:hAnsi="Segoe UI" w:cs="Arial"/>
                <w:sz w:val="2"/>
                <w:szCs w:val="2"/>
              </w:rPr>
            </w:pPr>
            <w:r w:rsidRPr="00AB428E">
              <w:rPr>
                <w:rFonts w:ascii="Segoe UI" w:hAnsi="Segoe UI" w:cs="Arial"/>
                <w:sz w:val="2"/>
                <w:szCs w:val="2"/>
              </w:rPr>
              <w:t> </w:t>
            </w:r>
          </w:p>
        </w:tc>
      </w:tr>
      <w:tr w:rsidR="008521DA" w:rsidTr="00837896">
        <w:trPr>
          <w:cantSplit/>
        </w:trPr>
        <w:tc>
          <w:tcPr>
            <w:tcW w:w="4820" w:type="dxa"/>
            <w:hideMark/>
          </w:tcPr>
          <w:p w:rsidR="008521DA" w:rsidRPr="00AB428E" w:rsidRDefault="008521DA">
            <w:pPr>
              <w:pStyle w:val="NormalWeb"/>
              <w:spacing w:before="0" w:beforeAutospacing="0" w:after="20" w:afterAutospacing="0"/>
              <w:ind w:left="106"/>
              <w:rPr>
                <w:rFonts w:ascii="Segoe UI" w:eastAsiaTheme="minorEastAsia" w:hAnsi="Segoe UI" w:cs="Arial"/>
                <w:sz w:val="18"/>
                <w:szCs w:val="18"/>
              </w:rPr>
            </w:pPr>
            <w:r w:rsidRPr="00AB428E">
              <w:rPr>
                <w:rFonts w:ascii="Segoe UI" w:hAnsi="Segoe UI" w:cs="Arial"/>
                <w:sz w:val="18"/>
                <w:szCs w:val="18"/>
              </w:rPr>
              <w:t>Fiscal year 2017 Incentive Plan operating income</w:t>
            </w:r>
          </w:p>
        </w:tc>
        <w:tc>
          <w:tcPr>
            <w:tcW w:w="1264" w:type="dxa"/>
            <w:noWrap/>
            <w:tcMar>
              <w:top w:w="0" w:type="dxa"/>
              <w:left w:w="144" w:type="dxa"/>
              <w:bottom w:w="0" w:type="dxa"/>
              <w:right w:w="0" w:type="dxa"/>
            </w:tcMar>
            <w:vAlign w:val="bottom"/>
            <w:hideMark/>
          </w:tcPr>
          <w:p w:rsidR="008521DA" w:rsidRPr="00D36FEC" w:rsidRDefault="008521DA" w:rsidP="00837896">
            <w:pPr>
              <w:pStyle w:val="NormalWeb"/>
              <w:tabs>
                <w:tab w:val="right" w:pos="1080"/>
                <w:tab w:val="decimal" w:pos="1120"/>
              </w:tabs>
              <w:spacing w:before="0" w:beforeAutospacing="0" w:after="20" w:afterAutospacing="0"/>
              <w:rPr>
                <w:rFonts w:ascii="Segoe UI" w:eastAsiaTheme="minorEastAsia" w:hAnsi="Segoe UI" w:cs="Arial"/>
                <w:sz w:val="18"/>
                <w:szCs w:val="18"/>
              </w:rPr>
            </w:pPr>
            <w:r w:rsidRPr="00AB428E">
              <w:rPr>
                <w:rFonts w:ascii="Segoe UI" w:hAnsi="Segoe UI" w:cs="Arial"/>
                <w:sz w:val="18"/>
                <w:szCs w:val="18"/>
              </w:rPr>
              <w:tab/>
              <w:t>24.94</w:t>
            </w:r>
            <w:r w:rsidRPr="00AB428E">
              <w:rPr>
                <w:rFonts w:ascii="Segoe UI" w:hAnsi="Segoe UI" w:cs="Arial"/>
                <w:sz w:val="18"/>
                <w:szCs w:val="18"/>
              </w:rPr>
              <w:tab/>
            </w:r>
          </w:p>
        </w:tc>
        <w:tc>
          <w:tcPr>
            <w:tcW w:w="984" w:type="dxa"/>
            <w:noWrap/>
            <w:tcMar>
              <w:top w:w="0" w:type="dxa"/>
              <w:left w:w="144" w:type="dxa"/>
              <w:bottom w:w="0" w:type="dxa"/>
              <w:right w:w="0" w:type="dxa"/>
            </w:tcMar>
            <w:vAlign w:val="bottom"/>
            <w:hideMark/>
          </w:tcPr>
          <w:p w:rsidR="008521DA" w:rsidRPr="00D36FEC" w:rsidRDefault="008521DA" w:rsidP="00837896">
            <w:pPr>
              <w:pStyle w:val="NormalWeb"/>
              <w:tabs>
                <w:tab w:val="right" w:pos="800"/>
                <w:tab w:val="decimal" w:pos="840"/>
              </w:tabs>
              <w:spacing w:before="0" w:beforeAutospacing="0" w:after="20" w:afterAutospacing="0"/>
              <w:rPr>
                <w:rFonts w:ascii="Segoe UI" w:eastAsiaTheme="minorEastAsia" w:hAnsi="Segoe UI" w:cs="Arial"/>
                <w:sz w:val="18"/>
                <w:szCs w:val="18"/>
              </w:rPr>
            </w:pPr>
            <w:r w:rsidRPr="00AB428E">
              <w:rPr>
                <w:rFonts w:ascii="Segoe UI" w:hAnsi="Segoe UI" w:cs="Arial"/>
                <w:sz w:val="18"/>
                <w:szCs w:val="18"/>
              </w:rPr>
              <w:tab/>
              <w:t>27.89</w:t>
            </w:r>
            <w:r w:rsidRPr="00AB428E">
              <w:rPr>
                <w:rFonts w:ascii="Segoe UI" w:hAnsi="Segoe UI" w:cs="Arial"/>
                <w:sz w:val="18"/>
                <w:szCs w:val="18"/>
              </w:rPr>
              <w:tab/>
            </w:r>
          </w:p>
        </w:tc>
        <w:tc>
          <w:tcPr>
            <w:tcW w:w="1284" w:type="dxa"/>
            <w:noWrap/>
            <w:tcMar>
              <w:top w:w="0" w:type="dxa"/>
              <w:left w:w="144" w:type="dxa"/>
              <w:bottom w:w="0" w:type="dxa"/>
              <w:right w:w="0" w:type="dxa"/>
            </w:tcMar>
            <w:vAlign w:val="bottom"/>
            <w:hideMark/>
          </w:tcPr>
          <w:p w:rsidR="008521DA" w:rsidRPr="00D36FEC" w:rsidRDefault="008521DA" w:rsidP="00837896">
            <w:pPr>
              <w:pStyle w:val="NormalWeb"/>
              <w:tabs>
                <w:tab w:val="right" w:pos="1100"/>
                <w:tab w:val="decimal" w:pos="1140"/>
              </w:tabs>
              <w:spacing w:before="0" w:beforeAutospacing="0" w:after="20" w:afterAutospacing="0"/>
              <w:rPr>
                <w:rFonts w:ascii="Segoe UI" w:eastAsiaTheme="minorEastAsia" w:hAnsi="Segoe UI" w:cs="Arial"/>
                <w:sz w:val="18"/>
                <w:szCs w:val="18"/>
              </w:rPr>
            </w:pPr>
            <w:r w:rsidRPr="00AB428E">
              <w:rPr>
                <w:rFonts w:ascii="Segoe UI" w:hAnsi="Segoe UI" w:cs="Arial"/>
                <w:sz w:val="18"/>
                <w:szCs w:val="18"/>
              </w:rPr>
              <w:tab/>
              <w:t>32.68</w:t>
            </w:r>
            <w:r w:rsidRPr="00AB428E">
              <w:rPr>
                <w:rFonts w:ascii="Segoe UI" w:hAnsi="Segoe UI" w:cs="Arial"/>
                <w:sz w:val="18"/>
                <w:szCs w:val="18"/>
              </w:rPr>
              <w:tab/>
            </w:r>
          </w:p>
        </w:tc>
        <w:tc>
          <w:tcPr>
            <w:tcW w:w="964" w:type="dxa"/>
            <w:noWrap/>
            <w:tcMar>
              <w:top w:w="0" w:type="dxa"/>
              <w:left w:w="144" w:type="dxa"/>
              <w:bottom w:w="0" w:type="dxa"/>
              <w:right w:w="0" w:type="dxa"/>
            </w:tcMar>
            <w:vAlign w:val="bottom"/>
            <w:hideMark/>
          </w:tcPr>
          <w:p w:rsidR="008521DA" w:rsidRPr="00D36FEC" w:rsidRDefault="008521DA" w:rsidP="00837896">
            <w:pPr>
              <w:pStyle w:val="NormalWeb"/>
              <w:tabs>
                <w:tab w:val="right" w:pos="780"/>
                <w:tab w:val="decimal" w:pos="820"/>
              </w:tabs>
              <w:spacing w:before="0" w:beforeAutospacing="0" w:after="20" w:afterAutospacing="0"/>
              <w:rPr>
                <w:rFonts w:ascii="Segoe UI" w:eastAsiaTheme="minorEastAsia" w:hAnsi="Segoe UI" w:cs="Arial"/>
                <w:sz w:val="18"/>
                <w:szCs w:val="18"/>
              </w:rPr>
            </w:pPr>
            <w:r w:rsidRPr="00AB428E">
              <w:rPr>
                <w:rFonts w:ascii="Segoe UI" w:hAnsi="Segoe UI" w:cs="Arial"/>
                <w:sz w:val="18"/>
                <w:szCs w:val="18"/>
              </w:rPr>
              <w:tab/>
              <w:t>30.51</w:t>
            </w:r>
            <w:r w:rsidRPr="00AB428E">
              <w:rPr>
                <w:rFonts w:ascii="Segoe UI" w:hAnsi="Segoe UI" w:cs="Arial"/>
                <w:sz w:val="18"/>
                <w:szCs w:val="18"/>
              </w:rPr>
              <w:tab/>
            </w:r>
          </w:p>
        </w:tc>
        <w:tc>
          <w:tcPr>
            <w:tcW w:w="1484" w:type="dxa"/>
            <w:noWrap/>
            <w:tcMar>
              <w:top w:w="0" w:type="dxa"/>
              <w:left w:w="144" w:type="dxa"/>
              <w:bottom w:w="0" w:type="dxa"/>
              <w:right w:w="0" w:type="dxa"/>
            </w:tcMar>
            <w:vAlign w:val="bottom"/>
            <w:hideMark/>
          </w:tcPr>
          <w:p w:rsidR="008521DA" w:rsidRPr="00AB428E" w:rsidRDefault="008521DA" w:rsidP="00837896">
            <w:pPr>
              <w:pStyle w:val="NormalWeb"/>
              <w:tabs>
                <w:tab w:val="right" w:pos="1263"/>
                <w:tab w:val="decimal" w:pos="1340"/>
              </w:tabs>
              <w:spacing w:before="0" w:beforeAutospacing="0" w:after="20" w:afterAutospacing="0"/>
              <w:rPr>
                <w:rFonts w:ascii="Segoe UI" w:eastAsiaTheme="minorEastAsia" w:hAnsi="Segoe UI" w:cs="Arial"/>
                <w:sz w:val="18"/>
                <w:szCs w:val="18"/>
              </w:rPr>
            </w:pPr>
            <w:r w:rsidRPr="00AB428E">
              <w:rPr>
                <w:rFonts w:ascii="Segoe UI" w:hAnsi="Segoe UI" w:cs="Arial"/>
                <w:sz w:val="18"/>
                <w:szCs w:val="18"/>
              </w:rPr>
              <w:tab/>
              <w:t>209.39%</w:t>
            </w:r>
            <w:r w:rsidRPr="00AB428E">
              <w:rPr>
                <w:rFonts w:ascii="Segoe UI" w:hAnsi="Segoe UI" w:cs="Arial"/>
                <w:sz w:val="18"/>
                <w:szCs w:val="18"/>
              </w:rPr>
              <w:tab/>
            </w:r>
          </w:p>
        </w:tc>
      </w:tr>
    </w:tbl>
    <w:p w:rsidR="008521DA" w:rsidRPr="00AB428E" w:rsidRDefault="008521DA" w:rsidP="00837896">
      <w:pPr>
        <w:pStyle w:val="NormalWeb"/>
        <w:spacing w:before="60" w:beforeAutospacing="0" w:after="0" w:afterAutospacing="0"/>
        <w:ind w:left="360" w:hanging="360"/>
        <w:rPr>
          <w:rFonts w:ascii="Segoe UI" w:eastAsiaTheme="minorEastAsia" w:hAnsi="Segoe UI" w:cs="Arial"/>
          <w:sz w:val="15"/>
          <w:szCs w:val="15"/>
        </w:rPr>
      </w:pPr>
      <w:r w:rsidRPr="00AB428E">
        <w:rPr>
          <w:rFonts w:ascii="Segoe UI" w:hAnsi="Segoe UI" w:cs="Arial"/>
          <w:sz w:val="15"/>
          <w:szCs w:val="15"/>
        </w:rPr>
        <w:t>(1)</w:t>
      </w:r>
      <w:r w:rsidRPr="00AB428E">
        <w:rPr>
          <w:rFonts w:ascii="Segoe UI" w:hAnsi="Segoe UI" w:cs="Arial"/>
          <w:sz w:val="15"/>
          <w:szCs w:val="15"/>
        </w:rPr>
        <w:tab/>
        <w:t xml:space="preserve">Incentive Plan revenue and Incentive Plan operating income are calculated using Microsoft non-GAAP accounting measures, which assume constant dollar foreign exchange rates and excludes the net impact of Windows 10 revenue deferrals, impairment and restructuring charges, and LinkedIn financial results. The results above are different than those disclosed in our fourth quarter 2017 earnings release because our internal plan is based on constant dollars and non-GAAP earnings are reported using constant currency. See Annex A for more information on the calculation of these non-GAAP performance measures. </w:t>
      </w:r>
    </w:p>
    <w:p w:rsidR="008521DA" w:rsidRDefault="008521DA">
      <w:pPr>
        <w:pStyle w:val="NormalWeb"/>
        <w:spacing w:before="240" w:beforeAutospacing="0" w:after="0" w:afterAutospacing="0"/>
        <w:rPr>
          <w:rFonts w:ascii="Segoe UI" w:hAnsi="Segoe UI" w:cs="Arial"/>
          <w:b/>
          <w:bCs/>
          <w:color w:val="0081C4"/>
          <w:sz w:val="22"/>
          <w:szCs w:val="22"/>
        </w:rPr>
        <w:sectPr w:rsidR="008521DA" w:rsidSect="00837896">
          <w:headerReference w:type="default" r:id="rId271"/>
          <w:footerReference w:type="default" r:id="rId272"/>
          <w:pgSz w:w="12240" w:h="15840"/>
          <w:pgMar w:top="720" w:right="720" w:bottom="720" w:left="720" w:header="720" w:footer="720" w:gutter="0"/>
          <w:cols w:space="720"/>
          <w:docGrid w:linePitch="326"/>
        </w:sectPr>
      </w:pPr>
    </w:p>
    <w:p w:rsidR="008521DA" w:rsidRDefault="008521DA" w:rsidP="00837896">
      <w:pPr>
        <w:pStyle w:val="NormalWeb"/>
        <w:spacing w:before="0" w:beforeAutospacing="0" w:after="0" w:afterAutospacing="0"/>
        <w:rPr>
          <w:rFonts w:ascii="Segoe UI" w:hAnsi="Segoe UI" w:cs="Arial"/>
          <w:b/>
          <w:bCs/>
          <w:color w:val="0081C4"/>
          <w:sz w:val="22"/>
          <w:szCs w:val="22"/>
        </w:rPr>
      </w:pPr>
      <w:r>
        <w:rPr>
          <w:noProof/>
        </w:rPr>
        <w:lastRenderedPageBreak/>
        <w:drawing>
          <wp:inline distT="0" distB="0" distL="0" distR="0" wp14:anchorId="03D7B958" wp14:editId="05EE2410">
            <wp:extent cx="6858000" cy="800100"/>
            <wp:effectExtent l="0" t="0" r="0" b="0"/>
            <wp:docPr id="189" name="Picture 189"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LOGO"/>
                    <pic:cNvPicPr>
                      <a:picLocks noChangeAspect="1" noChangeArrowheads="1"/>
                    </pic:cNvPicPr>
                  </pic:nvPicPr>
                  <pic:blipFill>
                    <a:blip r:embed="rId230" r:link="rId231">
                      <a:extLst>
                        <a:ext uri="{28A0092B-C50C-407E-A947-70E740481C1C}">
                          <a14:useLocalDpi xmlns:a14="http://schemas.microsoft.com/office/drawing/2010/main" val="0"/>
                        </a:ext>
                      </a:extLst>
                    </a:blip>
                    <a:srcRect/>
                    <a:stretch>
                      <a:fillRect/>
                    </a:stretch>
                  </pic:blipFill>
                  <pic:spPr bwMode="auto">
                    <a:xfrm>
                      <a:off x="0" y="0"/>
                      <a:ext cx="6858000" cy="800100"/>
                    </a:xfrm>
                    <a:prstGeom prst="rect">
                      <a:avLst/>
                    </a:prstGeom>
                    <a:noFill/>
                    <a:ln>
                      <a:noFill/>
                    </a:ln>
                  </pic:spPr>
                </pic:pic>
              </a:graphicData>
            </a:graphic>
          </wp:inline>
        </w:drawing>
      </w:r>
    </w:p>
    <w:p w:rsidR="008521DA" w:rsidRPr="00AB428E" w:rsidRDefault="008521DA" w:rsidP="00837896">
      <w:pPr>
        <w:pStyle w:val="NormalWeb"/>
        <w:spacing w:before="200" w:beforeAutospacing="0" w:after="0" w:afterAutospacing="0"/>
        <w:rPr>
          <w:rFonts w:ascii="Segoe UI" w:hAnsi="Segoe UI" w:cs="Arial"/>
          <w:sz w:val="22"/>
          <w:szCs w:val="22"/>
        </w:rPr>
      </w:pPr>
      <w:r w:rsidRPr="00AB6D83">
        <w:rPr>
          <w:rFonts w:ascii="Segoe UI" w:hAnsi="Segoe UI" w:cs="Arial"/>
          <w:b/>
          <w:bCs/>
          <w:color w:val="0081C4"/>
          <w:sz w:val="22"/>
          <w:szCs w:val="22"/>
        </w:rPr>
        <w:t>Section 3</w:t>
      </w:r>
      <w:r w:rsidRPr="00AB428E">
        <w:rPr>
          <w:rFonts w:ascii="Segoe UI" w:hAnsi="Segoe UI" w:cs="Arial"/>
          <w:b/>
          <w:bCs/>
          <w:sz w:val="22"/>
          <w:szCs w:val="22"/>
        </w:rPr>
        <w:t xml:space="preserve"> – Fiscal year 2017 compensation design process </w:t>
      </w:r>
    </w:p>
    <w:p w:rsidR="008521DA" w:rsidRPr="00AB428E" w:rsidRDefault="008521DA">
      <w:pPr>
        <w:pStyle w:val="NormalWeb"/>
        <w:keepNext/>
        <w:spacing w:before="120" w:beforeAutospacing="0" w:after="0" w:afterAutospacing="0"/>
        <w:rPr>
          <w:rFonts w:ascii="Segoe UI" w:hAnsi="Segoe UI" w:cs="Arial"/>
          <w:sz w:val="18"/>
          <w:szCs w:val="18"/>
        </w:rPr>
      </w:pPr>
      <w:r w:rsidRPr="00AB428E">
        <w:rPr>
          <w:rFonts w:ascii="Segoe UI" w:hAnsi="Segoe UI" w:cs="Arial"/>
          <w:b/>
          <w:bCs/>
          <w:sz w:val="18"/>
          <w:szCs w:val="18"/>
        </w:rPr>
        <w:t xml:space="preserve">Executive compensation program design </w:t>
      </w:r>
    </w:p>
    <w:p w:rsidR="008521DA" w:rsidRPr="00AB428E" w:rsidRDefault="008521DA">
      <w:pPr>
        <w:pStyle w:val="NormalWeb"/>
        <w:keepNext/>
        <w:spacing w:before="120" w:beforeAutospacing="0" w:after="0" w:afterAutospacing="0"/>
        <w:rPr>
          <w:rFonts w:ascii="Segoe UI" w:hAnsi="Segoe UI" w:cs="Arial"/>
          <w:sz w:val="18"/>
          <w:szCs w:val="18"/>
        </w:rPr>
      </w:pPr>
      <w:r w:rsidRPr="00AB428E">
        <w:rPr>
          <w:rFonts w:ascii="Segoe UI" w:hAnsi="Segoe UI" w:cs="Arial"/>
          <w:sz w:val="18"/>
          <w:szCs w:val="18"/>
        </w:rPr>
        <w:t xml:space="preserve">Our compensation design starts with these tenets: </w:t>
      </w:r>
    </w:p>
    <w:p w:rsidR="008521DA" w:rsidRPr="00AB428E" w:rsidRDefault="008521DA" w:rsidP="00837896">
      <w:pPr>
        <w:pStyle w:val="NormalWeb"/>
        <w:spacing w:before="120" w:beforeAutospacing="0" w:after="0" w:afterAutospacing="0"/>
        <w:ind w:left="173" w:hanging="173"/>
        <w:rPr>
          <w:rFonts w:ascii="Segoe UI" w:hAnsi="Segoe UI" w:cs="Arial"/>
          <w:sz w:val="18"/>
          <w:szCs w:val="18"/>
        </w:rPr>
      </w:pPr>
      <w:r w:rsidRPr="00AB428E">
        <w:rPr>
          <w:rFonts w:ascii="Segoe UI" w:hAnsi="Segoe UI" w:cs="Arial"/>
          <w:sz w:val="18"/>
          <w:szCs w:val="18"/>
        </w:rPr>
        <w:t>•</w:t>
      </w:r>
      <w:r w:rsidRPr="00AB428E">
        <w:rPr>
          <w:rFonts w:ascii="Segoe UI" w:hAnsi="Segoe UI" w:cs="Arial"/>
          <w:sz w:val="18"/>
          <w:szCs w:val="18"/>
        </w:rPr>
        <w:tab/>
        <w:t xml:space="preserve">We pay competitively to provide a target compensation opportunity that will attract, motivate, and retain the executives who drive our success and industry leadership </w:t>
      </w:r>
    </w:p>
    <w:p w:rsidR="008521DA" w:rsidRPr="00AB428E" w:rsidRDefault="008521DA" w:rsidP="00837896">
      <w:pPr>
        <w:pStyle w:val="NormalWeb"/>
        <w:spacing w:before="120" w:beforeAutospacing="0" w:after="0" w:afterAutospacing="0"/>
        <w:ind w:left="173" w:hanging="173"/>
        <w:rPr>
          <w:rFonts w:ascii="Segoe UI" w:hAnsi="Segoe UI" w:cs="Arial"/>
          <w:sz w:val="18"/>
          <w:szCs w:val="18"/>
        </w:rPr>
      </w:pPr>
      <w:r w:rsidRPr="00AB428E">
        <w:rPr>
          <w:rFonts w:ascii="Segoe UI" w:hAnsi="Segoe UI" w:cs="Arial"/>
          <w:sz w:val="18"/>
          <w:szCs w:val="18"/>
        </w:rPr>
        <w:t>•</w:t>
      </w:r>
      <w:r w:rsidRPr="00AB428E">
        <w:rPr>
          <w:rFonts w:ascii="Segoe UI" w:hAnsi="Segoe UI" w:cs="Arial"/>
          <w:sz w:val="18"/>
          <w:szCs w:val="18"/>
        </w:rPr>
        <w:tab/>
        <w:t xml:space="preserve">At least 70% of the annual target compensation opportunity for our executives is delivered in equity to incentivize a long-term perspective and strong alignment with our shareholders </w:t>
      </w:r>
    </w:p>
    <w:p w:rsidR="008521DA" w:rsidRPr="00AB428E" w:rsidRDefault="008521DA" w:rsidP="00837896">
      <w:pPr>
        <w:pStyle w:val="NormalWeb"/>
        <w:spacing w:before="120" w:beforeAutospacing="0" w:after="0" w:afterAutospacing="0"/>
        <w:ind w:left="173" w:hanging="173"/>
        <w:rPr>
          <w:rFonts w:ascii="Segoe UI" w:hAnsi="Segoe UI" w:cs="Arial"/>
          <w:sz w:val="18"/>
          <w:szCs w:val="18"/>
        </w:rPr>
      </w:pPr>
      <w:r w:rsidRPr="00AB428E">
        <w:rPr>
          <w:rFonts w:ascii="Segoe UI" w:hAnsi="Segoe UI" w:cs="Arial"/>
          <w:sz w:val="18"/>
          <w:szCs w:val="18"/>
        </w:rPr>
        <w:t>•</w:t>
      </w:r>
      <w:r w:rsidRPr="00AB428E">
        <w:rPr>
          <w:rFonts w:ascii="Segoe UI" w:hAnsi="Segoe UI" w:cs="Arial"/>
          <w:sz w:val="18"/>
          <w:szCs w:val="18"/>
        </w:rPr>
        <w:tab/>
        <w:t xml:space="preserve">We explicitly tie pay to performance by delivering a large majority of our executives’ target compensation opportunity through performance-based incentives </w:t>
      </w:r>
    </w:p>
    <w:p w:rsidR="008521DA" w:rsidRPr="00AB428E" w:rsidRDefault="008521DA" w:rsidP="00837896">
      <w:pPr>
        <w:pStyle w:val="NormalWeb"/>
        <w:spacing w:before="120" w:beforeAutospacing="0" w:after="0" w:afterAutospacing="0"/>
        <w:ind w:left="173" w:hanging="173"/>
        <w:rPr>
          <w:rFonts w:ascii="Segoe UI" w:hAnsi="Segoe UI" w:cs="Arial"/>
          <w:sz w:val="18"/>
          <w:szCs w:val="18"/>
        </w:rPr>
      </w:pPr>
      <w:r w:rsidRPr="00AB428E">
        <w:rPr>
          <w:rFonts w:ascii="Segoe UI" w:hAnsi="Segoe UI" w:cs="Arial"/>
          <w:sz w:val="18"/>
          <w:szCs w:val="18"/>
        </w:rPr>
        <w:t>•</w:t>
      </w:r>
      <w:r w:rsidRPr="00AB428E">
        <w:rPr>
          <w:rFonts w:ascii="Segoe UI" w:hAnsi="Segoe UI" w:cs="Arial"/>
          <w:sz w:val="18"/>
          <w:szCs w:val="18"/>
        </w:rPr>
        <w:tab/>
        <w:t xml:space="preserve">We focus on the long term by subjecting a large majority of total compensation to multi-year vesting or performance requirements </w:t>
      </w:r>
    </w:p>
    <w:p w:rsidR="008521DA" w:rsidRPr="00AB428E" w:rsidRDefault="008521DA" w:rsidP="00837896">
      <w:pPr>
        <w:pStyle w:val="NormalWeb"/>
        <w:spacing w:before="120" w:beforeAutospacing="0" w:after="0" w:afterAutospacing="0"/>
        <w:ind w:left="173" w:hanging="173"/>
        <w:rPr>
          <w:rFonts w:ascii="Segoe UI" w:hAnsi="Segoe UI" w:cs="Arial"/>
          <w:sz w:val="18"/>
          <w:szCs w:val="18"/>
        </w:rPr>
      </w:pPr>
      <w:r w:rsidRPr="00AB428E">
        <w:rPr>
          <w:rFonts w:ascii="Segoe UI" w:hAnsi="Segoe UI" w:cs="Arial"/>
          <w:sz w:val="18"/>
          <w:szCs w:val="18"/>
        </w:rPr>
        <w:t>•</w:t>
      </w:r>
      <w:r w:rsidRPr="00AB428E">
        <w:rPr>
          <w:rFonts w:ascii="Segoe UI" w:hAnsi="Segoe UI" w:cs="Arial"/>
          <w:sz w:val="18"/>
          <w:szCs w:val="18"/>
        </w:rPr>
        <w:tab/>
        <w:t xml:space="preserve">We avoid encouraging unnecessary and excessive risk-taking through our vesting and stock holding requirements and compensation recovery (clawback) policy </w:t>
      </w:r>
    </w:p>
    <w:p w:rsidR="008521DA" w:rsidRPr="00F5269E" w:rsidRDefault="008521DA">
      <w:pPr>
        <w:pStyle w:val="NormalWeb"/>
        <w:spacing w:before="0" w:beforeAutospacing="0" w:after="0" w:afterAutospacing="0"/>
        <w:rPr>
          <w:szCs w:val="16"/>
        </w:rPr>
      </w:pPr>
      <w:r w:rsidRPr="00F5269E">
        <w:rPr>
          <w:szCs w:val="16"/>
        </w:rPr>
        <w:t> </w:t>
      </w:r>
    </w:p>
    <w:p w:rsidR="008521DA" w:rsidRPr="00AB428E" w:rsidRDefault="008521DA">
      <w:pPr>
        <w:pStyle w:val="NormalWeb"/>
        <w:keepNext/>
        <w:spacing w:before="0" w:beforeAutospacing="0" w:after="0" w:afterAutospacing="0"/>
        <w:rPr>
          <w:rFonts w:ascii="Segoe UI" w:hAnsi="Segoe UI" w:cs="Arial"/>
          <w:sz w:val="18"/>
          <w:szCs w:val="18"/>
        </w:rPr>
      </w:pPr>
      <w:r w:rsidRPr="00AB428E">
        <w:rPr>
          <w:rFonts w:ascii="Segoe UI" w:hAnsi="Segoe UI" w:cs="Arial"/>
          <w:b/>
          <w:bCs/>
          <w:sz w:val="18"/>
          <w:szCs w:val="18"/>
        </w:rPr>
        <w:t xml:space="preserve">Target annual compensation mix </w:t>
      </w:r>
    </w:p>
    <w:p w:rsidR="008521DA" w:rsidRPr="00AB428E" w:rsidRDefault="008521DA">
      <w:pPr>
        <w:pStyle w:val="NormalWeb"/>
        <w:keepNext/>
        <w:spacing w:before="120" w:beforeAutospacing="0" w:after="0" w:afterAutospacing="0"/>
        <w:rPr>
          <w:rFonts w:ascii="Segoe UI" w:hAnsi="Segoe UI" w:cs="Arial"/>
          <w:sz w:val="18"/>
          <w:szCs w:val="18"/>
        </w:rPr>
      </w:pPr>
      <w:r w:rsidRPr="00AB428E">
        <w:rPr>
          <w:rFonts w:ascii="Segoe UI" w:hAnsi="Segoe UI" w:cs="Arial"/>
          <w:sz w:val="18"/>
          <w:szCs w:val="18"/>
        </w:rPr>
        <w:t xml:space="preserve">At least 70% of the annual target compensation opportunity for each Named Executive is equity-based to incentivize a long-term focus and align their interests with those of our shareholders. </w:t>
      </w:r>
    </w:p>
    <w:p w:rsidR="008521DA" w:rsidRPr="00377C3B" w:rsidRDefault="008521DA">
      <w:pPr>
        <w:pStyle w:val="NormalWeb"/>
        <w:keepNext/>
        <w:spacing w:before="0" w:beforeAutospacing="0" w:after="0" w:afterAutospacing="0"/>
        <w:rPr>
          <w:sz w:val="14"/>
          <w:szCs w:val="14"/>
        </w:rPr>
      </w:pPr>
      <w:r w:rsidRPr="00377C3B">
        <w:rPr>
          <w:sz w:val="14"/>
          <w:szCs w:val="14"/>
        </w:rPr>
        <w:t> </w:t>
      </w:r>
    </w:p>
    <w:p w:rsidR="008521DA" w:rsidRDefault="008521DA">
      <w:pPr>
        <w:pStyle w:val="NormalWeb"/>
        <w:keepNext/>
        <w:spacing w:before="0" w:beforeAutospacing="0" w:after="0" w:afterAutospacing="0"/>
        <w:rPr>
          <w:sz w:val="2"/>
          <w:szCs w:val="2"/>
        </w:rPr>
      </w:pPr>
      <w:r>
        <w:rPr>
          <w:sz w:val="2"/>
          <w:szCs w:val="2"/>
        </w:rPr>
        <w:t> </w:t>
      </w:r>
    </w:p>
    <w:p w:rsidR="008521DA" w:rsidRDefault="008521DA">
      <w:pPr>
        <w:pStyle w:val="NormalWeb"/>
        <w:spacing w:before="0" w:beforeAutospacing="0" w:after="0" w:afterAutospacing="0"/>
        <w:jc w:val="center"/>
      </w:pPr>
      <w:r>
        <w:rPr>
          <w:noProof/>
        </w:rPr>
        <w:drawing>
          <wp:inline distT="0" distB="0" distL="0" distR="0">
            <wp:extent cx="6400800" cy="2247900"/>
            <wp:effectExtent l="0" t="0" r="0" b="0"/>
            <wp:docPr id="190" name="Picture 190"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LOGO"/>
                    <pic:cNvPicPr>
                      <a:picLocks noChangeAspect="1" noChangeArrowheads="1"/>
                    </pic:cNvPicPr>
                  </pic:nvPicPr>
                  <pic:blipFill>
                    <a:blip r:embed="rId273" r:link="rId274">
                      <a:extLst>
                        <a:ext uri="{28A0092B-C50C-407E-A947-70E740481C1C}">
                          <a14:useLocalDpi xmlns:a14="http://schemas.microsoft.com/office/drawing/2010/main" val="0"/>
                        </a:ext>
                      </a:extLst>
                    </a:blip>
                    <a:srcRect/>
                    <a:stretch>
                      <a:fillRect/>
                    </a:stretch>
                  </pic:blipFill>
                  <pic:spPr bwMode="auto">
                    <a:xfrm>
                      <a:off x="0" y="0"/>
                      <a:ext cx="6400800" cy="2247900"/>
                    </a:xfrm>
                    <a:prstGeom prst="rect">
                      <a:avLst/>
                    </a:prstGeom>
                    <a:noFill/>
                    <a:ln>
                      <a:noFill/>
                    </a:ln>
                  </pic:spPr>
                </pic:pic>
              </a:graphicData>
            </a:graphic>
          </wp:inline>
        </w:drawing>
      </w:r>
    </w:p>
    <w:p w:rsidR="008521DA" w:rsidRPr="00AB428E" w:rsidRDefault="008521DA">
      <w:pPr>
        <w:pStyle w:val="NormalWeb"/>
        <w:spacing w:before="120" w:beforeAutospacing="0" w:after="0" w:afterAutospacing="0"/>
        <w:rPr>
          <w:rFonts w:ascii="Segoe UI" w:hAnsi="Segoe UI" w:cs="Arial"/>
          <w:sz w:val="18"/>
          <w:szCs w:val="18"/>
        </w:rPr>
      </w:pPr>
      <w:r w:rsidRPr="00AB428E">
        <w:rPr>
          <w:rFonts w:ascii="Segoe UI" w:hAnsi="Segoe UI" w:cs="Arial"/>
          <w:sz w:val="18"/>
          <w:szCs w:val="18"/>
        </w:rPr>
        <w:t xml:space="preserve">The Compensation Committee structures the pay mix for our annual target total compensation opportunities to place </w:t>
      </w:r>
      <w:r w:rsidRPr="00AB428E">
        <w:rPr>
          <w:rFonts w:ascii="Segoe UI" w:hAnsi="Segoe UI" w:cs="Arial"/>
          <w:b/>
          <w:bCs/>
          <w:sz w:val="18"/>
          <w:szCs w:val="18"/>
        </w:rPr>
        <w:t>a higher proportion in equity awards than the companies in our compensation peer group, providing greater alignment with</w:t>
      </w:r>
      <w:r w:rsidRPr="00AB428E">
        <w:rPr>
          <w:rFonts w:ascii="Segoe UI" w:hAnsi="Segoe UI" w:cs="Arial"/>
          <w:sz w:val="18"/>
          <w:szCs w:val="18"/>
        </w:rPr>
        <w:t xml:space="preserve"> </w:t>
      </w:r>
      <w:r w:rsidRPr="00AB428E">
        <w:rPr>
          <w:rFonts w:ascii="Segoe UI" w:hAnsi="Segoe UI" w:cs="Arial"/>
          <w:b/>
          <w:bCs/>
          <w:sz w:val="18"/>
          <w:szCs w:val="18"/>
        </w:rPr>
        <w:t>the interests of our shareholders.</w:t>
      </w:r>
      <w:r w:rsidRPr="00AB428E">
        <w:rPr>
          <w:rFonts w:ascii="Segoe UI" w:hAnsi="Segoe UI" w:cs="Arial"/>
          <w:sz w:val="18"/>
          <w:szCs w:val="18"/>
        </w:rPr>
        <w:t xml:space="preserve"> The foregoing chart compares the fiscal year 2017 target compensation levels for our Named Executives to the average of these amounts for the named executive officers of the companies in our compensation peer group (identified in Section 3 below), using data available in mid-2016 when the Committee conducted our fiscal year 2017 compensation planning. </w:t>
      </w:r>
    </w:p>
    <w:p w:rsidR="008521DA" w:rsidRDefault="008521DA">
      <w:pPr>
        <w:pStyle w:val="NormalWeb"/>
        <w:keepNext/>
        <w:spacing w:before="120" w:beforeAutospacing="0" w:after="0" w:afterAutospacing="0"/>
        <w:rPr>
          <w:rFonts w:ascii="Segoe UI" w:hAnsi="Segoe UI" w:cs="Arial"/>
          <w:sz w:val="18"/>
          <w:szCs w:val="18"/>
        </w:rPr>
        <w:sectPr w:rsidR="008521DA" w:rsidSect="00837896">
          <w:headerReference w:type="default" r:id="rId275"/>
          <w:footerReference w:type="default" r:id="rId276"/>
          <w:pgSz w:w="12240" w:h="15840"/>
          <w:pgMar w:top="720" w:right="720" w:bottom="720" w:left="720" w:header="720" w:footer="720" w:gutter="0"/>
          <w:cols w:space="720"/>
          <w:docGrid w:linePitch="326"/>
        </w:sectPr>
      </w:pPr>
    </w:p>
    <w:p w:rsidR="008521DA" w:rsidRDefault="008521DA" w:rsidP="00837896">
      <w:pPr>
        <w:pStyle w:val="NormalWeb"/>
        <w:keepNext/>
        <w:spacing w:before="0" w:beforeAutospacing="0" w:after="0" w:afterAutospacing="0"/>
        <w:rPr>
          <w:rFonts w:ascii="Segoe UI" w:hAnsi="Segoe UI" w:cs="Arial"/>
          <w:sz w:val="18"/>
          <w:szCs w:val="18"/>
        </w:rPr>
      </w:pPr>
      <w:r>
        <w:rPr>
          <w:noProof/>
        </w:rPr>
        <w:lastRenderedPageBreak/>
        <w:drawing>
          <wp:inline distT="0" distB="0" distL="0" distR="0" wp14:anchorId="74E0DADA" wp14:editId="7138E184">
            <wp:extent cx="6858000" cy="800100"/>
            <wp:effectExtent l="0" t="0" r="0" b="0"/>
            <wp:docPr id="191" name="Picture 19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LOGO"/>
                    <pic:cNvPicPr>
                      <a:picLocks noChangeAspect="1" noChangeArrowheads="1"/>
                    </pic:cNvPicPr>
                  </pic:nvPicPr>
                  <pic:blipFill>
                    <a:blip r:embed="rId230" r:link="rId231">
                      <a:extLst>
                        <a:ext uri="{28A0092B-C50C-407E-A947-70E740481C1C}">
                          <a14:useLocalDpi xmlns:a14="http://schemas.microsoft.com/office/drawing/2010/main" val="0"/>
                        </a:ext>
                      </a:extLst>
                    </a:blip>
                    <a:srcRect/>
                    <a:stretch>
                      <a:fillRect/>
                    </a:stretch>
                  </pic:blipFill>
                  <pic:spPr bwMode="auto">
                    <a:xfrm>
                      <a:off x="0" y="0"/>
                      <a:ext cx="6858000" cy="800100"/>
                    </a:xfrm>
                    <a:prstGeom prst="rect">
                      <a:avLst/>
                    </a:prstGeom>
                    <a:noFill/>
                    <a:ln>
                      <a:noFill/>
                    </a:ln>
                  </pic:spPr>
                </pic:pic>
              </a:graphicData>
            </a:graphic>
          </wp:inline>
        </w:drawing>
      </w:r>
    </w:p>
    <w:p w:rsidR="008521DA" w:rsidRPr="00AB428E" w:rsidRDefault="008521DA" w:rsidP="00837896">
      <w:pPr>
        <w:pStyle w:val="NormalWeb"/>
        <w:keepNext/>
        <w:spacing w:before="200" w:beforeAutospacing="0" w:after="0" w:afterAutospacing="0"/>
        <w:rPr>
          <w:rFonts w:ascii="Segoe UI" w:hAnsi="Segoe UI" w:cs="Arial"/>
          <w:sz w:val="18"/>
          <w:szCs w:val="18"/>
        </w:rPr>
      </w:pPr>
      <w:r w:rsidRPr="00AB428E">
        <w:rPr>
          <w:rFonts w:ascii="Segoe UI" w:hAnsi="Segoe UI" w:cs="Arial"/>
          <w:sz w:val="18"/>
          <w:szCs w:val="18"/>
        </w:rPr>
        <w:t xml:space="preserve">We strive to meet our objectives while maintaining executive compensation leading practices: </w:t>
      </w:r>
    </w:p>
    <w:p w:rsidR="008521DA" w:rsidRPr="00377C3B" w:rsidRDefault="008521DA">
      <w:pPr>
        <w:pStyle w:val="NormalWeb"/>
        <w:keepNext/>
        <w:spacing w:before="0" w:beforeAutospacing="0" w:after="0" w:afterAutospacing="0"/>
        <w:rPr>
          <w:sz w:val="14"/>
          <w:szCs w:val="14"/>
        </w:rPr>
      </w:pPr>
      <w:r w:rsidRPr="00377C3B">
        <w:rPr>
          <w:sz w:val="14"/>
          <w:szCs w:val="14"/>
        </w:rPr>
        <w:t> </w:t>
      </w:r>
    </w:p>
    <w:tbl>
      <w:tblPr>
        <w:tblW w:w="5000" w:type="pct"/>
        <w:jc w:val="center"/>
        <w:tblCellMar>
          <w:left w:w="0" w:type="dxa"/>
          <w:right w:w="0" w:type="dxa"/>
        </w:tblCellMar>
        <w:tblLook w:val="04A0" w:firstRow="1" w:lastRow="0" w:firstColumn="1" w:lastColumn="0" w:noHBand="0" w:noVBand="1"/>
      </w:tblPr>
      <w:tblGrid>
        <w:gridCol w:w="5400"/>
        <w:gridCol w:w="5400"/>
      </w:tblGrid>
      <w:tr w:rsidR="008521DA" w:rsidTr="00164F68">
        <w:trPr>
          <w:tblHeader/>
          <w:jc w:val="center"/>
        </w:trPr>
        <w:tc>
          <w:tcPr>
            <w:tcW w:w="2500" w:type="pct"/>
            <w:vAlign w:val="center"/>
            <w:hideMark/>
          </w:tcPr>
          <w:p w:rsidR="008521DA" w:rsidRPr="00AB428E" w:rsidRDefault="008521DA">
            <w:pPr>
              <w:rPr>
                <w:rFonts w:ascii="Segoe UI" w:hAnsi="Segoe UI" w:cs="Arial"/>
                <w:sz w:val="1"/>
                <w:szCs w:val="18"/>
              </w:rPr>
            </w:pPr>
          </w:p>
        </w:tc>
        <w:tc>
          <w:tcPr>
            <w:tcW w:w="2500" w:type="pct"/>
            <w:vAlign w:val="center"/>
            <w:hideMark/>
          </w:tcPr>
          <w:p w:rsidR="008521DA" w:rsidRPr="00AB428E" w:rsidRDefault="008521DA">
            <w:pPr>
              <w:rPr>
                <w:rFonts w:ascii="Segoe UI" w:hAnsi="Segoe UI" w:cs="Arial"/>
                <w:sz w:val="1"/>
                <w:szCs w:val="18"/>
              </w:rPr>
            </w:pPr>
          </w:p>
        </w:tc>
      </w:tr>
      <w:tr w:rsidR="008521DA" w:rsidTr="00164F68">
        <w:trPr>
          <w:cantSplit/>
          <w:tblHeader/>
          <w:jc w:val="center"/>
        </w:trPr>
        <w:tc>
          <w:tcPr>
            <w:tcW w:w="2450" w:type="pct"/>
            <w:gridSpan w:val="2"/>
            <w:shd w:val="clear" w:color="auto" w:fill="0083C6"/>
            <w:vAlign w:val="bottom"/>
            <w:hideMark/>
          </w:tcPr>
          <w:p w:rsidR="008521DA" w:rsidRPr="00AB428E" w:rsidRDefault="008521DA">
            <w:pPr>
              <w:pStyle w:val="NormalWeb"/>
              <w:keepNext/>
              <w:spacing w:before="0" w:beforeAutospacing="0" w:after="0" w:afterAutospacing="0"/>
              <w:rPr>
                <w:rFonts w:ascii="Segoe UI" w:eastAsiaTheme="minorEastAsia" w:hAnsi="Segoe UI" w:cs="Arial"/>
                <w:sz w:val="4"/>
                <w:szCs w:val="4"/>
              </w:rPr>
            </w:pPr>
            <w:r w:rsidRPr="00AB428E">
              <w:rPr>
                <w:rFonts w:ascii="Segoe UI" w:hAnsi="Segoe UI" w:cs="Arial"/>
                <w:sz w:val="4"/>
                <w:szCs w:val="4"/>
              </w:rPr>
              <w:t> </w:t>
            </w:r>
          </w:p>
          <w:p w:rsidR="008521DA" w:rsidRPr="00AB428E" w:rsidRDefault="008521DA">
            <w:pPr>
              <w:pStyle w:val="NormalWeb"/>
              <w:keepNext/>
              <w:spacing w:before="0" w:beforeAutospacing="0" w:after="0" w:afterAutospacing="0"/>
              <w:ind w:firstLine="96"/>
              <w:jc w:val="center"/>
              <w:rPr>
                <w:rFonts w:ascii="Segoe UI" w:hAnsi="Segoe UI" w:cs="Arial"/>
                <w:sz w:val="20"/>
                <w:szCs w:val="20"/>
              </w:rPr>
            </w:pPr>
            <w:r w:rsidRPr="00AB428E">
              <w:rPr>
                <w:rFonts w:ascii="Segoe UI" w:hAnsi="Segoe UI" w:cs="Arial"/>
                <w:b/>
                <w:bCs/>
                <w:color w:val="FFFFFF"/>
                <w:sz w:val="20"/>
                <w:szCs w:val="20"/>
              </w:rPr>
              <w:t>Best practices</w:t>
            </w:r>
          </w:p>
          <w:p w:rsidR="008521DA" w:rsidRPr="00AB428E" w:rsidRDefault="008521DA">
            <w:pPr>
              <w:pStyle w:val="NormalWeb"/>
              <w:keepNext/>
              <w:spacing w:before="0" w:beforeAutospacing="0" w:after="20" w:afterAutospacing="0"/>
              <w:rPr>
                <w:rFonts w:ascii="Segoe UI" w:eastAsiaTheme="minorEastAsia" w:hAnsi="Segoe UI" w:cs="Arial"/>
                <w:sz w:val="4"/>
                <w:szCs w:val="4"/>
              </w:rPr>
            </w:pPr>
            <w:r w:rsidRPr="00AB428E">
              <w:rPr>
                <w:rFonts w:ascii="Segoe UI" w:hAnsi="Segoe UI" w:cs="Arial"/>
                <w:sz w:val="4"/>
                <w:szCs w:val="4"/>
              </w:rPr>
              <w:t> </w:t>
            </w:r>
          </w:p>
        </w:tc>
      </w:tr>
      <w:tr w:rsidR="008521DA" w:rsidTr="00BF47EC">
        <w:trPr>
          <w:cantSplit/>
          <w:jc w:val="center"/>
        </w:trPr>
        <w:tc>
          <w:tcPr>
            <w:tcW w:w="0" w:type="auto"/>
            <w:tcBorders>
              <w:left w:val="single" w:sz="6" w:space="0" w:color="D1D2D4"/>
              <w:bottom w:val="single" w:sz="6" w:space="0" w:color="D1D2D4"/>
            </w:tcBorders>
            <w:shd w:val="clear" w:color="auto" w:fill="auto"/>
            <w:tcMar>
              <w:top w:w="0" w:type="dxa"/>
              <w:left w:w="160" w:type="dxa"/>
              <w:bottom w:w="0" w:type="dxa"/>
              <w:right w:w="0" w:type="dxa"/>
            </w:tcMar>
            <w:hideMark/>
          </w:tcPr>
          <w:p w:rsidR="008521DA" w:rsidRPr="00AB428E" w:rsidRDefault="008521DA" w:rsidP="00837896">
            <w:pPr>
              <w:pStyle w:val="NormalWeb"/>
              <w:keepNext/>
              <w:spacing w:before="80" w:beforeAutospacing="0" w:after="0" w:afterAutospacing="0"/>
              <w:ind w:left="195" w:hanging="245"/>
              <w:rPr>
                <w:rFonts w:ascii="Segoe UI" w:eastAsiaTheme="minorEastAsia" w:hAnsi="Segoe UI" w:cs="Arial"/>
                <w:sz w:val="18"/>
                <w:szCs w:val="18"/>
              </w:rPr>
            </w:pPr>
            <w:r w:rsidRPr="00AB428E">
              <w:rPr>
                <w:rFonts w:ascii="Segoe UI" w:hAnsi="Segoe UI" w:cs="Arial"/>
                <w:sz w:val="18"/>
                <w:szCs w:val="18"/>
              </w:rPr>
              <w:t>•   A stock ownership policy that reinforces the alignment of executive officer and shareholder interests</w:t>
            </w:r>
          </w:p>
          <w:p w:rsidR="008521DA" w:rsidRPr="00F5269E" w:rsidRDefault="008521DA">
            <w:pPr>
              <w:pStyle w:val="NormalWeb"/>
              <w:spacing w:before="0" w:beforeAutospacing="0" w:after="0" w:afterAutospacing="0"/>
              <w:rPr>
                <w:rFonts w:ascii="Segoe UI" w:hAnsi="Segoe UI" w:cs="Arial"/>
                <w:sz w:val="12"/>
                <w:szCs w:val="12"/>
              </w:rPr>
            </w:pPr>
            <w:r w:rsidRPr="00F5269E">
              <w:rPr>
                <w:rFonts w:ascii="Segoe UI" w:hAnsi="Segoe UI" w:cs="Arial"/>
                <w:sz w:val="12"/>
                <w:szCs w:val="12"/>
              </w:rPr>
              <w:t> </w:t>
            </w:r>
          </w:p>
          <w:p w:rsidR="008521DA" w:rsidRPr="00AB428E" w:rsidRDefault="008521DA" w:rsidP="00837896">
            <w:pPr>
              <w:pStyle w:val="NormalWeb"/>
              <w:spacing w:before="0" w:beforeAutospacing="0" w:after="0" w:afterAutospacing="0"/>
              <w:ind w:left="195" w:hanging="240"/>
              <w:rPr>
                <w:rFonts w:ascii="Segoe UI" w:hAnsi="Segoe UI" w:cs="Arial"/>
                <w:sz w:val="18"/>
                <w:szCs w:val="18"/>
              </w:rPr>
            </w:pPr>
            <w:r w:rsidRPr="00AB428E">
              <w:rPr>
                <w:rFonts w:ascii="Segoe UI" w:hAnsi="Segoe UI" w:cs="Arial"/>
                <w:sz w:val="18"/>
                <w:szCs w:val="18"/>
              </w:rPr>
              <w:t xml:space="preserve">•   A strong executive compensation recovery (clawback) policy </w:t>
            </w:r>
            <w:r>
              <w:rPr>
                <w:rFonts w:ascii="Segoe UI" w:hAnsi="Segoe UI" w:cs="Arial"/>
                <w:sz w:val="18"/>
                <w:szCs w:val="18"/>
              </w:rPr>
              <w:br/>
            </w:r>
            <w:r w:rsidRPr="00AB428E">
              <w:rPr>
                <w:rFonts w:ascii="Segoe UI" w:hAnsi="Segoe UI" w:cs="Arial"/>
                <w:sz w:val="18"/>
                <w:szCs w:val="18"/>
              </w:rPr>
              <w:t>to ensure accountability</w:t>
            </w:r>
          </w:p>
          <w:p w:rsidR="008521DA" w:rsidRPr="00F5269E" w:rsidRDefault="008521DA">
            <w:pPr>
              <w:pStyle w:val="NormalWeb"/>
              <w:spacing w:before="0" w:beforeAutospacing="0" w:after="0" w:afterAutospacing="0"/>
              <w:rPr>
                <w:rFonts w:ascii="Segoe UI" w:hAnsi="Segoe UI" w:cs="Arial"/>
                <w:sz w:val="12"/>
                <w:szCs w:val="12"/>
              </w:rPr>
            </w:pPr>
            <w:r w:rsidRPr="00F5269E">
              <w:rPr>
                <w:rFonts w:ascii="Segoe UI" w:hAnsi="Segoe UI" w:cs="Arial"/>
                <w:sz w:val="12"/>
                <w:szCs w:val="12"/>
              </w:rPr>
              <w:t> </w:t>
            </w:r>
          </w:p>
          <w:p w:rsidR="008521DA" w:rsidRPr="00AB428E" w:rsidRDefault="008521DA" w:rsidP="00837896">
            <w:pPr>
              <w:pStyle w:val="NormalWeb"/>
              <w:spacing w:before="0" w:beforeAutospacing="0" w:after="0" w:afterAutospacing="0"/>
              <w:ind w:left="195" w:hanging="240"/>
              <w:rPr>
                <w:rFonts w:ascii="Segoe UI" w:hAnsi="Segoe UI" w:cs="Arial"/>
                <w:sz w:val="18"/>
                <w:szCs w:val="18"/>
              </w:rPr>
            </w:pPr>
            <w:r w:rsidRPr="00AB428E">
              <w:rPr>
                <w:rFonts w:ascii="Segoe UI" w:hAnsi="Segoe UI" w:cs="Arial"/>
                <w:sz w:val="18"/>
                <w:szCs w:val="18"/>
              </w:rPr>
              <w:t>•   A policy prohibiting pledging, hedging, and trading in derivatives of Microsoft securities</w:t>
            </w:r>
          </w:p>
          <w:p w:rsidR="008521DA" w:rsidRPr="00F5269E" w:rsidRDefault="008521DA">
            <w:pPr>
              <w:pStyle w:val="NormalWeb"/>
              <w:spacing w:before="0" w:beforeAutospacing="0" w:after="0" w:afterAutospacing="0"/>
              <w:rPr>
                <w:rFonts w:ascii="Segoe UI" w:hAnsi="Segoe UI" w:cs="Arial"/>
                <w:sz w:val="12"/>
                <w:szCs w:val="12"/>
              </w:rPr>
            </w:pPr>
            <w:r w:rsidRPr="00F5269E">
              <w:rPr>
                <w:rFonts w:ascii="Segoe UI" w:hAnsi="Segoe UI" w:cs="Arial"/>
                <w:sz w:val="12"/>
                <w:szCs w:val="12"/>
              </w:rPr>
              <w:t> </w:t>
            </w:r>
          </w:p>
          <w:p w:rsidR="008521DA" w:rsidRPr="00AB428E" w:rsidRDefault="008521DA" w:rsidP="00837896">
            <w:pPr>
              <w:pStyle w:val="NormalWeb"/>
              <w:spacing w:before="0" w:beforeAutospacing="0" w:after="0" w:afterAutospacing="0"/>
              <w:ind w:left="195" w:hanging="240"/>
              <w:rPr>
                <w:rFonts w:ascii="Segoe UI" w:hAnsi="Segoe UI" w:cs="Arial"/>
                <w:sz w:val="18"/>
                <w:szCs w:val="18"/>
              </w:rPr>
            </w:pPr>
            <w:r w:rsidRPr="00AB428E">
              <w:rPr>
                <w:rFonts w:ascii="Segoe UI" w:hAnsi="Segoe UI" w:cs="Arial"/>
                <w:sz w:val="18"/>
                <w:szCs w:val="18"/>
              </w:rPr>
              <w:t>•   An independent compensation consultant that advises the Compensation Committee</w:t>
            </w:r>
          </w:p>
          <w:p w:rsidR="008521DA" w:rsidRPr="00F5269E" w:rsidRDefault="008521DA">
            <w:pPr>
              <w:pStyle w:val="NormalWeb"/>
              <w:spacing w:before="0" w:beforeAutospacing="0" w:after="0" w:afterAutospacing="0"/>
              <w:rPr>
                <w:rFonts w:ascii="Segoe UI" w:hAnsi="Segoe UI" w:cs="Arial"/>
                <w:sz w:val="12"/>
                <w:szCs w:val="12"/>
              </w:rPr>
            </w:pPr>
            <w:r w:rsidRPr="00F5269E">
              <w:rPr>
                <w:rFonts w:ascii="Segoe UI" w:hAnsi="Segoe UI" w:cs="Arial"/>
                <w:sz w:val="12"/>
                <w:szCs w:val="12"/>
              </w:rPr>
              <w:t> </w:t>
            </w:r>
          </w:p>
          <w:p w:rsidR="008521DA" w:rsidRPr="00AB428E" w:rsidRDefault="008521DA" w:rsidP="00837896">
            <w:pPr>
              <w:pStyle w:val="NormalWeb"/>
              <w:spacing w:before="0" w:beforeAutospacing="0" w:after="0" w:afterAutospacing="0"/>
              <w:ind w:left="195" w:hanging="240"/>
              <w:rPr>
                <w:rFonts w:ascii="Segoe UI" w:hAnsi="Segoe UI" w:cs="Arial"/>
                <w:sz w:val="18"/>
                <w:szCs w:val="18"/>
              </w:rPr>
            </w:pPr>
            <w:r w:rsidRPr="00AB428E">
              <w:rPr>
                <w:rFonts w:ascii="Segoe UI" w:hAnsi="Segoe UI" w:cs="Arial"/>
                <w:sz w:val="18"/>
                <w:szCs w:val="18"/>
              </w:rPr>
              <w:t>•   Responsible management of equity compensation</w:t>
            </w:r>
          </w:p>
          <w:p w:rsidR="008521DA" w:rsidRPr="00F5269E" w:rsidRDefault="008521DA">
            <w:pPr>
              <w:pStyle w:val="NormalWeb"/>
              <w:spacing w:before="0" w:beforeAutospacing="0" w:after="0" w:afterAutospacing="0"/>
              <w:rPr>
                <w:rFonts w:ascii="Segoe UI" w:hAnsi="Segoe UI" w:cs="Arial"/>
                <w:sz w:val="12"/>
                <w:szCs w:val="12"/>
              </w:rPr>
            </w:pPr>
            <w:r w:rsidRPr="00F5269E">
              <w:rPr>
                <w:rFonts w:ascii="Segoe UI" w:hAnsi="Segoe UI" w:cs="Arial"/>
                <w:sz w:val="12"/>
                <w:szCs w:val="12"/>
              </w:rPr>
              <w:t> </w:t>
            </w:r>
          </w:p>
          <w:p w:rsidR="008521DA" w:rsidRPr="00AB428E" w:rsidRDefault="008521DA" w:rsidP="00837896">
            <w:pPr>
              <w:pStyle w:val="NormalWeb"/>
              <w:spacing w:before="0" w:beforeAutospacing="0" w:after="50" w:afterAutospacing="0"/>
              <w:ind w:left="202" w:hanging="245"/>
              <w:rPr>
                <w:rFonts w:ascii="Segoe UI" w:eastAsiaTheme="minorEastAsia" w:hAnsi="Segoe UI" w:cs="Arial"/>
                <w:sz w:val="18"/>
                <w:szCs w:val="18"/>
              </w:rPr>
            </w:pPr>
            <w:r w:rsidRPr="00AB428E">
              <w:rPr>
                <w:rFonts w:ascii="Segoe UI" w:hAnsi="Segoe UI" w:cs="Arial"/>
                <w:sz w:val="18"/>
                <w:szCs w:val="18"/>
              </w:rPr>
              <w:t>•   No stock option awards</w:t>
            </w:r>
          </w:p>
        </w:tc>
        <w:tc>
          <w:tcPr>
            <w:tcW w:w="0" w:type="auto"/>
            <w:tcBorders>
              <w:bottom w:val="single" w:sz="6" w:space="0" w:color="D1D2D4"/>
              <w:right w:val="single" w:sz="6" w:space="0" w:color="D1D2D4"/>
            </w:tcBorders>
            <w:shd w:val="clear" w:color="auto" w:fill="auto"/>
            <w:tcMar>
              <w:top w:w="0" w:type="dxa"/>
              <w:left w:w="0" w:type="dxa"/>
              <w:bottom w:w="0" w:type="dxa"/>
              <w:right w:w="40" w:type="dxa"/>
            </w:tcMar>
            <w:hideMark/>
          </w:tcPr>
          <w:p w:rsidR="008521DA" w:rsidRPr="00AB428E" w:rsidRDefault="008521DA" w:rsidP="00837896">
            <w:pPr>
              <w:pStyle w:val="NormalWeb"/>
              <w:spacing w:before="80" w:beforeAutospacing="0" w:after="0" w:afterAutospacing="0"/>
              <w:ind w:left="360" w:hanging="245"/>
              <w:rPr>
                <w:rFonts w:ascii="Segoe UI" w:eastAsiaTheme="minorEastAsia" w:hAnsi="Segoe UI" w:cs="Arial"/>
                <w:sz w:val="18"/>
                <w:szCs w:val="18"/>
              </w:rPr>
            </w:pPr>
            <w:r w:rsidRPr="00AB428E">
              <w:rPr>
                <w:rFonts w:ascii="Segoe UI" w:hAnsi="Segoe UI" w:cs="Arial"/>
                <w:sz w:val="18"/>
                <w:szCs w:val="18"/>
              </w:rPr>
              <w:t>•   No excessive perquisites (no executive-only club memberships, medical benefits, or tax gross-ups)</w:t>
            </w:r>
          </w:p>
          <w:p w:rsidR="008521DA" w:rsidRPr="00F5269E" w:rsidRDefault="008521DA">
            <w:pPr>
              <w:pStyle w:val="NormalWeb"/>
              <w:spacing w:before="0" w:beforeAutospacing="0" w:after="0" w:afterAutospacing="0"/>
              <w:rPr>
                <w:rFonts w:ascii="Segoe UI" w:hAnsi="Segoe UI" w:cs="Arial"/>
                <w:sz w:val="12"/>
                <w:szCs w:val="12"/>
              </w:rPr>
            </w:pPr>
            <w:r w:rsidRPr="00F5269E">
              <w:rPr>
                <w:rFonts w:ascii="Segoe UI" w:hAnsi="Segoe UI" w:cs="Arial"/>
                <w:sz w:val="12"/>
                <w:szCs w:val="12"/>
              </w:rPr>
              <w:t> </w:t>
            </w:r>
          </w:p>
          <w:p w:rsidR="008521DA" w:rsidRPr="00AB428E" w:rsidRDefault="008521DA">
            <w:pPr>
              <w:pStyle w:val="NormalWeb"/>
              <w:spacing w:before="0" w:beforeAutospacing="0" w:after="0" w:afterAutospacing="0"/>
              <w:ind w:left="360" w:hanging="240"/>
              <w:rPr>
                <w:rFonts w:ascii="Segoe UI" w:hAnsi="Segoe UI" w:cs="Arial"/>
                <w:sz w:val="18"/>
                <w:szCs w:val="18"/>
              </w:rPr>
            </w:pPr>
            <w:r w:rsidRPr="00AB428E">
              <w:rPr>
                <w:rFonts w:ascii="Segoe UI" w:hAnsi="Segoe UI" w:cs="Arial"/>
                <w:sz w:val="18"/>
                <w:szCs w:val="18"/>
              </w:rPr>
              <w:t>•   No employment agreements</w:t>
            </w:r>
          </w:p>
          <w:p w:rsidR="008521DA" w:rsidRPr="00F5269E" w:rsidRDefault="008521DA">
            <w:pPr>
              <w:pStyle w:val="NormalWeb"/>
              <w:spacing w:before="0" w:beforeAutospacing="0" w:after="0" w:afterAutospacing="0"/>
              <w:rPr>
                <w:rFonts w:ascii="Segoe UI" w:hAnsi="Segoe UI" w:cs="Arial"/>
                <w:sz w:val="12"/>
                <w:szCs w:val="12"/>
              </w:rPr>
            </w:pPr>
            <w:r w:rsidRPr="00F5269E">
              <w:rPr>
                <w:rFonts w:ascii="Segoe UI" w:hAnsi="Segoe UI" w:cs="Arial"/>
                <w:sz w:val="12"/>
                <w:szCs w:val="12"/>
              </w:rPr>
              <w:t> </w:t>
            </w:r>
          </w:p>
          <w:p w:rsidR="008521DA" w:rsidRPr="00AB428E" w:rsidRDefault="008521DA">
            <w:pPr>
              <w:pStyle w:val="NormalWeb"/>
              <w:spacing w:before="0" w:beforeAutospacing="0" w:after="0" w:afterAutospacing="0"/>
              <w:ind w:left="360" w:hanging="240"/>
              <w:rPr>
                <w:rFonts w:ascii="Segoe UI" w:hAnsi="Segoe UI" w:cs="Arial"/>
                <w:sz w:val="18"/>
                <w:szCs w:val="18"/>
              </w:rPr>
            </w:pPr>
            <w:r w:rsidRPr="00AB428E">
              <w:rPr>
                <w:rFonts w:ascii="Segoe UI" w:hAnsi="Segoe UI" w:cs="Arial"/>
                <w:sz w:val="18"/>
                <w:szCs w:val="18"/>
              </w:rPr>
              <w:t>•   No change in control benefits</w:t>
            </w:r>
          </w:p>
          <w:p w:rsidR="008521DA" w:rsidRPr="00F5269E" w:rsidRDefault="008521DA">
            <w:pPr>
              <w:pStyle w:val="NormalWeb"/>
              <w:spacing w:before="0" w:beforeAutospacing="0" w:after="0" w:afterAutospacing="0"/>
              <w:rPr>
                <w:rFonts w:ascii="Segoe UI" w:hAnsi="Segoe UI" w:cs="Arial"/>
                <w:sz w:val="12"/>
                <w:szCs w:val="12"/>
              </w:rPr>
            </w:pPr>
            <w:r w:rsidRPr="00F5269E">
              <w:rPr>
                <w:rFonts w:ascii="Segoe UI" w:hAnsi="Segoe UI" w:cs="Arial"/>
                <w:sz w:val="12"/>
                <w:szCs w:val="12"/>
              </w:rPr>
              <w:t> </w:t>
            </w:r>
          </w:p>
          <w:p w:rsidR="008521DA" w:rsidRPr="00AB428E" w:rsidRDefault="008521DA">
            <w:pPr>
              <w:pStyle w:val="NormalWeb"/>
              <w:spacing w:before="0" w:beforeAutospacing="0" w:after="0" w:afterAutospacing="0"/>
              <w:ind w:left="360" w:hanging="240"/>
              <w:rPr>
                <w:rFonts w:ascii="Segoe UI" w:hAnsi="Segoe UI" w:cs="Arial"/>
                <w:sz w:val="18"/>
                <w:szCs w:val="18"/>
              </w:rPr>
            </w:pPr>
            <w:r w:rsidRPr="00AB428E">
              <w:rPr>
                <w:rFonts w:ascii="Segoe UI" w:hAnsi="Segoe UI" w:cs="Arial"/>
                <w:sz w:val="18"/>
                <w:szCs w:val="18"/>
              </w:rPr>
              <w:t>•   No executive-only retirement programs</w:t>
            </w:r>
          </w:p>
          <w:p w:rsidR="008521DA" w:rsidRPr="00F5269E" w:rsidRDefault="008521DA">
            <w:pPr>
              <w:pStyle w:val="NormalWeb"/>
              <w:spacing w:before="0" w:beforeAutospacing="0" w:after="0" w:afterAutospacing="0"/>
              <w:rPr>
                <w:rFonts w:ascii="Segoe UI" w:hAnsi="Segoe UI" w:cs="Arial"/>
                <w:sz w:val="12"/>
                <w:szCs w:val="12"/>
              </w:rPr>
            </w:pPr>
            <w:r w:rsidRPr="00F5269E">
              <w:rPr>
                <w:rFonts w:ascii="Segoe UI" w:hAnsi="Segoe UI" w:cs="Arial"/>
                <w:sz w:val="12"/>
                <w:szCs w:val="12"/>
              </w:rPr>
              <w:t> </w:t>
            </w:r>
          </w:p>
          <w:p w:rsidR="008521DA" w:rsidRPr="00AB428E" w:rsidRDefault="008521DA">
            <w:pPr>
              <w:pStyle w:val="NormalWeb"/>
              <w:spacing w:before="0" w:beforeAutospacing="0" w:after="0" w:afterAutospacing="0"/>
              <w:ind w:left="360" w:hanging="240"/>
              <w:rPr>
                <w:rFonts w:ascii="Segoe UI" w:hAnsi="Segoe UI" w:cs="Arial"/>
                <w:sz w:val="18"/>
                <w:szCs w:val="18"/>
              </w:rPr>
            </w:pPr>
            <w:r w:rsidRPr="00AB428E">
              <w:rPr>
                <w:rFonts w:ascii="Segoe UI" w:hAnsi="Segoe UI" w:cs="Arial"/>
                <w:sz w:val="18"/>
                <w:szCs w:val="18"/>
              </w:rPr>
              <w:t>•   No guaranteed bonuses</w:t>
            </w:r>
          </w:p>
          <w:p w:rsidR="008521DA" w:rsidRPr="00F5269E" w:rsidRDefault="008521DA">
            <w:pPr>
              <w:pStyle w:val="NormalWeb"/>
              <w:spacing w:before="0" w:beforeAutospacing="0" w:after="0" w:afterAutospacing="0"/>
              <w:rPr>
                <w:rFonts w:ascii="Segoe UI" w:hAnsi="Segoe UI" w:cs="Arial"/>
                <w:sz w:val="12"/>
                <w:szCs w:val="12"/>
              </w:rPr>
            </w:pPr>
            <w:r w:rsidRPr="00F5269E">
              <w:rPr>
                <w:rFonts w:ascii="Segoe UI" w:hAnsi="Segoe UI" w:cs="Arial"/>
                <w:sz w:val="12"/>
                <w:szCs w:val="12"/>
              </w:rPr>
              <w:t> </w:t>
            </w:r>
          </w:p>
          <w:p w:rsidR="008521DA" w:rsidRPr="00AB428E" w:rsidRDefault="008521DA">
            <w:pPr>
              <w:pStyle w:val="NormalWeb"/>
              <w:spacing w:before="0" w:beforeAutospacing="0" w:after="20" w:afterAutospacing="0"/>
              <w:ind w:left="360" w:hanging="240"/>
              <w:rPr>
                <w:rFonts w:ascii="Segoe UI" w:eastAsiaTheme="minorEastAsia" w:hAnsi="Segoe UI" w:cs="Arial"/>
                <w:sz w:val="18"/>
                <w:szCs w:val="18"/>
              </w:rPr>
            </w:pPr>
            <w:r w:rsidRPr="00AB428E">
              <w:rPr>
                <w:rFonts w:ascii="Segoe UI" w:hAnsi="Segoe UI" w:cs="Arial"/>
                <w:sz w:val="18"/>
                <w:szCs w:val="18"/>
              </w:rPr>
              <w:t>•   No dividends paid on unvested stock awards</w:t>
            </w:r>
          </w:p>
        </w:tc>
      </w:tr>
    </w:tbl>
    <w:p w:rsidR="008521DA" w:rsidRPr="00AB428E" w:rsidRDefault="008521DA" w:rsidP="00837896">
      <w:pPr>
        <w:pStyle w:val="NormalWeb"/>
        <w:keepNext/>
        <w:spacing w:before="240" w:beforeAutospacing="0" w:after="0" w:afterAutospacing="0"/>
        <w:rPr>
          <w:rFonts w:ascii="Segoe UI" w:eastAsiaTheme="minorEastAsia" w:hAnsi="Segoe UI" w:cs="Arial"/>
          <w:sz w:val="18"/>
          <w:szCs w:val="18"/>
        </w:rPr>
      </w:pPr>
      <w:r w:rsidRPr="00AB428E">
        <w:rPr>
          <w:rFonts w:ascii="Segoe UI" w:hAnsi="Segoe UI" w:cs="Arial"/>
          <w:b/>
          <w:bCs/>
          <w:sz w:val="18"/>
          <w:szCs w:val="18"/>
        </w:rPr>
        <w:t xml:space="preserve">Paying competitively </w:t>
      </w:r>
    </w:p>
    <w:p w:rsidR="008521DA" w:rsidRPr="00AB428E" w:rsidRDefault="008521DA">
      <w:pPr>
        <w:pStyle w:val="NormalWeb"/>
        <w:spacing w:before="120" w:beforeAutospacing="0" w:after="0" w:afterAutospacing="0"/>
        <w:rPr>
          <w:rFonts w:ascii="Segoe UI" w:hAnsi="Segoe UI" w:cs="Arial"/>
          <w:sz w:val="18"/>
          <w:szCs w:val="18"/>
        </w:rPr>
      </w:pPr>
      <w:r w:rsidRPr="00AB428E">
        <w:rPr>
          <w:rFonts w:ascii="Segoe UI" w:hAnsi="Segoe UI" w:cs="Arial"/>
          <w:sz w:val="18"/>
          <w:szCs w:val="18"/>
        </w:rPr>
        <w:t xml:space="preserve">We compete with global information technology and large market capitalization U.S. companies and smaller, high-growth technology businesses for senior executive talent. We continually monitor the marketplace and the compensation levels and pay practices of other companies to respond to marketplace changes. </w:t>
      </w:r>
    </w:p>
    <w:p w:rsidR="008521DA" w:rsidRPr="00AB428E" w:rsidRDefault="008521DA">
      <w:pPr>
        <w:pStyle w:val="NormalWeb"/>
        <w:spacing w:before="120" w:beforeAutospacing="0" w:after="0" w:afterAutospacing="0"/>
        <w:rPr>
          <w:rFonts w:ascii="Segoe UI" w:hAnsi="Segoe UI" w:cs="Arial"/>
          <w:sz w:val="18"/>
          <w:szCs w:val="18"/>
        </w:rPr>
      </w:pPr>
      <w:r w:rsidRPr="00AB428E">
        <w:rPr>
          <w:rFonts w:ascii="Segoe UI" w:hAnsi="Segoe UI" w:cs="Arial"/>
          <w:sz w:val="18"/>
          <w:szCs w:val="18"/>
        </w:rPr>
        <w:t xml:space="preserve">To ensure that our Board of Directors and Compensation Committee have current information to set appropriate compensation levels, we conduct an executive compensation market analysis each year that draws from third-party compensation surveys and publicly available data for a group of peer companies. We supplement this analysis with additional market information specific to each executive officer’s role. Because other companies actively recruit our executive officers to fill CEO and other senior leadership positions, we also supplement market information with data on external opportunities potentially available to our executive officers. </w:t>
      </w:r>
    </w:p>
    <w:p w:rsidR="008521DA" w:rsidRPr="00AB428E" w:rsidRDefault="008521DA">
      <w:pPr>
        <w:pStyle w:val="NormalWeb"/>
        <w:spacing w:before="120" w:beforeAutospacing="0" w:after="0" w:afterAutospacing="0"/>
        <w:rPr>
          <w:rFonts w:ascii="Segoe UI" w:hAnsi="Segoe UI" w:cs="Arial"/>
          <w:sz w:val="18"/>
          <w:szCs w:val="18"/>
        </w:rPr>
      </w:pPr>
      <w:r w:rsidRPr="00AB428E">
        <w:rPr>
          <w:rFonts w:ascii="Segoe UI" w:hAnsi="Segoe UI" w:cs="Arial"/>
          <w:sz w:val="18"/>
          <w:szCs w:val="18"/>
        </w:rPr>
        <w:t xml:space="preserve">While this market analysis and supplemental data inform the decisions of the independent Board members and the Compensation Committee on the range of compensation opportunities, we do not tie executive officer compensation to specific market percentiles. </w:t>
      </w:r>
    </w:p>
    <w:p w:rsidR="008521DA" w:rsidRPr="00E0717A" w:rsidRDefault="008521DA">
      <w:pPr>
        <w:pStyle w:val="NormalWeb"/>
        <w:spacing w:before="0" w:beforeAutospacing="0" w:after="0" w:afterAutospacing="0"/>
        <w:rPr>
          <w:sz w:val="12"/>
          <w:szCs w:val="16"/>
        </w:rPr>
      </w:pPr>
      <w:r w:rsidRPr="00E0717A">
        <w:rPr>
          <w:sz w:val="12"/>
          <w:szCs w:val="16"/>
        </w:rPr>
        <w:t>  </w:t>
      </w:r>
    </w:p>
    <w:p w:rsidR="008521DA" w:rsidRPr="00AB428E" w:rsidRDefault="008521DA">
      <w:pPr>
        <w:pStyle w:val="NormalWeb"/>
        <w:keepNext/>
        <w:spacing w:before="0" w:beforeAutospacing="0" w:after="0" w:afterAutospacing="0"/>
        <w:rPr>
          <w:rFonts w:ascii="Segoe UI" w:hAnsi="Segoe UI" w:cs="Arial"/>
          <w:sz w:val="18"/>
          <w:szCs w:val="18"/>
        </w:rPr>
      </w:pPr>
      <w:r w:rsidRPr="00AB428E">
        <w:rPr>
          <w:rFonts w:ascii="Segoe UI" w:hAnsi="Segoe UI" w:cs="Arial"/>
          <w:sz w:val="18"/>
          <w:szCs w:val="18"/>
        </w:rPr>
        <w:t xml:space="preserve">In assessing our fiscal year 2017 executive compensation design, we considered pay practices at the largest technology and general industry companies in terms of market capitalization, revenue, and earnings before interest, taxes, depreciation, and amortization (“EBITDA”) that were comparable to Microsoft. We selected this peer group because we believe these companies are led by executives with similarly complex roles and responsibilities. We also screened these companies to ensure they had a significant presence outside the United States, and excluded companies in the financial services sector because of the different regulatory environment in which they operate. For fiscal year 2017, this compensation peer group comprised these companies. </w:t>
      </w:r>
    </w:p>
    <w:p w:rsidR="008521DA" w:rsidRPr="00377C3B" w:rsidRDefault="008521DA">
      <w:pPr>
        <w:pStyle w:val="NormalWeb"/>
        <w:keepNext/>
        <w:spacing w:before="0" w:beforeAutospacing="0" w:after="0" w:afterAutospacing="0"/>
        <w:rPr>
          <w:sz w:val="14"/>
          <w:szCs w:val="14"/>
        </w:rPr>
      </w:pPr>
      <w:r w:rsidRPr="00377C3B">
        <w:rPr>
          <w:sz w:val="14"/>
          <w:szCs w:val="14"/>
        </w:rPr>
        <w:t> </w:t>
      </w:r>
    </w:p>
    <w:tbl>
      <w:tblPr>
        <w:tblW w:w="0" w:type="auto"/>
        <w:jc w:val="center"/>
        <w:shd w:val="clear" w:color="auto" w:fill="E8F0F8"/>
        <w:tblLayout w:type="fixed"/>
        <w:tblCellMar>
          <w:left w:w="0" w:type="dxa"/>
          <w:right w:w="0" w:type="dxa"/>
        </w:tblCellMar>
        <w:tblLook w:val="04A0" w:firstRow="1" w:lastRow="0" w:firstColumn="1" w:lastColumn="0" w:noHBand="0" w:noVBand="1"/>
      </w:tblPr>
      <w:tblGrid>
        <w:gridCol w:w="270"/>
        <w:gridCol w:w="2052"/>
        <w:gridCol w:w="1899"/>
        <w:gridCol w:w="2277"/>
        <w:gridCol w:w="2160"/>
        <w:gridCol w:w="1872"/>
        <w:gridCol w:w="270"/>
      </w:tblGrid>
      <w:tr w:rsidR="008521DA" w:rsidTr="00837896">
        <w:trPr>
          <w:tblHeader/>
          <w:jc w:val="center"/>
        </w:trPr>
        <w:tc>
          <w:tcPr>
            <w:tcW w:w="270" w:type="dxa"/>
            <w:shd w:val="clear" w:color="auto" w:fill="E0ECF8"/>
            <w:vAlign w:val="center"/>
            <w:hideMark/>
          </w:tcPr>
          <w:p w:rsidR="008521DA" w:rsidRPr="00AB428E" w:rsidRDefault="008521DA">
            <w:pPr>
              <w:rPr>
                <w:rFonts w:ascii="Segoe UI" w:hAnsi="Segoe UI" w:cs="Arial"/>
                <w:sz w:val="1"/>
                <w:szCs w:val="18"/>
              </w:rPr>
            </w:pPr>
          </w:p>
        </w:tc>
        <w:tc>
          <w:tcPr>
            <w:tcW w:w="2052" w:type="dxa"/>
            <w:shd w:val="clear" w:color="auto" w:fill="E0ECF8"/>
            <w:vAlign w:val="center"/>
            <w:hideMark/>
          </w:tcPr>
          <w:p w:rsidR="008521DA" w:rsidRPr="00AB428E" w:rsidRDefault="008521DA">
            <w:pPr>
              <w:rPr>
                <w:rFonts w:ascii="Segoe UI" w:hAnsi="Segoe UI" w:cs="Arial"/>
                <w:sz w:val="1"/>
                <w:szCs w:val="18"/>
              </w:rPr>
            </w:pPr>
          </w:p>
        </w:tc>
        <w:tc>
          <w:tcPr>
            <w:tcW w:w="1899" w:type="dxa"/>
            <w:shd w:val="clear" w:color="auto" w:fill="E0ECF8"/>
            <w:vAlign w:val="center"/>
            <w:hideMark/>
          </w:tcPr>
          <w:p w:rsidR="008521DA" w:rsidRPr="00AB428E" w:rsidRDefault="008521DA">
            <w:pPr>
              <w:rPr>
                <w:rFonts w:ascii="Segoe UI" w:hAnsi="Segoe UI" w:cs="Arial"/>
                <w:sz w:val="1"/>
                <w:szCs w:val="18"/>
              </w:rPr>
            </w:pPr>
          </w:p>
        </w:tc>
        <w:tc>
          <w:tcPr>
            <w:tcW w:w="2277" w:type="dxa"/>
            <w:shd w:val="clear" w:color="auto" w:fill="E0ECF8"/>
            <w:vAlign w:val="center"/>
            <w:hideMark/>
          </w:tcPr>
          <w:p w:rsidR="008521DA" w:rsidRPr="00AB428E" w:rsidRDefault="008521DA">
            <w:pPr>
              <w:rPr>
                <w:rFonts w:ascii="Segoe UI" w:hAnsi="Segoe UI" w:cs="Arial"/>
                <w:sz w:val="1"/>
                <w:szCs w:val="18"/>
              </w:rPr>
            </w:pPr>
          </w:p>
        </w:tc>
        <w:tc>
          <w:tcPr>
            <w:tcW w:w="2160" w:type="dxa"/>
            <w:shd w:val="clear" w:color="auto" w:fill="E0ECF8"/>
            <w:vAlign w:val="center"/>
            <w:hideMark/>
          </w:tcPr>
          <w:p w:rsidR="008521DA" w:rsidRPr="00AB428E" w:rsidRDefault="008521DA">
            <w:pPr>
              <w:rPr>
                <w:rFonts w:ascii="Segoe UI" w:hAnsi="Segoe UI" w:cs="Arial"/>
                <w:sz w:val="1"/>
                <w:szCs w:val="18"/>
              </w:rPr>
            </w:pPr>
          </w:p>
        </w:tc>
        <w:tc>
          <w:tcPr>
            <w:tcW w:w="1872" w:type="dxa"/>
            <w:shd w:val="clear" w:color="auto" w:fill="E0ECF8"/>
            <w:vAlign w:val="center"/>
            <w:hideMark/>
          </w:tcPr>
          <w:p w:rsidR="008521DA" w:rsidRPr="00AB428E" w:rsidRDefault="008521DA">
            <w:pPr>
              <w:rPr>
                <w:rFonts w:ascii="Segoe UI" w:hAnsi="Segoe UI" w:cs="Arial"/>
                <w:sz w:val="1"/>
                <w:szCs w:val="18"/>
              </w:rPr>
            </w:pPr>
          </w:p>
        </w:tc>
        <w:tc>
          <w:tcPr>
            <w:tcW w:w="270" w:type="dxa"/>
            <w:shd w:val="clear" w:color="auto" w:fill="E0ECF8"/>
            <w:vAlign w:val="center"/>
            <w:hideMark/>
          </w:tcPr>
          <w:p w:rsidR="008521DA" w:rsidRPr="00AB428E" w:rsidRDefault="008521DA">
            <w:pPr>
              <w:rPr>
                <w:rFonts w:ascii="Segoe UI" w:hAnsi="Segoe UI" w:cs="Arial"/>
                <w:sz w:val="1"/>
                <w:szCs w:val="18"/>
              </w:rPr>
            </w:pPr>
          </w:p>
        </w:tc>
      </w:tr>
      <w:tr w:rsidR="008521DA" w:rsidTr="00837896">
        <w:trPr>
          <w:cantSplit/>
          <w:tblHeader/>
          <w:jc w:val="center"/>
        </w:trPr>
        <w:tc>
          <w:tcPr>
            <w:tcW w:w="270" w:type="dxa"/>
            <w:shd w:val="clear" w:color="auto" w:fill="0083C6"/>
            <w:tcMar>
              <w:top w:w="0" w:type="dxa"/>
              <w:left w:w="144" w:type="dxa"/>
              <w:bottom w:w="0" w:type="dxa"/>
              <w:right w:w="0" w:type="dxa"/>
            </w:tcMar>
            <w:vAlign w:val="bottom"/>
            <w:hideMark/>
          </w:tcPr>
          <w:p w:rsidR="008521DA" w:rsidRPr="00AB428E" w:rsidRDefault="008521DA">
            <w:pPr>
              <w:pStyle w:val="la2"/>
              <w:keepNext/>
              <w:rPr>
                <w:rFonts w:ascii="Segoe UI" w:eastAsiaTheme="minorEastAsia" w:hAnsi="Segoe UI" w:cs="Arial"/>
                <w:sz w:val="20"/>
                <w:szCs w:val="20"/>
              </w:rPr>
            </w:pPr>
            <w:r w:rsidRPr="00AB428E">
              <w:rPr>
                <w:rFonts w:ascii="Segoe UI" w:hAnsi="Segoe UI" w:cs="Arial"/>
                <w:sz w:val="20"/>
                <w:szCs w:val="20"/>
              </w:rPr>
              <w:t> </w:t>
            </w:r>
          </w:p>
        </w:tc>
        <w:tc>
          <w:tcPr>
            <w:tcW w:w="10260" w:type="dxa"/>
            <w:gridSpan w:val="5"/>
            <w:shd w:val="clear" w:color="auto" w:fill="0083C6"/>
            <w:tcMar>
              <w:top w:w="0" w:type="dxa"/>
              <w:left w:w="144" w:type="dxa"/>
              <w:bottom w:w="0" w:type="dxa"/>
              <w:right w:w="0" w:type="dxa"/>
            </w:tcMar>
            <w:vAlign w:val="bottom"/>
            <w:hideMark/>
          </w:tcPr>
          <w:p w:rsidR="008521DA" w:rsidRPr="00AB428E" w:rsidRDefault="008521DA" w:rsidP="00837896">
            <w:pPr>
              <w:spacing w:before="40" w:after="60"/>
              <w:jc w:val="center"/>
              <w:rPr>
                <w:rFonts w:ascii="Segoe UI" w:hAnsi="Segoe UI" w:cs="Arial"/>
                <w:sz w:val="20"/>
              </w:rPr>
            </w:pPr>
            <w:r w:rsidRPr="00AB428E">
              <w:rPr>
                <w:rFonts w:ascii="Segoe UI" w:hAnsi="Segoe UI" w:cs="Arial"/>
                <w:b/>
                <w:bCs/>
                <w:color w:val="FFFFFF"/>
                <w:sz w:val="20"/>
              </w:rPr>
              <w:t>Peer group used for fiscal year 2017 pay analysis</w:t>
            </w:r>
          </w:p>
        </w:tc>
        <w:tc>
          <w:tcPr>
            <w:tcW w:w="270" w:type="dxa"/>
            <w:shd w:val="clear" w:color="auto" w:fill="0083C6"/>
            <w:tcMar>
              <w:top w:w="0" w:type="dxa"/>
              <w:left w:w="144" w:type="dxa"/>
              <w:bottom w:w="0" w:type="dxa"/>
              <w:right w:w="0" w:type="dxa"/>
            </w:tcMar>
            <w:vAlign w:val="bottom"/>
            <w:hideMark/>
          </w:tcPr>
          <w:p w:rsidR="008521DA" w:rsidRPr="00AB428E" w:rsidRDefault="008521DA">
            <w:pPr>
              <w:pStyle w:val="la2"/>
              <w:rPr>
                <w:rFonts w:ascii="Segoe UI" w:eastAsiaTheme="minorEastAsia" w:hAnsi="Segoe UI" w:cs="Arial"/>
                <w:sz w:val="20"/>
                <w:szCs w:val="20"/>
              </w:rPr>
            </w:pPr>
            <w:r w:rsidRPr="00AB428E">
              <w:rPr>
                <w:rFonts w:ascii="Segoe UI" w:hAnsi="Segoe UI" w:cs="Arial"/>
                <w:sz w:val="20"/>
                <w:szCs w:val="20"/>
              </w:rPr>
              <w:t> </w:t>
            </w:r>
          </w:p>
        </w:tc>
      </w:tr>
      <w:tr w:rsidR="008521DA" w:rsidTr="00837896">
        <w:trPr>
          <w:cantSplit/>
          <w:jc w:val="center"/>
        </w:trPr>
        <w:tc>
          <w:tcPr>
            <w:tcW w:w="270" w:type="dxa"/>
            <w:shd w:val="clear" w:color="auto" w:fill="E0ECF8"/>
            <w:tcMar>
              <w:top w:w="0" w:type="dxa"/>
              <w:left w:w="144" w:type="dxa"/>
              <w:bottom w:w="0" w:type="dxa"/>
              <w:right w:w="0" w:type="dxa"/>
            </w:tcMar>
            <w:hideMark/>
          </w:tcPr>
          <w:p w:rsidR="008521DA" w:rsidRPr="00AB428E" w:rsidRDefault="008521DA">
            <w:pPr>
              <w:pStyle w:val="la2"/>
              <w:rPr>
                <w:rFonts w:ascii="Segoe UI" w:eastAsiaTheme="minorEastAsia" w:hAnsi="Segoe UI" w:cs="Arial"/>
                <w:sz w:val="18"/>
                <w:szCs w:val="18"/>
              </w:rPr>
            </w:pPr>
            <w:r w:rsidRPr="00AB428E">
              <w:rPr>
                <w:rFonts w:ascii="Segoe UI" w:hAnsi="Segoe UI" w:cs="Arial"/>
                <w:sz w:val="18"/>
                <w:szCs w:val="18"/>
              </w:rPr>
              <w:t> </w:t>
            </w:r>
          </w:p>
        </w:tc>
        <w:tc>
          <w:tcPr>
            <w:tcW w:w="2052" w:type="dxa"/>
            <w:shd w:val="clear" w:color="auto" w:fill="E0ECF8"/>
            <w:hideMark/>
          </w:tcPr>
          <w:p w:rsidR="008521DA" w:rsidRPr="00AB428E" w:rsidRDefault="008521DA" w:rsidP="00837896">
            <w:pPr>
              <w:pStyle w:val="NormalWeb"/>
              <w:keepNext/>
              <w:spacing w:before="0" w:beforeAutospacing="0" w:after="40" w:afterAutospacing="0"/>
              <w:rPr>
                <w:rFonts w:ascii="Segoe UI" w:eastAsiaTheme="minorEastAsia" w:hAnsi="Segoe UI" w:cs="Arial"/>
                <w:sz w:val="18"/>
                <w:szCs w:val="18"/>
              </w:rPr>
            </w:pPr>
            <w:r w:rsidRPr="00AB6D83">
              <w:rPr>
                <w:rFonts w:ascii="Segoe UI" w:hAnsi="Segoe UI" w:cs="Arial"/>
                <w:color w:val="0081C4"/>
                <w:sz w:val="18"/>
                <w:szCs w:val="18"/>
              </w:rPr>
              <w:t>Technology</w:t>
            </w:r>
          </w:p>
        </w:tc>
        <w:tc>
          <w:tcPr>
            <w:tcW w:w="1899" w:type="dxa"/>
            <w:shd w:val="clear" w:color="auto" w:fill="E0ECF8"/>
            <w:tcMar>
              <w:top w:w="0" w:type="dxa"/>
              <w:left w:w="144" w:type="dxa"/>
              <w:bottom w:w="0" w:type="dxa"/>
              <w:right w:w="0" w:type="dxa"/>
            </w:tcMar>
            <w:vAlign w:val="bottom"/>
            <w:hideMark/>
          </w:tcPr>
          <w:p w:rsidR="008521DA" w:rsidRPr="00AB428E" w:rsidRDefault="008521DA">
            <w:pPr>
              <w:pStyle w:val="la2"/>
              <w:rPr>
                <w:rFonts w:ascii="Segoe UI" w:eastAsiaTheme="minorEastAsia" w:hAnsi="Segoe UI" w:cs="Arial"/>
                <w:sz w:val="18"/>
                <w:szCs w:val="18"/>
              </w:rPr>
            </w:pPr>
            <w:r w:rsidRPr="00AB428E">
              <w:rPr>
                <w:rFonts w:ascii="Segoe UI" w:hAnsi="Segoe UI" w:cs="Arial"/>
                <w:sz w:val="18"/>
                <w:szCs w:val="18"/>
              </w:rPr>
              <w:t> </w:t>
            </w:r>
          </w:p>
        </w:tc>
        <w:tc>
          <w:tcPr>
            <w:tcW w:w="2277" w:type="dxa"/>
            <w:shd w:val="clear" w:color="auto" w:fill="E0ECF8"/>
            <w:noWrap/>
            <w:vAlign w:val="bottom"/>
            <w:hideMark/>
          </w:tcPr>
          <w:p w:rsidR="008521DA" w:rsidRPr="00AB428E" w:rsidRDefault="008521DA" w:rsidP="00837896">
            <w:pPr>
              <w:pStyle w:val="NormalWeb"/>
              <w:spacing w:before="0" w:beforeAutospacing="0" w:after="40" w:afterAutospacing="0"/>
              <w:ind w:left="389"/>
              <w:rPr>
                <w:rFonts w:ascii="Segoe UI" w:eastAsiaTheme="minorEastAsia" w:hAnsi="Segoe UI" w:cs="Arial"/>
                <w:sz w:val="18"/>
                <w:szCs w:val="18"/>
              </w:rPr>
            </w:pPr>
            <w:r w:rsidRPr="00AB6D83">
              <w:rPr>
                <w:rFonts w:ascii="Segoe UI" w:hAnsi="Segoe UI" w:cs="Arial"/>
                <w:color w:val="0081C4"/>
                <w:sz w:val="18"/>
                <w:szCs w:val="18"/>
              </w:rPr>
              <w:t>General industry</w:t>
            </w:r>
          </w:p>
        </w:tc>
        <w:tc>
          <w:tcPr>
            <w:tcW w:w="2160" w:type="dxa"/>
            <w:shd w:val="clear" w:color="auto" w:fill="E0ECF8"/>
            <w:tcMar>
              <w:top w:w="0" w:type="dxa"/>
              <w:left w:w="144" w:type="dxa"/>
              <w:bottom w:w="0" w:type="dxa"/>
              <w:right w:w="0" w:type="dxa"/>
            </w:tcMar>
            <w:vAlign w:val="bottom"/>
            <w:hideMark/>
          </w:tcPr>
          <w:p w:rsidR="008521DA" w:rsidRPr="00AB428E" w:rsidRDefault="008521DA">
            <w:pPr>
              <w:pStyle w:val="la2"/>
              <w:rPr>
                <w:rFonts w:ascii="Segoe UI" w:eastAsiaTheme="minorEastAsia" w:hAnsi="Segoe UI" w:cs="Arial"/>
                <w:sz w:val="18"/>
                <w:szCs w:val="18"/>
              </w:rPr>
            </w:pPr>
            <w:r w:rsidRPr="00AB428E">
              <w:rPr>
                <w:rFonts w:ascii="Segoe UI" w:hAnsi="Segoe UI" w:cs="Arial"/>
                <w:sz w:val="18"/>
                <w:szCs w:val="18"/>
              </w:rPr>
              <w:t> </w:t>
            </w:r>
          </w:p>
        </w:tc>
        <w:tc>
          <w:tcPr>
            <w:tcW w:w="1872" w:type="dxa"/>
            <w:shd w:val="clear" w:color="auto" w:fill="E0ECF8"/>
            <w:tcMar>
              <w:top w:w="0" w:type="dxa"/>
              <w:left w:w="144" w:type="dxa"/>
              <w:bottom w:w="0" w:type="dxa"/>
              <w:right w:w="0" w:type="dxa"/>
            </w:tcMar>
            <w:vAlign w:val="bottom"/>
            <w:hideMark/>
          </w:tcPr>
          <w:p w:rsidR="008521DA" w:rsidRPr="00AB428E" w:rsidRDefault="008521DA">
            <w:pPr>
              <w:pStyle w:val="la2"/>
              <w:rPr>
                <w:rFonts w:ascii="Segoe UI" w:eastAsiaTheme="minorEastAsia" w:hAnsi="Segoe UI" w:cs="Arial"/>
                <w:sz w:val="18"/>
                <w:szCs w:val="18"/>
              </w:rPr>
            </w:pPr>
            <w:r w:rsidRPr="00AB428E">
              <w:rPr>
                <w:rFonts w:ascii="Segoe UI" w:hAnsi="Segoe UI" w:cs="Arial"/>
                <w:sz w:val="18"/>
                <w:szCs w:val="18"/>
              </w:rPr>
              <w:t> </w:t>
            </w:r>
          </w:p>
        </w:tc>
        <w:tc>
          <w:tcPr>
            <w:tcW w:w="270" w:type="dxa"/>
            <w:shd w:val="clear" w:color="auto" w:fill="E0ECF8"/>
            <w:tcMar>
              <w:top w:w="0" w:type="dxa"/>
              <w:left w:w="144" w:type="dxa"/>
              <w:bottom w:w="0" w:type="dxa"/>
              <w:right w:w="0" w:type="dxa"/>
            </w:tcMar>
            <w:vAlign w:val="bottom"/>
            <w:hideMark/>
          </w:tcPr>
          <w:p w:rsidR="008521DA" w:rsidRPr="00AB428E" w:rsidRDefault="008521DA">
            <w:pPr>
              <w:pStyle w:val="la2"/>
              <w:rPr>
                <w:rFonts w:ascii="Segoe UI" w:eastAsiaTheme="minorEastAsia" w:hAnsi="Segoe UI" w:cs="Arial"/>
                <w:sz w:val="18"/>
                <w:szCs w:val="18"/>
              </w:rPr>
            </w:pPr>
            <w:r w:rsidRPr="00AB428E">
              <w:rPr>
                <w:rFonts w:ascii="Segoe UI" w:hAnsi="Segoe UI" w:cs="Arial"/>
                <w:sz w:val="18"/>
                <w:szCs w:val="18"/>
              </w:rPr>
              <w:t> </w:t>
            </w:r>
          </w:p>
        </w:tc>
      </w:tr>
      <w:tr w:rsidR="008521DA" w:rsidTr="00837896">
        <w:trPr>
          <w:cantSplit/>
          <w:jc w:val="center"/>
        </w:trPr>
        <w:tc>
          <w:tcPr>
            <w:tcW w:w="270" w:type="dxa"/>
            <w:shd w:val="clear" w:color="auto" w:fill="E0ECF8"/>
            <w:tcMar>
              <w:top w:w="0" w:type="dxa"/>
              <w:left w:w="144" w:type="dxa"/>
              <w:bottom w:w="0" w:type="dxa"/>
              <w:right w:w="0" w:type="dxa"/>
            </w:tcMar>
            <w:hideMark/>
          </w:tcPr>
          <w:p w:rsidR="008521DA" w:rsidRPr="00AB428E" w:rsidRDefault="008521DA">
            <w:pPr>
              <w:pStyle w:val="la2"/>
              <w:rPr>
                <w:rFonts w:ascii="Segoe UI" w:eastAsiaTheme="minorEastAsia" w:hAnsi="Segoe UI" w:cs="Arial"/>
                <w:sz w:val="18"/>
                <w:szCs w:val="18"/>
              </w:rPr>
            </w:pPr>
            <w:r w:rsidRPr="00AB428E">
              <w:rPr>
                <w:rFonts w:ascii="Segoe UI" w:hAnsi="Segoe UI" w:cs="Arial"/>
                <w:sz w:val="18"/>
                <w:szCs w:val="18"/>
              </w:rPr>
              <w:t> </w:t>
            </w:r>
          </w:p>
        </w:tc>
        <w:tc>
          <w:tcPr>
            <w:tcW w:w="2052" w:type="dxa"/>
            <w:shd w:val="clear" w:color="auto" w:fill="E0ECF8"/>
            <w:hideMark/>
          </w:tcPr>
          <w:p w:rsidR="008521DA" w:rsidRPr="00AB428E" w:rsidRDefault="008521DA" w:rsidP="00837896">
            <w:pPr>
              <w:pStyle w:val="NormalWeb"/>
              <w:keepNext/>
              <w:spacing w:before="0" w:beforeAutospacing="0" w:after="0" w:afterAutospacing="0"/>
              <w:rPr>
                <w:rFonts w:ascii="Segoe UI" w:eastAsiaTheme="minorEastAsia" w:hAnsi="Segoe UI" w:cs="Arial"/>
                <w:sz w:val="18"/>
                <w:szCs w:val="18"/>
              </w:rPr>
            </w:pPr>
            <w:r w:rsidRPr="00AB428E">
              <w:rPr>
                <w:rFonts w:ascii="Segoe UI" w:hAnsi="Segoe UI" w:cs="Arial"/>
                <w:sz w:val="18"/>
                <w:szCs w:val="18"/>
              </w:rPr>
              <w:t>•  Alphabet</w:t>
            </w:r>
          </w:p>
          <w:p w:rsidR="008521DA" w:rsidRPr="00AB428E" w:rsidRDefault="008521DA" w:rsidP="00837896">
            <w:pPr>
              <w:pStyle w:val="NormalWeb"/>
              <w:spacing w:before="0" w:beforeAutospacing="0" w:after="0" w:afterAutospacing="0"/>
              <w:rPr>
                <w:rFonts w:ascii="Segoe UI" w:hAnsi="Segoe UI" w:cs="Arial"/>
                <w:sz w:val="18"/>
                <w:szCs w:val="18"/>
              </w:rPr>
            </w:pPr>
            <w:r w:rsidRPr="00AB428E">
              <w:rPr>
                <w:rFonts w:ascii="Segoe UI" w:hAnsi="Segoe UI" w:cs="Arial"/>
                <w:sz w:val="18"/>
                <w:szCs w:val="18"/>
              </w:rPr>
              <w:t>•  Amazon</w:t>
            </w:r>
          </w:p>
          <w:p w:rsidR="008521DA" w:rsidRPr="00AB428E" w:rsidRDefault="008521DA" w:rsidP="00837896">
            <w:pPr>
              <w:pStyle w:val="NormalWeb"/>
              <w:spacing w:before="0" w:beforeAutospacing="0" w:after="0" w:afterAutospacing="0"/>
              <w:rPr>
                <w:rFonts w:ascii="Segoe UI" w:hAnsi="Segoe UI" w:cs="Arial"/>
                <w:sz w:val="18"/>
                <w:szCs w:val="18"/>
              </w:rPr>
            </w:pPr>
            <w:r w:rsidRPr="00AB428E">
              <w:rPr>
                <w:rFonts w:ascii="Segoe UI" w:hAnsi="Segoe UI" w:cs="Arial"/>
                <w:sz w:val="18"/>
                <w:szCs w:val="18"/>
              </w:rPr>
              <w:t>•  Apple</w:t>
            </w:r>
          </w:p>
          <w:p w:rsidR="008521DA" w:rsidRPr="00AB428E" w:rsidRDefault="008521DA" w:rsidP="00837896">
            <w:pPr>
              <w:pStyle w:val="NormalWeb"/>
              <w:spacing w:before="0" w:beforeAutospacing="0" w:after="0" w:afterAutospacing="0"/>
              <w:rPr>
                <w:rFonts w:ascii="Segoe UI" w:hAnsi="Segoe UI" w:cs="Arial"/>
                <w:sz w:val="18"/>
                <w:szCs w:val="18"/>
              </w:rPr>
            </w:pPr>
            <w:r w:rsidRPr="00AB428E">
              <w:rPr>
                <w:rFonts w:ascii="Segoe UI" w:hAnsi="Segoe UI" w:cs="Arial"/>
                <w:sz w:val="18"/>
                <w:szCs w:val="18"/>
              </w:rPr>
              <w:t>•  Cisco Systems</w:t>
            </w:r>
          </w:p>
          <w:p w:rsidR="008521DA" w:rsidRPr="00AB428E" w:rsidRDefault="008521DA" w:rsidP="00837896">
            <w:pPr>
              <w:pStyle w:val="NormalWeb"/>
              <w:spacing w:before="0" w:beforeAutospacing="0" w:after="20" w:afterAutospacing="0"/>
              <w:rPr>
                <w:rFonts w:ascii="Segoe UI" w:eastAsiaTheme="minorEastAsia" w:hAnsi="Segoe UI" w:cs="Arial"/>
                <w:sz w:val="18"/>
                <w:szCs w:val="18"/>
              </w:rPr>
            </w:pPr>
            <w:r w:rsidRPr="00AB428E">
              <w:rPr>
                <w:rFonts w:ascii="Segoe UI" w:hAnsi="Segoe UI" w:cs="Arial"/>
                <w:sz w:val="18"/>
                <w:szCs w:val="18"/>
              </w:rPr>
              <w:t>•  Facebook</w:t>
            </w:r>
          </w:p>
        </w:tc>
        <w:tc>
          <w:tcPr>
            <w:tcW w:w="1899" w:type="dxa"/>
            <w:tcBorders>
              <w:right w:val="single" w:sz="6" w:space="0" w:color="7F7F7F"/>
            </w:tcBorders>
            <w:shd w:val="clear" w:color="auto" w:fill="E0ECF8"/>
            <w:hideMark/>
          </w:tcPr>
          <w:p w:rsidR="008521DA" w:rsidRPr="00AB428E" w:rsidRDefault="008521DA">
            <w:pPr>
              <w:pStyle w:val="NormalWeb"/>
              <w:spacing w:before="0" w:beforeAutospacing="0" w:after="0" w:afterAutospacing="0"/>
              <w:rPr>
                <w:rFonts w:ascii="Segoe UI" w:eastAsiaTheme="minorEastAsia" w:hAnsi="Segoe UI" w:cs="Arial"/>
                <w:sz w:val="18"/>
                <w:szCs w:val="18"/>
              </w:rPr>
            </w:pPr>
            <w:r w:rsidRPr="00AB428E">
              <w:rPr>
                <w:rFonts w:ascii="Segoe UI" w:hAnsi="Segoe UI" w:cs="Arial"/>
                <w:sz w:val="18"/>
                <w:szCs w:val="18"/>
              </w:rPr>
              <w:t>•  Hewlett-Packard</w:t>
            </w:r>
          </w:p>
          <w:p w:rsidR="008521DA" w:rsidRPr="00AB428E" w:rsidRDefault="008521DA">
            <w:pPr>
              <w:pStyle w:val="NormalWeb"/>
              <w:spacing w:before="0" w:beforeAutospacing="0" w:after="0" w:afterAutospacing="0"/>
              <w:rPr>
                <w:rFonts w:ascii="Segoe UI" w:hAnsi="Segoe UI" w:cs="Arial"/>
                <w:sz w:val="18"/>
                <w:szCs w:val="18"/>
              </w:rPr>
            </w:pPr>
            <w:r w:rsidRPr="00AB428E">
              <w:rPr>
                <w:rFonts w:ascii="Segoe UI" w:hAnsi="Segoe UI" w:cs="Arial"/>
                <w:sz w:val="18"/>
                <w:szCs w:val="18"/>
              </w:rPr>
              <w:t>•  IBM</w:t>
            </w:r>
          </w:p>
          <w:p w:rsidR="008521DA" w:rsidRPr="00AB428E" w:rsidRDefault="008521DA">
            <w:pPr>
              <w:pStyle w:val="NormalWeb"/>
              <w:spacing w:before="0" w:beforeAutospacing="0" w:after="0" w:afterAutospacing="0"/>
              <w:rPr>
                <w:rFonts w:ascii="Segoe UI" w:hAnsi="Segoe UI" w:cs="Arial"/>
                <w:sz w:val="18"/>
                <w:szCs w:val="18"/>
              </w:rPr>
            </w:pPr>
            <w:r w:rsidRPr="00AB428E">
              <w:rPr>
                <w:rFonts w:ascii="Segoe UI" w:hAnsi="Segoe UI" w:cs="Arial"/>
                <w:sz w:val="18"/>
                <w:szCs w:val="18"/>
              </w:rPr>
              <w:t>•  Intel</w:t>
            </w:r>
          </w:p>
          <w:p w:rsidR="008521DA" w:rsidRPr="00AB428E" w:rsidRDefault="008521DA">
            <w:pPr>
              <w:pStyle w:val="NormalWeb"/>
              <w:spacing w:before="0" w:beforeAutospacing="0" w:after="0" w:afterAutospacing="0"/>
              <w:rPr>
                <w:rFonts w:ascii="Segoe UI" w:hAnsi="Segoe UI" w:cs="Arial"/>
                <w:sz w:val="18"/>
                <w:szCs w:val="18"/>
              </w:rPr>
            </w:pPr>
            <w:r w:rsidRPr="00AB428E">
              <w:rPr>
                <w:rFonts w:ascii="Segoe UI" w:hAnsi="Segoe UI" w:cs="Arial"/>
                <w:sz w:val="18"/>
                <w:szCs w:val="18"/>
              </w:rPr>
              <w:t>•  Oracle</w:t>
            </w:r>
          </w:p>
          <w:p w:rsidR="008521DA" w:rsidRPr="00AB428E" w:rsidRDefault="008521DA">
            <w:pPr>
              <w:pStyle w:val="NormalWeb"/>
              <w:spacing w:before="0" w:beforeAutospacing="0" w:after="20" w:afterAutospacing="0"/>
              <w:rPr>
                <w:rFonts w:ascii="Segoe UI" w:eastAsiaTheme="minorEastAsia" w:hAnsi="Segoe UI" w:cs="Arial"/>
                <w:sz w:val="18"/>
                <w:szCs w:val="18"/>
              </w:rPr>
            </w:pPr>
            <w:r w:rsidRPr="00AB428E">
              <w:rPr>
                <w:rFonts w:ascii="Segoe UI" w:hAnsi="Segoe UI" w:cs="Arial"/>
                <w:sz w:val="18"/>
                <w:szCs w:val="18"/>
              </w:rPr>
              <w:t>•  Qualcomm</w:t>
            </w:r>
          </w:p>
        </w:tc>
        <w:tc>
          <w:tcPr>
            <w:tcW w:w="2277" w:type="dxa"/>
            <w:shd w:val="clear" w:color="auto" w:fill="E0ECF8"/>
            <w:hideMark/>
          </w:tcPr>
          <w:p w:rsidR="008521DA" w:rsidRPr="00AB428E" w:rsidRDefault="008521DA" w:rsidP="00837896">
            <w:pPr>
              <w:pStyle w:val="NormalWeb"/>
              <w:spacing w:before="0" w:beforeAutospacing="0" w:after="0" w:afterAutospacing="0"/>
              <w:ind w:left="410"/>
              <w:rPr>
                <w:rFonts w:ascii="Segoe UI" w:eastAsiaTheme="minorEastAsia" w:hAnsi="Segoe UI" w:cs="Arial"/>
                <w:sz w:val="18"/>
                <w:szCs w:val="18"/>
              </w:rPr>
            </w:pPr>
            <w:r w:rsidRPr="00AB428E">
              <w:rPr>
                <w:rFonts w:ascii="Segoe UI" w:hAnsi="Segoe UI" w:cs="Arial"/>
                <w:sz w:val="18"/>
                <w:szCs w:val="18"/>
              </w:rPr>
              <w:t>•  AT&amp;T</w:t>
            </w:r>
          </w:p>
          <w:p w:rsidR="008521DA" w:rsidRPr="00AB428E" w:rsidRDefault="008521DA" w:rsidP="00837896">
            <w:pPr>
              <w:pStyle w:val="NormalWeb"/>
              <w:spacing w:before="0" w:beforeAutospacing="0" w:after="0" w:afterAutospacing="0"/>
              <w:ind w:left="410"/>
              <w:rPr>
                <w:rFonts w:ascii="Segoe UI" w:hAnsi="Segoe UI" w:cs="Arial"/>
                <w:sz w:val="18"/>
                <w:szCs w:val="18"/>
              </w:rPr>
            </w:pPr>
            <w:r w:rsidRPr="00AB428E">
              <w:rPr>
                <w:rFonts w:ascii="Segoe UI" w:hAnsi="Segoe UI" w:cs="Arial"/>
                <w:sz w:val="18"/>
                <w:szCs w:val="18"/>
              </w:rPr>
              <w:t>•  Chevron</w:t>
            </w:r>
          </w:p>
          <w:p w:rsidR="008521DA" w:rsidRPr="00AB428E" w:rsidRDefault="008521DA" w:rsidP="00837896">
            <w:pPr>
              <w:pStyle w:val="NormalWeb"/>
              <w:spacing w:before="0" w:beforeAutospacing="0" w:after="0" w:afterAutospacing="0"/>
              <w:ind w:left="410"/>
              <w:rPr>
                <w:rFonts w:ascii="Segoe UI" w:hAnsi="Segoe UI" w:cs="Arial"/>
                <w:sz w:val="18"/>
                <w:szCs w:val="18"/>
              </w:rPr>
            </w:pPr>
            <w:r w:rsidRPr="00AB428E">
              <w:rPr>
                <w:rFonts w:ascii="Segoe UI" w:hAnsi="Segoe UI" w:cs="Arial"/>
                <w:sz w:val="18"/>
                <w:szCs w:val="18"/>
              </w:rPr>
              <w:t>•  Coca-Cola</w:t>
            </w:r>
          </w:p>
          <w:p w:rsidR="008521DA" w:rsidRPr="00AB428E" w:rsidRDefault="008521DA" w:rsidP="00837896">
            <w:pPr>
              <w:pStyle w:val="NormalWeb"/>
              <w:spacing w:before="0" w:beforeAutospacing="0" w:after="0" w:afterAutospacing="0"/>
              <w:ind w:left="410"/>
              <w:rPr>
                <w:rFonts w:ascii="Segoe UI" w:hAnsi="Segoe UI" w:cs="Arial"/>
                <w:sz w:val="18"/>
                <w:szCs w:val="18"/>
              </w:rPr>
            </w:pPr>
            <w:r w:rsidRPr="00AB428E">
              <w:rPr>
                <w:rFonts w:ascii="Segoe UI" w:hAnsi="Segoe UI" w:cs="Arial"/>
                <w:sz w:val="18"/>
                <w:szCs w:val="18"/>
              </w:rPr>
              <w:t>•  Comcast</w:t>
            </w:r>
          </w:p>
          <w:p w:rsidR="008521DA" w:rsidRPr="00AB428E" w:rsidRDefault="008521DA" w:rsidP="00837896">
            <w:pPr>
              <w:pStyle w:val="NormalWeb"/>
              <w:spacing w:before="0" w:beforeAutospacing="0" w:after="20" w:afterAutospacing="0"/>
              <w:ind w:left="410"/>
              <w:rPr>
                <w:rFonts w:ascii="Segoe UI" w:eastAsiaTheme="minorEastAsia" w:hAnsi="Segoe UI" w:cs="Arial"/>
                <w:sz w:val="18"/>
                <w:szCs w:val="18"/>
              </w:rPr>
            </w:pPr>
            <w:r w:rsidRPr="00AB428E">
              <w:rPr>
                <w:rFonts w:ascii="Segoe UI" w:hAnsi="Segoe UI" w:cs="Arial"/>
                <w:sz w:val="18"/>
                <w:szCs w:val="18"/>
              </w:rPr>
              <w:t>•  ExxonMobil</w:t>
            </w:r>
          </w:p>
        </w:tc>
        <w:tc>
          <w:tcPr>
            <w:tcW w:w="2160" w:type="dxa"/>
            <w:shd w:val="clear" w:color="auto" w:fill="E0ECF8"/>
            <w:hideMark/>
          </w:tcPr>
          <w:p w:rsidR="008521DA" w:rsidRPr="00AB428E" w:rsidRDefault="008521DA">
            <w:pPr>
              <w:pStyle w:val="NormalWeb"/>
              <w:spacing w:before="0" w:beforeAutospacing="0" w:after="0" w:afterAutospacing="0"/>
              <w:ind w:left="106"/>
              <w:rPr>
                <w:rFonts w:ascii="Segoe UI" w:eastAsiaTheme="minorEastAsia" w:hAnsi="Segoe UI" w:cs="Arial"/>
                <w:sz w:val="18"/>
                <w:szCs w:val="18"/>
              </w:rPr>
            </w:pPr>
            <w:r w:rsidRPr="00AB428E">
              <w:rPr>
                <w:rFonts w:ascii="Segoe UI" w:hAnsi="Segoe UI" w:cs="Arial"/>
                <w:sz w:val="18"/>
                <w:szCs w:val="18"/>
              </w:rPr>
              <w:t>•  General Electric</w:t>
            </w:r>
          </w:p>
          <w:p w:rsidR="008521DA" w:rsidRPr="00AB428E" w:rsidRDefault="008521DA">
            <w:pPr>
              <w:pStyle w:val="NormalWeb"/>
              <w:spacing w:before="0" w:beforeAutospacing="0" w:after="0" w:afterAutospacing="0"/>
              <w:ind w:left="106"/>
              <w:rPr>
                <w:rFonts w:ascii="Segoe UI" w:hAnsi="Segoe UI" w:cs="Arial"/>
                <w:sz w:val="18"/>
                <w:szCs w:val="18"/>
              </w:rPr>
            </w:pPr>
            <w:r w:rsidRPr="00AB428E">
              <w:rPr>
                <w:rFonts w:ascii="Segoe UI" w:hAnsi="Segoe UI" w:cs="Arial"/>
                <w:sz w:val="18"/>
                <w:szCs w:val="18"/>
              </w:rPr>
              <w:t>•  Johnson &amp; Johnson</w:t>
            </w:r>
          </w:p>
          <w:p w:rsidR="008521DA" w:rsidRPr="00AB428E" w:rsidRDefault="008521DA">
            <w:pPr>
              <w:pStyle w:val="NormalWeb"/>
              <w:spacing w:before="0" w:beforeAutospacing="0" w:after="0" w:afterAutospacing="0"/>
              <w:ind w:left="106"/>
              <w:rPr>
                <w:rFonts w:ascii="Segoe UI" w:hAnsi="Segoe UI" w:cs="Arial"/>
                <w:sz w:val="18"/>
                <w:szCs w:val="18"/>
              </w:rPr>
            </w:pPr>
            <w:r w:rsidRPr="00AB428E">
              <w:rPr>
                <w:rFonts w:ascii="Segoe UI" w:hAnsi="Segoe UI" w:cs="Arial"/>
                <w:sz w:val="18"/>
                <w:szCs w:val="18"/>
              </w:rPr>
              <w:t>•  Merck</w:t>
            </w:r>
          </w:p>
          <w:p w:rsidR="008521DA" w:rsidRPr="00AB428E" w:rsidRDefault="008521DA">
            <w:pPr>
              <w:pStyle w:val="NormalWeb"/>
              <w:spacing w:before="0" w:beforeAutospacing="0" w:after="0" w:afterAutospacing="0"/>
              <w:ind w:left="106"/>
              <w:rPr>
                <w:rFonts w:ascii="Segoe UI" w:hAnsi="Segoe UI" w:cs="Arial"/>
                <w:sz w:val="18"/>
                <w:szCs w:val="18"/>
              </w:rPr>
            </w:pPr>
            <w:r w:rsidRPr="00AB428E">
              <w:rPr>
                <w:rFonts w:ascii="Segoe UI" w:hAnsi="Segoe UI" w:cs="Arial"/>
                <w:sz w:val="18"/>
                <w:szCs w:val="18"/>
              </w:rPr>
              <w:t>•  PepsiCo</w:t>
            </w:r>
          </w:p>
          <w:p w:rsidR="008521DA" w:rsidRPr="00AB428E" w:rsidRDefault="008521DA">
            <w:pPr>
              <w:pStyle w:val="NormalWeb"/>
              <w:spacing w:before="0" w:beforeAutospacing="0" w:after="20" w:afterAutospacing="0"/>
              <w:ind w:left="106"/>
              <w:rPr>
                <w:rFonts w:ascii="Segoe UI" w:eastAsiaTheme="minorEastAsia" w:hAnsi="Segoe UI" w:cs="Arial"/>
                <w:sz w:val="18"/>
                <w:szCs w:val="18"/>
              </w:rPr>
            </w:pPr>
            <w:r w:rsidRPr="00AB428E">
              <w:rPr>
                <w:rFonts w:ascii="Segoe UI" w:hAnsi="Segoe UI" w:cs="Arial"/>
                <w:sz w:val="18"/>
                <w:szCs w:val="18"/>
              </w:rPr>
              <w:t>•  Pfizer</w:t>
            </w:r>
          </w:p>
        </w:tc>
        <w:tc>
          <w:tcPr>
            <w:tcW w:w="1872" w:type="dxa"/>
            <w:shd w:val="clear" w:color="auto" w:fill="E0ECF8"/>
            <w:hideMark/>
          </w:tcPr>
          <w:p w:rsidR="008521DA" w:rsidRPr="00AB428E" w:rsidRDefault="008521DA">
            <w:pPr>
              <w:pStyle w:val="NormalWeb"/>
              <w:spacing w:before="0" w:beforeAutospacing="0" w:after="0" w:afterAutospacing="0"/>
              <w:rPr>
                <w:rFonts w:ascii="Segoe UI" w:eastAsiaTheme="minorEastAsia" w:hAnsi="Segoe UI" w:cs="Arial"/>
                <w:sz w:val="18"/>
                <w:szCs w:val="18"/>
              </w:rPr>
            </w:pPr>
            <w:r w:rsidRPr="00AB428E">
              <w:rPr>
                <w:rFonts w:ascii="Segoe UI" w:hAnsi="Segoe UI" w:cs="Arial"/>
                <w:sz w:val="18"/>
                <w:szCs w:val="18"/>
              </w:rPr>
              <w:t>•  Procter &amp; Gamble</w:t>
            </w:r>
          </w:p>
          <w:p w:rsidR="008521DA" w:rsidRPr="00AB428E" w:rsidRDefault="008521DA">
            <w:pPr>
              <w:pStyle w:val="NormalWeb"/>
              <w:spacing w:before="0" w:beforeAutospacing="0" w:after="0" w:afterAutospacing="0"/>
              <w:rPr>
                <w:rFonts w:ascii="Segoe UI" w:hAnsi="Segoe UI" w:cs="Arial"/>
                <w:sz w:val="18"/>
                <w:szCs w:val="18"/>
              </w:rPr>
            </w:pPr>
            <w:r w:rsidRPr="00AB428E">
              <w:rPr>
                <w:rFonts w:ascii="Segoe UI" w:hAnsi="Segoe UI" w:cs="Arial"/>
                <w:sz w:val="18"/>
                <w:szCs w:val="18"/>
              </w:rPr>
              <w:t>•  Verizon</w:t>
            </w:r>
          </w:p>
          <w:p w:rsidR="008521DA" w:rsidRPr="00AB428E" w:rsidRDefault="008521DA">
            <w:pPr>
              <w:pStyle w:val="NormalWeb"/>
              <w:spacing w:before="0" w:beforeAutospacing="0" w:after="0" w:afterAutospacing="0"/>
              <w:rPr>
                <w:rFonts w:ascii="Segoe UI" w:hAnsi="Segoe UI" w:cs="Arial"/>
                <w:sz w:val="18"/>
                <w:szCs w:val="18"/>
              </w:rPr>
            </w:pPr>
            <w:r w:rsidRPr="00AB428E">
              <w:rPr>
                <w:rFonts w:ascii="Segoe UI" w:hAnsi="Segoe UI" w:cs="Arial"/>
                <w:sz w:val="18"/>
                <w:szCs w:val="18"/>
              </w:rPr>
              <w:t>•  Wal-Mart</w:t>
            </w:r>
          </w:p>
          <w:p w:rsidR="008521DA" w:rsidRPr="00AB428E" w:rsidRDefault="008521DA">
            <w:pPr>
              <w:pStyle w:val="NormalWeb"/>
              <w:spacing w:before="0" w:beforeAutospacing="0" w:after="20" w:afterAutospacing="0"/>
              <w:rPr>
                <w:rFonts w:ascii="Segoe UI" w:eastAsiaTheme="minorEastAsia" w:hAnsi="Segoe UI" w:cs="Arial"/>
                <w:sz w:val="18"/>
                <w:szCs w:val="18"/>
              </w:rPr>
            </w:pPr>
            <w:r w:rsidRPr="00AB428E">
              <w:rPr>
                <w:rFonts w:ascii="Segoe UI" w:hAnsi="Segoe UI" w:cs="Arial"/>
                <w:sz w:val="18"/>
                <w:szCs w:val="18"/>
              </w:rPr>
              <w:t>•  Walt Disney</w:t>
            </w:r>
          </w:p>
        </w:tc>
        <w:tc>
          <w:tcPr>
            <w:tcW w:w="270" w:type="dxa"/>
            <w:shd w:val="clear" w:color="auto" w:fill="E0ECF8"/>
            <w:tcMar>
              <w:top w:w="0" w:type="dxa"/>
              <w:left w:w="144" w:type="dxa"/>
              <w:bottom w:w="0" w:type="dxa"/>
              <w:right w:w="0" w:type="dxa"/>
            </w:tcMar>
            <w:hideMark/>
          </w:tcPr>
          <w:p w:rsidR="008521DA" w:rsidRPr="00AB428E" w:rsidRDefault="008521DA">
            <w:pPr>
              <w:pStyle w:val="la2"/>
              <w:rPr>
                <w:rFonts w:ascii="Segoe UI" w:eastAsiaTheme="minorEastAsia" w:hAnsi="Segoe UI" w:cs="Arial"/>
                <w:sz w:val="18"/>
                <w:szCs w:val="18"/>
              </w:rPr>
            </w:pPr>
            <w:r w:rsidRPr="00AB428E">
              <w:rPr>
                <w:rFonts w:ascii="Segoe UI" w:hAnsi="Segoe UI" w:cs="Arial"/>
                <w:sz w:val="18"/>
                <w:szCs w:val="18"/>
              </w:rPr>
              <w:t> </w:t>
            </w:r>
          </w:p>
        </w:tc>
      </w:tr>
      <w:tr w:rsidR="008521DA" w:rsidRPr="00853C5B" w:rsidTr="00837896">
        <w:trPr>
          <w:trHeight w:val="75"/>
          <w:jc w:val="center"/>
        </w:trPr>
        <w:tc>
          <w:tcPr>
            <w:tcW w:w="10800" w:type="dxa"/>
            <w:gridSpan w:val="7"/>
            <w:shd w:val="clear" w:color="auto" w:fill="E0ECF8"/>
            <w:vAlign w:val="center"/>
            <w:hideMark/>
          </w:tcPr>
          <w:p w:rsidR="008521DA" w:rsidRPr="00853C5B" w:rsidRDefault="008521DA">
            <w:pPr>
              <w:rPr>
                <w:rFonts w:ascii="Segoe UI" w:hAnsi="Segoe UI" w:cs="Arial"/>
                <w:sz w:val="8"/>
                <w:szCs w:val="8"/>
              </w:rPr>
            </w:pPr>
          </w:p>
        </w:tc>
      </w:tr>
      <w:tr w:rsidR="008521DA" w:rsidTr="00837896">
        <w:trPr>
          <w:cantSplit/>
          <w:jc w:val="center"/>
        </w:trPr>
        <w:tc>
          <w:tcPr>
            <w:tcW w:w="10800" w:type="dxa"/>
            <w:gridSpan w:val="7"/>
            <w:shd w:val="clear" w:color="auto" w:fill="E0ECF8"/>
            <w:tcMar>
              <w:top w:w="0" w:type="dxa"/>
              <w:left w:w="144" w:type="dxa"/>
              <w:bottom w:w="0" w:type="dxa"/>
              <w:right w:w="0" w:type="dxa"/>
            </w:tcMar>
            <w:hideMark/>
          </w:tcPr>
          <w:p w:rsidR="008521DA" w:rsidRPr="00AB428E" w:rsidRDefault="008521DA">
            <w:pPr>
              <w:pStyle w:val="la2"/>
              <w:rPr>
                <w:rFonts w:ascii="Segoe UI" w:eastAsiaTheme="minorEastAsia" w:hAnsi="Segoe UI" w:cs="Arial"/>
                <w:sz w:val="20"/>
                <w:szCs w:val="20"/>
              </w:rPr>
            </w:pPr>
            <w:r w:rsidRPr="00AB428E">
              <w:rPr>
                <w:rFonts w:ascii="Segoe UI" w:hAnsi="Segoe UI" w:cs="Arial"/>
                <w:sz w:val="20"/>
                <w:szCs w:val="20"/>
              </w:rPr>
              <w:t> </w:t>
            </w:r>
          </w:p>
        </w:tc>
      </w:tr>
    </w:tbl>
    <w:p w:rsidR="008521DA" w:rsidRDefault="008521DA">
      <w:pPr>
        <w:pStyle w:val="NormalWeb"/>
        <w:keepNext/>
        <w:spacing w:before="120" w:beforeAutospacing="0" w:after="0" w:afterAutospacing="0"/>
        <w:rPr>
          <w:rFonts w:ascii="Segoe UI" w:hAnsi="Segoe UI" w:cs="Arial"/>
          <w:sz w:val="18"/>
          <w:szCs w:val="18"/>
        </w:rPr>
        <w:sectPr w:rsidR="008521DA" w:rsidSect="00837896">
          <w:headerReference w:type="default" r:id="rId277"/>
          <w:footerReference w:type="default" r:id="rId278"/>
          <w:pgSz w:w="12240" w:h="15840"/>
          <w:pgMar w:top="720" w:right="720" w:bottom="720" w:left="720" w:header="720" w:footer="720" w:gutter="0"/>
          <w:cols w:space="720"/>
          <w:docGrid w:linePitch="326"/>
        </w:sectPr>
      </w:pPr>
    </w:p>
    <w:p w:rsidR="008521DA" w:rsidRDefault="008521DA" w:rsidP="00837896">
      <w:pPr>
        <w:pStyle w:val="NormalWeb"/>
        <w:keepNext/>
        <w:spacing w:before="0" w:beforeAutospacing="0" w:after="0" w:afterAutospacing="0"/>
        <w:rPr>
          <w:rFonts w:ascii="Segoe UI" w:hAnsi="Segoe UI" w:cs="Arial"/>
          <w:sz w:val="18"/>
          <w:szCs w:val="18"/>
        </w:rPr>
      </w:pPr>
      <w:r>
        <w:rPr>
          <w:noProof/>
        </w:rPr>
        <w:lastRenderedPageBreak/>
        <w:drawing>
          <wp:inline distT="0" distB="0" distL="0" distR="0" wp14:anchorId="153539DE" wp14:editId="35F9A422">
            <wp:extent cx="6858000" cy="800100"/>
            <wp:effectExtent l="0" t="0" r="0" b="0"/>
            <wp:docPr id="193" name="Picture 19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LOGO"/>
                    <pic:cNvPicPr>
                      <a:picLocks noChangeAspect="1" noChangeArrowheads="1"/>
                    </pic:cNvPicPr>
                  </pic:nvPicPr>
                  <pic:blipFill>
                    <a:blip r:embed="rId230" r:link="rId231">
                      <a:extLst>
                        <a:ext uri="{28A0092B-C50C-407E-A947-70E740481C1C}">
                          <a14:useLocalDpi xmlns:a14="http://schemas.microsoft.com/office/drawing/2010/main" val="0"/>
                        </a:ext>
                      </a:extLst>
                    </a:blip>
                    <a:srcRect/>
                    <a:stretch>
                      <a:fillRect/>
                    </a:stretch>
                  </pic:blipFill>
                  <pic:spPr bwMode="auto">
                    <a:xfrm>
                      <a:off x="0" y="0"/>
                      <a:ext cx="6858000" cy="800100"/>
                    </a:xfrm>
                    <a:prstGeom prst="rect">
                      <a:avLst/>
                    </a:prstGeom>
                    <a:noFill/>
                    <a:ln>
                      <a:noFill/>
                    </a:ln>
                  </pic:spPr>
                </pic:pic>
              </a:graphicData>
            </a:graphic>
          </wp:inline>
        </w:drawing>
      </w:r>
    </w:p>
    <w:p w:rsidR="008521DA" w:rsidRPr="00AB428E" w:rsidRDefault="008521DA" w:rsidP="00837896">
      <w:pPr>
        <w:pStyle w:val="NormalWeb"/>
        <w:keepNext/>
        <w:spacing w:before="200" w:beforeAutospacing="0" w:after="0" w:afterAutospacing="0"/>
        <w:rPr>
          <w:rFonts w:ascii="Segoe UI" w:eastAsiaTheme="minorEastAsia" w:hAnsi="Segoe UI" w:cs="Arial"/>
          <w:sz w:val="18"/>
          <w:szCs w:val="18"/>
        </w:rPr>
      </w:pPr>
      <w:r w:rsidRPr="00AB428E">
        <w:rPr>
          <w:rFonts w:ascii="Segoe UI" w:hAnsi="Segoe UI" w:cs="Arial"/>
          <w:sz w:val="18"/>
          <w:szCs w:val="18"/>
        </w:rPr>
        <w:t xml:space="preserve">In March 2016, when we determined the compensation peer group for fiscal year 2017, Microsoft was significantly larger than the median of these companies based on the three primary screening criteria. </w:t>
      </w:r>
    </w:p>
    <w:p w:rsidR="008521DA" w:rsidRPr="00F5269E" w:rsidRDefault="008521DA">
      <w:pPr>
        <w:pStyle w:val="NormalWeb"/>
        <w:keepNext/>
        <w:spacing w:before="0" w:beforeAutospacing="0" w:after="0" w:afterAutospacing="0"/>
        <w:rPr>
          <w:sz w:val="12"/>
          <w:szCs w:val="12"/>
        </w:rPr>
      </w:pPr>
      <w:r w:rsidRPr="00F5269E">
        <w:rPr>
          <w:sz w:val="12"/>
          <w:szCs w:val="12"/>
        </w:rPr>
        <w:t> </w:t>
      </w:r>
    </w:p>
    <w:p w:rsidR="008521DA" w:rsidRDefault="008521DA">
      <w:pPr>
        <w:pStyle w:val="NormalWeb"/>
        <w:spacing w:before="0" w:beforeAutospacing="0" w:after="0" w:afterAutospacing="0"/>
        <w:jc w:val="center"/>
      </w:pPr>
      <w:r>
        <w:rPr>
          <w:noProof/>
        </w:rPr>
        <w:drawing>
          <wp:inline distT="0" distB="0" distL="0" distR="0">
            <wp:extent cx="6400800" cy="1571625"/>
            <wp:effectExtent l="0" t="0" r="0" b="0"/>
            <wp:docPr id="192" name="Picture 19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LOGO"/>
                    <pic:cNvPicPr>
                      <a:picLocks noChangeAspect="1" noChangeArrowheads="1"/>
                    </pic:cNvPicPr>
                  </pic:nvPicPr>
                  <pic:blipFill>
                    <a:blip r:embed="rId279" r:link="rId280">
                      <a:extLst>
                        <a:ext uri="{28A0092B-C50C-407E-A947-70E740481C1C}">
                          <a14:useLocalDpi xmlns:a14="http://schemas.microsoft.com/office/drawing/2010/main" val="0"/>
                        </a:ext>
                      </a:extLst>
                    </a:blip>
                    <a:srcRect/>
                    <a:stretch>
                      <a:fillRect/>
                    </a:stretch>
                  </pic:blipFill>
                  <pic:spPr bwMode="auto">
                    <a:xfrm>
                      <a:off x="0" y="0"/>
                      <a:ext cx="6400800" cy="1571625"/>
                    </a:xfrm>
                    <a:prstGeom prst="rect">
                      <a:avLst/>
                    </a:prstGeom>
                    <a:noFill/>
                    <a:ln>
                      <a:noFill/>
                    </a:ln>
                  </pic:spPr>
                </pic:pic>
              </a:graphicData>
            </a:graphic>
          </wp:inline>
        </w:drawing>
      </w:r>
    </w:p>
    <w:p w:rsidR="008521DA" w:rsidRPr="00AB428E" w:rsidRDefault="008521DA">
      <w:pPr>
        <w:pStyle w:val="NormalWeb"/>
        <w:keepNext/>
        <w:spacing w:before="240" w:beforeAutospacing="0" w:after="0" w:afterAutospacing="0"/>
        <w:rPr>
          <w:rFonts w:ascii="Segoe UI" w:hAnsi="Segoe UI" w:cs="Arial"/>
          <w:sz w:val="18"/>
          <w:szCs w:val="18"/>
        </w:rPr>
      </w:pPr>
      <w:r w:rsidRPr="00AB428E">
        <w:rPr>
          <w:rFonts w:ascii="Segoe UI" w:hAnsi="Segoe UI" w:cs="Arial"/>
          <w:b/>
          <w:bCs/>
          <w:sz w:val="18"/>
          <w:szCs w:val="18"/>
        </w:rPr>
        <w:t xml:space="preserve">Technology labor market </w:t>
      </w:r>
    </w:p>
    <w:p w:rsidR="008521DA" w:rsidRPr="00AB428E" w:rsidRDefault="008521DA">
      <w:pPr>
        <w:pStyle w:val="NormalWeb"/>
        <w:spacing w:before="120" w:beforeAutospacing="0" w:after="0" w:afterAutospacing="0"/>
        <w:rPr>
          <w:rFonts w:ascii="Segoe UI" w:hAnsi="Segoe UI" w:cs="Arial"/>
          <w:sz w:val="18"/>
          <w:szCs w:val="18"/>
        </w:rPr>
      </w:pPr>
      <w:r w:rsidRPr="00AB428E">
        <w:rPr>
          <w:rFonts w:ascii="Segoe UI" w:hAnsi="Segoe UI" w:cs="Arial"/>
          <w:sz w:val="18"/>
          <w:szCs w:val="18"/>
        </w:rPr>
        <w:t xml:space="preserve">Our businesses operate in very dynamic environments. The technology labor market is hyper-competitive with demand growing faster than the supply of technical talent, resulting in significant increases in compensation at all employee levels at the companies with whom we compete for talent. The same conditions exist in the market for executive level talent that can provide innovative leadership while managing at a global scale across several complex businesses. We expect these trends to continue and we expect to continue to adjust our approach to executive compensation to respond to market conditions. </w:t>
      </w:r>
    </w:p>
    <w:p w:rsidR="008521DA" w:rsidRPr="00AB428E" w:rsidRDefault="008521DA">
      <w:pPr>
        <w:pStyle w:val="NormalWeb"/>
        <w:keepNext/>
        <w:spacing w:before="240" w:beforeAutospacing="0" w:after="0" w:afterAutospacing="0"/>
        <w:rPr>
          <w:rFonts w:ascii="Segoe UI" w:hAnsi="Segoe UI" w:cs="Arial"/>
          <w:sz w:val="18"/>
          <w:szCs w:val="18"/>
        </w:rPr>
      </w:pPr>
      <w:r w:rsidRPr="00AB428E">
        <w:rPr>
          <w:rFonts w:ascii="Segoe UI" w:hAnsi="Segoe UI" w:cs="Arial"/>
          <w:b/>
          <w:bCs/>
          <w:sz w:val="18"/>
          <w:szCs w:val="18"/>
        </w:rPr>
        <w:t xml:space="preserve">Scope of executive roles </w:t>
      </w:r>
    </w:p>
    <w:p w:rsidR="008521DA" w:rsidRPr="00AB428E" w:rsidRDefault="008521DA">
      <w:pPr>
        <w:pStyle w:val="NormalWeb"/>
        <w:spacing w:before="120" w:beforeAutospacing="0" w:after="0" w:afterAutospacing="0"/>
        <w:rPr>
          <w:rFonts w:ascii="Segoe UI" w:hAnsi="Segoe UI" w:cs="Arial"/>
          <w:sz w:val="18"/>
          <w:szCs w:val="18"/>
        </w:rPr>
      </w:pPr>
      <w:r w:rsidRPr="00AB428E">
        <w:rPr>
          <w:rFonts w:ascii="Segoe UI" w:hAnsi="Segoe UI" w:cs="Arial"/>
          <w:sz w:val="18"/>
          <w:szCs w:val="18"/>
        </w:rPr>
        <w:t xml:space="preserve">Our executive officers must perform demanding roles leading large global organizations, and overseeing complex and interdependent strategic initiatives. Often, our roles involve greater scope and complexity than similar positions at the companies in the compensation peer group. </w:t>
      </w:r>
    </w:p>
    <w:p w:rsidR="008521DA" w:rsidRPr="00AB428E" w:rsidRDefault="008521DA">
      <w:pPr>
        <w:pStyle w:val="NormalWeb"/>
        <w:keepNext/>
        <w:spacing w:before="240" w:beforeAutospacing="0" w:after="0" w:afterAutospacing="0"/>
        <w:rPr>
          <w:rFonts w:ascii="Segoe UI" w:hAnsi="Segoe UI" w:cs="Arial"/>
          <w:sz w:val="18"/>
          <w:szCs w:val="18"/>
        </w:rPr>
      </w:pPr>
      <w:r w:rsidRPr="00AB428E">
        <w:rPr>
          <w:rFonts w:ascii="Segoe UI" w:hAnsi="Segoe UI" w:cs="Arial"/>
          <w:b/>
          <w:bCs/>
          <w:sz w:val="18"/>
          <w:szCs w:val="18"/>
        </w:rPr>
        <w:t xml:space="preserve">Establishing compensation opportunities </w:t>
      </w:r>
    </w:p>
    <w:p w:rsidR="008521DA" w:rsidRPr="00AB428E" w:rsidRDefault="008521DA">
      <w:pPr>
        <w:pStyle w:val="NormalWeb"/>
        <w:keepNext/>
        <w:spacing w:before="120" w:beforeAutospacing="0" w:after="0" w:afterAutospacing="0"/>
        <w:rPr>
          <w:rFonts w:ascii="Segoe UI" w:hAnsi="Segoe UI" w:cs="Arial"/>
          <w:sz w:val="18"/>
          <w:szCs w:val="18"/>
        </w:rPr>
      </w:pPr>
      <w:r w:rsidRPr="00AB428E">
        <w:rPr>
          <w:rFonts w:ascii="Segoe UI" w:hAnsi="Segoe UI" w:cs="Arial"/>
          <w:sz w:val="18"/>
          <w:szCs w:val="18"/>
        </w:rPr>
        <w:t xml:space="preserve">In September 2016, Mr. Nadella recommended to the Compensation Committee fiscal year 2017 total target annual compensation opportunities for each of the other executive officers. In making these recommendations, he considered an array of information that, depending on the executive officer, included: </w:t>
      </w:r>
    </w:p>
    <w:p w:rsidR="008521DA" w:rsidRPr="00AB428E" w:rsidRDefault="008521DA" w:rsidP="00837896">
      <w:pPr>
        <w:pStyle w:val="NormalWeb"/>
        <w:spacing w:before="120" w:beforeAutospacing="0" w:after="0" w:afterAutospacing="0"/>
        <w:ind w:left="173" w:hanging="173"/>
        <w:rPr>
          <w:rFonts w:ascii="Segoe UI" w:hAnsi="Segoe UI" w:cs="Arial"/>
          <w:sz w:val="18"/>
          <w:szCs w:val="18"/>
        </w:rPr>
      </w:pPr>
      <w:r w:rsidRPr="00AB428E">
        <w:rPr>
          <w:rFonts w:ascii="Segoe UI" w:hAnsi="Segoe UI" w:cs="Arial"/>
          <w:sz w:val="18"/>
          <w:szCs w:val="18"/>
        </w:rPr>
        <w:t>•</w:t>
      </w:r>
      <w:r w:rsidRPr="00AB428E">
        <w:rPr>
          <w:rFonts w:ascii="Segoe UI" w:hAnsi="Segoe UI" w:cs="Arial"/>
          <w:sz w:val="18"/>
          <w:szCs w:val="18"/>
        </w:rPr>
        <w:tab/>
        <w:t xml:space="preserve">Role and responsibilities </w:t>
      </w:r>
    </w:p>
    <w:p w:rsidR="008521DA" w:rsidRPr="00AB428E" w:rsidRDefault="008521DA" w:rsidP="00837896">
      <w:pPr>
        <w:pStyle w:val="NormalWeb"/>
        <w:spacing w:before="120" w:beforeAutospacing="0" w:after="0" w:afterAutospacing="0"/>
        <w:ind w:left="173" w:hanging="173"/>
        <w:rPr>
          <w:rFonts w:ascii="Segoe UI" w:hAnsi="Segoe UI" w:cs="Arial"/>
          <w:sz w:val="18"/>
          <w:szCs w:val="18"/>
        </w:rPr>
      </w:pPr>
      <w:r w:rsidRPr="00AB428E">
        <w:rPr>
          <w:rFonts w:ascii="Segoe UI" w:hAnsi="Segoe UI" w:cs="Arial"/>
          <w:sz w:val="18"/>
          <w:szCs w:val="18"/>
        </w:rPr>
        <w:t>•</w:t>
      </w:r>
      <w:r w:rsidRPr="00AB428E">
        <w:rPr>
          <w:rFonts w:ascii="Segoe UI" w:hAnsi="Segoe UI" w:cs="Arial"/>
          <w:sz w:val="18"/>
          <w:szCs w:val="18"/>
        </w:rPr>
        <w:tab/>
        <w:t xml:space="preserve">Market data from our compensation peer group and other competitive market information reflecting the scale and scope of his or her role. For this purpose, the compensation peer group was tailored to comprise companies that represent the function the executive officer oversees. </w:t>
      </w:r>
    </w:p>
    <w:p w:rsidR="008521DA" w:rsidRPr="00AB428E" w:rsidRDefault="008521DA" w:rsidP="00837896">
      <w:pPr>
        <w:pStyle w:val="NormalWeb"/>
        <w:spacing w:before="120" w:beforeAutospacing="0" w:after="0" w:afterAutospacing="0"/>
        <w:ind w:left="173" w:hanging="173"/>
        <w:rPr>
          <w:rFonts w:ascii="Segoe UI" w:hAnsi="Segoe UI" w:cs="Arial"/>
          <w:sz w:val="18"/>
          <w:szCs w:val="18"/>
        </w:rPr>
      </w:pPr>
      <w:r w:rsidRPr="00AB428E">
        <w:rPr>
          <w:rFonts w:ascii="Segoe UI" w:hAnsi="Segoe UI" w:cs="Arial"/>
          <w:sz w:val="18"/>
          <w:szCs w:val="18"/>
        </w:rPr>
        <w:t>•</w:t>
      </w:r>
      <w:r w:rsidRPr="00AB428E">
        <w:rPr>
          <w:rFonts w:ascii="Segoe UI" w:hAnsi="Segoe UI" w:cs="Arial"/>
          <w:sz w:val="18"/>
          <w:szCs w:val="18"/>
        </w:rPr>
        <w:tab/>
        <w:t xml:space="preserve">The relationship of annual target compensation among internal peers </w:t>
      </w:r>
    </w:p>
    <w:p w:rsidR="008521DA" w:rsidRPr="00AB428E" w:rsidRDefault="008521DA" w:rsidP="00837896">
      <w:pPr>
        <w:pStyle w:val="NormalWeb"/>
        <w:spacing w:before="120" w:beforeAutospacing="0" w:after="0" w:afterAutospacing="0"/>
        <w:ind w:left="173" w:hanging="173"/>
        <w:rPr>
          <w:rFonts w:ascii="Segoe UI" w:hAnsi="Segoe UI" w:cs="Arial"/>
          <w:sz w:val="18"/>
          <w:szCs w:val="18"/>
        </w:rPr>
      </w:pPr>
      <w:r w:rsidRPr="00AB428E">
        <w:rPr>
          <w:rFonts w:ascii="Segoe UI" w:hAnsi="Segoe UI" w:cs="Arial"/>
          <w:sz w:val="18"/>
          <w:szCs w:val="18"/>
        </w:rPr>
        <w:t>•</w:t>
      </w:r>
      <w:r w:rsidRPr="00AB428E">
        <w:rPr>
          <w:rFonts w:ascii="Segoe UI" w:hAnsi="Segoe UI" w:cs="Arial"/>
          <w:sz w:val="18"/>
          <w:szCs w:val="18"/>
        </w:rPr>
        <w:tab/>
        <w:t xml:space="preserve">Information about the market for executive talent gained through monitoring external market pay practices, our experience recruiting for executive positions at Microsoft, and efforts by others to recruit our executive officers </w:t>
      </w:r>
    </w:p>
    <w:p w:rsidR="008521DA" w:rsidRPr="00AB428E" w:rsidRDefault="008521DA" w:rsidP="00837896">
      <w:pPr>
        <w:pStyle w:val="NormalWeb"/>
        <w:spacing w:before="120" w:beforeAutospacing="0" w:after="0" w:afterAutospacing="0"/>
        <w:rPr>
          <w:rFonts w:ascii="Segoe UI" w:hAnsi="Segoe UI" w:cs="Arial"/>
          <w:sz w:val="18"/>
          <w:szCs w:val="18"/>
        </w:rPr>
      </w:pPr>
      <w:r w:rsidRPr="00AB428E">
        <w:rPr>
          <w:rFonts w:ascii="Segoe UI" w:hAnsi="Segoe UI" w:cs="Arial"/>
          <w:sz w:val="18"/>
          <w:szCs w:val="18"/>
        </w:rPr>
        <w:t xml:space="preserve">In determining target pay, the Compensation Committee considers the range of compensation for executives performing similar roles at companies in our compensation peer group. Base salaries and incentive opportunities may be set below or above median amounts because of factors like expertise, performance, and potential for future contributions. Applying its independent judgment, the Committee formulated a total annual target compensation amount for each pay component for each executive officer based on Mr. Nadella’s recommendation, the factors Mr. Nadella considered when formulating his recommendations, and input from the Committee’s compensation consultant, Semler Brossy. </w:t>
      </w:r>
    </w:p>
    <w:p w:rsidR="008521DA" w:rsidRDefault="008521DA">
      <w:pPr>
        <w:pStyle w:val="NormalWeb"/>
        <w:keepNext/>
        <w:spacing w:before="240" w:beforeAutospacing="0" w:after="0" w:afterAutospacing="0"/>
        <w:rPr>
          <w:rFonts w:ascii="Segoe UI" w:hAnsi="Segoe UI" w:cs="Arial"/>
          <w:b/>
          <w:bCs/>
          <w:sz w:val="18"/>
          <w:szCs w:val="18"/>
        </w:rPr>
        <w:sectPr w:rsidR="008521DA" w:rsidSect="00837896">
          <w:headerReference w:type="default" r:id="rId281"/>
          <w:footerReference w:type="default" r:id="rId282"/>
          <w:pgSz w:w="12240" w:h="15840"/>
          <w:pgMar w:top="720" w:right="720" w:bottom="720" w:left="720" w:header="720" w:footer="720" w:gutter="0"/>
          <w:cols w:space="720"/>
          <w:docGrid w:linePitch="326"/>
        </w:sectPr>
      </w:pPr>
    </w:p>
    <w:p w:rsidR="008521DA" w:rsidRDefault="008521DA" w:rsidP="00837896">
      <w:pPr>
        <w:pStyle w:val="NormalWeb"/>
        <w:keepNext/>
        <w:spacing w:before="0" w:beforeAutospacing="0" w:after="0" w:afterAutospacing="0"/>
        <w:rPr>
          <w:rFonts w:ascii="Segoe UI" w:hAnsi="Segoe UI" w:cs="Arial"/>
          <w:b/>
          <w:bCs/>
          <w:sz w:val="18"/>
          <w:szCs w:val="18"/>
        </w:rPr>
      </w:pPr>
      <w:r>
        <w:rPr>
          <w:noProof/>
        </w:rPr>
        <w:lastRenderedPageBreak/>
        <w:drawing>
          <wp:inline distT="0" distB="0" distL="0" distR="0" wp14:anchorId="3392EA33" wp14:editId="262F7FEB">
            <wp:extent cx="6858000" cy="800100"/>
            <wp:effectExtent l="0" t="0" r="0" b="0"/>
            <wp:docPr id="194" name="Picture 194"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LOGO"/>
                    <pic:cNvPicPr>
                      <a:picLocks noChangeAspect="1" noChangeArrowheads="1"/>
                    </pic:cNvPicPr>
                  </pic:nvPicPr>
                  <pic:blipFill>
                    <a:blip r:embed="rId230" r:link="rId231">
                      <a:extLst>
                        <a:ext uri="{28A0092B-C50C-407E-A947-70E740481C1C}">
                          <a14:useLocalDpi xmlns:a14="http://schemas.microsoft.com/office/drawing/2010/main" val="0"/>
                        </a:ext>
                      </a:extLst>
                    </a:blip>
                    <a:srcRect/>
                    <a:stretch>
                      <a:fillRect/>
                    </a:stretch>
                  </pic:blipFill>
                  <pic:spPr bwMode="auto">
                    <a:xfrm>
                      <a:off x="0" y="0"/>
                      <a:ext cx="6858000" cy="800100"/>
                    </a:xfrm>
                    <a:prstGeom prst="rect">
                      <a:avLst/>
                    </a:prstGeom>
                    <a:noFill/>
                    <a:ln>
                      <a:noFill/>
                    </a:ln>
                  </pic:spPr>
                </pic:pic>
              </a:graphicData>
            </a:graphic>
          </wp:inline>
        </w:drawing>
      </w:r>
    </w:p>
    <w:p w:rsidR="008521DA" w:rsidRPr="00AB428E" w:rsidRDefault="008521DA" w:rsidP="00837896">
      <w:pPr>
        <w:pStyle w:val="NormalWeb"/>
        <w:keepNext/>
        <w:spacing w:before="200" w:beforeAutospacing="0" w:after="0" w:afterAutospacing="0"/>
        <w:rPr>
          <w:rFonts w:ascii="Segoe UI" w:hAnsi="Segoe UI" w:cs="Arial"/>
          <w:sz w:val="18"/>
          <w:szCs w:val="18"/>
        </w:rPr>
      </w:pPr>
      <w:r w:rsidRPr="00AB428E">
        <w:rPr>
          <w:rFonts w:ascii="Segoe UI" w:hAnsi="Segoe UI" w:cs="Arial"/>
          <w:b/>
          <w:bCs/>
          <w:sz w:val="18"/>
          <w:szCs w:val="18"/>
        </w:rPr>
        <w:t xml:space="preserve">Independent compensation consultant </w:t>
      </w:r>
    </w:p>
    <w:p w:rsidR="008521DA" w:rsidRPr="00AB428E" w:rsidRDefault="008521DA">
      <w:pPr>
        <w:pStyle w:val="NormalWeb"/>
        <w:spacing w:before="120" w:beforeAutospacing="0" w:after="0" w:afterAutospacing="0"/>
        <w:rPr>
          <w:rFonts w:ascii="Segoe UI" w:hAnsi="Segoe UI" w:cs="Arial"/>
          <w:sz w:val="18"/>
          <w:szCs w:val="18"/>
        </w:rPr>
      </w:pPr>
      <w:r w:rsidRPr="00AB428E">
        <w:rPr>
          <w:rFonts w:ascii="Segoe UI" w:hAnsi="Segoe UI" w:cs="Arial"/>
          <w:sz w:val="18"/>
          <w:szCs w:val="18"/>
        </w:rPr>
        <w:t xml:space="preserve">The Compensation Committee retains Semler Brossy, an executive compensation consulting firm that is independent of management, to assist and advise the Committee in its review and oversight of our executive compensation program. See Part 2 – “Board of </w:t>
      </w:r>
      <w:r>
        <w:rPr>
          <w:rFonts w:ascii="Segoe UI" w:hAnsi="Segoe UI" w:cs="Arial"/>
          <w:sz w:val="18"/>
          <w:szCs w:val="18"/>
        </w:rPr>
        <w:br/>
      </w:r>
      <w:r w:rsidRPr="00AB428E">
        <w:rPr>
          <w:rFonts w:ascii="Segoe UI" w:hAnsi="Segoe UI" w:cs="Arial"/>
          <w:sz w:val="18"/>
          <w:szCs w:val="18"/>
        </w:rPr>
        <w:t xml:space="preserve">Directors – Compensation Committee – Compensation consultant” for more information on Semler Brossy’s role and independence as an advisor to the Committee. </w:t>
      </w:r>
    </w:p>
    <w:p w:rsidR="008521DA" w:rsidRPr="00AB428E" w:rsidRDefault="008521DA">
      <w:pPr>
        <w:pStyle w:val="NormalWeb"/>
        <w:spacing w:before="240" w:beforeAutospacing="0" w:after="0" w:afterAutospacing="0"/>
        <w:rPr>
          <w:rFonts w:ascii="Segoe UI" w:hAnsi="Segoe UI" w:cs="Arial"/>
          <w:sz w:val="22"/>
          <w:szCs w:val="22"/>
        </w:rPr>
      </w:pPr>
      <w:r w:rsidRPr="00AB6D83">
        <w:rPr>
          <w:rFonts w:ascii="Segoe UI" w:hAnsi="Segoe UI" w:cs="Arial"/>
          <w:b/>
          <w:bCs/>
          <w:color w:val="0081C4"/>
          <w:sz w:val="22"/>
          <w:szCs w:val="22"/>
        </w:rPr>
        <w:t>Section 4</w:t>
      </w:r>
      <w:r w:rsidRPr="00AB428E">
        <w:rPr>
          <w:rFonts w:ascii="Segoe UI" w:hAnsi="Segoe UI" w:cs="Arial"/>
          <w:b/>
          <w:bCs/>
          <w:sz w:val="22"/>
          <w:szCs w:val="22"/>
        </w:rPr>
        <w:t xml:space="preserve"> – Other compensation policies and information </w:t>
      </w:r>
    </w:p>
    <w:p w:rsidR="008521DA" w:rsidRPr="00AB428E" w:rsidRDefault="008521DA">
      <w:pPr>
        <w:pStyle w:val="NormalWeb"/>
        <w:keepNext/>
        <w:spacing w:before="120" w:beforeAutospacing="0" w:after="0" w:afterAutospacing="0"/>
        <w:rPr>
          <w:rFonts w:ascii="Segoe UI" w:hAnsi="Segoe UI" w:cs="Arial"/>
          <w:sz w:val="18"/>
          <w:szCs w:val="18"/>
        </w:rPr>
      </w:pPr>
      <w:r w:rsidRPr="00AB428E">
        <w:rPr>
          <w:rFonts w:ascii="Segoe UI" w:hAnsi="Segoe UI" w:cs="Arial"/>
          <w:b/>
          <w:bCs/>
          <w:sz w:val="18"/>
          <w:szCs w:val="18"/>
        </w:rPr>
        <w:t xml:space="preserve">No significant executive benefits and perquisites </w:t>
      </w:r>
    </w:p>
    <w:p w:rsidR="008521DA" w:rsidRPr="00AB428E" w:rsidRDefault="008521DA">
      <w:pPr>
        <w:pStyle w:val="NormalWeb"/>
        <w:spacing w:before="120" w:beforeAutospacing="0" w:after="0" w:afterAutospacing="0"/>
        <w:rPr>
          <w:rFonts w:ascii="Segoe UI" w:hAnsi="Segoe UI" w:cs="Arial"/>
          <w:sz w:val="18"/>
          <w:szCs w:val="18"/>
        </w:rPr>
      </w:pPr>
      <w:r w:rsidRPr="00AB428E">
        <w:rPr>
          <w:rFonts w:ascii="Segoe UI" w:hAnsi="Segoe UI" w:cs="Arial"/>
          <w:sz w:val="18"/>
          <w:szCs w:val="18"/>
        </w:rPr>
        <w:t xml:space="preserve">Our Named Executives are eligible for the same benefits available to our other full-time employees. In the U.S., our benefits include our Section 401(k) plan, Employee Stock Purchase Plan, health care plan, life insurance plans, and other welfare benefit programs. Besides the standard benefits offered to all U.S. employees, we maintain a non-qualified deferred compensation plan for our U.S. executive officers and senior managers. This deferred compensation plan is unfunded and participation is voluntary. The deferred compensation plan allows our Named Executives to defer their base salary, the cash portion of their Incentive Plan awards, and certain on-hire bonuses. We do not contribute to the deferred compensation plan. Named Executives in the U.S are eligible for matching gifts for charitable donations above the maximum for our other U.S.-based full-time employees. Mr. Courtois participates in the standard benefits for employees in France, including profit sharing and the car allowance program available to senior managers. </w:t>
      </w:r>
    </w:p>
    <w:p w:rsidR="008521DA" w:rsidRPr="00AB428E" w:rsidRDefault="008521DA">
      <w:pPr>
        <w:pStyle w:val="NormalWeb"/>
        <w:spacing w:before="120" w:beforeAutospacing="0" w:after="0" w:afterAutospacing="0"/>
        <w:rPr>
          <w:rFonts w:ascii="Segoe UI" w:hAnsi="Segoe UI" w:cs="Arial"/>
          <w:sz w:val="18"/>
          <w:szCs w:val="18"/>
        </w:rPr>
      </w:pPr>
      <w:r w:rsidRPr="00AB428E">
        <w:rPr>
          <w:rFonts w:ascii="Segoe UI" w:hAnsi="Segoe UI" w:cs="Arial"/>
          <w:sz w:val="18"/>
          <w:szCs w:val="18"/>
        </w:rPr>
        <w:t xml:space="preserve">During fiscal year 2017, we provided no executive-only perquisites or other personal benefits to our Named Executives other than matching gifts made to charitable organizations. </w:t>
      </w:r>
    </w:p>
    <w:p w:rsidR="008521DA" w:rsidRPr="00AB428E" w:rsidRDefault="008521DA">
      <w:pPr>
        <w:pStyle w:val="NormalWeb"/>
        <w:keepNext/>
        <w:spacing w:before="240" w:beforeAutospacing="0" w:after="0" w:afterAutospacing="0"/>
        <w:rPr>
          <w:rFonts w:ascii="Segoe UI" w:hAnsi="Segoe UI" w:cs="Arial"/>
          <w:sz w:val="18"/>
          <w:szCs w:val="18"/>
        </w:rPr>
      </w:pPr>
      <w:r w:rsidRPr="00AB428E">
        <w:rPr>
          <w:rFonts w:ascii="Segoe UI" w:hAnsi="Segoe UI" w:cs="Arial"/>
          <w:b/>
          <w:bCs/>
          <w:sz w:val="18"/>
          <w:szCs w:val="18"/>
        </w:rPr>
        <w:t xml:space="preserve">Limited post-employment compensation </w:t>
      </w:r>
    </w:p>
    <w:p w:rsidR="008521DA" w:rsidRPr="00AB428E" w:rsidRDefault="008521DA">
      <w:pPr>
        <w:pStyle w:val="NormalWeb"/>
        <w:spacing w:before="120" w:beforeAutospacing="0" w:after="0" w:afterAutospacing="0"/>
        <w:rPr>
          <w:rFonts w:ascii="Segoe UI" w:hAnsi="Segoe UI" w:cs="Arial"/>
          <w:sz w:val="18"/>
          <w:szCs w:val="18"/>
        </w:rPr>
      </w:pPr>
      <w:r w:rsidRPr="00AB428E">
        <w:rPr>
          <w:rFonts w:ascii="Segoe UI" w:hAnsi="Segoe UI" w:cs="Arial"/>
          <w:sz w:val="18"/>
          <w:szCs w:val="18"/>
        </w:rPr>
        <w:t xml:space="preserve">Our Named Executives do not have employment contracts. No Named Executive is entitled to any payments or benefits following a change in control of Microsoft. </w:t>
      </w:r>
    </w:p>
    <w:p w:rsidR="008521DA" w:rsidRPr="00AB428E" w:rsidRDefault="008521DA">
      <w:pPr>
        <w:pStyle w:val="NormalWeb"/>
        <w:spacing w:before="120" w:beforeAutospacing="0" w:after="0" w:afterAutospacing="0"/>
        <w:rPr>
          <w:rFonts w:ascii="Segoe UI" w:hAnsi="Segoe UI" w:cs="Arial"/>
          <w:sz w:val="18"/>
          <w:szCs w:val="18"/>
        </w:rPr>
      </w:pPr>
      <w:r w:rsidRPr="00AB428E">
        <w:rPr>
          <w:rFonts w:ascii="Segoe UI" w:hAnsi="Segoe UI" w:cs="Arial"/>
          <w:sz w:val="18"/>
          <w:szCs w:val="18"/>
        </w:rPr>
        <w:t xml:space="preserve">Our Named Executives may be eligible for additional vesting of their outstanding stock awards following termination of employment on the same terms as our other employees. All employees who retire from Microsoft in the United States after (a) age 65 or (b) age 55 with 15 years of service are eligible for the continuation of vesting of outstanding stock awards granted at hire or at the time of performance review, if the award was granted over one year before the date of retirement. A pro-rata portion of PSA shares will also continue vesting if the retirement occurs more than one year after the beginning of the performance period. As of June 30, 2017, only Mr. Smith was retirement-eligible, and the value of his retirement-based stock award vesting on that date was $13,665,441 (assuming PSAs are earned at 100% of target). All employees whose employment with Microsoft terminates due to death or total and permanent disability generally fully vest in their outstanding stock awards. Mr. Nadella’s long-term performance stock award (“LTPSA”), which was granted to him in connection with his appointment as CEO, would vest for the target number of shares upon his death or total and permanent disability. The value of our Named Executives’ stock awards vesting at a June 30, 2017 termination of employment due to death or total and permanent disability was: Mr. Nadella – $190,508,045; Ms. Hood – $30,786,344; Mr. Courtois – $23,956,759; Ms. Johnson – $16,225,915; and Mr. Smith – $36,059,696. </w:t>
      </w:r>
    </w:p>
    <w:p w:rsidR="008521DA" w:rsidRPr="00377C3B" w:rsidRDefault="008521DA">
      <w:pPr>
        <w:pStyle w:val="NormalWeb"/>
        <w:keepNext/>
        <w:spacing w:before="0" w:beforeAutospacing="0" w:after="0" w:afterAutospacing="0"/>
        <w:rPr>
          <w:sz w:val="14"/>
          <w:szCs w:val="14"/>
        </w:rPr>
      </w:pPr>
      <w:r w:rsidRPr="00377C3B">
        <w:rPr>
          <w:sz w:val="14"/>
          <w:szCs w:val="14"/>
        </w:rPr>
        <w:t> </w:t>
      </w:r>
    </w:p>
    <w:tbl>
      <w:tblPr>
        <w:tblW w:w="0" w:type="auto"/>
        <w:tblLayout w:type="fixed"/>
        <w:tblCellMar>
          <w:left w:w="0" w:type="dxa"/>
          <w:right w:w="0" w:type="dxa"/>
        </w:tblCellMar>
        <w:tblLook w:val="04A0" w:firstRow="1" w:lastRow="0" w:firstColumn="1" w:lastColumn="0" w:noHBand="0" w:noVBand="1"/>
      </w:tblPr>
      <w:tblGrid>
        <w:gridCol w:w="7335"/>
        <w:gridCol w:w="3465"/>
      </w:tblGrid>
      <w:tr w:rsidR="008521DA" w:rsidTr="00837896">
        <w:trPr>
          <w:tblHeader/>
        </w:trPr>
        <w:tc>
          <w:tcPr>
            <w:tcW w:w="7335" w:type="dxa"/>
            <w:vAlign w:val="center"/>
            <w:hideMark/>
          </w:tcPr>
          <w:p w:rsidR="008521DA" w:rsidRPr="00AB428E" w:rsidRDefault="008521DA">
            <w:pPr>
              <w:rPr>
                <w:rFonts w:ascii="Segoe UI" w:hAnsi="Segoe UI" w:cs="Arial"/>
                <w:sz w:val="1"/>
                <w:szCs w:val="18"/>
              </w:rPr>
            </w:pPr>
          </w:p>
        </w:tc>
        <w:tc>
          <w:tcPr>
            <w:tcW w:w="3465" w:type="dxa"/>
            <w:vAlign w:val="center"/>
            <w:hideMark/>
          </w:tcPr>
          <w:p w:rsidR="008521DA" w:rsidRPr="00AB428E" w:rsidRDefault="008521DA">
            <w:pPr>
              <w:rPr>
                <w:rFonts w:ascii="Segoe UI" w:hAnsi="Segoe UI" w:cs="Arial"/>
                <w:sz w:val="1"/>
                <w:szCs w:val="18"/>
              </w:rPr>
            </w:pPr>
          </w:p>
        </w:tc>
      </w:tr>
      <w:tr w:rsidR="008521DA" w:rsidTr="00837896">
        <w:trPr>
          <w:cantSplit/>
          <w:tblHeader/>
        </w:trPr>
        <w:tc>
          <w:tcPr>
            <w:tcW w:w="10800" w:type="dxa"/>
            <w:gridSpan w:val="2"/>
            <w:tcBorders>
              <w:left w:val="single" w:sz="6" w:space="0" w:color="0083C6"/>
            </w:tcBorders>
            <w:shd w:val="clear" w:color="auto" w:fill="0083C6"/>
            <w:vAlign w:val="bottom"/>
            <w:hideMark/>
          </w:tcPr>
          <w:p w:rsidR="008521DA" w:rsidRPr="00AB428E" w:rsidRDefault="008521DA" w:rsidP="00837896">
            <w:pPr>
              <w:pStyle w:val="NormalWeb"/>
              <w:keepNext/>
              <w:spacing w:before="40" w:beforeAutospacing="0" w:after="60" w:afterAutospacing="0"/>
              <w:ind w:firstLine="101"/>
              <w:jc w:val="center"/>
              <w:rPr>
                <w:rFonts w:ascii="Segoe UI" w:eastAsiaTheme="minorEastAsia" w:hAnsi="Segoe UI" w:cs="Arial"/>
                <w:sz w:val="20"/>
                <w:szCs w:val="20"/>
              </w:rPr>
            </w:pPr>
            <w:r w:rsidRPr="00AB428E">
              <w:rPr>
                <w:rFonts w:ascii="Segoe UI" w:hAnsi="Segoe UI" w:cs="Arial"/>
                <w:b/>
                <w:bCs/>
                <w:color w:val="FFFFFF"/>
                <w:sz w:val="20"/>
                <w:szCs w:val="20"/>
              </w:rPr>
              <w:t>Retirement vesting</w:t>
            </w:r>
          </w:p>
        </w:tc>
      </w:tr>
      <w:tr w:rsidR="008521DA" w:rsidTr="00837896">
        <w:trPr>
          <w:cantSplit/>
        </w:trPr>
        <w:tc>
          <w:tcPr>
            <w:tcW w:w="7335" w:type="dxa"/>
            <w:tcBorders>
              <w:left w:val="single" w:sz="6" w:space="0" w:color="D1D2D4"/>
              <w:bottom w:val="single" w:sz="6" w:space="0" w:color="D1D2D4"/>
              <w:right w:val="single" w:sz="6" w:space="0" w:color="D1D2D4"/>
            </w:tcBorders>
            <w:shd w:val="clear" w:color="auto" w:fill="auto"/>
            <w:tcMar>
              <w:top w:w="0" w:type="dxa"/>
              <w:left w:w="160" w:type="dxa"/>
              <w:bottom w:w="0" w:type="dxa"/>
              <w:right w:w="0" w:type="dxa"/>
            </w:tcMar>
            <w:hideMark/>
          </w:tcPr>
          <w:p w:rsidR="008521DA" w:rsidRPr="00AB428E" w:rsidRDefault="008521DA">
            <w:pPr>
              <w:pStyle w:val="NormalWeb"/>
              <w:keepNext/>
              <w:spacing w:before="0" w:beforeAutospacing="0" w:after="0" w:afterAutospacing="0"/>
              <w:rPr>
                <w:rFonts w:ascii="Segoe UI" w:eastAsiaTheme="minorEastAsia" w:hAnsi="Segoe UI" w:cs="Arial"/>
                <w:sz w:val="12"/>
                <w:szCs w:val="12"/>
              </w:rPr>
            </w:pPr>
            <w:r w:rsidRPr="00AB428E">
              <w:rPr>
                <w:rFonts w:ascii="Segoe UI" w:hAnsi="Segoe UI" w:cs="Arial"/>
                <w:sz w:val="12"/>
                <w:szCs w:val="12"/>
              </w:rPr>
              <w:t> </w:t>
            </w:r>
          </w:p>
          <w:p w:rsidR="008521DA" w:rsidRPr="00AB428E" w:rsidRDefault="008521DA" w:rsidP="00837896">
            <w:pPr>
              <w:pStyle w:val="NormalWeb"/>
              <w:spacing w:before="0" w:beforeAutospacing="0" w:after="0" w:afterAutospacing="0"/>
              <w:ind w:left="240" w:right="387"/>
              <w:rPr>
                <w:rFonts w:ascii="Segoe UI" w:hAnsi="Segoe UI" w:cs="Arial"/>
                <w:sz w:val="18"/>
                <w:szCs w:val="18"/>
              </w:rPr>
            </w:pPr>
            <w:r w:rsidRPr="00AB428E">
              <w:rPr>
                <w:rFonts w:ascii="Segoe UI" w:hAnsi="Segoe UI" w:cs="Arial"/>
                <w:b/>
                <w:bCs/>
                <w:sz w:val="18"/>
                <w:szCs w:val="18"/>
              </w:rPr>
              <w:t xml:space="preserve">Our U.S. Named Executives may be eligible </w:t>
            </w:r>
            <w:r w:rsidRPr="00AB428E">
              <w:rPr>
                <w:rFonts w:ascii="Segoe UI" w:hAnsi="Segoe UI" w:cs="Arial"/>
                <w:sz w:val="18"/>
                <w:szCs w:val="18"/>
              </w:rPr>
              <w:t xml:space="preserve">for additional vesting of their outstanding stock awards upon termination of employment </w:t>
            </w:r>
            <w:r w:rsidRPr="00AB428E">
              <w:rPr>
                <w:rFonts w:ascii="Segoe UI" w:hAnsi="Segoe UI" w:cs="Arial"/>
                <w:b/>
                <w:bCs/>
                <w:sz w:val="18"/>
                <w:szCs w:val="18"/>
              </w:rPr>
              <w:t>on the same terms as our other employees</w:t>
            </w:r>
            <w:r w:rsidRPr="00AB428E">
              <w:rPr>
                <w:rFonts w:ascii="Segoe UI" w:hAnsi="Segoe UI" w:cs="Arial"/>
                <w:sz w:val="18"/>
                <w:szCs w:val="18"/>
              </w:rPr>
              <w:t>. All employees who retire from Microsoft in the United States on or after (a) age 65 or (b) age 55 with 15 years of service are eligible for the continuation of vesting of outstanding stock awards granted at hire or at the time of performance review, if the award was granted over one year before the date of retirement.</w:t>
            </w:r>
          </w:p>
          <w:p w:rsidR="008521DA" w:rsidRPr="00AB428E" w:rsidRDefault="008521DA">
            <w:pPr>
              <w:pStyle w:val="NormalWeb"/>
              <w:spacing w:before="0" w:beforeAutospacing="0" w:after="20" w:afterAutospacing="0"/>
              <w:rPr>
                <w:rFonts w:ascii="Segoe UI" w:eastAsiaTheme="minorEastAsia" w:hAnsi="Segoe UI" w:cs="Arial"/>
                <w:sz w:val="12"/>
                <w:szCs w:val="12"/>
              </w:rPr>
            </w:pPr>
            <w:r w:rsidRPr="00AB428E">
              <w:rPr>
                <w:rFonts w:ascii="Segoe UI" w:hAnsi="Segoe UI" w:cs="Arial"/>
                <w:sz w:val="12"/>
                <w:szCs w:val="12"/>
              </w:rPr>
              <w:t> </w:t>
            </w:r>
          </w:p>
        </w:tc>
        <w:tc>
          <w:tcPr>
            <w:tcW w:w="3465" w:type="dxa"/>
            <w:tcBorders>
              <w:left w:val="single" w:sz="6" w:space="0" w:color="D1D2D4"/>
              <w:bottom w:val="single" w:sz="6" w:space="0" w:color="D1D2D4"/>
              <w:right w:val="single" w:sz="6" w:space="0" w:color="D1D2D4"/>
            </w:tcBorders>
            <w:shd w:val="clear" w:color="auto" w:fill="auto"/>
            <w:tcMar>
              <w:top w:w="0" w:type="dxa"/>
              <w:left w:w="0" w:type="dxa"/>
              <w:bottom w:w="0" w:type="dxa"/>
              <w:right w:w="40" w:type="dxa"/>
            </w:tcMar>
            <w:vAlign w:val="center"/>
            <w:hideMark/>
          </w:tcPr>
          <w:p w:rsidR="008521DA" w:rsidRPr="00AB428E" w:rsidRDefault="008521DA" w:rsidP="00837896">
            <w:pPr>
              <w:pStyle w:val="NormalWeb"/>
              <w:spacing w:before="0" w:beforeAutospacing="0" w:after="0" w:afterAutospacing="0"/>
              <w:jc w:val="center"/>
              <w:rPr>
                <w:rFonts w:ascii="Segoe UI" w:eastAsiaTheme="minorEastAsia" w:hAnsi="Segoe UI" w:cs="Arial"/>
                <w:sz w:val="18"/>
                <w:szCs w:val="18"/>
              </w:rPr>
            </w:pPr>
            <w:r w:rsidRPr="00AB6D83">
              <w:rPr>
                <w:rFonts w:ascii="Segoe UI" w:hAnsi="Segoe UI" w:cs="Arial"/>
                <w:b/>
                <w:bCs/>
                <w:color w:val="0081C4"/>
                <w:sz w:val="18"/>
                <w:szCs w:val="18"/>
              </w:rPr>
              <w:t>Age 65 OR</w:t>
            </w:r>
          </w:p>
          <w:p w:rsidR="008521DA" w:rsidRDefault="008521DA" w:rsidP="00837896">
            <w:pPr>
              <w:pStyle w:val="NormalWeb"/>
              <w:spacing w:before="0" w:beforeAutospacing="0" w:after="0" w:afterAutospacing="0"/>
              <w:jc w:val="center"/>
              <w:rPr>
                <w:rFonts w:ascii="Segoe UI" w:hAnsi="Segoe UI" w:cs="Arial"/>
                <w:color w:val="0081C4"/>
                <w:sz w:val="18"/>
                <w:szCs w:val="18"/>
              </w:rPr>
            </w:pPr>
            <w:r w:rsidRPr="00AB6D83">
              <w:rPr>
                <w:rFonts w:ascii="Segoe UI" w:hAnsi="Segoe UI" w:cs="Arial"/>
                <w:color w:val="0081C4"/>
                <w:sz w:val="18"/>
                <w:szCs w:val="18"/>
              </w:rPr>
              <w:t>age 55 with</w:t>
            </w:r>
          </w:p>
          <w:p w:rsidR="008521DA" w:rsidRDefault="008521DA" w:rsidP="00837896">
            <w:pPr>
              <w:pStyle w:val="NormalWeb"/>
              <w:spacing w:before="0" w:beforeAutospacing="0" w:after="0" w:afterAutospacing="0" w:line="600" w:lineRule="exact"/>
              <w:jc w:val="center"/>
              <w:rPr>
                <w:rFonts w:ascii="Segoe UI" w:hAnsi="Segoe UI" w:cs="Arial"/>
                <w:sz w:val="60"/>
                <w:szCs w:val="60"/>
              </w:rPr>
            </w:pPr>
            <w:r w:rsidRPr="00AB6D83">
              <w:rPr>
                <w:rFonts w:ascii="Segoe UI" w:hAnsi="Segoe UI" w:cs="Arial"/>
                <w:b/>
                <w:bCs/>
                <w:color w:val="0081C4"/>
                <w:sz w:val="60"/>
                <w:szCs w:val="60"/>
              </w:rPr>
              <w:t>15</w:t>
            </w:r>
          </w:p>
          <w:p w:rsidR="008521DA" w:rsidRPr="00AB428E" w:rsidRDefault="008521DA" w:rsidP="00837896">
            <w:pPr>
              <w:pStyle w:val="NormalWeb"/>
              <w:spacing w:before="0" w:beforeAutospacing="0" w:after="0" w:afterAutospacing="0" w:line="180" w:lineRule="exact"/>
              <w:jc w:val="center"/>
              <w:rPr>
                <w:rFonts w:ascii="Segoe UI" w:eastAsiaTheme="minorEastAsia" w:hAnsi="Segoe UI" w:cs="Arial"/>
                <w:sz w:val="18"/>
                <w:szCs w:val="18"/>
              </w:rPr>
            </w:pPr>
            <w:r w:rsidRPr="00AB6D83">
              <w:rPr>
                <w:rFonts w:ascii="Segoe UI" w:hAnsi="Segoe UI" w:cs="Arial"/>
                <w:color w:val="0081C4"/>
                <w:sz w:val="18"/>
                <w:szCs w:val="18"/>
              </w:rPr>
              <w:t>years of service</w:t>
            </w:r>
          </w:p>
        </w:tc>
      </w:tr>
    </w:tbl>
    <w:p w:rsidR="008521DA" w:rsidRDefault="008521DA">
      <w:pPr>
        <w:pStyle w:val="NormalWeb"/>
        <w:spacing w:before="0" w:beforeAutospacing="0" w:after="0" w:afterAutospacing="0"/>
        <w:rPr>
          <w:rFonts w:eastAsiaTheme="minorEastAsia"/>
          <w:sz w:val="16"/>
          <w:szCs w:val="16"/>
        </w:rPr>
      </w:pPr>
      <w:r>
        <w:rPr>
          <w:sz w:val="16"/>
          <w:szCs w:val="16"/>
        </w:rPr>
        <w:t> </w:t>
      </w:r>
    </w:p>
    <w:p w:rsidR="008521DA" w:rsidRDefault="008521DA">
      <w:pPr>
        <w:pStyle w:val="NormalWeb"/>
        <w:spacing w:before="0" w:beforeAutospacing="0" w:after="0" w:afterAutospacing="0"/>
        <w:jc w:val="center"/>
      </w:pPr>
    </w:p>
    <w:p w:rsidR="008521DA" w:rsidRDefault="008521DA">
      <w:pPr>
        <w:pStyle w:val="NormalWeb"/>
        <w:spacing w:before="0" w:beforeAutospacing="0" w:after="0" w:afterAutospacing="0"/>
        <w:rPr>
          <w:rFonts w:ascii="Segoe UI" w:hAnsi="Segoe UI" w:cs="Arial"/>
          <w:sz w:val="18"/>
          <w:szCs w:val="18"/>
        </w:rPr>
        <w:sectPr w:rsidR="008521DA" w:rsidSect="00837896">
          <w:headerReference w:type="default" r:id="rId283"/>
          <w:footerReference w:type="default" r:id="rId284"/>
          <w:pgSz w:w="12240" w:h="15840"/>
          <w:pgMar w:top="720" w:right="720" w:bottom="720" w:left="720" w:header="720" w:footer="720" w:gutter="0"/>
          <w:cols w:space="720"/>
          <w:docGrid w:linePitch="326"/>
        </w:sectPr>
      </w:pPr>
    </w:p>
    <w:p w:rsidR="008521DA" w:rsidRDefault="008521DA">
      <w:pPr>
        <w:pStyle w:val="NormalWeb"/>
        <w:spacing w:before="0" w:beforeAutospacing="0" w:after="0" w:afterAutospacing="0"/>
        <w:rPr>
          <w:rFonts w:ascii="Segoe UI" w:hAnsi="Segoe UI" w:cs="Arial"/>
          <w:sz w:val="18"/>
          <w:szCs w:val="18"/>
        </w:rPr>
      </w:pPr>
      <w:r>
        <w:rPr>
          <w:noProof/>
        </w:rPr>
        <w:lastRenderedPageBreak/>
        <w:drawing>
          <wp:inline distT="0" distB="0" distL="0" distR="0" wp14:anchorId="1844B01E" wp14:editId="1E25407F">
            <wp:extent cx="6858000" cy="800100"/>
            <wp:effectExtent l="0" t="0" r="0" b="0"/>
            <wp:docPr id="195" name="Picture 195"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LOGO"/>
                    <pic:cNvPicPr>
                      <a:picLocks noChangeAspect="1" noChangeArrowheads="1"/>
                    </pic:cNvPicPr>
                  </pic:nvPicPr>
                  <pic:blipFill>
                    <a:blip r:embed="rId230" r:link="rId231">
                      <a:extLst>
                        <a:ext uri="{28A0092B-C50C-407E-A947-70E740481C1C}">
                          <a14:useLocalDpi xmlns:a14="http://schemas.microsoft.com/office/drawing/2010/main" val="0"/>
                        </a:ext>
                      </a:extLst>
                    </a:blip>
                    <a:srcRect/>
                    <a:stretch>
                      <a:fillRect/>
                    </a:stretch>
                  </pic:blipFill>
                  <pic:spPr bwMode="auto">
                    <a:xfrm>
                      <a:off x="0" y="0"/>
                      <a:ext cx="6858000" cy="800100"/>
                    </a:xfrm>
                    <a:prstGeom prst="rect">
                      <a:avLst/>
                    </a:prstGeom>
                    <a:noFill/>
                    <a:ln>
                      <a:noFill/>
                    </a:ln>
                  </pic:spPr>
                </pic:pic>
              </a:graphicData>
            </a:graphic>
          </wp:inline>
        </w:drawing>
      </w:r>
    </w:p>
    <w:p w:rsidR="008521DA" w:rsidRPr="00AB428E" w:rsidRDefault="008521DA" w:rsidP="00837896">
      <w:pPr>
        <w:pStyle w:val="NormalWeb"/>
        <w:spacing w:before="200" w:beforeAutospacing="0" w:after="0" w:afterAutospacing="0"/>
        <w:rPr>
          <w:rFonts w:ascii="Segoe UI" w:hAnsi="Segoe UI" w:cs="Arial"/>
          <w:sz w:val="18"/>
          <w:szCs w:val="18"/>
        </w:rPr>
      </w:pPr>
      <w:r w:rsidRPr="00AB428E">
        <w:rPr>
          <w:rFonts w:ascii="Segoe UI" w:hAnsi="Segoe UI" w:cs="Arial"/>
          <w:sz w:val="18"/>
          <w:szCs w:val="18"/>
        </w:rPr>
        <w:t xml:space="preserve">In addition, our Named Executives are eligible to participate in the Microsoft Senior Executive Severance Benefit Plan (the “Severance Plan”). The Severance Plan was adopted to help ensure continuity of key leaders by providing designated executives severance payments and benefits if their employment is terminated without cause. For purposes of the Severance Plan, “cause” means (i) a conviction or plea of guilty or no contest to a felony or certain misdemeanors; (ii) engaging in gross misconduct; (iii) repeated failure to substantially perform the duties of the executive’s role; (iv) violation of any securities laws; or (v) violation of Microsoft’s policies designed to prevent violations of law. </w:t>
      </w:r>
    </w:p>
    <w:p w:rsidR="008521DA" w:rsidRPr="00AB428E" w:rsidRDefault="008521DA">
      <w:pPr>
        <w:pStyle w:val="NormalWeb"/>
        <w:spacing w:before="120" w:beforeAutospacing="0" w:after="0" w:afterAutospacing="0"/>
        <w:rPr>
          <w:rFonts w:ascii="Segoe UI" w:hAnsi="Segoe UI" w:cs="Arial"/>
          <w:sz w:val="18"/>
          <w:szCs w:val="18"/>
        </w:rPr>
      </w:pPr>
      <w:r w:rsidRPr="00AB428E">
        <w:rPr>
          <w:rFonts w:ascii="Segoe UI" w:hAnsi="Segoe UI" w:cs="Arial"/>
          <w:sz w:val="18"/>
          <w:szCs w:val="18"/>
        </w:rPr>
        <w:t>The Severance Plan payments and benefits have four components – cash, stock vesting, continued health care, and outplacement assistance – all provided by the Company. Cash payments consist of (i) a severance payment equal to 12 months base salary plus target annual cash incentive award, payable in a lump sum within 60 days after termination of employment, and (ii) a pro-rata payment of the executive officer’s target annual cash incentive award for the partial year of work, payable in a lump sum at the same time other Incentive Plan cash awards for the year are paid. Stock vesting applies to SAs and PSAs. SAs that otherwise would vest in the 12-month period after employment terminates continue to vest. After the first year of the PSA performance period is completed, a pro-rata portion of any PSA shares will also vest, and the number of shares subject to pro-ration is the lesser of the target award shares or the shares that are otherwise earned and payable after the end of the performance period. Continued contributions to premiums for COBRA health care continuation coverage and outplacement assistance will be provided on the same terms as are available to other employees whose employment is terminated without cause</w:t>
      </w:r>
      <w:r w:rsidRPr="00AB428E">
        <w:rPr>
          <w:rFonts w:ascii="Segoe UI" w:hAnsi="Segoe UI" w:cs="Arial"/>
          <w:b/>
          <w:bCs/>
          <w:sz w:val="18"/>
          <w:szCs w:val="18"/>
        </w:rPr>
        <w:t>. There is no change-in-control provision in the Severance Plan</w:t>
      </w:r>
      <w:r w:rsidRPr="00AB428E">
        <w:rPr>
          <w:rFonts w:ascii="Segoe UI" w:hAnsi="Segoe UI" w:cs="Arial"/>
          <w:sz w:val="18"/>
          <w:szCs w:val="18"/>
        </w:rPr>
        <w:t xml:space="preserve">. To receive the Severance Plan payments and benefits, the Named Executive must execute a separation agreement that includes a release of claims in favor of Microsoft, confidentiality and non-disparagement provisions, and 12-month non-compete/non-solicitation restrictions. </w:t>
      </w:r>
    </w:p>
    <w:p w:rsidR="008521DA" w:rsidRPr="00AB428E" w:rsidRDefault="008521DA">
      <w:pPr>
        <w:pStyle w:val="NormalWeb"/>
        <w:spacing w:before="120" w:beforeAutospacing="0" w:after="0" w:afterAutospacing="0"/>
        <w:rPr>
          <w:rFonts w:ascii="Segoe UI" w:hAnsi="Segoe UI" w:cs="Arial"/>
          <w:sz w:val="18"/>
          <w:szCs w:val="18"/>
        </w:rPr>
      </w:pPr>
      <w:r w:rsidRPr="00AB428E">
        <w:rPr>
          <w:rFonts w:ascii="Segoe UI" w:hAnsi="Segoe UI" w:cs="Arial"/>
          <w:sz w:val="18"/>
          <w:szCs w:val="18"/>
        </w:rPr>
        <w:t xml:space="preserve">Mr. Nadella participates in the Severance Plan on the same terms as our other executive officers, except that under his LTPSA award if Microsoft terminates his employment without cause (as defined in the Severance Plan) during a performance period, he will vest in a pro-rata fraction of the threshold 150,000 shares of Microsoft common stock subject to the award for his actual period of employment during the performance period. </w:t>
      </w:r>
    </w:p>
    <w:p w:rsidR="008521DA" w:rsidRPr="00AB428E" w:rsidRDefault="008521DA">
      <w:pPr>
        <w:pStyle w:val="NormalWeb"/>
        <w:spacing w:before="120" w:beforeAutospacing="0" w:after="0" w:afterAutospacing="0"/>
        <w:rPr>
          <w:rFonts w:ascii="Segoe UI" w:hAnsi="Segoe UI" w:cs="Arial"/>
          <w:sz w:val="18"/>
          <w:szCs w:val="18"/>
        </w:rPr>
      </w:pPr>
      <w:r w:rsidRPr="00AB428E">
        <w:rPr>
          <w:rFonts w:ascii="Segoe UI" w:hAnsi="Segoe UI" w:cs="Arial"/>
          <w:sz w:val="18"/>
          <w:szCs w:val="18"/>
        </w:rPr>
        <w:t xml:space="preserve">This table shows the amounts that would have been payable to our Named Executives upon a termination of employment without cause on June 30, 2017. </w:t>
      </w:r>
    </w:p>
    <w:p w:rsidR="008521DA" w:rsidRPr="00377C3B" w:rsidRDefault="008521DA">
      <w:pPr>
        <w:pStyle w:val="NormalWeb"/>
        <w:keepNext/>
        <w:spacing w:before="0" w:beforeAutospacing="0" w:after="0" w:afterAutospacing="0"/>
        <w:rPr>
          <w:sz w:val="14"/>
          <w:szCs w:val="14"/>
        </w:rPr>
      </w:pPr>
      <w:r w:rsidRPr="00377C3B">
        <w:rPr>
          <w:sz w:val="14"/>
          <w:szCs w:val="14"/>
        </w:rPr>
        <w:t> </w:t>
      </w:r>
    </w:p>
    <w:tbl>
      <w:tblPr>
        <w:tblW w:w="0" w:type="auto"/>
        <w:tblLayout w:type="fixed"/>
        <w:tblCellMar>
          <w:left w:w="0" w:type="dxa"/>
          <w:right w:w="0" w:type="dxa"/>
        </w:tblCellMar>
        <w:tblLook w:val="04A0" w:firstRow="1" w:lastRow="0" w:firstColumn="1" w:lastColumn="0" w:noHBand="0" w:noVBand="1"/>
      </w:tblPr>
      <w:tblGrid>
        <w:gridCol w:w="9336"/>
        <w:gridCol w:w="1464"/>
      </w:tblGrid>
      <w:tr w:rsidR="008521DA" w:rsidTr="00837896">
        <w:trPr>
          <w:tblHeader/>
        </w:trPr>
        <w:tc>
          <w:tcPr>
            <w:tcW w:w="9336" w:type="dxa"/>
            <w:vAlign w:val="center"/>
            <w:hideMark/>
          </w:tcPr>
          <w:p w:rsidR="008521DA" w:rsidRPr="00AB428E" w:rsidRDefault="008521DA">
            <w:pPr>
              <w:rPr>
                <w:rFonts w:ascii="Segoe UI" w:hAnsi="Segoe UI" w:cs="Arial"/>
                <w:sz w:val="1"/>
                <w:szCs w:val="18"/>
              </w:rPr>
            </w:pPr>
          </w:p>
        </w:tc>
        <w:tc>
          <w:tcPr>
            <w:tcW w:w="1464" w:type="dxa"/>
            <w:vAlign w:val="center"/>
            <w:hideMark/>
          </w:tcPr>
          <w:p w:rsidR="008521DA" w:rsidRPr="00AB428E" w:rsidRDefault="008521DA">
            <w:pPr>
              <w:rPr>
                <w:rFonts w:ascii="Segoe UI" w:hAnsi="Segoe UI" w:cs="Arial"/>
                <w:sz w:val="1"/>
                <w:szCs w:val="18"/>
              </w:rPr>
            </w:pPr>
          </w:p>
        </w:tc>
      </w:tr>
      <w:tr w:rsidR="008521DA" w:rsidTr="00837896">
        <w:trPr>
          <w:cantSplit/>
          <w:tblHeader/>
        </w:trPr>
        <w:tc>
          <w:tcPr>
            <w:tcW w:w="9336" w:type="dxa"/>
            <w:shd w:val="clear" w:color="auto" w:fill="0083C6"/>
            <w:vAlign w:val="bottom"/>
            <w:hideMark/>
          </w:tcPr>
          <w:p w:rsidR="008521DA" w:rsidRPr="00AB428E" w:rsidRDefault="008521DA">
            <w:pPr>
              <w:pStyle w:val="NormalWeb"/>
              <w:keepNext/>
              <w:spacing w:before="0" w:beforeAutospacing="0" w:after="20" w:afterAutospacing="0"/>
              <w:ind w:firstLine="106"/>
              <w:rPr>
                <w:rFonts w:ascii="Segoe UI" w:eastAsiaTheme="minorEastAsia" w:hAnsi="Segoe UI" w:cs="Arial"/>
                <w:sz w:val="18"/>
                <w:szCs w:val="18"/>
              </w:rPr>
            </w:pPr>
            <w:r w:rsidRPr="00AB428E">
              <w:rPr>
                <w:rFonts w:ascii="Segoe UI" w:hAnsi="Segoe UI" w:cs="Arial"/>
                <w:b/>
                <w:bCs/>
                <w:color w:val="FFFFFF"/>
                <w:sz w:val="18"/>
                <w:szCs w:val="18"/>
              </w:rPr>
              <w:t>Named Executive</w:t>
            </w:r>
          </w:p>
        </w:tc>
        <w:tc>
          <w:tcPr>
            <w:tcW w:w="1464" w:type="dxa"/>
            <w:shd w:val="clear" w:color="auto" w:fill="0083C6"/>
            <w:tcMar>
              <w:top w:w="0" w:type="dxa"/>
              <w:left w:w="144" w:type="dxa"/>
              <w:bottom w:w="0" w:type="dxa"/>
              <w:right w:w="0" w:type="dxa"/>
            </w:tcMar>
            <w:vAlign w:val="bottom"/>
            <w:hideMark/>
          </w:tcPr>
          <w:p w:rsidR="008521DA" w:rsidRPr="00AB428E" w:rsidRDefault="008521DA" w:rsidP="00837896">
            <w:pPr>
              <w:ind w:right="90"/>
              <w:jc w:val="right"/>
              <w:rPr>
                <w:rFonts w:ascii="Segoe UI" w:hAnsi="Segoe UI" w:cs="Arial"/>
                <w:sz w:val="18"/>
                <w:szCs w:val="18"/>
              </w:rPr>
            </w:pPr>
            <w:r w:rsidRPr="00AB428E">
              <w:rPr>
                <w:rFonts w:ascii="Segoe UI" w:hAnsi="Segoe UI" w:cs="Arial"/>
                <w:b/>
                <w:bCs/>
                <w:color w:val="FFFFFF"/>
                <w:sz w:val="18"/>
                <w:szCs w:val="18"/>
              </w:rPr>
              <w:t>Amount</w:t>
            </w:r>
            <w:r w:rsidRPr="00AB428E">
              <w:rPr>
                <w:rFonts w:ascii="Segoe UI" w:hAnsi="Segoe UI" w:cs="Arial"/>
                <w:b/>
                <w:bCs/>
                <w:color w:val="FFFFFF"/>
                <w:sz w:val="18"/>
                <w:szCs w:val="18"/>
              </w:rPr>
              <w:br/>
              <w:t>payable</w:t>
            </w:r>
          </w:p>
        </w:tc>
      </w:tr>
      <w:tr w:rsidR="008521DA" w:rsidTr="00837896">
        <w:trPr>
          <w:cantSplit/>
        </w:trPr>
        <w:tc>
          <w:tcPr>
            <w:tcW w:w="9336" w:type="dxa"/>
            <w:shd w:val="clear" w:color="auto" w:fill="E0ECF8"/>
            <w:hideMark/>
          </w:tcPr>
          <w:p w:rsidR="008521DA" w:rsidRPr="00AB428E" w:rsidRDefault="008521DA">
            <w:pPr>
              <w:pStyle w:val="NormalWeb"/>
              <w:keepNext/>
              <w:spacing w:before="0" w:beforeAutospacing="0" w:after="0" w:afterAutospacing="0"/>
              <w:ind w:left="346" w:hanging="240"/>
              <w:rPr>
                <w:rFonts w:ascii="Segoe UI" w:eastAsiaTheme="minorEastAsia" w:hAnsi="Segoe UI" w:cs="Arial"/>
                <w:sz w:val="18"/>
                <w:szCs w:val="18"/>
              </w:rPr>
            </w:pPr>
            <w:r w:rsidRPr="00AB428E">
              <w:rPr>
                <w:rFonts w:ascii="Segoe UI" w:hAnsi="Segoe UI" w:cs="Arial"/>
                <w:sz w:val="18"/>
                <w:szCs w:val="18"/>
              </w:rPr>
              <w:t>Satya Nadella</w:t>
            </w:r>
          </w:p>
        </w:tc>
        <w:tc>
          <w:tcPr>
            <w:tcW w:w="1464" w:type="dxa"/>
            <w:shd w:val="clear" w:color="auto" w:fill="E0ECF8"/>
            <w:noWrap/>
            <w:tcMar>
              <w:top w:w="0" w:type="dxa"/>
              <w:left w:w="144" w:type="dxa"/>
              <w:bottom w:w="0" w:type="dxa"/>
              <w:right w:w="0" w:type="dxa"/>
            </w:tcMar>
            <w:vAlign w:val="bottom"/>
            <w:hideMark/>
          </w:tcPr>
          <w:p w:rsidR="008521DA" w:rsidRPr="00AB428E" w:rsidRDefault="008521DA" w:rsidP="00837896">
            <w:pPr>
              <w:pStyle w:val="NormalWeb"/>
              <w:tabs>
                <w:tab w:val="right" w:pos="1230"/>
                <w:tab w:val="decimal" w:pos="1320"/>
              </w:tabs>
              <w:spacing w:before="0" w:beforeAutospacing="0" w:after="20" w:afterAutospacing="0"/>
              <w:rPr>
                <w:rFonts w:ascii="Segoe UI" w:eastAsiaTheme="minorEastAsia" w:hAnsi="Segoe UI" w:cs="Arial"/>
                <w:sz w:val="18"/>
                <w:szCs w:val="18"/>
              </w:rPr>
            </w:pPr>
            <w:r w:rsidRPr="00AB428E">
              <w:rPr>
                <w:rFonts w:ascii="Segoe UI" w:hAnsi="Segoe UI" w:cs="Arial"/>
                <w:sz w:val="18"/>
                <w:szCs w:val="18"/>
              </w:rPr>
              <w:tab/>
              <w:t>$59,027,697</w:t>
            </w:r>
            <w:r w:rsidRPr="00AB428E">
              <w:rPr>
                <w:rFonts w:ascii="Segoe UI" w:hAnsi="Segoe UI" w:cs="Arial"/>
                <w:sz w:val="15"/>
                <w:szCs w:val="15"/>
                <w:vertAlign w:val="superscript"/>
              </w:rPr>
              <w:t>1</w:t>
            </w:r>
            <w:r w:rsidRPr="00AB428E">
              <w:rPr>
                <w:rFonts w:ascii="Segoe UI" w:hAnsi="Segoe UI" w:cs="Arial"/>
                <w:sz w:val="18"/>
                <w:szCs w:val="18"/>
              </w:rPr>
              <w:tab/>
            </w:r>
          </w:p>
        </w:tc>
      </w:tr>
      <w:tr w:rsidR="008521DA" w:rsidTr="00837896">
        <w:trPr>
          <w:cantSplit/>
        </w:trPr>
        <w:tc>
          <w:tcPr>
            <w:tcW w:w="9336" w:type="dxa"/>
            <w:hideMark/>
          </w:tcPr>
          <w:p w:rsidR="008521DA" w:rsidRPr="00AB428E" w:rsidRDefault="008521DA">
            <w:pPr>
              <w:pStyle w:val="NormalWeb"/>
              <w:keepNext/>
              <w:spacing w:before="0" w:beforeAutospacing="0" w:after="0" w:afterAutospacing="0"/>
              <w:ind w:left="346" w:hanging="240"/>
              <w:rPr>
                <w:rFonts w:ascii="Segoe UI" w:eastAsiaTheme="minorEastAsia" w:hAnsi="Segoe UI" w:cs="Arial"/>
                <w:sz w:val="18"/>
                <w:szCs w:val="18"/>
              </w:rPr>
            </w:pPr>
            <w:r w:rsidRPr="00AB428E">
              <w:rPr>
                <w:rFonts w:ascii="Segoe UI" w:hAnsi="Segoe UI" w:cs="Arial"/>
                <w:sz w:val="18"/>
                <w:szCs w:val="18"/>
              </w:rPr>
              <w:t>Amy E. Hood</w:t>
            </w:r>
          </w:p>
        </w:tc>
        <w:tc>
          <w:tcPr>
            <w:tcW w:w="1464" w:type="dxa"/>
            <w:noWrap/>
            <w:tcMar>
              <w:top w:w="0" w:type="dxa"/>
              <w:left w:w="144" w:type="dxa"/>
              <w:bottom w:w="0" w:type="dxa"/>
              <w:right w:w="0" w:type="dxa"/>
            </w:tcMar>
            <w:vAlign w:val="bottom"/>
            <w:hideMark/>
          </w:tcPr>
          <w:p w:rsidR="008521DA" w:rsidRPr="00AB428E" w:rsidRDefault="008521DA" w:rsidP="00837896">
            <w:pPr>
              <w:pStyle w:val="NormalWeb"/>
              <w:tabs>
                <w:tab w:val="right" w:pos="1230"/>
                <w:tab w:val="decimal" w:pos="1320"/>
              </w:tabs>
              <w:spacing w:before="0" w:beforeAutospacing="0" w:after="20" w:afterAutospacing="0"/>
              <w:rPr>
                <w:rFonts w:ascii="Segoe UI" w:eastAsiaTheme="minorEastAsia" w:hAnsi="Segoe UI" w:cs="Arial"/>
                <w:sz w:val="18"/>
                <w:szCs w:val="18"/>
              </w:rPr>
            </w:pPr>
            <w:r w:rsidRPr="00AB428E">
              <w:rPr>
                <w:rFonts w:ascii="Segoe UI" w:hAnsi="Segoe UI" w:cs="Arial"/>
                <w:sz w:val="18"/>
                <w:szCs w:val="18"/>
              </w:rPr>
              <w:tab/>
              <w:t>$21,528,797</w:t>
            </w:r>
            <w:r w:rsidRPr="00AB428E">
              <w:rPr>
                <w:rFonts w:ascii="Segoe UI" w:hAnsi="Segoe UI" w:cs="Arial"/>
                <w:sz w:val="18"/>
                <w:szCs w:val="18"/>
              </w:rPr>
              <w:tab/>
            </w:r>
          </w:p>
        </w:tc>
      </w:tr>
      <w:tr w:rsidR="008521DA" w:rsidTr="00837896">
        <w:trPr>
          <w:cantSplit/>
        </w:trPr>
        <w:tc>
          <w:tcPr>
            <w:tcW w:w="9336" w:type="dxa"/>
            <w:shd w:val="clear" w:color="auto" w:fill="E0ECF8"/>
            <w:hideMark/>
          </w:tcPr>
          <w:p w:rsidR="008521DA" w:rsidRPr="00AB428E" w:rsidRDefault="008521DA">
            <w:pPr>
              <w:pStyle w:val="NormalWeb"/>
              <w:spacing w:before="0" w:beforeAutospacing="0" w:after="0" w:afterAutospacing="0"/>
              <w:ind w:left="346" w:hanging="240"/>
              <w:rPr>
                <w:rFonts w:ascii="Segoe UI" w:eastAsiaTheme="minorEastAsia" w:hAnsi="Segoe UI" w:cs="Arial"/>
                <w:sz w:val="18"/>
                <w:szCs w:val="18"/>
              </w:rPr>
            </w:pPr>
            <w:r w:rsidRPr="00AB428E">
              <w:rPr>
                <w:rFonts w:ascii="Segoe UI" w:hAnsi="Segoe UI" w:cs="Arial"/>
                <w:sz w:val="18"/>
                <w:szCs w:val="18"/>
              </w:rPr>
              <w:t>Jean-Philippe Courtois</w:t>
            </w:r>
          </w:p>
        </w:tc>
        <w:tc>
          <w:tcPr>
            <w:tcW w:w="1464" w:type="dxa"/>
            <w:shd w:val="clear" w:color="auto" w:fill="E0ECF8"/>
            <w:noWrap/>
            <w:tcMar>
              <w:top w:w="0" w:type="dxa"/>
              <w:left w:w="144" w:type="dxa"/>
              <w:bottom w:w="0" w:type="dxa"/>
              <w:right w:w="0" w:type="dxa"/>
            </w:tcMar>
            <w:vAlign w:val="bottom"/>
            <w:hideMark/>
          </w:tcPr>
          <w:p w:rsidR="008521DA" w:rsidRPr="00AB428E" w:rsidRDefault="008521DA" w:rsidP="00837896">
            <w:pPr>
              <w:pStyle w:val="NormalWeb"/>
              <w:tabs>
                <w:tab w:val="right" w:pos="1230"/>
                <w:tab w:val="decimal" w:pos="1320"/>
              </w:tabs>
              <w:spacing w:before="0" w:beforeAutospacing="0" w:after="20" w:afterAutospacing="0"/>
              <w:rPr>
                <w:rFonts w:ascii="Segoe UI" w:eastAsiaTheme="minorEastAsia" w:hAnsi="Segoe UI" w:cs="Arial"/>
                <w:sz w:val="18"/>
                <w:szCs w:val="18"/>
              </w:rPr>
            </w:pPr>
            <w:r w:rsidRPr="00AB428E">
              <w:rPr>
                <w:rFonts w:ascii="Segoe UI" w:hAnsi="Segoe UI" w:cs="Arial"/>
                <w:sz w:val="18"/>
                <w:szCs w:val="18"/>
              </w:rPr>
              <w:tab/>
              <w:t>$13,922,968</w:t>
            </w:r>
            <w:r w:rsidRPr="00AB428E">
              <w:rPr>
                <w:rFonts w:ascii="Segoe UI" w:hAnsi="Segoe UI" w:cs="Arial"/>
                <w:sz w:val="18"/>
                <w:szCs w:val="18"/>
              </w:rPr>
              <w:tab/>
            </w:r>
          </w:p>
        </w:tc>
      </w:tr>
      <w:tr w:rsidR="008521DA" w:rsidTr="00837896">
        <w:trPr>
          <w:cantSplit/>
        </w:trPr>
        <w:tc>
          <w:tcPr>
            <w:tcW w:w="9336" w:type="dxa"/>
            <w:hideMark/>
          </w:tcPr>
          <w:p w:rsidR="008521DA" w:rsidRPr="00AB428E" w:rsidRDefault="008521DA">
            <w:pPr>
              <w:pStyle w:val="NormalWeb"/>
              <w:spacing w:before="0" w:beforeAutospacing="0" w:after="0" w:afterAutospacing="0"/>
              <w:ind w:left="346" w:hanging="240"/>
              <w:rPr>
                <w:rFonts w:ascii="Segoe UI" w:eastAsiaTheme="minorEastAsia" w:hAnsi="Segoe UI" w:cs="Arial"/>
                <w:sz w:val="18"/>
                <w:szCs w:val="18"/>
              </w:rPr>
            </w:pPr>
            <w:r w:rsidRPr="00AB428E">
              <w:rPr>
                <w:rFonts w:ascii="Segoe UI" w:hAnsi="Segoe UI" w:cs="Arial"/>
                <w:sz w:val="18"/>
                <w:szCs w:val="18"/>
              </w:rPr>
              <w:t>Margaret L. Johnson</w:t>
            </w:r>
          </w:p>
        </w:tc>
        <w:tc>
          <w:tcPr>
            <w:tcW w:w="1464" w:type="dxa"/>
            <w:noWrap/>
            <w:tcMar>
              <w:top w:w="0" w:type="dxa"/>
              <w:left w:w="144" w:type="dxa"/>
              <w:bottom w:w="0" w:type="dxa"/>
              <w:right w:w="0" w:type="dxa"/>
            </w:tcMar>
            <w:vAlign w:val="bottom"/>
            <w:hideMark/>
          </w:tcPr>
          <w:p w:rsidR="008521DA" w:rsidRPr="00AB428E" w:rsidRDefault="008521DA" w:rsidP="00837896">
            <w:pPr>
              <w:pStyle w:val="NormalWeb"/>
              <w:tabs>
                <w:tab w:val="right" w:pos="1230"/>
                <w:tab w:val="decimal" w:pos="1320"/>
              </w:tabs>
              <w:spacing w:before="0" w:beforeAutospacing="0" w:after="20" w:afterAutospacing="0"/>
              <w:rPr>
                <w:rFonts w:ascii="Segoe UI" w:eastAsiaTheme="minorEastAsia" w:hAnsi="Segoe UI" w:cs="Arial"/>
                <w:sz w:val="18"/>
                <w:szCs w:val="18"/>
              </w:rPr>
            </w:pPr>
            <w:r w:rsidRPr="00AB428E">
              <w:rPr>
                <w:rFonts w:ascii="Segoe UI" w:hAnsi="Segoe UI" w:cs="Arial"/>
                <w:sz w:val="18"/>
                <w:szCs w:val="18"/>
              </w:rPr>
              <w:tab/>
              <w:t>$11,275,183</w:t>
            </w:r>
            <w:r w:rsidRPr="00AB428E">
              <w:rPr>
                <w:rFonts w:ascii="Segoe UI" w:hAnsi="Segoe UI" w:cs="Arial"/>
                <w:sz w:val="18"/>
                <w:szCs w:val="18"/>
              </w:rPr>
              <w:tab/>
            </w:r>
          </w:p>
        </w:tc>
      </w:tr>
      <w:tr w:rsidR="008521DA" w:rsidTr="00837896">
        <w:trPr>
          <w:cantSplit/>
        </w:trPr>
        <w:tc>
          <w:tcPr>
            <w:tcW w:w="9336" w:type="dxa"/>
            <w:shd w:val="clear" w:color="auto" w:fill="E0ECF8"/>
            <w:hideMark/>
          </w:tcPr>
          <w:p w:rsidR="008521DA" w:rsidRPr="00AB428E" w:rsidRDefault="008521DA">
            <w:pPr>
              <w:pStyle w:val="NormalWeb"/>
              <w:spacing w:before="0" w:beforeAutospacing="0" w:after="0" w:afterAutospacing="0"/>
              <w:ind w:left="346" w:hanging="240"/>
              <w:rPr>
                <w:rFonts w:ascii="Segoe UI" w:eastAsiaTheme="minorEastAsia" w:hAnsi="Segoe UI" w:cs="Arial"/>
                <w:sz w:val="18"/>
                <w:szCs w:val="18"/>
              </w:rPr>
            </w:pPr>
            <w:r w:rsidRPr="00AB428E">
              <w:rPr>
                <w:rFonts w:ascii="Segoe UI" w:hAnsi="Segoe UI" w:cs="Arial"/>
                <w:sz w:val="18"/>
                <w:szCs w:val="18"/>
              </w:rPr>
              <w:t>Bradford L. Smith</w:t>
            </w:r>
            <w:r w:rsidRPr="00AB428E">
              <w:rPr>
                <w:rFonts w:ascii="Segoe UI" w:hAnsi="Segoe UI" w:cs="Arial"/>
                <w:sz w:val="15"/>
                <w:szCs w:val="15"/>
                <w:vertAlign w:val="superscript"/>
              </w:rPr>
              <w:t>2</w:t>
            </w:r>
          </w:p>
        </w:tc>
        <w:tc>
          <w:tcPr>
            <w:tcW w:w="1464" w:type="dxa"/>
            <w:shd w:val="clear" w:color="auto" w:fill="E0ECF8"/>
            <w:noWrap/>
            <w:tcMar>
              <w:top w:w="0" w:type="dxa"/>
              <w:left w:w="144" w:type="dxa"/>
              <w:bottom w:w="0" w:type="dxa"/>
              <w:right w:w="0" w:type="dxa"/>
            </w:tcMar>
            <w:vAlign w:val="bottom"/>
            <w:hideMark/>
          </w:tcPr>
          <w:p w:rsidR="008521DA" w:rsidRPr="00AB428E" w:rsidRDefault="008521DA" w:rsidP="00837896">
            <w:pPr>
              <w:pStyle w:val="NormalWeb"/>
              <w:tabs>
                <w:tab w:val="right" w:pos="1230"/>
                <w:tab w:val="decimal" w:pos="1320"/>
              </w:tabs>
              <w:spacing w:before="0" w:beforeAutospacing="0" w:after="20" w:afterAutospacing="0"/>
              <w:rPr>
                <w:rFonts w:ascii="Segoe UI" w:eastAsiaTheme="minorEastAsia" w:hAnsi="Segoe UI" w:cs="Arial"/>
                <w:sz w:val="18"/>
                <w:szCs w:val="18"/>
              </w:rPr>
            </w:pPr>
            <w:r w:rsidRPr="00AB428E">
              <w:rPr>
                <w:rFonts w:ascii="Segoe UI" w:hAnsi="Segoe UI" w:cs="Arial"/>
                <w:sz w:val="18"/>
                <w:szCs w:val="18"/>
              </w:rPr>
              <w:tab/>
              <w:t>$27,419,530</w:t>
            </w:r>
            <w:r w:rsidRPr="00AB428E">
              <w:rPr>
                <w:rFonts w:ascii="Segoe UI" w:hAnsi="Segoe UI" w:cs="Arial"/>
                <w:sz w:val="18"/>
                <w:szCs w:val="18"/>
              </w:rPr>
              <w:tab/>
            </w:r>
          </w:p>
        </w:tc>
      </w:tr>
    </w:tbl>
    <w:p w:rsidR="008521DA" w:rsidRPr="00AB428E" w:rsidRDefault="008521DA" w:rsidP="00837896">
      <w:pPr>
        <w:pStyle w:val="NormalWeb"/>
        <w:spacing w:before="60" w:beforeAutospacing="0" w:after="0" w:afterAutospacing="0"/>
        <w:ind w:left="331" w:hanging="331"/>
        <w:rPr>
          <w:rFonts w:ascii="Segoe UI" w:eastAsiaTheme="minorEastAsia" w:hAnsi="Segoe UI" w:cs="Arial"/>
          <w:sz w:val="15"/>
          <w:szCs w:val="15"/>
        </w:rPr>
      </w:pPr>
      <w:r w:rsidRPr="00AB428E">
        <w:rPr>
          <w:rFonts w:ascii="Segoe UI" w:hAnsi="Segoe UI" w:cs="Arial"/>
          <w:sz w:val="15"/>
          <w:szCs w:val="15"/>
        </w:rPr>
        <w:t>(1)</w:t>
      </w:r>
      <w:r w:rsidRPr="00AB428E">
        <w:rPr>
          <w:rFonts w:ascii="Segoe UI" w:hAnsi="Segoe UI" w:cs="Arial"/>
          <w:sz w:val="15"/>
          <w:szCs w:val="15"/>
        </w:rPr>
        <w:tab/>
        <w:t xml:space="preserve">Includes amounts payable under the Severance Plan, plus stock vesting under Mr. Nadella’s LTPSA award ($14,992,275). </w:t>
      </w:r>
    </w:p>
    <w:p w:rsidR="008521DA" w:rsidRPr="00AB428E" w:rsidRDefault="008521DA" w:rsidP="00837896">
      <w:pPr>
        <w:pStyle w:val="NormalWeb"/>
        <w:spacing w:before="0" w:beforeAutospacing="0" w:after="0" w:afterAutospacing="0"/>
        <w:ind w:left="331" w:hanging="331"/>
        <w:rPr>
          <w:rFonts w:ascii="Segoe UI" w:hAnsi="Segoe UI" w:cs="Arial"/>
          <w:sz w:val="15"/>
          <w:szCs w:val="15"/>
        </w:rPr>
      </w:pPr>
      <w:r w:rsidRPr="00AB428E">
        <w:rPr>
          <w:rFonts w:ascii="Segoe UI" w:hAnsi="Segoe UI" w:cs="Arial"/>
          <w:sz w:val="15"/>
          <w:szCs w:val="15"/>
        </w:rPr>
        <w:t>(2)</w:t>
      </w:r>
      <w:r w:rsidRPr="00AB428E">
        <w:rPr>
          <w:rFonts w:ascii="Segoe UI" w:hAnsi="Segoe UI" w:cs="Arial"/>
          <w:sz w:val="15"/>
          <w:szCs w:val="15"/>
        </w:rPr>
        <w:tab/>
        <w:t xml:space="preserve">Includes $13,754,089 in Severance Plan benefits in addition to Mr. Smith’s retirement-based stock award vesting of $13,665,441. </w:t>
      </w:r>
    </w:p>
    <w:p w:rsidR="008521DA" w:rsidRPr="00AB428E" w:rsidRDefault="008521DA">
      <w:pPr>
        <w:pStyle w:val="NormalWeb"/>
        <w:keepNext/>
        <w:spacing w:before="240" w:beforeAutospacing="0" w:after="0" w:afterAutospacing="0"/>
        <w:rPr>
          <w:rFonts w:ascii="Segoe UI" w:hAnsi="Segoe UI" w:cs="Arial"/>
          <w:sz w:val="18"/>
          <w:szCs w:val="18"/>
        </w:rPr>
      </w:pPr>
      <w:r w:rsidRPr="00AB428E">
        <w:rPr>
          <w:rFonts w:ascii="Segoe UI" w:hAnsi="Segoe UI" w:cs="Arial"/>
          <w:b/>
          <w:bCs/>
          <w:sz w:val="18"/>
          <w:szCs w:val="18"/>
        </w:rPr>
        <w:t xml:space="preserve">Strong clawback policy </w:t>
      </w:r>
    </w:p>
    <w:p w:rsidR="008521DA" w:rsidRPr="00AB428E" w:rsidRDefault="008521DA">
      <w:pPr>
        <w:pStyle w:val="NormalWeb"/>
        <w:spacing w:before="120" w:beforeAutospacing="0" w:after="0" w:afterAutospacing="0"/>
        <w:rPr>
          <w:rFonts w:ascii="Segoe UI" w:hAnsi="Segoe UI" w:cs="Arial"/>
          <w:sz w:val="18"/>
          <w:szCs w:val="18"/>
        </w:rPr>
      </w:pPr>
      <w:r w:rsidRPr="00AB428E">
        <w:rPr>
          <w:rFonts w:ascii="Segoe UI" w:hAnsi="Segoe UI" w:cs="Arial"/>
          <w:sz w:val="18"/>
          <w:szCs w:val="18"/>
        </w:rPr>
        <w:t xml:space="preserve">Accountability is a fundamental value of Microsoft. To reinforce this value through our executive compensation program, </w:t>
      </w:r>
      <w:r w:rsidRPr="00AB428E">
        <w:rPr>
          <w:rFonts w:ascii="Segoe UI" w:hAnsi="Segoe UI" w:cs="Arial"/>
          <w:b/>
          <w:bCs/>
          <w:sz w:val="18"/>
          <w:szCs w:val="18"/>
        </w:rPr>
        <w:t>our executive officers and certain other senior executives are subject to a comprehensive, ‘no fault’ executive compensation recovery “clawback” policy.</w:t>
      </w:r>
      <w:r w:rsidRPr="00AB428E">
        <w:rPr>
          <w:rFonts w:ascii="Segoe UI" w:hAnsi="Segoe UI" w:cs="Arial"/>
          <w:sz w:val="18"/>
          <w:szCs w:val="18"/>
        </w:rPr>
        <w:t xml:space="preserve"> Under this policy, the Compensation Committee may seek to recover payments of incentive compensation if the performance results leading to a payment are later subject to a downward adjustment or restatement of financial or nonfinancial performance. The Committee may use its judgment in determining the amount to be recovered where the incentive compensation was awarded subjectively. The Committee may also seek recovery of up to the entire amount of any incentive compensation awarded during a period where a covered executive committed a significant legal or compliance violation. Our executive compensation recovery policy is available on our website at </w:t>
      </w:r>
      <w:hyperlink r:id="rId285" w:history="1">
        <w:r w:rsidRPr="002E1DA7">
          <w:rPr>
            <w:rStyle w:val="Hyperlink"/>
            <w:rFonts w:ascii="Segoe UI" w:hAnsi="Segoe UI" w:cs="Arial"/>
            <w:sz w:val="18"/>
            <w:szCs w:val="18"/>
          </w:rPr>
          <w:t>http://aka.ms/policiesandguidelines</w:t>
        </w:r>
      </w:hyperlink>
      <w:r w:rsidRPr="00AB428E">
        <w:rPr>
          <w:rFonts w:ascii="Segoe UI" w:hAnsi="Segoe UI" w:cs="Arial"/>
          <w:sz w:val="18"/>
          <w:szCs w:val="18"/>
        </w:rPr>
        <w:t xml:space="preserve">. </w:t>
      </w:r>
    </w:p>
    <w:p w:rsidR="008521DA" w:rsidRDefault="008521DA">
      <w:pPr>
        <w:pStyle w:val="NormalWeb"/>
        <w:spacing w:before="0" w:beforeAutospacing="0" w:after="0" w:afterAutospacing="0"/>
        <w:rPr>
          <w:sz w:val="16"/>
          <w:szCs w:val="16"/>
        </w:rPr>
      </w:pPr>
      <w:r>
        <w:rPr>
          <w:sz w:val="16"/>
          <w:szCs w:val="16"/>
        </w:rPr>
        <w:t> </w:t>
      </w:r>
    </w:p>
    <w:p w:rsidR="008521DA" w:rsidRDefault="008521DA">
      <w:pPr>
        <w:pStyle w:val="NormalWeb"/>
        <w:spacing w:before="0" w:beforeAutospacing="0" w:after="0" w:afterAutospacing="0"/>
        <w:jc w:val="center"/>
      </w:pPr>
    </w:p>
    <w:p w:rsidR="008521DA" w:rsidRDefault="008521DA">
      <w:pPr>
        <w:pStyle w:val="NormalWeb"/>
        <w:spacing w:before="0" w:beforeAutospacing="0" w:after="0" w:afterAutospacing="0"/>
        <w:rPr>
          <w:sz w:val="16"/>
          <w:szCs w:val="16"/>
        </w:rPr>
      </w:pPr>
      <w:r>
        <w:rPr>
          <w:sz w:val="16"/>
          <w:szCs w:val="16"/>
        </w:rPr>
        <w:t> </w:t>
      </w:r>
    </w:p>
    <w:p w:rsidR="008521DA" w:rsidRDefault="008521DA">
      <w:pPr>
        <w:pStyle w:val="NormalWeb"/>
        <w:keepNext/>
        <w:spacing w:before="0" w:beforeAutospacing="0" w:after="0" w:afterAutospacing="0"/>
        <w:rPr>
          <w:rFonts w:ascii="Segoe UI" w:hAnsi="Segoe UI" w:cs="Arial"/>
          <w:b/>
          <w:bCs/>
          <w:sz w:val="18"/>
          <w:szCs w:val="18"/>
        </w:rPr>
        <w:sectPr w:rsidR="008521DA" w:rsidSect="00837896">
          <w:headerReference w:type="default" r:id="rId286"/>
          <w:footerReference w:type="default" r:id="rId287"/>
          <w:pgSz w:w="12240" w:h="15840"/>
          <w:pgMar w:top="720" w:right="720" w:bottom="720" w:left="720" w:header="720" w:footer="720" w:gutter="0"/>
          <w:cols w:space="720"/>
          <w:docGrid w:linePitch="326"/>
        </w:sectPr>
      </w:pPr>
    </w:p>
    <w:p w:rsidR="008521DA" w:rsidRDefault="008521DA">
      <w:pPr>
        <w:pStyle w:val="NormalWeb"/>
        <w:keepNext/>
        <w:spacing w:before="0" w:beforeAutospacing="0" w:after="0" w:afterAutospacing="0"/>
        <w:rPr>
          <w:rFonts w:ascii="Segoe UI" w:hAnsi="Segoe UI" w:cs="Arial"/>
          <w:b/>
          <w:bCs/>
          <w:sz w:val="18"/>
          <w:szCs w:val="18"/>
        </w:rPr>
      </w:pPr>
      <w:r>
        <w:rPr>
          <w:noProof/>
        </w:rPr>
        <w:lastRenderedPageBreak/>
        <w:drawing>
          <wp:inline distT="0" distB="0" distL="0" distR="0" wp14:anchorId="626C00FD" wp14:editId="646EDE7F">
            <wp:extent cx="6858000" cy="800100"/>
            <wp:effectExtent l="0" t="0" r="0" b="0"/>
            <wp:docPr id="196" name="Picture 196"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LOGO"/>
                    <pic:cNvPicPr>
                      <a:picLocks noChangeAspect="1" noChangeArrowheads="1"/>
                    </pic:cNvPicPr>
                  </pic:nvPicPr>
                  <pic:blipFill>
                    <a:blip r:embed="rId230" r:link="rId231">
                      <a:extLst>
                        <a:ext uri="{28A0092B-C50C-407E-A947-70E740481C1C}">
                          <a14:useLocalDpi xmlns:a14="http://schemas.microsoft.com/office/drawing/2010/main" val="0"/>
                        </a:ext>
                      </a:extLst>
                    </a:blip>
                    <a:srcRect/>
                    <a:stretch>
                      <a:fillRect/>
                    </a:stretch>
                  </pic:blipFill>
                  <pic:spPr bwMode="auto">
                    <a:xfrm>
                      <a:off x="0" y="0"/>
                      <a:ext cx="6858000" cy="800100"/>
                    </a:xfrm>
                    <a:prstGeom prst="rect">
                      <a:avLst/>
                    </a:prstGeom>
                    <a:noFill/>
                    <a:ln>
                      <a:noFill/>
                    </a:ln>
                  </pic:spPr>
                </pic:pic>
              </a:graphicData>
            </a:graphic>
          </wp:inline>
        </w:drawing>
      </w:r>
    </w:p>
    <w:p w:rsidR="008521DA" w:rsidRPr="00AB428E" w:rsidRDefault="008521DA" w:rsidP="00837896">
      <w:pPr>
        <w:pStyle w:val="NormalWeb"/>
        <w:keepNext/>
        <w:spacing w:before="200" w:beforeAutospacing="0" w:after="0" w:afterAutospacing="0"/>
        <w:rPr>
          <w:rFonts w:ascii="Segoe UI" w:hAnsi="Segoe UI" w:cs="Arial"/>
          <w:sz w:val="18"/>
          <w:szCs w:val="18"/>
        </w:rPr>
      </w:pPr>
      <w:r w:rsidRPr="00AB428E">
        <w:rPr>
          <w:rFonts w:ascii="Segoe UI" w:hAnsi="Segoe UI" w:cs="Arial"/>
          <w:b/>
          <w:bCs/>
          <w:sz w:val="18"/>
          <w:szCs w:val="18"/>
        </w:rPr>
        <w:t xml:space="preserve">Robust stock ownership policy </w:t>
      </w:r>
    </w:p>
    <w:p w:rsidR="008521DA" w:rsidRPr="00AB428E" w:rsidRDefault="008521DA">
      <w:pPr>
        <w:pStyle w:val="NormalWeb"/>
        <w:spacing w:before="120" w:beforeAutospacing="0" w:after="0" w:afterAutospacing="0"/>
        <w:rPr>
          <w:rFonts w:ascii="Segoe UI" w:hAnsi="Segoe UI" w:cs="Arial"/>
          <w:sz w:val="18"/>
          <w:szCs w:val="18"/>
        </w:rPr>
      </w:pPr>
      <w:r w:rsidRPr="00AB428E">
        <w:rPr>
          <w:rFonts w:ascii="Segoe UI" w:hAnsi="Segoe UI" w:cs="Arial"/>
          <w:sz w:val="18"/>
          <w:szCs w:val="18"/>
        </w:rPr>
        <w:t xml:space="preserve">Our executive officers and certain other senior executives are required to maintain a minimum equity stake in Microsoft. This policy embodies the Compensation Committee’s belief that </w:t>
      </w:r>
      <w:r w:rsidRPr="00AB428E">
        <w:rPr>
          <w:rFonts w:ascii="Segoe UI" w:hAnsi="Segoe UI" w:cs="Arial"/>
          <w:b/>
          <w:bCs/>
          <w:sz w:val="18"/>
          <w:szCs w:val="18"/>
        </w:rPr>
        <w:t>our most senior executives should maintain a significant personal financial stake in Microsoft to promote a long-term perspective in managing our business</w:t>
      </w:r>
      <w:r w:rsidRPr="00AB428E">
        <w:rPr>
          <w:rFonts w:ascii="Segoe UI" w:hAnsi="Segoe UI" w:cs="Arial"/>
          <w:sz w:val="18"/>
          <w:szCs w:val="18"/>
        </w:rPr>
        <w:t xml:space="preserve">. In addition, the policy helps align executive and shareholder interests, which reduces incentive for excessive short-term risk taking. Each covered executive is required to acquire and maintain ownership of shares of Microsoft common stock equal to a specified multiple of his or her base salary, which ranges from 3 to 10 times base salary. Each covered executive must retain 50% of all net shares (post-tax) that vest until achieving his or her minimum share ownership requirement. The ownership requirements will increase for fiscal year 2018, as follows. </w:t>
      </w:r>
    </w:p>
    <w:p w:rsidR="008521DA" w:rsidRPr="00377C3B" w:rsidRDefault="008521DA">
      <w:pPr>
        <w:pStyle w:val="NormalWeb"/>
        <w:keepNext/>
        <w:spacing w:before="0" w:beforeAutospacing="0" w:after="0" w:afterAutospacing="0"/>
        <w:rPr>
          <w:sz w:val="14"/>
          <w:szCs w:val="14"/>
        </w:rPr>
      </w:pPr>
      <w:r w:rsidRPr="00377C3B">
        <w:rPr>
          <w:sz w:val="14"/>
          <w:szCs w:val="14"/>
        </w:rPr>
        <w:t> </w:t>
      </w:r>
    </w:p>
    <w:tbl>
      <w:tblPr>
        <w:tblW w:w="0" w:type="auto"/>
        <w:tblLayout w:type="fixed"/>
        <w:tblCellMar>
          <w:left w:w="0" w:type="dxa"/>
          <w:right w:w="0" w:type="dxa"/>
        </w:tblCellMar>
        <w:tblLook w:val="04A0" w:firstRow="1" w:lastRow="0" w:firstColumn="1" w:lastColumn="0" w:noHBand="0" w:noVBand="1"/>
      </w:tblPr>
      <w:tblGrid>
        <w:gridCol w:w="6588"/>
        <w:gridCol w:w="2070"/>
        <w:gridCol w:w="2142"/>
      </w:tblGrid>
      <w:tr w:rsidR="008521DA" w:rsidTr="00837896">
        <w:trPr>
          <w:tblHeader/>
        </w:trPr>
        <w:tc>
          <w:tcPr>
            <w:tcW w:w="6588" w:type="dxa"/>
            <w:vAlign w:val="center"/>
            <w:hideMark/>
          </w:tcPr>
          <w:p w:rsidR="008521DA" w:rsidRPr="00AB428E" w:rsidRDefault="008521DA">
            <w:pPr>
              <w:rPr>
                <w:rFonts w:ascii="Segoe UI" w:hAnsi="Segoe UI" w:cs="Arial"/>
                <w:sz w:val="1"/>
                <w:szCs w:val="18"/>
              </w:rPr>
            </w:pPr>
          </w:p>
        </w:tc>
        <w:tc>
          <w:tcPr>
            <w:tcW w:w="2070" w:type="dxa"/>
            <w:vAlign w:val="center"/>
            <w:hideMark/>
          </w:tcPr>
          <w:p w:rsidR="008521DA" w:rsidRPr="00AB428E" w:rsidRDefault="008521DA">
            <w:pPr>
              <w:rPr>
                <w:rFonts w:ascii="Segoe UI" w:hAnsi="Segoe UI" w:cs="Arial"/>
                <w:sz w:val="1"/>
                <w:szCs w:val="18"/>
              </w:rPr>
            </w:pPr>
          </w:p>
        </w:tc>
        <w:tc>
          <w:tcPr>
            <w:tcW w:w="2142" w:type="dxa"/>
            <w:vAlign w:val="center"/>
            <w:hideMark/>
          </w:tcPr>
          <w:p w:rsidR="008521DA" w:rsidRPr="00AB428E" w:rsidRDefault="008521DA">
            <w:pPr>
              <w:rPr>
                <w:rFonts w:ascii="Segoe UI" w:hAnsi="Segoe UI" w:cs="Arial"/>
                <w:sz w:val="1"/>
                <w:szCs w:val="18"/>
              </w:rPr>
            </w:pPr>
          </w:p>
        </w:tc>
      </w:tr>
      <w:tr w:rsidR="008521DA" w:rsidTr="00837896">
        <w:trPr>
          <w:cantSplit/>
          <w:tblHeader/>
        </w:trPr>
        <w:tc>
          <w:tcPr>
            <w:tcW w:w="6588" w:type="dxa"/>
            <w:shd w:val="clear" w:color="auto" w:fill="0083C6"/>
            <w:vAlign w:val="bottom"/>
            <w:hideMark/>
          </w:tcPr>
          <w:p w:rsidR="008521DA" w:rsidRPr="00AB428E" w:rsidRDefault="008521DA">
            <w:pPr>
              <w:pStyle w:val="NormalWeb"/>
              <w:keepNext/>
              <w:spacing w:before="0" w:beforeAutospacing="0" w:after="20" w:afterAutospacing="0"/>
              <w:ind w:firstLine="106"/>
              <w:rPr>
                <w:rFonts w:ascii="Segoe UI" w:eastAsiaTheme="minorEastAsia" w:hAnsi="Segoe UI" w:cs="Arial"/>
                <w:sz w:val="18"/>
                <w:szCs w:val="18"/>
              </w:rPr>
            </w:pPr>
            <w:r w:rsidRPr="00AB428E">
              <w:rPr>
                <w:rFonts w:ascii="Segoe UI" w:hAnsi="Segoe UI" w:cs="Arial"/>
                <w:b/>
                <w:bCs/>
                <w:color w:val="FFFFFF"/>
                <w:sz w:val="18"/>
                <w:szCs w:val="18"/>
              </w:rPr>
              <w:t>Named Executive</w:t>
            </w:r>
          </w:p>
        </w:tc>
        <w:tc>
          <w:tcPr>
            <w:tcW w:w="2070" w:type="dxa"/>
            <w:shd w:val="clear" w:color="auto" w:fill="0083C6"/>
            <w:tcMar>
              <w:top w:w="0" w:type="dxa"/>
              <w:left w:w="144" w:type="dxa"/>
              <w:bottom w:w="0" w:type="dxa"/>
              <w:right w:w="0" w:type="dxa"/>
            </w:tcMar>
            <w:vAlign w:val="bottom"/>
            <w:hideMark/>
          </w:tcPr>
          <w:p w:rsidR="008521DA" w:rsidRPr="00AB428E" w:rsidRDefault="008521DA" w:rsidP="00837896">
            <w:pPr>
              <w:ind w:right="33"/>
              <w:jc w:val="right"/>
              <w:rPr>
                <w:rFonts w:ascii="Segoe UI" w:hAnsi="Segoe UI" w:cs="Arial"/>
                <w:sz w:val="18"/>
                <w:szCs w:val="18"/>
              </w:rPr>
            </w:pPr>
            <w:r w:rsidRPr="00AB428E">
              <w:rPr>
                <w:rFonts w:ascii="Segoe UI" w:hAnsi="Segoe UI" w:cs="Arial"/>
                <w:b/>
                <w:bCs/>
                <w:color w:val="FFFFFF"/>
                <w:sz w:val="18"/>
                <w:szCs w:val="18"/>
              </w:rPr>
              <w:t>Share ownership</w:t>
            </w:r>
            <w:r w:rsidRPr="00AB428E">
              <w:rPr>
                <w:rFonts w:ascii="Segoe UI" w:hAnsi="Segoe UI" w:cs="Arial"/>
                <w:b/>
                <w:bCs/>
                <w:color w:val="FFFFFF"/>
                <w:sz w:val="18"/>
                <w:szCs w:val="18"/>
              </w:rPr>
              <w:br/>
              <w:t>requirement as of</w:t>
            </w:r>
            <w:r w:rsidRPr="00AB428E">
              <w:rPr>
                <w:rFonts w:ascii="Segoe UI" w:hAnsi="Segoe UI" w:cs="Arial"/>
                <w:b/>
                <w:bCs/>
                <w:color w:val="FFFFFF"/>
                <w:sz w:val="18"/>
                <w:szCs w:val="18"/>
              </w:rPr>
              <w:br/>
              <w:t>June 30, 2017</w:t>
            </w:r>
          </w:p>
        </w:tc>
        <w:tc>
          <w:tcPr>
            <w:tcW w:w="2142" w:type="dxa"/>
            <w:shd w:val="clear" w:color="auto" w:fill="0083C6"/>
            <w:tcMar>
              <w:top w:w="0" w:type="dxa"/>
              <w:left w:w="144" w:type="dxa"/>
              <w:bottom w:w="0" w:type="dxa"/>
              <w:right w:w="0" w:type="dxa"/>
            </w:tcMar>
            <w:vAlign w:val="bottom"/>
            <w:hideMark/>
          </w:tcPr>
          <w:p w:rsidR="008521DA" w:rsidRPr="00AB428E" w:rsidRDefault="008521DA" w:rsidP="00837896">
            <w:pPr>
              <w:pStyle w:val="NormalWeb"/>
              <w:spacing w:before="0" w:beforeAutospacing="0" w:after="0" w:afterAutospacing="0"/>
              <w:ind w:right="90"/>
              <w:jc w:val="right"/>
              <w:rPr>
                <w:rFonts w:ascii="Segoe UI" w:eastAsiaTheme="minorEastAsia" w:hAnsi="Segoe UI" w:cs="Arial"/>
                <w:sz w:val="18"/>
                <w:szCs w:val="18"/>
              </w:rPr>
            </w:pPr>
            <w:r w:rsidRPr="00AB428E">
              <w:rPr>
                <w:rFonts w:ascii="Segoe UI" w:hAnsi="Segoe UI" w:cs="Arial"/>
                <w:b/>
                <w:bCs/>
                <w:color w:val="FFFFFF"/>
                <w:sz w:val="18"/>
                <w:szCs w:val="18"/>
              </w:rPr>
              <w:t>Share ownership</w:t>
            </w:r>
          </w:p>
          <w:p w:rsidR="008521DA" w:rsidRPr="00AB428E" w:rsidRDefault="008521DA" w:rsidP="00837896">
            <w:pPr>
              <w:pStyle w:val="NormalWeb"/>
              <w:spacing w:before="0" w:beforeAutospacing="0" w:after="0" w:afterAutospacing="0"/>
              <w:ind w:right="90"/>
              <w:jc w:val="right"/>
              <w:rPr>
                <w:rFonts w:ascii="Segoe UI" w:hAnsi="Segoe UI" w:cs="Arial"/>
                <w:sz w:val="18"/>
                <w:szCs w:val="18"/>
              </w:rPr>
            </w:pPr>
            <w:r w:rsidRPr="00AB428E">
              <w:rPr>
                <w:rFonts w:ascii="Segoe UI" w:hAnsi="Segoe UI" w:cs="Arial"/>
                <w:b/>
                <w:bCs/>
                <w:color w:val="FFFFFF"/>
                <w:sz w:val="18"/>
                <w:szCs w:val="18"/>
              </w:rPr>
              <w:t>requirement as of</w:t>
            </w:r>
          </w:p>
          <w:p w:rsidR="008521DA" w:rsidRPr="00AB428E" w:rsidRDefault="008521DA" w:rsidP="00837896">
            <w:pPr>
              <w:pStyle w:val="NormalWeb"/>
              <w:spacing w:before="0" w:beforeAutospacing="0" w:after="20" w:afterAutospacing="0"/>
              <w:ind w:right="90"/>
              <w:jc w:val="right"/>
              <w:rPr>
                <w:rFonts w:ascii="Segoe UI" w:eastAsiaTheme="minorEastAsia" w:hAnsi="Segoe UI" w:cs="Arial"/>
                <w:sz w:val="18"/>
                <w:szCs w:val="18"/>
              </w:rPr>
            </w:pPr>
            <w:r w:rsidRPr="00AB428E">
              <w:rPr>
                <w:rFonts w:ascii="Segoe UI" w:hAnsi="Segoe UI" w:cs="Arial"/>
                <w:b/>
                <w:bCs/>
                <w:color w:val="FFFFFF"/>
                <w:sz w:val="18"/>
                <w:szCs w:val="18"/>
              </w:rPr>
              <w:t>June 30, 2018</w:t>
            </w:r>
          </w:p>
        </w:tc>
      </w:tr>
      <w:tr w:rsidR="008521DA" w:rsidTr="00837896">
        <w:trPr>
          <w:cantSplit/>
        </w:trPr>
        <w:tc>
          <w:tcPr>
            <w:tcW w:w="6588" w:type="dxa"/>
            <w:shd w:val="clear" w:color="auto" w:fill="E0ECF8"/>
            <w:hideMark/>
          </w:tcPr>
          <w:p w:rsidR="008521DA" w:rsidRPr="00AB428E" w:rsidRDefault="008521DA">
            <w:pPr>
              <w:pStyle w:val="NormalWeb"/>
              <w:keepNext/>
              <w:spacing w:before="0" w:beforeAutospacing="0" w:after="0" w:afterAutospacing="0"/>
              <w:ind w:left="346" w:hanging="240"/>
              <w:rPr>
                <w:rFonts w:ascii="Segoe UI" w:eastAsiaTheme="minorEastAsia" w:hAnsi="Segoe UI" w:cs="Arial"/>
                <w:sz w:val="18"/>
                <w:szCs w:val="18"/>
              </w:rPr>
            </w:pPr>
            <w:r w:rsidRPr="00AB428E">
              <w:rPr>
                <w:rFonts w:ascii="Segoe UI" w:hAnsi="Segoe UI" w:cs="Arial"/>
                <w:sz w:val="18"/>
                <w:szCs w:val="18"/>
              </w:rPr>
              <w:t>Satya Nadella</w:t>
            </w:r>
          </w:p>
        </w:tc>
        <w:tc>
          <w:tcPr>
            <w:tcW w:w="2070" w:type="dxa"/>
            <w:shd w:val="clear" w:color="auto" w:fill="E0ECF8"/>
            <w:vAlign w:val="bottom"/>
            <w:hideMark/>
          </w:tcPr>
          <w:p w:rsidR="008521DA" w:rsidRPr="00AB428E" w:rsidRDefault="008521DA">
            <w:pPr>
              <w:pStyle w:val="NormalWeb"/>
              <w:tabs>
                <w:tab w:val="right" w:pos="1700"/>
                <w:tab w:val="decimal" w:pos="1740"/>
              </w:tabs>
              <w:spacing w:before="0" w:beforeAutospacing="0" w:after="20" w:afterAutospacing="0"/>
              <w:jc w:val="right"/>
              <w:rPr>
                <w:rFonts w:ascii="Segoe UI" w:eastAsiaTheme="minorEastAsia" w:hAnsi="Segoe UI" w:cs="Arial"/>
                <w:sz w:val="18"/>
                <w:szCs w:val="18"/>
              </w:rPr>
            </w:pPr>
            <w:r w:rsidRPr="00AB428E">
              <w:rPr>
                <w:rFonts w:ascii="Segoe UI" w:hAnsi="Segoe UI" w:cs="Arial"/>
                <w:sz w:val="18"/>
                <w:szCs w:val="18"/>
              </w:rPr>
              <w:tab/>
              <w:t>10x base salary</w:t>
            </w:r>
            <w:r w:rsidRPr="00AB428E">
              <w:rPr>
                <w:rFonts w:ascii="Segoe UI" w:hAnsi="Segoe UI" w:cs="Arial"/>
                <w:sz w:val="18"/>
                <w:szCs w:val="18"/>
              </w:rPr>
              <w:tab/>
            </w:r>
          </w:p>
        </w:tc>
        <w:tc>
          <w:tcPr>
            <w:tcW w:w="2142" w:type="dxa"/>
            <w:shd w:val="clear" w:color="auto" w:fill="E0ECF8"/>
            <w:noWrap/>
            <w:tcMar>
              <w:top w:w="0" w:type="dxa"/>
              <w:left w:w="144" w:type="dxa"/>
              <w:bottom w:w="0" w:type="dxa"/>
              <w:right w:w="0" w:type="dxa"/>
            </w:tcMar>
            <w:vAlign w:val="bottom"/>
            <w:hideMark/>
          </w:tcPr>
          <w:p w:rsidR="008521DA" w:rsidRPr="00AB428E" w:rsidRDefault="008521DA" w:rsidP="00837896">
            <w:pPr>
              <w:pStyle w:val="NormalWeb"/>
              <w:tabs>
                <w:tab w:val="right" w:pos="1905"/>
                <w:tab w:val="decimal" w:pos="2020"/>
              </w:tabs>
              <w:spacing w:before="0" w:beforeAutospacing="0" w:after="20" w:afterAutospacing="0"/>
              <w:rPr>
                <w:rFonts w:ascii="Segoe UI" w:eastAsiaTheme="minorEastAsia" w:hAnsi="Segoe UI" w:cs="Arial"/>
                <w:sz w:val="18"/>
                <w:szCs w:val="18"/>
              </w:rPr>
            </w:pPr>
            <w:r w:rsidRPr="00AB428E">
              <w:rPr>
                <w:rFonts w:ascii="Segoe UI" w:hAnsi="Segoe UI" w:cs="Arial"/>
                <w:sz w:val="18"/>
                <w:szCs w:val="18"/>
              </w:rPr>
              <w:tab/>
              <w:t>15x base salary</w:t>
            </w:r>
            <w:r w:rsidRPr="00AB428E">
              <w:rPr>
                <w:rFonts w:ascii="Segoe UI" w:hAnsi="Segoe UI" w:cs="Arial"/>
                <w:sz w:val="18"/>
                <w:szCs w:val="18"/>
              </w:rPr>
              <w:tab/>
            </w:r>
          </w:p>
        </w:tc>
      </w:tr>
      <w:tr w:rsidR="008521DA" w:rsidTr="00837896">
        <w:trPr>
          <w:cantSplit/>
        </w:trPr>
        <w:tc>
          <w:tcPr>
            <w:tcW w:w="6588" w:type="dxa"/>
            <w:hideMark/>
          </w:tcPr>
          <w:p w:rsidR="008521DA" w:rsidRPr="00AB428E" w:rsidRDefault="008521DA">
            <w:pPr>
              <w:pStyle w:val="NormalWeb"/>
              <w:keepNext/>
              <w:spacing w:before="0" w:beforeAutospacing="0" w:after="0" w:afterAutospacing="0"/>
              <w:ind w:left="346" w:hanging="240"/>
              <w:rPr>
                <w:rFonts w:ascii="Segoe UI" w:eastAsiaTheme="minorEastAsia" w:hAnsi="Segoe UI" w:cs="Arial"/>
                <w:sz w:val="18"/>
                <w:szCs w:val="18"/>
              </w:rPr>
            </w:pPr>
            <w:r w:rsidRPr="00AB428E">
              <w:rPr>
                <w:rFonts w:ascii="Segoe UI" w:hAnsi="Segoe UI" w:cs="Arial"/>
                <w:sz w:val="18"/>
                <w:szCs w:val="18"/>
              </w:rPr>
              <w:t>Amy E. Hood</w:t>
            </w:r>
          </w:p>
        </w:tc>
        <w:tc>
          <w:tcPr>
            <w:tcW w:w="2070" w:type="dxa"/>
            <w:vAlign w:val="bottom"/>
            <w:hideMark/>
          </w:tcPr>
          <w:p w:rsidR="008521DA" w:rsidRPr="00AB428E" w:rsidRDefault="008521DA">
            <w:pPr>
              <w:pStyle w:val="NormalWeb"/>
              <w:tabs>
                <w:tab w:val="right" w:pos="1700"/>
                <w:tab w:val="decimal" w:pos="1740"/>
              </w:tabs>
              <w:spacing w:before="0" w:beforeAutospacing="0" w:after="20" w:afterAutospacing="0"/>
              <w:jc w:val="right"/>
              <w:rPr>
                <w:rFonts w:ascii="Segoe UI" w:eastAsiaTheme="minorEastAsia" w:hAnsi="Segoe UI" w:cs="Arial"/>
                <w:sz w:val="18"/>
                <w:szCs w:val="18"/>
              </w:rPr>
            </w:pPr>
            <w:r w:rsidRPr="00AB428E">
              <w:rPr>
                <w:rFonts w:ascii="Segoe UI" w:hAnsi="Segoe UI" w:cs="Arial"/>
                <w:sz w:val="18"/>
                <w:szCs w:val="18"/>
              </w:rPr>
              <w:tab/>
              <w:t>3x base salary</w:t>
            </w:r>
            <w:r w:rsidRPr="00AB428E">
              <w:rPr>
                <w:rFonts w:ascii="Segoe UI" w:hAnsi="Segoe UI" w:cs="Arial"/>
                <w:sz w:val="18"/>
                <w:szCs w:val="18"/>
              </w:rPr>
              <w:tab/>
            </w:r>
          </w:p>
        </w:tc>
        <w:tc>
          <w:tcPr>
            <w:tcW w:w="2142" w:type="dxa"/>
            <w:noWrap/>
            <w:tcMar>
              <w:top w:w="0" w:type="dxa"/>
              <w:left w:w="144" w:type="dxa"/>
              <w:bottom w:w="0" w:type="dxa"/>
              <w:right w:w="0" w:type="dxa"/>
            </w:tcMar>
            <w:vAlign w:val="bottom"/>
            <w:hideMark/>
          </w:tcPr>
          <w:p w:rsidR="008521DA" w:rsidRPr="00AB428E" w:rsidRDefault="008521DA" w:rsidP="00837896">
            <w:pPr>
              <w:pStyle w:val="NormalWeb"/>
              <w:tabs>
                <w:tab w:val="right" w:pos="1905"/>
                <w:tab w:val="decimal" w:pos="2020"/>
              </w:tabs>
              <w:spacing w:before="0" w:beforeAutospacing="0" w:after="20" w:afterAutospacing="0"/>
              <w:rPr>
                <w:rFonts w:ascii="Segoe UI" w:eastAsiaTheme="minorEastAsia" w:hAnsi="Segoe UI" w:cs="Arial"/>
                <w:sz w:val="18"/>
                <w:szCs w:val="18"/>
              </w:rPr>
            </w:pPr>
            <w:r w:rsidRPr="00AB428E">
              <w:rPr>
                <w:rFonts w:ascii="Segoe UI" w:hAnsi="Segoe UI" w:cs="Arial"/>
                <w:sz w:val="18"/>
                <w:szCs w:val="18"/>
              </w:rPr>
              <w:tab/>
              <w:t>8x base salary</w:t>
            </w:r>
            <w:r w:rsidRPr="00AB428E">
              <w:rPr>
                <w:rFonts w:ascii="Segoe UI" w:hAnsi="Segoe UI" w:cs="Arial"/>
                <w:sz w:val="18"/>
                <w:szCs w:val="18"/>
              </w:rPr>
              <w:tab/>
            </w:r>
          </w:p>
        </w:tc>
      </w:tr>
      <w:tr w:rsidR="008521DA" w:rsidTr="00837896">
        <w:trPr>
          <w:cantSplit/>
        </w:trPr>
        <w:tc>
          <w:tcPr>
            <w:tcW w:w="6588" w:type="dxa"/>
            <w:shd w:val="clear" w:color="auto" w:fill="E0ECF8"/>
            <w:hideMark/>
          </w:tcPr>
          <w:p w:rsidR="008521DA" w:rsidRPr="00AB428E" w:rsidRDefault="008521DA">
            <w:pPr>
              <w:pStyle w:val="NormalWeb"/>
              <w:spacing w:before="0" w:beforeAutospacing="0" w:after="0" w:afterAutospacing="0"/>
              <w:ind w:left="346" w:hanging="240"/>
              <w:rPr>
                <w:rFonts w:ascii="Segoe UI" w:eastAsiaTheme="minorEastAsia" w:hAnsi="Segoe UI" w:cs="Arial"/>
                <w:sz w:val="18"/>
                <w:szCs w:val="18"/>
              </w:rPr>
            </w:pPr>
            <w:r w:rsidRPr="00AB428E">
              <w:rPr>
                <w:rFonts w:ascii="Segoe UI" w:hAnsi="Segoe UI" w:cs="Arial"/>
                <w:sz w:val="18"/>
                <w:szCs w:val="18"/>
              </w:rPr>
              <w:t>Jean-Philippe Courtois</w:t>
            </w:r>
          </w:p>
        </w:tc>
        <w:tc>
          <w:tcPr>
            <w:tcW w:w="2070" w:type="dxa"/>
            <w:shd w:val="clear" w:color="auto" w:fill="E0ECF8"/>
            <w:vAlign w:val="bottom"/>
            <w:hideMark/>
          </w:tcPr>
          <w:p w:rsidR="008521DA" w:rsidRPr="00AB428E" w:rsidRDefault="008521DA">
            <w:pPr>
              <w:pStyle w:val="NormalWeb"/>
              <w:tabs>
                <w:tab w:val="right" w:pos="1700"/>
                <w:tab w:val="decimal" w:pos="1740"/>
              </w:tabs>
              <w:spacing w:before="0" w:beforeAutospacing="0" w:after="20" w:afterAutospacing="0"/>
              <w:jc w:val="right"/>
              <w:rPr>
                <w:rFonts w:ascii="Segoe UI" w:eastAsiaTheme="minorEastAsia" w:hAnsi="Segoe UI" w:cs="Arial"/>
                <w:sz w:val="18"/>
                <w:szCs w:val="18"/>
              </w:rPr>
            </w:pPr>
            <w:r w:rsidRPr="00AB428E">
              <w:rPr>
                <w:rFonts w:ascii="Segoe UI" w:hAnsi="Segoe UI" w:cs="Arial"/>
                <w:sz w:val="18"/>
                <w:szCs w:val="18"/>
              </w:rPr>
              <w:tab/>
              <w:t>3x base salary</w:t>
            </w:r>
            <w:r w:rsidRPr="00AB428E">
              <w:rPr>
                <w:rFonts w:ascii="Segoe UI" w:hAnsi="Segoe UI" w:cs="Arial"/>
                <w:sz w:val="18"/>
                <w:szCs w:val="18"/>
              </w:rPr>
              <w:tab/>
            </w:r>
          </w:p>
        </w:tc>
        <w:tc>
          <w:tcPr>
            <w:tcW w:w="2142" w:type="dxa"/>
            <w:shd w:val="clear" w:color="auto" w:fill="E0ECF8"/>
            <w:noWrap/>
            <w:tcMar>
              <w:top w:w="0" w:type="dxa"/>
              <w:left w:w="144" w:type="dxa"/>
              <w:bottom w:w="0" w:type="dxa"/>
              <w:right w:w="0" w:type="dxa"/>
            </w:tcMar>
            <w:vAlign w:val="bottom"/>
            <w:hideMark/>
          </w:tcPr>
          <w:p w:rsidR="008521DA" w:rsidRPr="00AB428E" w:rsidRDefault="008521DA" w:rsidP="00837896">
            <w:pPr>
              <w:pStyle w:val="NormalWeb"/>
              <w:tabs>
                <w:tab w:val="right" w:pos="1905"/>
                <w:tab w:val="decimal" w:pos="2020"/>
              </w:tabs>
              <w:spacing w:before="0" w:beforeAutospacing="0" w:after="20" w:afterAutospacing="0"/>
              <w:rPr>
                <w:rFonts w:ascii="Segoe UI" w:eastAsiaTheme="minorEastAsia" w:hAnsi="Segoe UI" w:cs="Arial"/>
                <w:sz w:val="18"/>
                <w:szCs w:val="18"/>
              </w:rPr>
            </w:pPr>
            <w:r w:rsidRPr="00AB428E">
              <w:rPr>
                <w:rFonts w:ascii="Segoe UI" w:hAnsi="Segoe UI" w:cs="Arial"/>
                <w:sz w:val="18"/>
                <w:szCs w:val="18"/>
              </w:rPr>
              <w:tab/>
              <w:t>8x base salary</w:t>
            </w:r>
            <w:r w:rsidRPr="00AB428E">
              <w:rPr>
                <w:rFonts w:ascii="Segoe UI" w:hAnsi="Segoe UI" w:cs="Arial"/>
                <w:sz w:val="18"/>
                <w:szCs w:val="18"/>
              </w:rPr>
              <w:tab/>
            </w:r>
          </w:p>
        </w:tc>
      </w:tr>
      <w:tr w:rsidR="008521DA" w:rsidTr="00837896">
        <w:trPr>
          <w:cantSplit/>
        </w:trPr>
        <w:tc>
          <w:tcPr>
            <w:tcW w:w="6588" w:type="dxa"/>
            <w:hideMark/>
          </w:tcPr>
          <w:p w:rsidR="008521DA" w:rsidRPr="00AB428E" w:rsidRDefault="008521DA">
            <w:pPr>
              <w:pStyle w:val="NormalWeb"/>
              <w:spacing w:before="0" w:beforeAutospacing="0" w:after="0" w:afterAutospacing="0"/>
              <w:ind w:left="346" w:hanging="240"/>
              <w:rPr>
                <w:rFonts w:ascii="Segoe UI" w:eastAsiaTheme="minorEastAsia" w:hAnsi="Segoe UI" w:cs="Arial"/>
                <w:sz w:val="18"/>
                <w:szCs w:val="18"/>
              </w:rPr>
            </w:pPr>
            <w:r w:rsidRPr="00AB428E">
              <w:rPr>
                <w:rFonts w:ascii="Segoe UI" w:hAnsi="Segoe UI" w:cs="Arial"/>
                <w:sz w:val="18"/>
                <w:szCs w:val="18"/>
              </w:rPr>
              <w:t>Margaret L. Johnson</w:t>
            </w:r>
          </w:p>
        </w:tc>
        <w:tc>
          <w:tcPr>
            <w:tcW w:w="2070" w:type="dxa"/>
            <w:vAlign w:val="bottom"/>
            <w:hideMark/>
          </w:tcPr>
          <w:p w:rsidR="008521DA" w:rsidRPr="00AB428E" w:rsidRDefault="008521DA">
            <w:pPr>
              <w:pStyle w:val="NormalWeb"/>
              <w:tabs>
                <w:tab w:val="right" w:pos="1700"/>
                <w:tab w:val="decimal" w:pos="1740"/>
              </w:tabs>
              <w:spacing w:before="0" w:beforeAutospacing="0" w:after="20" w:afterAutospacing="0"/>
              <w:jc w:val="right"/>
              <w:rPr>
                <w:rFonts w:ascii="Segoe UI" w:eastAsiaTheme="minorEastAsia" w:hAnsi="Segoe UI" w:cs="Arial"/>
                <w:sz w:val="18"/>
                <w:szCs w:val="18"/>
              </w:rPr>
            </w:pPr>
            <w:r w:rsidRPr="00AB428E">
              <w:rPr>
                <w:rFonts w:ascii="Segoe UI" w:hAnsi="Segoe UI" w:cs="Arial"/>
                <w:sz w:val="18"/>
                <w:szCs w:val="18"/>
              </w:rPr>
              <w:tab/>
              <w:t>3x base salary</w:t>
            </w:r>
            <w:r w:rsidRPr="00AB428E">
              <w:rPr>
                <w:rFonts w:ascii="Segoe UI" w:hAnsi="Segoe UI" w:cs="Arial"/>
                <w:sz w:val="18"/>
                <w:szCs w:val="18"/>
              </w:rPr>
              <w:tab/>
            </w:r>
          </w:p>
        </w:tc>
        <w:tc>
          <w:tcPr>
            <w:tcW w:w="2142" w:type="dxa"/>
            <w:noWrap/>
            <w:tcMar>
              <w:top w:w="0" w:type="dxa"/>
              <w:left w:w="144" w:type="dxa"/>
              <w:bottom w:w="0" w:type="dxa"/>
              <w:right w:w="0" w:type="dxa"/>
            </w:tcMar>
            <w:vAlign w:val="bottom"/>
            <w:hideMark/>
          </w:tcPr>
          <w:p w:rsidR="008521DA" w:rsidRPr="00AB428E" w:rsidRDefault="008521DA" w:rsidP="00837896">
            <w:pPr>
              <w:pStyle w:val="NormalWeb"/>
              <w:tabs>
                <w:tab w:val="right" w:pos="1905"/>
                <w:tab w:val="decimal" w:pos="2020"/>
              </w:tabs>
              <w:spacing w:before="0" w:beforeAutospacing="0" w:after="20" w:afterAutospacing="0"/>
              <w:rPr>
                <w:rFonts w:ascii="Segoe UI" w:eastAsiaTheme="minorEastAsia" w:hAnsi="Segoe UI" w:cs="Arial"/>
                <w:sz w:val="18"/>
                <w:szCs w:val="18"/>
              </w:rPr>
            </w:pPr>
            <w:r w:rsidRPr="00AB428E">
              <w:rPr>
                <w:rFonts w:ascii="Segoe UI" w:hAnsi="Segoe UI" w:cs="Arial"/>
                <w:sz w:val="18"/>
                <w:szCs w:val="18"/>
              </w:rPr>
              <w:tab/>
              <w:t>5x base salary</w:t>
            </w:r>
            <w:r w:rsidRPr="00AB428E">
              <w:rPr>
                <w:rFonts w:ascii="Segoe UI" w:hAnsi="Segoe UI" w:cs="Arial"/>
                <w:sz w:val="18"/>
                <w:szCs w:val="18"/>
              </w:rPr>
              <w:tab/>
            </w:r>
          </w:p>
        </w:tc>
      </w:tr>
      <w:tr w:rsidR="008521DA" w:rsidTr="00837896">
        <w:trPr>
          <w:cantSplit/>
        </w:trPr>
        <w:tc>
          <w:tcPr>
            <w:tcW w:w="6588" w:type="dxa"/>
            <w:shd w:val="clear" w:color="auto" w:fill="E0ECF8"/>
            <w:hideMark/>
          </w:tcPr>
          <w:p w:rsidR="008521DA" w:rsidRPr="00AB428E" w:rsidRDefault="008521DA">
            <w:pPr>
              <w:pStyle w:val="NormalWeb"/>
              <w:spacing w:before="0" w:beforeAutospacing="0" w:after="0" w:afterAutospacing="0"/>
              <w:ind w:left="346" w:hanging="240"/>
              <w:rPr>
                <w:rFonts w:ascii="Segoe UI" w:eastAsiaTheme="minorEastAsia" w:hAnsi="Segoe UI" w:cs="Arial"/>
                <w:sz w:val="18"/>
                <w:szCs w:val="18"/>
              </w:rPr>
            </w:pPr>
            <w:r w:rsidRPr="00AB428E">
              <w:rPr>
                <w:rFonts w:ascii="Segoe UI" w:hAnsi="Segoe UI" w:cs="Arial"/>
                <w:sz w:val="18"/>
                <w:szCs w:val="18"/>
              </w:rPr>
              <w:t>Bradford L. Smith</w:t>
            </w:r>
          </w:p>
        </w:tc>
        <w:tc>
          <w:tcPr>
            <w:tcW w:w="2070" w:type="dxa"/>
            <w:shd w:val="clear" w:color="auto" w:fill="E0ECF8"/>
            <w:vAlign w:val="bottom"/>
            <w:hideMark/>
          </w:tcPr>
          <w:p w:rsidR="008521DA" w:rsidRPr="00AB428E" w:rsidRDefault="008521DA">
            <w:pPr>
              <w:pStyle w:val="NormalWeb"/>
              <w:tabs>
                <w:tab w:val="right" w:pos="1700"/>
                <w:tab w:val="decimal" w:pos="1740"/>
              </w:tabs>
              <w:spacing w:before="0" w:beforeAutospacing="0" w:after="20" w:afterAutospacing="0"/>
              <w:jc w:val="right"/>
              <w:rPr>
                <w:rFonts w:ascii="Segoe UI" w:eastAsiaTheme="minorEastAsia" w:hAnsi="Segoe UI" w:cs="Arial"/>
                <w:sz w:val="18"/>
                <w:szCs w:val="18"/>
              </w:rPr>
            </w:pPr>
            <w:r w:rsidRPr="00AB428E">
              <w:rPr>
                <w:rFonts w:ascii="Segoe UI" w:hAnsi="Segoe UI" w:cs="Arial"/>
                <w:sz w:val="18"/>
                <w:szCs w:val="18"/>
              </w:rPr>
              <w:tab/>
              <w:t>3x base salary</w:t>
            </w:r>
            <w:r w:rsidRPr="00AB428E">
              <w:rPr>
                <w:rFonts w:ascii="Segoe UI" w:hAnsi="Segoe UI" w:cs="Arial"/>
                <w:sz w:val="18"/>
                <w:szCs w:val="18"/>
              </w:rPr>
              <w:tab/>
            </w:r>
          </w:p>
        </w:tc>
        <w:tc>
          <w:tcPr>
            <w:tcW w:w="2142" w:type="dxa"/>
            <w:shd w:val="clear" w:color="auto" w:fill="E0ECF8"/>
            <w:noWrap/>
            <w:tcMar>
              <w:top w:w="0" w:type="dxa"/>
              <w:left w:w="144" w:type="dxa"/>
              <w:bottom w:w="0" w:type="dxa"/>
              <w:right w:w="0" w:type="dxa"/>
            </w:tcMar>
            <w:vAlign w:val="bottom"/>
            <w:hideMark/>
          </w:tcPr>
          <w:p w:rsidR="008521DA" w:rsidRPr="00AB428E" w:rsidRDefault="008521DA" w:rsidP="00837896">
            <w:pPr>
              <w:pStyle w:val="NormalWeb"/>
              <w:tabs>
                <w:tab w:val="right" w:pos="1905"/>
                <w:tab w:val="decimal" w:pos="2020"/>
              </w:tabs>
              <w:spacing w:before="0" w:beforeAutospacing="0" w:after="20" w:afterAutospacing="0"/>
              <w:rPr>
                <w:rFonts w:ascii="Segoe UI" w:eastAsiaTheme="minorEastAsia" w:hAnsi="Segoe UI" w:cs="Arial"/>
                <w:sz w:val="18"/>
                <w:szCs w:val="18"/>
              </w:rPr>
            </w:pPr>
            <w:r w:rsidRPr="00AB428E">
              <w:rPr>
                <w:rFonts w:ascii="Segoe UI" w:hAnsi="Segoe UI" w:cs="Arial"/>
                <w:sz w:val="18"/>
                <w:szCs w:val="18"/>
              </w:rPr>
              <w:tab/>
              <w:t>8x base salary</w:t>
            </w:r>
            <w:r w:rsidRPr="00AB428E">
              <w:rPr>
                <w:rFonts w:ascii="Segoe UI" w:hAnsi="Segoe UI" w:cs="Arial"/>
                <w:sz w:val="18"/>
                <w:szCs w:val="18"/>
              </w:rPr>
              <w:tab/>
            </w:r>
          </w:p>
        </w:tc>
      </w:tr>
    </w:tbl>
    <w:p w:rsidR="008521DA" w:rsidRPr="00AB428E" w:rsidRDefault="008521DA">
      <w:pPr>
        <w:pStyle w:val="NormalWeb"/>
        <w:spacing w:before="240" w:beforeAutospacing="0" w:after="0" w:afterAutospacing="0"/>
        <w:rPr>
          <w:rFonts w:ascii="Segoe UI" w:eastAsiaTheme="minorEastAsia" w:hAnsi="Segoe UI" w:cs="Arial"/>
          <w:sz w:val="18"/>
          <w:szCs w:val="18"/>
        </w:rPr>
      </w:pPr>
      <w:r w:rsidRPr="00AB428E">
        <w:rPr>
          <w:rFonts w:ascii="Segoe UI" w:hAnsi="Segoe UI" w:cs="Arial"/>
          <w:sz w:val="18"/>
          <w:szCs w:val="18"/>
        </w:rPr>
        <w:t xml:space="preserve">In fiscal year 2017, each of our Named Executives complied with our stock ownership policy. Our stock ownership policy is available on our website at </w:t>
      </w:r>
      <w:hyperlink r:id="rId288" w:history="1">
        <w:r w:rsidRPr="002E1DA7">
          <w:rPr>
            <w:rStyle w:val="Hyperlink"/>
            <w:rFonts w:ascii="Segoe UI" w:hAnsi="Segoe UI" w:cs="Arial"/>
            <w:sz w:val="18"/>
            <w:szCs w:val="18"/>
          </w:rPr>
          <w:t>http://aka.ms/policiesandguidelines</w:t>
        </w:r>
      </w:hyperlink>
      <w:r w:rsidRPr="00AB428E">
        <w:rPr>
          <w:rFonts w:ascii="Segoe UI" w:hAnsi="Segoe UI" w:cs="Arial"/>
          <w:sz w:val="18"/>
          <w:szCs w:val="18"/>
        </w:rPr>
        <w:t xml:space="preserve">. </w:t>
      </w:r>
    </w:p>
    <w:p w:rsidR="008521DA" w:rsidRPr="00AB428E" w:rsidRDefault="008521DA">
      <w:pPr>
        <w:pStyle w:val="NormalWeb"/>
        <w:keepNext/>
        <w:spacing w:before="240" w:beforeAutospacing="0" w:after="0" w:afterAutospacing="0"/>
        <w:rPr>
          <w:rFonts w:ascii="Segoe UI" w:hAnsi="Segoe UI" w:cs="Arial"/>
          <w:sz w:val="18"/>
          <w:szCs w:val="18"/>
        </w:rPr>
      </w:pPr>
      <w:r w:rsidRPr="00AB428E">
        <w:rPr>
          <w:rFonts w:ascii="Segoe UI" w:hAnsi="Segoe UI" w:cs="Arial"/>
          <w:b/>
          <w:bCs/>
          <w:sz w:val="18"/>
          <w:szCs w:val="18"/>
        </w:rPr>
        <w:t xml:space="preserve">Derivatives trading, hedging, and pledging prohibited </w:t>
      </w:r>
    </w:p>
    <w:p w:rsidR="008521DA" w:rsidRPr="00AB428E" w:rsidRDefault="008521DA">
      <w:pPr>
        <w:pStyle w:val="NormalWeb"/>
        <w:spacing w:before="120" w:beforeAutospacing="0" w:after="0" w:afterAutospacing="0"/>
        <w:rPr>
          <w:rFonts w:ascii="Segoe UI" w:hAnsi="Segoe UI" w:cs="Arial"/>
          <w:sz w:val="18"/>
          <w:szCs w:val="18"/>
        </w:rPr>
      </w:pPr>
      <w:r w:rsidRPr="00AB428E">
        <w:rPr>
          <w:rFonts w:ascii="Segoe UI" w:hAnsi="Segoe UI" w:cs="Arial"/>
          <w:sz w:val="18"/>
          <w:szCs w:val="18"/>
        </w:rPr>
        <w:t xml:space="preserve">Our executive officers are prohibited from trading in options, puts, calls, or other derivative instruments related to Microsoft equity or debt securities. They also are prohibited from purchasing Microsoft common stock on margin, borrowing against Microsoft common stock held in a margin account, or pledging Microsoft common stock as collateral for a loan. </w:t>
      </w:r>
    </w:p>
    <w:p w:rsidR="008521DA" w:rsidRPr="00AB428E" w:rsidRDefault="008521DA">
      <w:pPr>
        <w:pStyle w:val="NormalWeb"/>
        <w:keepNext/>
        <w:spacing w:before="240" w:beforeAutospacing="0" w:after="0" w:afterAutospacing="0"/>
        <w:rPr>
          <w:rFonts w:ascii="Segoe UI" w:hAnsi="Segoe UI" w:cs="Arial"/>
          <w:sz w:val="18"/>
          <w:szCs w:val="18"/>
        </w:rPr>
      </w:pPr>
      <w:r w:rsidRPr="00AB428E">
        <w:rPr>
          <w:rFonts w:ascii="Segoe UI" w:hAnsi="Segoe UI" w:cs="Arial"/>
          <w:b/>
          <w:bCs/>
          <w:sz w:val="18"/>
          <w:szCs w:val="18"/>
        </w:rPr>
        <w:t xml:space="preserve">Deductibility of executive compensation </w:t>
      </w:r>
    </w:p>
    <w:p w:rsidR="008521DA" w:rsidRPr="00AB428E" w:rsidRDefault="008521DA">
      <w:pPr>
        <w:pStyle w:val="NormalWeb"/>
        <w:spacing w:before="120" w:beforeAutospacing="0" w:after="0" w:afterAutospacing="0"/>
        <w:rPr>
          <w:rFonts w:ascii="Segoe UI" w:hAnsi="Segoe UI" w:cs="Arial"/>
          <w:sz w:val="18"/>
          <w:szCs w:val="18"/>
        </w:rPr>
      </w:pPr>
      <w:r w:rsidRPr="00AB428E">
        <w:rPr>
          <w:rFonts w:ascii="Segoe UI" w:hAnsi="Segoe UI" w:cs="Arial"/>
          <w:sz w:val="18"/>
          <w:szCs w:val="18"/>
        </w:rPr>
        <w:t xml:space="preserve">Fiscal year 2017 Incentive Plan compensation awarded to our Named Executives was generally intended to be deductible performance-based compensation under Section 162(m) of the Internal Revenue Code (“Section 162(m)”). Section 162(m) imposes an annual deduction limit of $1 million on the amount of compensation paid to each of the chief executive officer and certain other named executive officers. The deduction limit does not apply to performance-based compensation that satisfies the requirements of Section 162(m). Cash and equity awards under the Incentive Plan were subject to one or more performance goals intended to satisfy the requirements of Section 162(m), including, for all fiscal year 2017 awards, a requirement of positive operating income for the performance period. The performance goals were approved by the Compensation Committee, following shareholder approval of the material terms of these performance goals under the Incentive Plan. Payment under the awards is conditioned on Committee certification that the goals and any other material terms have been met. In structuring compensation for our executive officers, the Committee considers whether compensation will be deductible for federal income tax purposes. Preserving deductibility is not the only goal for our executive compensation program, however, and the Committee retains the discretion to award compensation that is nondeductible. Notwithstanding the foregoing, the SAs and PSAs that vest upon a Named Executive’s termination of employment due to death or disability would not be subject to performance goals, and those shares would not be deductible as performance-based compensation. </w:t>
      </w:r>
    </w:p>
    <w:p w:rsidR="008521DA" w:rsidRDefault="008521DA">
      <w:pPr>
        <w:pStyle w:val="NormalWeb"/>
        <w:spacing w:before="0" w:beforeAutospacing="0" w:after="0" w:afterAutospacing="0"/>
        <w:rPr>
          <w:sz w:val="16"/>
          <w:szCs w:val="16"/>
        </w:rPr>
      </w:pPr>
      <w:r>
        <w:rPr>
          <w:sz w:val="16"/>
          <w:szCs w:val="16"/>
        </w:rPr>
        <w:t> </w:t>
      </w:r>
    </w:p>
    <w:p w:rsidR="008521DA" w:rsidRDefault="008521DA">
      <w:pPr>
        <w:pStyle w:val="NormalWeb"/>
        <w:spacing w:before="0" w:beforeAutospacing="0" w:after="0" w:afterAutospacing="0"/>
        <w:jc w:val="center"/>
      </w:pPr>
    </w:p>
    <w:p w:rsidR="008521DA" w:rsidRDefault="008521DA">
      <w:pPr>
        <w:pStyle w:val="NormalWeb"/>
        <w:spacing w:before="0" w:beforeAutospacing="0" w:after="0" w:afterAutospacing="0"/>
        <w:rPr>
          <w:sz w:val="16"/>
          <w:szCs w:val="16"/>
        </w:rPr>
      </w:pPr>
      <w:r>
        <w:rPr>
          <w:sz w:val="16"/>
          <w:szCs w:val="16"/>
        </w:rPr>
        <w:t> </w:t>
      </w:r>
    </w:p>
    <w:p w:rsidR="008521DA" w:rsidRDefault="008521DA">
      <w:pPr>
        <w:pStyle w:val="NormalWeb"/>
        <w:keepNext/>
        <w:spacing w:before="0" w:beforeAutospacing="0" w:after="0" w:afterAutospacing="0"/>
        <w:sectPr w:rsidR="008521DA" w:rsidSect="00837896">
          <w:headerReference w:type="default" r:id="rId289"/>
          <w:footerReference w:type="default" r:id="rId290"/>
          <w:pgSz w:w="12240" w:h="15840"/>
          <w:pgMar w:top="720" w:right="720" w:bottom="720" w:left="720" w:header="720" w:footer="720" w:gutter="0"/>
          <w:cols w:space="720"/>
          <w:docGrid w:linePitch="326"/>
        </w:sectPr>
      </w:pPr>
    </w:p>
    <w:p w:rsidR="008521DA" w:rsidRPr="00377C3B" w:rsidRDefault="008521DA">
      <w:pPr>
        <w:pStyle w:val="NormalWeb"/>
        <w:keepNext/>
        <w:spacing w:before="0" w:beforeAutospacing="0" w:after="0" w:afterAutospacing="0"/>
        <w:rPr>
          <w:sz w:val="20"/>
        </w:rPr>
      </w:pPr>
      <w:r>
        <w:rPr>
          <w:noProof/>
        </w:rPr>
        <w:lastRenderedPageBreak/>
        <w:drawing>
          <wp:inline distT="0" distB="0" distL="0" distR="0" wp14:anchorId="5C0DCE54" wp14:editId="18B161EE">
            <wp:extent cx="6858000" cy="800100"/>
            <wp:effectExtent l="0" t="0" r="0" b="0"/>
            <wp:docPr id="197" name="Picture 197"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LOGO"/>
                    <pic:cNvPicPr>
                      <a:picLocks noChangeAspect="1" noChangeArrowheads="1"/>
                    </pic:cNvPicPr>
                  </pic:nvPicPr>
                  <pic:blipFill>
                    <a:blip r:embed="rId230" r:link="rId231">
                      <a:extLst>
                        <a:ext uri="{28A0092B-C50C-407E-A947-70E740481C1C}">
                          <a14:useLocalDpi xmlns:a14="http://schemas.microsoft.com/office/drawing/2010/main" val="0"/>
                        </a:ext>
                      </a:extLst>
                    </a:blip>
                    <a:srcRect/>
                    <a:stretch>
                      <a:fillRect/>
                    </a:stretch>
                  </pic:blipFill>
                  <pic:spPr bwMode="auto">
                    <a:xfrm>
                      <a:off x="0" y="0"/>
                      <a:ext cx="6858000" cy="800100"/>
                    </a:xfrm>
                    <a:prstGeom prst="rect">
                      <a:avLst/>
                    </a:prstGeom>
                    <a:noFill/>
                    <a:ln>
                      <a:noFill/>
                    </a:ln>
                  </pic:spPr>
                </pic:pic>
              </a:graphicData>
            </a:graphic>
          </wp:inline>
        </w:drawing>
      </w:r>
      <w:r w:rsidRPr="00377C3B">
        <w:rPr>
          <w:sz w:val="20"/>
        </w:rPr>
        <w:t> </w:t>
      </w:r>
    </w:p>
    <w:tbl>
      <w:tblPr>
        <w:tblW w:w="5000" w:type="pct"/>
        <w:jc w:val="center"/>
        <w:tblCellMar>
          <w:left w:w="0" w:type="dxa"/>
          <w:right w:w="0" w:type="dxa"/>
        </w:tblCellMar>
        <w:tblLook w:val="04A0" w:firstRow="1" w:lastRow="0" w:firstColumn="1" w:lastColumn="0" w:noHBand="0" w:noVBand="1"/>
      </w:tblPr>
      <w:tblGrid>
        <w:gridCol w:w="5400"/>
        <w:gridCol w:w="5400"/>
      </w:tblGrid>
      <w:tr w:rsidR="008521DA" w:rsidTr="00164F68">
        <w:trPr>
          <w:tblHeader/>
          <w:jc w:val="center"/>
        </w:trPr>
        <w:tc>
          <w:tcPr>
            <w:tcW w:w="2500" w:type="pct"/>
            <w:vAlign w:val="center"/>
            <w:hideMark/>
          </w:tcPr>
          <w:p w:rsidR="008521DA" w:rsidRPr="00AB428E" w:rsidRDefault="008521DA">
            <w:pPr>
              <w:rPr>
                <w:rFonts w:ascii="Segoe UI" w:hAnsi="Segoe UI" w:cs="Arial"/>
                <w:sz w:val="1"/>
                <w:szCs w:val="18"/>
              </w:rPr>
            </w:pPr>
          </w:p>
        </w:tc>
        <w:tc>
          <w:tcPr>
            <w:tcW w:w="2500" w:type="pct"/>
            <w:vAlign w:val="center"/>
            <w:hideMark/>
          </w:tcPr>
          <w:p w:rsidR="008521DA" w:rsidRPr="00AB428E" w:rsidRDefault="008521DA">
            <w:pPr>
              <w:rPr>
                <w:rFonts w:ascii="Segoe UI" w:hAnsi="Segoe UI" w:cs="Arial"/>
                <w:sz w:val="1"/>
                <w:szCs w:val="18"/>
              </w:rPr>
            </w:pPr>
          </w:p>
        </w:tc>
      </w:tr>
      <w:tr w:rsidR="008521DA" w:rsidTr="00BF47EC">
        <w:trPr>
          <w:cantSplit/>
          <w:tblHeader/>
          <w:jc w:val="center"/>
        </w:trPr>
        <w:tc>
          <w:tcPr>
            <w:tcW w:w="2350" w:type="pct"/>
            <w:gridSpan w:val="2"/>
            <w:shd w:val="clear" w:color="auto" w:fill="0083C6"/>
            <w:vAlign w:val="bottom"/>
            <w:hideMark/>
          </w:tcPr>
          <w:p w:rsidR="008521DA" w:rsidRPr="00AB428E" w:rsidRDefault="008521DA">
            <w:pPr>
              <w:pStyle w:val="NormalWeb"/>
              <w:keepNext/>
              <w:spacing w:before="0" w:beforeAutospacing="0" w:after="0" w:afterAutospacing="0"/>
              <w:rPr>
                <w:rFonts w:ascii="Segoe UI" w:eastAsiaTheme="minorEastAsia" w:hAnsi="Segoe UI" w:cs="Arial"/>
                <w:sz w:val="4"/>
                <w:szCs w:val="4"/>
              </w:rPr>
            </w:pPr>
            <w:r w:rsidRPr="00AB428E">
              <w:rPr>
                <w:rFonts w:ascii="Segoe UI" w:hAnsi="Segoe UI" w:cs="Arial"/>
                <w:sz w:val="4"/>
                <w:szCs w:val="4"/>
              </w:rPr>
              <w:t> </w:t>
            </w:r>
          </w:p>
          <w:p w:rsidR="008521DA" w:rsidRPr="00AB428E" w:rsidRDefault="008521DA">
            <w:pPr>
              <w:pStyle w:val="NormalWeb"/>
              <w:keepNext/>
              <w:spacing w:before="0" w:beforeAutospacing="0" w:after="0" w:afterAutospacing="0"/>
              <w:jc w:val="center"/>
              <w:rPr>
                <w:rFonts w:ascii="Segoe UI" w:hAnsi="Segoe UI" w:cs="Arial"/>
                <w:sz w:val="20"/>
                <w:szCs w:val="20"/>
              </w:rPr>
            </w:pPr>
            <w:r w:rsidRPr="00AB428E">
              <w:rPr>
                <w:rFonts w:ascii="Segoe UI" w:hAnsi="Segoe UI" w:cs="Arial"/>
                <w:b/>
                <w:bCs/>
                <w:color w:val="FFFFFF"/>
                <w:sz w:val="20"/>
                <w:szCs w:val="20"/>
              </w:rPr>
              <w:t>Annual compensation risk assessment</w:t>
            </w:r>
          </w:p>
          <w:p w:rsidR="008521DA" w:rsidRPr="00AB428E" w:rsidRDefault="008521DA">
            <w:pPr>
              <w:pStyle w:val="NormalWeb"/>
              <w:keepNext/>
              <w:spacing w:before="0" w:beforeAutospacing="0" w:after="20" w:afterAutospacing="0"/>
              <w:rPr>
                <w:rFonts w:ascii="Segoe UI" w:eastAsiaTheme="minorEastAsia" w:hAnsi="Segoe UI" w:cs="Arial"/>
                <w:sz w:val="4"/>
                <w:szCs w:val="4"/>
              </w:rPr>
            </w:pPr>
            <w:r w:rsidRPr="00AB428E">
              <w:rPr>
                <w:rFonts w:ascii="Segoe UI" w:hAnsi="Segoe UI" w:cs="Arial"/>
                <w:sz w:val="4"/>
                <w:szCs w:val="4"/>
              </w:rPr>
              <w:t> </w:t>
            </w:r>
          </w:p>
        </w:tc>
      </w:tr>
      <w:tr w:rsidR="008521DA" w:rsidTr="00BF47EC">
        <w:trPr>
          <w:cantSplit/>
          <w:jc w:val="center"/>
        </w:trPr>
        <w:tc>
          <w:tcPr>
            <w:tcW w:w="0" w:type="auto"/>
            <w:gridSpan w:val="2"/>
            <w:tcBorders>
              <w:left w:val="single" w:sz="6" w:space="0" w:color="D1D2D4"/>
              <w:right w:val="single" w:sz="6" w:space="0" w:color="D1D2D4"/>
            </w:tcBorders>
            <w:shd w:val="clear" w:color="auto" w:fill="auto"/>
            <w:tcMar>
              <w:top w:w="0" w:type="dxa"/>
              <w:left w:w="160" w:type="dxa"/>
              <w:bottom w:w="0" w:type="dxa"/>
              <w:right w:w="40" w:type="dxa"/>
            </w:tcMar>
            <w:hideMark/>
          </w:tcPr>
          <w:p w:rsidR="008521DA" w:rsidRPr="00AB428E" w:rsidRDefault="008521DA">
            <w:pPr>
              <w:pStyle w:val="NormalWeb"/>
              <w:keepNext/>
              <w:spacing w:before="0" w:beforeAutospacing="0" w:after="0" w:afterAutospacing="0"/>
              <w:rPr>
                <w:rFonts w:ascii="Segoe UI" w:eastAsiaTheme="minorEastAsia" w:hAnsi="Segoe UI" w:cs="Arial"/>
                <w:sz w:val="12"/>
                <w:szCs w:val="12"/>
              </w:rPr>
            </w:pPr>
            <w:r w:rsidRPr="00AB428E">
              <w:rPr>
                <w:rFonts w:ascii="Segoe UI" w:hAnsi="Segoe UI" w:cs="Arial"/>
                <w:sz w:val="12"/>
                <w:szCs w:val="12"/>
              </w:rPr>
              <w:t> </w:t>
            </w:r>
          </w:p>
          <w:p w:rsidR="008521DA" w:rsidRPr="00AB428E" w:rsidRDefault="008521DA" w:rsidP="00535F3C">
            <w:pPr>
              <w:pStyle w:val="NormalWeb"/>
              <w:spacing w:before="0" w:beforeAutospacing="0" w:after="0" w:afterAutospacing="0"/>
              <w:ind w:left="267" w:right="388"/>
              <w:rPr>
                <w:rFonts w:ascii="Segoe UI" w:hAnsi="Segoe UI" w:cs="Arial"/>
                <w:sz w:val="18"/>
                <w:szCs w:val="18"/>
              </w:rPr>
            </w:pPr>
            <w:r w:rsidRPr="00AB428E">
              <w:rPr>
                <w:rFonts w:ascii="Segoe UI" w:hAnsi="Segoe UI" w:cs="Arial"/>
                <w:sz w:val="18"/>
                <w:szCs w:val="18"/>
              </w:rPr>
              <w:t>We performed an annual assessment for the Compensation and Audit Committees of our Board of Directors to determine whether the risks arising from our fiscal year 2017 compensation policies and practices are reasonably likely to have a material adverse effect on Microsoft. Our assessment reviewed the material elements of executive and non-executive employee compensation. We concluded these policies and practices do not create risk that is reasonably likely to have a material adverse effect on Microsoft.</w:t>
            </w:r>
          </w:p>
          <w:p w:rsidR="008521DA" w:rsidRPr="00AB428E" w:rsidRDefault="008521DA" w:rsidP="00535F3C">
            <w:pPr>
              <w:pStyle w:val="NormalWeb"/>
              <w:spacing w:before="0" w:beforeAutospacing="0" w:after="0" w:afterAutospacing="0"/>
              <w:ind w:left="267" w:right="388"/>
              <w:rPr>
                <w:rFonts w:ascii="Segoe UI" w:hAnsi="Segoe UI" w:cs="Arial"/>
                <w:sz w:val="12"/>
                <w:szCs w:val="12"/>
              </w:rPr>
            </w:pPr>
            <w:r w:rsidRPr="00AB428E">
              <w:rPr>
                <w:rFonts w:ascii="Segoe UI" w:hAnsi="Segoe UI" w:cs="Arial"/>
                <w:sz w:val="12"/>
                <w:szCs w:val="12"/>
              </w:rPr>
              <w:t> </w:t>
            </w:r>
          </w:p>
          <w:p w:rsidR="008521DA" w:rsidRPr="00AB428E" w:rsidRDefault="008521DA" w:rsidP="00535F3C">
            <w:pPr>
              <w:pStyle w:val="NormalWeb"/>
              <w:keepNext/>
              <w:spacing w:before="0" w:beforeAutospacing="0" w:after="0" w:afterAutospacing="0"/>
              <w:ind w:left="267" w:right="388"/>
              <w:rPr>
                <w:rFonts w:ascii="Segoe UI" w:hAnsi="Segoe UI" w:cs="Arial"/>
                <w:sz w:val="18"/>
                <w:szCs w:val="18"/>
              </w:rPr>
            </w:pPr>
            <w:r w:rsidRPr="00AB428E">
              <w:rPr>
                <w:rFonts w:ascii="Segoe UI" w:hAnsi="Segoe UI" w:cs="Arial"/>
                <w:sz w:val="18"/>
                <w:szCs w:val="18"/>
              </w:rPr>
              <w:t>The structure of our compensation program for executive officers does not incentivize unnecessary or excessive risk-taking. The base salary component of compensation does not encourage risk-taking because it is a fixed amount. The Incentive Plan awards have these risk-limiting characteristics:</w:t>
            </w:r>
          </w:p>
          <w:p w:rsidR="008521DA" w:rsidRPr="00AB428E" w:rsidRDefault="008521DA">
            <w:pPr>
              <w:pStyle w:val="NormalWeb"/>
              <w:spacing w:before="0" w:beforeAutospacing="0" w:after="20" w:afterAutospacing="0"/>
              <w:rPr>
                <w:rFonts w:ascii="Segoe UI" w:eastAsiaTheme="minorEastAsia" w:hAnsi="Segoe UI" w:cs="Arial"/>
                <w:sz w:val="12"/>
                <w:szCs w:val="12"/>
              </w:rPr>
            </w:pPr>
            <w:r w:rsidRPr="00AB428E">
              <w:rPr>
                <w:rFonts w:ascii="Segoe UI" w:hAnsi="Segoe UI" w:cs="Arial"/>
                <w:sz w:val="12"/>
                <w:szCs w:val="12"/>
              </w:rPr>
              <w:t> </w:t>
            </w:r>
          </w:p>
        </w:tc>
      </w:tr>
      <w:tr w:rsidR="008521DA" w:rsidTr="00BF47EC">
        <w:trPr>
          <w:cantSplit/>
          <w:jc w:val="center"/>
        </w:trPr>
        <w:tc>
          <w:tcPr>
            <w:tcW w:w="0" w:type="auto"/>
            <w:tcBorders>
              <w:left w:val="single" w:sz="6" w:space="0" w:color="D1D2D4"/>
              <w:bottom w:val="single" w:sz="6" w:space="0" w:color="D1D2D4"/>
            </w:tcBorders>
            <w:shd w:val="clear" w:color="auto" w:fill="auto"/>
            <w:tcMar>
              <w:top w:w="0" w:type="dxa"/>
              <w:left w:w="160" w:type="dxa"/>
              <w:bottom w:w="0" w:type="dxa"/>
              <w:right w:w="0" w:type="dxa"/>
            </w:tcMar>
            <w:hideMark/>
          </w:tcPr>
          <w:p w:rsidR="008521DA" w:rsidRPr="00AB428E" w:rsidRDefault="008521DA" w:rsidP="00837896">
            <w:pPr>
              <w:pStyle w:val="NormalWeb"/>
              <w:keepNext/>
              <w:spacing w:before="0" w:beforeAutospacing="0" w:after="0" w:afterAutospacing="0"/>
              <w:ind w:left="510" w:hanging="240"/>
              <w:rPr>
                <w:rFonts w:ascii="Segoe UI" w:eastAsiaTheme="minorEastAsia" w:hAnsi="Segoe UI" w:cs="Arial"/>
                <w:sz w:val="18"/>
                <w:szCs w:val="18"/>
              </w:rPr>
            </w:pPr>
            <w:r w:rsidRPr="00AB428E">
              <w:rPr>
                <w:rFonts w:ascii="Segoe UI" w:hAnsi="Segoe UI" w:cs="Arial"/>
                <w:sz w:val="18"/>
                <w:szCs w:val="18"/>
              </w:rPr>
              <w:t>•   Annual cash incentive awards to each executive officer are limited to the lesser of a fixed maximum specified in the Incentive Plan or a fixed percentage of an incentive pool. Cash incentive awards under the Incentive Plan are limited to 200% of a target cash incentive award.</w:t>
            </w:r>
          </w:p>
          <w:p w:rsidR="008521DA" w:rsidRPr="00AB428E" w:rsidRDefault="008521DA" w:rsidP="00837896">
            <w:pPr>
              <w:pStyle w:val="NormalWeb"/>
              <w:spacing w:before="0" w:beforeAutospacing="0" w:after="0" w:afterAutospacing="0"/>
              <w:ind w:left="510"/>
              <w:rPr>
                <w:rFonts w:ascii="Segoe UI" w:hAnsi="Segoe UI" w:cs="Arial"/>
                <w:sz w:val="12"/>
                <w:szCs w:val="12"/>
              </w:rPr>
            </w:pPr>
            <w:r w:rsidRPr="00AB428E">
              <w:rPr>
                <w:rFonts w:ascii="Segoe UI" w:hAnsi="Segoe UI" w:cs="Arial"/>
                <w:sz w:val="12"/>
                <w:szCs w:val="12"/>
              </w:rPr>
              <w:t> </w:t>
            </w:r>
          </w:p>
          <w:p w:rsidR="008521DA" w:rsidRPr="00AB428E" w:rsidRDefault="008521DA" w:rsidP="00837896">
            <w:pPr>
              <w:pStyle w:val="NormalWeb"/>
              <w:spacing w:before="0" w:beforeAutospacing="0" w:after="0" w:afterAutospacing="0"/>
              <w:ind w:left="510" w:hanging="240"/>
              <w:rPr>
                <w:rFonts w:ascii="Segoe UI" w:hAnsi="Segoe UI" w:cs="Arial"/>
                <w:sz w:val="18"/>
                <w:szCs w:val="18"/>
              </w:rPr>
            </w:pPr>
            <w:r w:rsidRPr="00AB428E">
              <w:rPr>
                <w:rFonts w:ascii="Segoe UI" w:hAnsi="Segoe UI" w:cs="Arial"/>
                <w:sz w:val="18"/>
                <w:szCs w:val="18"/>
              </w:rPr>
              <w:t>•   Cash incentive awards are structured 50% based on predetermined goals (balance of growth and profitability goals) and 50% based on individual performance as assessed across three performance categories, diversifying the risk associated with any single aspect of performance.</w:t>
            </w:r>
          </w:p>
          <w:p w:rsidR="008521DA" w:rsidRPr="00AB428E" w:rsidRDefault="008521DA" w:rsidP="00837896">
            <w:pPr>
              <w:pStyle w:val="NormalWeb"/>
              <w:spacing w:before="0" w:beforeAutospacing="0" w:after="0" w:afterAutospacing="0"/>
              <w:ind w:left="510"/>
              <w:rPr>
                <w:rFonts w:ascii="Segoe UI" w:hAnsi="Segoe UI" w:cs="Arial"/>
                <w:sz w:val="12"/>
                <w:szCs w:val="12"/>
              </w:rPr>
            </w:pPr>
            <w:r w:rsidRPr="00AB428E">
              <w:rPr>
                <w:rFonts w:ascii="Segoe UI" w:hAnsi="Segoe UI" w:cs="Arial"/>
                <w:sz w:val="12"/>
                <w:szCs w:val="12"/>
              </w:rPr>
              <w:t> </w:t>
            </w:r>
          </w:p>
          <w:p w:rsidR="008521DA" w:rsidRPr="00AB428E" w:rsidRDefault="008521DA" w:rsidP="00837896">
            <w:pPr>
              <w:pStyle w:val="NormalWeb"/>
              <w:spacing w:before="0" w:beforeAutospacing="0" w:after="0" w:afterAutospacing="0"/>
              <w:ind w:left="510" w:hanging="240"/>
              <w:rPr>
                <w:rFonts w:ascii="Segoe UI" w:hAnsi="Segoe UI" w:cs="Arial"/>
                <w:sz w:val="18"/>
                <w:szCs w:val="18"/>
              </w:rPr>
            </w:pPr>
            <w:r w:rsidRPr="00AB428E">
              <w:rPr>
                <w:rFonts w:ascii="Segoe UI" w:hAnsi="Segoe UI" w:cs="Arial"/>
                <w:sz w:val="18"/>
                <w:szCs w:val="18"/>
              </w:rPr>
              <w:t>•   PSA metrics aligned with our three ambitions further diversify the elements of the program, to minimize the incentive to produce any particular outcome.</w:t>
            </w:r>
          </w:p>
          <w:p w:rsidR="008521DA" w:rsidRPr="00AB428E" w:rsidRDefault="008521DA" w:rsidP="00837896">
            <w:pPr>
              <w:pStyle w:val="NormalWeb"/>
              <w:spacing w:before="0" w:beforeAutospacing="0" w:after="0" w:afterAutospacing="0"/>
              <w:ind w:left="510"/>
              <w:rPr>
                <w:rFonts w:ascii="Segoe UI" w:hAnsi="Segoe UI" w:cs="Arial"/>
                <w:sz w:val="12"/>
                <w:szCs w:val="12"/>
              </w:rPr>
            </w:pPr>
            <w:r w:rsidRPr="00AB428E">
              <w:rPr>
                <w:rFonts w:ascii="Segoe UI" w:hAnsi="Segoe UI" w:cs="Arial"/>
                <w:sz w:val="12"/>
                <w:szCs w:val="12"/>
              </w:rPr>
              <w:t> </w:t>
            </w:r>
          </w:p>
          <w:p w:rsidR="008521DA" w:rsidRPr="00AB428E" w:rsidRDefault="008521DA" w:rsidP="00837896">
            <w:pPr>
              <w:pStyle w:val="NormalWeb"/>
              <w:spacing w:before="0" w:beforeAutospacing="0" w:after="0" w:afterAutospacing="0"/>
              <w:ind w:left="510" w:hanging="240"/>
              <w:rPr>
                <w:rFonts w:ascii="Segoe UI" w:hAnsi="Segoe UI" w:cs="Arial"/>
                <w:sz w:val="18"/>
                <w:szCs w:val="18"/>
              </w:rPr>
            </w:pPr>
            <w:r w:rsidRPr="00AB428E">
              <w:rPr>
                <w:rFonts w:ascii="Segoe UI" w:hAnsi="Segoe UI" w:cs="Arial"/>
                <w:sz w:val="18"/>
                <w:szCs w:val="18"/>
              </w:rPr>
              <w:t>•   Overlapping performance periods limit impact of short-term business performance or share price fluctuations on final outcomes.</w:t>
            </w:r>
          </w:p>
          <w:p w:rsidR="008521DA" w:rsidRPr="00AB428E" w:rsidRDefault="008521DA" w:rsidP="00837896">
            <w:pPr>
              <w:pStyle w:val="NormalWeb"/>
              <w:spacing w:before="0" w:beforeAutospacing="0" w:after="0" w:afterAutospacing="0"/>
              <w:ind w:left="510"/>
              <w:rPr>
                <w:rFonts w:ascii="Segoe UI" w:hAnsi="Segoe UI" w:cs="Arial"/>
                <w:sz w:val="12"/>
                <w:szCs w:val="12"/>
              </w:rPr>
            </w:pPr>
            <w:r w:rsidRPr="00AB428E">
              <w:rPr>
                <w:rFonts w:ascii="Segoe UI" w:hAnsi="Segoe UI" w:cs="Arial"/>
                <w:sz w:val="12"/>
                <w:szCs w:val="12"/>
              </w:rPr>
              <w:t> </w:t>
            </w:r>
          </w:p>
          <w:p w:rsidR="008521DA" w:rsidRDefault="008521DA" w:rsidP="00837896">
            <w:pPr>
              <w:pStyle w:val="NormalWeb"/>
              <w:spacing w:before="0" w:beforeAutospacing="0" w:after="20" w:afterAutospacing="0"/>
              <w:ind w:left="510" w:hanging="240"/>
              <w:rPr>
                <w:rFonts w:ascii="Segoe UI" w:hAnsi="Segoe UI" w:cs="Arial"/>
                <w:sz w:val="18"/>
                <w:szCs w:val="18"/>
              </w:rPr>
            </w:pPr>
            <w:r w:rsidRPr="00AB428E">
              <w:rPr>
                <w:rFonts w:ascii="Segoe UI" w:hAnsi="Segoe UI" w:cs="Arial"/>
                <w:sz w:val="18"/>
                <w:szCs w:val="18"/>
              </w:rPr>
              <w:t>•   The majority of incentive plan award value is delivered in shares of Microsoft common stock with a multi-year vesting schedule, which aligns the interests of our executive officers to long-term shareholder interests.</w:t>
            </w:r>
          </w:p>
          <w:p w:rsidR="008521DA" w:rsidRPr="00377C3B" w:rsidRDefault="008521DA" w:rsidP="00837896">
            <w:pPr>
              <w:pStyle w:val="NormalWeb"/>
              <w:spacing w:before="0" w:beforeAutospacing="0" w:after="20" w:afterAutospacing="0"/>
              <w:ind w:left="510" w:hanging="240"/>
              <w:rPr>
                <w:rFonts w:ascii="Segoe UI" w:eastAsiaTheme="minorEastAsia" w:hAnsi="Segoe UI" w:cs="Arial"/>
                <w:sz w:val="12"/>
                <w:szCs w:val="18"/>
              </w:rPr>
            </w:pPr>
          </w:p>
        </w:tc>
        <w:tc>
          <w:tcPr>
            <w:tcW w:w="0" w:type="auto"/>
            <w:tcBorders>
              <w:bottom w:val="single" w:sz="6" w:space="0" w:color="D1D2D4"/>
              <w:right w:val="single" w:sz="6" w:space="0" w:color="D1D2D4"/>
            </w:tcBorders>
            <w:shd w:val="clear" w:color="auto" w:fill="auto"/>
            <w:tcMar>
              <w:top w:w="0" w:type="dxa"/>
              <w:left w:w="0" w:type="dxa"/>
              <w:bottom w:w="0" w:type="dxa"/>
              <w:right w:w="40" w:type="dxa"/>
            </w:tcMar>
            <w:hideMark/>
          </w:tcPr>
          <w:p w:rsidR="008521DA" w:rsidRPr="00AB428E" w:rsidRDefault="008521DA" w:rsidP="00837896">
            <w:pPr>
              <w:pStyle w:val="NormalWeb"/>
              <w:spacing w:before="0" w:beforeAutospacing="0" w:after="0" w:afterAutospacing="0"/>
              <w:ind w:left="567" w:right="244" w:hanging="240"/>
              <w:rPr>
                <w:rFonts w:ascii="Segoe UI" w:eastAsiaTheme="minorEastAsia" w:hAnsi="Segoe UI" w:cs="Arial"/>
                <w:sz w:val="18"/>
                <w:szCs w:val="18"/>
              </w:rPr>
            </w:pPr>
            <w:r w:rsidRPr="00AB428E">
              <w:rPr>
                <w:rFonts w:ascii="Segoe UI" w:hAnsi="Segoe UI" w:cs="Arial"/>
                <w:sz w:val="18"/>
                <w:szCs w:val="18"/>
              </w:rPr>
              <w:t>•   PSAs use Company-wide measures that are not specific to any one executive officer’s sphere of responsibility and that apply equally to all participants, to encourage a unified and responsible approach to achieving financial and strategic goals.</w:t>
            </w:r>
          </w:p>
          <w:p w:rsidR="008521DA" w:rsidRPr="00AB428E" w:rsidRDefault="008521DA" w:rsidP="00837896">
            <w:pPr>
              <w:pStyle w:val="NormalWeb"/>
              <w:spacing w:before="0" w:beforeAutospacing="0" w:after="0" w:afterAutospacing="0"/>
              <w:ind w:left="567" w:right="244"/>
              <w:rPr>
                <w:rFonts w:ascii="Segoe UI" w:hAnsi="Segoe UI" w:cs="Arial"/>
                <w:sz w:val="12"/>
                <w:szCs w:val="12"/>
              </w:rPr>
            </w:pPr>
            <w:r w:rsidRPr="00AB428E">
              <w:rPr>
                <w:rFonts w:ascii="Segoe UI" w:hAnsi="Segoe UI" w:cs="Arial"/>
                <w:sz w:val="12"/>
                <w:szCs w:val="12"/>
              </w:rPr>
              <w:t> </w:t>
            </w:r>
          </w:p>
          <w:p w:rsidR="008521DA" w:rsidRPr="00AB428E" w:rsidRDefault="008521DA" w:rsidP="00837896">
            <w:pPr>
              <w:pStyle w:val="NormalWeb"/>
              <w:spacing w:before="0" w:beforeAutospacing="0" w:after="0" w:afterAutospacing="0"/>
              <w:ind w:left="567" w:right="244" w:hanging="240"/>
              <w:rPr>
                <w:rFonts w:ascii="Segoe UI" w:hAnsi="Segoe UI" w:cs="Arial"/>
                <w:sz w:val="18"/>
                <w:szCs w:val="18"/>
              </w:rPr>
            </w:pPr>
            <w:r w:rsidRPr="00AB428E">
              <w:rPr>
                <w:rFonts w:ascii="Segoe UI" w:hAnsi="Segoe UI" w:cs="Arial"/>
                <w:sz w:val="18"/>
                <w:szCs w:val="18"/>
              </w:rPr>
              <w:t>•   Equity awards are not made in the form of stock options, which may provide an asymmetrical incentive to take unnecessary or excessive risks to increase the market price of Microsoft common stock.</w:t>
            </w:r>
          </w:p>
          <w:p w:rsidR="008521DA" w:rsidRPr="00AB428E" w:rsidRDefault="008521DA" w:rsidP="00837896">
            <w:pPr>
              <w:pStyle w:val="NormalWeb"/>
              <w:spacing w:before="0" w:beforeAutospacing="0" w:after="0" w:afterAutospacing="0"/>
              <w:ind w:left="567" w:right="244"/>
              <w:rPr>
                <w:rFonts w:ascii="Segoe UI" w:hAnsi="Segoe UI" w:cs="Arial"/>
                <w:sz w:val="12"/>
                <w:szCs w:val="12"/>
              </w:rPr>
            </w:pPr>
            <w:r w:rsidRPr="00AB428E">
              <w:rPr>
                <w:rFonts w:ascii="Segoe UI" w:hAnsi="Segoe UI" w:cs="Arial"/>
                <w:sz w:val="12"/>
                <w:szCs w:val="12"/>
              </w:rPr>
              <w:t> </w:t>
            </w:r>
          </w:p>
          <w:p w:rsidR="008521DA" w:rsidRPr="00AB428E" w:rsidRDefault="008521DA" w:rsidP="00837896">
            <w:pPr>
              <w:pStyle w:val="NormalWeb"/>
              <w:spacing w:before="0" w:beforeAutospacing="0" w:after="20" w:afterAutospacing="0"/>
              <w:ind w:left="567" w:right="244" w:hanging="240"/>
              <w:rPr>
                <w:rFonts w:ascii="Segoe UI" w:eastAsiaTheme="minorEastAsia" w:hAnsi="Segoe UI" w:cs="Arial"/>
                <w:sz w:val="18"/>
                <w:szCs w:val="18"/>
              </w:rPr>
            </w:pPr>
            <w:r w:rsidRPr="00AB428E">
              <w:rPr>
                <w:rFonts w:ascii="Segoe UI" w:hAnsi="Segoe UI" w:cs="Arial"/>
                <w:sz w:val="18"/>
                <w:szCs w:val="18"/>
              </w:rPr>
              <w:t>•   Members of the Compensation Committee (or for Mr. Nadella, the independent members of our Board of Directors) approve all Incentive Plan awards to executive officers, including performance achievement levels that determine final payout outcomes.</w:t>
            </w:r>
          </w:p>
        </w:tc>
      </w:tr>
    </w:tbl>
    <w:p w:rsidR="008521DA" w:rsidRPr="00AB428E" w:rsidRDefault="008521DA" w:rsidP="00837896">
      <w:pPr>
        <w:pStyle w:val="NormalWeb"/>
        <w:spacing w:before="200" w:beforeAutospacing="0" w:after="0" w:afterAutospacing="0"/>
        <w:rPr>
          <w:rFonts w:ascii="Segoe UI" w:eastAsiaTheme="minorEastAsia" w:hAnsi="Segoe UI" w:cs="Arial"/>
          <w:sz w:val="18"/>
          <w:szCs w:val="18"/>
        </w:rPr>
      </w:pPr>
      <w:r w:rsidRPr="00AB428E">
        <w:rPr>
          <w:rFonts w:ascii="Segoe UI" w:hAnsi="Segoe UI" w:cs="Arial"/>
          <w:sz w:val="18"/>
          <w:szCs w:val="18"/>
        </w:rPr>
        <w:t xml:space="preserve">In addition, awards are subject to our Executive Compensation Recovery Policy, described in this Section 3 – “Other compensation policies and information – Strong clawback policy.” In fiscal year 2017 we strengthened this Policy by enhancing the Company’s ability to claw back compensation awarded during the period in which a covered officer committed a significant legal or compliance violation. </w:t>
      </w:r>
    </w:p>
    <w:p w:rsidR="008521DA" w:rsidRPr="00AB428E" w:rsidRDefault="008521DA">
      <w:pPr>
        <w:pStyle w:val="NormalWeb"/>
        <w:spacing w:before="120" w:beforeAutospacing="0" w:after="0" w:afterAutospacing="0"/>
        <w:rPr>
          <w:rFonts w:ascii="Segoe UI" w:hAnsi="Segoe UI" w:cs="Arial"/>
          <w:sz w:val="18"/>
          <w:szCs w:val="18"/>
        </w:rPr>
      </w:pPr>
      <w:r w:rsidRPr="00AB428E">
        <w:rPr>
          <w:rFonts w:ascii="Segoe UI" w:hAnsi="Segoe UI" w:cs="Arial"/>
          <w:sz w:val="18"/>
          <w:szCs w:val="18"/>
        </w:rPr>
        <w:t xml:space="preserve">Executive officers are subject to our executive stock ownership requirements, described in this Section 3 – “Other compensation policies and information – Robust stock ownership policy.” </w:t>
      </w:r>
    </w:p>
    <w:p w:rsidR="008521DA" w:rsidRPr="00AB428E" w:rsidRDefault="008521DA">
      <w:pPr>
        <w:pStyle w:val="NormalWeb"/>
        <w:spacing w:before="120" w:beforeAutospacing="0" w:after="0" w:afterAutospacing="0"/>
        <w:rPr>
          <w:rFonts w:ascii="Segoe UI" w:hAnsi="Segoe UI" w:cs="Arial"/>
          <w:sz w:val="18"/>
          <w:szCs w:val="18"/>
        </w:rPr>
      </w:pPr>
      <w:r w:rsidRPr="00AB428E">
        <w:rPr>
          <w:rFonts w:ascii="Segoe UI" w:hAnsi="Segoe UI" w:cs="Arial"/>
          <w:sz w:val="18"/>
          <w:szCs w:val="18"/>
        </w:rPr>
        <w:t xml:space="preserve">Also, in fiscal year 2017 Microsoft created a Sales Incentive Compensation Governance Committee to enhance oversight and governance of our sales incentive programs. </w:t>
      </w:r>
    </w:p>
    <w:p w:rsidR="008521DA" w:rsidRDefault="008521DA">
      <w:pPr>
        <w:pStyle w:val="NormalWeb"/>
        <w:spacing w:before="0" w:beforeAutospacing="0" w:after="0" w:afterAutospacing="0"/>
        <w:rPr>
          <w:sz w:val="16"/>
          <w:szCs w:val="16"/>
        </w:rPr>
        <w:sectPr w:rsidR="008521DA" w:rsidSect="00837896">
          <w:headerReference w:type="default" r:id="rId291"/>
          <w:footerReference w:type="default" r:id="rId292"/>
          <w:pgSz w:w="12240" w:h="15840"/>
          <w:pgMar w:top="720" w:right="720" w:bottom="720" w:left="720" w:header="720" w:footer="720" w:gutter="0"/>
          <w:cols w:space="720"/>
          <w:docGrid w:linePitch="326"/>
        </w:sectPr>
      </w:pPr>
    </w:p>
    <w:p w:rsidR="008521DA" w:rsidRPr="00162F96" w:rsidRDefault="008521DA">
      <w:pPr>
        <w:pStyle w:val="NormalWeb"/>
        <w:spacing w:before="0" w:beforeAutospacing="0" w:after="0" w:afterAutospacing="0"/>
        <w:rPr>
          <w:sz w:val="2"/>
          <w:szCs w:val="2"/>
        </w:rPr>
      </w:pPr>
      <w:r w:rsidRPr="00162F96">
        <w:rPr>
          <w:sz w:val="2"/>
          <w:szCs w:val="2"/>
        </w:rPr>
        <w:lastRenderedPageBreak/>
        <w:t> </w:t>
      </w:r>
    </w:p>
    <w:p w:rsidR="008521DA" w:rsidRPr="00162F96" w:rsidRDefault="008521DA">
      <w:pPr>
        <w:pStyle w:val="NormalWeb"/>
        <w:spacing w:before="0" w:beforeAutospacing="0" w:after="0" w:afterAutospacing="0"/>
        <w:rPr>
          <w:sz w:val="20"/>
          <w:szCs w:val="20"/>
        </w:rPr>
      </w:pPr>
      <w:r>
        <w:rPr>
          <w:noProof/>
        </w:rPr>
        <w:drawing>
          <wp:inline distT="0" distB="0" distL="0" distR="0" wp14:anchorId="1FEA67B8" wp14:editId="7E99B8BC">
            <wp:extent cx="6858000" cy="800100"/>
            <wp:effectExtent l="0" t="0" r="0" b="0"/>
            <wp:docPr id="198" name="Picture 198"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LOGO"/>
                    <pic:cNvPicPr>
                      <a:picLocks noChangeAspect="1" noChangeArrowheads="1"/>
                    </pic:cNvPicPr>
                  </pic:nvPicPr>
                  <pic:blipFill>
                    <a:blip r:embed="rId230" r:link="rId231">
                      <a:extLst>
                        <a:ext uri="{28A0092B-C50C-407E-A947-70E740481C1C}">
                          <a14:useLocalDpi xmlns:a14="http://schemas.microsoft.com/office/drawing/2010/main" val="0"/>
                        </a:ext>
                      </a:extLst>
                    </a:blip>
                    <a:srcRect/>
                    <a:stretch>
                      <a:fillRect/>
                    </a:stretch>
                  </pic:blipFill>
                  <pic:spPr bwMode="auto">
                    <a:xfrm>
                      <a:off x="0" y="0"/>
                      <a:ext cx="6858000" cy="800100"/>
                    </a:xfrm>
                    <a:prstGeom prst="rect">
                      <a:avLst/>
                    </a:prstGeom>
                    <a:noFill/>
                    <a:ln>
                      <a:noFill/>
                    </a:ln>
                  </pic:spPr>
                </pic:pic>
              </a:graphicData>
            </a:graphic>
          </wp:inline>
        </w:drawing>
      </w:r>
      <w:r w:rsidRPr="00162F96">
        <w:rPr>
          <w:sz w:val="20"/>
          <w:szCs w:val="20"/>
        </w:rPr>
        <w:t> </w:t>
      </w:r>
    </w:p>
    <w:p w:rsidR="008521DA" w:rsidRDefault="008521DA" w:rsidP="00C25F02">
      <w:pPr>
        <w:pStyle w:val="rrdsinglerule"/>
        <w:pBdr>
          <w:top w:val="single" w:sz="6" w:space="0" w:color="0083C6"/>
        </w:pBdr>
        <w:spacing w:before="0"/>
        <w:rPr>
          <w:sz w:val="24"/>
          <w:szCs w:val="24"/>
        </w:rPr>
      </w:pPr>
      <w:r>
        <w:t> </w:t>
      </w:r>
    </w:p>
    <w:p w:rsidR="008521DA" w:rsidRPr="00AB428E" w:rsidRDefault="008521DA">
      <w:pPr>
        <w:pStyle w:val="NormalWeb"/>
        <w:spacing w:before="0" w:beforeAutospacing="0" w:after="0" w:afterAutospacing="0"/>
        <w:rPr>
          <w:rFonts w:ascii="Segoe UI" w:hAnsi="Segoe UI" w:cs="Arial"/>
          <w:sz w:val="28"/>
          <w:szCs w:val="28"/>
        </w:rPr>
      </w:pPr>
      <w:r w:rsidRPr="00AB6D83">
        <w:rPr>
          <w:rFonts w:ascii="Segoe UI" w:hAnsi="Segoe UI" w:cs="Arial"/>
          <w:b/>
          <w:bCs/>
          <w:color w:val="0081C4"/>
          <w:sz w:val="28"/>
          <w:szCs w:val="28"/>
        </w:rPr>
        <w:t xml:space="preserve">Compensation Committee report </w:t>
      </w:r>
    </w:p>
    <w:p w:rsidR="008521DA" w:rsidRPr="00AB428E" w:rsidRDefault="008521DA">
      <w:pPr>
        <w:pStyle w:val="NormalWeb"/>
        <w:keepNext/>
        <w:spacing w:before="240" w:beforeAutospacing="0" w:after="0" w:afterAutospacing="0"/>
        <w:rPr>
          <w:rFonts w:ascii="Segoe UI" w:hAnsi="Segoe UI" w:cs="Arial"/>
          <w:sz w:val="18"/>
          <w:szCs w:val="18"/>
        </w:rPr>
      </w:pPr>
      <w:r w:rsidRPr="00AB428E">
        <w:rPr>
          <w:rFonts w:ascii="Segoe UI" w:hAnsi="Segoe UI" w:cs="Arial"/>
          <w:sz w:val="18"/>
          <w:szCs w:val="18"/>
        </w:rPr>
        <w:t xml:space="preserve">The Compensation Committee has reviewed and discussed with management the Compensation discussion and analysis provided above. Based on its review and discussions, the Compensation Committee recommended to the Board of Directors that the Compensation discussion and analysis be included in this Proxy Statement. </w:t>
      </w:r>
    </w:p>
    <w:p w:rsidR="008521DA" w:rsidRPr="00AB428E" w:rsidRDefault="008521DA">
      <w:pPr>
        <w:pStyle w:val="NormalWeb"/>
        <w:keepNext/>
        <w:spacing w:before="120" w:beforeAutospacing="0" w:after="0" w:afterAutospacing="0"/>
        <w:rPr>
          <w:rFonts w:ascii="Segoe UI" w:hAnsi="Segoe UI" w:cs="Arial"/>
          <w:sz w:val="18"/>
          <w:szCs w:val="18"/>
        </w:rPr>
      </w:pPr>
      <w:r w:rsidRPr="00AB428E">
        <w:rPr>
          <w:rFonts w:ascii="Segoe UI" w:hAnsi="Segoe UI" w:cs="Arial"/>
          <w:b/>
          <w:bCs/>
          <w:sz w:val="18"/>
          <w:szCs w:val="18"/>
        </w:rPr>
        <w:t xml:space="preserve">Compensation Committee </w:t>
      </w:r>
    </w:p>
    <w:p w:rsidR="008521DA" w:rsidRPr="00AB428E" w:rsidRDefault="008521DA">
      <w:pPr>
        <w:pStyle w:val="NormalWeb"/>
        <w:keepNext/>
        <w:spacing w:before="0" w:beforeAutospacing="0" w:after="0" w:afterAutospacing="0"/>
        <w:rPr>
          <w:rFonts w:ascii="Segoe UI" w:hAnsi="Segoe UI" w:cs="Arial"/>
          <w:sz w:val="18"/>
          <w:szCs w:val="18"/>
        </w:rPr>
      </w:pPr>
      <w:r w:rsidRPr="00AB428E">
        <w:rPr>
          <w:rFonts w:ascii="Segoe UI" w:hAnsi="Segoe UI" w:cs="Arial"/>
          <w:sz w:val="18"/>
          <w:szCs w:val="18"/>
        </w:rPr>
        <w:t xml:space="preserve">John W. Stanton (Chair) </w:t>
      </w:r>
    </w:p>
    <w:p w:rsidR="008521DA" w:rsidRPr="00AB428E" w:rsidRDefault="008521DA">
      <w:pPr>
        <w:pStyle w:val="NormalWeb"/>
        <w:keepNext/>
        <w:spacing w:before="0" w:beforeAutospacing="0" w:after="0" w:afterAutospacing="0"/>
        <w:rPr>
          <w:rFonts w:ascii="Segoe UI" w:hAnsi="Segoe UI" w:cs="Arial"/>
          <w:sz w:val="18"/>
          <w:szCs w:val="18"/>
        </w:rPr>
      </w:pPr>
      <w:r w:rsidRPr="00AB428E">
        <w:rPr>
          <w:rFonts w:ascii="Segoe UI" w:hAnsi="Segoe UI" w:cs="Arial"/>
          <w:sz w:val="18"/>
          <w:szCs w:val="18"/>
        </w:rPr>
        <w:t xml:space="preserve">G. Mason Morfit </w:t>
      </w:r>
    </w:p>
    <w:p w:rsidR="008521DA" w:rsidRPr="00AB428E" w:rsidRDefault="008521DA">
      <w:pPr>
        <w:pStyle w:val="NormalWeb"/>
        <w:keepNext/>
        <w:spacing w:before="0" w:beforeAutospacing="0" w:after="0" w:afterAutospacing="0"/>
        <w:rPr>
          <w:rFonts w:ascii="Segoe UI" w:hAnsi="Segoe UI" w:cs="Arial"/>
          <w:sz w:val="18"/>
          <w:szCs w:val="18"/>
        </w:rPr>
      </w:pPr>
      <w:r w:rsidRPr="00AB428E">
        <w:rPr>
          <w:rFonts w:ascii="Segoe UI" w:hAnsi="Segoe UI" w:cs="Arial"/>
          <w:sz w:val="18"/>
          <w:szCs w:val="18"/>
        </w:rPr>
        <w:t xml:space="preserve">Sandra E. Peterson </w:t>
      </w:r>
    </w:p>
    <w:p w:rsidR="008521DA" w:rsidRPr="00AB428E" w:rsidRDefault="008521DA">
      <w:pPr>
        <w:pStyle w:val="NormalWeb"/>
        <w:keepNext/>
        <w:spacing w:before="0" w:beforeAutospacing="0" w:after="0" w:afterAutospacing="0"/>
        <w:rPr>
          <w:rFonts w:ascii="Segoe UI" w:hAnsi="Segoe UI" w:cs="Arial"/>
          <w:sz w:val="18"/>
          <w:szCs w:val="18"/>
        </w:rPr>
      </w:pPr>
      <w:r w:rsidRPr="00AB428E">
        <w:rPr>
          <w:rFonts w:ascii="Segoe UI" w:hAnsi="Segoe UI" w:cs="Arial"/>
          <w:sz w:val="18"/>
          <w:szCs w:val="18"/>
        </w:rPr>
        <w:t xml:space="preserve">Charles W. Scharf </w:t>
      </w:r>
    </w:p>
    <w:p w:rsidR="008521DA" w:rsidRPr="00AB428E" w:rsidRDefault="008521DA">
      <w:pPr>
        <w:pStyle w:val="NormalWeb"/>
        <w:spacing w:before="0" w:beforeAutospacing="0" w:after="0" w:afterAutospacing="0"/>
        <w:rPr>
          <w:rFonts w:ascii="Segoe UI" w:hAnsi="Segoe UI" w:cs="Arial"/>
          <w:sz w:val="18"/>
          <w:szCs w:val="18"/>
        </w:rPr>
      </w:pPr>
      <w:r w:rsidRPr="00AB428E">
        <w:rPr>
          <w:rFonts w:ascii="Segoe UI" w:hAnsi="Segoe UI" w:cs="Arial"/>
          <w:sz w:val="18"/>
          <w:szCs w:val="18"/>
        </w:rPr>
        <w:t xml:space="preserve">Padmasree Warrior </w:t>
      </w:r>
    </w:p>
    <w:p w:rsidR="008521DA" w:rsidRDefault="008521DA" w:rsidP="00C25F02">
      <w:pPr>
        <w:pStyle w:val="rrdsinglerule"/>
        <w:pBdr>
          <w:top w:val="single" w:sz="6" w:space="0" w:color="0083C6"/>
        </w:pBdr>
        <w:spacing w:before="480"/>
        <w:rPr>
          <w:sz w:val="24"/>
          <w:szCs w:val="24"/>
        </w:rPr>
      </w:pPr>
      <w:r>
        <w:t> </w:t>
      </w:r>
    </w:p>
    <w:p w:rsidR="008521DA" w:rsidRPr="00AB428E" w:rsidRDefault="008521DA">
      <w:pPr>
        <w:pStyle w:val="NormalWeb"/>
        <w:spacing w:before="0" w:beforeAutospacing="0" w:after="0" w:afterAutospacing="0"/>
        <w:rPr>
          <w:rFonts w:ascii="Segoe UI" w:hAnsi="Segoe UI" w:cs="Arial"/>
          <w:sz w:val="28"/>
          <w:szCs w:val="28"/>
        </w:rPr>
      </w:pPr>
      <w:r w:rsidRPr="00AB6D83">
        <w:rPr>
          <w:rFonts w:ascii="Segoe UI" w:hAnsi="Segoe UI" w:cs="Arial"/>
          <w:b/>
          <w:bCs/>
          <w:color w:val="0081C4"/>
          <w:sz w:val="28"/>
          <w:szCs w:val="28"/>
        </w:rPr>
        <w:t xml:space="preserve">Fiscal year 2017 compensation tables </w:t>
      </w:r>
    </w:p>
    <w:p w:rsidR="008521DA" w:rsidRPr="00AB428E" w:rsidRDefault="008521DA">
      <w:pPr>
        <w:pStyle w:val="NormalWeb"/>
        <w:keepNext/>
        <w:spacing w:before="240" w:beforeAutospacing="0" w:after="0" w:afterAutospacing="0"/>
        <w:rPr>
          <w:rFonts w:ascii="Segoe UI" w:hAnsi="Segoe UI" w:cs="Arial"/>
          <w:sz w:val="18"/>
          <w:szCs w:val="18"/>
        </w:rPr>
      </w:pPr>
      <w:r w:rsidRPr="00AB428E">
        <w:rPr>
          <w:rFonts w:ascii="Segoe UI" w:hAnsi="Segoe UI" w:cs="Arial"/>
          <w:b/>
          <w:bCs/>
          <w:sz w:val="18"/>
          <w:szCs w:val="18"/>
        </w:rPr>
        <w:t xml:space="preserve">Summary compensation table </w:t>
      </w:r>
    </w:p>
    <w:p w:rsidR="008521DA" w:rsidRPr="00AB428E" w:rsidRDefault="008521DA">
      <w:pPr>
        <w:pStyle w:val="NormalWeb"/>
        <w:spacing w:before="120" w:beforeAutospacing="0" w:after="0" w:afterAutospacing="0"/>
        <w:rPr>
          <w:rFonts w:ascii="Segoe UI" w:hAnsi="Segoe UI" w:cs="Arial"/>
          <w:sz w:val="18"/>
          <w:szCs w:val="18"/>
        </w:rPr>
      </w:pPr>
      <w:r w:rsidRPr="00AB428E">
        <w:rPr>
          <w:rFonts w:ascii="Segoe UI" w:hAnsi="Segoe UI" w:cs="Arial"/>
          <w:sz w:val="18"/>
          <w:szCs w:val="18"/>
        </w:rPr>
        <w:t xml:space="preserve">This table contains information about compensation awarded to our Named Executives for the fiscal years ended June 30, 2017, 2016, and 2015. None of our Named Executives received stock options during those years. </w:t>
      </w:r>
    </w:p>
    <w:p w:rsidR="008521DA" w:rsidRPr="00D71EF0" w:rsidRDefault="008521DA">
      <w:pPr>
        <w:pStyle w:val="NormalWeb"/>
        <w:keepNext/>
        <w:spacing w:before="0" w:beforeAutospacing="0" w:after="0" w:afterAutospacing="0"/>
        <w:rPr>
          <w:sz w:val="14"/>
          <w:szCs w:val="14"/>
        </w:rPr>
      </w:pPr>
      <w:r w:rsidRPr="00D71EF0">
        <w:rPr>
          <w:sz w:val="14"/>
          <w:szCs w:val="14"/>
        </w:rPr>
        <w:t> </w:t>
      </w:r>
    </w:p>
    <w:tbl>
      <w:tblPr>
        <w:tblW w:w="0" w:type="auto"/>
        <w:tblLayout w:type="fixed"/>
        <w:tblCellMar>
          <w:left w:w="0" w:type="dxa"/>
          <w:right w:w="0" w:type="dxa"/>
        </w:tblCellMar>
        <w:tblLook w:val="04A0" w:firstRow="1" w:lastRow="0" w:firstColumn="1" w:lastColumn="0" w:noHBand="0" w:noVBand="1"/>
      </w:tblPr>
      <w:tblGrid>
        <w:gridCol w:w="2565"/>
        <w:gridCol w:w="701"/>
        <w:gridCol w:w="1039"/>
        <w:gridCol w:w="1039"/>
        <w:gridCol w:w="1189"/>
        <w:gridCol w:w="1529"/>
        <w:gridCol w:w="1529"/>
        <w:gridCol w:w="1209"/>
      </w:tblGrid>
      <w:tr w:rsidR="008521DA" w:rsidTr="00837896">
        <w:trPr>
          <w:tblHeader/>
        </w:trPr>
        <w:tc>
          <w:tcPr>
            <w:tcW w:w="2565" w:type="dxa"/>
            <w:vAlign w:val="center"/>
            <w:hideMark/>
          </w:tcPr>
          <w:p w:rsidR="008521DA" w:rsidRPr="00AB428E" w:rsidRDefault="008521DA">
            <w:pPr>
              <w:rPr>
                <w:rFonts w:ascii="Segoe UI" w:hAnsi="Segoe UI" w:cs="Arial"/>
                <w:sz w:val="1"/>
                <w:szCs w:val="18"/>
              </w:rPr>
            </w:pPr>
          </w:p>
        </w:tc>
        <w:tc>
          <w:tcPr>
            <w:tcW w:w="701" w:type="dxa"/>
            <w:vAlign w:val="center"/>
            <w:hideMark/>
          </w:tcPr>
          <w:p w:rsidR="008521DA" w:rsidRPr="00AB428E" w:rsidRDefault="008521DA">
            <w:pPr>
              <w:rPr>
                <w:rFonts w:ascii="Segoe UI" w:hAnsi="Segoe UI" w:cs="Arial"/>
                <w:sz w:val="1"/>
                <w:szCs w:val="18"/>
              </w:rPr>
            </w:pPr>
          </w:p>
        </w:tc>
        <w:tc>
          <w:tcPr>
            <w:tcW w:w="1039" w:type="dxa"/>
            <w:vAlign w:val="center"/>
            <w:hideMark/>
          </w:tcPr>
          <w:p w:rsidR="008521DA" w:rsidRPr="00AB428E" w:rsidRDefault="008521DA">
            <w:pPr>
              <w:rPr>
                <w:rFonts w:ascii="Segoe UI" w:hAnsi="Segoe UI" w:cs="Arial"/>
                <w:sz w:val="1"/>
                <w:szCs w:val="18"/>
              </w:rPr>
            </w:pPr>
          </w:p>
        </w:tc>
        <w:tc>
          <w:tcPr>
            <w:tcW w:w="1039" w:type="dxa"/>
            <w:vAlign w:val="center"/>
            <w:hideMark/>
          </w:tcPr>
          <w:p w:rsidR="008521DA" w:rsidRPr="00AB428E" w:rsidRDefault="008521DA">
            <w:pPr>
              <w:rPr>
                <w:rFonts w:ascii="Segoe UI" w:hAnsi="Segoe UI" w:cs="Arial"/>
                <w:sz w:val="1"/>
                <w:szCs w:val="18"/>
              </w:rPr>
            </w:pPr>
          </w:p>
        </w:tc>
        <w:tc>
          <w:tcPr>
            <w:tcW w:w="1189" w:type="dxa"/>
            <w:vAlign w:val="center"/>
            <w:hideMark/>
          </w:tcPr>
          <w:p w:rsidR="008521DA" w:rsidRPr="00AB428E" w:rsidRDefault="008521DA">
            <w:pPr>
              <w:rPr>
                <w:rFonts w:ascii="Segoe UI" w:hAnsi="Segoe UI" w:cs="Arial"/>
                <w:sz w:val="1"/>
                <w:szCs w:val="18"/>
              </w:rPr>
            </w:pPr>
          </w:p>
        </w:tc>
        <w:tc>
          <w:tcPr>
            <w:tcW w:w="1529" w:type="dxa"/>
            <w:vAlign w:val="center"/>
            <w:hideMark/>
          </w:tcPr>
          <w:p w:rsidR="008521DA" w:rsidRPr="00AB428E" w:rsidRDefault="008521DA">
            <w:pPr>
              <w:rPr>
                <w:rFonts w:ascii="Segoe UI" w:hAnsi="Segoe UI" w:cs="Arial"/>
                <w:sz w:val="1"/>
                <w:szCs w:val="18"/>
              </w:rPr>
            </w:pPr>
          </w:p>
        </w:tc>
        <w:tc>
          <w:tcPr>
            <w:tcW w:w="1529" w:type="dxa"/>
            <w:vAlign w:val="center"/>
            <w:hideMark/>
          </w:tcPr>
          <w:p w:rsidR="008521DA" w:rsidRPr="00AB428E" w:rsidRDefault="008521DA">
            <w:pPr>
              <w:rPr>
                <w:rFonts w:ascii="Segoe UI" w:hAnsi="Segoe UI" w:cs="Arial"/>
                <w:sz w:val="1"/>
                <w:szCs w:val="18"/>
              </w:rPr>
            </w:pPr>
          </w:p>
        </w:tc>
        <w:tc>
          <w:tcPr>
            <w:tcW w:w="1209" w:type="dxa"/>
            <w:vAlign w:val="center"/>
            <w:hideMark/>
          </w:tcPr>
          <w:p w:rsidR="008521DA" w:rsidRPr="00AB428E" w:rsidRDefault="008521DA">
            <w:pPr>
              <w:rPr>
                <w:rFonts w:ascii="Segoe UI" w:hAnsi="Segoe UI" w:cs="Arial"/>
                <w:sz w:val="1"/>
                <w:szCs w:val="18"/>
              </w:rPr>
            </w:pPr>
          </w:p>
        </w:tc>
      </w:tr>
      <w:tr w:rsidR="008521DA" w:rsidTr="00837896">
        <w:trPr>
          <w:cantSplit/>
          <w:tblHeader/>
        </w:trPr>
        <w:tc>
          <w:tcPr>
            <w:tcW w:w="2565" w:type="dxa"/>
            <w:shd w:val="clear" w:color="auto" w:fill="0083C6"/>
            <w:vAlign w:val="bottom"/>
            <w:hideMark/>
          </w:tcPr>
          <w:p w:rsidR="008521DA" w:rsidRPr="00AB428E" w:rsidRDefault="008521DA">
            <w:pPr>
              <w:pStyle w:val="NormalWeb"/>
              <w:keepNext/>
              <w:spacing w:before="0" w:beforeAutospacing="0" w:after="0" w:afterAutospacing="0"/>
              <w:ind w:firstLine="106"/>
              <w:rPr>
                <w:rFonts w:ascii="Segoe UI" w:eastAsiaTheme="minorEastAsia" w:hAnsi="Segoe UI" w:cs="Arial"/>
                <w:sz w:val="18"/>
                <w:szCs w:val="18"/>
              </w:rPr>
            </w:pPr>
            <w:r w:rsidRPr="00AB428E">
              <w:rPr>
                <w:rFonts w:ascii="Segoe UI" w:hAnsi="Segoe UI" w:cs="Arial"/>
                <w:b/>
                <w:bCs/>
                <w:color w:val="FFFFFF"/>
                <w:sz w:val="18"/>
                <w:szCs w:val="18"/>
              </w:rPr>
              <w:t>Name and</w:t>
            </w:r>
          </w:p>
          <w:p w:rsidR="008521DA" w:rsidRPr="00AB428E" w:rsidRDefault="008521DA">
            <w:pPr>
              <w:pStyle w:val="NormalWeb"/>
              <w:keepNext/>
              <w:spacing w:before="0" w:beforeAutospacing="0" w:after="20" w:afterAutospacing="0"/>
              <w:ind w:firstLine="106"/>
              <w:rPr>
                <w:rFonts w:ascii="Segoe UI" w:eastAsiaTheme="minorEastAsia" w:hAnsi="Segoe UI" w:cs="Arial"/>
                <w:sz w:val="18"/>
                <w:szCs w:val="18"/>
              </w:rPr>
            </w:pPr>
            <w:r w:rsidRPr="00AB428E">
              <w:rPr>
                <w:rFonts w:ascii="Segoe UI" w:hAnsi="Segoe UI" w:cs="Arial"/>
                <w:b/>
                <w:bCs/>
                <w:color w:val="FFFFFF"/>
                <w:sz w:val="18"/>
                <w:szCs w:val="18"/>
              </w:rPr>
              <w:t>principal position</w:t>
            </w:r>
          </w:p>
        </w:tc>
        <w:tc>
          <w:tcPr>
            <w:tcW w:w="701" w:type="dxa"/>
            <w:shd w:val="clear" w:color="auto" w:fill="0083C6"/>
            <w:tcMar>
              <w:top w:w="0" w:type="dxa"/>
              <w:left w:w="144" w:type="dxa"/>
              <w:bottom w:w="0" w:type="dxa"/>
              <w:right w:w="0" w:type="dxa"/>
            </w:tcMar>
            <w:vAlign w:val="bottom"/>
            <w:hideMark/>
          </w:tcPr>
          <w:p w:rsidR="008521DA" w:rsidRPr="00AB428E" w:rsidRDefault="008521DA" w:rsidP="00837896">
            <w:pPr>
              <w:ind w:left="-897" w:right="147"/>
              <w:jc w:val="right"/>
              <w:rPr>
                <w:rFonts w:ascii="Segoe UI" w:hAnsi="Segoe UI" w:cs="Arial"/>
                <w:sz w:val="18"/>
                <w:szCs w:val="18"/>
              </w:rPr>
            </w:pPr>
            <w:r w:rsidRPr="00AB428E">
              <w:rPr>
                <w:rFonts w:ascii="Segoe UI" w:hAnsi="Segoe UI" w:cs="Arial"/>
                <w:b/>
                <w:bCs/>
                <w:color w:val="FFFFFF"/>
                <w:sz w:val="18"/>
                <w:szCs w:val="18"/>
              </w:rPr>
              <w:t>Year</w:t>
            </w:r>
          </w:p>
        </w:tc>
        <w:tc>
          <w:tcPr>
            <w:tcW w:w="1039" w:type="dxa"/>
            <w:shd w:val="clear" w:color="auto" w:fill="0083C6"/>
            <w:tcMar>
              <w:top w:w="0" w:type="dxa"/>
              <w:left w:w="144" w:type="dxa"/>
              <w:bottom w:w="0" w:type="dxa"/>
              <w:right w:w="0" w:type="dxa"/>
            </w:tcMar>
            <w:vAlign w:val="bottom"/>
            <w:hideMark/>
          </w:tcPr>
          <w:p w:rsidR="008521DA" w:rsidRPr="00AB428E" w:rsidRDefault="008521DA" w:rsidP="00837896">
            <w:pPr>
              <w:pStyle w:val="NormalWeb"/>
              <w:spacing w:before="0" w:beforeAutospacing="0" w:after="0" w:afterAutospacing="0"/>
              <w:ind w:left="-615" w:right="138"/>
              <w:jc w:val="right"/>
              <w:rPr>
                <w:rFonts w:ascii="Segoe UI" w:eastAsiaTheme="minorEastAsia" w:hAnsi="Segoe UI" w:cs="Arial"/>
                <w:sz w:val="18"/>
                <w:szCs w:val="18"/>
              </w:rPr>
            </w:pPr>
            <w:r w:rsidRPr="00AB428E">
              <w:rPr>
                <w:rFonts w:ascii="Segoe UI" w:hAnsi="Segoe UI" w:cs="Arial"/>
                <w:b/>
                <w:bCs/>
                <w:color w:val="FFFFFF"/>
                <w:sz w:val="18"/>
                <w:szCs w:val="18"/>
              </w:rPr>
              <w:t>Salary</w:t>
            </w:r>
          </w:p>
          <w:p w:rsidR="008521DA" w:rsidRPr="00AB428E" w:rsidRDefault="008521DA" w:rsidP="00837896">
            <w:pPr>
              <w:pStyle w:val="NormalWeb"/>
              <w:spacing w:before="0" w:beforeAutospacing="0" w:after="20" w:afterAutospacing="0"/>
              <w:ind w:left="-615" w:right="138"/>
              <w:jc w:val="right"/>
              <w:rPr>
                <w:rFonts w:ascii="Segoe UI" w:eastAsiaTheme="minorEastAsia" w:hAnsi="Segoe UI" w:cs="Arial"/>
                <w:sz w:val="18"/>
                <w:szCs w:val="18"/>
              </w:rPr>
            </w:pPr>
            <w:r w:rsidRPr="00AB428E">
              <w:rPr>
                <w:rFonts w:ascii="Segoe UI" w:hAnsi="Segoe UI" w:cs="Arial"/>
                <w:b/>
                <w:bCs/>
                <w:color w:val="FFFFFF"/>
                <w:sz w:val="18"/>
                <w:szCs w:val="18"/>
              </w:rPr>
              <w:t>($)</w:t>
            </w:r>
          </w:p>
        </w:tc>
        <w:tc>
          <w:tcPr>
            <w:tcW w:w="1039" w:type="dxa"/>
            <w:shd w:val="clear" w:color="auto" w:fill="0083C6"/>
            <w:tcMar>
              <w:top w:w="0" w:type="dxa"/>
              <w:left w:w="144" w:type="dxa"/>
              <w:bottom w:w="0" w:type="dxa"/>
              <w:right w:w="0" w:type="dxa"/>
            </w:tcMar>
            <w:vAlign w:val="bottom"/>
            <w:hideMark/>
          </w:tcPr>
          <w:p w:rsidR="008521DA" w:rsidRPr="00AB428E" w:rsidRDefault="008521DA" w:rsidP="00837896">
            <w:pPr>
              <w:pStyle w:val="NormalWeb"/>
              <w:spacing w:before="0" w:beforeAutospacing="0" w:after="0" w:afterAutospacing="0"/>
              <w:ind w:left="-567" w:right="93"/>
              <w:jc w:val="right"/>
              <w:rPr>
                <w:rFonts w:ascii="Segoe UI" w:eastAsiaTheme="minorEastAsia" w:hAnsi="Segoe UI" w:cs="Arial"/>
                <w:sz w:val="18"/>
                <w:szCs w:val="18"/>
              </w:rPr>
            </w:pPr>
            <w:r w:rsidRPr="00AB428E">
              <w:rPr>
                <w:rFonts w:ascii="Segoe UI" w:hAnsi="Segoe UI" w:cs="Arial"/>
                <w:b/>
                <w:bCs/>
                <w:color w:val="FFFFFF"/>
                <w:sz w:val="18"/>
                <w:szCs w:val="18"/>
              </w:rPr>
              <w:t>Bonus</w:t>
            </w:r>
            <w:r w:rsidRPr="00AB428E">
              <w:rPr>
                <w:rFonts w:ascii="Segoe UI" w:hAnsi="Segoe UI" w:cs="Arial"/>
                <w:b/>
                <w:bCs/>
                <w:color w:val="FFFFFF"/>
                <w:sz w:val="15"/>
                <w:szCs w:val="15"/>
                <w:vertAlign w:val="superscript"/>
              </w:rPr>
              <w:t>1</w:t>
            </w:r>
          </w:p>
          <w:p w:rsidR="008521DA" w:rsidRPr="00AB428E" w:rsidRDefault="008521DA" w:rsidP="00837896">
            <w:pPr>
              <w:pStyle w:val="NormalWeb"/>
              <w:spacing w:before="0" w:beforeAutospacing="0" w:after="20" w:afterAutospacing="0"/>
              <w:ind w:left="-567" w:right="93"/>
              <w:jc w:val="right"/>
              <w:rPr>
                <w:rFonts w:ascii="Segoe UI" w:eastAsiaTheme="minorEastAsia" w:hAnsi="Segoe UI" w:cs="Arial"/>
                <w:sz w:val="18"/>
                <w:szCs w:val="18"/>
              </w:rPr>
            </w:pPr>
            <w:r w:rsidRPr="00AB428E">
              <w:rPr>
                <w:rFonts w:ascii="Segoe UI" w:hAnsi="Segoe UI" w:cs="Arial"/>
                <w:b/>
                <w:bCs/>
                <w:color w:val="FFFFFF"/>
                <w:sz w:val="18"/>
                <w:szCs w:val="18"/>
              </w:rPr>
              <w:t>($)</w:t>
            </w:r>
          </w:p>
        </w:tc>
        <w:tc>
          <w:tcPr>
            <w:tcW w:w="1189" w:type="dxa"/>
            <w:shd w:val="clear" w:color="auto" w:fill="0083C6"/>
            <w:tcMar>
              <w:top w:w="0" w:type="dxa"/>
              <w:left w:w="144" w:type="dxa"/>
              <w:bottom w:w="0" w:type="dxa"/>
              <w:right w:w="0" w:type="dxa"/>
            </w:tcMar>
            <w:vAlign w:val="bottom"/>
            <w:hideMark/>
          </w:tcPr>
          <w:p w:rsidR="008521DA" w:rsidRPr="00AB428E" w:rsidRDefault="008521DA" w:rsidP="00837896">
            <w:pPr>
              <w:pStyle w:val="NormalWeb"/>
              <w:spacing w:before="0" w:beforeAutospacing="0" w:after="0" w:afterAutospacing="0"/>
              <w:ind w:left="-900" w:right="123"/>
              <w:jc w:val="right"/>
              <w:rPr>
                <w:rFonts w:ascii="Segoe UI" w:eastAsiaTheme="minorEastAsia" w:hAnsi="Segoe UI" w:cs="Arial"/>
                <w:sz w:val="18"/>
                <w:szCs w:val="18"/>
              </w:rPr>
            </w:pPr>
            <w:r w:rsidRPr="00AB428E">
              <w:rPr>
                <w:rFonts w:ascii="Segoe UI" w:hAnsi="Segoe UI" w:cs="Arial"/>
                <w:b/>
                <w:bCs/>
                <w:color w:val="FFFFFF"/>
                <w:sz w:val="18"/>
                <w:szCs w:val="18"/>
              </w:rPr>
              <w:t>Stock</w:t>
            </w:r>
          </w:p>
          <w:p w:rsidR="008521DA" w:rsidRPr="00AB428E" w:rsidRDefault="008521DA" w:rsidP="00837896">
            <w:pPr>
              <w:pStyle w:val="NormalWeb"/>
              <w:spacing w:before="0" w:beforeAutospacing="0" w:after="0" w:afterAutospacing="0"/>
              <w:ind w:left="-900" w:right="123"/>
              <w:jc w:val="right"/>
              <w:rPr>
                <w:rFonts w:ascii="Segoe UI" w:hAnsi="Segoe UI" w:cs="Arial"/>
                <w:sz w:val="18"/>
                <w:szCs w:val="18"/>
              </w:rPr>
            </w:pPr>
            <w:r w:rsidRPr="00AB428E">
              <w:rPr>
                <w:rFonts w:ascii="Segoe UI" w:hAnsi="Segoe UI" w:cs="Arial"/>
                <w:b/>
                <w:bCs/>
                <w:color w:val="FFFFFF"/>
                <w:sz w:val="18"/>
                <w:szCs w:val="18"/>
              </w:rPr>
              <w:t>awards</w:t>
            </w:r>
            <w:r w:rsidRPr="00AB428E">
              <w:rPr>
                <w:rFonts w:ascii="Segoe UI" w:hAnsi="Segoe UI" w:cs="Arial"/>
                <w:b/>
                <w:bCs/>
                <w:color w:val="FFFFFF"/>
                <w:sz w:val="15"/>
                <w:szCs w:val="15"/>
                <w:vertAlign w:val="superscript"/>
              </w:rPr>
              <w:t>2</w:t>
            </w:r>
          </w:p>
          <w:p w:rsidR="008521DA" w:rsidRPr="00AB428E" w:rsidRDefault="008521DA" w:rsidP="00837896">
            <w:pPr>
              <w:pStyle w:val="NormalWeb"/>
              <w:spacing w:before="0" w:beforeAutospacing="0" w:after="20" w:afterAutospacing="0"/>
              <w:ind w:left="-900" w:right="123"/>
              <w:jc w:val="right"/>
              <w:rPr>
                <w:rFonts w:ascii="Segoe UI" w:eastAsiaTheme="minorEastAsia" w:hAnsi="Segoe UI" w:cs="Arial"/>
                <w:sz w:val="18"/>
                <w:szCs w:val="18"/>
              </w:rPr>
            </w:pPr>
            <w:r w:rsidRPr="00AB428E">
              <w:rPr>
                <w:rFonts w:ascii="Segoe UI" w:hAnsi="Segoe UI" w:cs="Arial"/>
                <w:b/>
                <w:bCs/>
                <w:color w:val="FFFFFF"/>
                <w:sz w:val="18"/>
                <w:szCs w:val="18"/>
              </w:rPr>
              <w:t>($)</w:t>
            </w:r>
          </w:p>
        </w:tc>
        <w:tc>
          <w:tcPr>
            <w:tcW w:w="1529" w:type="dxa"/>
            <w:shd w:val="clear" w:color="auto" w:fill="0083C6"/>
            <w:tcMar>
              <w:top w:w="0" w:type="dxa"/>
              <w:left w:w="144" w:type="dxa"/>
              <w:bottom w:w="0" w:type="dxa"/>
              <w:right w:w="0" w:type="dxa"/>
            </w:tcMar>
            <w:vAlign w:val="bottom"/>
            <w:hideMark/>
          </w:tcPr>
          <w:p w:rsidR="008521DA" w:rsidRPr="00AB428E" w:rsidRDefault="008521DA" w:rsidP="00837896">
            <w:pPr>
              <w:ind w:right="90"/>
              <w:jc w:val="right"/>
              <w:rPr>
                <w:rFonts w:ascii="Segoe UI" w:hAnsi="Segoe UI" w:cs="Arial"/>
                <w:sz w:val="18"/>
                <w:szCs w:val="18"/>
              </w:rPr>
            </w:pPr>
            <w:r w:rsidRPr="00AB428E">
              <w:rPr>
                <w:rFonts w:ascii="Segoe UI" w:hAnsi="Segoe UI" w:cs="Arial"/>
                <w:b/>
                <w:bCs/>
                <w:color w:val="FFFFFF"/>
                <w:sz w:val="18"/>
                <w:szCs w:val="18"/>
              </w:rPr>
              <w:t>Non-equity</w:t>
            </w:r>
            <w:r w:rsidRPr="00AB428E">
              <w:rPr>
                <w:rFonts w:ascii="Segoe UI" w:hAnsi="Segoe UI" w:cs="Arial"/>
                <w:b/>
                <w:bCs/>
                <w:color w:val="FFFFFF"/>
                <w:sz w:val="18"/>
                <w:szCs w:val="18"/>
              </w:rPr>
              <w:br/>
              <w:t>incentive plan</w:t>
            </w:r>
            <w:r w:rsidRPr="00AB428E">
              <w:rPr>
                <w:rFonts w:ascii="Segoe UI" w:hAnsi="Segoe UI" w:cs="Arial"/>
                <w:b/>
                <w:bCs/>
                <w:color w:val="FFFFFF"/>
                <w:sz w:val="18"/>
                <w:szCs w:val="18"/>
              </w:rPr>
              <w:br/>
              <w:t>compensation</w:t>
            </w:r>
            <w:r w:rsidRPr="00AB428E">
              <w:rPr>
                <w:rFonts w:ascii="Segoe UI" w:hAnsi="Segoe UI" w:cs="Arial"/>
                <w:b/>
                <w:bCs/>
                <w:color w:val="FFFFFF"/>
                <w:sz w:val="15"/>
                <w:szCs w:val="15"/>
                <w:vertAlign w:val="superscript"/>
              </w:rPr>
              <w:t>3</w:t>
            </w:r>
            <w:r w:rsidRPr="00AB428E">
              <w:rPr>
                <w:rFonts w:ascii="Segoe UI" w:hAnsi="Segoe UI" w:cs="Arial"/>
                <w:b/>
                <w:bCs/>
                <w:color w:val="FFFFFF"/>
                <w:sz w:val="18"/>
                <w:szCs w:val="18"/>
              </w:rPr>
              <w:br/>
              <w:t>($)</w:t>
            </w:r>
          </w:p>
        </w:tc>
        <w:tc>
          <w:tcPr>
            <w:tcW w:w="1529" w:type="dxa"/>
            <w:shd w:val="clear" w:color="auto" w:fill="0083C6"/>
            <w:tcMar>
              <w:top w:w="0" w:type="dxa"/>
              <w:left w:w="144" w:type="dxa"/>
              <w:bottom w:w="0" w:type="dxa"/>
              <w:right w:w="0" w:type="dxa"/>
            </w:tcMar>
            <w:vAlign w:val="bottom"/>
            <w:hideMark/>
          </w:tcPr>
          <w:p w:rsidR="008521DA" w:rsidRPr="00AB428E" w:rsidRDefault="008521DA" w:rsidP="00837896">
            <w:pPr>
              <w:ind w:right="45"/>
              <w:jc w:val="right"/>
              <w:rPr>
                <w:rFonts w:ascii="Segoe UI" w:hAnsi="Segoe UI" w:cs="Arial"/>
                <w:sz w:val="18"/>
                <w:szCs w:val="18"/>
              </w:rPr>
            </w:pPr>
            <w:r w:rsidRPr="00AB428E">
              <w:rPr>
                <w:rFonts w:ascii="Segoe UI" w:hAnsi="Segoe UI" w:cs="Arial"/>
                <w:b/>
                <w:bCs/>
                <w:color w:val="FFFFFF"/>
                <w:sz w:val="18"/>
                <w:szCs w:val="18"/>
              </w:rPr>
              <w:t>All other</w:t>
            </w:r>
            <w:r w:rsidRPr="00AB428E">
              <w:rPr>
                <w:rFonts w:ascii="Segoe UI" w:hAnsi="Segoe UI" w:cs="Arial"/>
                <w:b/>
                <w:bCs/>
                <w:color w:val="FFFFFF"/>
                <w:sz w:val="18"/>
                <w:szCs w:val="18"/>
              </w:rPr>
              <w:br/>
              <w:t>compensation</w:t>
            </w:r>
            <w:r w:rsidRPr="00AB428E">
              <w:rPr>
                <w:rFonts w:ascii="Segoe UI" w:hAnsi="Segoe UI" w:cs="Arial"/>
                <w:b/>
                <w:bCs/>
                <w:color w:val="FFFFFF"/>
                <w:sz w:val="15"/>
                <w:szCs w:val="15"/>
                <w:vertAlign w:val="superscript"/>
              </w:rPr>
              <w:t>4</w:t>
            </w:r>
            <w:r w:rsidRPr="00AB428E">
              <w:rPr>
                <w:rFonts w:ascii="Segoe UI" w:hAnsi="Segoe UI" w:cs="Arial"/>
                <w:b/>
                <w:bCs/>
                <w:color w:val="FFFFFF"/>
                <w:sz w:val="18"/>
                <w:szCs w:val="18"/>
              </w:rPr>
              <w:br/>
              <w:t>($)</w:t>
            </w:r>
          </w:p>
        </w:tc>
        <w:tc>
          <w:tcPr>
            <w:tcW w:w="1209" w:type="dxa"/>
            <w:shd w:val="clear" w:color="auto" w:fill="0083C6"/>
            <w:tcMar>
              <w:top w:w="0" w:type="dxa"/>
              <w:left w:w="144" w:type="dxa"/>
              <w:bottom w:w="0" w:type="dxa"/>
              <w:right w:w="0" w:type="dxa"/>
            </w:tcMar>
            <w:vAlign w:val="bottom"/>
            <w:hideMark/>
          </w:tcPr>
          <w:p w:rsidR="008521DA" w:rsidRPr="00AB428E" w:rsidRDefault="008521DA" w:rsidP="00837896">
            <w:pPr>
              <w:pStyle w:val="NormalWeb"/>
              <w:spacing w:before="0" w:beforeAutospacing="0" w:after="0" w:afterAutospacing="0"/>
              <w:ind w:right="90"/>
              <w:jc w:val="right"/>
              <w:rPr>
                <w:rFonts w:ascii="Segoe UI" w:eastAsiaTheme="minorEastAsia" w:hAnsi="Segoe UI" w:cs="Arial"/>
                <w:sz w:val="18"/>
                <w:szCs w:val="18"/>
              </w:rPr>
            </w:pPr>
            <w:r w:rsidRPr="00AB428E">
              <w:rPr>
                <w:rFonts w:ascii="Segoe UI" w:hAnsi="Segoe UI" w:cs="Arial"/>
                <w:b/>
                <w:bCs/>
                <w:color w:val="FFFFFF"/>
                <w:sz w:val="18"/>
                <w:szCs w:val="18"/>
              </w:rPr>
              <w:t>Total</w:t>
            </w:r>
          </w:p>
          <w:p w:rsidR="008521DA" w:rsidRPr="00AB428E" w:rsidRDefault="008521DA" w:rsidP="00837896">
            <w:pPr>
              <w:pStyle w:val="NormalWeb"/>
              <w:spacing w:before="0" w:beforeAutospacing="0" w:after="20" w:afterAutospacing="0"/>
              <w:ind w:right="90"/>
              <w:jc w:val="right"/>
              <w:rPr>
                <w:rFonts w:ascii="Segoe UI" w:eastAsiaTheme="minorEastAsia" w:hAnsi="Segoe UI" w:cs="Arial"/>
                <w:sz w:val="18"/>
                <w:szCs w:val="18"/>
              </w:rPr>
            </w:pPr>
            <w:r w:rsidRPr="00AB428E">
              <w:rPr>
                <w:rFonts w:ascii="Segoe UI" w:hAnsi="Segoe UI" w:cs="Arial"/>
                <w:b/>
                <w:bCs/>
                <w:color w:val="FFFFFF"/>
                <w:sz w:val="18"/>
                <w:szCs w:val="18"/>
              </w:rPr>
              <w:t>($)</w:t>
            </w:r>
          </w:p>
        </w:tc>
      </w:tr>
      <w:tr w:rsidR="008521DA" w:rsidTr="00837896">
        <w:trPr>
          <w:cantSplit/>
        </w:trPr>
        <w:tc>
          <w:tcPr>
            <w:tcW w:w="2565" w:type="dxa"/>
            <w:vMerge w:val="restart"/>
            <w:tcBorders>
              <w:bottom w:val="single" w:sz="6" w:space="0" w:color="7F7F7F"/>
            </w:tcBorders>
            <w:hideMark/>
          </w:tcPr>
          <w:p w:rsidR="008521DA" w:rsidRPr="00AB428E" w:rsidRDefault="008521DA">
            <w:pPr>
              <w:pStyle w:val="NormalWeb"/>
              <w:keepNext/>
              <w:spacing w:before="0" w:beforeAutospacing="0" w:after="0" w:afterAutospacing="0"/>
              <w:ind w:left="346" w:hanging="240"/>
              <w:rPr>
                <w:rFonts w:ascii="Segoe UI" w:eastAsiaTheme="minorEastAsia" w:hAnsi="Segoe UI" w:cs="Arial"/>
                <w:sz w:val="18"/>
                <w:szCs w:val="18"/>
              </w:rPr>
            </w:pPr>
            <w:r w:rsidRPr="00AB428E">
              <w:rPr>
                <w:rFonts w:ascii="Segoe UI" w:hAnsi="Segoe UI" w:cs="Arial"/>
                <w:sz w:val="18"/>
                <w:szCs w:val="18"/>
              </w:rPr>
              <w:t>Satya Nadella</w:t>
            </w:r>
          </w:p>
          <w:p w:rsidR="008521DA" w:rsidRPr="00D85180" w:rsidRDefault="008521DA">
            <w:pPr>
              <w:pStyle w:val="NormalWeb"/>
              <w:spacing w:before="0" w:beforeAutospacing="0" w:after="0" w:afterAutospacing="0"/>
              <w:rPr>
                <w:rFonts w:ascii="Segoe UI" w:hAnsi="Segoe UI" w:cs="Arial"/>
                <w:sz w:val="6"/>
                <w:szCs w:val="8"/>
              </w:rPr>
            </w:pPr>
            <w:r w:rsidRPr="00D85180">
              <w:rPr>
                <w:rFonts w:ascii="Segoe UI" w:hAnsi="Segoe UI" w:cs="Arial"/>
                <w:sz w:val="6"/>
                <w:szCs w:val="8"/>
              </w:rPr>
              <w:t> </w:t>
            </w:r>
          </w:p>
          <w:p w:rsidR="008521DA" w:rsidRPr="00AB428E" w:rsidRDefault="008521DA">
            <w:pPr>
              <w:pStyle w:val="NormalWeb"/>
              <w:spacing w:before="0" w:beforeAutospacing="0" w:after="0" w:afterAutospacing="0"/>
              <w:ind w:left="106"/>
              <w:rPr>
                <w:rFonts w:ascii="Segoe UI" w:hAnsi="Segoe UI" w:cs="Arial"/>
                <w:sz w:val="18"/>
                <w:szCs w:val="18"/>
              </w:rPr>
            </w:pPr>
            <w:r w:rsidRPr="00AB428E">
              <w:rPr>
                <w:rFonts w:ascii="Segoe UI" w:hAnsi="Segoe UI" w:cs="Arial"/>
                <w:i/>
                <w:iCs/>
                <w:sz w:val="18"/>
                <w:szCs w:val="18"/>
              </w:rPr>
              <w:t>Chief Executive Officer</w:t>
            </w:r>
          </w:p>
          <w:p w:rsidR="008521DA" w:rsidRPr="00AB428E" w:rsidRDefault="008521DA">
            <w:pPr>
              <w:pStyle w:val="NormalWeb"/>
              <w:spacing w:before="0" w:beforeAutospacing="0" w:after="20" w:afterAutospacing="0"/>
              <w:ind w:left="106"/>
              <w:rPr>
                <w:rFonts w:ascii="Segoe UI" w:eastAsiaTheme="minorEastAsia" w:hAnsi="Segoe UI" w:cs="Arial"/>
                <w:sz w:val="18"/>
                <w:szCs w:val="18"/>
              </w:rPr>
            </w:pPr>
            <w:r w:rsidRPr="00AB428E">
              <w:rPr>
                <w:rFonts w:ascii="Segoe UI" w:hAnsi="Segoe UI" w:cs="Arial"/>
                <w:i/>
                <w:iCs/>
                <w:sz w:val="18"/>
                <w:szCs w:val="18"/>
              </w:rPr>
              <w:t>and Director</w:t>
            </w:r>
          </w:p>
        </w:tc>
        <w:tc>
          <w:tcPr>
            <w:tcW w:w="701" w:type="dxa"/>
            <w:tcBorders>
              <w:bottom w:val="single" w:sz="6" w:space="0" w:color="7F7F7F"/>
            </w:tcBorders>
            <w:noWrap/>
            <w:tcMar>
              <w:top w:w="0" w:type="dxa"/>
              <w:left w:w="144" w:type="dxa"/>
              <w:bottom w:w="0" w:type="dxa"/>
              <w:right w:w="0" w:type="dxa"/>
            </w:tcMar>
            <w:hideMark/>
          </w:tcPr>
          <w:p w:rsidR="008521DA" w:rsidRPr="00AB428E" w:rsidRDefault="008521DA" w:rsidP="00837896">
            <w:pPr>
              <w:pStyle w:val="NormalWeb"/>
              <w:tabs>
                <w:tab w:val="right" w:pos="417"/>
                <w:tab w:val="decimal" w:pos="600"/>
              </w:tabs>
              <w:spacing w:before="20" w:beforeAutospacing="0" w:after="20" w:afterAutospacing="0"/>
              <w:ind w:left="-240"/>
              <w:rPr>
                <w:rFonts w:ascii="Segoe UI" w:eastAsiaTheme="minorEastAsia" w:hAnsi="Segoe UI" w:cs="Arial"/>
                <w:sz w:val="18"/>
                <w:szCs w:val="18"/>
              </w:rPr>
            </w:pPr>
            <w:r w:rsidRPr="00AB428E">
              <w:rPr>
                <w:rFonts w:ascii="Segoe UI" w:hAnsi="Segoe UI" w:cs="Arial"/>
                <w:sz w:val="18"/>
                <w:szCs w:val="18"/>
              </w:rPr>
              <w:tab/>
              <w:t>2017</w:t>
            </w:r>
            <w:r w:rsidRPr="00AB428E">
              <w:rPr>
                <w:rFonts w:ascii="Segoe UI" w:hAnsi="Segoe UI" w:cs="Arial"/>
                <w:sz w:val="18"/>
                <w:szCs w:val="18"/>
              </w:rPr>
              <w:tab/>
            </w:r>
          </w:p>
        </w:tc>
        <w:tc>
          <w:tcPr>
            <w:tcW w:w="1039" w:type="dxa"/>
            <w:tcBorders>
              <w:bottom w:val="single" w:sz="6" w:space="0" w:color="7F7F7F"/>
            </w:tcBorders>
            <w:noWrap/>
            <w:tcMar>
              <w:top w:w="0" w:type="dxa"/>
              <w:left w:w="144" w:type="dxa"/>
              <w:bottom w:w="0" w:type="dxa"/>
              <w:right w:w="0" w:type="dxa"/>
            </w:tcMar>
            <w:hideMark/>
          </w:tcPr>
          <w:p w:rsidR="008521DA" w:rsidRPr="00AB428E" w:rsidRDefault="008521DA" w:rsidP="00837896">
            <w:pPr>
              <w:pStyle w:val="NormalWeb"/>
              <w:tabs>
                <w:tab w:val="right" w:pos="762"/>
                <w:tab w:val="decimal" w:pos="960"/>
              </w:tabs>
              <w:spacing w:before="20" w:beforeAutospacing="0" w:after="20" w:afterAutospacing="0"/>
              <w:rPr>
                <w:rFonts w:ascii="Segoe UI" w:eastAsiaTheme="minorEastAsia" w:hAnsi="Segoe UI" w:cs="Arial"/>
                <w:sz w:val="18"/>
                <w:szCs w:val="18"/>
              </w:rPr>
            </w:pPr>
            <w:r w:rsidRPr="00AB428E">
              <w:rPr>
                <w:rFonts w:ascii="Segoe UI" w:hAnsi="Segoe UI" w:cs="Arial"/>
                <w:sz w:val="18"/>
                <w:szCs w:val="18"/>
              </w:rPr>
              <w:tab/>
              <w:t>1,450,000</w:t>
            </w:r>
            <w:r w:rsidRPr="00AB428E">
              <w:rPr>
                <w:rFonts w:ascii="Segoe UI" w:hAnsi="Segoe UI" w:cs="Arial"/>
                <w:sz w:val="18"/>
                <w:szCs w:val="18"/>
              </w:rPr>
              <w:tab/>
            </w:r>
          </w:p>
        </w:tc>
        <w:tc>
          <w:tcPr>
            <w:tcW w:w="1039" w:type="dxa"/>
            <w:tcBorders>
              <w:bottom w:val="single" w:sz="6" w:space="0" w:color="7F7F7F"/>
            </w:tcBorders>
            <w:noWrap/>
            <w:tcMar>
              <w:top w:w="0" w:type="dxa"/>
              <w:left w:w="144" w:type="dxa"/>
              <w:bottom w:w="0" w:type="dxa"/>
              <w:right w:w="0" w:type="dxa"/>
            </w:tcMar>
            <w:hideMark/>
          </w:tcPr>
          <w:p w:rsidR="008521DA" w:rsidRPr="00AB428E" w:rsidRDefault="008521DA" w:rsidP="00837896">
            <w:pPr>
              <w:pStyle w:val="NormalWeb"/>
              <w:tabs>
                <w:tab w:val="right" w:pos="783"/>
                <w:tab w:val="decimal" w:pos="960"/>
              </w:tabs>
              <w:spacing w:before="20" w:beforeAutospacing="0" w:after="20" w:afterAutospacing="0"/>
              <w:rPr>
                <w:rFonts w:ascii="Segoe UI" w:eastAsiaTheme="minorEastAsia" w:hAnsi="Segoe UI" w:cs="Arial"/>
                <w:sz w:val="18"/>
                <w:szCs w:val="18"/>
              </w:rPr>
            </w:pPr>
            <w:r w:rsidRPr="00AB428E">
              <w:rPr>
                <w:rFonts w:ascii="Segoe UI" w:hAnsi="Segoe UI" w:cs="Arial"/>
                <w:sz w:val="18"/>
                <w:szCs w:val="18"/>
              </w:rPr>
              <w:tab/>
              <w:t>N/A</w:t>
            </w:r>
            <w:r w:rsidRPr="00AB428E">
              <w:rPr>
                <w:rFonts w:ascii="Segoe UI" w:hAnsi="Segoe UI" w:cs="Arial"/>
                <w:sz w:val="18"/>
                <w:szCs w:val="18"/>
              </w:rPr>
              <w:tab/>
            </w:r>
          </w:p>
        </w:tc>
        <w:tc>
          <w:tcPr>
            <w:tcW w:w="1189" w:type="dxa"/>
            <w:tcBorders>
              <w:bottom w:val="single" w:sz="6" w:space="0" w:color="7F7F7F"/>
            </w:tcBorders>
            <w:noWrap/>
            <w:tcMar>
              <w:top w:w="0" w:type="dxa"/>
              <w:left w:w="144" w:type="dxa"/>
              <w:bottom w:w="0" w:type="dxa"/>
              <w:right w:w="0" w:type="dxa"/>
            </w:tcMar>
            <w:hideMark/>
          </w:tcPr>
          <w:p w:rsidR="008521DA" w:rsidRPr="00AB428E" w:rsidRDefault="008521DA" w:rsidP="00837896">
            <w:pPr>
              <w:pStyle w:val="NormalWeb"/>
              <w:tabs>
                <w:tab w:val="right" w:pos="927"/>
                <w:tab w:val="decimal" w:pos="972"/>
              </w:tabs>
              <w:spacing w:before="20" w:beforeAutospacing="0" w:after="20" w:afterAutospacing="0"/>
              <w:rPr>
                <w:rFonts w:ascii="Segoe UI" w:eastAsiaTheme="minorEastAsia" w:hAnsi="Segoe UI" w:cs="Arial"/>
                <w:sz w:val="18"/>
                <w:szCs w:val="18"/>
              </w:rPr>
            </w:pPr>
            <w:r w:rsidRPr="00AB428E">
              <w:rPr>
                <w:rFonts w:ascii="Segoe UI" w:hAnsi="Segoe UI" w:cs="Arial"/>
                <w:sz w:val="18"/>
                <w:szCs w:val="18"/>
              </w:rPr>
              <w:tab/>
              <w:t>11,434,557</w:t>
            </w:r>
            <w:r w:rsidRPr="00AB428E">
              <w:rPr>
                <w:rFonts w:ascii="Segoe UI" w:hAnsi="Segoe UI" w:cs="Arial"/>
                <w:sz w:val="18"/>
                <w:szCs w:val="18"/>
              </w:rPr>
              <w:tab/>
            </w:r>
          </w:p>
        </w:tc>
        <w:tc>
          <w:tcPr>
            <w:tcW w:w="1529" w:type="dxa"/>
            <w:tcBorders>
              <w:bottom w:val="single" w:sz="6" w:space="0" w:color="7F7F7F"/>
            </w:tcBorders>
            <w:noWrap/>
            <w:tcMar>
              <w:top w:w="0" w:type="dxa"/>
              <w:left w:w="144" w:type="dxa"/>
              <w:bottom w:w="0" w:type="dxa"/>
              <w:right w:w="0" w:type="dxa"/>
            </w:tcMar>
            <w:hideMark/>
          </w:tcPr>
          <w:p w:rsidR="008521DA" w:rsidRPr="00AB428E" w:rsidRDefault="008521DA" w:rsidP="00837896">
            <w:pPr>
              <w:pStyle w:val="NormalWeb"/>
              <w:tabs>
                <w:tab w:val="right" w:pos="1020"/>
                <w:tab w:val="decimal" w:pos="1083"/>
              </w:tabs>
              <w:spacing w:before="20" w:beforeAutospacing="0" w:after="20" w:afterAutospacing="0"/>
              <w:rPr>
                <w:rFonts w:ascii="Segoe UI" w:eastAsiaTheme="minorEastAsia" w:hAnsi="Segoe UI" w:cs="Arial"/>
                <w:sz w:val="18"/>
                <w:szCs w:val="18"/>
              </w:rPr>
            </w:pPr>
            <w:r w:rsidRPr="00AB428E">
              <w:rPr>
                <w:rFonts w:ascii="Segoe UI" w:hAnsi="Segoe UI" w:cs="Arial"/>
                <w:sz w:val="18"/>
                <w:szCs w:val="18"/>
              </w:rPr>
              <w:tab/>
              <w:t>7,032,406</w:t>
            </w:r>
            <w:r w:rsidRPr="00AB428E">
              <w:rPr>
                <w:rFonts w:ascii="Segoe UI" w:hAnsi="Segoe UI" w:cs="Arial"/>
                <w:sz w:val="18"/>
                <w:szCs w:val="18"/>
              </w:rPr>
              <w:tab/>
            </w:r>
          </w:p>
        </w:tc>
        <w:tc>
          <w:tcPr>
            <w:tcW w:w="1529" w:type="dxa"/>
            <w:tcBorders>
              <w:bottom w:val="single" w:sz="6" w:space="0" w:color="7F7F7F"/>
            </w:tcBorders>
            <w:noWrap/>
            <w:tcMar>
              <w:top w:w="0" w:type="dxa"/>
              <w:left w:w="144" w:type="dxa"/>
              <w:bottom w:w="0" w:type="dxa"/>
              <w:right w:w="0" w:type="dxa"/>
            </w:tcMar>
            <w:hideMark/>
          </w:tcPr>
          <w:p w:rsidR="008521DA" w:rsidRPr="00AB428E" w:rsidRDefault="008521DA" w:rsidP="00837896">
            <w:pPr>
              <w:pStyle w:val="NormalWeb"/>
              <w:tabs>
                <w:tab w:val="right" w:pos="975"/>
                <w:tab w:val="decimal" w:pos="1038"/>
              </w:tabs>
              <w:spacing w:before="20" w:beforeAutospacing="0" w:after="20" w:afterAutospacing="0"/>
              <w:rPr>
                <w:rFonts w:ascii="Segoe UI" w:eastAsiaTheme="minorEastAsia" w:hAnsi="Segoe UI" w:cs="Arial"/>
                <w:sz w:val="18"/>
                <w:szCs w:val="18"/>
              </w:rPr>
            </w:pPr>
            <w:r w:rsidRPr="00AB428E">
              <w:rPr>
                <w:rFonts w:ascii="Segoe UI" w:hAnsi="Segoe UI" w:cs="Arial"/>
                <w:sz w:val="18"/>
                <w:szCs w:val="18"/>
              </w:rPr>
              <w:tab/>
              <w:t>97,189</w:t>
            </w:r>
            <w:r w:rsidRPr="00AB428E">
              <w:rPr>
                <w:rFonts w:ascii="Segoe UI" w:hAnsi="Segoe UI" w:cs="Arial"/>
                <w:sz w:val="18"/>
                <w:szCs w:val="18"/>
              </w:rPr>
              <w:tab/>
            </w:r>
          </w:p>
        </w:tc>
        <w:tc>
          <w:tcPr>
            <w:tcW w:w="1209" w:type="dxa"/>
            <w:tcBorders>
              <w:bottom w:val="single" w:sz="6" w:space="0" w:color="7F7F7F"/>
            </w:tcBorders>
            <w:noWrap/>
            <w:tcMar>
              <w:top w:w="0" w:type="dxa"/>
              <w:left w:w="144" w:type="dxa"/>
              <w:bottom w:w="0" w:type="dxa"/>
              <w:right w:w="0" w:type="dxa"/>
            </w:tcMar>
            <w:hideMark/>
          </w:tcPr>
          <w:p w:rsidR="008521DA" w:rsidRPr="00AB428E" w:rsidRDefault="008521DA" w:rsidP="00837896">
            <w:pPr>
              <w:pStyle w:val="NormalWeb"/>
              <w:tabs>
                <w:tab w:val="right" w:pos="975"/>
                <w:tab w:val="decimal" w:pos="1140"/>
              </w:tabs>
              <w:spacing w:before="20" w:beforeAutospacing="0" w:after="20" w:afterAutospacing="0"/>
              <w:rPr>
                <w:rFonts w:ascii="Segoe UI" w:eastAsiaTheme="minorEastAsia" w:hAnsi="Segoe UI" w:cs="Arial"/>
                <w:sz w:val="18"/>
                <w:szCs w:val="18"/>
              </w:rPr>
            </w:pPr>
            <w:r w:rsidRPr="00AB428E">
              <w:rPr>
                <w:rFonts w:ascii="Segoe UI" w:hAnsi="Segoe UI" w:cs="Arial"/>
                <w:sz w:val="18"/>
                <w:szCs w:val="18"/>
              </w:rPr>
              <w:tab/>
              <w:t>20,014,152</w:t>
            </w:r>
            <w:r w:rsidRPr="00AB428E">
              <w:rPr>
                <w:rFonts w:ascii="Segoe UI" w:hAnsi="Segoe UI" w:cs="Arial"/>
                <w:sz w:val="18"/>
                <w:szCs w:val="18"/>
              </w:rPr>
              <w:tab/>
            </w:r>
          </w:p>
        </w:tc>
      </w:tr>
      <w:tr w:rsidR="008521DA" w:rsidTr="00837896">
        <w:trPr>
          <w:cantSplit/>
        </w:trPr>
        <w:tc>
          <w:tcPr>
            <w:tcW w:w="2565" w:type="dxa"/>
            <w:vMerge/>
            <w:tcBorders>
              <w:bottom w:val="single" w:sz="6" w:space="0" w:color="7F7F7F"/>
            </w:tcBorders>
            <w:vAlign w:val="center"/>
            <w:hideMark/>
          </w:tcPr>
          <w:p w:rsidR="008521DA" w:rsidRPr="00AB428E" w:rsidRDefault="008521DA">
            <w:pPr>
              <w:rPr>
                <w:rFonts w:ascii="Segoe UI" w:eastAsiaTheme="minorEastAsia" w:hAnsi="Segoe UI" w:cs="Arial"/>
                <w:sz w:val="18"/>
                <w:szCs w:val="18"/>
              </w:rPr>
            </w:pPr>
          </w:p>
        </w:tc>
        <w:tc>
          <w:tcPr>
            <w:tcW w:w="701" w:type="dxa"/>
            <w:tcBorders>
              <w:bottom w:val="single" w:sz="6" w:space="0" w:color="7F7F7F"/>
            </w:tcBorders>
            <w:noWrap/>
            <w:tcMar>
              <w:top w:w="0" w:type="dxa"/>
              <w:left w:w="144" w:type="dxa"/>
              <w:bottom w:w="0" w:type="dxa"/>
              <w:right w:w="0" w:type="dxa"/>
            </w:tcMar>
            <w:hideMark/>
          </w:tcPr>
          <w:p w:rsidR="008521DA" w:rsidRPr="00AB428E" w:rsidRDefault="008521DA" w:rsidP="00837896">
            <w:pPr>
              <w:pStyle w:val="NormalWeb"/>
              <w:tabs>
                <w:tab w:val="right" w:pos="417"/>
                <w:tab w:val="decimal" w:pos="600"/>
              </w:tabs>
              <w:spacing w:before="20" w:beforeAutospacing="0" w:after="20" w:afterAutospacing="0"/>
              <w:ind w:left="-240"/>
              <w:rPr>
                <w:rFonts w:ascii="Segoe UI" w:eastAsiaTheme="minorEastAsia" w:hAnsi="Segoe UI" w:cs="Arial"/>
                <w:sz w:val="18"/>
                <w:szCs w:val="18"/>
              </w:rPr>
            </w:pPr>
            <w:r w:rsidRPr="00AB428E">
              <w:rPr>
                <w:rFonts w:ascii="Segoe UI" w:hAnsi="Segoe UI" w:cs="Arial"/>
                <w:sz w:val="18"/>
                <w:szCs w:val="18"/>
              </w:rPr>
              <w:tab/>
              <w:t>2016</w:t>
            </w:r>
            <w:r w:rsidRPr="00AB428E">
              <w:rPr>
                <w:rFonts w:ascii="Segoe UI" w:hAnsi="Segoe UI" w:cs="Arial"/>
                <w:sz w:val="18"/>
                <w:szCs w:val="18"/>
              </w:rPr>
              <w:tab/>
            </w:r>
          </w:p>
        </w:tc>
        <w:tc>
          <w:tcPr>
            <w:tcW w:w="1039" w:type="dxa"/>
            <w:tcBorders>
              <w:bottom w:val="single" w:sz="6" w:space="0" w:color="7F7F7F"/>
            </w:tcBorders>
            <w:noWrap/>
            <w:tcMar>
              <w:top w:w="0" w:type="dxa"/>
              <w:left w:w="144" w:type="dxa"/>
              <w:bottom w:w="0" w:type="dxa"/>
              <w:right w:w="0" w:type="dxa"/>
            </w:tcMar>
            <w:hideMark/>
          </w:tcPr>
          <w:p w:rsidR="008521DA" w:rsidRPr="00AB428E" w:rsidRDefault="008521DA" w:rsidP="00837896">
            <w:pPr>
              <w:pStyle w:val="NormalWeb"/>
              <w:tabs>
                <w:tab w:val="right" w:pos="762"/>
                <w:tab w:val="decimal" w:pos="960"/>
              </w:tabs>
              <w:spacing w:before="20" w:beforeAutospacing="0" w:after="20" w:afterAutospacing="0"/>
              <w:rPr>
                <w:rFonts w:ascii="Segoe UI" w:eastAsiaTheme="minorEastAsia" w:hAnsi="Segoe UI" w:cs="Arial"/>
                <w:sz w:val="18"/>
                <w:szCs w:val="18"/>
              </w:rPr>
            </w:pPr>
            <w:r w:rsidRPr="00AB428E">
              <w:rPr>
                <w:rFonts w:ascii="Segoe UI" w:hAnsi="Segoe UI" w:cs="Arial"/>
                <w:sz w:val="18"/>
                <w:szCs w:val="18"/>
              </w:rPr>
              <w:tab/>
              <w:t>1,200,000</w:t>
            </w:r>
            <w:r w:rsidRPr="00AB428E">
              <w:rPr>
                <w:rFonts w:ascii="Segoe UI" w:hAnsi="Segoe UI" w:cs="Arial"/>
                <w:sz w:val="18"/>
                <w:szCs w:val="18"/>
              </w:rPr>
              <w:tab/>
            </w:r>
          </w:p>
        </w:tc>
        <w:tc>
          <w:tcPr>
            <w:tcW w:w="1039" w:type="dxa"/>
            <w:tcBorders>
              <w:bottom w:val="single" w:sz="6" w:space="0" w:color="7F7F7F"/>
            </w:tcBorders>
            <w:noWrap/>
            <w:tcMar>
              <w:top w:w="0" w:type="dxa"/>
              <w:left w:w="144" w:type="dxa"/>
              <w:bottom w:w="0" w:type="dxa"/>
              <w:right w:w="0" w:type="dxa"/>
            </w:tcMar>
            <w:hideMark/>
          </w:tcPr>
          <w:p w:rsidR="008521DA" w:rsidRPr="00AB428E" w:rsidRDefault="008521DA" w:rsidP="00837896">
            <w:pPr>
              <w:pStyle w:val="NormalWeb"/>
              <w:tabs>
                <w:tab w:val="right" w:pos="783"/>
                <w:tab w:val="decimal" w:pos="960"/>
              </w:tabs>
              <w:spacing w:before="20" w:beforeAutospacing="0" w:after="20" w:afterAutospacing="0"/>
              <w:rPr>
                <w:rFonts w:ascii="Segoe UI" w:eastAsiaTheme="minorEastAsia" w:hAnsi="Segoe UI" w:cs="Arial"/>
                <w:sz w:val="18"/>
                <w:szCs w:val="18"/>
              </w:rPr>
            </w:pPr>
            <w:r w:rsidRPr="00AB428E">
              <w:rPr>
                <w:rFonts w:ascii="Segoe UI" w:hAnsi="Segoe UI" w:cs="Arial"/>
                <w:sz w:val="18"/>
                <w:szCs w:val="18"/>
              </w:rPr>
              <w:tab/>
              <w:t>4,464,000</w:t>
            </w:r>
            <w:r w:rsidRPr="00AB428E">
              <w:rPr>
                <w:rFonts w:ascii="Segoe UI" w:hAnsi="Segoe UI" w:cs="Arial"/>
                <w:sz w:val="18"/>
                <w:szCs w:val="18"/>
              </w:rPr>
              <w:tab/>
            </w:r>
          </w:p>
        </w:tc>
        <w:tc>
          <w:tcPr>
            <w:tcW w:w="1189" w:type="dxa"/>
            <w:tcBorders>
              <w:bottom w:val="single" w:sz="6" w:space="0" w:color="7F7F7F"/>
            </w:tcBorders>
            <w:noWrap/>
            <w:tcMar>
              <w:top w:w="0" w:type="dxa"/>
              <w:left w:w="144" w:type="dxa"/>
              <w:bottom w:w="0" w:type="dxa"/>
              <w:right w:w="0" w:type="dxa"/>
            </w:tcMar>
            <w:hideMark/>
          </w:tcPr>
          <w:p w:rsidR="008521DA" w:rsidRPr="00AB428E" w:rsidRDefault="008521DA" w:rsidP="00837896">
            <w:pPr>
              <w:pStyle w:val="NormalWeb"/>
              <w:tabs>
                <w:tab w:val="right" w:pos="927"/>
                <w:tab w:val="decimal" w:pos="972"/>
              </w:tabs>
              <w:spacing w:before="20" w:beforeAutospacing="0" w:after="20" w:afterAutospacing="0"/>
              <w:rPr>
                <w:rFonts w:ascii="Segoe UI" w:eastAsiaTheme="minorEastAsia" w:hAnsi="Segoe UI" w:cs="Arial"/>
                <w:sz w:val="18"/>
                <w:szCs w:val="18"/>
              </w:rPr>
            </w:pPr>
            <w:r w:rsidRPr="00AB428E">
              <w:rPr>
                <w:rFonts w:ascii="Segoe UI" w:hAnsi="Segoe UI" w:cs="Arial"/>
                <w:sz w:val="18"/>
                <w:szCs w:val="18"/>
              </w:rPr>
              <w:tab/>
              <w:t>12,013,927</w:t>
            </w:r>
            <w:r w:rsidRPr="00AB428E">
              <w:rPr>
                <w:rFonts w:ascii="Segoe UI" w:hAnsi="Segoe UI" w:cs="Arial"/>
                <w:sz w:val="18"/>
                <w:szCs w:val="18"/>
              </w:rPr>
              <w:tab/>
            </w:r>
          </w:p>
        </w:tc>
        <w:tc>
          <w:tcPr>
            <w:tcW w:w="1529" w:type="dxa"/>
            <w:tcBorders>
              <w:bottom w:val="single" w:sz="6" w:space="0" w:color="7F7F7F"/>
            </w:tcBorders>
            <w:noWrap/>
            <w:tcMar>
              <w:top w:w="0" w:type="dxa"/>
              <w:left w:w="144" w:type="dxa"/>
              <w:bottom w:w="0" w:type="dxa"/>
              <w:right w:w="0" w:type="dxa"/>
            </w:tcMar>
            <w:hideMark/>
          </w:tcPr>
          <w:p w:rsidR="008521DA" w:rsidRPr="00AB428E" w:rsidRDefault="008521DA" w:rsidP="00837896">
            <w:pPr>
              <w:pStyle w:val="NormalWeb"/>
              <w:tabs>
                <w:tab w:val="right" w:pos="1020"/>
                <w:tab w:val="decimal" w:pos="1083"/>
              </w:tabs>
              <w:spacing w:before="20" w:beforeAutospacing="0" w:after="20" w:afterAutospacing="0"/>
              <w:rPr>
                <w:rFonts w:ascii="Segoe UI" w:eastAsiaTheme="minorEastAsia" w:hAnsi="Segoe UI" w:cs="Arial"/>
                <w:sz w:val="18"/>
                <w:szCs w:val="18"/>
              </w:rPr>
            </w:pPr>
            <w:r w:rsidRPr="00AB428E">
              <w:rPr>
                <w:rFonts w:ascii="Segoe UI" w:hAnsi="Segoe UI" w:cs="Arial"/>
                <w:sz w:val="18"/>
                <w:szCs w:val="18"/>
              </w:rPr>
              <w:tab/>
              <w:t>N/A</w:t>
            </w:r>
            <w:r w:rsidRPr="00AB428E">
              <w:rPr>
                <w:rFonts w:ascii="Segoe UI" w:hAnsi="Segoe UI" w:cs="Arial"/>
                <w:sz w:val="18"/>
                <w:szCs w:val="18"/>
              </w:rPr>
              <w:tab/>
            </w:r>
          </w:p>
        </w:tc>
        <w:tc>
          <w:tcPr>
            <w:tcW w:w="1529" w:type="dxa"/>
            <w:tcBorders>
              <w:bottom w:val="single" w:sz="6" w:space="0" w:color="7F7F7F"/>
            </w:tcBorders>
            <w:noWrap/>
            <w:tcMar>
              <w:top w:w="0" w:type="dxa"/>
              <w:left w:w="144" w:type="dxa"/>
              <w:bottom w:w="0" w:type="dxa"/>
              <w:right w:w="0" w:type="dxa"/>
            </w:tcMar>
            <w:hideMark/>
          </w:tcPr>
          <w:p w:rsidR="008521DA" w:rsidRPr="00AB428E" w:rsidRDefault="008521DA" w:rsidP="00837896">
            <w:pPr>
              <w:pStyle w:val="NormalWeb"/>
              <w:tabs>
                <w:tab w:val="right" w:pos="975"/>
                <w:tab w:val="decimal" w:pos="1038"/>
              </w:tabs>
              <w:spacing w:before="20" w:beforeAutospacing="0" w:after="20" w:afterAutospacing="0"/>
              <w:rPr>
                <w:rFonts w:ascii="Segoe UI" w:eastAsiaTheme="minorEastAsia" w:hAnsi="Segoe UI" w:cs="Arial"/>
                <w:sz w:val="18"/>
                <w:szCs w:val="18"/>
              </w:rPr>
            </w:pPr>
            <w:r w:rsidRPr="00AB428E">
              <w:rPr>
                <w:rFonts w:ascii="Segoe UI" w:hAnsi="Segoe UI" w:cs="Arial"/>
                <w:sz w:val="18"/>
                <w:szCs w:val="18"/>
              </w:rPr>
              <w:tab/>
              <w:t>14,104</w:t>
            </w:r>
            <w:r w:rsidRPr="00AB428E">
              <w:rPr>
                <w:rFonts w:ascii="Segoe UI" w:hAnsi="Segoe UI" w:cs="Arial"/>
                <w:sz w:val="18"/>
                <w:szCs w:val="18"/>
              </w:rPr>
              <w:tab/>
            </w:r>
          </w:p>
        </w:tc>
        <w:tc>
          <w:tcPr>
            <w:tcW w:w="1209" w:type="dxa"/>
            <w:tcBorders>
              <w:bottom w:val="single" w:sz="6" w:space="0" w:color="7F7F7F"/>
            </w:tcBorders>
            <w:noWrap/>
            <w:tcMar>
              <w:top w:w="0" w:type="dxa"/>
              <w:left w:w="144" w:type="dxa"/>
              <w:bottom w:w="0" w:type="dxa"/>
              <w:right w:w="0" w:type="dxa"/>
            </w:tcMar>
            <w:hideMark/>
          </w:tcPr>
          <w:p w:rsidR="008521DA" w:rsidRPr="00AB428E" w:rsidRDefault="008521DA" w:rsidP="00837896">
            <w:pPr>
              <w:pStyle w:val="NormalWeb"/>
              <w:tabs>
                <w:tab w:val="right" w:pos="975"/>
                <w:tab w:val="decimal" w:pos="1140"/>
              </w:tabs>
              <w:spacing w:before="20" w:beforeAutospacing="0" w:after="20" w:afterAutospacing="0"/>
              <w:rPr>
                <w:rFonts w:ascii="Segoe UI" w:eastAsiaTheme="minorEastAsia" w:hAnsi="Segoe UI" w:cs="Arial"/>
                <w:sz w:val="18"/>
                <w:szCs w:val="18"/>
              </w:rPr>
            </w:pPr>
            <w:r w:rsidRPr="00AB428E">
              <w:rPr>
                <w:rFonts w:ascii="Segoe UI" w:hAnsi="Segoe UI" w:cs="Arial"/>
                <w:sz w:val="18"/>
                <w:szCs w:val="18"/>
              </w:rPr>
              <w:tab/>
              <w:t>17,692,031</w:t>
            </w:r>
            <w:r w:rsidRPr="00AB428E">
              <w:rPr>
                <w:rFonts w:ascii="Segoe UI" w:hAnsi="Segoe UI" w:cs="Arial"/>
                <w:sz w:val="18"/>
                <w:szCs w:val="18"/>
              </w:rPr>
              <w:tab/>
            </w:r>
          </w:p>
        </w:tc>
      </w:tr>
      <w:tr w:rsidR="008521DA" w:rsidTr="00837896">
        <w:trPr>
          <w:cantSplit/>
        </w:trPr>
        <w:tc>
          <w:tcPr>
            <w:tcW w:w="2565" w:type="dxa"/>
            <w:vMerge/>
            <w:tcBorders>
              <w:bottom w:val="single" w:sz="6" w:space="0" w:color="7F7F7F"/>
            </w:tcBorders>
            <w:vAlign w:val="center"/>
            <w:hideMark/>
          </w:tcPr>
          <w:p w:rsidR="008521DA" w:rsidRPr="00AB428E" w:rsidRDefault="008521DA">
            <w:pPr>
              <w:rPr>
                <w:rFonts w:ascii="Segoe UI" w:eastAsiaTheme="minorEastAsia" w:hAnsi="Segoe UI" w:cs="Arial"/>
                <w:sz w:val="18"/>
                <w:szCs w:val="18"/>
              </w:rPr>
            </w:pPr>
          </w:p>
        </w:tc>
        <w:tc>
          <w:tcPr>
            <w:tcW w:w="701" w:type="dxa"/>
            <w:tcBorders>
              <w:bottom w:val="single" w:sz="6" w:space="0" w:color="7F7F7F"/>
            </w:tcBorders>
            <w:noWrap/>
            <w:tcMar>
              <w:top w:w="0" w:type="dxa"/>
              <w:left w:w="144" w:type="dxa"/>
              <w:bottom w:w="0" w:type="dxa"/>
              <w:right w:w="0" w:type="dxa"/>
            </w:tcMar>
            <w:hideMark/>
          </w:tcPr>
          <w:p w:rsidR="008521DA" w:rsidRPr="00AB428E" w:rsidRDefault="008521DA" w:rsidP="00837896">
            <w:pPr>
              <w:pStyle w:val="NormalWeb"/>
              <w:tabs>
                <w:tab w:val="right" w:pos="417"/>
                <w:tab w:val="decimal" w:pos="600"/>
              </w:tabs>
              <w:spacing w:before="20" w:beforeAutospacing="0" w:after="20" w:afterAutospacing="0"/>
              <w:ind w:left="-240"/>
              <w:rPr>
                <w:rFonts w:ascii="Segoe UI" w:eastAsiaTheme="minorEastAsia" w:hAnsi="Segoe UI" w:cs="Arial"/>
                <w:sz w:val="18"/>
                <w:szCs w:val="18"/>
              </w:rPr>
            </w:pPr>
            <w:r w:rsidRPr="00AB428E">
              <w:rPr>
                <w:rFonts w:ascii="Segoe UI" w:hAnsi="Segoe UI" w:cs="Arial"/>
                <w:sz w:val="18"/>
                <w:szCs w:val="18"/>
              </w:rPr>
              <w:tab/>
              <w:t>2015</w:t>
            </w:r>
            <w:r w:rsidRPr="00AB428E">
              <w:rPr>
                <w:rFonts w:ascii="Segoe UI" w:hAnsi="Segoe UI" w:cs="Arial"/>
                <w:sz w:val="18"/>
                <w:szCs w:val="18"/>
              </w:rPr>
              <w:tab/>
            </w:r>
          </w:p>
        </w:tc>
        <w:tc>
          <w:tcPr>
            <w:tcW w:w="1039" w:type="dxa"/>
            <w:tcBorders>
              <w:bottom w:val="single" w:sz="6" w:space="0" w:color="7F7F7F"/>
            </w:tcBorders>
            <w:noWrap/>
            <w:tcMar>
              <w:top w:w="0" w:type="dxa"/>
              <w:left w:w="144" w:type="dxa"/>
              <w:bottom w:w="0" w:type="dxa"/>
              <w:right w:w="0" w:type="dxa"/>
            </w:tcMar>
            <w:hideMark/>
          </w:tcPr>
          <w:p w:rsidR="008521DA" w:rsidRPr="00AB428E" w:rsidRDefault="008521DA" w:rsidP="00837896">
            <w:pPr>
              <w:pStyle w:val="NormalWeb"/>
              <w:tabs>
                <w:tab w:val="right" w:pos="762"/>
                <w:tab w:val="decimal" w:pos="960"/>
              </w:tabs>
              <w:spacing w:before="20" w:beforeAutospacing="0" w:after="20" w:afterAutospacing="0"/>
              <w:rPr>
                <w:rFonts w:ascii="Segoe UI" w:eastAsiaTheme="minorEastAsia" w:hAnsi="Segoe UI" w:cs="Arial"/>
                <w:sz w:val="18"/>
                <w:szCs w:val="18"/>
              </w:rPr>
            </w:pPr>
            <w:r w:rsidRPr="00AB428E">
              <w:rPr>
                <w:rFonts w:ascii="Segoe UI" w:hAnsi="Segoe UI" w:cs="Arial"/>
                <w:sz w:val="18"/>
                <w:szCs w:val="18"/>
              </w:rPr>
              <w:tab/>
              <w:t>1,200,000</w:t>
            </w:r>
            <w:r w:rsidRPr="00AB428E">
              <w:rPr>
                <w:rFonts w:ascii="Segoe UI" w:hAnsi="Segoe UI" w:cs="Arial"/>
                <w:sz w:val="18"/>
                <w:szCs w:val="18"/>
              </w:rPr>
              <w:tab/>
            </w:r>
          </w:p>
        </w:tc>
        <w:tc>
          <w:tcPr>
            <w:tcW w:w="1039" w:type="dxa"/>
            <w:tcBorders>
              <w:bottom w:val="single" w:sz="6" w:space="0" w:color="7F7F7F"/>
            </w:tcBorders>
            <w:noWrap/>
            <w:tcMar>
              <w:top w:w="0" w:type="dxa"/>
              <w:left w:w="144" w:type="dxa"/>
              <w:bottom w:w="0" w:type="dxa"/>
              <w:right w:w="0" w:type="dxa"/>
            </w:tcMar>
            <w:hideMark/>
          </w:tcPr>
          <w:p w:rsidR="008521DA" w:rsidRPr="00AB428E" w:rsidRDefault="008521DA" w:rsidP="00837896">
            <w:pPr>
              <w:pStyle w:val="NormalWeb"/>
              <w:tabs>
                <w:tab w:val="right" w:pos="783"/>
                <w:tab w:val="decimal" w:pos="960"/>
              </w:tabs>
              <w:spacing w:before="20" w:beforeAutospacing="0" w:after="20" w:afterAutospacing="0"/>
              <w:rPr>
                <w:rFonts w:ascii="Segoe UI" w:eastAsiaTheme="minorEastAsia" w:hAnsi="Segoe UI" w:cs="Arial"/>
                <w:sz w:val="18"/>
                <w:szCs w:val="18"/>
              </w:rPr>
            </w:pPr>
            <w:r w:rsidRPr="00AB428E">
              <w:rPr>
                <w:rFonts w:ascii="Segoe UI" w:hAnsi="Segoe UI" w:cs="Arial"/>
                <w:sz w:val="18"/>
                <w:szCs w:val="18"/>
              </w:rPr>
              <w:tab/>
              <w:t>4,320,000</w:t>
            </w:r>
            <w:r w:rsidRPr="00AB428E">
              <w:rPr>
                <w:rFonts w:ascii="Segoe UI" w:hAnsi="Segoe UI" w:cs="Arial"/>
                <w:sz w:val="18"/>
                <w:szCs w:val="18"/>
              </w:rPr>
              <w:tab/>
            </w:r>
          </w:p>
        </w:tc>
        <w:tc>
          <w:tcPr>
            <w:tcW w:w="1189" w:type="dxa"/>
            <w:tcBorders>
              <w:bottom w:val="single" w:sz="6" w:space="0" w:color="7F7F7F"/>
            </w:tcBorders>
            <w:noWrap/>
            <w:tcMar>
              <w:top w:w="0" w:type="dxa"/>
              <w:left w:w="144" w:type="dxa"/>
              <w:bottom w:w="0" w:type="dxa"/>
              <w:right w:w="0" w:type="dxa"/>
            </w:tcMar>
            <w:hideMark/>
          </w:tcPr>
          <w:p w:rsidR="008521DA" w:rsidRPr="00AB428E" w:rsidRDefault="008521DA" w:rsidP="00837896">
            <w:pPr>
              <w:pStyle w:val="NormalWeb"/>
              <w:tabs>
                <w:tab w:val="right" w:pos="927"/>
                <w:tab w:val="decimal" w:pos="972"/>
              </w:tabs>
              <w:spacing w:before="20" w:beforeAutospacing="0" w:after="20" w:afterAutospacing="0"/>
              <w:rPr>
                <w:rFonts w:ascii="Segoe UI" w:eastAsiaTheme="minorEastAsia" w:hAnsi="Segoe UI" w:cs="Arial"/>
                <w:sz w:val="18"/>
                <w:szCs w:val="18"/>
              </w:rPr>
            </w:pPr>
            <w:r w:rsidRPr="00AB428E">
              <w:rPr>
                <w:rFonts w:ascii="Segoe UI" w:hAnsi="Segoe UI" w:cs="Arial"/>
                <w:sz w:val="18"/>
                <w:szCs w:val="18"/>
              </w:rPr>
              <w:tab/>
              <w:t>12,761,263</w:t>
            </w:r>
            <w:r w:rsidRPr="00AB428E">
              <w:rPr>
                <w:rFonts w:ascii="Segoe UI" w:hAnsi="Segoe UI" w:cs="Arial"/>
                <w:sz w:val="18"/>
                <w:szCs w:val="18"/>
              </w:rPr>
              <w:tab/>
            </w:r>
          </w:p>
        </w:tc>
        <w:tc>
          <w:tcPr>
            <w:tcW w:w="1529" w:type="dxa"/>
            <w:tcBorders>
              <w:bottom w:val="single" w:sz="6" w:space="0" w:color="7F7F7F"/>
            </w:tcBorders>
            <w:noWrap/>
            <w:tcMar>
              <w:top w:w="0" w:type="dxa"/>
              <w:left w:w="144" w:type="dxa"/>
              <w:bottom w:w="0" w:type="dxa"/>
              <w:right w:w="0" w:type="dxa"/>
            </w:tcMar>
            <w:hideMark/>
          </w:tcPr>
          <w:p w:rsidR="008521DA" w:rsidRPr="00AB428E" w:rsidRDefault="008521DA" w:rsidP="00837896">
            <w:pPr>
              <w:pStyle w:val="NormalWeb"/>
              <w:tabs>
                <w:tab w:val="right" w:pos="1020"/>
                <w:tab w:val="decimal" w:pos="1083"/>
              </w:tabs>
              <w:spacing w:before="20" w:beforeAutospacing="0" w:after="20" w:afterAutospacing="0"/>
              <w:rPr>
                <w:rFonts w:ascii="Segoe UI" w:eastAsiaTheme="minorEastAsia" w:hAnsi="Segoe UI" w:cs="Arial"/>
                <w:sz w:val="18"/>
                <w:szCs w:val="18"/>
              </w:rPr>
            </w:pPr>
            <w:r w:rsidRPr="00AB428E">
              <w:rPr>
                <w:rFonts w:ascii="Segoe UI" w:hAnsi="Segoe UI" w:cs="Arial"/>
                <w:sz w:val="18"/>
                <w:szCs w:val="18"/>
              </w:rPr>
              <w:tab/>
              <w:t>N/A</w:t>
            </w:r>
            <w:r w:rsidRPr="00AB428E">
              <w:rPr>
                <w:rFonts w:ascii="Segoe UI" w:hAnsi="Segoe UI" w:cs="Arial"/>
                <w:sz w:val="18"/>
                <w:szCs w:val="18"/>
              </w:rPr>
              <w:tab/>
            </w:r>
          </w:p>
        </w:tc>
        <w:tc>
          <w:tcPr>
            <w:tcW w:w="1529" w:type="dxa"/>
            <w:tcBorders>
              <w:bottom w:val="single" w:sz="6" w:space="0" w:color="7F7F7F"/>
            </w:tcBorders>
            <w:noWrap/>
            <w:tcMar>
              <w:top w:w="0" w:type="dxa"/>
              <w:left w:w="144" w:type="dxa"/>
              <w:bottom w:w="0" w:type="dxa"/>
              <w:right w:w="0" w:type="dxa"/>
            </w:tcMar>
            <w:hideMark/>
          </w:tcPr>
          <w:p w:rsidR="008521DA" w:rsidRPr="00AB428E" w:rsidRDefault="008521DA" w:rsidP="00837896">
            <w:pPr>
              <w:pStyle w:val="NormalWeb"/>
              <w:tabs>
                <w:tab w:val="right" w:pos="975"/>
                <w:tab w:val="decimal" w:pos="1038"/>
              </w:tabs>
              <w:spacing w:before="20" w:beforeAutospacing="0" w:after="20" w:afterAutospacing="0"/>
              <w:rPr>
                <w:rFonts w:ascii="Segoe UI" w:eastAsiaTheme="minorEastAsia" w:hAnsi="Segoe UI" w:cs="Arial"/>
                <w:sz w:val="18"/>
                <w:szCs w:val="18"/>
              </w:rPr>
            </w:pPr>
            <w:r w:rsidRPr="00AB428E">
              <w:rPr>
                <w:rFonts w:ascii="Segoe UI" w:hAnsi="Segoe UI" w:cs="Arial"/>
                <w:sz w:val="18"/>
                <w:szCs w:val="18"/>
              </w:rPr>
              <w:tab/>
              <w:t>13,007</w:t>
            </w:r>
            <w:r w:rsidRPr="00AB428E">
              <w:rPr>
                <w:rFonts w:ascii="Segoe UI" w:hAnsi="Segoe UI" w:cs="Arial"/>
                <w:sz w:val="18"/>
                <w:szCs w:val="18"/>
              </w:rPr>
              <w:tab/>
            </w:r>
          </w:p>
        </w:tc>
        <w:tc>
          <w:tcPr>
            <w:tcW w:w="1209" w:type="dxa"/>
            <w:tcBorders>
              <w:bottom w:val="single" w:sz="6" w:space="0" w:color="7F7F7F"/>
            </w:tcBorders>
            <w:noWrap/>
            <w:tcMar>
              <w:top w:w="0" w:type="dxa"/>
              <w:left w:w="144" w:type="dxa"/>
              <w:bottom w:w="0" w:type="dxa"/>
              <w:right w:w="0" w:type="dxa"/>
            </w:tcMar>
            <w:hideMark/>
          </w:tcPr>
          <w:p w:rsidR="008521DA" w:rsidRPr="00AB428E" w:rsidRDefault="008521DA" w:rsidP="00837896">
            <w:pPr>
              <w:pStyle w:val="NormalWeb"/>
              <w:tabs>
                <w:tab w:val="right" w:pos="975"/>
                <w:tab w:val="decimal" w:pos="1140"/>
              </w:tabs>
              <w:spacing w:before="20" w:beforeAutospacing="0" w:after="20" w:afterAutospacing="0"/>
              <w:rPr>
                <w:rFonts w:ascii="Segoe UI" w:eastAsiaTheme="minorEastAsia" w:hAnsi="Segoe UI" w:cs="Arial"/>
                <w:sz w:val="18"/>
                <w:szCs w:val="18"/>
              </w:rPr>
            </w:pPr>
            <w:r w:rsidRPr="00AB428E">
              <w:rPr>
                <w:rFonts w:ascii="Segoe UI" w:hAnsi="Segoe UI" w:cs="Arial"/>
                <w:sz w:val="18"/>
                <w:szCs w:val="18"/>
              </w:rPr>
              <w:tab/>
              <w:t>18,294,270</w:t>
            </w:r>
            <w:r w:rsidRPr="00AB428E">
              <w:rPr>
                <w:rFonts w:ascii="Segoe UI" w:hAnsi="Segoe UI" w:cs="Arial"/>
                <w:sz w:val="18"/>
                <w:szCs w:val="18"/>
              </w:rPr>
              <w:tab/>
            </w:r>
          </w:p>
        </w:tc>
      </w:tr>
      <w:tr w:rsidR="008521DA" w:rsidTr="00837896">
        <w:trPr>
          <w:cantSplit/>
        </w:trPr>
        <w:tc>
          <w:tcPr>
            <w:tcW w:w="2565" w:type="dxa"/>
            <w:vMerge w:val="restart"/>
            <w:tcBorders>
              <w:top w:val="single" w:sz="6" w:space="0" w:color="7F7F7F"/>
              <w:bottom w:val="single" w:sz="6" w:space="0" w:color="7F7F7F"/>
            </w:tcBorders>
            <w:shd w:val="clear" w:color="auto" w:fill="E0ECF8"/>
            <w:hideMark/>
          </w:tcPr>
          <w:p w:rsidR="008521DA" w:rsidRPr="00AB428E" w:rsidRDefault="008521DA">
            <w:pPr>
              <w:pStyle w:val="NormalWeb"/>
              <w:spacing w:before="0" w:beforeAutospacing="0" w:after="0" w:afterAutospacing="0"/>
              <w:ind w:left="346" w:hanging="240"/>
              <w:rPr>
                <w:rFonts w:ascii="Segoe UI" w:eastAsiaTheme="minorEastAsia" w:hAnsi="Segoe UI" w:cs="Arial"/>
                <w:sz w:val="18"/>
                <w:szCs w:val="18"/>
              </w:rPr>
            </w:pPr>
            <w:r w:rsidRPr="00AB428E">
              <w:rPr>
                <w:rFonts w:ascii="Segoe UI" w:hAnsi="Segoe UI" w:cs="Arial"/>
                <w:sz w:val="18"/>
                <w:szCs w:val="18"/>
              </w:rPr>
              <w:t>Amy E. Hood</w:t>
            </w:r>
          </w:p>
          <w:p w:rsidR="008521DA" w:rsidRPr="00D85180" w:rsidRDefault="008521DA">
            <w:pPr>
              <w:pStyle w:val="NormalWeb"/>
              <w:spacing w:before="0" w:beforeAutospacing="0" w:after="0" w:afterAutospacing="0"/>
              <w:rPr>
                <w:rFonts w:ascii="Segoe UI" w:hAnsi="Segoe UI" w:cs="Arial"/>
                <w:sz w:val="6"/>
                <w:szCs w:val="8"/>
              </w:rPr>
            </w:pPr>
            <w:r w:rsidRPr="00D85180">
              <w:rPr>
                <w:rFonts w:ascii="Segoe UI" w:hAnsi="Segoe UI" w:cs="Arial"/>
                <w:sz w:val="6"/>
                <w:szCs w:val="8"/>
              </w:rPr>
              <w:t> </w:t>
            </w:r>
          </w:p>
          <w:p w:rsidR="008521DA" w:rsidRPr="00AB428E" w:rsidRDefault="008521DA">
            <w:pPr>
              <w:pStyle w:val="NormalWeb"/>
              <w:spacing w:before="0" w:beforeAutospacing="0" w:after="0" w:afterAutospacing="0"/>
              <w:ind w:left="346" w:hanging="240"/>
              <w:rPr>
                <w:rFonts w:ascii="Segoe UI" w:hAnsi="Segoe UI" w:cs="Arial"/>
                <w:sz w:val="18"/>
                <w:szCs w:val="18"/>
              </w:rPr>
            </w:pPr>
            <w:r w:rsidRPr="00AB428E">
              <w:rPr>
                <w:rFonts w:ascii="Segoe UI" w:hAnsi="Segoe UI" w:cs="Arial"/>
                <w:i/>
                <w:iCs/>
                <w:sz w:val="18"/>
                <w:szCs w:val="18"/>
              </w:rPr>
              <w:t>Executive Vice President and</w:t>
            </w:r>
          </w:p>
          <w:p w:rsidR="008521DA" w:rsidRPr="00AB428E" w:rsidRDefault="008521DA">
            <w:pPr>
              <w:pStyle w:val="NormalWeb"/>
              <w:spacing w:before="0" w:beforeAutospacing="0" w:after="20" w:afterAutospacing="0"/>
              <w:ind w:left="346" w:hanging="240"/>
              <w:rPr>
                <w:rFonts w:ascii="Segoe UI" w:eastAsiaTheme="minorEastAsia" w:hAnsi="Segoe UI" w:cs="Arial"/>
                <w:sz w:val="18"/>
                <w:szCs w:val="18"/>
              </w:rPr>
            </w:pPr>
            <w:r w:rsidRPr="00AB428E">
              <w:rPr>
                <w:rFonts w:ascii="Segoe UI" w:hAnsi="Segoe UI" w:cs="Arial"/>
                <w:i/>
                <w:iCs/>
                <w:sz w:val="18"/>
                <w:szCs w:val="18"/>
              </w:rPr>
              <w:t>Chief Financial Officer</w:t>
            </w:r>
          </w:p>
        </w:tc>
        <w:tc>
          <w:tcPr>
            <w:tcW w:w="701" w:type="dxa"/>
            <w:tcBorders>
              <w:top w:val="single" w:sz="6" w:space="0" w:color="7F7F7F"/>
              <w:bottom w:val="single" w:sz="6" w:space="0" w:color="7F7F7F"/>
            </w:tcBorders>
            <w:shd w:val="clear" w:color="auto" w:fill="E0ECF8"/>
            <w:noWrap/>
            <w:tcMar>
              <w:top w:w="0" w:type="dxa"/>
              <w:left w:w="144" w:type="dxa"/>
              <w:bottom w:w="0" w:type="dxa"/>
              <w:right w:w="0" w:type="dxa"/>
            </w:tcMar>
            <w:hideMark/>
          </w:tcPr>
          <w:p w:rsidR="008521DA" w:rsidRPr="00AB428E" w:rsidRDefault="008521DA" w:rsidP="00837896">
            <w:pPr>
              <w:pStyle w:val="NormalWeb"/>
              <w:tabs>
                <w:tab w:val="right" w:pos="417"/>
                <w:tab w:val="decimal" w:pos="600"/>
              </w:tabs>
              <w:spacing w:before="20" w:beforeAutospacing="0" w:after="20" w:afterAutospacing="0"/>
              <w:ind w:left="-240"/>
              <w:rPr>
                <w:rFonts w:ascii="Segoe UI" w:eastAsiaTheme="minorEastAsia" w:hAnsi="Segoe UI" w:cs="Arial"/>
                <w:sz w:val="18"/>
                <w:szCs w:val="18"/>
              </w:rPr>
            </w:pPr>
            <w:r w:rsidRPr="00AB428E">
              <w:rPr>
                <w:rFonts w:ascii="Segoe UI" w:hAnsi="Segoe UI" w:cs="Arial"/>
                <w:sz w:val="18"/>
                <w:szCs w:val="18"/>
              </w:rPr>
              <w:tab/>
              <w:t>2017</w:t>
            </w:r>
            <w:r w:rsidRPr="00AB428E">
              <w:rPr>
                <w:rFonts w:ascii="Segoe UI" w:hAnsi="Segoe UI" w:cs="Arial"/>
                <w:sz w:val="18"/>
                <w:szCs w:val="18"/>
              </w:rPr>
              <w:tab/>
            </w:r>
          </w:p>
        </w:tc>
        <w:tc>
          <w:tcPr>
            <w:tcW w:w="1039" w:type="dxa"/>
            <w:tcBorders>
              <w:top w:val="single" w:sz="6" w:space="0" w:color="7F7F7F"/>
              <w:bottom w:val="single" w:sz="6" w:space="0" w:color="7F7F7F"/>
            </w:tcBorders>
            <w:shd w:val="clear" w:color="auto" w:fill="E0ECF8"/>
            <w:noWrap/>
            <w:tcMar>
              <w:top w:w="0" w:type="dxa"/>
              <w:left w:w="144" w:type="dxa"/>
              <w:bottom w:w="0" w:type="dxa"/>
              <w:right w:w="0" w:type="dxa"/>
            </w:tcMar>
            <w:hideMark/>
          </w:tcPr>
          <w:p w:rsidR="008521DA" w:rsidRPr="00AB428E" w:rsidRDefault="008521DA" w:rsidP="00837896">
            <w:pPr>
              <w:pStyle w:val="NormalWeb"/>
              <w:tabs>
                <w:tab w:val="right" w:pos="762"/>
                <w:tab w:val="decimal" w:pos="960"/>
              </w:tabs>
              <w:spacing w:before="20" w:beforeAutospacing="0" w:after="20" w:afterAutospacing="0"/>
              <w:rPr>
                <w:rFonts w:ascii="Segoe UI" w:eastAsiaTheme="minorEastAsia" w:hAnsi="Segoe UI" w:cs="Arial"/>
                <w:sz w:val="18"/>
                <w:szCs w:val="18"/>
              </w:rPr>
            </w:pPr>
            <w:r w:rsidRPr="00AB428E">
              <w:rPr>
                <w:rFonts w:ascii="Segoe UI" w:hAnsi="Segoe UI" w:cs="Arial"/>
                <w:sz w:val="18"/>
                <w:szCs w:val="18"/>
              </w:rPr>
              <w:tab/>
              <w:t>852,917</w:t>
            </w:r>
            <w:r w:rsidRPr="00AB428E">
              <w:rPr>
                <w:rFonts w:ascii="Segoe UI" w:hAnsi="Segoe UI" w:cs="Arial"/>
                <w:sz w:val="18"/>
                <w:szCs w:val="18"/>
              </w:rPr>
              <w:tab/>
            </w:r>
          </w:p>
        </w:tc>
        <w:tc>
          <w:tcPr>
            <w:tcW w:w="1039" w:type="dxa"/>
            <w:tcBorders>
              <w:top w:val="single" w:sz="6" w:space="0" w:color="7F7F7F"/>
              <w:bottom w:val="single" w:sz="6" w:space="0" w:color="7F7F7F"/>
            </w:tcBorders>
            <w:shd w:val="clear" w:color="auto" w:fill="E0ECF8"/>
            <w:noWrap/>
            <w:tcMar>
              <w:top w:w="0" w:type="dxa"/>
              <w:left w:w="144" w:type="dxa"/>
              <w:bottom w:w="0" w:type="dxa"/>
              <w:right w:w="0" w:type="dxa"/>
            </w:tcMar>
            <w:hideMark/>
          </w:tcPr>
          <w:p w:rsidR="008521DA" w:rsidRPr="00AB428E" w:rsidRDefault="008521DA" w:rsidP="00837896">
            <w:pPr>
              <w:pStyle w:val="NormalWeb"/>
              <w:tabs>
                <w:tab w:val="right" w:pos="783"/>
                <w:tab w:val="decimal" w:pos="960"/>
              </w:tabs>
              <w:spacing w:before="20" w:beforeAutospacing="0" w:after="20" w:afterAutospacing="0"/>
              <w:rPr>
                <w:rFonts w:ascii="Segoe UI" w:eastAsiaTheme="minorEastAsia" w:hAnsi="Segoe UI" w:cs="Arial"/>
                <w:sz w:val="18"/>
                <w:szCs w:val="18"/>
              </w:rPr>
            </w:pPr>
            <w:r w:rsidRPr="00AB428E">
              <w:rPr>
                <w:rFonts w:ascii="Segoe UI" w:hAnsi="Segoe UI" w:cs="Arial"/>
                <w:sz w:val="18"/>
                <w:szCs w:val="18"/>
              </w:rPr>
              <w:tab/>
              <w:t>N/A</w:t>
            </w:r>
            <w:r w:rsidRPr="00AB428E">
              <w:rPr>
                <w:rFonts w:ascii="Segoe UI" w:hAnsi="Segoe UI" w:cs="Arial"/>
                <w:sz w:val="18"/>
                <w:szCs w:val="18"/>
              </w:rPr>
              <w:tab/>
            </w:r>
          </w:p>
        </w:tc>
        <w:tc>
          <w:tcPr>
            <w:tcW w:w="1189" w:type="dxa"/>
            <w:tcBorders>
              <w:top w:val="single" w:sz="6" w:space="0" w:color="7F7F7F"/>
              <w:bottom w:val="single" w:sz="6" w:space="0" w:color="7F7F7F"/>
            </w:tcBorders>
            <w:shd w:val="clear" w:color="auto" w:fill="E0ECF8"/>
            <w:noWrap/>
            <w:tcMar>
              <w:top w:w="0" w:type="dxa"/>
              <w:left w:w="144" w:type="dxa"/>
              <w:bottom w:w="0" w:type="dxa"/>
              <w:right w:w="0" w:type="dxa"/>
            </w:tcMar>
            <w:hideMark/>
          </w:tcPr>
          <w:p w:rsidR="008521DA" w:rsidRPr="00AB428E" w:rsidRDefault="008521DA" w:rsidP="00837896">
            <w:pPr>
              <w:pStyle w:val="NormalWeb"/>
              <w:tabs>
                <w:tab w:val="right" w:pos="927"/>
                <w:tab w:val="decimal" w:pos="972"/>
              </w:tabs>
              <w:spacing w:before="20" w:beforeAutospacing="0" w:after="20" w:afterAutospacing="0"/>
              <w:rPr>
                <w:rFonts w:ascii="Segoe UI" w:eastAsiaTheme="minorEastAsia" w:hAnsi="Segoe UI" w:cs="Arial"/>
                <w:sz w:val="18"/>
                <w:szCs w:val="18"/>
              </w:rPr>
            </w:pPr>
            <w:r w:rsidRPr="00AB428E">
              <w:rPr>
                <w:rFonts w:ascii="Segoe UI" w:hAnsi="Segoe UI" w:cs="Arial"/>
                <w:sz w:val="18"/>
                <w:szCs w:val="18"/>
              </w:rPr>
              <w:tab/>
              <w:t>7,015,071</w:t>
            </w:r>
            <w:r w:rsidRPr="00AB428E">
              <w:rPr>
                <w:rFonts w:ascii="Segoe UI" w:hAnsi="Segoe UI" w:cs="Arial"/>
                <w:sz w:val="18"/>
                <w:szCs w:val="18"/>
              </w:rPr>
              <w:tab/>
            </w:r>
          </w:p>
        </w:tc>
        <w:tc>
          <w:tcPr>
            <w:tcW w:w="1529" w:type="dxa"/>
            <w:tcBorders>
              <w:top w:val="single" w:sz="6" w:space="0" w:color="7F7F7F"/>
              <w:bottom w:val="single" w:sz="6" w:space="0" w:color="7F7F7F"/>
            </w:tcBorders>
            <w:shd w:val="clear" w:color="auto" w:fill="E0ECF8"/>
            <w:noWrap/>
            <w:tcMar>
              <w:top w:w="0" w:type="dxa"/>
              <w:left w:w="144" w:type="dxa"/>
              <w:bottom w:w="0" w:type="dxa"/>
              <w:right w:w="0" w:type="dxa"/>
            </w:tcMar>
            <w:hideMark/>
          </w:tcPr>
          <w:p w:rsidR="008521DA" w:rsidRPr="00AB428E" w:rsidRDefault="008521DA" w:rsidP="00837896">
            <w:pPr>
              <w:pStyle w:val="NormalWeb"/>
              <w:tabs>
                <w:tab w:val="right" w:pos="1020"/>
                <w:tab w:val="decimal" w:pos="1083"/>
              </w:tabs>
              <w:spacing w:before="20" w:beforeAutospacing="0" w:after="20" w:afterAutospacing="0"/>
              <w:rPr>
                <w:rFonts w:ascii="Segoe UI" w:eastAsiaTheme="minorEastAsia" w:hAnsi="Segoe UI" w:cs="Arial"/>
                <w:sz w:val="18"/>
                <w:szCs w:val="18"/>
              </w:rPr>
            </w:pPr>
            <w:r w:rsidRPr="00AB428E">
              <w:rPr>
                <w:rFonts w:ascii="Segoe UI" w:hAnsi="Segoe UI" w:cs="Arial"/>
                <w:sz w:val="18"/>
                <w:szCs w:val="18"/>
              </w:rPr>
              <w:tab/>
              <w:t>3,624,896</w:t>
            </w:r>
            <w:r w:rsidRPr="00AB428E">
              <w:rPr>
                <w:rFonts w:ascii="Segoe UI" w:hAnsi="Segoe UI" w:cs="Arial"/>
                <w:sz w:val="18"/>
                <w:szCs w:val="18"/>
              </w:rPr>
              <w:tab/>
            </w:r>
          </w:p>
        </w:tc>
        <w:tc>
          <w:tcPr>
            <w:tcW w:w="1529" w:type="dxa"/>
            <w:tcBorders>
              <w:top w:val="single" w:sz="6" w:space="0" w:color="7F7F7F"/>
              <w:bottom w:val="single" w:sz="6" w:space="0" w:color="7F7F7F"/>
            </w:tcBorders>
            <w:shd w:val="clear" w:color="auto" w:fill="E0ECF8"/>
            <w:noWrap/>
            <w:tcMar>
              <w:top w:w="0" w:type="dxa"/>
              <w:left w:w="144" w:type="dxa"/>
              <w:bottom w:w="0" w:type="dxa"/>
              <w:right w:w="0" w:type="dxa"/>
            </w:tcMar>
            <w:hideMark/>
          </w:tcPr>
          <w:p w:rsidR="008521DA" w:rsidRPr="00AB428E" w:rsidRDefault="008521DA" w:rsidP="00837896">
            <w:pPr>
              <w:pStyle w:val="NormalWeb"/>
              <w:tabs>
                <w:tab w:val="right" w:pos="975"/>
                <w:tab w:val="decimal" w:pos="1038"/>
              </w:tabs>
              <w:spacing w:before="20" w:beforeAutospacing="0" w:after="20" w:afterAutospacing="0"/>
              <w:rPr>
                <w:rFonts w:ascii="Segoe UI" w:eastAsiaTheme="minorEastAsia" w:hAnsi="Segoe UI" w:cs="Arial"/>
                <w:sz w:val="18"/>
                <w:szCs w:val="18"/>
              </w:rPr>
            </w:pPr>
            <w:r w:rsidRPr="00AB428E">
              <w:rPr>
                <w:rFonts w:ascii="Segoe UI" w:hAnsi="Segoe UI" w:cs="Arial"/>
                <w:sz w:val="18"/>
                <w:szCs w:val="18"/>
              </w:rPr>
              <w:tab/>
              <w:t>89,260</w:t>
            </w:r>
            <w:r w:rsidRPr="00AB428E">
              <w:rPr>
                <w:rFonts w:ascii="Segoe UI" w:hAnsi="Segoe UI" w:cs="Arial"/>
                <w:sz w:val="18"/>
                <w:szCs w:val="18"/>
              </w:rPr>
              <w:tab/>
            </w:r>
          </w:p>
        </w:tc>
        <w:tc>
          <w:tcPr>
            <w:tcW w:w="1209" w:type="dxa"/>
            <w:tcBorders>
              <w:top w:val="single" w:sz="6" w:space="0" w:color="7F7F7F"/>
              <w:bottom w:val="single" w:sz="6" w:space="0" w:color="7F7F7F"/>
            </w:tcBorders>
            <w:shd w:val="clear" w:color="auto" w:fill="E0ECF8"/>
            <w:noWrap/>
            <w:tcMar>
              <w:top w:w="0" w:type="dxa"/>
              <w:left w:w="144" w:type="dxa"/>
              <w:bottom w:w="0" w:type="dxa"/>
              <w:right w:w="0" w:type="dxa"/>
            </w:tcMar>
            <w:hideMark/>
          </w:tcPr>
          <w:p w:rsidR="008521DA" w:rsidRPr="00AB428E" w:rsidRDefault="008521DA" w:rsidP="00837896">
            <w:pPr>
              <w:pStyle w:val="NormalWeb"/>
              <w:tabs>
                <w:tab w:val="right" w:pos="975"/>
                <w:tab w:val="decimal" w:pos="1140"/>
              </w:tabs>
              <w:spacing w:before="20" w:beforeAutospacing="0" w:after="20" w:afterAutospacing="0"/>
              <w:rPr>
                <w:rFonts w:ascii="Segoe UI" w:eastAsiaTheme="minorEastAsia" w:hAnsi="Segoe UI" w:cs="Arial"/>
                <w:sz w:val="18"/>
                <w:szCs w:val="18"/>
              </w:rPr>
            </w:pPr>
            <w:r w:rsidRPr="00AB428E">
              <w:rPr>
                <w:rFonts w:ascii="Segoe UI" w:hAnsi="Segoe UI" w:cs="Arial"/>
                <w:sz w:val="18"/>
                <w:szCs w:val="18"/>
              </w:rPr>
              <w:tab/>
              <w:t>11,582,144</w:t>
            </w:r>
            <w:r w:rsidRPr="00AB428E">
              <w:rPr>
                <w:rFonts w:ascii="Segoe UI" w:hAnsi="Segoe UI" w:cs="Arial"/>
                <w:sz w:val="18"/>
                <w:szCs w:val="18"/>
              </w:rPr>
              <w:tab/>
            </w:r>
          </w:p>
        </w:tc>
      </w:tr>
      <w:tr w:rsidR="008521DA" w:rsidTr="00837896">
        <w:trPr>
          <w:cantSplit/>
        </w:trPr>
        <w:tc>
          <w:tcPr>
            <w:tcW w:w="2565" w:type="dxa"/>
            <w:vMerge/>
            <w:tcBorders>
              <w:top w:val="single" w:sz="6" w:space="0" w:color="7F7F7F"/>
              <w:bottom w:val="single" w:sz="6" w:space="0" w:color="7F7F7F"/>
            </w:tcBorders>
            <w:shd w:val="clear" w:color="auto" w:fill="E0ECF8"/>
            <w:vAlign w:val="center"/>
            <w:hideMark/>
          </w:tcPr>
          <w:p w:rsidR="008521DA" w:rsidRPr="00AB428E" w:rsidRDefault="008521DA">
            <w:pPr>
              <w:rPr>
                <w:rFonts w:ascii="Segoe UI" w:eastAsiaTheme="minorEastAsia" w:hAnsi="Segoe UI" w:cs="Arial"/>
                <w:sz w:val="18"/>
                <w:szCs w:val="18"/>
              </w:rPr>
            </w:pPr>
          </w:p>
        </w:tc>
        <w:tc>
          <w:tcPr>
            <w:tcW w:w="701" w:type="dxa"/>
            <w:tcBorders>
              <w:top w:val="single" w:sz="6" w:space="0" w:color="7F7F7F"/>
              <w:bottom w:val="single" w:sz="6" w:space="0" w:color="7F7F7F"/>
            </w:tcBorders>
            <w:shd w:val="clear" w:color="auto" w:fill="E0ECF8"/>
            <w:noWrap/>
            <w:tcMar>
              <w:top w:w="0" w:type="dxa"/>
              <w:left w:w="144" w:type="dxa"/>
              <w:bottom w:w="0" w:type="dxa"/>
              <w:right w:w="0" w:type="dxa"/>
            </w:tcMar>
            <w:hideMark/>
          </w:tcPr>
          <w:p w:rsidR="008521DA" w:rsidRPr="00AB428E" w:rsidRDefault="008521DA" w:rsidP="00837896">
            <w:pPr>
              <w:pStyle w:val="NormalWeb"/>
              <w:tabs>
                <w:tab w:val="right" w:pos="417"/>
                <w:tab w:val="decimal" w:pos="600"/>
              </w:tabs>
              <w:spacing w:before="20" w:beforeAutospacing="0" w:after="20" w:afterAutospacing="0"/>
              <w:ind w:left="-240"/>
              <w:rPr>
                <w:rFonts w:ascii="Segoe UI" w:eastAsiaTheme="minorEastAsia" w:hAnsi="Segoe UI" w:cs="Arial"/>
                <w:sz w:val="18"/>
                <w:szCs w:val="18"/>
              </w:rPr>
            </w:pPr>
            <w:r w:rsidRPr="00AB428E">
              <w:rPr>
                <w:rFonts w:ascii="Segoe UI" w:hAnsi="Segoe UI" w:cs="Arial"/>
                <w:sz w:val="18"/>
                <w:szCs w:val="18"/>
              </w:rPr>
              <w:tab/>
              <w:t>2016</w:t>
            </w:r>
            <w:r w:rsidRPr="00AB428E">
              <w:rPr>
                <w:rFonts w:ascii="Segoe UI" w:hAnsi="Segoe UI" w:cs="Arial"/>
                <w:sz w:val="18"/>
                <w:szCs w:val="18"/>
              </w:rPr>
              <w:tab/>
            </w:r>
          </w:p>
        </w:tc>
        <w:tc>
          <w:tcPr>
            <w:tcW w:w="1039" w:type="dxa"/>
            <w:tcBorders>
              <w:top w:val="single" w:sz="6" w:space="0" w:color="7F7F7F"/>
              <w:bottom w:val="single" w:sz="6" w:space="0" w:color="7F7F7F"/>
            </w:tcBorders>
            <w:shd w:val="clear" w:color="auto" w:fill="E0ECF8"/>
            <w:noWrap/>
            <w:tcMar>
              <w:top w:w="0" w:type="dxa"/>
              <w:left w:w="144" w:type="dxa"/>
              <w:bottom w:w="0" w:type="dxa"/>
              <w:right w:w="0" w:type="dxa"/>
            </w:tcMar>
            <w:hideMark/>
          </w:tcPr>
          <w:p w:rsidR="008521DA" w:rsidRPr="00AB428E" w:rsidRDefault="008521DA" w:rsidP="00837896">
            <w:pPr>
              <w:pStyle w:val="NormalWeb"/>
              <w:tabs>
                <w:tab w:val="right" w:pos="762"/>
                <w:tab w:val="decimal" w:pos="960"/>
              </w:tabs>
              <w:spacing w:before="20" w:beforeAutospacing="0" w:after="20" w:afterAutospacing="0"/>
              <w:rPr>
                <w:rFonts w:ascii="Segoe UI" w:eastAsiaTheme="minorEastAsia" w:hAnsi="Segoe UI" w:cs="Arial"/>
                <w:sz w:val="18"/>
                <w:szCs w:val="18"/>
              </w:rPr>
            </w:pPr>
            <w:r w:rsidRPr="00AB428E">
              <w:rPr>
                <w:rFonts w:ascii="Segoe UI" w:hAnsi="Segoe UI" w:cs="Arial"/>
                <w:sz w:val="18"/>
                <w:szCs w:val="18"/>
              </w:rPr>
              <w:tab/>
              <w:t>731,250</w:t>
            </w:r>
            <w:r w:rsidRPr="00AB428E">
              <w:rPr>
                <w:rFonts w:ascii="Segoe UI" w:hAnsi="Segoe UI" w:cs="Arial"/>
                <w:sz w:val="18"/>
                <w:szCs w:val="18"/>
              </w:rPr>
              <w:tab/>
            </w:r>
          </w:p>
        </w:tc>
        <w:tc>
          <w:tcPr>
            <w:tcW w:w="1039" w:type="dxa"/>
            <w:tcBorders>
              <w:top w:val="single" w:sz="6" w:space="0" w:color="7F7F7F"/>
              <w:bottom w:val="single" w:sz="6" w:space="0" w:color="7F7F7F"/>
            </w:tcBorders>
            <w:shd w:val="clear" w:color="auto" w:fill="E0ECF8"/>
            <w:noWrap/>
            <w:tcMar>
              <w:top w:w="0" w:type="dxa"/>
              <w:left w:w="144" w:type="dxa"/>
              <w:bottom w:w="0" w:type="dxa"/>
              <w:right w:w="0" w:type="dxa"/>
            </w:tcMar>
            <w:hideMark/>
          </w:tcPr>
          <w:p w:rsidR="008521DA" w:rsidRPr="00AB428E" w:rsidRDefault="008521DA" w:rsidP="00837896">
            <w:pPr>
              <w:pStyle w:val="NormalWeb"/>
              <w:tabs>
                <w:tab w:val="right" w:pos="783"/>
                <w:tab w:val="decimal" w:pos="960"/>
              </w:tabs>
              <w:spacing w:before="20" w:beforeAutospacing="0" w:after="20" w:afterAutospacing="0"/>
              <w:rPr>
                <w:rFonts w:ascii="Segoe UI" w:eastAsiaTheme="minorEastAsia" w:hAnsi="Segoe UI" w:cs="Arial"/>
                <w:sz w:val="18"/>
                <w:szCs w:val="18"/>
              </w:rPr>
            </w:pPr>
            <w:r w:rsidRPr="00AB428E">
              <w:rPr>
                <w:rFonts w:ascii="Segoe UI" w:hAnsi="Segoe UI" w:cs="Arial"/>
                <w:sz w:val="18"/>
                <w:szCs w:val="18"/>
              </w:rPr>
              <w:tab/>
              <w:t>2,304,000</w:t>
            </w:r>
            <w:r w:rsidRPr="00AB428E">
              <w:rPr>
                <w:rFonts w:ascii="Segoe UI" w:hAnsi="Segoe UI" w:cs="Arial"/>
                <w:sz w:val="18"/>
                <w:szCs w:val="18"/>
              </w:rPr>
              <w:tab/>
            </w:r>
          </w:p>
        </w:tc>
        <w:tc>
          <w:tcPr>
            <w:tcW w:w="1189" w:type="dxa"/>
            <w:tcBorders>
              <w:top w:val="single" w:sz="6" w:space="0" w:color="7F7F7F"/>
              <w:bottom w:val="single" w:sz="6" w:space="0" w:color="7F7F7F"/>
            </w:tcBorders>
            <w:shd w:val="clear" w:color="auto" w:fill="E0ECF8"/>
            <w:noWrap/>
            <w:tcMar>
              <w:top w:w="0" w:type="dxa"/>
              <w:left w:w="144" w:type="dxa"/>
              <w:bottom w:w="0" w:type="dxa"/>
              <w:right w:w="0" w:type="dxa"/>
            </w:tcMar>
            <w:hideMark/>
          </w:tcPr>
          <w:p w:rsidR="008521DA" w:rsidRPr="00AB428E" w:rsidRDefault="008521DA" w:rsidP="00837896">
            <w:pPr>
              <w:pStyle w:val="NormalWeb"/>
              <w:tabs>
                <w:tab w:val="right" w:pos="927"/>
                <w:tab w:val="decimal" w:pos="972"/>
              </w:tabs>
              <w:spacing w:before="20" w:beforeAutospacing="0" w:after="20" w:afterAutospacing="0"/>
              <w:rPr>
                <w:rFonts w:ascii="Segoe UI" w:eastAsiaTheme="minorEastAsia" w:hAnsi="Segoe UI" w:cs="Arial"/>
                <w:sz w:val="18"/>
                <w:szCs w:val="18"/>
              </w:rPr>
            </w:pPr>
            <w:r w:rsidRPr="00AB428E">
              <w:rPr>
                <w:rFonts w:ascii="Segoe UI" w:hAnsi="Segoe UI" w:cs="Arial"/>
                <w:sz w:val="18"/>
                <w:szCs w:val="18"/>
              </w:rPr>
              <w:tab/>
              <w:t>7,326,650</w:t>
            </w:r>
            <w:r w:rsidRPr="00AB428E">
              <w:rPr>
                <w:rFonts w:ascii="Segoe UI" w:hAnsi="Segoe UI" w:cs="Arial"/>
                <w:sz w:val="18"/>
                <w:szCs w:val="18"/>
              </w:rPr>
              <w:tab/>
            </w:r>
          </w:p>
        </w:tc>
        <w:tc>
          <w:tcPr>
            <w:tcW w:w="1529" w:type="dxa"/>
            <w:tcBorders>
              <w:top w:val="single" w:sz="6" w:space="0" w:color="7F7F7F"/>
              <w:bottom w:val="single" w:sz="6" w:space="0" w:color="7F7F7F"/>
            </w:tcBorders>
            <w:shd w:val="clear" w:color="auto" w:fill="E0ECF8"/>
            <w:noWrap/>
            <w:tcMar>
              <w:top w:w="0" w:type="dxa"/>
              <w:left w:w="144" w:type="dxa"/>
              <w:bottom w:w="0" w:type="dxa"/>
              <w:right w:w="0" w:type="dxa"/>
            </w:tcMar>
            <w:hideMark/>
          </w:tcPr>
          <w:p w:rsidR="008521DA" w:rsidRPr="00AB428E" w:rsidRDefault="008521DA" w:rsidP="00837896">
            <w:pPr>
              <w:pStyle w:val="NormalWeb"/>
              <w:tabs>
                <w:tab w:val="right" w:pos="1020"/>
                <w:tab w:val="decimal" w:pos="1083"/>
              </w:tabs>
              <w:spacing w:before="20" w:beforeAutospacing="0" w:after="20" w:afterAutospacing="0"/>
              <w:rPr>
                <w:rFonts w:ascii="Segoe UI" w:eastAsiaTheme="minorEastAsia" w:hAnsi="Segoe UI" w:cs="Arial"/>
                <w:sz w:val="18"/>
                <w:szCs w:val="18"/>
              </w:rPr>
            </w:pPr>
            <w:r w:rsidRPr="00AB428E">
              <w:rPr>
                <w:rFonts w:ascii="Segoe UI" w:hAnsi="Segoe UI" w:cs="Arial"/>
                <w:sz w:val="18"/>
                <w:szCs w:val="18"/>
              </w:rPr>
              <w:tab/>
              <w:t>N/A</w:t>
            </w:r>
            <w:r w:rsidRPr="00AB428E">
              <w:rPr>
                <w:rFonts w:ascii="Segoe UI" w:hAnsi="Segoe UI" w:cs="Arial"/>
                <w:sz w:val="18"/>
                <w:szCs w:val="18"/>
              </w:rPr>
              <w:tab/>
            </w:r>
          </w:p>
        </w:tc>
        <w:tc>
          <w:tcPr>
            <w:tcW w:w="1529" w:type="dxa"/>
            <w:tcBorders>
              <w:top w:val="single" w:sz="6" w:space="0" w:color="7F7F7F"/>
              <w:bottom w:val="single" w:sz="6" w:space="0" w:color="7F7F7F"/>
            </w:tcBorders>
            <w:shd w:val="clear" w:color="auto" w:fill="E0ECF8"/>
            <w:noWrap/>
            <w:tcMar>
              <w:top w:w="0" w:type="dxa"/>
              <w:left w:w="144" w:type="dxa"/>
              <w:bottom w:w="0" w:type="dxa"/>
              <w:right w:w="0" w:type="dxa"/>
            </w:tcMar>
            <w:hideMark/>
          </w:tcPr>
          <w:p w:rsidR="008521DA" w:rsidRPr="00AB428E" w:rsidRDefault="008521DA" w:rsidP="00837896">
            <w:pPr>
              <w:pStyle w:val="NormalWeb"/>
              <w:tabs>
                <w:tab w:val="right" w:pos="975"/>
                <w:tab w:val="decimal" w:pos="1038"/>
              </w:tabs>
              <w:spacing w:before="20" w:beforeAutospacing="0" w:after="20" w:afterAutospacing="0"/>
              <w:rPr>
                <w:rFonts w:ascii="Segoe UI" w:eastAsiaTheme="minorEastAsia" w:hAnsi="Segoe UI" w:cs="Arial"/>
                <w:sz w:val="18"/>
                <w:szCs w:val="18"/>
              </w:rPr>
            </w:pPr>
            <w:r w:rsidRPr="00AB428E">
              <w:rPr>
                <w:rFonts w:ascii="Segoe UI" w:hAnsi="Segoe UI" w:cs="Arial"/>
                <w:sz w:val="18"/>
                <w:szCs w:val="18"/>
              </w:rPr>
              <w:tab/>
              <w:t>12,730</w:t>
            </w:r>
            <w:r w:rsidRPr="00AB428E">
              <w:rPr>
                <w:rFonts w:ascii="Segoe UI" w:hAnsi="Segoe UI" w:cs="Arial"/>
                <w:sz w:val="18"/>
                <w:szCs w:val="18"/>
              </w:rPr>
              <w:tab/>
            </w:r>
          </w:p>
        </w:tc>
        <w:tc>
          <w:tcPr>
            <w:tcW w:w="1209" w:type="dxa"/>
            <w:tcBorders>
              <w:top w:val="single" w:sz="6" w:space="0" w:color="7F7F7F"/>
              <w:bottom w:val="single" w:sz="6" w:space="0" w:color="7F7F7F"/>
            </w:tcBorders>
            <w:shd w:val="clear" w:color="auto" w:fill="E0ECF8"/>
            <w:noWrap/>
            <w:tcMar>
              <w:top w:w="0" w:type="dxa"/>
              <w:left w:w="144" w:type="dxa"/>
              <w:bottom w:w="0" w:type="dxa"/>
              <w:right w:w="0" w:type="dxa"/>
            </w:tcMar>
            <w:hideMark/>
          </w:tcPr>
          <w:p w:rsidR="008521DA" w:rsidRPr="00AB428E" w:rsidRDefault="008521DA" w:rsidP="00837896">
            <w:pPr>
              <w:pStyle w:val="NormalWeb"/>
              <w:tabs>
                <w:tab w:val="right" w:pos="975"/>
                <w:tab w:val="decimal" w:pos="1140"/>
              </w:tabs>
              <w:spacing w:before="20" w:beforeAutospacing="0" w:after="20" w:afterAutospacing="0"/>
              <w:rPr>
                <w:rFonts w:ascii="Segoe UI" w:eastAsiaTheme="minorEastAsia" w:hAnsi="Segoe UI" w:cs="Arial"/>
                <w:sz w:val="18"/>
                <w:szCs w:val="18"/>
              </w:rPr>
            </w:pPr>
            <w:r w:rsidRPr="00AB428E">
              <w:rPr>
                <w:rFonts w:ascii="Segoe UI" w:hAnsi="Segoe UI" w:cs="Arial"/>
                <w:sz w:val="18"/>
                <w:szCs w:val="18"/>
              </w:rPr>
              <w:tab/>
              <w:t>10,374,630</w:t>
            </w:r>
            <w:r w:rsidRPr="00AB428E">
              <w:rPr>
                <w:rFonts w:ascii="Segoe UI" w:hAnsi="Segoe UI" w:cs="Arial"/>
                <w:sz w:val="18"/>
                <w:szCs w:val="18"/>
              </w:rPr>
              <w:tab/>
            </w:r>
          </w:p>
        </w:tc>
      </w:tr>
      <w:tr w:rsidR="008521DA" w:rsidTr="00837896">
        <w:trPr>
          <w:cantSplit/>
        </w:trPr>
        <w:tc>
          <w:tcPr>
            <w:tcW w:w="2565" w:type="dxa"/>
            <w:vMerge/>
            <w:tcBorders>
              <w:top w:val="single" w:sz="6" w:space="0" w:color="7F7F7F"/>
              <w:bottom w:val="single" w:sz="6" w:space="0" w:color="7F7F7F"/>
            </w:tcBorders>
            <w:shd w:val="clear" w:color="auto" w:fill="E0ECF8"/>
            <w:vAlign w:val="center"/>
            <w:hideMark/>
          </w:tcPr>
          <w:p w:rsidR="008521DA" w:rsidRPr="00AB428E" w:rsidRDefault="008521DA">
            <w:pPr>
              <w:rPr>
                <w:rFonts w:ascii="Segoe UI" w:eastAsiaTheme="minorEastAsia" w:hAnsi="Segoe UI" w:cs="Arial"/>
                <w:sz w:val="18"/>
                <w:szCs w:val="18"/>
              </w:rPr>
            </w:pPr>
          </w:p>
        </w:tc>
        <w:tc>
          <w:tcPr>
            <w:tcW w:w="701" w:type="dxa"/>
            <w:tcBorders>
              <w:top w:val="single" w:sz="6" w:space="0" w:color="7F7F7F"/>
              <w:bottom w:val="single" w:sz="6" w:space="0" w:color="7F7F7F"/>
            </w:tcBorders>
            <w:shd w:val="clear" w:color="auto" w:fill="E0ECF8"/>
            <w:noWrap/>
            <w:tcMar>
              <w:top w:w="0" w:type="dxa"/>
              <w:left w:w="144" w:type="dxa"/>
              <w:bottom w:w="0" w:type="dxa"/>
              <w:right w:w="0" w:type="dxa"/>
            </w:tcMar>
            <w:hideMark/>
          </w:tcPr>
          <w:p w:rsidR="008521DA" w:rsidRPr="00AB428E" w:rsidRDefault="008521DA" w:rsidP="00837896">
            <w:pPr>
              <w:pStyle w:val="NormalWeb"/>
              <w:tabs>
                <w:tab w:val="right" w:pos="417"/>
                <w:tab w:val="decimal" w:pos="600"/>
              </w:tabs>
              <w:spacing w:before="20" w:beforeAutospacing="0" w:after="20" w:afterAutospacing="0"/>
              <w:ind w:left="-240"/>
              <w:rPr>
                <w:rFonts w:ascii="Segoe UI" w:eastAsiaTheme="minorEastAsia" w:hAnsi="Segoe UI" w:cs="Arial"/>
                <w:sz w:val="18"/>
                <w:szCs w:val="18"/>
              </w:rPr>
            </w:pPr>
            <w:r w:rsidRPr="00AB428E">
              <w:rPr>
                <w:rFonts w:ascii="Segoe UI" w:hAnsi="Segoe UI" w:cs="Arial"/>
                <w:sz w:val="18"/>
                <w:szCs w:val="18"/>
              </w:rPr>
              <w:tab/>
              <w:t>2015</w:t>
            </w:r>
            <w:r w:rsidRPr="00AB428E">
              <w:rPr>
                <w:rFonts w:ascii="Segoe UI" w:hAnsi="Segoe UI" w:cs="Arial"/>
                <w:sz w:val="18"/>
                <w:szCs w:val="18"/>
              </w:rPr>
              <w:tab/>
            </w:r>
          </w:p>
        </w:tc>
        <w:tc>
          <w:tcPr>
            <w:tcW w:w="1039" w:type="dxa"/>
            <w:tcBorders>
              <w:top w:val="single" w:sz="6" w:space="0" w:color="7F7F7F"/>
              <w:bottom w:val="single" w:sz="6" w:space="0" w:color="7F7F7F"/>
            </w:tcBorders>
            <w:shd w:val="clear" w:color="auto" w:fill="E0ECF8"/>
            <w:noWrap/>
            <w:tcMar>
              <w:top w:w="0" w:type="dxa"/>
              <w:left w:w="144" w:type="dxa"/>
              <w:bottom w:w="0" w:type="dxa"/>
              <w:right w:w="0" w:type="dxa"/>
            </w:tcMar>
            <w:hideMark/>
          </w:tcPr>
          <w:p w:rsidR="008521DA" w:rsidRPr="00AB428E" w:rsidRDefault="008521DA" w:rsidP="00837896">
            <w:pPr>
              <w:pStyle w:val="NormalWeb"/>
              <w:tabs>
                <w:tab w:val="right" w:pos="762"/>
                <w:tab w:val="decimal" w:pos="960"/>
              </w:tabs>
              <w:spacing w:before="20" w:beforeAutospacing="0" w:after="20" w:afterAutospacing="0"/>
              <w:rPr>
                <w:rFonts w:ascii="Segoe UI" w:eastAsiaTheme="minorEastAsia" w:hAnsi="Segoe UI" w:cs="Arial"/>
                <w:sz w:val="18"/>
                <w:szCs w:val="18"/>
              </w:rPr>
            </w:pPr>
            <w:r w:rsidRPr="00AB428E">
              <w:rPr>
                <w:rFonts w:ascii="Segoe UI" w:hAnsi="Segoe UI" w:cs="Arial"/>
                <w:sz w:val="18"/>
                <w:szCs w:val="18"/>
              </w:rPr>
              <w:tab/>
              <w:t>675,985</w:t>
            </w:r>
            <w:r w:rsidRPr="00AB428E">
              <w:rPr>
                <w:rFonts w:ascii="Segoe UI" w:hAnsi="Segoe UI" w:cs="Arial"/>
                <w:sz w:val="18"/>
                <w:szCs w:val="18"/>
              </w:rPr>
              <w:tab/>
            </w:r>
          </w:p>
        </w:tc>
        <w:tc>
          <w:tcPr>
            <w:tcW w:w="1039" w:type="dxa"/>
            <w:tcBorders>
              <w:top w:val="single" w:sz="6" w:space="0" w:color="7F7F7F"/>
              <w:bottom w:val="single" w:sz="6" w:space="0" w:color="7F7F7F"/>
            </w:tcBorders>
            <w:shd w:val="clear" w:color="auto" w:fill="E0ECF8"/>
            <w:noWrap/>
            <w:tcMar>
              <w:top w:w="0" w:type="dxa"/>
              <w:left w:w="144" w:type="dxa"/>
              <w:bottom w:w="0" w:type="dxa"/>
              <w:right w:w="0" w:type="dxa"/>
            </w:tcMar>
            <w:hideMark/>
          </w:tcPr>
          <w:p w:rsidR="008521DA" w:rsidRPr="00AB428E" w:rsidRDefault="008521DA" w:rsidP="00837896">
            <w:pPr>
              <w:pStyle w:val="NormalWeb"/>
              <w:tabs>
                <w:tab w:val="right" w:pos="783"/>
                <w:tab w:val="decimal" w:pos="960"/>
              </w:tabs>
              <w:spacing w:before="20" w:beforeAutospacing="0" w:after="20" w:afterAutospacing="0"/>
              <w:rPr>
                <w:rFonts w:ascii="Segoe UI" w:eastAsiaTheme="minorEastAsia" w:hAnsi="Segoe UI" w:cs="Arial"/>
                <w:sz w:val="18"/>
                <w:szCs w:val="18"/>
              </w:rPr>
            </w:pPr>
            <w:r w:rsidRPr="00AB428E">
              <w:rPr>
                <w:rFonts w:ascii="Segoe UI" w:hAnsi="Segoe UI" w:cs="Arial"/>
                <w:sz w:val="18"/>
                <w:szCs w:val="18"/>
              </w:rPr>
              <w:tab/>
              <w:t>1,978,000</w:t>
            </w:r>
            <w:r w:rsidRPr="00AB428E">
              <w:rPr>
                <w:rFonts w:ascii="Segoe UI" w:hAnsi="Segoe UI" w:cs="Arial"/>
                <w:sz w:val="18"/>
                <w:szCs w:val="18"/>
              </w:rPr>
              <w:tab/>
            </w:r>
          </w:p>
        </w:tc>
        <w:tc>
          <w:tcPr>
            <w:tcW w:w="1189" w:type="dxa"/>
            <w:tcBorders>
              <w:top w:val="single" w:sz="6" w:space="0" w:color="7F7F7F"/>
              <w:bottom w:val="single" w:sz="6" w:space="0" w:color="7F7F7F"/>
            </w:tcBorders>
            <w:shd w:val="clear" w:color="auto" w:fill="E0ECF8"/>
            <w:noWrap/>
            <w:tcMar>
              <w:top w:w="0" w:type="dxa"/>
              <w:left w:w="144" w:type="dxa"/>
              <w:bottom w:w="0" w:type="dxa"/>
              <w:right w:w="0" w:type="dxa"/>
            </w:tcMar>
            <w:hideMark/>
          </w:tcPr>
          <w:p w:rsidR="008521DA" w:rsidRPr="00AB428E" w:rsidRDefault="008521DA" w:rsidP="00837896">
            <w:pPr>
              <w:pStyle w:val="NormalWeb"/>
              <w:tabs>
                <w:tab w:val="right" w:pos="927"/>
                <w:tab w:val="decimal" w:pos="972"/>
              </w:tabs>
              <w:spacing w:before="20" w:beforeAutospacing="0" w:after="20" w:afterAutospacing="0"/>
              <w:rPr>
                <w:rFonts w:ascii="Segoe UI" w:eastAsiaTheme="minorEastAsia" w:hAnsi="Segoe UI" w:cs="Arial"/>
                <w:sz w:val="18"/>
                <w:szCs w:val="18"/>
              </w:rPr>
            </w:pPr>
            <w:r w:rsidRPr="00AB428E">
              <w:rPr>
                <w:rFonts w:ascii="Segoe UI" w:hAnsi="Segoe UI" w:cs="Arial"/>
                <w:sz w:val="18"/>
                <w:szCs w:val="18"/>
              </w:rPr>
              <w:tab/>
              <w:t>6,090,606</w:t>
            </w:r>
            <w:r w:rsidRPr="00AB428E">
              <w:rPr>
                <w:rFonts w:ascii="Segoe UI" w:hAnsi="Segoe UI" w:cs="Arial"/>
                <w:sz w:val="18"/>
                <w:szCs w:val="18"/>
              </w:rPr>
              <w:tab/>
            </w:r>
          </w:p>
        </w:tc>
        <w:tc>
          <w:tcPr>
            <w:tcW w:w="1529" w:type="dxa"/>
            <w:tcBorders>
              <w:top w:val="single" w:sz="6" w:space="0" w:color="7F7F7F"/>
              <w:bottom w:val="single" w:sz="6" w:space="0" w:color="7F7F7F"/>
            </w:tcBorders>
            <w:shd w:val="clear" w:color="auto" w:fill="E0ECF8"/>
            <w:noWrap/>
            <w:tcMar>
              <w:top w:w="0" w:type="dxa"/>
              <w:left w:w="144" w:type="dxa"/>
              <w:bottom w:w="0" w:type="dxa"/>
              <w:right w:w="0" w:type="dxa"/>
            </w:tcMar>
            <w:hideMark/>
          </w:tcPr>
          <w:p w:rsidR="008521DA" w:rsidRPr="00AB428E" w:rsidRDefault="008521DA" w:rsidP="00837896">
            <w:pPr>
              <w:pStyle w:val="NormalWeb"/>
              <w:tabs>
                <w:tab w:val="right" w:pos="1020"/>
                <w:tab w:val="decimal" w:pos="1083"/>
              </w:tabs>
              <w:spacing w:before="20" w:beforeAutospacing="0" w:after="20" w:afterAutospacing="0"/>
              <w:rPr>
                <w:rFonts w:ascii="Segoe UI" w:eastAsiaTheme="minorEastAsia" w:hAnsi="Segoe UI" w:cs="Arial"/>
                <w:sz w:val="18"/>
                <w:szCs w:val="18"/>
              </w:rPr>
            </w:pPr>
            <w:r w:rsidRPr="00AB428E">
              <w:rPr>
                <w:rFonts w:ascii="Segoe UI" w:hAnsi="Segoe UI" w:cs="Arial"/>
                <w:sz w:val="18"/>
                <w:szCs w:val="18"/>
              </w:rPr>
              <w:tab/>
              <w:t>N/A</w:t>
            </w:r>
            <w:r w:rsidRPr="00AB428E">
              <w:rPr>
                <w:rFonts w:ascii="Segoe UI" w:hAnsi="Segoe UI" w:cs="Arial"/>
                <w:sz w:val="18"/>
                <w:szCs w:val="18"/>
              </w:rPr>
              <w:tab/>
            </w:r>
          </w:p>
        </w:tc>
        <w:tc>
          <w:tcPr>
            <w:tcW w:w="1529" w:type="dxa"/>
            <w:tcBorders>
              <w:top w:val="single" w:sz="6" w:space="0" w:color="7F7F7F"/>
              <w:bottom w:val="single" w:sz="6" w:space="0" w:color="7F7F7F"/>
            </w:tcBorders>
            <w:shd w:val="clear" w:color="auto" w:fill="E0ECF8"/>
            <w:noWrap/>
            <w:tcMar>
              <w:top w:w="0" w:type="dxa"/>
              <w:left w:w="144" w:type="dxa"/>
              <w:bottom w:w="0" w:type="dxa"/>
              <w:right w:w="0" w:type="dxa"/>
            </w:tcMar>
            <w:hideMark/>
          </w:tcPr>
          <w:p w:rsidR="008521DA" w:rsidRPr="00AB428E" w:rsidRDefault="008521DA" w:rsidP="00837896">
            <w:pPr>
              <w:pStyle w:val="NormalWeb"/>
              <w:tabs>
                <w:tab w:val="right" w:pos="975"/>
                <w:tab w:val="decimal" w:pos="1038"/>
              </w:tabs>
              <w:spacing w:before="20" w:beforeAutospacing="0" w:after="20" w:afterAutospacing="0"/>
              <w:rPr>
                <w:rFonts w:ascii="Segoe UI" w:eastAsiaTheme="minorEastAsia" w:hAnsi="Segoe UI" w:cs="Arial"/>
                <w:sz w:val="18"/>
                <w:szCs w:val="18"/>
              </w:rPr>
            </w:pPr>
            <w:r w:rsidRPr="00AB428E">
              <w:rPr>
                <w:rFonts w:ascii="Segoe UI" w:hAnsi="Segoe UI" w:cs="Arial"/>
                <w:sz w:val="18"/>
                <w:szCs w:val="18"/>
              </w:rPr>
              <w:tab/>
              <w:t>10,372</w:t>
            </w:r>
            <w:r w:rsidRPr="00AB428E">
              <w:rPr>
                <w:rFonts w:ascii="Segoe UI" w:hAnsi="Segoe UI" w:cs="Arial"/>
                <w:sz w:val="18"/>
                <w:szCs w:val="18"/>
              </w:rPr>
              <w:tab/>
            </w:r>
          </w:p>
        </w:tc>
        <w:tc>
          <w:tcPr>
            <w:tcW w:w="1209" w:type="dxa"/>
            <w:tcBorders>
              <w:top w:val="single" w:sz="6" w:space="0" w:color="7F7F7F"/>
              <w:bottom w:val="single" w:sz="6" w:space="0" w:color="7F7F7F"/>
            </w:tcBorders>
            <w:shd w:val="clear" w:color="auto" w:fill="E0ECF8"/>
            <w:noWrap/>
            <w:tcMar>
              <w:top w:w="0" w:type="dxa"/>
              <w:left w:w="144" w:type="dxa"/>
              <w:bottom w:w="0" w:type="dxa"/>
              <w:right w:w="0" w:type="dxa"/>
            </w:tcMar>
            <w:hideMark/>
          </w:tcPr>
          <w:p w:rsidR="008521DA" w:rsidRPr="00AB428E" w:rsidRDefault="008521DA" w:rsidP="00837896">
            <w:pPr>
              <w:pStyle w:val="NormalWeb"/>
              <w:tabs>
                <w:tab w:val="right" w:pos="975"/>
                <w:tab w:val="decimal" w:pos="1140"/>
              </w:tabs>
              <w:spacing w:before="20" w:beforeAutospacing="0" w:after="20" w:afterAutospacing="0"/>
              <w:rPr>
                <w:rFonts w:ascii="Segoe UI" w:eastAsiaTheme="minorEastAsia" w:hAnsi="Segoe UI" w:cs="Arial"/>
                <w:sz w:val="18"/>
                <w:szCs w:val="18"/>
              </w:rPr>
            </w:pPr>
            <w:r w:rsidRPr="00AB428E">
              <w:rPr>
                <w:rFonts w:ascii="Segoe UI" w:hAnsi="Segoe UI" w:cs="Arial"/>
                <w:sz w:val="18"/>
                <w:szCs w:val="18"/>
              </w:rPr>
              <w:tab/>
              <w:t>8,754,963</w:t>
            </w:r>
            <w:r w:rsidRPr="00AB428E">
              <w:rPr>
                <w:rFonts w:ascii="Segoe UI" w:hAnsi="Segoe UI" w:cs="Arial"/>
                <w:sz w:val="18"/>
                <w:szCs w:val="18"/>
              </w:rPr>
              <w:tab/>
            </w:r>
          </w:p>
        </w:tc>
      </w:tr>
      <w:tr w:rsidR="008521DA" w:rsidTr="00837896">
        <w:trPr>
          <w:cantSplit/>
        </w:trPr>
        <w:tc>
          <w:tcPr>
            <w:tcW w:w="2565" w:type="dxa"/>
            <w:tcBorders>
              <w:bottom w:val="single" w:sz="6" w:space="0" w:color="7F7F7F"/>
            </w:tcBorders>
            <w:hideMark/>
          </w:tcPr>
          <w:p w:rsidR="008521DA" w:rsidRPr="00AB428E" w:rsidRDefault="008521DA">
            <w:pPr>
              <w:pStyle w:val="NormalWeb"/>
              <w:spacing w:before="0" w:beforeAutospacing="0" w:after="0" w:afterAutospacing="0"/>
              <w:ind w:left="346" w:hanging="240"/>
              <w:rPr>
                <w:rFonts w:ascii="Segoe UI" w:eastAsiaTheme="minorEastAsia" w:hAnsi="Segoe UI" w:cs="Arial"/>
                <w:sz w:val="18"/>
                <w:szCs w:val="18"/>
              </w:rPr>
            </w:pPr>
            <w:r w:rsidRPr="00AB428E">
              <w:rPr>
                <w:rFonts w:ascii="Segoe UI" w:hAnsi="Segoe UI" w:cs="Arial"/>
                <w:sz w:val="18"/>
                <w:szCs w:val="18"/>
              </w:rPr>
              <w:t>Jean-Philippe Courtois</w:t>
            </w:r>
            <w:r w:rsidRPr="00AB428E">
              <w:rPr>
                <w:rFonts w:ascii="Segoe UI" w:hAnsi="Segoe UI" w:cs="Arial"/>
                <w:sz w:val="15"/>
                <w:szCs w:val="15"/>
                <w:vertAlign w:val="superscript"/>
              </w:rPr>
              <w:t>5</w:t>
            </w:r>
          </w:p>
          <w:p w:rsidR="008521DA" w:rsidRPr="00D85180" w:rsidRDefault="008521DA">
            <w:pPr>
              <w:pStyle w:val="NormalWeb"/>
              <w:spacing w:before="0" w:beforeAutospacing="0" w:after="0" w:afterAutospacing="0"/>
              <w:rPr>
                <w:rFonts w:ascii="Segoe UI" w:hAnsi="Segoe UI" w:cs="Arial"/>
                <w:sz w:val="6"/>
                <w:szCs w:val="8"/>
              </w:rPr>
            </w:pPr>
            <w:r w:rsidRPr="00D85180">
              <w:rPr>
                <w:rFonts w:ascii="Segoe UI" w:hAnsi="Segoe UI" w:cs="Arial"/>
                <w:sz w:val="6"/>
                <w:szCs w:val="8"/>
              </w:rPr>
              <w:t> </w:t>
            </w:r>
          </w:p>
          <w:p w:rsidR="008521DA" w:rsidRPr="00AB428E" w:rsidRDefault="008521DA">
            <w:pPr>
              <w:pStyle w:val="NormalWeb"/>
              <w:spacing w:before="0" w:beforeAutospacing="0" w:after="0" w:afterAutospacing="0"/>
              <w:ind w:left="346" w:hanging="240"/>
              <w:rPr>
                <w:rFonts w:ascii="Segoe UI" w:hAnsi="Segoe UI" w:cs="Arial"/>
                <w:sz w:val="18"/>
                <w:szCs w:val="18"/>
              </w:rPr>
            </w:pPr>
            <w:r w:rsidRPr="00AB428E">
              <w:rPr>
                <w:rFonts w:ascii="Segoe UI" w:hAnsi="Segoe UI" w:cs="Arial"/>
                <w:i/>
                <w:iCs/>
                <w:sz w:val="18"/>
                <w:szCs w:val="18"/>
              </w:rPr>
              <w:t>Executive Vice President,</w:t>
            </w:r>
          </w:p>
          <w:p w:rsidR="008521DA" w:rsidRPr="00AB428E" w:rsidRDefault="008521DA">
            <w:pPr>
              <w:pStyle w:val="NormalWeb"/>
              <w:spacing w:before="0" w:beforeAutospacing="0" w:after="0" w:afterAutospacing="0"/>
              <w:ind w:left="346" w:hanging="240"/>
              <w:rPr>
                <w:rFonts w:ascii="Segoe UI" w:hAnsi="Segoe UI" w:cs="Arial"/>
                <w:sz w:val="18"/>
                <w:szCs w:val="18"/>
              </w:rPr>
            </w:pPr>
            <w:r w:rsidRPr="00AB428E">
              <w:rPr>
                <w:rFonts w:ascii="Segoe UI" w:hAnsi="Segoe UI" w:cs="Arial"/>
                <w:i/>
                <w:iCs/>
                <w:sz w:val="18"/>
                <w:szCs w:val="18"/>
              </w:rPr>
              <w:t>President, Global Sales,</w:t>
            </w:r>
          </w:p>
          <w:p w:rsidR="008521DA" w:rsidRPr="00AB428E" w:rsidRDefault="008521DA">
            <w:pPr>
              <w:pStyle w:val="NormalWeb"/>
              <w:spacing w:before="0" w:beforeAutospacing="0" w:after="20" w:afterAutospacing="0"/>
              <w:ind w:left="346" w:hanging="240"/>
              <w:rPr>
                <w:rFonts w:ascii="Segoe UI" w:eastAsiaTheme="minorEastAsia" w:hAnsi="Segoe UI" w:cs="Arial"/>
                <w:sz w:val="18"/>
                <w:szCs w:val="18"/>
              </w:rPr>
            </w:pPr>
            <w:r w:rsidRPr="00AB428E">
              <w:rPr>
                <w:rFonts w:ascii="Segoe UI" w:hAnsi="Segoe UI" w:cs="Arial"/>
                <w:i/>
                <w:iCs/>
                <w:sz w:val="18"/>
                <w:szCs w:val="18"/>
              </w:rPr>
              <w:t>Marketing and Operations</w:t>
            </w:r>
          </w:p>
        </w:tc>
        <w:tc>
          <w:tcPr>
            <w:tcW w:w="701" w:type="dxa"/>
            <w:tcBorders>
              <w:bottom w:val="single" w:sz="6" w:space="0" w:color="7F7F7F"/>
            </w:tcBorders>
            <w:noWrap/>
            <w:tcMar>
              <w:top w:w="0" w:type="dxa"/>
              <w:left w:w="144" w:type="dxa"/>
              <w:bottom w:w="0" w:type="dxa"/>
              <w:right w:w="0" w:type="dxa"/>
            </w:tcMar>
            <w:hideMark/>
          </w:tcPr>
          <w:p w:rsidR="008521DA" w:rsidRPr="00AB428E" w:rsidRDefault="008521DA" w:rsidP="00837896">
            <w:pPr>
              <w:pStyle w:val="NormalWeb"/>
              <w:tabs>
                <w:tab w:val="right" w:pos="417"/>
                <w:tab w:val="decimal" w:pos="600"/>
              </w:tabs>
              <w:spacing w:before="20" w:beforeAutospacing="0" w:after="20" w:afterAutospacing="0"/>
              <w:ind w:left="-240"/>
              <w:rPr>
                <w:rFonts w:ascii="Segoe UI" w:eastAsiaTheme="minorEastAsia" w:hAnsi="Segoe UI" w:cs="Arial"/>
                <w:sz w:val="18"/>
                <w:szCs w:val="18"/>
              </w:rPr>
            </w:pPr>
            <w:r w:rsidRPr="00AB428E">
              <w:rPr>
                <w:rFonts w:ascii="Segoe UI" w:hAnsi="Segoe UI" w:cs="Arial"/>
                <w:sz w:val="18"/>
                <w:szCs w:val="18"/>
              </w:rPr>
              <w:tab/>
              <w:t>2017</w:t>
            </w:r>
            <w:r w:rsidRPr="00AB428E">
              <w:rPr>
                <w:rFonts w:ascii="Segoe UI" w:hAnsi="Segoe UI" w:cs="Arial"/>
                <w:sz w:val="18"/>
                <w:szCs w:val="18"/>
              </w:rPr>
              <w:tab/>
            </w:r>
          </w:p>
        </w:tc>
        <w:tc>
          <w:tcPr>
            <w:tcW w:w="1039" w:type="dxa"/>
            <w:tcBorders>
              <w:bottom w:val="single" w:sz="6" w:space="0" w:color="7F7F7F"/>
            </w:tcBorders>
            <w:noWrap/>
            <w:tcMar>
              <w:top w:w="0" w:type="dxa"/>
              <w:left w:w="144" w:type="dxa"/>
              <w:bottom w:w="0" w:type="dxa"/>
              <w:right w:w="0" w:type="dxa"/>
            </w:tcMar>
            <w:hideMark/>
          </w:tcPr>
          <w:p w:rsidR="008521DA" w:rsidRPr="00AB428E" w:rsidRDefault="008521DA" w:rsidP="00837896">
            <w:pPr>
              <w:pStyle w:val="NormalWeb"/>
              <w:tabs>
                <w:tab w:val="right" w:pos="762"/>
                <w:tab w:val="decimal" w:pos="960"/>
              </w:tabs>
              <w:spacing w:before="20" w:beforeAutospacing="0" w:after="20" w:afterAutospacing="0"/>
              <w:rPr>
                <w:rFonts w:ascii="Segoe UI" w:eastAsiaTheme="minorEastAsia" w:hAnsi="Segoe UI" w:cs="Arial"/>
                <w:sz w:val="18"/>
                <w:szCs w:val="18"/>
              </w:rPr>
            </w:pPr>
            <w:r w:rsidRPr="00AB428E">
              <w:rPr>
                <w:rFonts w:ascii="Segoe UI" w:hAnsi="Segoe UI" w:cs="Arial"/>
                <w:sz w:val="18"/>
                <w:szCs w:val="18"/>
              </w:rPr>
              <w:tab/>
              <w:t>751,054</w:t>
            </w:r>
            <w:r w:rsidRPr="00AB428E">
              <w:rPr>
                <w:rFonts w:ascii="Segoe UI" w:hAnsi="Segoe UI" w:cs="Arial"/>
                <w:sz w:val="18"/>
                <w:szCs w:val="18"/>
              </w:rPr>
              <w:tab/>
            </w:r>
          </w:p>
        </w:tc>
        <w:tc>
          <w:tcPr>
            <w:tcW w:w="1039" w:type="dxa"/>
            <w:tcBorders>
              <w:bottom w:val="single" w:sz="6" w:space="0" w:color="7F7F7F"/>
            </w:tcBorders>
            <w:noWrap/>
            <w:tcMar>
              <w:top w:w="0" w:type="dxa"/>
              <w:left w:w="144" w:type="dxa"/>
              <w:bottom w:w="0" w:type="dxa"/>
              <w:right w:w="0" w:type="dxa"/>
            </w:tcMar>
            <w:hideMark/>
          </w:tcPr>
          <w:p w:rsidR="008521DA" w:rsidRPr="00AB428E" w:rsidRDefault="008521DA" w:rsidP="00837896">
            <w:pPr>
              <w:pStyle w:val="NormalWeb"/>
              <w:tabs>
                <w:tab w:val="right" w:pos="783"/>
                <w:tab w:val="decimal" w:pos="960"/>
              </w:tabs>
              <w:spacing w:before="20" w:beforeAutospacing="0" w:after="20" w:afterAutospacing="0"/>
              <w:rPr>
                <w:rFonts w:ascii="Segoe UI" w:eastAsiaTheme="minorEastAsia" w:hAnsi="Segoe UI" w:cs="Arial"/>
                <w:sz w:val="18"/>
                <w:szCs w:val="18"/>
              </w:rPr>
            </w:pPr>
            <w:r w:rsidRPr="00AB428E">
              <w:rPr>
                <w:rFonts w:ascii="Segoe UI" w:hAnsi="Segoe UI" w:cs="Arial"/>
                <w:sz w:val="18"/>
                <w:szCs w:val="18"/>
              </w:rPr>
              <w:tab/>
              <w:t>N/A</w:t>
            </w:r>
            <w:r w:rsidRPr="00AB428E">
              <w:rPr>
                <w:rFonts w:ascii="Segoe UI" w:hAnsi="Segoe UI" w:cs="Arial"/>
                <w:sz w:val="18"/>
                <w:szCs w:val="18"/>
              </w:rPr>
              <w:tab/>
            </w:r>
          </w:p>
        </w:tc>
        <w:tc>
          <w:tcPr>
            <w:tcW w:w="1189" w:type="dxa"/>
            <w:tcBorders>
              <w:bottom w:val="single" w:sz="6" w:space="0" w:color="7F7F7F"/>
            </w:tcBorders>
            <w:noWrap/>
            <w:tcMar>
              <w:top w:w="0" w:type="dxa"/>
              <w:left w:w="144" w:type="dxa"/>
              <w:bottom w:w="0" w:type="dxa"/>
              <w:right w:w="0" w:type="dxa"/>
            </w:tcMar>
            <w:hideMark/>
          </w:tcPr>
          <w:p w:rsidR="008521DA" w:rsidRPr="00AB428E" w:rsidRDefault="008521DA" w:rsidP="00837896">
            <w:pPr>
              <w:pStyle w:val="NormalWeb"/>
              <w:tabs>
                <w:tab w:val="right" w:pos="927"/>
                <w:tab w:val="decimal" w:pos="972"/>
              </w:tabs>
              <w:spacing w:before="20" w:beforeAutospacing="0" w:after="20" w:afterAutospacing="0"/>
              <w:rPr>
                <w:rFonts w:ascii="Segoe UI" w:eastAsiaTheme="minorEastAsia" w:hAnsi="Segoe UI" w:cs="Arial"/>
                <w:sz w:val="18"/>
                <w:szCs w:val="18"/>
              </w:rPr>
            </w:pPr>
            <w:r w:rsidRPr="00AB428E">
              <w:rPr>
                <w:rFonts w:ascii="Segoe UI" w:hAnsi="Segoe UI" w:cs="Arial"/>
                <w:sz w:val="18"/>
                <w:szCs w:val="18"/>
              </w:rPr>
              <w:tab/>
              <w:t>14,735,464</w:t>
            </w:r>
            <w:r w:rsidRPr="00AB428E">
              <w:rPr>
                <w:rFonts w:ascii="Segoe UI" w:hAnsi="Segoe UI" w:cs="Arial"/>
                <w:sz w:val="15"/>
                <w:szCs w:val="15"/>
                <w:vertAlign w:val="superscript"/>
              </w:rPr>
              <w:t>6</w:t>
            </w:r>
            <w:r w:rsidRPr="00AB428E">
              <w:rPr>
                <w:rFonts w:ascii="Segoe UI" w:hAnsi="Segoe UI" w:cs="Arial"/>
                <w:sz w:val="18"/>
                <w:szCs w:val="18"/>
              </w:rPr>
              <w:tab/>
            </w:r>
          </w:p>
        </w:tc>
        <w:tc>
          <w:tcPr>
            <w:tcW w:w="1529" w:type="dxa"/>
            <w:tcBorders>
              <w:bottom w:val="single" w:sz="6" w:space="0" w:color="7F7F7F"/>
            </w:tcBorders>
            <w:noWrap/>
            <w:tcMar>
              <w:top w:w="0" w:type="dxa"/>
              <w:left w:w="144" w:type="dxa"/>
              <w:bottom w:w="0" w:type="dxa"/>
              <w:right w:w="0" w:type="dxa"/>
            </w:tcMar>
            <w:hideMark/>
          </w:tcPr>
          <w:p w:rsidR="008521DA" w:rsidRPr="00AB428E" w:rsidRDefault="008521DA" w:rsidP="00837896">
            <w:pPr>
              <w:pStyle w:val="NormalWeb"/>
              <w:tabs>
                <w:tab w:val="right" w:pos="1020"/>
                <w:tab w:val="decimal" w:pos="1083"/>
              </w:tabs>
              <w:spacing w:before="20" w:beforeAutospacing="0" w:after="20" w:afterAutospacing="0"/>
              <w:rPr>
                <w:rFonts w:ascii="Segoe UI" w:eastAsiaTheme="minorEastAsia" w:hAnsi="Segoe UI" w:cs="Arial"/>
                <w:sz w:val="18"/>
                <w:szCs w:val="18"/>
              </w:rPr>
            </w:pPr>
            <w:r w:rsidRPr="00AB428E">
              <w:rPr>
                <w:rFonts w:ascii="Segoe UI" w:hAnsi="Segoe UI" w:cs="Arial"/>
                <w:sz w:val="18"/>
                <w:szCs w:val="18"/>
              </w:rPr>
              <w:tab/>
              <w:t>2,762,884</w:t>
            </w:r>
            <w:r w:rsidRPr="00AB428E">
              <w:rPr>
                <w:rFonts w:ascii="Segoe UI" w:hAnsi="Segoe UI" w:cs="Arial"/>
                <w:sz w:val="18"/>
                <w:szCs w:val="18"/>
              </w:rPr>
              <w:tab/>
            </w:r>
          </w:p>
        </w:tc>
        <w:tc>
          <w:tcPr>
            <w:tcW w:w="1529" w:type="dxa"/>
            <w:tcBorders>
              <w:bottom w:val="single" w:sz="6" w:space="0" w:color="7F7F7F"/>
            </w:tcBorders>
            <w:noWrap/>
            <w:tcMar>
              <w:top w:w="0" w:type="dxa"/>
              <w:left w:w="144" w:type="dxa"/>
              <w:bottom w:w="0" w:type="dxa"/>
              <w:right w:w="0" w:type="dxa"/>
            </w:tcMar>
            <w:hideMark/>
          </w:tcPr>
          <w:p w:rsidR="008521DA" w:rsidRPr="00AB428E" w:rsidRDefault="008521DA" w:rsidP="00837896">
            <w:pPr>
              <w:pStyle w:val="NormalWeb"/>
              <w:tabs>
                <w:tab w:val="right" w:pos="975"/>
                <w:tab w:val="decimal" w:pos="1038"/>
              </w:tabs>
              <w:spacing w:before="20" w:beforeAutospacing="0" w:after="20" w:afterAutospacing="0"/>
              <w:rPr>
                <w:rFonts w:ascii="Segoe UI" w:eastAsiaTheme="minorEastAsia" w:hAnsi="Segoe UI" w:cs="Arial"/>
                <w:sz w:val="18"/>
                <w:szCs w:val="18"/>
              </w:rPr>
            </w:pPr>
            <w:r w:rsidRPr="00AB428E">
              <w:rPr>
                <w:rFonts w:ascii="Segoe UI" w:hAnsi="Segoe UI" w:cs="Arial"/>
                <w:sz w:val="18"/>
                <w:szCs w:val="18"/>
              </w:rPr>
              <w:tab/>
              <w:t>45,214</w:t>
            </w:r>
            <w:r w:rsidRPr="00AB428E">
              <w:rPr>
                <w:rFonts w:ascii="Segoe UI" w:hAnsi="Segoe UI" w:cs="Arial"/>
                <w:sz w:val="18"/>
                <w:szCs w:val="18"/>
              </w:rPr>
              <w:tab/>
            </w:r>
          </w:p>
        </w:tc>
        <w:tc>
          <w:tcPr>
            <w:tcW w:w="1209" w:type="dxa"/>
            <w:tcBorders>
              <w:bottom w:val="single" w:sz="6" w:space="0" w:color="7F7F7F"/>
            </w:tcBorders>
            <w:noWrap/>
            <w:tcMar>
              <w:top w:w="0" w:type="dxa"/>
              <w:left w:w="144" w:type="dxa"/>
              <w:bottom w:w="0" w:type="dxa"/>
              <w:right w:w="0" w:type="dxa"/>
            </w:tcMar>
            <w:hideMark/>
          </w:tcPr>
          <w:p w:rsidR="008521DA" w:rsidRPr="00AB428E" w:rsidRDefault="008521DA" w:rsidP="00837896">
            <w:pPr>
              <w:pStyle w:val="NormalWeb"/>
              <w:tabs>
                <w:tab w:val="right" w:pos="975"/>
                <w:tab w:val="decimal" w:pos="1140"/>
              </w:tabs>
              <w:spacing w:before="20" w:beforeAutospacing="0" w:after="20" w:afterAutospacing="0"/>
              <w:rPr>
                <w:rFonts w:ascii="Segoe UI" w:eastAsiaTheme="minorEastAsia" w:hAnsi="Segoe UI" w:cs="Arial"/>
                <w:sz w:val="18"/>
                <w:szCs w:val="18"/>
              </w:rPr>
            </w:pPr>
            <w:r w:rsidRPr="00AB428E">
              <w:rPr>
                <w:rFonts w:ascii="Segoe UI" w:hAnsi="Segoe UI" w:cs="Arial"/>
                <w:sz w:val="18"/>
                <w:szCs w:val="18"/>
              </w:rPr>
              <w:tab/>
              <w:t>18,294,616</w:t>
            </w:r>
            <w:r w:rsidRPr="00AB428E">
              <w:rPr>
                <w:rFonts w:ascii="Segoe UI" w:hAnsi="Segoe UI" w:cs="Arial"/>
                <w:sz w:val="18"/>
                <w:szCs w:val="18"/>
              </w:rPr>
              <w:tab/>
            </w:r>
          </w:p>
        </w:tc>
      </w:tr>
      <w:tr w:rsidR="008521DA" w:rsidTr="00837896">
        <w:trPr>
          <w:cantSplit/>
        </w:trPr>
        <w:tc>
          <w:tcPr>
            <w:tcW w:w="2565" w:type="dxa"/>
            <w:vMerge w:val="restart"/>
            <w:tcBorders>
              <w:top w:val="single" w:sz="6" w:space="0" w:color="7F7F7F"/>
              <w:bottom w:val="single" w:sz="6" w:space="0" w:color="7F7F7F"/>
            </w:tcBorders>
            <w:shd w:val="clear" w:color="auto" w:fill="E0ECF8"/>
            <w:hideMark/>
          </w:tcPr>
          <w:p w:rsidR="008521DA" w:rsidRPr="00AB428E" w:rsidRDefault="008521DA">
            <w:pPr>
              <w:pStyle w:val="NormalWeb"/>
              <w:spacing w:before="0" w:beforeAutospacing="0" w:after="0" w:afterAutospacing="0"/>
              <w:ind w:left="346" w:hanging="240"/>
              <w:rPr>
                <w:rFonts w:ascii="Segoe UI" w:eastAsiaTheme="minorEastAsia" w:hAnsi="Segoe UI" w:cs="Arial"/>
                <w:sz w:val="18"/>
                <w:szCs w:val="18"/>
              </w:rPr>
            </w:pPr>
            <w:r w:rsidRPr="00AB428E">
              <w:rPr>
                <w:rFonts w:ascii="Segoe UI" w:hAnsi="Segoe UI" w:cs="Arial"/>
                <w:sz w:val="18"/>
                <w:szCs w:val="18"/>
              </w:rPr>
              <w:t>Margaret L. Johnson</w:t>
            </w:r>
          </w:p>
          <w:p w:rsidR="008521DA" w:rsidRPr="00D85180" w:rsidRDefault="008521DA">
            <w:pPr>
              <w:pStyle w:val="NormalWeb"/>
              <w:spacing w:before="0" w:beforeAutospacing="0" w:after="0" w:afterAutospacing="0"/>
              <w:rPr>
                <w:rFonts w:ascii="Segoe UI" w:hAnsi="Segoe UI" w:cs="Arial"/>
                <w:sz w:val="6"/>
                <w:szCs w:val="8"/>
              </w:rPr>
            </w:pPr>
            <w:r w:rsidRPr="00D85180">
              <w:rPr>
                <w:rFonts w:ascii="Segoe UI" w:hAnsi="Segoe UI" w:cs="Arial"/>
                <w:sz w:val="6"/>
                <w:szCs w:val="8"/>
              </w:rPr>
              <w:t> </w:t>
            </w:r>
          </w:p>
          <w:p w:rsidR="008521DA" w:rsidRPr="00AB428E" w:rsidRDefault="008521DA">
            <w:pPr>
              <w:pStyle w:val="NormalWeb"/>
              <w:spacing w:before="0" w:beforeAutospacing="0" w:after="0" w:afterAutospacing="0"/>
              <w:ind w:left="346" w:hanging="240"/>
              <w:rPr>
                <w:rFonts w:ascii="Segoe UI" w:hAnsi="Segoe UI" w:cs="Arial"/>
                <w:sz w:val="18"/>
                <w:szCs w:val="18"/>
              </w:rPr>
            </w:pPr>
            <w:r w:rsidRPr="00AB428E">
              <w:rPr>
                <w:rFonts w:ascii="Segoe UI" w:hAnsi="Segoe UI" w:cs="Arial"/>
                <w:i/>
                <w:iCs/>
                <w:sz w:val="18"/>
                <w:szCs w:val="18"/>
              </w:rPr>
              <w:t>Executive Vice President,</w:t>
            </w:r>
          </w:p>
          <w:p w:rsidR="008521DA" w:rsidRPr="00AB428E" w:rsidRDefault="008521DA">
            <w:pPr>
              <w:pStyle w:val="NormalWeb"/>
              <w:spacing w:before="0" w:beforeAutospacing="0" w:after="20" w:afterAutospacing="0"/>
              <w:ind w:left="346" w:hanging="240"/>
              <w:rPr>
                <w:rFonts w:ascii="Segoe UI" w:eastAsiaTheme="minorEastAsia" w:hAnsi="Segoe UI" w:cs="Arial"/>
                <w:sz w:val="18"/>
                <w:szCs w:val="18"/>
              </w:rPr>
            </w:pPr>
            <w:r w:rsidRPr="00AB428E">
              <w:rPr>
                <w:rFonts w:ascii="Segoe UI" w:hAnsi="Segoe UI" w:cs="Arial"/>
                <w:i/>
                <w:iCs/>
                <w:sz w:val="18"/>
                <w:szCs w:val="18"/>
              </w:rPr>
              <w:t>Business Development</w:t>
            </w:r>
          </w:p>
        </w:tc>
        <w:tc>
          <w:tcPr>
            <w:tcW w:w="701" w:type="dxa"/>
            <w:tcBorders>
              <w:top w:val="single" w:sz="6" w:space="0" w:color="7F7F7F"/>
              <w:bottom w:val="single" w:sz="6" w:space="0" w:color="7F7F7F"/>
            </w:tcBorders>
            <w:shd w:val="clear" w:color="auto" w:fill="E0ECF8"/>
            <w:noWrap/>
            <w:tcMar>
              <w:top w:w="0" w:type="dxa"/>
              <w:left w:w="144" w:type="dxa"/>
              <w:bottom w:w="0" w:type="dxa"/>
              <w:right w:w="0" w:type="dxa"/>
            </w:tcMar>
            <w:hideMark/>
          </w:tcPr>
          <w:p w:rsidR="008521DA" w:rsidRPr="00AB428E" w:rsidRDefault="008521DA" w:rsidP="00837896">
            <w:pPr>
              <w:pStyle w:val="NormalWeb"/>
              <w:tabs>
                <w:tab w:val="right" w:pos="417"/>
                <w:tab w:val="decimal" w:pos="600"/>
              </w:tabs>
              <w:spacing w:before="20" w:beforeAutospacing="0" w:after="20" w:afterAutospacing="0"/>
              <w:ind w:left="-240"/>
              <w:rPr>
                <w:rFonts w:ascii="Segoe UI" w:eastAsiaTheme="minorEastAsia" w:hAnsi="Segoe UI" w:cs="Arial"/>
                <w:sz w:val="18"/>
                <w:szCs w:val="18"/>
              </w:rPr>
            </w:pPr>
            <w:r w:rsidRPr="00AB428E">
              <w:rPr>
                <w:rFonts w:ascii="Segoe UI" w:hAnsi="Segoe UI" w:cs="Arial"/>
                <w:sz w:val="18"/>
                <w:szCs w:val="18"/>
              </w:rPr>
              <w:tab/>
              <w:t>2017</w:t>
            </w:r>
            <w:r w:rsidRPr="00AB428E">
              <w:rPr>
                <w:rFonts w:ascii="Segoe UI" w:hAnsi="Segoe UI" w:cs="Arial"/>
                <w:sz w:val="18"/>
                <w:szCs w:val="18"/>
              </w:rPr>
              <w:tab/>
            </w:r>
          </w:p>
        </w:tc>
        <w:tc>
          <w:tcPr>
            <w:tcW w:w="1039" w:type="dxa"/>
            <w:tcBorders>
              <w:top w:val="single" w:sz="6" w:space="0" w:color="7F7F7F"/>
              <w:bottom w:val="single" w:sz="6" w:space="0" w:color="7F7F7F"/>
            </w:tcBorders>
            <w:shd w:val="clear" w:color="auto" w:fill="E0ECF8"/>
            <w:noWrap/>
            <w:tcMar>
              <w:top w:w="0" w:type="dxa"/>
              <w:left w:w="144" w:type="dxa"/>
              <w:bottom w:w="0" w:type="dxa"/>
              <w:right w:w="0" w:type="dxa"/>
            </w:tcMar>
            <w:hideMark/>
          </w:tcPr>
          <w:p w:rsidR="008521DA" w:rsidRPr="00AB428E" w:rsidRDefault="008521DA" w:rsidP="00837896">
            <w:pPr>
              <w:pStyle w:val="NormalWeb"/>
              <w:tabs>
                <w:tab w:val="right" w:pos="762"/>
                <w:tab w:val="decimal" w:pos="960"/>
              </w:tabs>
              <w:spacing w:before="20" w:beforeAutospacing="0" w:after="20" w:afterAutospacing="0"/>
              <w:rPr>
                <w:rFonts w:ascii="Segoe UI" w:eastAsiaTheme="minorEastAsia" w:hAnsi="Segoe UI" w:cs="Arial"/>
                <w:sz w:val="18"/>
                <w:szCs w:val="18"/>
              </w:rPr>
            </w:pPr>
            <w:r w:rsidRPr="00AB428E">
              <w:rPr>
                <w:rFonts w:ascii="Segoe UI" w:hAnsi="Segoe UI" w:cs="Arial"/>
                <w:sz w:val="18"/>
                <w:szCs w:val="18"/>
              </w:rPr>
              <w:tab/>
              <w:t>715,000</w:t>
            </w:r>
            <w:r w:rsidRPr="00AB428E">
              <w:rPr>
                <w:rFonts w:ascii="Segoe UI" w:hAnsi="Segoe UI" w:cs="Arial"/>
                <w:sz w:val="18"/>
                <w:szCs w:val="18"/>
              </w:rPr>
              <w:tab/>
            </w:r>
          </w:p>
        </w:tc>
        <w:tc>
          <w:tcPr>
            <w:tcW w:w="1039" w:type="dxa"/>
            <w:tcBorders>
              <w:top w:val="single" w:sz="6" w:space="0" w:color="7F7F7F"/>
              <w:bottom w:val="single" w:sz="6" w:space="0" w:color="7F7F7F"/>
            </w:tcBorders>
            <w:shd w:val="clear" w:color="auto" w:fill="E0ECF8"/>
            <w:noWrap/>
            <w:tcMar>
              <w:top w:w="0" w:type="dxa"/>
              <w:left w:w="144" w:type="dxa"/>
              <w:bottom w:w="0" w:type="dxa"/>
              <w:right w:w="0" w:type="dxa"/>
            </w:tcMar>
            <w:hideMark/>
          </w:tcPr>
          <w:p w:rsidR="008521DA" w:rsidRPr="00AB428E" w:rsidRDefault="008521DA" w:rsidP="00837896">
            <w:pPr>
              <w:pStyle w:val="NormalWeb"/>
              <w:tabs>
                <w:tab w:val="right" w:pos="783"/>
                <w:tab w:val="decimal" w:pos="960"/>
              </w:tabs>
              <w:spacing w:before="20" w:beforeAutospacing="0" w:after="20" w:afterAutospacing="0"/>
              <w:rPr>
                <w:rFonts w:ascii="Segoe UI" w:eastAsiaTheme="minorEastAsia" w:hAnsi="Segoe UI" w:cs="Arial"/>
                <w:sz w:val="18"/>
                <w:szCs w:val="18"/>
              </w:rPr>
            </w:pPr>
            <w:r w:rsidRPr="00AB428E">
              <w:rPr>
                <w:rFonts w:ascii="Segoe UI" w:hAnsi="Segoe UI" w:cs="Arial"/>
                <w:sz w:val="18"/>
                <w:szCs w:val="18"/>
              </w:rPr>
              <w:tab/>
              <w:t>N/A</w:t>
            </w:r>
            <w:r w:rsidRPr="00AB428E">
              <w:rPr>
                <w:rFonts w:ascii="Segoe UI" w:hAnsi="Segoe UI" w:cs="Arial"/>
                <w:sz w:val="18"/>
                <w:szCs w:val="18"/>
              </w:rPr>
              <w:tab/>
            </w:r>
          </w:p>
        </w:tc>
        <w:tc>
          <w:tcPr>
            <w:tcW w:w="1189" w:type="dxa"/>
            <w:tcBorders>
              <w:top w:val="single" w:sz="6" w:space="0" w:color="7F7F7F"/>
              <w:bottom w:val="single" w:sz="6" w:space="0" w:color="7F7F7F"/>
            </w:tcBorders>
            <w:shd w:val="clear" w:color="auto" w:fill="E0ECF8"/>
            <w:noWrap/>
            <w:tcMar>
              <w:top w:w="0" w:type="dxa"/>
              <w:left w:w="144" w:type="dxa"/>
              <w:bottom w:w="0" w:type="dxa"/>
              <w:right w:w="0" w:type="dxa"/>
            </w:tcMar>
            <w:hideMark/>
          </w:tcPr>
          <w:p w:rsidR="008521DA" w:rsidRPr="00AB428E" w:rsidRDefault="008521DA" w:rsidP="00837896">
            <w:pPr>
              <w:pStyle w:val="NormalWeb"/>
              <w:tabs>
                <w:tab w:val="right" w:pos="927"/>
                <w:tab w:val="decimal" w:pos="972"/>
              </w:tabs>
              <w:spacing w:before="20" w:beforeAutospacing="0" w:after="20" w:afterAutospacing="0"/>
              <w:rPr>
                <w:rFonts w:ascii="Segoe UI" w:eastAsiaTheme="minorEastAsia" w:hAnsi="Segoe UI" w:cs="Arial"/>
                <w:sz w:val="18"/>
                <w:szCs w:val="18"/>
              </w:rPr>
            </w:pPr>
            <w:r w:rsidRPr="00AB428E">
              <w:rPr>
                <w:rFonts w:ascii="Segoe UI" w:hAnsi="Segoe UI" w:cs="Arial"/>
                <w:sz w:val="18"/>
                <w:szCs w:val="18"/>
              </w:rPr>
              <w:tab/>
              <w:t>3,907,922</w:t>
            </w:r>
            <w:r w:rsidRPr="00AB428E">
              <w:rPr>
                <w:rFonts w:ascii="Segoe UI" w:hAnsi="Segoe UI" w:cs="Arial"/>
                <w:sz w:val="18"/>
                <w:szCs w:val="18"/>
              </w:rPr>
              <w:tab/>
            </w:r>
          </w:p>
        </w:tc>
        <w:tc>
          <w:tcPr>
            <w:tcW w:w="1529" w:type="dxa"/>
            <w:tcBorders>
              <w:top w:val="single" w:sz="6" w:space="0" w:color="7F7F7F"/>
              <w:bottom w:val="single" w:sz="6" w:space="0" w:color="7F7F7F"/>
            </w:tcBorders>
            <w:shd w:val="clear" w:color="auto" w:fill="E0ECF8"/>
            <w:noWrap/>
            <w:tcMar>
              <w:top w:w="0" w:type="dxa"/>
              <w:left w:w="144" w:type="dxa"/>
              <w:bottom w:w="0" w:type="dxa"/>
              <w:right w:w="0" w:type="dxa"/>
            </w:tcMar>
            <w:hideMark/>
          </w:tcPr>
          <w:p w:rsidR="008521DA" w:rsidRPr="00AB428E" w:rsidRDefault="008521DA" w:rsidP="00837896">
            <w:pPr>
              <w:pStyle w:val="NormalWeb"/>
              <w:tabs>
                <w:tab w:val="right" w:pos="1020"/>
                <w:tab w:val="decimal" w:pos="1083"/>
              </w:tabs>
              <w:spacing w:before="20" w:beforeAutospacing="0" w:after="20" w:afterAutospacing="0"/>
              <w:rPr>
                <w:rFonts w:ascii="Segoe UI" w:eastAsiaTheme="minorEastAsia" w:hAnsi="Segoe UI" w:cs="Arial"/>
                <w:sz w:val="18"/>
                <w:szCs w:val="18"/>
              </w:rPr>
            </w:pPr>
            <w:r w:rsidRPr="00AB428E">
              <w:rPr>
                <w:rFonts w:ascii="Segoe UI" w:hAnsi="Segoe UI" w:cs="Arial"/>
                <w:sz w:val="18"/>
                <w:szCs w:val="18"/>
              </w:rPr>
              <w:tab/>
              <w:t>2,168,795</w:t>
            </w:r>
            <w:r w:rsidRPr="00AB428E">
              <w:rPr>
                <w:rFonts w:ascii="Segoe UI" w:hAnsi="Segoe UI" w:cs="Arial"/>
                <w:sz w:val="18"/>
                <w:szCs w:val="18"/>
              </w:rPr>
              <w:tab/>
            </w:r>
          </w:p>
        </w:tc>
        <w:tc>
          <w:tcPr>
            <w:tcW w:w="1529" w:type="dxa"/>
            <w:tcBorders>
              <w:top w:val="single" w:sz="6" w:space="0" w:color="7F7F7F"/>
              <w:bottom w:val="single" w:sz="6" w:space="0" w:color="7F7F7F"/>
            </w:tcBorders>
            <w:shd w:val="clear" w:color="auto" w:fill="E0ECF8"/>
            <w:noWrap/>
            <w:tcMar>
              <w:top w:w="0" w:type="dxa"/>
              <w:left w:w="144" w:type="dxa"/>
              <w:bottom w:w="0" w:type="dxa"/>
              <w:right w:w="0" w:type="dxa"/>
            </w:tcMar>
            <w:hideMark/>
          </w:tcPr>
          <w:p w:rsidR="008521DA" w:rsidRPr="00AB428E" w:rsidRDefault="008521DA" w:rsidP="00837896">
            <w:pPr>
              <w:pStyle w:val="NormalWeb"/>
              <w:tabs>
                <w:tab w:val="right" w:pos="975"/>
                <w:tab w:val="decimal" w:pos="1038"/>
              </w:tabs>
              <w:spacing w:before="20" w:beforeAutospacing="0" w:after="20" w:afterAutospacing="0"/>
              <w:rPr>
                <w:rFonts w:ascii="Segoe UI" w:eastAsiaTheme="minorEastAsia" w:hAnsi="Segoe UI" w:cs="Arial"/>
                <w:sz w:val="18"/>
                <w:szCs w:val="18"/>
              </w:rPr>
            </w:pPr>
            <w:r w:rsidRPr="00AB428E">
              <w:rPr>
                <w:rFonts w:ascii="Segoe UI" w:hAnsi="Segoe UI" w:cs="Arial"/>
                <w:sz w:val="18"/>
                <w:szCs w:val="18"/>
              </w:rPr>
              <w:tab/>
              <w:t>89,238</w:t>
            </w:r>
            <w:r w:rsidRPr="00AB428E">
              <w:rPr>
                <w:rFonts w:ascii="Segoe UI" w:hAnsi="Segoe UI" w:cs="Arial"/>
                <w:sz w:val="18"/>
                <w:szCs w:val="18"/>
              </w:rPr>
              <w:tab/>
            </w:r>
          </w:p>
        </w:tc>
        <w:tc>
          <w:tcPr>
            <w:tcW w:w="1209" w:type="dxa"/>
            <w:tcBorders>
              <w:top w:val="single" w:sz="6" w:space="0" w:color="7F7F7F"/>
              <w:bottom w:val="single" w:sz="6" w:space="0" w:color="7F7F7F"/>
            </w:tcBorders>
            <w:shd w:val="clear" w:color="auto" w:fill="E0ECF8"/>
            <w:noWrap/>
            <w:tcMar>
              <w:top w:w="0" w:type="dxa"/>
              <w:left w:w="144" w:type="dxa"/>
              <w:bottom w:w="0" w:type="dxa"/>
              <w:right w:w="0" w:type="dxa"/>
            </w:tcMar>
            <w:hideMark/>
          </w:tcPr>
          <w:p w:rsidR="008521DA" w:rsidRPr="00AB428E" w:rsidRDefault="008521DA" w:rsidP="00837896">
            <w:pPr>
              <w:pStyle w:val="NormalWeb"/>
              <w:tabs>
                <w:tab w:val="right" w:pos="975"/>
                <w:tab w:val="decimal" w:pos="1140"/>
              </w:tabs>
              <w:spacing w:before="20" w:beforeAutospacing="0" w:after="20" w:afterAutospacing="0"/>
              <w:rPr>
                <w:rFonts w:ascii="Segoe UI" w:eastAsiaTheme="minorEastAsia" w:hAnsi="Segoe UI" w:cs="Arial"/>
                <w:sz w:val="18"/>
                <w:szCs w:val="18"/>
              </w:rPr>
            </w:pPr>
            <w:r w:rsidRPr="00AB428E">
              <w:rPr>
                <w:rFonts w:ascii="Segoe UI" w:hAnsi="Segoe UI" w:cs="Arial"/>
                <w:sz w:val="18"/>
                <w:szCs w:val="18"/>
              </w:rPr>
              <w:tab/>
              <w:t>6,880,955</w:t>
            </w:r>
            <w:r w:rsidRPr="00AB428E">
              <w:rPr>
                <w:rFonts w:ascii="Segoe UI" w:hAnsi="Segoe UI" w:cs="Arial"/>
                <w:sz w:val="18"/>
                <w:szCs w:val="18"/>
              </w:rPr>
              <w:tab/>
            </w:r>
          </w:p>
        </w:tc>
      </w:tr>
      <w:tr w:rsidR="008521DA" w:rsidTr="00837896">
        <w:trPr>
          <w:cantSplit/>
        </w:trPr>
        <w:tc>
          <w:tcPr>
            <w:tcW w:w="2565" w:type="dxa"/>
            <w:vMerge/>
            <w:tcBorders>
              <w:top w:val="single" w:sz="6" w:space="0" w:color="7F7F7F"/>
              <w:bottom w:val="single" w:sz="6" w:space="0" w:color="7F7F7F"/>
            </w:tcBorders>
            <w:shd w:val="clear" w:color="auto" w:fill="E0ECF8"/>
            <w:vAlign w:val="center"/>
            <w:hideMark/>
          </w:tcPr>
          <w:p w:rsidR="008521DA" w:rsidRPr="00AB428E" w:rsidRDefault="008521DA">
            <w:pPr>
              <w:rPr>
                <w:rFonts w:ascii="Segoe UI" w:eastAsiaTheme="minorEastAsia" w:hAnsi="Segoe UI" w:cs="Arial"/>
                <w:sz w:val="18"/>
                <w:szCs w:val="18"/>
              </w:rPr>
            </w:pPr>
          </w:p>
        </w:tc>
        <w:tc>
          <w:tcPr>
            <w:tcW w:w="701" w:type="dxa"/>
            <w:tcBorders>
              <w:top w:val="single" w:sz="6" w:space="0" w:color="7F7F7F"/>
              <w:bottom w:val="single" w:sz="6" w:space="0" w:color="7F7F7F"/>
            </w:tcBorders>
            <w:shd w:val="clear" w:color="auto" w:fill="E0ECF8"/>
            <w:noWrap/>
            <w:tcMar>
              <w:top w:w="0" w:type="dxa"/>
              <w:left w:w="144" w:type="dxa"/>
              <w:bottom w:w="0" w:type="dxa"/>
              <w:right w:w="0" w:type="dxa"/>
            </w:tcMar>
            <w:hideMark/>
          </w:tcPr>
          <w:p w:rsidR="008521DA" w:rsidRPr="00AB428E" w:rsidRDefault="008521DA" w:rsidP="00837896">
            <w:pPr>
              <w:pStyle w:val="NormalWeb"/>
              <w:tabs>
                <w:tab w:val="right" w:pos="417"/>
                <w:tab w:val="decimal" w:pos="600"/>
              </w:tabs>
              <w:spacing w:before="20" w:beforeAutospacing="0" w:after="20" w:afterAutospacing="0"/>
              <w:ind w:left="-240"/>
              <w:rPr>
                <w:rFonts w:ascii="Segoe UI" w:eastAsiaTheme="minorEastAsia" w:hAnsi="Segoe UI" w:cs="Arial"/>
                <w:sz w:val="18"/>
                <w:szCs w:val="18"/>
              </w:rPr>
            </w:pPr>
            <w:r w:rsidRPr="00AB428E">
              <w:rPr>
                <w:rFonts w:ascii="Segoe UI" w:hAnsi="Segoe UI" w:cs="Arial"/>
                <w:sz w:val="18"/>
                <w:szCs w:val="18"/>
              </w:rPr>
              <w:tab/>
              <w:t>2016</w:t>
            </w:r>
            <w:r w:rsidRPr="00AB428E">
              <w:rPr>
                <w:rFonts w:ascii="Segoe UI" w:hAnsi="Segoe UI" w:cs="Arial"/>
                <w:sz w:val="18"/>
                <w:szCs w:val="18"/>
              </w:rPr>
              <w:tab/>
            </w:r>
          </w:p>
        </w:tc>
        <w:tc>
          <w:tcPr>
            <w:tcW w:w="1039" w:type="dxa"/>
            <w:tcBorders>
              <w:top w:val="single" w:sz="6" w:space="0" w:color="7F7F7F"/>
              <w:bottom w:val="single" w:sz="6" w:space="0" w:color="7F7F7F"/>
            </w:tcBorders>
            <w:shd w:val="clear" w:color="auto" w:fill="E0ECF8"/>
            <w:noWrap/>
            <w:tcMar>
              <w:top w:w="0" w:type="dxa"/>
              <w:left w:w="144" w:type="dxa"/>
              <w:bottom w:w="0" w:type="dxa"/>
              <w:right w:w="0" w:type="dxa"/>
            </w:tcMar>
            <w:hideMark/>
          </w:tcPr>
          <w:p w:rsidR="008521DA" w:rsidRPr="00AB428E" w:rsidRDefault="008521DA" w:rsidP="00837896">
            <w:pPr>
              <w:pStyle w:val="NormalWeb"/>
              <w:tabs>
                <w:tab w:val="right" w:pos="762"/>
                <w:tab w:val="decimal" w:pos="960"/>
              </w:tabs>
              <w:spacing w:before="20" w:beforeAutospacing="0" w:after="20" w:afterAutospacing="0"/>
              <w:rPr>
                <w:rFonts w:ascii="Segoe UI" w:eastAsiaTheme="minorEastAsia" w:hAnsi="Segoe UI" w:cs="Arial"/>
                <w:sz w:val="18"/>
                <w:szCs w:val="18"/>
              </w:rPr>
            </w:pPr>
            <w:r w:rsidRPr="00AB428E">
              <w:rPr>
                <w:rFonts w:ascii="Segoe UI" w:hAnsi="Segoe UI" w:cs="Arial"/>
                <w:sz w:val="18"/>
                <w:szCs w:val="18"/>
              </w:rPr>
              <w:tab/>
              <w:t>704,167</w:t>
            </w:r>
            <w:r w:rsidRPr="00AB428E">
              <w:rPr>
                <w:rFonts w:ascii="Segoe UI" w:hAnsi="Segoe UI" w:cs="Arial"/>
                <w:sz w:val="18"/>
                <w:szCs w:val="18"/>
              </w:rPr>
              <w:tab/>
            </w:r>
          </w:p>
        </w:tc>
        <w:tc>
          <w:tcPr>
            <w:tcW w:w="1039" w:type="dxa"/>
            <w:tcBorders>
              <w:top w:val="single" w:sz="6" w:space="0" w:color="7F7F7F"/>
              <w:bottom w:val="single" w:sz="6" w:space="0" w:color="7F7F7F"/>
            </w:tcBorders>
            <w:shd w:val="clear" w:color="auto" w:fill="E0ECF8"/>
            <w:noWrap/>
            <w:tcMar>
              <w:top w:w="0" w:type="dxa"/>
              <w:left w:w="144" w:type="dxa"/>
              <w:bottom w:w="0" w:type="dxa"/>
              <w:right w:w="0" w:type="dxa"/>
            </w:tcMar>
            <w:hideMark/>
          </w:tcPr>
          <w:p w:rsidR="008521DA" w:rsidRPr="00AB428E" w:rsidRDefault="008521DA" w:rsidP="00837896">
            <w:pPr>
              <w:pStyle w:val="NormalWeb"/>
              <w:tabs>
                <w:tab w:val="right" w:pos="783"/>
                <w:tab w:val="decimal" w:pos="960"/>
              </w:tabs>
              <w:spacing w:before="20" w:beforeAutospacing="0" w:after="20" w:afterAutospacing="0"/>
              <w:rPr>
                <w:rFonts w:ascii="Segoe UI" w:eastAsiaTheme="minorEastAsia" w:hAnsi="Segoe UI" w:cs="Arial"/>
                <w:sz w:val="18"/>
                <w:szCs w:val="18"/>
              </w:rPr>
            </w:pPr>
            <w:r w:rsidRPr="00AB428E">
              <w:rPr>
                <w:rFonts w:ascii="Segoe UI" w:hAnsi="Segoe UI" w:cs="Arial"/>
                <w:sz w:val="18"/>
                <w:szCs w:val="18"/>
              </w:rPr>
              <w:tab/>
              <w:t>1,909,000</w:t>
            </w:r>
            <w:r w:rsidRPr="00AB428E">
              <w:rPr>
                <w:rFonts w:ascii="Segoe UI" w:hAnsi="Segoe UI" w:cs="Arial"/>
                <w:sz w:val="18"/>
                <w:szCs w:val="18"/>
              </w:rPr>
              <w:tab/>
            </w:r>
          </w:p>
        </w:tc>
        <w:tc>
          <w:tcPr>
            <w:tcW w:w="1189" w:type="dxa"/>
            <w:tcBorders>
              <w:top w:val="single" w:sz="6" w:space="0" w:color="7F7F7F"/>
              <w:bottom w:val="single" w:sz="6" w:space="0" w:color="7F7F7F"/>
            </w:tcBorders>
            <w:shd w:val="clear" w:color="auto" w:fill="E0ECF8"/>
            <w:noWrap/>
            <w:tcMar>
              <w:top w:w="0" w:type="dxa"/>
              <w:left w:w="144" w:type="dxa"/>
              <w:bottom w:w="0" w:type="dxa"/>
              <w:right w:w="0" w:type="dxa"/>
            </w:tcMar>
            <w:hideMark/>
          </w:tcPr>
          <w:p w:rsidR="008521DA" w:rsidRPr="00AB428E" w:rsidRDefault="008521DA" w:rsidP="00837896">
            <w:pPr>
              <w:pStyle w:val="NormalWeb"/>
              <w:tabs>
                <w:tab w:val="right" w:pos="927"/>
                <w:tab w:val="decimal" w:pos="972"/>
              </w:tabs>
              <w:spacing w:before="20" w:beforeAutospacing="0" w:after="20" w:afterAutospacing="0"/>
              <w:rPr>
                <w:rFonts w:ascii="Segoe UI" w:eastAsiaTheme="minorEastAsia" w:hAnsi="Segoe UI" w:cs="Arial"/>
                <w:sz w:val="18"/>
                <w:szCs w:val="18"/>
              </w:rPr>
            </w:pPr>
            <w:r w:rsidRPr="00AB428E">
              <w:rPr>
                <w:rFonts w:ascii="Segoe UI" w:hAnsi="Segoe UI" w:cs="Arial"/>
                <w:sz w:val="18"/>
                <w:szCs w:val="18"/>
              </w:rPr>
              <w:tab/>
              <w:t>4,083,212</w:t>
            </w:r>
            <w:r w:rsidRPr="00AB428E">
              <w:rPr>
                <w:rFonts w:ascii="Segoe UI" w:hAnsi="Segoe UI" w:cs="Arial"/>
                <w:sz w:val="18"/>
                <w:szCs w:val="18"/>
              </w:rPr>
              <w:tab/>
            </w:r>
          </w:p>
        </w:tc>
        <w:tc>
          <w:tcPr>
            <w:tcW w:w="1529" w:type="dxa"/>
            <w:tcBorders>
              <w:top w:val="single" w:sz="6" w:space="0" w:color="7F7F7F"/>
              <w:bottom w:val="single" w:sz="6" w:space="0" w:color="7F7F7F"/>
            </w:tcBorders>
            <w:shd w:val="clear" w:color="auto" w:fill="E0ECF8"/>
            <w:noWrap/>
            <w:tcMar>
              <w:top w:w="0" w:type="dxa"/>
              <w:left w:w="144" w:type="dxa"/>
              <w:bottom w:w="0" w:type="dxa"/>
              <w:right w:w="0" w:type="dxa"/>
            </w:tcMar>
            <w:hideMark/>
          </w:tcPr>
          <w:p w:rsidR="008521DA" w:rsidRPr="00AB428E" w:rsidRDefault="008521DA" w:rsidP="00837896">
            <w:pPr>
              <w:pStyle w:val="NormalWeb"/>
              <w:tabs>
                <w:tab w:val="right" w:pos="1020"/>
                <w:tab w:val="decimal" w:pos="1083"/>
              </w:tabs>
              <w:spacing w:before="20" w:beforeAutospacing="0" w:after="20" w:afterAutospacing="0"/>
              <w:rPr>
                <w:rFonts w:ascii="Segoe UI" w:eastAsiaTheme="minorEastAsia" w:hAnsi="Segoe UI" w:cs="Arial"/>
                <w:sz w:val="18"/>
                <w:szCs w:val="18"/>
              </w:rPr>
            </w:pPr>
            <w:r w:rsidRPr="00AB428E">
              <w:rPr>
                <w:rFonts w:ascii="Segoe UI" w:hAnsi="Segoe UI" w:cs="Arial"/>
                <w:sz w:val="18"/>
                <w:szCs w:val="18"/>
              </w:rPr>
              <w:tab/>
              <w:t>N/A</w:t>
            </w:r>
            <w:r w:rsidRPr="00AB428E">
              <w:rPr>
                <w:rFonts w:ascii="Segoe UI" w:hAnsi="Segoe UI" w:cs="Arial"/>
                <w:sz w:val="18"/>
                <w:szCs w:val="18"/>
              </w:rPr>
              <w:tab/>
            </w:r>
          </w:p>
        </w:tc>
        <w:tc>
          <w:tcPr>
            <w:tcW w:w="1529" w:type="dxa"/>
            <w:tcBorders>
              <w:top w:val="single" w:sz="6" w:space="0" w:color="7F7F7F"/>
              <w:bottom w:val="single" w:sz="6" w:space="0" w:color="7F7F7F"/>
            </w:tcBorders>
            <w:shd w:val="clear" w:color="auto" w:fill="E0ECF8"/>
            <w:noWrap/>
            <w:tcMar>
              <w:top w:w="0" w:type="dxa"/>
              <w:left w:w="144" w:type="dxa"/>
              <w:bottom w:w="0" w:type="dxa"/>
              <w:right w:w="0" w:type="dxa"/>
            </w:tcMar>
            <w:hideMark/>
          </w:tcPr>
          <w:p w:rsidR="008521DA" w:rsidRPr="00AB428E" w:rsidRDefault="008521DA" w:rsidP="00837896">
            <w:pPr>
              <w:pStyle w:val="NormalWeb"/>
              <w:tabs>
                <w:tab w:val="right" w:pos="975"/>
                <w:tab w:val="decimal" w:pos="1038"/>
              </w:tabs>
              <w:spacing w:before="20" w:beforeAutospacing="0" w:after="20" w:afterAutospacing="0"/>
              <w:rPr>
                <w:rFonts w:ascii="Segoe UI" w:eastAsiaTheme="minorEastAsia" w:hAnsi="Segoe UI" w:cs="Arial"/>
                <w:sz w:val="18"/>
                <w:szCs w:val="18"/>
              </w:rPr>
            </w:pPr>
            <w:r w:rsidRPr="00AB428E">
              <w:rPr>
                <w:rFonts w:ascii="Segoe UI" w:hAnsi="Segoe UI" w:cs="Arial"/>
                <w:sz w:val="18"/>
                <w:szCs w:val="18"/>
              </w:rPr>
              <w:tab/>
              <w:t>20,111</w:t>
            </w:r>
            <w:r w:rsidRPr="00AB428E">
              <w:rPr>
                <w:rFonts w:ascii="Segoe UI" w:hAnsi="Segoe UI" w:cs="Arial"/>
                <w:sz w:val="18"/>
                <w:szCs w:val="18"/>
              </w:rPr>
              <w:tab/>
            </w:r>
          </w:p>
        </w:tc>
        <w:tc>
          <w:tcPr>
            <w:tcW w:w="1209" w:type="dxa"/>
            <w:tcBorders>
              <w:top w:val="single" w:sz="6" w:space="0" w:color="7F7F7F"/>
              <w:bottom w:val="single" w:sz="6" w:space="0" w:color="7F7F7F"/>
            </w:tcBorders>
            <w:shd w:val="clear" w:color="auto" w:fill="E0ECF8"/>
            <w:noWrap/>
            <w:tcMar>
              <w:top w:w="0" w:type="dxa"/>
              <w:left w:w="144" w:type="dxa"/>
              <w:bottom w:w="0" w:type="dxa"/>
              <w:right w:w="0" w:type="dxa"/>
            </w:tcMar>
            <w:hideMark/>
          </w:tcPr>
          <w:p w:rsidR="008521DA" w:rsidRPr="00AB428E" w:rsidRDefault="008521DA" w:rsidP="00837896">
            <w:pPr>
              <w:pStyle w:val="NormalWeb"/>
              <w:tabs>
                <w:tab w:val="right" w:pos="975"/>
                <w:tab w:val="decimal" w:pos="1140"/>
              </w:tabs>
              <w:spacing w:before="20" w:beforeAutospacing="0" w:after="20" w:afterAutospacing="0"/>
              <w:rPr>
                <w:rFonts w:ascii="Segoe UI" w:eastAsiaTheme="minorEastAsia" w:hAnsi="Segoe UI" w:cs="Arial"/>
                <w:sz w:val="18"/>
                <w:szCs w:val="18"/>
              </w:rPr>
            </w:pPr>
            <w:r w:rsidRPr="00AB428E">
              <w:rPr>
                <w:rFonts w:ascii="Segoe UI" w:hAnsi="Segoe UI" w:cs="Arial"/>
                <w:sz w:val="18"/>
                <w:szCs w:val="18"/>
              </w:rPr>
              <w:tab/>
              <w:t>6,716,490</w:t>
            </w:r>
            <w:r w:rsidRPr="00AB428E">
              <w:rPr>
                <w:rFonts w:ascii="Segoe UI" w:hAnsi="Segoe UI" w:cs="Arial"/>
                <w:sz w:val="18"/>
                <w:szCs w:val="18"/>
              </w:rPr>
              <w:tab/>
            </w:r>
          </w:p>
        </w:tc>
      </w:tr>
      <w:tr w:rsidR="008521DA" w:rsidTr="00837896">
        <w:trPr>
          <w:cantSplit/>
        </w:trPr>
        <w:tc>
          <w:tcPr>
            <w:tcW w:w="2565" w:type="dxa"/>
            <w:vMerge/>
            <w:tcBorders>
              <w:top w:val="single" w:sz="6" w:space="0" w:color="7F7F7F"/>
              <w:bottom w:val="single" w:sz="6" w:space="0" w:color="7F7F7F"/>
            </w:tcBorders>
            <w:shd w:val="clear" w:color="auto" w:fill="E0ECF8"/>
            <w:vAlign w:val="center"/>
            <w:hideMark/>
          </w:tcPr>
          <w:p w:rsidR="008521DA" w:rsidRPr="00AB428E" w:rsidRDefault="008521DA">
            <w:pPr>
              <w:rPr>
                <w:rFonts w:ascii="Segoe UI" w:eastAsiaTheme="minorEastAsia" w:hAnsi="Segoe UI" w:cs="Arial"/>
                <w:sz w:val="18"/>
                <w:szCs w:val="18"/>
              </w:rPr>
            </w:pPr>
          </w:p>
        </w:tc>
        <w:tc>
          <w:tcPr>
            <w:tcW w:w="701" w:type="dxa"/>
            <w:tcBorders>
              <w:top w:val="single" w:sz="6" w:space="0" w:color="7F7F7F"/>
              <w:bottom w:val="single" w:sz="6" w:space="0" w:color="7F7F7F"/>
            </w:tcBorders>
            <w:shd w:val="clear" w:color="auto" w:fill="E0ECF8"/>
            <w:noWrap/>
            <w:tcMar>
              <w:top w:w="0" w:type="dxa"/>
              <w:left w:w="144" w:type="dxa"/>
              <w:bottom w:w="0" w:type="dxa"/>
              <w:right w:w="0" w:type="dxa"/>
            </w:tcMar>
            <w:hideMark/>
          </w:tcPr>
          <w:p w:rsidR="008521DA" w:rsidRPr="00AB428E" w:rsidRDefault="008521DA" w:rsidP="00837896">
            <w:pPr>
              <w:pStyle w:val="NormalWeb"/>
              <w:tabs>
                <w:tab w:val="right" w:pos="417"/>
                <w:tab w:val="decimal" w:pos="600"/>
              </w:tabs>
              <w:spacing w:before="20" w:beforeAutospacing="0" w:after="20" w:afterAutospacing="0"/>
              <w:ind w:left="-240"/>
              <w:rPr>
                <w:rFonts w:ascii="Segoe UI" w:eastAsiaTheme="minorEastAsia" w:hAnsi="Segoe UI" w:cs="Arial"/>
                <w:sz w:val="18"/>
                <w:szCs w:val="18"/>
              </w:rPr>
            </w:pPr>
            <w:r w:rsidRPr="00AB428E">
              <w:rPr>
                <w:rFonts w:ascii="Segoe UI" w:hAnsi="Segoe UI" w:cs="Arial"/>
                <w:sz w:val="18"/>
                <w:szCs w:val="18"/>
              </w:rPr>
              <w:tab/>
              <w:t>2015</w:t>
            </w:r>
            <w:r w:rsidRPr="00AB428E">
              <w:rPr>
                <w:rFonts w:ascii="Segoe UI" w:hAnsi="Segoe UI" w:cs="Arial"/>
                <w:sz w:val="18"/>
                <w:szCs w:val="18"/>
              </w:rPr>
              <w:tab/>
            </w:r>
          </w:p>
        </w:tc>
        <w:tc>
          <w:tcPr>
            <w:tcW w:w="1039" w:type="dxa"/>
            <w:tcBorders>
              <w:top w:val="single" w:sz="6" w:space="0" w:color="7F7F7F"/>
              <w:bottom w:val="single" w:sz="6" w:space="0" w:color="7F7F7F"/>
            </w:tcBorders>
            <w:shd w:val="clear" w:color="auto" w:fill="E0ECF8"/>
            <w:noWrap/>
            <w:tcMar>
              <w:top w:w="0" w:type="dxa"/>
              <w:left w:w="144" w:type="dxa"/>
              <w:bottom w:w="0" w:type="dxa"/>
              <w:right w:w="0" w:type="dxa"/>
            </w:tcMar>
            <w:hideMark/>
          </w:tcPr>
          <w:p w:rsidR="008521DA" w:rsidRPr="00AB428E" w:rsidRDefault="008521DA" w:rsidP="00837896">
            <w:pPr>
              <w:pStyle w:val="NormalWeb"/>
              <w:tabs>
                <w:tab w:val="right" w:pos="762"/>
                <w:tab w:val="decimal" w:pos="960"/>
              </w:tabs>
              <w:spacing w:before="20" w:beforeAutospacing="0" w:after="20" w:afterAutospacing="0"/>
              <w:rPr>
                <w:rFonts w:ascii="Segoe UI" w:eastAsiaTheme="minorEastAsia" w:hAnsi="Segoe UI" w:cs="Arial"/>
                <w:sz w:val="18"/>
                <w:szCs w:val="18"/>
              </w:rPr>
            </w:pPr>
            <w:r w:rsidRPr="00AB428E">
              <w:rPr>
                <w:rFonts w:ascii="Segoe UI" w:hAnsi="Segoe UI" w:cs="Arial"/>
                <w:sz w:val="18"/>
                <w:szCs w:val="18"/>
              </w:rPr>
              <w:tab/>
              <w:t>539,204</w:t>
            </w:r>
            <w:r w:rsidRPr="00AB428E">
              <w:rPr>
                <w:rFonts w:ascii="Segoe UI" w:hAnsi="Segoe UI" w:cs="Arial"/>
                <w:sz w:val="18"/>
                <w:szCs w:val="18"/>
              </w:rPr>
              <w:tab/>
            </w:r>
          </w:p>
        </w:tc>
        <w:tc>
          <w:tcPr>
            <w:tcW w:w="1039" w:type="dxa"/>
            <w:tcBorders>
              <w:top w:val="single" w:sz="6" w:space="0" w:color="7F7F7F"/>
              <w:bottom w:val="single" w:sz="6" w:space="0" w:color="7F7F7F"/>
            </w:tcBorders>
            <w:shd w:val="clear" w:color="auto" w:fill="E0ECF8"/>
            <w:noWrap/>
            <w:tcMar>
              <w:top w:w="0" w:type="dxa"/>
              <w:left w:w="144" w:type="dxa"/>
              <w:bottom w:w="0" w:type="dxa"/>
              <w:right w:w="0" w:type="dxa"/>
            </w:tcMar>
            <w:hideMark/>
          </w:tcPr>
          <w:p w:rsidR="008521DA" w:rsidRPr="00AB428E" w:rsidRDefault="008521DA" w:rsidP="00837896">
            <w:pPr>
              <w:pStyle w:val="NormalWeb"/>
              <w:tabs>
                <w:tab w:val="right" w:pos="783"/>
                <w:tab w:val="decimal" w:pos="960"/>
              </w:tabs>
              <w:spacing w:before="20" w:beforeAutospacing="0" w:after="20" w:afterAutospacing="0"/>
              <w:rPr>
                <w:rFonts w:ascii="Segoe UI" w:eastAsiaTheme="minorEastAsia" w:hAnsi="Segoe UI" w:cs="Arial"/>
                <w:sz w:val="18"/>
                <w:szCs w:val="18"/>
              </w:rPr>
            </w:pPr>
            <w:r w:rsidRPr="00AB428E">
              <w:rPr>
                <w:rFonts w:ascii="Segoe UI" w:hAnsi="Segoe UI" w:cs="Arial"/>
                <w:sz w:val="18"/>
                <w:szCs w:val="18"/>
              </w:rPr>
              <w:tab/>
              <w:t>3,795,000</w:t>
            </w:r>
            <w:r w:rsidRPr="00AB428E">
              <w:rPr>
                <w:rFonts w:ascii="Segoe UI" w:hAnsi="Segoe UI" w:cs="Arial"/>
                <w:sz w:val="18"/>
                <w:szCs w:val="18"/>
              </w:rPr>
              <w:tab/>
            </w:r>
          </w:p>
        </w:tc>
        <w:tc>
          <w:tcPr>
            <w:tcW w:w="1189" w:type="dxa"/>
            <w:tcBorders>
              <w:top w:val="single" w:sz="6" w:space="0" w:color="7F7F7F"/>
              <w:bottom w:val="single" w:sz="6" w:space="0" w:color="7F7F7F"/>
            </w:tcBorders>
            <w:shd w:val="clear" w:color="auto" w:fill="E0ECF8"/>
            <w:noWrap/>
            <w:tcMar>
              <w:top w:w="0" w:type="dxa"/>
              <w:left w:w="144" w:type="dxa"/>
              <w:bottom w:w="0" w:type="dxa"/>
              <w:right w:w="0" w:type="dxa"/>
            </w:tcMar>
            <w:hideMark/>
          </w:tcPr>
          <w:p w:rsidR="008521DA" w:rsidRPr="00AB428E" w:rsidRDefault="008521DA" w:rsidP="00837896">
            <w:pPr>
              <w:pStyle w:val="NormalWeb"/>
              <w:tabs>
                <w:tab w:val="right" w:pos="927"/>
                <w:tab w:val="decimal" w:pos="972"/>
              </w:tabs>
              <w:spacing w:before="20" w:beforeAutospacing="0" w:after="20" w:afterAutospacing="0"/>
              <w:rPr>
                <w:rFonts w:ascii="Segoe UI" w:eastAsiaTheme="minorEastAsia" w:hAnsi="Segoe UI" w:cs="Arial"/>
                <w:sz w:val="18"/>
                <w:szCs w:val="18"/>
              </w:rPr>
            </w:pPr>
            <w:r w:rsidRPr="00AB428E">
              <w:rPr>
                <w:rFonts w:ascii="Segoe UI" w:hAnsi="Segoe UI" w:cs="Arial"/>
                <w:sz w:val="18"/>
                <w:szCs w:val="18"/>
              </w:rPr>
              <w:tab/>
              <w:t>10,180,626</w:t>
            </w:r>
            <w:r w:rsidRPr="00AB428E">
              <w:rPr>
                <w:rFonts w:ascii="Segoe UI" w:hAnsi="Segoe UI" w:cs="Arial"/>
                <w:sz w:val="18"/>
                <w:szCs w:val="18"/>
              </w:rPr>
              <w:tab/>
            </w:r>
          </w:p>
        </w:tc>
        <w:tc>
          <w:tcPr>
            <w:tcW w:w="1529" w:type="dxa"/>
            <w:tcBorders>
              <w:top w:val="single" w:sz="6" w:space="0" w:color="7F7F7F"/>
              <w:bottom w:val="single" w:sz="6" w:space="0" w:color="7F7F7F"/>
            </w:tcBorders>
            <w:shd w:val="clear" w:color="auto" w:fill="E0ECF8"/>
            <w:noWrap/>
            <w:tcMar>
              <w:top w:w="0" w:type="dxa"/>
              <w:left w:w="144" w:type="dxa"/>
              <w:bottom w:w="0" w:type="dxa"/>
              <w:right w:w="0" w:type="dxa"/>
            </w:tcMar>
            <w:hideMark/>
          </w:tcPr>
          <w:p w:rsidR="008521DA" w:rsidRPr="00AB428E" w:rsidRDefault="008521DA" w:rsidP="00837896">
            <w:pPr>
              <w:pStyle w:val="NormalWeb"/>
              <w:tabs>
                <w:tab w:val="right" w:pos="1020"/>
                <w:tab w:val="decimal" w:pos="1083"/>
              </w:tabs>
              <w:spacing w:before="20" w:beforeAutospacing="0" w:after="20" w:afterAutospacing="0"/>
              <w:rPr>
                <w:rFonts w:ascii="Segoe UI" w:eastAsiaTheme="minorEastAsia" w:hAnsi="Segoe UI" w:cs="Arial"/>
                <w:sz w:val="18"/>
                <w:szCs w:val="18"/>
              </w:rPr>
            </w:pPr>
            <w:r w:rsidRPr="00AB428E">
              <w:rPr>
                <w:rFonts w:ascii="Segoe UI" w:hAnsi="Segoe UI" w:cs="Arial"/>
                <w:sz w:val="18"/>
                <w:szCs w:val="18"/>
              </w:rPr>
              <w:tab/>
              <w:t>N/A</w:t>
            </w:r>
            <w:r w:rsidRPr="00AB428E">
              <w:rPr>
                <w:rFonts w:ascii="Segoe UI" w:hAnsi="Segoe UI" w:cs="Arial"/>
                <w:sz w:val="18"/>
                <w:szCs w:val="18"/>
              </w:rPr>
              <w:tab/>
            </w:r>
          </w:p>
        </w:tc>
        <w:tc>
          <w:tcPr>
            <w:tcW w:w="1529" w:type="dxa"/>
            <w:tcBorders>
              <w:top w:val="single" w:sz="6" w:space="0" w:color="7F7F7F"/>
              <w:bottom w:val="single" w:sz="6" w:space="0" w:color="7F7F7F"/>
            </w:tcBorders>
            <w:shd w:val="clear" w:color="auto" w:fill="E0ECF8"/>
            <w:noWrap/>
            <w:tcMar>
              <w:top w:w="0" w:type="dxa"/>
              <w:left w:w="144" w:type="dxa"/>
              <w:bottom w:w="0" w:type="dxa"/>
              <w:right w:w="0" w:type="dxa"/>
            </w:tcMar>
            <w:hideMark/>
          </w:tcPr>
          <w:p w:rsidR="008521DA" w:rsidRPr="00AB428E" w:rsidRDefault="008521DA" w:rsidP="00837896">
            <w:pPr>
              <w:pStyle w:val="NormalWeb"/>
              <w:tabs>
                <w:tab w:val="right" w:pos="975"/>
                <w:tab w:val="decimal" w:pos="1038"/>
              </w:tabs>
              <w:spacing w:before="20" w:beforeAutospacing="0" w:after="20" w:afterAutospacing="0"/>
              <w:rPr>
                <w:rFonts w:ascii="Segoe UI" w:eastAsiaTheme="minorEastAsia" w:hAnsi="Segoe UI" w:cs="Arial"/>
                <w:sz w:val="18"/>
                <w:szCs w:val="18"/>
              </w:rPr>
            </w:pPr>
            <w:r w:rsidRPr="00AB428E">
              <w:rPr>
                <w:rFonts w:ascii="Segoe UI" w:hAnsi="Segoe UI" w:cs="Arial"/>
                <w:sz w:val="18"/>
                <w:szCs w:val="18"/>
              </w:rPr>
              <w:tab/>
              <w:t>18,765</w:t>
            </w:r>
            <w:r w:rsidRPr="00AB428E">
              <w:rPr>
                <w:rFonts w:ascii="Segoe UI" w:hAnsi="Segoe UI" w:cs="Arial"/>
                <w:sz w:val="18"/>
                <w:szCs w:val="18"/>
              </w:rPr>
              <w:tab/>
            </w:r>
          </w:p>
        </w:tc>
        <w:tc>
          <w:tcPr>
            <w:tcW w:w="1209" w:type="dxa"/>
            <w:tcBorders>
              <w:top w:val="single" w:sz="6" w:space="0" w:color="7F7F7F"/>
              <w:bottom w:val="single" w:sz="6" w:space="0" w:color="7F7F7F"/>
            </w:tcBorders>
            <w:shd w:val="clear" w:color="auto" w:fill="E0ECF8"/>
            <w:noWrap/>
            <w:tcMar>
              <w:top w:w="0" w:type="dxa"/>
              <w:left w:w="144" w:type="dxa"/>
              <w:bottom w:w="0" w:type="dxa"/>
              <w:right w:w="0" w:type="dxa"/>
            </w:tcMar>
            <w:hideMark/>
          </w:tcPr>
          <w:p w:rsidR="008521DA" w:rsidRPr="00AB428E" w:rsidRDefault="008521DA" w:rsidP="00837896">
            <w:pPr>
              <w:pStyle w:val="NormalWeb"/>
              <w:tabs>
                <w:tab w:val="right" w:pos="975"/>
                <w:tab w:val="decimal" w:pos="1140"/>
              </w:tabs>
              <w:spacing w:before="20" w:beforeAutospacing="0" w:after="20" w:afterAutospacing="0"/>
              <w:rPr>
                <w:rFonts w:ascii="Segoe UI" w:eastAsiaTheme="minorEastAsia" w:hAnsi="Segoe UI" w:cs="Arial"/>
                <w:sz w:val="18"/>
                <w:szCs w:val="18"/>
              </w:rPr>
            </w:pPr>
            <w:r w:rsidRPr="00AB428E">
              <w:rPr>
                <w:rFonts w:ascii="Segoe UI" w:hAnsi="Segoe UI" w:cs="Arial"/>
                <w:sz w:val="18"/>
                <w:szCs w:val="18"/>
              </w:rPr>
              <w:tab/>
              <w:t>14,533,595</w:t>
            </w:r>
            <w:r w:rsidRPr="00AB428E">
              <w:rPr>
                <w:rFonts w:ascii="Segoe UI" w:hAnsi="Segoe UI" w:cs="Arial"/>
                <w:sz w:val="18"/>
                <w:szCs w:val="18"/>
              </w:rPr>
              <w:tab/>
            </w:r>
          </w:p>
        </w:tc>
      </w:tr>
      <w:tr w:rsidR="008521DA" w:rsidTr="00837896">
        <w:trPr>
          <w:cantSplit/>
        </w:trPr>
        <w:tc>
          <w:tcPr>
            <w:tcW w:w="2565" w:type="dxa"/>
            <w:vMerge w:val="restart"/>
            <w:tcBorders>
              <w:bottom w:val="single" w:sz="6" w:space="0" w:color="7F7F7F"/>
            </w:tcBorders>
            <w:hideMark/>
          </w:tcPr>
          <w:p w:rsidR="008521DA" w:rsidRPr="00AB428E" w:rsidRDefault="008521DA">
            <w:pPr>
              <w:pStyle w:val="NormalWeb"/>
              <w:spacing w:before="0" w:beforeAutospacing="0" w:after="0" w:afterAutospacing="0"/>
              <w:ind w:left="346" w:hanging="240"/>
              <w:rPr>
                <w:rFonts w:ascii="Segoe UI" w:eastAsiaTheme="minorEastAsia" w:hAnsi="Segoe UI" w:cs="Arial"/>
                <w:sz w:val="18"/>
                <w:szCs w:val="18"/>
              </w:rPr>
            </w:pPr>
            <w:r w:rsidRPr="00AB428E">
              <w:rPr>
                <w:rFonts w:ascii="Segoe UI" w:hAnsi="Segoe UI" w:cs="Arial"/>
                <w:sz w:val="18"/>
                <w:szCs w:val="18"/>
              </w:rPr>
              <w:t>Bradford L. Smith</w:t>
            </w:r>
          </w:p>
          <w:p w:rsidR="008521DA" w:rsidRPr="00D85180" w:rsidRDefault="008521DA">
            <w:pPr>
              <w:pStyle w:val="NormalWeb"/>
              <w:spacing w:before="0" w:beforeAutospacing="0" w:after="0" w:afterAutospacing="0"/>
              <w:rPr>
                <w:rFonts w:ascii="Segoe UI" w:hAnsi="Segoe UI" w:cs="Arial"/>
                <w:sz w:val="6"/>
                <w:szCs w:val="8"/>
              </w:rPr>
            </w:pPr>
            <w:r w:rsidRPr="00D85180">
              <w:rPr>
                <w:rFonts w:ascii="Segoe UI" w:hAnsi="Segoe UI" w:cs="Arial"/>
                <w:sz w:val="6"/>
                <w:szCs w:val="8"/>
              </w:rPr>
              <w:t> </w:t>
            </w:r>
          </w:p>
          <w:p w:rsidR="008521DA" w:rsidRPr="00AB428E" w:rsidRDefault="008521DA">
            <w:pPr>
              <w:pStyle w:val="NormalWeb"/>
              <w:spacing w:before="0" w:beforeAutospacing="0" w:after="0" w:afterAutospacing="0"/>
              <w:ind w:left="346" w:hanging="240"/>
              <w:rPr>
                <w:rFonts w:ascii="Segoe UI" w:hAnsi="Segoe UI" w:cs="Arial"/>
                <w:sz w:val="18"/>
                <w:szCs w:val="18"/>
              </w:rPr>
            </w:pPr>
            <w:r w:rsidRPr="00AB428E">
              <w:rPr>
                <w:rFonts w:ascii="Segoe UI" w:hAnsi="Segoe UI" w:cs="Arial"/>
                <w:i/>
                <w:iCs/>
                <w:sz w:val="18"/>
                <w:szCs w:val="18"/>
              </w:rPr>
              <w:t>President and Chief</w:t>
            </w:r>
          </w:p>
          <w:p w:rsidR="008521DA" w:rsidRPr="00AB428E" w:rsidRDefault="008521DA">
            <w:pPr>
              <w:pStyle w:val="NormalWeb"/>
              <w:spacing w:before="0" w:beforeAutospacing="0" w:after="20" w:afterAutospacing="0"/>
              <w:ind w:left="346" w:hanging="240"/>
              <w:rPr>
                <w:rFonts w:ascii="Segoe UI" w:eastAsiaTheme="minorEastAsia" w:hAnsi="Segoe UI" w:cs="Arial"/>
                <w:sz w:val="18"/>
                <w:szCs w:val="18"/>
              </w:rPr>
            </w:pPr>
            <w:r w:rsidRPr="00AB428E">
              <w:rPr>
                <w:rFonts w:ascii="Segoe UI" w:hAnsi="Segoe UI" w:cs="Arial"/>
                <w:i/>
                <w:iCs/>
                <w:sz w:val="18"/>
                <w:szCs w:val="18"/>
              </w:rPr>
              <w:t>Legal Officer</w:t>
            </w:r>
          </w:p>
        </w:tc>
        <w:tc>
          <w:tcPr>
            <w:tcW w:w="701" w:type="dxa"/>
            <w:tcBorders>
              <w:bottom w:val="single" w:sz="6" w:space="0" w:color="7F7F7F"/>
            </w:tcBorders>
            <w:noWrap/>
            <w:tcMar>
              <w:top w:w="0" w:type="dxa"/>
              <w:left w:w="144" w:type="dxa"/>
              <w:bottom w:w="0" w:type="dxa"/>
              <w:right w:w="0" w:type="dxa"/>
            </w:tcMar>
            <w:hideMark/>
          </w:tcPr>
          <w:p w:rsidR="008521DA" w:rsidRPr="00AB428E" w:rsidRDefault="008521DA" w:rsidP="00837896">
            <w:pPr>
              <w:pStyle w:val="NormalWeb"/>
              <w:tabs>
                <w:tab w:val="right" w:pos="417"/>
                <w:tab w:val="decimal" w:pos="600"/>
              </w:tabs>
              <w:spacing w:before="20" w:beforeAutospacing="0" w:after="20" w:afterAutospacing="0"/>
              <w:ind w:left="-240"/>
              <w:rPr>
                <w:rFonts w:ascii="Segoe UI" w:eastAsiaTheme="minorEastAsia" w:hAnsi="Segoe UI" w:cs="Arial"/>
                <w:sz w:val="18"/>
                <w:szCs w:val="18"/>
              </w:rPr>
            </w:pPr>
            <w:r w:rsidRPr="00AB428E">
              <w:rPr>
                <w:rFonts w:ascii="Segoe UI" w:hAnsi="Segoe UI" w:cs="Arial"/>
                <w:sz w:val="18"/>
                <w:szCs w:val="18"/>
              </w:rPr>
              <w:tab/>
              <w:t>2017</w:t>
            </w:r>
            <w:r w:rsidRPr="00AB428E">
              <w:rPr>
                <w:rFonts w:ascii="Segoe UI" w:hAnsi="Segoe UI" w:cs="Arial"/>
                <w:sz w:val="18"/>
                <w:szCs w:val="18"/>
              </w:rPr>
              <w:tab/>
            </w:r>
          </w:p>
        </w:tc>
        <w:tc>
          <w:tcPr>
            <w:tcW w:w="1039" w:type="dxa"/>
            <w:tcBorders>
              <w:bottom w:val="single" w:sz="6" w:space="0" w:color="7F7F7F"/>
            </w:tcBorders>
            <w:noWrap/>
            <w:tcMar>
              <w:top w:w="0" w:type="dxa"/>
              <w:left w:w="144" w:type="dxa"/>
              <w:bottom w:w="0" w:type="dxa"/>
              <w:right w:w="0" w:type="dxa"/>
            </w:tcMar>
            <w:hideMark/>
          </w:tcPr>
          <w:p w:rsidR="008521DA" w:rsidRPr="00AB428E" w:rsidRDefault="008521DA" w:rsidP="00837896">
            <w:pPr>
              <w:pStyle w:val="NormalWeb"/>
              <w:tabs>
                <w:tab w:val="right" w:pos="762"/>
                <w:tab w:val="decimal" w:pos="960"/>
              </w:tabs>
              <w:spacing w:before="20" w:beforeAutospacing="0" w:after="20" w:afterAutospacing="0"/>
              <w:rPr>
                <w:rFonts w:ascii="Segoe UI" w:eastAsiaTheme="minorEastAsia" w:hAnsi="Segoe UI" w:cs="Arial"/>
                <w:sz w:val="18"/>
                <w:szCs w:val="18"/>
              </w:rPr>
            </w:pPr>
            <w:r w:rsidRPr="00AB428E">
              <w:rPr>
                <w:rFonts w:ascii="Segoe UI" w:hAnsi="Segoe UI" w:cs="Arial"/>
                <w:sz w:val="18"/>
                <w:szCs w:val="18"/>
              </w:rPr>
              <w:tab/>
              <w:t>785,833</w:t>
            </w:r>
            <w:r w:rsidRPr="00AB428E">
              <w:rPr>
                <w:rFonts w:ascii="Segoe UI" w:hAnsi="Segoe UI" w:cs="Arial"/>
                <w:sz w:val="18"/>
                <w:szCs w:val="18"/>
              </w:rPr>
              <w:tab/>
            </w:r>
          </w:p>
        </w:tc>
        <w:tc>
          <w:tcPr>
            <w:tcW w:w="1039" w:type="dxa"/>
            <w:tcBorders>
              <w:bottom w:val="single" w:sz="6" w:space="0" w:color="7F7F7F"/>
            </w:tcBorders>
            <w:noWrap/>
            <w:tcMar>
              <w:top w:w="0" w:type="dxa"/>
              <w:left w:w="144" w:type="dxa"/>
              <w:bottom w:w="0" w:type="dxa"/>
              <w:right w:w="0" w:type="dxa"/>
            </w:tcMar>
            <w:hideMark/>
          </w:tcPr>
          <w:p w:rsidR="008521DA" w:rsidRPr="00AB428E" w:rsidRDefault="008521DA" w:rsidP="00837896">
            <w:pPr>
              <w:pStyle w:val="NormalWeb"/>
              <w:tabs>
                <w:tab w:val="right" w:pos="783"/>
                <w:tab w:val="decimal" w:pos="960"/>
              </w:tabs>
              <w:spacing w:before="20" w:beforeAutospacing="0" w:after="20" w:afterAutospacing="0"/>
              <w:rPr>
                <w:rFonts w:ascii="Segoe UI" w:eastAsiaTheme="minorEastAsia" w:hAnsi="Segoe UI" w:cs="Arial"/>
                <w:sz w:val="18"/>
                <w:szCs w:val="18"/>
              </w:rPr>
            </w:pPr>
            <w:r w:rsidRPr="00AB428E">
              <w:rPr>
                <w:rFonts w:ascii="Segoe UI" w:hAnsi="Segoe UI" w:cs="Arial"/>
                <w:sz w:val="18"/>
                <w:szCs w:val="18"/>
              </w:rPr>
              <w:tab/>
              <w:t>N/A</w:t>
            </w:r>
            <w:r w:rsidRPr="00AB428E">
              <w:rPr>
                <w:rFonts w:ascii="Segoe UI" w:hAnsi="Segoe UI" w:cs="Arial"/>
                <w:sz w:val="18"/>
                <w:szCs w:val="18"/>
              </w:rPr>
              <w:tab/>
            </w:r>
          </w:p>
        </w:tc>
        <w:tc>
          <w:tcPr>
            <w:tcW w:w="1189" w:type="dxa"/>
            <w:tcBorders>
              <w:bottom w:val="single" w:sz="6" w:space="0" w:color="7F7F7F"/>
            </w:tcBorders>
            <w:noWrap/>
            <w:tcMar>
              <w:top w:w="0" w:type="dxa"/>
              <w:left w:w="144" w:type="dxa"/>
              <w:bottom w:w="0" w:type="dxa"/>
              <w:right w:w="0" w:type="dxa"/>
            </w:tcMar>
            <w:hideMark/>
          </w:tcPr>
          <w:p w:rsidR="008521DA" w:rsidRPr="00AB428E" w:rsidRDefault="008521DA" w:rsidP="00837896">
            <w:pPr>
              <w:pStyle w:val="NormalWeb"/>
              <w:tabs>
                <w:tab w:val="right" w:pos="927"/>
                <w:tab w:val="decimal" w:pos="972"/>
              </w:tabs>
              <w:spacing w:before="20" w:beforeAutospacing="0" w:after="20" w:afterAutospacing="0"/>
              <w:rPr>
                <w:rFonts w:ascii="Segoe UI" w:eastAsiaTheme="minorEastAsia" w:hAnsi="Segoe UI" w:cs="Arial"/>
                <w:sz w:val="18"/>
                <w:szCs w:val="18"/>
              </w:rPr>
            </w:pPr>
            <w:r w:rsidRPr="00AB428E">
              <w:rPr>
                <w:rFonts w:ascii="Segoe UI" w:hAnsi="Segoe UI" w:cs="Arial"/>
                <w:sz w:val="18"/>
                <w:szCs w:val="18"/>
              </w:rPr>
              <w:tab/>
              <w:t>6,193,370</w:t>
            </w:r>
            <w:r w:rsidRPr="00AB428E">
              <w:rPr>
                <w:rFonts w:ascii="Segoe UI" w:hAnsi="Segoe UI" w:cs="Arial"/>
                <w:sz w:val="18"/>
                <w:szCs w:val="18"/>
              </w:rPr>
              <w:tab/>
            </w:r>
          </w:p>
        </w:tc>
        <w:tc>
          <w:tcPr>
            <w:tcW w:w="1529" w:type="dxa"/>
            <w:tcBorders>
              <w:bottom w:val="single" w:sz="6" w:space="0" w:color="7F7F7F"/>
            </w:tcBorders>
            <w:noWrap/>
            <w:tcMar>
              <w:top w:w="0" w:type="dxa"/>
              <w:left w:w="144" w:type="dxa"/>
              <w:bottom w:w="0" w:type="dxa"/>
              <w:right w:w="0" w:type="dxa"/>
            </w:tcMar>
            <w:hideMark/>
          </w:tcPr>
          <w:p w:rsidR="008521DA" w:rsidRPr="00AB428E" w:rsidRDefault="008521DA" w:rsidP="00837896">
            <w:pPr>
              <w:pStyle w:val="NormalWeb"/>
              <w:tabs>
                <w:tab w:val="right" w:pos="1020"/>
                <w:tab w:val="decimal" w:pos="1083"/>
              </w:tabs>
              <w:spacing w:before="20" w:beforeAutospacing="0" w:after="20" w:afterAutospacing="0"/>
              <w:rPr>
                <w:rFonts w:ascii="Segoe UI" w:eastAsiaTheme="minorEastAsia" w:hAnsi="Segoe UI" w:cs="Arial"/>
                <w:sz w:val="18"/>
                <w:szCs w:val="18"/>
              </w:rPr>
            </w:pPr>
            <w:r w:rsidRPr="00AB428E">
              <w:rPr>
                <w:rFonts w:ascii="Segoe UI" w:hAnsi="Segoe UI" w:cs="Arial"/>
                <w:sz w:val="18"/>
                <w:szCs w:val="18"/>
              </w:rPr>
              <w:tab/>
              <w:t>3,241,543</w:t>
            </w:r>
            <w:r w:rsidRPr="00AB428E">
              <w:rPr>
                <w:rFonts w:ascii="Segoe UI" w:hAnsi="Segoe UI" w:cs="Arial"/>
                <w:sz w:val="18"/>
                <w:szCs w:val="18"/>
              </w:rPr>
              <w:tab/>
            </w:r>
          </w:p>
        </w:tc>
        <w:tc>
          <w:tcPr>
            <w:tcW w:w="1529" w:type="dxa"/>
            <w:tcBorders>
              <w:bottom w:val="single" w:sz="6" w:space="0" w:color="7F7F7F"/>
            </w:tcBorders>
            <w:noWrap/>
            <w:tcMar>
              <w:top w:w="0" w:type="dxa"/>
              <w:left w:w="144" w:type="dxa"/>
              <w:bottom w:w="0" w:type="dxa"/>
              <w:right w:w="0" w:type="dxa"/>
            </w:tcMar>
            <w:hideMark/>
          </w:tcPr>
          <w:p w:rsidR="008521DA" w:rsidRPr="00AB428E" w:rsidRDefault="008521DA" w:rsidP="00837896">
            <w:pPr>
              <w:pStyle w:val="NormalWeb"/>
              <w:tabs>
                <w:tab w:val="right" w:pos="975"/>
                <w:tab w:val="decimal" w:pos="1038"/>
              </w:tabs>
              <w:spacing w:before="20" w:beforeAutospacing="0" w:after="20" w:afterAutospacing="0"/>
              <w:rPr>
                <w:rFonts w:ascii="Segoe UI" w:eastAsiaTheme="minorEastAsia" w:hAnsi="Segoe UI" w:cs="Arial"/>
                <w:sz w:val="18"/>
                <w:szCs w:val="18"/>
              </w:rPr>
            </w:pPr>
            <w:r w:rsidRPr="00AB428E">
              <w:rPr>
                <w:rFonts w:ascii="Segoe UI" w:hAnsi="Segoe UI" w:cs="Arial"/>
                <w:sz w:val="18"/>
                <w:szCs w:val="18"/>
              </w:rPr>
              <w:tab/>
              <w:t>98,989</w:t>
            </w:r>
            <w:r w:rsidRPr="00AB428E">
              <w:rPr>
                <w:rFonts w:ascii="Segoe UI" w:hAnsi="Segoe UI" w:cs="Arial"/>
                <w:sz w:val="18"/>
                <w:szCs w:val="18"/>
              </w:rPr>
              <w:tab/>
            </w:r>
          </w:p>
        </w:tc>
        <w:tc>
          <w:tcPr>
            <w:tcW w:w="1209" w:type="dxa"/>
            <w:tcBorders>
              <w:bottom w:val="single" w:sz="6" w:space="0" w:color="7F7F7F"/>
            </w:tcBorders>
            <w:noWrap/>
            <w:tcMar>
              <w:top w:w="0" w:type="dxa"/>
              <w:left w:w="144" w:type="dxa"/>
              <w:bottom w:w="0" w:type="dxa"/>
              <w:right w:w="0" w:type="dxa"/>
            </w:tcMar>
            <w:hideMark/>
          </w:tcPr>
          <w:p w:rsidR="008521DA" w:rsidRPr="00AB428E" w:rsidRDefault="008521DA" w:rsidP="00837896">
            <w:pPr>
              <w:pStyle w:val="NormalWeb"/>
              <w:tabs>
                <w:tab w:val="right" w:pos="975"/>
                <w:tab w:val="decimal" w:pos="1140"/>
              </w:tabs>
              <w:spacing w:before="20" w:beforeAutospacing="0" w:after="20" w:afterAutospacing="0"/>
              <w:rPr>
                <w:rFonts w:ascii="Segoe UI" w:eastAsiaTheme="minorEastAsia" w:hAnsi="Segoe UI" w:cs="Arial"/>
                <w:sz w:val="18"/>
                <w:szCs w:val="18"/>
              </w:rPr>
            </w:pPr>
            <w:r w:rsidRPr="00AB428E">
              <w:rPr>
                <w:rFonts w:ascii="Segoe UI" w:hAnsi="Segoe UI" w:cs="Arial"/>
                <w:sz w:val="18"/>
                <w:szCs w:val="18"/>
              </w:rPr>
              <w:tab/>
              <w:t>10,319,735</w:t>
            </w:r>
            <w:r w:rsidRPr="00AB428E">
              <w:rPr>
                <w:rFonts w:ascii="Segoe UI" w:hAnsi="Segoe UI" w:cs="Arial"/>
                <w:sz w:val="18"/>
                <w:szCs w:val="18"/>
              </w:rPr>
              <w:tab/>
            </w:r>
          </w:p>
        </w:tc>
      </w:tr>
      <w:tr w:rsidR="008521DA" w:rsidTr="00837896">
        <w:trPr>
          <w:cantSplit/>
        </w:trPr>
        <w:tc>
          <w:tcPr>
            <w:tcW w:w="2565" w:type="dxa"/>
            <w:vMerge/>
            <w:tcBorders>
              <w:bottom w:val="single" w:sz="6" w:space="0" w:color="7F7F7F"/>
            </w:tcBorders>
            <w:vAlign w:val="center"/>
            <w:hideMark/>
          </w:tcPr>
          <w:p w:rsidR="008521DA" w:rsidRPr="00AB428E" w:rsidRDefault="008521DA">
            <w:pPr>
              <w:rPr>
                <w:rFonts w:ascii="Segoe UI" w:eastAsiaTheme="minorEastAsia" w:hAnsi="Segoe UI" w:cs="Arial"/>
                <w:sz w:val="18"/>
                <w:szCs w:val="18"/>
              </w:rPr>
            </w:pPr>
          </w:p>
        </w:tc>
        <w:tc>
          <w:tcPr>
            <w:tcW w:w="701" w:type="dxa"/>
            <w:tcBorders>
              <w:bottom w:val="single" w:sz="6" w:space="0" w:color="7F7F7F"/>
            </w:tcBorders>
            <w:noWrap/>
            <w:tcMar>
              <w:top w:w="0" w:type="dxa"/>
              <w:left w:w="144" w:type="dxa"/>
              <w:bottom w:w="0" w:type="dxa"/>
              <w:right w:w="0" w:type="dxa"/>
            </w:tcMar>
            <w:hideMark/>
          </w:tcPr>
          <w:p w:rsidR="008521DA" w:rsidRPr="00AB428E" w:rsidRDefault="008521DA" w:rsidP="00837896">
            <w:pPr>
              <w:pStyle w:val="NormalWeb"/>
              <w:tabs>
                <w:tab w:val="right" w:pos="417"/>
                <w:tab w:val="decimal" w:pos="600"/>
              </w:tabs>
              <w:spacing w:before="20" w:beforeAutospacing="0" w:after="20" w:afterAutospacing="0"/>
              <w:ind w:left="-240"/>
              <w:rPr>
                <w:rFonts w:ascii="Segoe UI" w:eastAsiaTheme="minorEastAsia" w:hAnsi="Segoe UI" w:cs="Arial"/>
                <w:sz w:val="18"/>
                <w:szCs w:val="18"/>
              </w:rPr>
            </w:pPr>
            <w:r w:rsidRPr="00AB428E">
              <w:rPr>
                <w:rFonts w:ascii="Segoe UI" w:hAnsi="Segoe UI" w:cs="Arial"/>
                <w:sz w:val="18"/>
                <w:szCs w:val="18"/>
              </w:rPr>
              <w:tab/>
              <w:t>2016</w:t>
            </w:r>
            <w:r w:rsidRPr="00AB428E">
              <w:rPr>
                <w:rFonts w:ascii="Segoe UI" w:hAnsi="Segoe UI" w:cs="Arial"/>
                <w:sz w:val="18"/>
                <w:szCs w:val="18"/>
              </w:rPr>
              <w:tab/>
            </w:r>
          </w:p>
        </w:tc>
        <w:tc>
          <w:tcPr>
            <w:tcW w:w="1039" w:type="dxa"/>
            <w:tcBorders>
              <w:bottom w:val="single" w:sz="6" w:space="0" w:color="7F7F7F"/>
            </w:tcBorders>
            <w:noWrap/>
            <w:tcMar>
              <w:top w:w="0" w:type="dxa"/>
              <w:left w:w="144" w:type="dxa"/>
              <w:bottom w:w="0" w:type="dxa"/>
              <w:right w:w="0" w:type="dxa"/>
            </w:tcMar>
            <w:hideMark/>
          </w:tcPr>
          <w:p w:rsidR="008521DA" w:rsidRPr="00AB428E" w:rsidRDefault="008521DA" w:rsidP="00837896">
            <w:pPr>
              <w:pStyle w:val="NormalWeb"/>
              <w:tabs>
                <w:tab w:val="right" w:pos="762"/>
                <w:tab w:val="decimal" w:pos="960"/>
              </w:tabs>
              <w:spacing w:before="20" w:beforeAutospacing="0" w:after="20" w:afterAutospacing="0"/>
              <w:rPr>
                <w:rFonts w:ascii="Segoe UI" w:eastAsiaTheme="minorEastAsia" w:hAnsi="Segoe UI" w:cs="Arial"/>
                <w:sz w:val="18"/>
                <w:szCs w:val="18"/>
              </w:rPr>
            </w:pPr>
            <w:r w:rsidRPr="00AB428E">
              <w:rPr>
                <w:rFonts w:ascii="Segoe UI" w:hAnsi="Segoe UI" w:cs="Arial"/>
                <w:sz w:val="18"/>
                <w:szCs w:val="18"/>
              </w:rPr>
              <w:tab/>
              <w:t>704,167</w:t>
            </w:r>
            <w:r w:rsidRPr="00AB428E">
              <w:rPr>
                <w:rFonts w:ascii="Segoe UI" w:hAnsi="Segoe UI" w:cs="Arial"/>
                <w:sz w:val="18"/>
                <w:szCs w:val="18"/>
              </w:rPr>
              <w:tab/>
            </w:r>
          </w:p>
        </w:tc>
        <w:tc>
          <w:tcPr>
            <w:tcW w:w="1039" w:type="dxa"/>
            <w:tcBorders>
              <w:bottom w:val="single" w:sz="6" w:space="0" w:color="7F7F7F"/>
            </w:tcBorders>
            <w:noWrap/>
            <w:tcMar>
              <w:top w:w="0" w:type="dxa"/>
              <w:left w:w="144" w:type="dxa"/>
              <w:bottom w:w="0" w:type="dxa"/>
              <w:right w:w="0" w:type="dxa"/>
            </w:tcMar>
            <w:hideMark/>
          </w:tcPr>
          <w:p w:rsidR="008521DA" w:rsidRPr="00AB428E" w:rsidRDefault="008521DA" w:rsidP="00837896">
            <w:pPr>
              <w:pStyle w:val="NormalWeb"/>
              <w:tabs>
                <w:tab w:val="right" w:pos="783"/>
                <w:tab w:val="decimal" w:pos="960"/>
              </w:tabs>
              <w:spacing w:before="20" w:beforeAutospacing="0" w:after="20" w:afterAutospacing="0"/>
              <w:rPr>
                <w:rFonts w:ascii="Segoe UI" w:eastAsiaTheme="minorEastAsia" w:hAnsi="Segoe UI" w:cs="Arial"/>
                <w:sz w:val="18"/>
                <w:szCs w:val="18"/>
              </w:rPr>
            </w:pPr>
            <w:r w:rsidRPr="00AB428E">
              <w:rPr>
                <w:rFonts w:ascii="Segoe UI" w:hAnsi="Segoe UI" w:cs="Arial"/>
                <w:sz w:val="18"/>
                <w:szCs w:val="18"/>
              </w:rPr>
              <w:tab/>
              <w:t>1,972,000</w:t>
            </w:r>
            <w:r w:rsidRPr="00AB428E">
              <w:rPr>
                <w:rFonts w:ascii="Segoe UI" w:hAnsi="Segoe UI" w:cs="Arial"/>
                <w:sz w:val="18"/>
                <w:szCs w:val="18"/>
              </w:rPr>
              <w:tab/>
            </w:r>
          </w:p>
        </w:tc>
        <w:tc>
          <w:tcPr>
            <w:tcW w:w="1189" w:type="dxa"/>
            <w:tcBorders>
              <w:bottom w:val="single" w:sz="6" w:space="0" w:color="7F7F7F"/>
            </w:tcBorders>
            <w:noWrap/>
            <w:tcMar>
              <w:top w:w="0" w:type="dxa"/>
              <w:left w:w="144" w:type="dxa"/>
              <w:bottom w:w="0" w:type="dxa"/>
              <w:right w:w="0" w:type="dxa"/>
            </w:tcMar>
            <w:hideMark/>
          </w:tcPr>
          <w:p w:rsidR="008521DA" w:rsidRPr="00AB428E" w:rsidRDefault="008521DA" w:rsidP="00837896">
            <w:pPr>
              <w:pStyle w:val="NormalWeb"/>
              <w:tabs>
                <w:tab w:val="right" w:pos="927"/>
                <w:tab w:val="decimal" w:pos="972"/>
              </w:tabs>
              <w:spacing w:before="20" w:beforeAutospacing="0" w:after="20" w:afterAutospacing="0"/>
              <w:rPr>
                <w:rFonts w:ascii="Segoe UI" w:eastAsiaTheme="minorEastAsia" w:hAnsi="Segoe UI" w:cs="Arial"/>
                <w:sz w:val="18"/>
                <w:szCs w:val="18"/>
              </w:rPr>
            </w:pPr>
            <w:r w:rsidRPr="00AB428E">
              <w:rPr>
                <w:rFonts w:ascii="Segoe UI" w:hAnsi="Segoe UI" w:cs="Arial"/>
                <w:sz w:val="18"/>
                <w:szCs w:val="18"/>
              </w:rPr>
              <w:tab/>
              <w:t>5,915,948</w:t>
            </w:r>
            <w:r w:rsidRPr="00AB428E">
              <w:rPr>
                <w:rFonts w:ascii="Segoe UI" w:hAnsi="Segoe UI" w:cs="Arial"/>
                <w:sz w:val="18"/>
                <w:szCs w:val="18"/>
              </w:rPr>
              <w:tab/>
            </w:r>
          </w:p>
        </w:tc>
        <w:tc>
          <w:tcPr>
            <w:tcW w:w="1529" w:type="dxa"/>
            <w:tcBorders>
              <w:bottom w:val="single" w:sz="6" w:space="0" w:color="7F7F7F"/>
            </w:tcBorders>
            <w:noWrap/>
            <w:tcMar>
              <w:top w:w="0" w:type="dxa"/>
              <w:left w:w="144" w:type="dxa"/>
              <w:bottom w:w="0" w:type="dxa"/>
              <w:right w:w="0" w:type="dxa"/>
            </w:tcMar>
            <w:hideMark/>
          </w:tcPr>
          <w:p w:rsidR="008521DA" w:rsidRPr="00AB428E" w:rsidRDefault="008521DA" w:rsidP="00837896">
            <w:pPr>
              <w:pStyle w:val="NormalWeb"/>
              <w:tabs>
                <w:tab w:val="right" w:pos="1020"/>
                <w:tab w:val="decimal" w:pos="1083"/>
              </w:tabs>
              <w:spacing w:before="20" w:beforeAutospacing="0" w:after="20" w:afterAutospacing="0"/>
              <w:rPr>
                <w:rFonts w:ascii="Segoe UI" w:eastAsiaTheme="minorEastAsia" w:hAnsi="Segoe UI" w:cs="Arial"/>
                <w:sz w:val="18"/>
                <w:szCs w:val="18"/>
              </w:rPr>
            </w:pPr>
            <w:r w:rsidRPr="00AB428E">
              <w:rPr>
                <w:rFonts w:ascii="Segoe UI" w:hAnsi="Segoe UI" w:cs="Arial"/>
                <w:sz w:val="18"/>
                <w:szCs w:val="18"/>
              </w:rPr>
              <w:tab/>
              <w:t>N/A</w:t>
            </w:r>
            <w:r w:rsidRPr="00AB428E">
              <w:rPr>
                <w:rFonts w:ascii="Segoe UI" w:hAnsi="Segoe UI" w:cs="Arial"/>
                <w:sz w:val="18"/>
                <w:szCs w:val="18"/>
              </w:rPr>
              <w:tab/>
            </w:r>
          </w:p>
        </w:tc>
        <w:tc>
          <w:tcPr>
            <w:tcW w:w="1529" w:type="dxa"/>
            <w:tcBorders>
              <w:bottom w:val="single" w:sz="6" w:space="0" w:color="7F7F7F"/>
            </w:tcBorders>
            <w:noWrap/>
            <w:tcMar>
              <w:top w:w="0" w:type="dxa"/>
              <w:left w:w="144" w:type="dxa"/>
              <w:bottom w:w="0" w:type="dxa"/>
              <w:right w:w="0" w:type="dxa"/>
            </w:tcMar>
            <w:hideMark/>
          </w:tcPr>
          <w:p w:rsidR="008521DA" w:rsidRPr="00AB428E" w:rsidRDefault="008521DA" w:rsidP="00837896">
            <w:pPr>
              <w:pStyle w:val="NormalWeb"/>
              <w:tabs>
                <w:tab w:val="right" w:pos="975"/>
                <w:tab w:val="decimal" w:pos="1038"/>
              </w:tabs>
              <w:spacing w:before="20" w:beforeAutospacing="0" w:after="20" w:afterAutospacing="0"/>
              <w:rPr>
                <w:rFonts w:ascii="Segoe UI" w:eastAsiaTheme="minorEastAsia" w:hAnsi="Segoe UI" w:cs="Arial"/>
                <w:sz w:val="18"/>
                <w:szCs w:val="18"/>
              </w:rPr>
            </w:pPr>
            <w:r w:rsidRPr="00AB428E">
              <w:rPr>
                <w:rFonts w:ascii="Segoe UI" w:hAnsi="Segoe UI" w:cs="Arial"/>
                <w:sz w:val="18"/>
                <w:szCs w:val="18"/>
              </w:rPr>
              <w:tab/>
              <w:t>18,497</w:t>
            </w:r>
            <w:r w:rsidRPr="00AB428E">
              <w:rPr>
                <w:rFonts w:ascii="Segoe UI" w:hAnsi="Segoe UI" w:cs="Arial"/>
                <w:sz w:val="18"/>
                <w:szCs w:val="18"/>
              </w:rPr>
              <w:tab/>
            </w:r>
          </w:p>
        </w:tc>
        <w:tc>
          <w:tcPr>
            <w:tcW w:w="1209" w:type="dxa"/>
            <w:tcBorders>
              <w:bottom w:val="single" w:sz="6" w:space="0" w:color="7F7F7F"/>
            </w:tcBorders>
            <w:noWrap/>
            <w:tcMar>
              <w:top w:w="0" w:type="dxa"/>
              <w:left w:w="144" w:type="dxa"/>
              <w:bottom w:w="0" w:type="dxa"/>
              <w:right w:w="0" w:type="dxa"/>
            </w:tcMar>
            <w:hideMark/>
          </w:tcPr>
          <w:p w:rsidR="008521DA" w:rsidRPr="00AB428E" w:rsidRDefault="008521DA" w:rsidP="00837896">
            <w:pPr>
              <w:pStyle w:val="NormalWeb"/>
              <w:tabs>
                <w:tab w:val="right" w:pos="975"/>
                <w:tab w:val="decimal" w:pos="1140"/>
              </w:tabs>
              <w:spacing w:before="20" w:beforeAutospacing="0" w:after="20" w:afterAutospacing="0"/>
              <w:rPr>
                <w:rFonts w:ascii="Segoe UI" w:eastAsiaTheme="minorEastAsia" w:hAnsi="Segoe UI" w:cs="Arial"/>
                <w:sz w:val="18"/>
                <w:szCs w:val="18"/>
              </w:rPr>
            </w:pPr>
            <w:r w:rsidRPr="00AB428E">
              <w:rPr>
                <w:rFonts w:ascii="Segoe UI" w:hAnsi="Segoe UI" w:cs="Arial"/>
                <w:sz w:val="18"/>
                <w:szCs w:val="18"/>
              </w:rPr>
              <w:tab/>
              <w:t>8,610,612</w:t>
            </w:r>
            <w:r w:rsidRPr="00AB428E">
              <w:rPr>
                <w:rFonts w:ascii="Segoe UI" w:hAnsi="Segoe UI" w:cs="Arial"/>
                <w:sz w:val="18"/>
                <w:szCs w:val="18"/>
              </w:rPr>
              <w:tab/>
            </w:r>
          </w:p>
        </w:tc>
      </w:tr>
      <w:tr w:rsidR="008521DA" w:rsidTr="00837896">
        <w:trPr>
          <w:cantSplit/>
        </w:trPr>
        <w:tc>
          <w:tcPr>
            <w:tcW w:w="2565" w:type="dxa"/>
            <w:vMerge/>
            <w:tcBorders>
              <w:bottom w:val="single" w:sz="6" w:space="0" w:color="7F7F7F"/>
            </w:tcBorders>
            <w:vAlign w:val="center"/>
            <w:hideMark/>
          </w:tcPr>
          <w:p w:rsidR="008521DA" w:rsidRPr="00AB428E" w:rsidRDefault="008521DA">
            <w:pPr>
              <w:rPr>
                <w:rFonts w:ascii="Segoe UI" w:eastAsiaTheme="minorEastAsia" w:hAnsi="Segoe UI" w:cs="Arial"/>
                <w:sz w:val="18"/>
                <w:szCs w:val="18"/>
              </w:rPr>
            </w:pPr>
          </w:p>
        </w:tc>
        <w:tc>
          <w:tcPr>
            <w:tcW w:w="701" w:type="dxa"/>
            <w:tcBorders>
              <w:bottom w:val="single" w:sz="6" w:space="0" w:color="7F7F7F"/>
            </w:tcBorders>
            <w:noWrap/>
            <w:tcMar>
              <w:top w:w="0" w:type="dxa"/>
              <w:left w:w="144" w:type="dxa"/>
              <w:bottom w:w="0" w:type="dxa"/>
              <w:right w:w="0" w:type="dxa"/>
            </w:tcMar>
            <w:hideMark/>
          </w:tcPr>
          <w:p w:rsidR="008521DA" w:rsidRPr="00AB428E" w:rsidRDefault="008521DA" w:rsidP="00837896">
            <w:pPr>
              <w:pStyle w:val="NormalWeb"/>
              <w:tabs>
                <w:tab w:val="right" w:pos="417"/>
                <w:tab w:val="decimal" w:pos="600"/>
              </w:tabs>
              <w:spacing w:before="20" w:beforeAutospacing="0" w:after="20" w:afterAutospacing="0"/>
              <w:ind w:left="-240"/>
              <w:rPr>
                <w:rFonts w:ascii="Segoe UI" w:eastAsiaTheme="minorEastAsia" w:hAnsi="Segoe UI" w:cs="Arial"/>
                <w:sz w:val="18"/>
                <w:szCs w:val="18"/>
              </w:rPr>
            </w:pPr>
            <w:r w:rsidRPr="00AB428E">
              <w:rPr>
                <w:rFonts w:ascii="Segoe UI" w:hAnsi="Segoe UI" w:cs="Arial"/>
                <w:sz w:val="18"/>
                <w:szCs w:val="18"/>
              </w:rPr>
              <w:tab/>
              <w:t>2015</w:t>
            </w:r>
            <w:r w:rsidRPr="00AB428E">
              <w:rPr>
                <w:rFonts w:ascii="Segoe UI" w:hAnsi="Segoe UI" w:cs="Arial"/>
                <w:sz w:val="18"/>
                <w:szCs w:val="18"/>
              </w:rPr>
              <w:tab/>
            </w:r>
          </w:p>
        </w:tc>
        <w:tc>
          <w:tcPr>
            <w:tcW w:w="1039" w:type="dxa"/>
            <w:tcBorders>
              <w:bottom w:val="single" w:sz="6" w:space="0" w:color="7F7F7F"/>
            </w:tcBorders>
            <w:noWrap/>
            <w:tcMar>
              <w:top w:w="0" w:type="dxa"/>
              <w:left w:w="144" w:type="dxa"/>
              <w:bottom w:w="0" w:type="dxa"/>
              <w:right w:w="0" w:type="dxa"/>
            </w:tcMar>
            <w:hideMark/>
          </w:tcPr>
          <w:p w:rsidR="008521DA" w:rsidRPr="00AB428E" w:rsidRDefault="008521DA" w:rsidP="00837896">
            <w:pPr>
              <w:pStyle w:val="NormalWeb"/>
              <w:tabs>
                <w:tab w:val="right" w:pos="762"/>
                <w:tab w:val="decimal" w:pos="960"/>
              </w:tabs>
              <w:spacing w:before="20" w:beforeAutospacing="0" w:after="20" w:afterAutospacing="0"/>
              <w:rPr>
                <w:rFonts w:ascii="Segoe UI" w:eastAsiaTheme="minorEastAsia" w:hAnsi="Segoe UI" w:cs="Arial"/>
                <w:sz w:val="18"/>
                <w:szCs w:val="18"/>
              </w:rPr>
            </w:pPr>
            <w:r w:rsidRPr="00AB428E">
              <w:rPr>
                <w:rFonts w:ascii="Segoe UI" w:hAnsi="Segoe UI" w:cs="Arial"/>
                <w:sz w:val="18"/>
                <w:szCs w:val="18"/>
              </w:rPr>
              <w:tab/>
              <w:t>650,000</w:t>
            </w:r>
            <w:r w:rsidRPr="00AB428E">
              <w:rPr>
                <w:rFonts w:ascii="Segoe UI" w:hAnsi="Segoe UI" w:cs="Arial"/>
                <w:sz w:val="18"/>
                <w:szCs w:val="18"/>
              </w:rPr>
              <w:tab/>
            </w:r>
          </w:p>
        </w:tc>
        <w:tc>
          <w:tcPr>
            <w:tcW w:w="1039" w:type="dxa"/>
            <w:tcBorders>
              <w:bottom w:val="single" w:sz="6" w:space="0" w:color="7F7F7F"/>
            </w:tcBorders>
            <w:noWrap/>
            <w:tcMar>
              <w:top w:w="0" w:type="dxa"/>
              <w:left w:w="144" w:type="dxa"/>
              <w:bottom w:w="0" w:type="dxa"/>
              <w:right w:w="0" w:type="dxa"/>
            </w:tcMar>
            <w:hideMark/>
          </w:tcPr>
          <w:p w:rsidR="008521DA" w:rsidRPr="00AB428E" w:rsidRDefault="008521DA" w:rsidP="00837896">
            <w:pPr>
              <w:pStyle w:val="NormalWeb"/>
              <w:tabs>
                <w:tab w:val="right" w:pos="783"/>
                <w:tab w:val="decimal" w:pos="960"/>
              </w:tabs>
              <w:spacing w:before="20" w:beforeAutospacing="0" w:after="20" w:afterAutospacing="0"/>
              <w:rPr>
                <w:rFonts w:ascii="Segoe UI" w:eastAsiaTheme="minorEastAsia" w:hAnsi="Segoe UI" w:cs="Arial"/>
                <w:sz w:val="18"/>
                <w:szCs w:val="18"/>
              </w:rPr>
            </w:pPr>
            <w:r w:rsidRPr="00AB428E">
              <w:rPr>
                <w:rFonts w:ascii="Segoe UI" w:hAnsi="Segoe UI" w:cs="Arial"/>
                <w:sz w:val="18"/>
                <w:szCs w:val="18"/>
              </w:rPr>
              <w:tab/>
              <w:t>1,300,000</w:t>
            </w:r>
            <w:r w:rsidRPr="00AB428E">
              <w:rPr>
                <w:rFonts w:ascii="Segoe UI" w:hAnsi="Segoe UI" w:cs="Arial"/>
                <w:sz w:val="18"/>
                <w:szCs w:val="18"/>
              </w:rPr>
              <w:tab/>
            </w:r>
          </w:p>
        </w:tc>
        <w:tc>
          <w:tcPr>
            <w:tcW w:w="1189" w:type="dxa"/>
            <w:tcBorders>
              <w:bottom w:val="single" w:sz="6" w:space="0" w:color="7F7F7F"/>
            </w:tcBorders>
            <w:noWrap/>
            <w:tcMar>
              <w:top w:w="0" w:type="dxa"/>
              <w:left w:w="144" w:type="dxa"/>
              <w:bottom w:w="0" w:type="dxa"/>
              <w:right w:w="0" w:type="dxa"/>
            </w:tcMar>
            <w:hideMark/>
          </w:tcPr>
          <w:p w:rsidR="008521DA" w:rsidRPr="00AB428E" w:rsidRDefault="008521DA" w:rsidP="00837896">
            <w:pPr>
              <w:pStyle w:val="NormalWeb"/>
              <w:tabs>
                <w:tab w:val="right" w:pos="927"/>
                <w:tab w:val="decimal" w:pos="972"/>
              </w:tabs>
              <w:spacing w:before="20" w:beforeAutospacing="0" w:after="20" w:afterAutospacing="0"/>
              <w:rPr>
                <w:rFonts w:ascii="Segoe UI" w:eastAsiaTheme="minorEastAsia" w:hAnsi="Segoe UI" w:cs="Arial"/>
                <w:sz w:val="18"/>
                <w:szCs w:val="18"/>
              </w:rPr>
            </w:pPr>
            <w:r w:rsidRPr="00AB428E">
              <w:rPr>
                <w:rFonts w:ascii="Segoe UI" w:hAnsi="Segoe UI" w:cs="Arial"/>
                <w:sz w:val="18"/>
                <w:szCs w:val="18"/>
              </w:rPr>
              <w:tab/>
              <w:t>4,833,835</w:t>
            </w:r>
            <w:r w:rsidRPr="00AB428E">
              <w:rPr>
                <w:rFonts w:ascii="Segoe UI" w:hAnsi="Segoe UI" w:cs="Arial"/>
                <w:sz w:val="18"/>
                <w:szCs w:val="18"/>
              </w:rPr>
              <w:tab/>
            </w:r>
          </w:p>
        </w:tc>
        <w:tc>
          <w:tcPr>
            <w:tcW w:w="1529" w:type="dxa"/>
            <w:tcBorders>
              <w:bottom w:val="single" w:sz="6" w:space="0" w:color="7F7F7F"/>
            </w:tcBorders>
            <w:noWrap/>
            <w:tcMar>
              <w:top w:w="0" w:type="dxa"/>
              <w:left w:w="144" w:type="dxa"/>
              <w:bottom w:w="0" w:type="dxa"/>
              <w:right w:w="0" w:type="dxa"/>
            </w:tcMar>
            <w:hideMark/>
          </w:tcPr>
          <w:p w:rsidR="008521DA" w:rsidRPr="00AB428E" w:rsidRDefault="008521DA" w:rsidP="00837896">
            <w:pPr>
              <w:pStyle w:val="NormalWeb"/>
              <w:tabs>
                <w:tab w:val="right" w:pos="1020"/>
                <w:tab w:val="decimal" w:pos="1083"/>
              </w:tabs>
              <w:spacing w:before="20" w:beforeAutospacing="0" w:after="20" w:afterAutospacing="0"/>
              <w:rPr>
                <w:rFonts w:ascii="Segoe UI" w:eastAsiaTheme="minorEastAsia" w:hAnsi="Segoe UI" w:cs="Arial"/>
                <w:sz w:val="18"/>
                <w:szCs w:val="18"/>
              </w:rPr>
            </w:pPr>
            <w:r w:rsidRPr="00AB428E">
              <w:rPr>
                <w:rFonts w:ascii="Segoe UI" w:hAnsi="Segoe UI" w:cs="Arial"/>
                <w:sz w:val="18"/>
                <w:szCs w:val="18"/>
              </w:rPr>
              <w:tab/>
              <w:t>N/A</w:t>
            </w:r>
            <w:r w:rsidRPr="00AB428E">
              <w:rPr>
                <w:rFonts w:ascii="Segoe UI" w:hAnsi="Segoe UI" w:cs="Arial"/>
                <w:sz w:val="18"/>
                <w:szCs w:val="18"/>
              </w:rPr>
              <w:tab/>
            </w:r>
          </w:p>
        </w:tc>
        <w:tc>
          <w:tcPr>
            <w:tcW w:w="1529" w:type="dxa"/>
            <w:tcBorders>
              <w:bottom w:val="single" w:sz="6" w:space="0" w:color="7F7F7F"/>
            </w:tcBorders>
            <w:noWrap/>
            <w:tcMar>
              <w:top w:w="0" w:type="dxa"/>
              <w:left w:w="144" w:type="dxa"/>
              <w:bottom w:w="0" w:type="dxa"/>
              <w:right w:w="0" w:type="dxa"/>
            </w:tcMar>
            <w:hideMark/>
          </w:tcPr>
          <w:p w:rsidR="008521DA" w:rsidRPr="00AB428E" w:rsidRDefault="008521DA" w:rsidP="00837896">
            <w:pPr>
              <w:pStyle w:val="NormalWeb"/>
              <w:tabs>
                <w:tab w:val="right" w:pos="975"/>
                <w:tab w:val="decimal" w:pos="1038"/>
              </w:tabs>
              <w:spacing w:before="20" w:beforeAutospacing="0" w:after="20" w:afterAutospacing="0"/>
              <w:rPr>
                <w:rFonts w:ascii="Segoe UI" w:eastAsiaTheme="minorEastAsia" w:hAnsi="Segoe UI" w:cs="Arial"/>
                <w:sz w:val="18"/>
                <w:szCs w:val="18"/>
              </w:rPr>
            </w:pPr>
            <w:r w:rsidRPr="00AB428E">
              <w:rPr>
                <w:rFonts w:ascii="Segoe UI" w:hAnsi="Segoe UI" w:cs="Arial"/>
                <w:sz w:val="18"/>
                <w:szCs w:val="18"/>
              </w:rPr>
              <w:tab/>
              <w:t>16,847</w:t>
            </w:r>
            <w:r w:rsidRPr="00AB428E">
              <w:rPr>
                <w:rFonts w:ascii="Segoe UI" w:hAnsi="Segoe UI" w:cs="Arial"/>
                <w:sz w:val="18"/>
                <w:szCs w:val="18"/>
              </w:rPr>
              <w:tab/>
            </w:r>
          </w:p>
        </w:tc>
        <w:tc>
          <w:tcPr>
            <w:tcW w:w="1209" w:type="dxa"/>
            <w:tcBorders>
              <w:bottom w:val="single" w:sz="6" w:space="0" w:color="7F7F7F"/>
            </w:tcBorders>
            <w:noWrap/>
            <w:tcMar>
              <w:top w:w="0" w:type="dxa"/>
              <w:left w:w="144" w:type="dxa"/>
              <w:bottom w:w="0" w:type="dxa"/>
              <w:right w:w="0" w:type="dxa"/>
            </w:tcMar>
            <w:hideMark/>
          </w:tcPr>
          <w:p w:rsidR="008521DA" w:rsidRPr="00AB428E" w:rsidRDefault="008521DA" w:rsidP="00837896">
            <w:pPr>
              <w:pStyle w:val="NormalWeb"/>
              <w:tabs>
                <w:tab w:val="right" w:pos="975"/>
                <w:tab w:val="decimal" w:pos="1140"/>
              </w:tabs>
              <w:spacing w:before="20" w:beforeAutospacing="0" w:after="20" w:afterAutospacing="0"/>
              <w:rPr>
                <w:rFonts w:ascii="Segoe UI" w:eastAsiaTheme="minorEastAsia" w:hAnsi="Segoe UI" w:cs="Arial"/>
                <w:sz w:val="18"/>
                <w:szCs w:val="18"/>
              </w:rPr>
            </w:pPr>
            <w:r w:rsidRPr="00AB428E">
              <w:rPr>
                <w:rFonts w:ascii="Segoe UI" w:hAnsi="Segoe UI" w:cs="Arial"/>
                <w:sz w:val="18"/>
                <w:szCs w:val="18"/>
              </w:rPr>
              <w:tab/>
              <w:t>6,800,682</w:t>
            </w:r>
            <w:r w:rsidRPr="00AB428E">
              <w:rPr>
                <w:rFonts w:ascii="Segoe UI" w:hAnsi="Segoe UI" w:cs="Arial"/>
                <w:sz w:val="18"/>
                <w:szCs w:val="18"/>
              </w:rPr>
              <w:tab/>
            </w:r>
          </w:p>
        </w:tc>
      </w:tr>
    </w:tbl>
    <w:p w:rsidR="008521DA" w:rsidRPr="00AB428E" w:rsidRDefault="008521DA" w:rsidP="00837896">
      <w:pPr>
        <w:pStyle w:val="NormalWeb"/>
        <w:spacing w:before="60" w:beforeAutospacing="0" w:after="0" w:afterAutospacing="0"/>
        <w:ind w:left="331" w:hanging="331"/>
        <w:rPr>
          <w:rFonts w:ascii="Segoe UI" w:eastAsiaTheme="minorEastAsia" w:hAnsi="Segoe UI" w:cs="Arial"/>
          <w:sz w:val="15"/>
          <w:szCs w:val="15"/>
        </w:rPr>
      </w:pPr>
      <w:r w:rsidRPr="00AB428E">
        <w:rPr>
          <w:rFonts w:ascii="Segoe UI" w:hAnsi="Segoe UI" w:cs="Arial"/>
          <w:sz w:val="15"/>
          <w:szCs w:val="15"/>
        </w:rPr>
        <w:t>(1)</w:t>
      </w:r>
      <w:r w:rsidRPr="00AB428E">
        <w:rPr>
          <w:rFonts w:ascii="Segoe UI" w:hAnsi="Segoe UI" w:cs="Arial"/>
          <w:sz w:val="15"/>
          <w:szCs w:val="15"/>
        </w:rPr>
        <w:tab/>
        <w:t xml:space="preserve">Includes Incentive Plan discretionary cash incentives for fiscal years 2016 and 2015 and, for Ms. Johnson, a $3,000,000 signing bonus payable over two years – $2,500,000 in fiscal year 2015 and $500,000 in fiscal year 2016. </w:t>
      </w:r>
    </w:p>
    <w:p w:rsidR="008521DA" w:rsidRDefault="008521DA">
      <w:pPr>
        <w:pStyle w:val="NormalWeb"/>
        <w:spacing w:before="0" w:beforeAutospacing="0" w:after="0" w:afterAutospacing="0"/>
        <w:ind w:left="367" w:hanging="367"/>
        <w:rPr>
          <w:rFonts w:ascii="Segoe UI" w:hAnsi="Segoe UI" w:cs="Arial"/>
          <w:sz w:val="15"/>
          <w:szCs w:val="15"/>
        </w:rPr>
      </w:pPr>
    </w:p>
    <w:p w:rsidR="008521DA" w:rsidRDefault="008521DA">
      <w:pPr>
        <w:pStyle w:val="NormalWeb"/>
        <w:spacing w:before="0" w:beforeAutospacing="0" w:after="0" w:afterAutospacing="0"/>
        <w:ind w:left="367" w:hanging="367"/>
        <w:rPr>
          <w:rFonts w:ascii="Segoe UI" w:hAnsi="Segoe UI" w:cs="Arial"/>
          <w:sz w:val="15"/>
          <w:szCs w:val="15"/>
        </w:rPr>
        <w:sectPr w:rsidR="008521DA" w:rsidSect="00837896">
          <w:headerReference w:type="default" r:id="rId293"/>
          <w:footerReference w:type="default" r:id="rId294"/>
          <w:pgSz w:w="12240" w:h="15840"/>
          <w:pgMar w:top="720" w:right="720" w:bottom="720" w:left="720" w:header="720" w:footer="720" w:gutter="0"/>
          <w:cols w:space="720"/>
          <w:docGrid w:linePitch="326"/>
        </w:sectPr>
      </w:pPr>
    </w:p>
    <w:p w:rsidR="008521DA" w:rsidRDefault="008521DA">
      <w:pPr>
        <w:pStyle w:val="NormalWeb"/>
        <w:spacing w:before="0" w:beforeAutospacing="0" w:after="0" w:afterAutospacing="0"/>
        <w:ind w:left="367" w:hanging="367"/>
        <w:rPr>
          <w:rFonts w:ascii="Segoe UI" w:hAnsi="Segoe UI" w:cs="Arial"/>
          <w:sz w:val="15"/>
          <w:szCs w:val="15"/>
        </w:rPr>
      </w:pPr>
      <w:r>
        <w:rPr>
          <w:noProof/>
        </w:rPr>
        <w:lastRenderedPageBreak/>
        <w:drawing>
          <wp:inline distT="0" distB="0" distL="0" distR="0" wp14:anchorId="4D5E2924" wp14:editId="305D244B">
            <wp:extent cx="6858000" cy="800100"/>
            <wp:effectExtent l="0" t="0" r="0" b="0"/>
            <wp:docPr id="199" name="Picture 199"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LOGO"/>
                    <pic:cNvPicPr>
                      <a:picLocks noChangeAspect="1" noChangeArrowheads="1"/>
                    </pic:cNvPicPr>
                  </pic:nvPicPr>
                  <pic:blipFill>
                    <a:blip r:embed="rId230" r:link="rId231">
                      <a:extLst>
                        <a:ext uri="{28A0092B-C50C-407E-A947-70E740481C1C}">
                          <a14:useLocalDpi xmlns:a14="http://schemas.microsoft.com/office/drawing/2010/main" val="0"/>
                        </a:ext>
                      </a:extLst>
                    </a:blip>
                    <a:srcRect/>
                    <a:stretch>
                      <a:fillRect/>
                    </a:stretch>
                  </pic:blipFill>
                  <pic:spPr bwMode="auto">
                    <a:xfrm>
                      <a:off x="0" y="0"/>
                      <a:ext cx="6858000" cy="800100"/>
                    </a:xfrm>
                    <a:prstGeom prst="rect">
                      <a:avLst/>
                    </a:prstGeom>
                    <a:noFill/>
                    <a:ln>
                      <a:noFill/>
                    </a:ln>
                  </pic:spPr>
                </pic:pic>
              </a:graphicData>
            </a:graphic>
          </wp:inline>
        </w:drawing>
      </w:r>
    </w:p>
    <w:p w:rsidR="008521DA" w:rsidRPr="00AB428E" w:rsidRDefault="008521DA" w:rsidP="00837896">
      <w:pPr>
        <w:pStyle w:val="NormalWeb"/>
        <w:spacing w:before="200" w:beforeAutospacing="0" w:after="0" w:afterAutospacing="0"/>
        <w:ind w:left="331" w:hanging="331"/>
        <w:rPr>
          <w:rFonts w:ascii="Segoe UI" w:hAnsi="Segoe UI" w:cs="Arial"/>
          <w:sz w:val="15"/>
          <w:szCs w:val="15"/>
        </w:rPr>
      </w:pPr>
      <w:r w:rsidRPr="00AB428E">
        <w:rPr>
          <w:rFonts w:ascii="Segoe UI" w:hAnsi="Segoe UI" w:cs="Arial"/>
          <w:sz w:val="15"/>
          <w:szCs w:val="15"/>
        </w:rPr>
        <w:t>(2)</w:t>
      </w:r>
      <w:r w:rsidRPr="00AB428E">
        <w:rPr>
          <w:rFonts w:ascii="Segoe UI" w:hAnsi="Segoe UI" w:cs="Arial"/>
          <w:sz w:val="15"/>
          <w:szCs w:val="15"/>
        </w:rPr>
        <w:tab/>
        <w:t xml:space="preserve">Values for SAs and PSAs in this column are calculated using the assumptions set forth in the Grants of plan-based awards table. PSA values are included in this column to the extent the PSAs have a grant date in the fiscal year. Because the grant date occurs when PSA performance targets are set, this column includes values in 2017 of 33.33% of the fiscal year 2017 PSAs and 16.66% of the fiscal year 2016 PSAs, and values in 2016 of 66.68% of the fiscal year 2016 PSAs. The 2016 PSA values reported for fiscal year 2016 include the 50% of the PSAs with 3-year targets and 33.36% of the remainder of the PSAs, which had annual targets. Assuming that the highest level of performance conditions will be achieved, the values of PSAs with a grant date in fiscal year 2017 or 2016 are: for fiscal year 2017, Mr. Nadella, $10,639,556, Ms. Hood $6,274,167, Mr. Courtois, $3,287,828, Ms. Johnson, $3,782,271, and Mr. Smith, $5,556,198; for fiscal year 2016, Mr. Nadella, $13,825,602, Ms. Hood $7,645,994, Ms. Johnson, $5,236,964, and Mr. Smith, $6,808,098. </w:t>
      </w:r>
    </w:p>
    <w:p w:rsidR="008521DA" w:rsidRPr="00AB428E" w:rsidRDefault="008521DA" w:rsidP="00837896">
      <w:pPr>
        <w:pStyle w:val="NormalWeb"/>
        <w:spacing w:before="0" w:beforeAutospacing="0" w:after="0" w:afterAutospacing="0"/>
        <w:ind w:left="331" w:hanging="331"/>
        <w:rPr>
          <w:rFonts w:ascii="Segoe UI" w:hAnsi="Segoe UI" w:cs="Arial"/>
          <w:sz w:val="15"/>
          <w:szCs w:val="15"/>
        </w:rPr>
      </w:pPr>
      <w:r w:rsidRPr="00AB428E">
        <w:rPr>
          <w:rFonts w:ascii="Segoe UI" w:hAnsi="Segoe UI" w:cs="Arial"/>
          <w:sz w:val="15"/>
          <w:szCs w:val="15"/>
        </w:rPr>
        <w:t>(3)</w:t>
      </w:r>
      <w:r w:rsidRPr="00AB428E">
        <w:rPr>
          <w:rFonts w:ascii="Segoe UI" w:hAnsi="Segoe UI" w:cs="Arial"/>
          <w:sz w:val="15"/>
          <w:szCs w:val="15"/>
        </w:rPr>
        <w:tab/>
        <w:t xml:space="preserve">Includes Incentive Plan cash incentives for fiscal year 2017. </w:t>
      </w:r>
    </w:p>
    <w:p w:rsidR="008521DA" w:rsidRPr="00AB428E" w:rsidRDefault="008521DA" w:rsidP="00837896">
      <w:pPr>
        <w:pStyle w:val="NormalWeb"/>
        <w:spacing w:before="0" w:beforeAutospacing="0" w:after="0" w:afterAutospacing="0"/>
        <w:ind w:left="331" w:hanging="331"/>
        <w:rPr>
          <w:rFonts w:ascii="Segoe UI" w:hAnsi="Segoe UI" w:cs="Arial"/>
          <w:sz w:val="15"/>
          <w:szCs w:val="15"/>
        </w:rPr>
      </w:pPr>
      <w:r w:rsidRPr="00AB428E">
        <w:rPr>
          <w:rFonts w:ascii="Segoe UI" w:hAnsi="Segoe UI" w:cs="Arial"/>
          <w:sz w:val="15"/>
          <w:szCs w:val="15"/>
        </w:rPr>
        <w:t>(4)</w:t>
      </w:r>
      <w:r w:rsidRPr="00AB428E">
        <w:rPr>
          <w:rFonts w:ascii="Segoe UI" w:hAnsi="Segoe UI" w:cs="Arial"/>
          <w:sz w:val="15"/>
          <w:szCs w:val="15"/>
        </w:rPr>
        <w:tab/>
        <w:t xml:space="preserve">Details about the amounts in the “All other compensation” column are set forth in the table below. </w:t>
      </w:r>
    </w:p>
    <w:p w:rsidR="008521DA" w:rsidRPr="00AB428E" w:rsidRDefault="008521DA" w:rsidP="00FA42C5">
      <w:pPr>
        <w:pStyle w:val="NormalWeb"/>
        <w:keepNext/>
        <w:spacing w:before="120" w:beforeAutospacing="0" w:after="0" w:afterAutospacing="0"/>
        <w:ind w:left="342"/>
        <w:rPr>
          <w:rFonts w:ascii="Segoe UI" w:hAnsi="Segoe UI" w:cs="Arial"/>
          <w:sz w:val="14"/>
          <w:szCs w:val="14"/>
        </w:rPr>
      </w:pPr>
      <w:r w:rsidRPr="00AB428E">
        <w:rPr>
          <w:rFonts w:ascii="Segoe UI" w:hAnsi="Segoe UI" w:cs="Arial"/>
          <w:b/>
          <w:bCs/>
          <w:sz w:val="14"/>
          <w:szCs w:val="14"/>
        </w:rPr>
        <w:t xml:space="preserve">All other compensation </w:t>
      </w:r>
    </w:p>
    <w:p w:rsidR="008521DA" w:rsidRPr="00AB428E" w:rsidRDefault="008521DA" w:rsidP="00FA42C5">
      <w:pPr>
        <w:pStyle w:val="NormalWeb"/>
        <w:spacing w:before="120" w:beforeAutospacing="0" w:after="0" w:afterAutospacing="0"/>
        <w:ind w:firstLine="346"/>
        <w:rPr>
          <w:rFonts w:ascii="Segoe UI" w:hAnsi="Segoe UI" w:cs="Arial"/>
          <w:sz w:val="14"/>
          <w:szCs w:val="14"/>
        </w:rPr>
      </w:pPr>
      <w:r w:rsidRPr="00AB428E">
        <w:rPr>
          <w:rFonts w:ascii="Segoe UI" w:hAnsi="Segoe UI" w:cs="Arial"/>
          <w:sz w:val="14"/>
          <w:szCs w:val="14"/>
        </w:rPr>
        <w:t xml:space="preserve">None of our Named Executives received reimbursements for relocation expenses or tax-gross-up payments in the last three fiscal years. </w:t>
      </w:r>
    </w:p>
    <w:p w:rsidR="008521DA" w:rsidRPr="00CC4C88" w:rsidRDefault="008521DA">
      <w:pPr>
        <w:pStyle w:val="NormalWeb"/>
        <w:keepNext/>
        <w:spacing w:before="0" w:beforeAutospacing="0" w:after="0" w:afterAutospacing="0"/>
        <w:rPr>
          <w:sz w:val="14"/>
          <w:szCs w:val="14"/>
        </w:rPr>
      </w:pPr>
      <w:r w:rsidRPr="00CC4C88">
        <w:rPr>
          <w:sz w:val="14"/>
          <w:szCs w:val="14"/>
        </w:rPr>
        <w:t> </w:t>
      </w:r>
    </w:p>
    <w:tbl>
      <w:tblPr>
        <w:tblW w:w="0" w:type="auto"/>
        <w:tblInd w:w="342" w:type="dxa"/>
        <w:tblLayout w:type="fixed"/>
        <w:tblCellMar>
          <w:left w:w="0" w:type="dxa"/>
          <w:right w:w="0" w:type="dxa"/>
        </w:tblCellMar>
        <w:tblLook w:val="04A0" w:firstRow="1" w:lastRow="0" w:firstColumn="1" w:lastColumn="0" w:noHBand="0" w:noVBand="1"/>
      </w:tblPr>
      <w:tblGrid>
        <w:gridCol w:w="4518"/>
        <w:gridCol w:w="644"/>
        <w:gridCol w:w="1191"/>
        <w:gridCol w:w="1210"/>
        <w:gridCol w:w="965"/>
        <w:gridCol w:w="829"/>
        <w:gridCol w:w="814"/>
      </w:tblGrid>
      <w:tr w:rsidR="008521DA" w:rsidTr="00FA42C5">
        <w:trPr>
          <w:tblHeader/>
        </w:trPr>
        <w:tc>
          <w:tcPr>
            <w:tcW w:w="4518" w:type="dxa"/>
            <w:vAlign w:val="center"/>
            <w:hideMark/>
          </w:tcPr>
          <w:p w:rsidR="008521DA" w:rsidRPr="00AB428E" w:rsidRDefault="008521DA">
            <w:pPr>
              <w:rPr>
                <w:rFonts w:ascii="Segoe UI" w:hAnsi="Segoe UI" w:cs="Arial"/>
                <w:sz w:val="1"/>
                <w:szCs w:val="14"/>
              </w:rPr>
            </w:pPr>
          </w:p>
        </w:tc>
        <w:tc>
          <w:tcPr>
            <w:tcW w:w="644" w:type="dxa"/>
            <w:vAlign w:val="center"/>
            <w:hideMark/>
          </w:tcPr>
          <w:p w:rsidR="008521DA" w:rsidRPr="00AB428E" w:rsidRDefault="008521DA">
            <w:pPr>
              <w:rPr>
                <w:rFonts w:ascii="Segoe UI" w:hAnsi="Segoe UI" w:cs="Arial"/>
                <w:sz w:val="1"/>
                <w:szCs w:val="14"/>
              </w:rPr>
            </w:pPr>
          </w:p>
        </w:tc>
        <w:tc>
          <w:tcPr>
            <w:tcW w:w="1191" w:type="dxa"/>
            <w:vAlign w:val="center"/>
            <w:hideMark/>
          </w:tcPr>
          <w:p w:rsidR="008521DA" w:rsidRPr="00AB428E" w:rsidRDefault="008521DA">
            <w:pPr>
              <w:rPr>
                <w:rFonts w:ascii="Segoe UI" w:hAnsi="Segoe UI" w:cs="Arial"/>
                <w:sz w:val="1"/>
                <w:szCs w:val="14"/>
              </w:rPr>
            </w:pPr>
          </w:p>
        </w:tc>
        <w:tc>
          <w:tcPr>
            <w:tcW w:w="1210" w:type="dxa"/>
            <w:vAlign w:val="center"/>
            <w:hideMark/>
          </w:tcPr>
          <w:p w:rsidR="008521DA" w:rsidRPr="00AB428E" w:rsidRDefault="008521DA">
            <w:pPr>
              <w:rPr>
                <w:rFonts w:ascii="Segoe UI" w:hAnsi="Segoe UI" w:cs="Arial"/>
                <w:sz w:val="1"/>
                <w:szCs w:val="14"/>
              </w:rPr>
            </w:pPr>
          </w:p>
        </w:tc>
        <w:tc>
          <w:tcPr>
            <w:tcW w:w="965" w:type="dxa"/>
            <w:vAlign w:val="center"/>
            <w:hideMark/>
          </w:tcPr>
          <w:p w:rsidR="008521DA" w:rsidRPr="00AB428E" w:rsidRDefault="008521DA">
            <w:pPr>
              <w:rPr>
                <w:rFonts w:ascii="Segoe UI" w:hAnsi="Segoe UI" w:cs="Arial"/>
                <w:sz w:val="1"/>
                <w:szCs w:val="14"/>
              </w:rPr>
            </w:pPr>
          </w:p>
        </w:tc>
        <w:tc>
          <w:tcPr>
            <w:tcW w:w="829" w:type="dxa"/>
            <w:vAlign w:val="center"/>
            <w:hideMark/>
          </w:tcPr>
          <w:p w:rsidR="008521DA" w:rsidRPr="00AB428E" w:rsidRDefault="008521DA">
            <w:pPr>
              <w:rPr>
                <w:rFonts w:ascii="Segoe UI" w:hAnsi="Segoe UI" w:cs="Arial"/>
                <w:sz w:val="1"/>
                <w:szCs w:val="14"/>
              </w:rPr>
            </w:pPr>
          </w:p>
        </w:tc>
        <w:tc>
          <w:tcPr>
            <w:tcW w:w="814" w:type="dxa"/>
            <w:vAlign w:val="center"/>
            <w:hideMark/>
          </w:tcPr>
          <w:p w:rsidR="008521DA" w:rsidRPr="00AB428E" w:rsidRDefault="008521DA">
            <w:pPr>
              <w:rPr>
                <w:rFonts w:ascii="Segoe UI" w:hAnsi="Segoe UI" w:cs="Arial"/>
                <w:sz w:val="1"/>
                <w:szCs w:val="14"/>
              </w:rPr>
            </w:pPr>
          </w:p>
        </w:tc>
      </w:tr>
      <w:tr w:rsidR="008521DA" w:rsidTr="00FA42C5">
        <w:trPr>
          <w:tblHeader/>
        </w:trPr>
        <w:tc>
          <w:tcPr>
            <w:tcW w:w="4518" w:type="dxa"/>
            <w:shd w:val="clear" w:color="auto" w:fill="0083C6"/>
            <w:vAlign w:val="bottom"/>
            <w:hideMark/>
          </w:tcPr>
          <w:p w:rsidR="008521DA" w:rsidRPr="00AB428E" w:rsidRDefault="008521DA" w:rsidP="00146A3C">
            <w:pPr>
              <w:pStyle w:val="NormalWeb"/>
              <w:keepNext/>
              <w:spacing w:before="0" w:beforeAutospacing="0" w:after="20" w:afterAutospacing="0"/>
              <w:ind w:left="-32" w:firstLine="137"/>
              <w:rPr>
                <w:rFonts w:ascii="Segoe UI" w:eastAsiaTheme="minorEastAsia" w:hAnsi="Segoe UI" w:cs="Arial"/>
                <w:sz w:val="14"/>
                <w:szCs w:val="14"/>
              </w:rPr>
            </w:pPr>
            <w:r w:rsidRPr="00AB428E">
              <w:rPr>
                <w:rFonts w:ascii="Segoe UI" w:hAnsi="Segoe UI" w:cs="Arial"/>
                <w:b/>
                <w:bCs/>
                <w:color w:val="FFFFFF"/>
                <w:sz w:val="14"/>
                <w:szCs w:val="14"/>
              </w:rPr>
              <w:t>Named Executive</w:t>
            </w:r>
          </w:p>
        </w:tc>
        <w:tc>
          <w:tcPr>
            <w:tcW w:w="644" w:type="dxa"/>
            <w:shd w:val="clear" w:color="auto" w:fill="0083C6"/>
            <w:noWrap/>
            <w:tcMar>
              <w:top w:w="0" w:type="dxa"/>
              <w:left w:w="144" w:type="dxa"/>
              <w:bottom w:w="0" w:type="dxa"/>
              <w:right w:w="0" w:type="dxa"/>
            </w:tcMar>
            <w:vAlign w:val="bottom"/>
            <w:hideMark/>
          </w:tcPr>
          <w:p w:rsidR="008521DA" w:rsidRPr="00AB428E" w:rsidRDefault="008521DA" w:rsidP="00837896">
            <w:pPr>
              <w:ind w:left="-780" w:right="168"/>
              <w:jc w:val="right"/>
              <w:rPr>
                <w:rFonts w:ascii="Segoe UI" w:hAnsi="Segoe UI" w:cs="Arial"/>
                <w:sz w:val="14"/>
                <w:szCs w:val="14"/>
              </w:rPr>
            </w:pPr>
            <w:r w:rsidRPr="00AB428E">
              <w:rPr>
                <w:rFonts w:ascii="Segoe UI" w:hAnsi="Segoe UI" w:cs="Arial"/>
                <w:b/>
                <w:bCs/>
                <w:color w:val="FFFFFF"/>
                <w:sz w:val="14"/>
                <w:szCs w:val="14"/>
              </w:rPr>
              <w:t>Year</w:t>
            </w:r>
          </w:p>
        </w:tc>
        <w:tc>
          <w:tcPr>
            <w:tcW w:w="1191" w:type="dxa"/>
            <w:shd w:val="clear" w:color="auto" w:fill="0083C6"/>
            <w:noWrap/>
            <w:tcMar>
              <w:top w:w="0" w:type="dxa"/>
              <w:left w:w="144" w:type="dxa"/>
              <w:bottom w:w="0" w:type="dxa"/>
              <w:right w:w="0" w:type="dxa"/>
            </w:tcMar>
            <w:vAlign w:val="bottom"/>
            <w:hideMark/>
          </w:tcPr>
          <w:p w:rsidR="008521DA" w:rsidRPr="00AB428E" w:rsidRDefault="008521DA" w:rsidP="00837896">
            <w:pPr>
              <w:pStyle w:val="NormalWeb"/>
              <w:spacing w:before="0" w:beforeAutospacing="0" w:after="0" w:afterAutospacing="0"/>
              <w:ind w:left="-543" w:right="75"/>
              <w:jc w:val="right"/>
              <w:rPr>
                <w:rFonts w:ascii="Segoe UI" w:eastAsiaTheme="minorEastAsia" w:hAnsi="Segoe UI" w:cs="Arial"/>
                <w:sz w:val="14"/>
                <w:szCs w:val="14"/>
              </w:rPr>
            </w:pPr>
            <w:r w:rsidRPr="00AB428E">
              <w:rPr>
                <w:rFonts w:ascii="Segoe UI" w:hAnsi="Segoe UI" w:cs="Arial"/>
                <w:b/>
                <w:bCs/>
                <w:color w:val="FFFFFF"/>
                <w:sz w:val="14"/>
                <w:szCs w:val="14"/>
              </w:rPr>
              <w:t>Company</w:t>
            </w:r>
            <w:r w:rsidRPr="00AB428E">
              <w:rPr>
                <w:rFonts w:ascii="Segoe UI" w:hAnsi="Segoe UI" w:cs="Arial"/>
                <w:b/>
                <w:bCs/>
                <w:color w:val="FFFFFF"/>
                <w:sz w:val="14"/>
                <w:szCs w:val="14"/>
              </w:rPr>
              <w:br/>
              <w:t>contributions</w:t>
            </w:r>
            <w:r w:rsidRPr="00AB428E">
              <w:rPr>
                <w:rFonts w:ascii="Segoe UI" w:hAnsi="Segoe UI" w:cs="Arial"/>
                <w:b/>
                <w:bCs/>
                <w:color w:val="FFFFFF"/>
                <w:sz w:val="14"/>
                <w:szCs w:val="14"/>
              </w:rPr>
              <w:br/>
              <w:t>to retirement</w:t>
            </w:r>
            <w:r w:rsidRPr="00AB428E">
              <w:rPr>
                <w:rFonts w:ascii="Segoe UI" w:hAnsi="Segoe UI" w:cs="Arial"/>
                <w:b/>
                <w:bCs/>
                <w:color w:val="FFFFFF"/>
                <w:sz w:val="14"/>
                <w:szCs w:val="14"/>
              </w:rPr>
              <w:br/>
              <w:t>plans</w:t>
            </w:r>
            <w:r w:rsidRPr="00AB428E">
              <w:rPr>
                <w:rFonts w:ascii="Segoe UI" w:hAnsi="Segoe UI" w:cs="Arial"/>
                <w:b/>
                <w:bCs/>
                <w:color w:val="FFFFFF"/>
                <w:sz w:val="12"/>
                <w:szCs w:val="12"/>
                <w:vertAlign w:val="superscript"/>
              </w:rPr>
              <w:t>A</w:t>
            </w:r>
          </w:p>
          <w:p w:rsidR="008521DA" w:rsidRPr="00AB428E" w:rsidRDefault="008521DA" w:rsidP="00837896">
            <w:pPr>
              <w:pStyle w:val="NormalWeb"/>
              <w:spacing w:before="0" w:beforeAutospacing="0" w:after="20" w:afterAutospacing="0"/>
              <w:ind w:left="-543" w:right="75"/>
              <w:jc w:val="right"/>
              <w:rPr>
                <w:rFonts w:ascii="Segoe UI" w:eastAsiaTheme="minorEastAsia" w:hAnsi="Segoe UI" w:cs="Arial"/>
                <w:sz w:val="14"/>
                <w:szCs w:val="14"/>
              </w:rPr>
            </w:pPr>
            <w:r w:rsidRPr="00AB428E">
              <w:rPr>
                <w:rFonts w:ascii="Segoe UI" w:hAnsi="Segoe UI" w:cs="Arial"/>
                <w:b/>
                <w:bCs/>
                <w:color w:val="FFFFFF"/>
                <w:sz w:val="14"/>
                <w:szCs w:val="14"/>
              </w:rPr>
              <w:t>($)</w:t>
            </w:r>
          </w:p>
        </w:tc>
        <w:tc>
          <w:tcPr>
            <w:tcW w:w="1210" w:type="dxa"/>
            <w:shd w:val="clear" w:color="auto" w:fill="0083C6"/>
            <w:noWrap/>
            <w:tcMar>
              <w:top w:w="0" w:type="dxa"/>
              <w:left w:w="144" w:type="dxa"/>
              <w:bottom w:w="0" w:type="dxa"/>
              <w:right w:w="0" w:type="dxa"/>
            </w:tcMar>
            <w:vAlign w:val="bottom"/>
            <w:hideMark/>
          </w:tcPr>
          <w:p w:rsidR="008521DA" w:rsidRPr="00AB428E" w:rsidRDefault="008521DA" w:rsidP="00837896">
            <w:pPr>
              <w:pStyle w:val="NormalWeb"/>
              <w:spacing w:before="0" w:beforeAutospacing="0" w:after="0" w:afterAutospacing="0"/>
              <w:ind w:right="93"/>
              <w:jc w:val="right"/>
              <w:rPr>
                <w:rFonts w:ascii="Segoe UI" w:eastAsiaTheme="minorEastAsia" w:hAnsi="Segoe UI" w:cs="Arial"/>
                <w:sz w:val="14"/>
                <w:szCs w:val="14"/>
              </w:rPr>
            </w:pPr>
            <w:r w:rsidRPr="00AB428E">
              <w:rPr>
                <w:rFonts w:ascii="Segoe UI" w:hAnsi="Segoe UI" w:cs="Arial"/>
                <w:b/>
                <w:bCs/>
                <w:color w:val="FFFFFF"/>
                <w:sz w:val="14"/>
                <w:szCs w:val="14"/>
              </w:rPr>
              <w:t>Broad-based</w:t>
            </w:r>
          </w:p>
          <w:p w:rsidR="008521DA" w:rsidRPr="00AB428E" w:rsidRDefault="008521DA" w:rsidP="00837896">
            <w:pPr>
              <w:pStyle w:val="NormalWeb"/>
              <w:spacing w:before="0" w:beforeAutospacing="0" w:after="0" w:afterAutospacing="0"/>
              <w:ind w:right="93"/>
              <w:jc w:val="right"/>
              <w:rPr>
                <w:rFonts w:ascii="Segoe UI" w:hAnsi="Segoe UI" w:cs="Arial"/>
                <w:sz w:val="14"/>
                <w:szCs w:val="14"/>
              </w:rPr>
            </w:pPr>
            <w:r w:rsidRPr="00AB428E">
              <w:rPr>
                <w:rFonts w:ascii="Segoe UI" w:hAnsi="Segoe UI" w:cs="Arial"/>
                <w:b/>
                <w:bCs/>
                <w:color w:val="FFFFFF"/>
                <w:sz w:val="14"/>
                <w:szCs w:val="14"/>
              </w:rPr>
              <w:t>plan benefits</w:t>
            </w:r>
            <w:r w:rsidRPr="00AB428E">
              <w:rPr>
                <w:rFonts w:ascii="Segoe UI" w:hAnsi="Segoe UI" w:cs="Arial"/>
                <w:b/>
                <w:bCs/>
                <w:color w:val="FFFFFF"/>
                <w:sz w:val="12"/>
                <w:szCs w:val="12"/>
                <w:vertAlign w:val="superscript"/>
              </w:rPr>
              <w:t>B</w:t>
            </w:r>
          </w:p>
          <w:p w:rsidR="008521DA" w:rsidRPr="00AB428E" w:rsidRDefault="008521DA" w:rsidP="00837896">
            <w:pPr>
              <w:pStyle w:val="NormalWeb"/>
              <w:spacing w:before="0" w:beforeAutospacing="0" w:after="20" w:afterAutospacing="0"/>
              <w:ind w:right="93"/>
              <w:jc w:val="right"/>
              <w:rPr>
                <w:rFonts w:ascii="Segoe UI" w:eastAsiaTheme="minorEastAsia" w:hAnsi="Segoe UI" w:cs="Arial"/>
                <w:sz w:val="14"/>
                <w:szCs w:val="14"/>
              </w:rPr>
            </w:pPr>
            <w:r w:rsidRPr="00AB428E">
              <w:rPr>
                <w:rFonts w:ascii="Segoe UI" w:hAnsi="Segoe UI" w:cs="Arial"/>
                <w:b/>
                <w:bCs/>
                <w:color w:val="FFFFFF"/>
                <w:sz w:val="14"/>
                <w:szCs w:val="14"/>
              </w:rPr>
              <w:t>($)</w:t>
            </w:r>
          </w:p>
        </w:tc>
        <w:tc>
          <w:tcPr>
            <w:tcW w:w="965" w:type="dxa"/>
            <w:shd w:val="clear" w:color="auto" w:fill="0083C6"/>
            <w:noWrap/>
            <w:tcMar>
              <w:top w:w="0" w:type="dxa"/>
              <w:left w:w="144" w:type="dxa"/>
              <w:bottom w:w="0" w:type="dxa"/>
              <w:right w:w="0" w:type="dxa"/>
            </w:tcMar>
            <w:vAlign w:val="bottom"/>
            <w:hideMark/>
          </w:tcPr>
          <w:p w:rsidR="008521DA" w:rsidRPr="00AB428E" w:rsidRDefault="008521DA" w:rsidP="00837896">
            <w:pPr>
              <w:pStyle w:val="NormalWeb"/>
              <w:spacing w:before="0" w:beforeAutospacing="0" w:after="0" w:afterAutospacing="0"/>
              <w:ind w:left="-135" w:right="117"/>
              <w:jc w:val="right"/>
              <w:rPr>
                <w:rFonts w:ascii="Segoe UI" w:eastAsiaTheme="minorEastAsia" w:hAnsi="Segoe UI" w:cs="Arial"/>
                <w:sz w:val="14"/>
                <w:szCs w:val="14"/>
              </w:rPr>
            </w:pPr>
            <w:r w:rsidRPr="00AB428E">
              <w:rPr>
                <w:rFonts w:ascii="Segoe UI" w:hAnsi="Segoe UI" w:cs="Arial"/>
                <w:b/>
                <w:bCs/>
                <w:color w:val="FFFFFF"/>
                <w:sz w:val="14"/>
                <w:szCs w:val="14"/>
              </w:rPr>
              <w:t>Matching</w:t>
            </w:r>
            <w:r w:rsidRPr="00AB428E">
              <w:rPr>
                <w:rFonts w:ascii="Segoe UI" w:hAnsi="Segoe UI" w:cs="Arial"/>
                <w:b/>
                <w:bCs/>
                <w:color w:val="FFFFFF"/>
                <w:sz w:val="14"/>
                <w:szCs w:val="14"/>
              </w:rPr>
              <w:br/>
              <w:t>charitable</w:t>
            </w:r>
            <w:r w:rsidRPr="00AB428E">
              <w:rPr>
                <w:rFonts w:ascii="Segoe UI" w:hAnsi="Segoe UI" w:cs="Arial"/>
                <w:b/>
                <w:bCs/>
                <w:color w:val="FFFFFF"/>
                <w:sz w:val="14"/>
                <w:szCs w:val="14"/>
              </w:rPr>
              <w:br/>
              <w:t>gifts</w:t>
            </w:r>
            <w:r w:rsidRPr="00AB428E">
              <w:rPr>
                <w:rFonts w:ascii="Segoe UI" w:hAnsi="Segoe UI" w:cs="Arial"/>
                <w:b/>
                <w:bCs/>
                <w:color w:val="FFFFFF"/>
                <w:sz w:val="12"/>
                <w:szCs w:val="12"/>
                <w:vertAlign w:val="superscript"/>
              </w:rPr>
              <w:t>C</w:t>
            </w:r>
          </w:p>
          <w:p w:rsidR="008521DA" w:rsidRPr="00AB428E" w:rsidRDefault="008521DA" w:rsidP="00837896">
            <w:pPr>
              <w:pStyle w:val="NormalWeb"/>
              <w:spacing w:before="0" w:beforeAutospacing="0" w:after="20" w:afterAutospacing="0"/>
              <w:ind w:left="-135" w:right="117"/>
              <w:jc w:val="right"/>
              <w:rPr>
                <w:rFonts w:ascii="Segoe UI" w:eastAsiaTheme="minorEastAsia" w:hAnsi="Segoe UI" w:cs="Arial"/>
                <w:sz w:val="14"/>
                <w:szCs w:val="14"/>
              </w:rPr>
            </w:pPr>
            <w:r w:rsidRPr="00AB428E">
              <w:rPr>
                <w:rFonts w:ascii="Segoe UI" w:hAnsi="Segoe UI" w:cs="Arial"/>
                <w:b/>
                <w:bCs/>
                <w:color w:val="FFFFFF"/>
                <w:sz w:val="14"/>
                <w:szCs w:val="14"/>
              </w:rPr>
              <w:t>($)</w:t>
            </w:r>
          </w:p>
        </w:tc>
        <w:tc>
          <w:tcPr>
            <w:tcW w:w="829" w:type="dxa"/>
            <w:shd w:val="clear" w:color="auto" w:fill="0083C6"/>
            <w:noWrap/>
            <w:tcMar>
              <w:top w:w="0" w:type="dxa"/>
              <w:left w:w="144" w:type="dxa"/>
              <w:bottom w:w="0" w:type="dxa"/>
              <w:right w:w="0" w:type="dxa"/>
            </w:tcMar>
            <w:vAlign w:val="bottom"/>
            <w:hideMark/>
          </w:tcPr>
          <w:p w:rsidR="008521DA" w:rsidRPr="00AB428E" w:rsidRDefault="008521DA" w:rsidP="00837896">
            <w:pPr>
              <w:pStyle w:val="NormalWeb"/>
              <w:spacing w:before="0" w:beforeAutospacing="0" w:after="0" w:afterAutospacing="0"/>
              <w:ind w:left="-312" w:right="120"/>
              <w:jc w:val="right"/>
              <w:rPr>
                <w:rFonts w:ascii="Segoe UI" w:eastAsiaTheme="minorEastAsia" w:hAnsi="Segoe UI" w:cs="Arial"/>
                <w:sz w:val="14"/>
                <w:szCs w:val="14"/>
              </w:rPr>
            </w:pPr>
            <w:r w:rsidRPr="00AB428E">
              <w:rPr>
                <w:rFonts w:ascii="Segoe UI" w:hAnsi="Segoe UI" w:cs="Arial"/>
                <w:b/>
                <w:bCs/>
                <w:color w:val="FFFFFF"/>
                <w:sz w:val="14"/>
                <w:szCs w:val="14"/>
              </w:rPr>
              <w:t>Other</w:t>
            </w:r>
            <w:r w:rsidRPr="00AB428E">
              <w:rPr>
                <w:rFonts w:ascii="Segoe UI" w:hAnsi="Segoe UI" w:cs="Arial"/>
                <w:b/>
                <w:bCs/>
                <w:color w:val="FFFFFF"/>
                <w:sz w:val="12"/>
                <w:szCs w:val="12"/>
                <w:vertAlign w:val="superscript"/>
              </w:rPr>
              <w:t>D</w:t>
            </w:r>
          </w:p>
          <w:p w:rsidR="008521DA" w:rsidRPr="00AB428E" w:rsidRDefault="008521DA" w:rsidP="00837896">
            <w:pPr>
              <w:pStyle w:val="NormalWeb"/>
              <w:spacing w:before="0" w:beforeAutospacing="0" w:after="20" w:afterAutospacing="0"/>
              <w:ind w:left="-312" w:right="120"/>
              <w:jc w:val="right"/>
              <w:rPr>
                <w:rFonts w:ascii="Segoe UI" w:eastAsiaTheme="minorEastAsia" w:hAnsi="Segoe UI" w:cs="Arial"/>
                <w:sz w:val="14"/>
                <w:szCs w:val="14"/>
              </w:rPr>
            </w:pPr>
            <w:r w:rsidRPr="00AB428E">
              <w:rPr>
                <w:rFonts w:ascii="Segoe UI" w:hAnsi="Segoe UI" w:cs="Arial"/>
                <w:b/>
                <w:bCs/>
                <w:color w:val="FFFFFF"/>
                <w:sz w:val="14"/>
                <w:szCs w:val="14"/>
              </w:rPr>
              <w:t>($)</w:t>
            </w:r>
          </w:p>
        </w:tc>
        <w:tc>
          <w:tcPr>
            <w:tcW w:w="814" w:type="dxa"/>
            <w:shd w:val="clear" w:color="auto" w:fill="0083C6"/>
            <w:noWrap/>
            <w:tcMar>
              <w:top w:w="0" w:type="dxa"/>
              <w:left w:w="144" w:type="dxa"/>
              <w:bottom w:w="0" w:type="dxa"/>
              <w:right w:w="0" w:type="dxa"/>
            </w:tcMar>
            <w:vAlign w:val="bottom"/>
            <w:hideMark/>
          </w:tcPr>
          <w:p w:rsidR="008521DA" w:rsidRPr="00AB428E" w:rsidRDefault="008521DA" w:rsidP="00837896">
            <w:pPr>
              <w:pStyle w:val="NormalWeb"/>
              <w:spacing w:before="0" w:beforeAutospacing="0" w:after="0" w:afterAutospacing="0"/>
              <w:ind w:left="-480" w:right="75"/>
              <w:jc w:val="right"/>
              <w:rPr>
                <w:rFonts w:ascii="Segoe UI" w:eastAsiaTheme="minorEastAsia" w:hAnsi="Segoe UI" w:cs="Arial"/>
                <w:sz w:val="14"/>
                <w:szCs w:val="14"/>
              </w:rPr>
            </w:pPr>
            <w:r w:rsidRPr="00AB428E">
              <w:rPr>
                <w:rFonts w:ascii="Segoe UI" w:hAnsi="Segoe UI" w:cs="Arial"/>
                <w:b/>
                <w:bCs/>
                <w:color w:val="FFFFFF"/>
                <w:sz w:val="14"/>
                <w:szCs w:val="14"/>
              </w:rPr>
              <w:t>Total</w:t>
            </w:r>
          </w:p>
          <w:p w:rsidR="008521DA" w:rsidRPr="00AB428E" w:rsidRDefault="008521DA" w:rsidP="00837896">
            <w:pPr>
              <w:pStyle w:val="NormalWeb"/>
              <w:spacing w:before="0" w:beforeAutospacing="0" w:after="20" w:afterAutospacing="0"/>
              <w:ind w:left="-480" w:right="75"/>
              <w:jc w:val="right"/>
              <w:rPr>
                <w:rFonts w:ascii="Segoe UI" w:eastAsiaTheme="minorEastAsia" w:hAnsi="Segoe UI" w:cs="Arial"/>
                <w:sz w:val="14"/>
                <w:szCs w:val="14"/>
              </w:rPr>
            </w:pPr>
            <w:r w:rsidRPr="00AB428E">
              <w:rPr>
                <w:rFonts w:ascii="Segoe UI" w:hAnsi="Segoe UI" w:cs="Arial"/>
                <w:b/>
                <w:bCs/>
                <w:color w:val="FFFFFF"/>
                <w:sz w:val="14"/>
                <w:szCs w:val="14"/>
              </w:rPr>
              <w:t>($)</w:t>
            </w:r>
          </w:p>
        </w:tc>
      </w:tr>
      <w:tr w:rsidR="008521DA" w:rsidTr="00FA42C5">
        <w:tc>
          <w:tcPr>
            <w:tcW w:w="4518" w:type="dxa"/>
            <w:tcBorders>
              <w:bottom w:val="single" w:sz="6" w:space="0" w:color="7F7F7F"/>
            </w:tcBorders>
            <w:hideMark/>
          </w:tcPr>
          <w:p w:rsidR="008521DA" w:rsidRPr="00AB428E" w:rsidRDefault="008521DA" w:rsidP="00146A3C">
            <w:pPr>
              <w:pStyle w:val="NormalWeb"/>
              <w:keepNext/>
              <w:spacing w:before="0" w:beforeAutospacing="0" w:after="0" w:afterAutospacing="0"/>
              <w:ind w:left="346" w:hanging="245"/>
              <w:rPr>
                <w:rFonts w:ascii="Segoe UI" w:eastAsiaTheme="minorEastAsia" w:hAnsi="Segoe UI" w:cs="Arial"/>
                <w:sz w:val="14"/>
                <w:szCs w:val="14"/>
              </w:rPr>
            </w:pPr>
            <w:r w:rsidRPr="00AB428E">
              <w:rPr>
                <w:rFonts w:ascii="Segoe UI" w:hAnsi="Segoe UI" w:cs="Arial"/>
                <w:sz w:val="14"/>
                <w:szCs w:val="14"/>
              </w:rPr>
              <w:t>Satya Nadella</w:t>
            </w:r>
          </w:p>
        </w:tc>
        <w:tc>
          <w:tcPr>
            <w:tcW w:w="644" w:type="dxa"/>
            <w:tcBorders>
              <w:bottom w:val="single" w:sz="6" w:space="0" w:color="7F7F7F"/>
            </w:tcBorders>
            <w:noWrap/>
            <w:tcMar>
              <w:top w:w="0" w:type="dxa"/>
              <w:left w:w="144" w:type="dxa"/>
              <w:bottom w:w="0" w:type="dxa"/>
              <w:right w:w="0" w:type="dxa"/>
            </w:tcMar>
            <w:vAlign w:val="bottom"/>
            <w:hideMark/>
          </w:tcPr>
          <w:p w:rsidR="008521DA" w:rsidRPr="00AB428E" w:rsidRDefault="008521DA" w:rsidP="00837896">
            <w:pPr>
              <w:pStyle w:val="NormalWeb"/>
              <w:tabs>
                <w:tab w:val="right" w:pos="345"/>
                <w:tab w:val="decimal" w:pos="540"/>
              </w:tabs>
              <w:spacing w:before="0" w:beforeAutospacing="0" w:after="20" w:afterAutospacing="0"/>
              <w:rPr>
                <w:rFonts w:ascii="Segoe UI" w:eastAsiaTheme="minorEastAsia" w:hAnsi="Segoe UI" w:cs="Arial"/>
                <w:sz w:val="14"/>
                <w:szCs w:val="14"/>
              </w:rPr>
            </w:pPr>
            <w:r w:rsidRPr="00AB428E">
              <w:rPr>
                <w:rFonts w:ascii="Segoe UI" w:hAnsi="Segoe UI" w:cs="Arial"/>
                <w:sz w:val="14"/>
                <w:szCs w:val="14"/>
              </w:rPr>
              <w:tab/>
              <w:t>2017</w:t>
            </w:r>
            <w:r w:rsidRPr="00AB428E">
              <w:rPr>
                <w:rFonts w:ascii="Segoe UI" w:hAnsi="Segoe UI" w:cs="Arial"/>
                <w:sz w:val="14"/>
                <w:szCs w:val="14"/>
              </w:rPr>
              <w:tab/>
            </w:r>
          </w:p>
        </w:tc>
        <w:tc>
          <w:tcPr>
            <w:tcW w:w="1191" w:type="dxa"/>
            <w:tcBorders>
              <w:bottom w:val="single" w:sz="6" w:space="0" w:color="7F7F7F"/>
            </w:tcBorders>
            <w:noWrap/>
            <w:tcMar>
              <w:top w:w="0" w:type="dxa"/>
              <w:left w:w="144" w:type="dxa"/>
              <w:bottom w:w="0" w:type="dxa"/>
              <w:right w:w="0" w:type="dxa"/>
            </w:tcMar>
            <w:vAlign w:val="bottom"/>
            <w:hideMark/>
          </w:tcPr>
          <w:p w:rsidR="008521DA" w:rsidRPr="00AB428E" w:rsidRDefault="008521DA" w:rsidP="00837896">
            <w:pPr>
              <w:pStyle w:val="NormalWeb"/>
              <w:tabs>
                <w:tab w:val="right" w:pos="978"/>
                <w:tab w:val="decimal" w:pos="1120"/>
              </w:tabs>
              <w:spacing w:before="0" w:beforeAutospacing="0" w:after="20" w:afterAutospacing="0"/>
              <w:rPr>
                <w:rFonts w:ascii="Segoe UI" w:eastAsiaTheme="minorEastAsia" w:hAnsi="Segoe UI" w:cs="Arial"/>
                <w:sz w:val="14"/>
                <w:szCs w:val="14"/>
              </w:rPr>
            </w:pPr>
            <w:r w:rsidRPr="00AB428E">
              <w:rPr>
                <w:rFonts w:ascii="Segoe UI" w:hAnsi="Segoe UI" w:cs="Arial"/>
                <w:sz w:val="14"/>
                <w:szCs w:val="14"/>
              </w:rPr>
              <w:tab/>
              <w:t>9,000</w:t>
            </w:r>
            <w:r w:rsidRPr="00AB428E">
              <w:rPr>
                <w:rFonts w:ascii="Segoe UI" w:hAnsi="Segoe UI" w:cs="Arial"/>
                <w:sz w:val="14"/>
                <w:szCs w:val="14"/>
              </w:rPr>
              <w:tab/>
            </w:r>
          </w:p>
        </w:tc>
        <w:tc>
          <w:tcPr>
            <w:tcW w:w="1210" w:type="dxa"/>
            <w:tcBorders>
              <w:bottom w:val="single" w:sz="6" w:space="0" w:color="7F7F7F"/>
            </w:tcBorders>
            <w:noWrap/>
            <w:tcMar>
              <w:top w:w="0" w:type="dxa"/>
              <w:left w:w="144" w:type="dxa"/>
              <w:bottom w:w="0" w:type="dxa"/>
              <w:right w:w="0" w:type="dxa"/>
            </w:tcMar>
            <w:vAlign w:val="bottom"/>
            <w:hideMark/>
          </w:tcPr>
          <w:p w:rsidR="008521DA" w:rsidRPr="00AB428E" w:rsidRDefault="008521DA" w:rsidP="00837896">
            <w:pPr>
              <w:pStyle w:val="NormalWeb"/>
              <w:tabs>
                <w:tab w:val="right" w:pos="972"/>
                <w:tab w:val="decimal" w:pos="1140"/>
              </w:tabs>
              <w:spacing w:before="0" w:beforeAutospacing="0" w:after="20" w:afterAutospacing="0"/>
              <w:rPr>
                <w:rFonts w:ascii="Segoe UI" w:eastAsiaTheme="minorEastAsia" w:hAnsi="Segoe UI" w:cs="Arial"/>
                <w:sz w:val="14"/>
                <w:szCs w:val="14"/>
              </w:rPr>
            </w:pPr>
            <w:r w:rsidRPr="00AB428E">
              <w:rPr>
                <w:rFonts w:ascii="Segoe UI" w:hAnsi="Segoe UI" w:cs="Arial"/>
                <w:sz w:val="14"/>
                <w:szCs w:val="14"/>
              </w:rPr>
              <w:tab/>
              <w:t>3,189</w:t>
            </w:r>
            <w:r w:rsidRPr="00AB428E">
              <w:rPr>
                <w:rFonts w:ascii="Segoe UI" w:hAnsi="Segoe UI" w:cs="Arial"/>
                <w:sz w:val="14"/>
                <w:szCs w:val="14"/>
              </w:rPr>
              <w:tab/>
            </w:r>
          </w:p>
        </w:tc>
        <w:tc>
          <w:tcPr>
            <w:tcW w:w="965" w:type="dxa"/>
            <w:tcBorders>
              <w:bottom w:val="single" w:sz="6" w:space="0" w:color="7F7F7F"/>
            </w:tcBorders>
            <w:noWrap/>
            <w:tcMar>
              <w:top w:w="0" w:type="dxa"/>
              <w:left w:w="144" w:type="dxa"/>
              <w:bottom w:w="0" w:type="dxa"/>
              <w:right w:w="0" w:type="dxa"/>
            </w:tcMar>
            <w:vAlign w:val="bottom"/>
            <w:hideMark/>
          </w:tcPr>
          <w:p w:rsidR="008521DA" w:rsidRPr="00AB428E" w:rsidRDefault="008521DA" w:rsidP="00837896">
            <w:pPr>
              <w:pStyle w:val="NormalWeb"/>
              <w:tabs>
                <w:tab w:val="right" w:pos="702"/>
                <w:tab w:val="decimal" w:pos="747"/>
              </w:tabs>
              <w:spacing w:before="0" w:beforeAutospacing="0" w:after="20" w:afterAutospacing="0"/>
              <w:rPr>
                <w:rFonts w:ascii="Segoe UI" w:eastAsiaTheme="minorEastAsia" w:hAnsi="Segoe UI" w:cs="Arial"/>
                <w:sz w:val="14"/>
                <w:szCs w:val="14"/>
              </w:rPr>
            </w:pPr>
            <w:r w:rsidRPr="00AB428E">
              <w:rPr>
                <w:rFonts w:ascii="Segoe UI" w:hAnsi="Segoe UI" w:cs="Arial"/>
                <w:sz w:val="14"/>
                <w:szCs w:val="14"/>
              </w:rPr>
              <w:tab/>
              <w:t>85,000</w:t>
            </w:r>
            <w:r w:rsidRPr="00AB428E">
              <w:rPr>
                <w:rFonts w:ascii="Segoe UI" w:hAnsi="Segoe UI" w:cs="Arial"/>
                <w:sz w:val="14"/>
                <w:szCs w:val="14"/>
              </w:rPr>
              <w:tab/>
            </w:r>
          </w:p>
        </w:tc>
        <w:tc>
          <w:tcPr>
            <w:tcW w:w="829" w:type="dxa"/>
            <w:tcBorders>
              <w:bottom w:val="single" w:sz="6" w:space="0" w:color="7F7F7F"/>
            </w:tcBorders>
            <w:noWrap/>
            <w:vAlign w:val="bottom"/>
            <w:hideMark/>
          </w:tcPr>
          <w:p w:rsidR="008521DA" w:rsidRPr="00AB428E" w:rsidRDefault="008521DA">
            <w:pPr>
              <w:jc w:val="right"/>
              <w:rPr>
                <w:rFonts w:ascii="Segoe UI" w:hAnsi="Segoe UI" w:cs="Arial"/>
                <w:sz w:val="14"/>
                <w:szCs w:val="14"/>
              </w:rPr>
            </w:pPr>
          </w:p>
        </w:tc>
        <w:tc>
          <w:tcPr>
            <w:tcW w:w="814" w:type="dxa"/>
            <w:tcBorders>
              <w:bottom w:val="single" w:sz="6" w:space="0" w:color="7F7F7F"/>
            </w:tcBorders>
            <w:noWrap/>
            <w:tcMar>
              <w:top w:w="0" w:type="dxa"/>
              <w:left w:w="144" w:type="dxa"/>
              <w:bottom w:w="0" w:type="dxa"/>
              <w:right w:w="0" w:type="dxa"/>
            </w:tcMar>
            <w:vAlign w:val="bottom"/>
            <w:hideMark/>
          </w:tcPr>
          <w:p w:rsidR="008521DA" w:rsidRPr="00AB428E" w:rsidRDefault="008521DA" w:rsidP="00837896">
            <w:pPr>
              <w:pStyle w:val="NormalWeb"/>
              <w:tabs>
                <w:tab w:val="right" w:pos="600"/>
                <w:tab w:val="decimal" w:pos="720"/>
              </w:tabs>
              <w:spacing w:before="0" w:beforeAutospacing="0" w:after="20" w:afterAutospacing="0"/>
              <w:rPr>
                <w:rFonts w:ascii="Segoe UI" w:eastAsiaTheme="minorEastAsia" w:hAnsi="Segoe UI" w:cs="Arial"/>
                <w:sz w:val="14"/>
                <w:szCs w:val="14"/>
              </w:rPr>
            </w:pPr>
            <w:r w:rsidRPr="00AB428E">
              <w:rPr>
                <w:rFonts w:ascii="Segoe UI" w:hAnsi="Segoe UI" w:cs="Arial"/>
                <w:sz w:val="14"/>
                <w:szCs w:val="14"/>
              </w:rPr>
              <w:tab/>
              <w:t>97,189</w:t>
            </w:r>
            <w:r w:rsidRPr="00AB428E">
              <w:rPr>
                <w:rFonts w:ascii="Segoe UI" w:hAnsi="Segoe UI" w:cs="Arial"/>
                <w:sz w:val="14"/>
                <w:szCs w:val="14"/>
              </w:rPr>
              <w:tab/>
            </w:r>
          </w:p>
        </w:tc>
      </w:tr>
      <w:tr w:rsidR="008521DA" w:rsidTr="00FA42C5">
        <w:tc>
          <w:tcPr>
            <w:tcW w:w="4518" w:type="dxa"/>
            <w:tcBorders>
              <w:top w:val="single" w:sz="6" w:space="0" w:color="7F7F7F"/>
              <w:bottom w:val="single" w:sz="6" w:space="0" w:color="7F7F7F"/>
            </w:tcBorders>
            <w:shd w:val="clear" w:color="auto" w:fill="E0ECF8"/>
            <w:hideMark/>
          </w:tcPr>
          <w:p w:rsidR="008521DA" w:rsidRPr="00AB428E" w:rsidRDefault="008521DA" w:rsidP="00146A3C">
            <w:pPr>
              <w:pStyle w:val="NormalWeb"/>
              <w:keepNext/>
              <w:spacing w:before="0" w:beforeAutospacing="0" w:after="0" w:afterAutospacing="0"/>
              <w:ind w:left="346" w:hanging="245"/>
              <w:rPr>
                <w:rFonts w:ascii="Segoe UI" w:eastAsiaTheme="minorEastAsia" w:hAnsi="Segoe UI" w:cs="Arial"/>
                <w:sz w:val="14"/>
                <w:szCs w:val="14"/>
              </w:rPr>
            </w:pPr>
            <w:r w:rsidRPr="00AB428E">
              <w:rPr>
                <w:rFonts w:ascii="Segoe UI" w:hAnsi="Segoe UI" w:cs="Arial"/>
                <w:sz w:val="14"/>
                <w:szCs w:val="14"/>
              </w:rPr>
              <w:t>Amy E. Hood</w:t>
            </w:r>
          </w:p>
        </w:tc>
        <w:tc>
          <w:tcPr>
            <w:tcW w:w="644" w:type="dxa"/>
            <w:tcBorders>
              <w:top w:val="single" w:sz="6" w:space="0" w:color="7F7F7F"/>
              <w:bottom w:val="single" w:sz="6" w:space="0" w:color="7F7F7F"/>
            </w:tcBorders>
            <w:shd w:val="clear" w:color="auto" w:fill="E0ECF8"/>
            <w:noWrap/>
            <w:tcMar>
              <w:top w:w="0" w:type="dxa"/>
              <w:left w:w="144" w:type="dxa"/>
              <w:bottom w:w="0" w:type="dxa"/>
              <w:right w:w="0" w:type="dxa"/>
            </w:tcMar>
            <w:vAlign w:val="bottom"/>
            <w:hideMark/>
          </w:tcPr>
          <w:p w:rsidR="008521DA" w:rsidRPr="00AB428E" w:rsidRDefault="008521DA" w:rsidP="00837896">
            <w:pPr>
              <w:pStyle w:val="NormalWeb"/>
              <w:tabs>
                <w:tab w:val="right" w:pos="345"/>
                <w:tab w:val="decimal" w:pos="540"/>
              </w:tabs>
              <w:spacing w:before="0" w:beforeAutospacing="0" w:after="20" w:afterAutospacing="0"/>
              <w:rPr>
                <w:rFonts w:ascii="Segoe UI" w:eastAsiaTheme="minorEastAsia" w:hAnsi="Segoe UI" w:cs="Arial"/>
                <w:sz w:val="14"/>
                <w:szCs w:val="14"/>
              </w:rPr>
            </w:pPr>
            <w:r w:rsidRPr="00AB428E">
              <w:rPr>
                <w:rFonts w:ascii="Segoe UI" w:hAnsi="Segoe UI" w:cs="Arial"/>
                <w:sz w:val="14"/>
                <w:szCs w:val="14"/>
              </w:rPr>
              <w:tab/>
              <w:t>2017</w:t>
            </w:r>
            <w:r w:rsidRPr="00AB428E">
              <w:rPr>
                <w:rFonts w:ascii="Segoe UI" w:hAnsi="Segoe UI" w:cs="Arial"/>
                <w:sz w:val="14"/>
                <w:szCs w:val="14"/>
              </w:rPr>
              <w:tab/>
            </w:r>
          </w:p>
        </w:tc>
        <w:tc>
          <w:tcPr>
            <w:tcW w:w="1191" w:type="dxa"/>
            <w:tcBorders>
              <w:top w:val="single" w:sz="6" w:space="0" w:color="7F7F7F"/>
              <w:bottom w:val="single" w:sz="6" w:space="0" w:color="7F7F7F"/>
            </w:tcBorders>
            <w:shd w:val="clear" w:color="auto" w:fill="E0ECF8"/>
            <w:noWrap/>
            <w:tcMar>
              <w:top w:w="0" w:type="dxa"/>
              <w:left w:w="144" w:type="dxa"/>
              <w:bottom w:w="0" w:type="dxa"/>
              <w:right w:w="0" w:type="dxa"/>
            </w:tcMar>
            <w:vAlign w:val="bottom"/>
            <w:hideMark/>
          </w:tcPr>
          <w:p w:rsidR="008521DA" w:rsidRPr="00AB428E" w:rsidRDefault="008521DA" w:rsidP="00837896">
            <w:pPr>
              <w:pStyle w:val="NormalWeb"/>
              <w:tabs>
                <w:tab w:val="right" w:pos="978"/>
                <w:tab w:val="decimal" w:pos="1120"/>
              </w:tabs>
              <w:spacing w:before="0" w:beforeAutospacing="0" w:after="20" w:afterAutospacing="0"/>
              <w:rPr>
                <w:rFonts w:ascii="Segoe UI" w:eastAsiaTheme="minorEastAsia" w:hAnsi="Segoe UI" w:cs="Arial"/>
                <w:sz w:val="14"/>
                <w:szCs w:val="14"/>
              </w:rPr>
            </w:pPr>
            <w:r w:rsidRPr="00AB428E">
              <w:rPr>
                <w:rFonts w:ascii="Segoe UI" w:hAnsi="Segoe UI" w:cs="Arial"/>
                <w:sz w:val="14"/>
                <w:szCs w:val="14"/>
              </w:rPr>
              <w:tab/>
              <w:t>9,000</w:t>
            </w:r>
            <w:r w:rsidRPr="00AB428E">
              <w:rPr>
                <w:rFonts w:ascii="Segoe UI" w:hAnsi="Segoe UI" w:cs="Arial"/>
                <w:sz w:val="14"/>
                <w:szCs w:val="14"/>
              </w:rPr>
              <w:tab/>
            </w:r>
          </w:p>
        </w:tc>
        <w:tc>
          <w:tcPr>
            <w:tcW w:w="1210" w:type="dxa"/>
            <w:tcBorders>
              <w:top w:val="single" w:sz="6" w:space="0" w:color="7F7F7F"/>
              <w:bottom w:val="single" w:sz="6" w:space="0" w:color="7F7F7F"/>
            </w:tcBorders>
            <w:shd w:val="clear" w:color="auto" w:fill="E0ECF8"/>
            <w:noWrap/>
            <w:tcMar>
              <w:top w:w="0" w:type="dxa"/>
              <w:left w:w="144" w:type="dxa"/>
              <w:bottom w:w="0" w:type="dxa"/>
              <w:right w:w="0" w:type="dxa"/>
            </w:tcMar>
            <w:vAlign w:val="bottom"/>
            <w:hideMark/>
          </w:tcPr>
          <w:p w:rsidR="008521DA" w:rsidRPr="00AB428E" w:rsidRDefault="008521DA" w:rsidP="00837896">
            <w:pPr>
              <w:pStyle w:val="NormalWeb"/>
              <w:tabs>
                <w:tab w:val="right" w:pos="972"/>
                <w:tab w:val="decimal" w:pos="1140"/>
              </w:tabs>
              <w:spacing w:before="0" w:beforeAutospacing="0" w:after="20" w:afterAutospacing="0"/>
              <w:rPr>
                <w:rFonts w:ascii="Segoe UI" w:eastAsiaTheme="minorEastAsia" w:hAnsi="Segoe UI" w:cs="Arial"/>
                <w:sz w:val="14"/>
                <w:szCs w:val="14"/>
              </w:rPr>
            </w:pPr>
            <w:r w:rsidRPr="00AB428E">
              <w:rPr>
                <w:rFonts w:ascii="Segoe UI" w:hAnsi="Segoe UI" w:cs="Arial"/>
                <w:sz w:val="14"/>
                <w:szCs w:val="14"/>
              </w:rPr>
              <w:tab/>
              <w:t>1,260</w:t>
            </w:r>
            <w:r w:rsidRPr="00AB428E">
              <w:rPr>
                <w:rFonts w:ascii="Segoe UI" w:hAnsi="Segoe UI" w:cs="Arial"/>
                <w:sz w:val="14"/>
                <w:szCs w:val="14"/>
              </w:rPr>
              <w:tab/>
            </w:r>
          </w:p>
        </w:tc>
        <w:tc>
          <w:tcPr>
            <w:tcW w:w="965" w:type="dxa"/>
            <w:tcBorders>
              <w:top w:val="single" w:sz="6" w:space="0" w:color="7F7F7F"/>
              <w:bottom w:val="single" w:sz="6" w:space="0" w:color="7F7F7F"/>
            </w:tcBorders>
            <w:shd w:val="clear" w:color="auto" w:fill="E0ECF8"/>
            <w:noWrap/>
            <w:tcMar>
              <w:top w:w="0" w:type="dxa"/>
              <w:left w:w="144" w:type="dxa"/>
              <w:bottom w:w="0" w:type="dxa"/>
              <w:right w:w="0" w:type="dxa"/>
            </w:tcMar>
            <w:vAlign w:val="bottom"/>
            <w:hideMark/>
          </w:tcPr>
          <w:p w:rsidR="008521DA" w:rsidRPr="00AB428E" w:rsidRDefault="008521DA" w:rsidP="00837896">
            <w:pPr>
              <w:pStyle w:val="NormalWeb"/>
              <w:tabs>
                <w:tab w:val="right" w:pos="702"/>
                <w:tab w:val="decimal" w:pos="747"/>
              </w:tabs>
              <w:spacing w:before="0" w:beforeAutospacing="0" w:after="20" w:afterAutospacing="0"/>
              <w:rPr>
                <w:rFonts w:ascii="Segoe UI" w:eastAsiaTheme="minorEastAsia" w:hAnsi="Segoe UI" w:cs="Arial"/>
                <w:sz w:val="14"/>
                <w:szCs w:val="14"/>
              </w:rPr>
            </w:pPr>
            <w:r w:rsidRPr="00AB428E">
              <w:rPr>
                <w:rFonts w:ascii="Segoe UI" w:hAnsi="Segoe UI" w:cs="Arial"/>
                <w:sz w:val="14"/>
                <w:szCs w:val="14"/>
              </w:rPr>
              <w:tab/>
              <w:t>79,000</w:t>
            </w:r>
            <w:r w:rsidRPr="00AB428E">
              <w:rPr>
                <w:rFonts w:ascii="Segoe UI" w:hAnsi="Segoe UI" w:cs="Arial"/>
                <w:sz w:val="14"/>
                <w:szCs w:val="14"/>
              </w:rPr>
              <w:tab/>
            </w:r>
          </w:p>
        </w:tc>
        <w:tc>
          <w:tcPr>
            <w:tcW w:w="829" w:type="dxa"/>
            <w:tcBorders>
              <w:top w:val="single" w:sz="6" w:space="0" w:color="7F7F7F"/>
              <w:bottom w:val="single" w:sz="6" w:space="0" w:color="7F7F7F"/>
            </w:tcBorders>
            <w:shd w:val="clear" w:color="auto" w:fill="E0ECF8"/>
            <w:noWrap/>
            <w:vAlign w:val="bottom"/>
            <w:hideMark/>
          </w:tcPr>
          <w:p w:rsidR="008521DA" w:rsidRPr="00AB428E" w:rsidRDefault="008521DA">
            <w:pPr>
              <w:jc w:val="right"/>
              <w:rPr>
                <w:rFonts w:ascii="Segoe UI" w:hAnsi="Segoe UI" w:cs="Arial"/>
                <w:sz w:val="14"/>
                <w:szCs w:val="14"/>
              </w:rPr>
            </w:pPr>
          </w:p>
        </w:tc>
        <w:tc>
          <w:tcPr>
            <w:tcW w:w="814" w:type="dxa"/>
            <w:tcBorders>
              <w:top w:val="single" w:sz="6" w:space="0" w:color="7F7F7F"/>
              <w:bottom w:val="single" w:sz="6" w:space="0" w:color="7F7F7F"/>
            </w:tcBorders>
            <w:shd w:val="clear" w:color="auto" w:fill="E0ECF8"/>
            <w:noWrap/>
            <w:tcMar>
              <w:top w:w="0" w:type="dxa"/>
              <w:left w:w="144" w:type="dxa"/>
              <w:bottom w:w="0" w:type="dxa"/>
              <w:right w:w="0" w:type="dxa"/>
            </w:tcMar>
            <w:vAlign w:val="bottom"/>
            <w:hideMark/>
          </w:tcPr>
          <w:p w:rsidR="008521DA" w:rsidRPr="00AB428E" w:rsidRDefault="008521DA" w:rsidP="00837896">
            <w:pPr>
              <w:pStyle w:val="NormalWeb"/>
              <w:tabs>
                <w:tab w:val="right" w:pos="600"/>
                <w:tab w:val="decimal" w:pos="720"/>
              </w:tabs>
              <w:spacing w:before="0" w:beforeAutospacing="0" w:after="20" w:afterAutospacing="0"/>
              <w:rPr>
                <w:rFonts w:ascii="Segoe UI" w:eastAsiaTheme="minorEastAsia" w:hAnsi="Segoe UI" w:cs="Arial"/>
                <w:sz w:val="14"/>
                <w:szCs w:val="14"/>
              </w:rPr>
            </w:pPr>
            <w:r w:rsidRPr="00AB428E">
              <w:rPr>
                <w:rFonts w:ascii="Segoe UI" w:hAnsi="Segoe UI" w:cs="Arial"/>
                <w:sz w:val="14"/>
                <w:szCs w:val="14"/>
              </w:rPr>
              <w:tab/>
              <w:t>89,260</w:t>
            </w:r>
            <w:r w:rsidRPr="00AB428E">
              <w:rPr>
                <w:rFonts w:ascii="Segoe UI" w:hAnsi="Segoe UI" w:cs="Arial"/>
                <w:sz w:val="14"/>
                <w:szCs w:val="14"/>
              </w:rPr>
              <w:tab/>
            </w:r>
          </w:p>
        </w:tc>
      </w:tr>
      <w:tr w:rsidR="008521DA" w:rsidTr="00FA42C5">
        <w:tc>
          <w:tcPr>
            <w:tcW w:w="4518" w:type="dxa"/>
            <w:tcBorders>
              <w:bottom w:val="single" w:sz="6" w:space="0" w:color="7F7F7F"/>
            </w:tcBorders>
            <w:hideMark/>
          </w:tcPr>
          <w:p w:rsidR="008521DA" w:rsidRPr="00AB428E" w:rsidRDefault="008521DA" w:rsidP="00146A3C">
            <w:pPr>
              <w:pStyle w:val="NormalWeb"/>
              <w:spacing w:before="0" w:beforeAutospacing="0" w:after="0" w:afterAutospacing="0"/>
              <w:ind w:left="346" w:hanging="245"/>
              <w:rPr>
                <w:rFonts w:ascii="Segoe UI" w:eastAsiaTheme="minorEastAsia" w:hAnsi="Segoe UI" w:cs="Arial"/>
                <w:sz w:val="14"/>
                <w:szCs w:val="14"/>
              </w:rPr>
            </w:pPr>
            <w:r w:rsidRPr="00AB428E">
              <w:rPr>
                <w:rFonts w:ascii="Segoe UI" w:hAnsi="Segoe UI" w:cs="Arial"/>
                <w:sz w:val="14"/>
                <w:szCs w:val="14"/>
              </w:rPr>
              <w:t>Jean-Philippe Courtois</w:t>
            </w:r>
          </w:p>
        </w:tc>
        <w:tc>
          <w:tcPr>
            <w:tcW w:w="644" w:type="dxa"/>
            <w:tcBorders>
              <w:bottom w:val="single" w:sz="6" w:space="0" w:color="7F7F7F"/>
            </w:tcBorders>
            <w:noWrap/>
            <w:tcMar>
              <w:top w:w="0" w:type="dxa"/>
              <w:left w:w="144" w:type="dxa"/>
              <w:bottom w:w="0" w:type="dxa"/>
              <w:right w:w="0" w:type="dxa"/>
            </w:tcMar>
            <w:vAlign w:val="bottom"/>
            <w:hideMark/>
          </w:tcPr>
          <w:p w:rsidR="008521DA" w:rsidRPr="00AB428E" w:rsidRDefault="008521DA" w:rsidP="00837896">
            <w:pPr>
              <w:pStyle w:val="NormalWeb"/>
              <w:tabs>
                <w:tab w:val="right" w:pos="345"/>
                <w:tab w:val="decimal" w:pos="540"/>
              </w:tabs>
              <w:spacing w:before="0" w:beforeAutospacing="0" w:after="20" w:afterAutospacing="0"/>
              <w:rPr>
                <w:rFonts w:ascii="Segoe UI" w:eastAsiaTheme="minorEastAsia" w:hAnsi="Segoe UI" w:cs="Arial"/>
                <w:sz w:val="14"/>
                <w:szCs w:val="14"/>
              </w:rPr>
            </w:pPr>
            <w:r w:rsidRPr="00AB428E">
              <w:rPr>
                <w:rFonts w:ascii="Segoe UI" w:hAnsi="Segoe UI" w:cs="Arial"/>
                <w:sz w:val="14"/>
                <w:szCs w:val="14"/>
              </w:rPr>
              <w:tab/>
              <w:t>2017</w:t>
            </w:r>
            <w:r w:rsidRPr="00AB428E">
              <w:rPr>
                <w:rFonts w:ascii="Segoe UI" w:hAnsi="Segoe UI" w:cs="Arial"/>
                <w:sz w:val="14"/>
                <w:szCs w:val="14"/>
              </w:rPr>
              <w:tab/>
            </w:r>
          </w:p>
        </w:tc>
        <w:tc>
          <w:tcPr>
            <w:tcW w:w="1191" w:type="dxa"/>
            <w:tcBorders>
              <w:bottom w:val="single" w:sz="6" w:space="0" w:color="7F7F7F"/>
            </w:tcBorders>
            <w:noWrap/>
            <w:tcMar>
              <w:top w:w="0" w:type="dxa"/>
              <w:left w:w="144" w:type="dxa"/>
              <w:bottom w:w="0" w:type="dxa"/>
              <w:right w:w="0" w:type="dxa"/>
            </w:tcMar>
            <w:vAlign w:val="bottom"/>
            <w:hideMark/>
          </w:tcPr>
          <w:p w:rsidR="008521DA" w:rsidRPr="00AB428E" w:rsidRDefault="008521DA" w:rsidP="00837896">
            <w:pPr>
              <w:pStyle w:val="NormalWeb"/>
              <w:tabs>
                <w:tab w:val="right" w:pos="978"/>
                <w:tab w:val="decimal" w:pos="1120"/>
              </w:tabs>
              <w:spacing w:before="0" w:beforeAutospacing="0" w:after="20" w:afterAutospacing="0"/>
              <w:rPr>
                <w:rFonts w:ascii="Segoe UI" w:eastAsiaTheme="minorEastAsia" w:hAnsi="Segoe UI" w:cs="Arial"/>
                <w:sz w:val="14"/>
                <w:szCs w:val="14"/>
              </w:rPr>
            </w:pPr>
            <w:r w:rsidRPr="00AB428E">
              <w:rPr>
                <w:rFonts w:ascii="Segoe UI" w:hAnsi="Segoe UI" w:cs="Arial"/>
                <w:sz w:val="14"/>
                <w:szCs w:val="14"/>
              </w:rPr>
              <w:tab/>
              <w:t>7,311</w:t>
            </w:r>
            <w:r w:rsidRPr="00AB428E">
              <w:rPr>
                <w:rFonts w:ascii="Segoe UI" w:hAnsi="Segoe UI" w:cs="Arial"/>
                <w:sz w:val="14"/>
                <w:szCs w:val="14"/>
              </w:rPr>
              <w:tab/>
            </w:r>
          </w:p>
        </w:tc>
        <w:tc>
          <w:tcPr>
            <w:tcW w:w="1210" w:type="dxa"/>
            <w:tcBorders>
              <w:bottom w:val="single" w:sz="6" w:space="0" w:color="7F7F7F"/>
            </w:tcBorders>
            <w:noWrap/>
            <w:tcMar>
              <w:top w:w="0" w:type="dxa"/>
              <w:left w:w="144" w:type="dxa"/>
              <w:bottom w:w="0" w:type="dxa"/>
              <w:right w:w="0" w:type="dxa"/>
            </w:tcMar>
            <w:vAlign w:val="bottom"/>
            <w:hideMark/>
          </w:tcPr>
          <w:p w:rsidR="008521DA" w:rsidRPr="00AB428E" w:rsidRDefault="008521DA" w:rsidP="00837896">
            <w:pPr>
              <w:pStyle w:val="NormalWeb"/>
              <w:tabs>
                <w:tab w:val="right" w:pos="972"/>
                <w:tab w:val="decimal" w:pos="1140"/>
              </w:tabs>
              <w:spacing w:before="0" w:beforeAutospacing="0" w:after="20" w:afterAutospacing="0"/>
              <w:rPr>
                <w:rFonts w:ascii="Segoe UI" w:eastAsiaTheme="minorEastAsia" w:hAnsi="Segoe UI" w:cs="Arial"/>
                <w:sz w:val="14"/>
                <w:szCs w:val="14"/>
              </w:rPr>
            </w:pPr>
            <w:r w:rsidRPr="00AB428E">
              <w:rPr>
                <w:rFonts w:ascii="Segoe UI" w:hAnsi="Segoe UI" w:cs="Arial"/>
                <w:sz w:val="14"/>
                <w:szCs w:val="14"/>
              </w:rPr>
              <w:tab/>
              <w:t>1,718</w:t>
            </w:r>
            <w:r w:rsidRPr="00AB428E">
              <w:rPr>
                <w:rFonts w:ascii="Segoe UI" w:hAnsi="Segoe UI" w:cs="Arial"/>
                <w:sz w:val="14"/>
                <w:szCs w:val="14"/>
              </w:rPr>
              <w:tab/>
            </w:r>
          </w:p>
        </w:tc>
        <w:tc>
          <w:tcPr>
            <w:tcW w:w="965" w:type="dxa"/>
            <w:tcBorders>
              <w:bottom w:val="single" w:sz="6" w:space="0" w:color="7F7F7F"/>
            </w:tcBorders>
            <w:noWrap/>
            <w:tcMar>
              <w:top w:w="0" w:type="dxa"/>
              <w:left w:w="144" w:type="dxa"/>
              <w:bottom w:w="0" w:type="dxa"/>
              <w:right w:w="0" w:type="dxa"/>
            </w:tcMar>
            <w:vAlign w:val="bottom"/>
            <w:hideMark/>
          </w:tcPr>
          <w:p w:rsidR="008521DA" w:rsidRPr="00AB428E" w:rsidRDefault="008521DA" w:rsidP="00837896">
            <w:pPr>
              <w:tabs>
                <w:tab w:val="right" w:pos="702"/>
                <w:tab w:val="decimal" w:pos="747"/>
              </w:tabs>
              <w:rPr>
                <w:rFonts w:ascii="Segoe UI" w:hAnsi="Segoe UI" w:cs="Arial"/>
                <w:sz w:val="14"/>
                <w:szCs w:val="14"/>
              </w:rPr>
            </w:pPr>
          </w:p>
        </w:tc>
        <w:tc>
          <w:tcPr>
            <w:tcW w:w="829" w:type="dxa"/>
            <w:tcBorders>
              <w:bottom w:val="single" w:sz="6" w:space="0" w:color="7F7F7F"/>
            </w:tcBorders>
            <w:noWrap/>
            <w:vAlign w:val="bottom"/>
            <w:hideMark/>
          </w:tcPr>
          <w:p w:rsidR="008521DA" w:rsidRPr="00AB428E" w:rsidRDefault="008521DA" w:rsidP="00837896">
            <w:pPr>
              <w:pStyle w:val="NormalWeb"/>
              <w:tabs>
                <w:tab w:val="right" w:pos="720"/>
                <w:tab w:val="decimal" w:pos="880"/>
              </w:tabs>
              <w:spacing w:before="0" w:beforeAutospacing="0" w:after="20" w:afterAutospacing="0"/>
              <w:jc w:val="right"/>
              <w:rPr>
                <w:rFonts w:ascii="Segoe UI" w:eastAsiaTheme="minorEastAsia" w:hAnsi="Segoe UI" w:cs="Arial"/>
                <w:sz w:val="14"/>
                <w:szCs w:val="14"/>
              </w:rPr>
            </w:pPr>
            <w:r w:rsidRPr="00AB428E">
              <w:rPr>
                <w:rFonts w:ascii="Segoe UI" w:hAnsi="Segoe UI" w:cs="Arial"/>
                <w:sz w:val="14"/>
                <w:szCs w:val="14"/>
              </w:rPr>
              <w:tab/>
              <w:t>36,185</w:t>
            </w:r>
            <w:r w:rsidRPr="00AB428E">
              <w:rPr>
                <w:rFonts w:ascii="Segoe UI" w:hAnsi="Segoe UI" w:cs="Arial"/>
                <w:sz w:val="14"/>
                <w:szCs w:val="14"/>
              </w:rPr>
              <w:tab/>
            </w:r>
          </w:p>
        </w:tc>
        <w:tc>
          <w:tcPr>
            <w:tcW w:w="814" w:type="dxa"/>
            <w:tcBorders>
              <w:bottom w:val="single" w:sz="6" w:space="0" w:color="7F7F7F"/>
            </w:tcBorders>
            <w:noWrap/>
            <w:tcMar>
              <w:top w:w="0" w:type="dxa"/>
              <w:left w:w="144" w:type="dxa"/>
              <w:bottom w:w="0" w:type="dxa"/>
              <w:right w:w="0" w:type="dxa"/>
            </w:tcMar>
            <w:vAlign w:val="bottom"/>
            <w:hideMark/>
          </w:tcPr>
          <w:p w:rsidR="008521DA" w:rsidRPr="00AB428E" w:rsidRDefault="008521DA" w:rsidP="00837896">
            <w:pPr>
              <w:pStyle w:val="NormalWeb"/>
              <w:tabs>
                <w:tab w:val="right" w:pos="600"/>
                <w:tab w:val="decimal" w:pos="720"/>
              </w:tabs>
              <w:spacing w:before="0" w:beforeAutospacing="0" w:after="20" w:afterAutospacing="0"/>
              <w:rPr>
                <w:rFonts w:ascii="Segoe UI" w:eastAsiaTheme="minorEastAsia" w:hAnsi="Segoe UI" w:cs="Arial"/>
                <w:sz w:val="14"/>
                <w:szCs w:val="14"/>
              </w:rPr>
            </w:pPr>
            <w:r w:rsidRPr="00AB428E">
              <w:rPr>
                <w:rFonts w:ascii="Segoe UI" w:hAnsi="Segoe UI" w:cs="Arial"/>
                <w:sz w:val="14"/>
                <w:szCs w:val="14"/>
              </w:rPr>
              <w:tab/>
              <w:t>45,214</w:t>
            </w:r>
            <w:r w:rsidRPr="00AB428E">
              <w:rPr>
                <w:rFonts w:ascii="Segoe UI" w:hAnsi="Segoe UI" w:cs="Arial"/>
                <w:sz w:val="14"/>
                <w:szCs w:val="14"/>
              </w:rPr>
              <w:tab/>
            </w:r>
          </w:p>
        </w:tc>
      </w:tr>
      <w:tr w:rsidR="008521DA" w:rsidTr="00FA42C5">
        <w:tc>
          <w:tcPr>
            <w:tcW w:w="4518" w:type="dxa"/>
            <w:tcBorders>
              <w:top w:val="single" w:sz="6" w:space="0" w:color="7F7F7F"/>
              <w:bottom w:val="single" w:sz="6" w:space="0" w:color="7F7F7F"/>
            </w:tcBorders>
            <w:shd w:val="clear" w:color="auto" w:fill="E0ECF8"/>
            <w:hideMark/>
          </w:tcPr>
          <w:p w:rsidR="008521DA" w:rsidRPr="00AB428E" w:rsidRDefault="008521DA" w:rsidP="00146A3C">
            <w:pPr>
              <w:pStyle w:val="NormalWeb"/>
              <w:spacing w:before="0" w:beforeAutospacing="0" w:after="0" w:afterAutospacing="0"/>
              <w:ind w:left="346" w:hanging="245"/>
              <w:rPr>
                <w:rFonts w:ascii="Segoe UI" w:eastAsiaTheme="minorEastAsia" w:hAnsi="Segoe UI" w:cs="Arial"/>
                <w:sz w:val="14"/>
                <w:szCs w:val="14"/>
              </w:rPr>
            </w:pPr>
            <w:r w:rsidRPr="00AB428E">
              <w:rPr>
                <w:rFonts w:ascii="Segoe UI" w:hAnsi="Segoe UI" w:cs="Arial"/>
                <w:sz w:val="14"/>
                <w:szCs w:val="14"/>
              </w:rPr>
              <w:t>Margaret L. Johnson</w:t>
            </w:r>
          </w:p>
        </w:tc>
        <w:tc>
          <w:tcPr>
            <w:tcW w:w="644" w:type="dxa"/>
            <w:tcBorders>
              <w:top w:val="single" w:sz="6" w:space="0" w:color="7F7F7F"/>
              <w:bottom w:val="single" w:sz="6" w:space="0" w:color="7F7F7F"/>
            </w:tcBorders>
            <w:shd w:val="clear" w:color="auto" w:fill="E0ECF8"/>
            <w:noWrap/>
            <w:tcMar>
              <w:top w:w="0" w:type="dxa"/>
              <w:left w:w="144" w:type="dxa"/>
              <w:bottom w:w="0" w:type="dxa"/>
              <w:right w:w="0" w:type="dxa"/>
            </w:tcMar>
            <w:vAlign w:val="bottom"/>
            <w:hideMark/>
          </w:tcPr>
          <w:p w:rsidR="008521DA" w:rsidRPr="00AB428E" w:rsidRDefault="008521DA" w:rsidP="00837896">
            <w:pPr>
              <w:pStyle w:val="NormalWeb"/>
              <w:tabs>
                <w:tab w:val="right" w:pos="345"/>
                <w:tab w:val="decimal" w:pos="540"/>
              </w:tabs>
              <w:spacing w:before="0" w:beforeAutospacing="0" w:after="20" w:afterAutospacing="0"/>
              <w:rPr>
                <w:rFonts w:ascii="Segoe UI" w:eastAsiaTheme="minorEastAsia" w:hAnsi="Segoe UI" w:cs="Arial"/>
                <w:sz w:val="14"/>
                <w:szCs w:val="14"/>
              </w:rPr>
            </w:pPr>
            <w:r w:rsidRPr="00AB428E">
              <w:rPr>
                <w:rFonts w:ascii="Segoe UI" w:hAnsi="Segoe UI" w:cs="Arial"/>
                <w:sz w:val="14"/>
                <w:szCs w:val="14"/>
              </w:rPr>
              <w:tab/>
              <w:t>2017</w:t>
            </w:r>
            <w:r w:rsidRPr="00AB428E">
              <w:rPr>
                <w:rFonts w:ascii="Segoe UI" w:hAnsi="Segoe UI" w:cs="Arial"/>
                <w:sz w:val="14"/>
                <w:szCs w:val="14"/>
              </w:rPr>
              <w:tab/>
            </w:r>
          </w:p>
        </w:tc>
        <w:tc>
          <w:tcPr>
            <w:tcW w:w="1191" w:type="dxa"/>
            <w:tcBorders>
              <w:top w:val="single" w:sz="6" w:space="0" w:color="7F7F7F"/>
              <w:bottom w:val="single" w:sz="6" w:space="0" w:color="7F7F7F"/>
            </w:tcBorders>
            <w:shd w:val="clear" w:color="auto" w:fill="E0ECF8"/>
            <w:noWrap/>
            <w:tcMar>
              <w:top w:w="0" w:type="dxa"/>
              <w:left w:w="144" w:type="dxa"/>
              <w:bottom w:w="0" w:type="dxa"/>
              <w:right w:w="0" w:type="dxa"/>
            </w:tcMar>
            <w:vAlign w:val="bottom"/>
            <w:hideMark/>
          </w:tcPr>
          <w:p w:rsidR="008521DA" w:rsidRPr="00AB428E" w:rsidRDefault="008521DA" w:rsidP="00837896">
            <w:pPr>
              <w:pStyle w:val="NormalWeb"/>
              <w:tabs>
                <w:tab w:val="right" w:pos="978"/>
                <w:tab w:val="decimal" w:pos="1120"/>
              </w:tabs>
              <w:spacing w:before="0" w:beforeAutospacing="0" w:after="20" w:afterAutospacing="0"/>
              <w:rPr>
                <w:rFonts w:ascii="Segoe UI" w:eastAsiaTheme="minorEastAsia" w:hAnsi="Segoe UI" w:cs="Arial"/>
                <w:sz w:val="14"/>
                <w:szCs w:val="14"/>
              </w:rPr>
            </w:pPr>
            <w:r w:rsidRPr="00AB428E">
              <w:rPr>
                <w:rFonts w:ascii="Segoe UI" w:hAnsi="Segoe UI" w:cs="Arial"/>
                <w:sz w:val="14"/>
                <w:szCs w:val="14"/>
              </w:rPr>
              <w:tab/>
              <w:t>9,000</w:t>
            </w:r>
            <w:r w:rsidRPr="00AB428E">
              <w:rPr>
                <w:rFonts w:ascii="Segoe UI" w:hAnsi="Segoe UI" w:cs="Arial"/>
                <w:sz w:val="14"/>
                <w:szCs w:val="14"/>
              </w:rPr>
              <w:tab/>
            </w:r>
          </w:p>
        </w:tc>
        <w:tc>
          <w:tcPr>
            <w:tcW w:w="1210" w:type="dxa"/>
            <w:tcBorders>
              <w:top w:val="single" w:sz="6" w:space="0" w:color="7F7F7F"/>
              <w:bottom w:val="single" w:sz="6" w:space="0" w:color="7F7F7F"/>
            </w:tcBorders>
            <w:shd w:val="clear" w:color="auto" w:fill="E0ECF8"/>
            <w:noWrap/>
            <w:tcMar>
              <w:top w:w="0" w:type="dxa"/>
              <w:left w:w="144" w:type="dxa"/>
              <w:bottom w:w="0" w:type="dxa"/>
              <w:right w:w="0" w:type="dxa"/>
            </w:tcMar>
            <w:vAlign w:val="bottom"/>
            <w:hideMark/>
          </w:tcPr>
          <w:p w:rsidR="008521DA" w:rsidRPr="00AB428E" w:rsidRDefault="008521DA" w:rsidP="00837896">
            <w:pPr>
              <w:pStyle w:val="NormalWeb"/>
              <w:tabs>
                <w:tab w:val="right" w:pos="972"/>
                <w:tab w:val="decimal" w:pos="1140"/>
              </w:tabs>
              <w:spacing w:before="0" w:beforeAutospacing="0" w:after="20" w:afterAutospacing="0"/>
              <w:rPr>
                <w:rFonts w:ascii="Segoe UI" w:eastAsiaTheme="minorEastAsia" w:hAnsi="Segoe UI" w:cs="Arial"/>
                <w:sz w:val="14"/>
                <w:szCs w:val="14"/>
              </w:rPr>
            </w:pPr>
            <w:r w:rsidRPr="00AB428E">
              <w:rPr>
                <w:rFonts w:ascii="Segoe UI" w:hAnsi="Segoe UI" w:cs="Arial"/>
                <w:sz w:val="14"/>
                <w:szCs w:val="14"/>
              </w:rPr>
              <w:tab/>
              <w:t>2,488</w:t>
            </w:r>
            <w:r w:rsidRPr="00AB428E">
              <w:rPr>
                <w:rFonts w:ascii="Segoe UI" w:hAnsi="Segoe UI" w:cs="Arial"/>
                <w:sz w:val="14"/>
                <w:szCs w:val="14"/>
              </w:rPr>
              <w:tab/>
            </w:r>
          </w:p>
        </w:tc>
        <w:tc>
          <w:tcPr>
            <w:tcW w:w="965" w:type="dxa"/>
            <w:tcBorders>
              <w:top w:val="single" w:sz="6" w:space="0" w:color="7F7F7F"/>
              <w:bottom w:val="single" w:sz="6" w:space="0" w:color="7F7F7F"/>
            </w:tcBorders>
            <w:shd w:val="clear" w:color="auto" w:fill="E0ECF8"/>
            <w:noWrap/>
            <w:tcMar>
              <w:top w:w="0" w:type="dxa"/>
              <w:left w:w="144" w:type="dxa"/>
              <w:bottom w:w="0" w:type="dxa"/>
              <w:right w:w="0" w:type="dxa"/>
            </w:tcMar>
            <w:vAlign w:val="bottom"/>
            <w:hideMark/>
          </w:tcPr>
          <w:p w:rsidR="008521DA" w:rsidRPr="00AB428E" w:rsidRDefault="008521DA" w:rsidP="00837896">
            <w:pPr>
              <w:pStyle w:val="NormalWeb"/>
              <w:tabs>
                <w:tab w:val="right" w:pos="702"/>
                <w:tab w:val="decimal" w:pos="747"/>
              </w:tabs>
              <w:spacing w:before="0" w:beforeAutospacing="0" w:after="20" w:afterAutospacing="0"/>
              <w:rPr>
                <w:rFonts w:ascii="Segoe UI" w:eastAsiaTheme="minorEastAsia" w:hAnsi="Segoe UI" w:cs="Arial"/>
                <w:sz w:val="14"/>
                <w:szCs w:val="14"/>
              </w:rPr>
            </w:pPr>
            <w:r w:rsidRPr="00AB428E">
              <w:rPr>
                <w:rFonts w:ascii="Segoe UI" w:hAnsi="Segoe UI" w:cs="Arial"/>
                <w:sz w:val="14"/>
                <w:szCs w:val="14"/>
              </w:rPr>
              <w:tab/>
              <w:t>77,750</w:t>
            </w:r>
            <w:r w:rsidRPr="00AB428E">
              <w:rPr>
                <w:rFonts w:ascii="Segoe UI" w:hAnsi="Segoe UI" w:cs="Arial"/>
                <w:sz w:val="14"/>
                <w:szCs w:val="14"/>
              </w:rPr>
              <w:tab/>
            </w:r>
          </w:p>
        </w:tc>
        <w:tc>
          <w:tcPr>
            <w:tcW w:w="829" w:type="dxa"/>
            <w:tcBorders>
              <w:top w:val="single" w:sz="6" w:space="0" w:color="7F7F7F"/>
              <w:bottom w:val="single" w:sz="6" w:space="0" w:color="7F7F7F"/>
            </w:tcBorders>
            <w:shd w:val="clear" w:color="auto" w:fill="E0ECF8"/>
            <w:noWrap/>
            <w:vAlign w:val="bottom"/>
            <w:hideMark/>
          </w:tcPr>
          <w:p w:rsidR="008521DA" w:rsidRPr="00AB428E" w:rsidRDefault="008521DA" w:rsidP="00837896">
            <w:pPr>
              <w:tabs>
                <w:tab w:val="right" w:pos="720"/>
              </w:tabs>
              <w:jc w:val="right"/>
              <w:rPr>
                <w:rFonts w:ascii="Segoe UI" w:hAnsi="Segoe UI" w:cs="Arial"/>
                <w:sz w:val="14"/>
                <w:szCs w:val="14"/>
              </w:rPr>
            </w:pPr>
          </w:p>
        </w:tc>
        <w:tc>
          <w:tcPr>
            <w:tcW w:w="814" w:type="dxa"/>
            <w:tcBorders>
              <w:top w:val="single" w:sz="6" w:space="0" w:color="7F7F7F"/>
              <w:bottom w:val="single" w:sz="6" w:space="0" w:color="7F7F7F"/>
            </w:tcBorders>
            <w:shd w:val="clear" w:color="auto" w:fill="E0ECF8"/>
            <w:noWrap/>
            <w:tcMar>
              <w:top w:w="0" w:type="dxa"/>
              <w:left w:w="144" w:type="dxa"/>
              <w:bottom w:w="0" w:type="dxa"/>
              <w:right w:w="0" w:type="dxa"/>
            </w:tcMar>
            <w:vAlign w:val="bottom"/>
            <w:hideMark/>
          </w:tcPr>
          <w:p w:rsidR="008521DA" w:rsidRPr="00AB428E" w:rsidRDefault="008521DA" w:rsidP="00837896">
            <w:pPr>
              <w:pStyle w:val="NormalWeb"/>
              <w:tabs>
                <w:tab w:val="right" w:pos="600"/>
                <w:tab w:val="decimal" w:pos="720"/>
              </w:tabs>
              <w:spacing w:before="0" w:beforeAutospacing="0" w:after="20" w:afterAutospacing="0"/>
              <w:rPr>
                <w:rFonts w:ascii="Segoe UI" w:eastAsiaTheme="minorEastAsia" w:hAnsi="Segoe UI" w:cs="Arial"/>
                <w:sz w:val="14"/>
                <w:szCs w:val="14"/>
              </w:rPr>
            </w:pPr>
            <w:r w:rsidRPr="00AB428E">
              <w:rPr>
                <w:rFonts w:ascii="Segoe UI" w:hAnsi="Segoe UI" w:cs="Arial"/>
                <w:sz w:val="14"/>
                <w:szCs w:val="14"/>
              </w:rPr>
              <w:tab/>
              <w:t>89,238</w:t>
            </w:r>
            <w:r w:rsidRPr="00AB428E">
              <w:rPr>
                <w:rFonts w:ascii="Segoe UI" w:hAnsi="Segoe UI" w:cs="Arial"/>
                <w:sz w:val="14"/>
                <w:szCs w:val="14"/>
              </w:rPr>
              <w:tab/>
            </w:r>
          </w:p>
        </w:tc>
      </w:tr>
      <w:tr w:rsidR="008521DA" w:rsidTr="00FA42C5">
        <w:tc>
          <w:tcPr>
            <w:tcW w:w="4518" w:type="dxa"/>
            <w:tcBorders>
              <w:bottom w:val="single" w:sz="6" w:space="0" w:color="7F7F7F"/>
            </w:tcBorders>
            <w:hideMark/>
          </w:tcPr>
          <w:p w:rsidR="008521DA" w:rsidRPr="00AB428E" w:rsidRDefault="008521DA" w:rsidP="00146A3C">
            <w:pPr>
              <w:pStyle w:val="NormalWeb"/>
              <w:spacing w:before="0" w:beforeAutospacing="0" w:after="0" w:afterAutospacing="0"/>
              <w:ind w:left="346" w:hanging="245"/>
              <w:rPr>
                <w:rFonts w:ascii="Segoe UI" w:eastAsiaTheme="minorEastAsia" w:hAnsi="Segoe UI" w:cs="Arial"/>
                <w:sz w:val="14"/>
                <w:szCs w:val="14"/>
              </w:rPr>
            </w:pPr>
            <w:r w:rsidRPr="00AB428E">
              <w:rPr>
                <w:rFonts w:ascii="Segoe UI" w:hAnsi="Segoe UI" w:cs="Arial"/>
                <w:sz w:val="14"/>
                <w:szCs w:val="14"/>
              </w:rPr>
              <w:t>Bradford L. Smith</w:t>
            </w:r>
          </w:p>
        </w:tc>
        <w:tc>
          <w:tcPr>
            <w:tcW w:w="644" w:type="dxa"/>
            <w:tcBorders>
              <w:bottom w:val="single" w:sz="6" w:space="0" w:color="7F7F7F"/>
            </w:tcBorders>
            <w:noWrap/>
            <w:tcMar>
              <w:top w:w="0" w:type="dxa"/>
              <w:left w:w="144" w:type="dxa"/>
              <w:bottom w:w="0" w:type="dxa"/>
              <w:right w:w="0" w:type="dxa"/>
            </w:tcMar>
            <w:vAlign w:val="bottom"/>
            <w:hideMark/>
          </w:tcPr>
          <w:p w:rsidR="008521DA" w:rsidRPr="00AB428E" w:rsidRDefault="008521DA" w:rsidP="00837896">
            <w:pPr>
              <w:pStyle w:val="NormalWeb"/>
              <w:tabs>
                <w:tab w:val="right" w:pos="345"/>
                <w:tab w:val="decimal" w:pos="540"/>
              </w:tabs>
              <w:spacing w:before="0" w:beforeAutospacing="0" w:after="20" w:afterAutospacing="0"/>
              <w:rPr>
                <w:rFonts w:ascii="Segoe UI" w:eastAsiaTheme="minorEastAsia" w:hAnsi="Segoe UI" w:cs="Arial"/>
                <w:sz w:val="14"/>
                <w:szCs w:val="14"/>
              </w:rPr>
            </w:pPr>
            <w:r w:rsidRPr="00AB428E">
              <w:rPr>
                <w:rFonts w:ascii="Segoe UI" w:hAnsi="Segoe UI" w:cs="Arial"/>
                <w:sz w:val="14"/>
                <w:szCs w:val="14"/>
              </w:rPr>
              <w:tab/>
              <w:t>2017</w:t>
            </w:r>
            <w:r w:rsidRPr="00AB428E">
              <w:rPr>
                <w:rFonts w:ascii="Segoe UI" w:hAnsi="Segoe UI" w:cs="Arial"/>
                <w:sz w:val="14"/>
                <w:szCs w:val="14"/>
              </w:rPr>
              <w:tab/>
            </w:r>
          </w:p>
        </w:tc>
        <w:tc>
          <w:tcPr>
            <w:tcW w:w="1191" w:type="dxa"/>
            <w:tcBorders>
              <w:bottom w:val="single" w:sz="6" w:space="0" w:color="7F7F7F"/>
            </w:tcBorders>
            <w:noWrap/>
            <w:tcMar>
              <w:top w:w="0" w:type="dxa"/>
              <w:left w:w="144" w:type="dxa"/>
              <w:bottom w:w="0" w:type="dxa"/>
              <w:right w:w="0" w:type="dxa"/>
            </w:tcMar>
            <w:vAlign w:val="bottom"/>
            <w:hideMark/>
          </w:tcPr>
          <w:p w:rsidR="008521DA" w:rsidRPr="00AB428E" w:rsidRDefault="008521DA" w:rsidP="00837896">
            <w:pPr>
              <w:pStyle w:val="NormalWeb"/>
              <w:tabs>
                <w:tab w:val="right" w:pos="978"/>
                <w:tab w:val="decimal" w:pos="1120"/>
              </w:tabs>
              <w:spacing w:before="0" w:beforeAutospacing="0" w:after="20" w:afterAutospacing="0"/>
              <w:rPr>
                <w:rFonts w:ascii="Segoe UI" w:eastAsiaTheme="minorEastAsia" w:hAnsi="Segoe UI" w:cs="Arial"/>
                <w:sz w:val="14"/>
                <w:szCs w:val="14"/>
              </w:rPr>
            </w:pPr>
            <w:r w:rsidRPr="00AB428E">
              <w:rPr>
                <w:rFonts w:ascii="Segoe UI" w:hAnsi="Segoe UI" w:cs="Arial"/>
                <w:sz w:val="14"/>
                <w:szCs w:val="14"/>
              </w:rPr>
              <w:tab/>
              <w:t>9,000</w:t>
            </w:r>
            <w:r w:rsidRPr="00AB428E">
              <w:rPr>
                <w:rFonts w:ascii="Segoe UI" w:hAnsi="Segoe UI" w:cs="Arial"/>
                <w:sz w:val="14"/>
                <w:szCs w:val="14"/>
              </w:rPr>
              <w:tab/>
            </w:r>
          </w:p>
        </w:tc>
        <w:tc>
          <w:tcPr>
            <w:tcW w:w="1210" w:type="dxa"/>
            <w:tcBorders>
              <w:bottom w:val="single" w:sz="6" w:space="0" w:color="7F7F7F"/>
            </w:tcBorders>
            <w:noWrap/>
            <w:tcMar>
              <w:top w:w="0" w:type="dxa"/>
              <w:left w:w="144" w:type="dxa"/>
              <w:bottom w:w="0" w:type="dxa"/>
              <w:right w:w="0" w:type="dxa"/>
            </w:tcMar>
            <w:vAlign w:val="bottom"/>
            <w:hideMark/>
          </w:tcPr>
          <w:p w:rsidR="008521DA" w:rsidRPr="00AB428E" w:rsidRDefault="008521DA" w:rsidP="00837896">
            <w:pPr>
              <w:pStyle w:val="NormalWeb"/>
              <w:tabs>
                <w:tab w:val="right" w:pos="972"/>
                <w:tab w:val="decimal" w:pos="1140"/>
              </w:tabs>
              <w:spacing w:before="0" w:beforeAutospacing="0" w:after="20" w:afterAutospacing="0"/>
              <w:rPr>
                <w:rFonts w:ascii="Segoe UI" w:eastAsiaTheme="minorEastAsia" w:hAnsi="Segoe UI" w:cs="Arial"/>
                <w:sz w:val="14"/>
                <w:szCs w:val="14"/>
              </w:rPr>
            </w:pPr>
            <w:r w:rsidRPr="00AB428E">
              <w:rPr>
                <w:rFonts w:ascii="Segoe UI" w:hAnsi="Segoe UI" w:cs="Arial"/>
                <w:sz w:val="14"/>
                <w:szCs w:val="14"/>
              </w:rPr>
              <w:tab/>
              <w:t>4,989</w:t>
            </w:r>
            <w:r w:rsidRPr="00AB428E">
              <w:rPr>
                <w:rFonts w:ascii="Segoe UI" w:hAnsi="Segoe UI" w:cs="Arial"/>
                <w:sz w:val="14"/>
                <w:szCs w:val="14"/>
              </w:rPr>
              <w:tab/>
            </w:r>
          </w:p>
        </w:tc>
        <w:tc>
          <w:tcPr>
            <w:tcW w:w="965" w:type="dxa"/>
            <w:tcBorders>
              <w:bottom w:val="single" w:sz="6" w:space="0" w:color="7F7F7F"/>
            </w:tcBorders>
            <w:noWrap/>
            <w:tcMar>
              <w:top w:w="0" w:type="dxa"/>
              <w:left w:w="144" w:type="dxa"/>
              <w:bottom w:w="0" w:type="dxa"/>
              <w:right w:w="0" w:type="dxa"/>
            </w:tcMar>
            <w:vAlign w:val="bottom"/>
            <w:hideMark/>
          </w:tcPr>
          <w:p w:rsidR="008521DA" w:rsidRPr="00AB428E" w:rsidRDefault="008521DA" w:rsidP="00837896">
            <w:pPr>
              <w:pStyle w:val="NormalWeb"/>
              <w:tabs>
                <w:tab w:val="right" w:pos="702"/>
                <w:tab w:val="decimal" w:pos="747"/>
              </w:tabs>
              <w:spacing w:before="0" w:beforeAutospacing="0" w:after="20" w:afterAutospacing="0"/>
              <w:rPr>
                <w:rFonts w:ascii="Segoe UI" w:eastAsiaTheme="minorEastAsia" w:hAnsi="Segoe UI" w:cs="Arial"/>
                <w:sz w:val="14"/>
                <w:szCs w:val="14"/>
              </w:rPr>
            </w:pPr>
            <w:r w:rsidRPr="00AB428E">
              <w:rPr>
                <w:rFonts w:ascii="Segoe UI" w:hAnsi="Segoe UI" w:cs="Arial"/>
                <w:sz w:val="14"/>
                <w:szCs w:val="14"/>
              </w:rPr>
              <w:tab/>
              <w:t>85,000</w:t>
            </w:r>
            <w:r w:rsidRPr="00AB428E">
              <w:rPr>
                <w:rFonts w:ascii="Segoe UI" w:hAnsi="Segoe UI" w:cs="Arial"/>
                <w:sz w:val="14"/>
                <w:szCs w:val="14"/>
              </w:rPr>
              <w:tab/>
            </w:r>
          </w:p>
        </w:tc>
        <w:tc>
          <w:tcPr>
            <w:tcW w:w="829" w:type="dxa"/>
            <w:tcBorders>
              <w:bottom w:val="single" w:sz="6" w:space="0" w:color="7F7F7F"/>
            </w:tcBorders>
            <w:noWrap/>
            <w:vAlign w:val="bottom"/>
            <w:hideMark/>
          </w:tcPr>
          <w:p w:rsidR="008521DA" w:rsidRPr="00AB428E" w:rsidRDefault="008521DA" w:rsidP="00837896">
            <w:pPr>
              <w:tabs>
                <w:tab w:val="right" w:pos="720"/>
              </w:tabs>
              <w:jc w:val="right"/>
              <w:rPr>
                <w:rFonts w:ascii="Segoe UI" w:hAnsi="Segoe UI" w:cs="Arial"/>
                <w:sz w:val="14"/>
                <w:szCs w:val="14"/>
              </w:rPr>
            </w:pPr>
          </w:p>
        </w:tc>
        <w:tc>
          <w:tcPr>
            <w:tcW w:w="814" w:type="dxa"/>
            <w:tcBorders>
              <w:bottom w:val="single" w:sz="6" w:space="0" w:color="7F7F7F"/>
            </w:tcBorders>
            <w:noWrap/>
            <w:tcMar>
              <w:top w:w="0" w:type="dxa"/>
              <w:left w:w="144" w:type="dxa"/>
              <w:bottom w:w="0" w:type="dxa"/>
              <w:right w:w="0" w:type="dxa"/>
            </w:tcMar>
            <w:vAlign w:val="bottom"/>
            <w:hideMark/>
          </w:tcPr>
          <w:p w:rsidR="008521DA" w:rsidRPr="00AB428E" w:rsidRDefault="008521DA" w:rsidP="00837896">
            <w:pPr>
              <w:pStyle w:val="NormalWeb"/>
              <w:tabs>
                <w:tab w:val="right" w:pos="600"/>
                <w:tab w:val="decimal" w:pos="720"/>
              </w:tabs>
              <w:spacing w:before="0" w:beforeAutospacing="0" w:after="20" w:afterAutospacing="0"/>
              <w:rPr>
                <w:rFonts w:ascii="Segoe UI" w:eastAsiaTheme="minorEastAsia" w:hAnsi="Segoe UI" w:cs="Arial"/>
                <w:sz w:val="14"/>
                <w:szCs w:val="14"/>
              </w:rPr>
            </w:pPr>
            <w:r w:rsidRPr="00AB428E">
              <w:rPr>
                <w:rFonts w:ascii="Segoe UI" w:hAnsi="Segoe UI" w:cs="Arial"/>
                <w:sz w:val="14"/>
                <w:szCs w:val="14"/>
              </w:rPr>
              <w:tab/>
              <w:t>98,989</w:t>
            </w:r>
            <w:r w:rsidRPr="00AB428E">
              <w:rPr>
                <w:rFonts w:ascii="Segoe UI" w:hAnsi="Segoe UI" w:cs="Arial"/>
                <w:sz w:val="14"/>
                <w:szCs w:val="14"/>
              </w:rPr>
              <w:tab/>
            </w:r>
          </w:p>
        </w:tc>
      </w:tr>
    </w:tbl>
    <w:p w:rsidR="008521DA" w:rsidRPr="00AB428E" w:rsidRDefault="008521DA" w:rsidP="00FA42C5">
      <w:pPr>
        <w:pStyle w:val="NormalWeb"/>
        <w:spacing w:before="60" w:beforeAutospacing="0" w:after="0" w:afterAutospacing="0"/>
        <w:ind w:left="677" w:hanging="331"/>
        <w:rPr>
          <w:rFonts w:ascii="Segoe UI" w:eastAsiaTheme="minorEastAsia" w:hAnsi="Segoe UI" w:cs="Arial"/>
          <w:sz w:val="15"/>
          <w:szCs w:val="15"/>
        </w:rPr>
      </w:pPr>
      <w:r w:rsidRPr="00AB428E">
        <w:rPr>
          <w:rFonts w:ascii="Segoe UI" w:hAnsi="Segoe UI" w:cs="Arial"/>
          <w:sz w:val="15"/>
          <w:szCs w:val="15"/>
        </w:rPr>
        <w:t>(A)</w:t>
      </w:r>
      <w:r w:rsidRPr="00AB428E">
        <w:rPr>
          <w:rFonts w:ascii="Segoe UI" w:hAnsi="Segoe UI" w:cs="Arial"/>
          <w:sz w:val="15"/>
          <w:szCs w:val="15"/>
        </w:rPr>
        <w:tab/>
        <w:t xml:space="preserve">Includes 401(k) plan matching contributions and, for Mr. Courtois, the employer contribution to a mandatory supplemental defined contribution plan for eligible French employees. </w:t>
      </w:r>
    </w:p>
    <w:p w:rsidR="008521DA" w:rsidRPr="00AB428E" w:rsidRDefault="008521DA" w:rsidP="00FA42C5">
      <w:pPr>
        <w:pStyle w:val="NormalWeb"/>
        <w:spacing w:before="0" w:beforeAutospacing="0" w:after="0" w:afterAutospacing="0"/>
        <w:ind w:left="677" w:hanging="331"/>
        <w:rPr>
          <w:rFonts w:ascii="Segoe UI" w:hAnsi="Segoe UI" w:cs="Arial"/>
          <w:sz w:val="15"/>
          <w:szCs w:val="15"/>
        </w:rPr>
      </w:pPr>
      <w:r w:rsidRPr="00AB428E">
        <w:rPr>
          <w:rFonts w:ascii="Segoe UI" w:hAnsi="Segoe UI" w:cs="Arial"/>
          <w:sz w:val="15"/>
          <w:szCs w:val="15"/>
        </w:rPr>
        <w:t>(B)</w:t>
      </w:r>
      <w:r w:rsidRPr="00AB428E">
        <w:rPr>
          <w:rFonts w:ascii="Segoe UI" w:hAnsi="Segoe UI" w:cs="Arial"/>
          <w:sz w:val="15"/>
          <w:szCs w:val="15"/>
        </w:rPr>
        <w:tab/>
        <w:t xml:space="preserve">Includes (i) life insurance premiums, and (ii) athletic club membership and payments in lieu of athletic club membership, available to substantially all our U.S.-based employees. </w:t>
      </w:r>
    </w:p>
    <w:p w:rsidR="008521DA" w:rsidRPr="00AB428E" w:rsidRDefault="008521DA" w:rsidP="00FA42C5">
      <w:pPr>
        <w:pStyle w:val="NormalWeb"/>
        <w:spacing w:before="0" w:beforeAutospacing="0" w:after="0" w:afterAutospacing="0"/>
        <w:ind w:left="677" w:hanging="331"/>
        <w:rPr>
          <w:rFonts w:ascii="Segoe UI" w:hAnsi="Segoe UI" w:cs="Arial"/>
          <w:sz w:val="15"/>
          <w:szCs w:val="15"/>
        </w:rPr>
      </w:pPr>
      <w:r w:rsidRPr="00AB428E">
        <w:rPr>
          <w:rFonts w:ascii="Segoe UI" w:hAnsi="Segoe UI" w:cs="Arial"/>
          <w:sz w:val="15"/>
          <w:szCs w:val="15"/>
        </w:rPr>
        <w:t>(C)</w:t>
      </w:r>
      <w:r w:rsidRPr="00AB428E">
        <w:rPr>
          <w:rFonts w:ascii="Segoe UI" w:hAnsi="Segoe UI" w:cs="Arial"/>
          <w:sz w:val="15"/>
          <w:szCs w:val="15"/>
        </w:rPr>
        <w:tab/>
        <w:t xml:space="preserve">Includes matching charitable contributions above match level available to all U.S. employees under our corporate giving program. </w:t>
      </w:r>
    </w:p>
    <w:p w:rsidR="008521DA" w:rsidRPr="00AB428E" w:rsidRDefault="008521DA" w:rsidP="00FA42C5">
      <w:pPr>
        <w:pStyle w:val="NormalWeb"/>
        <w:spacing w:before="0" w:beforeAutospacing="0" w:after="0" w:afterAutospacing="0"/>
        <w:ind w:left="677" w:hanging="331"/>
        <w:rPr>
          <w:rFonts w:ascii="Segoe UI" w:hAnsi="Segoe UI" w:cs="Arial"/>
          <w:sz w:val="15"/>
          <w:szCs w:val="15"/>
        </w:rPr>
      </w:pPr>
      <w:r w:rsidRPr="00AB428E">
        <w:rPr>
          <w:rFonts w:ascii="Segoe UI" w:hAnsi="Segoe UI" w:cs="Arial"/>
          <w:sz w:val="15"/>
          <w:szCs w:val="15"/>
        </w:rPr>
        <w:t>(D)</w:t>
      </w:r>
      <w:r w:rsidRPr="00AB428E">
        <w:rPr>
          <w:rFonts w:ascii="Segoe UI" w:hAnsi="Segoe UI" w:cs="Arial"/>
          <w:sz w:val="15"/>
          <w:szCs w:val="15"/>
        </w:rPr>
        <w:tab/>
        <w:t xml:space="preserve">Includes tax assistance allowance of $1,760, car allowance that includes business and personal use of $18,657, and profit sharing mandated by French law of $15,768, all under programs generally offered to senior managers in Europe. </w:t>
      </w:r>
    </w:p>
    <w:p w:rsidR="008521DA" w:rsidRPr="00AB428E" w:rsidRDefault="008521DA" w:rsidP="00FA42C5">
      <w:pPr>
        <w:pStyle w:val="NormalWeb"/>
        <w:spacing w:before="0" w:beforeAutospacing="0" w:after="0" w:afterAutospacing="0"/>
        <w:ind w:left="346" w:hanging="346"/>
        <w:rPr>
          <w:rFonts w:ascii="Segoe UI" w:hAnsi="Segoe UI" w:cs="Arial"/>
          <w:sz w:val="15"/>
          <w:szCs w:val="15"/>
        </w:rPr>
      </w:pPr>
      <w:r w:rsidRPr="00AB428E">
        <w:rPr>
          <w:rFonts w:ascii="Segoe UI" w:hAnsi="Segoe UI" w:cs="Arial"/>
          <w:sz w:val="15"/>
          <w:szCs w:val="15"/>
        </w:rPr>
        <w:t>(5)</w:t>
      </w:r>
      <w:r w:rsidRPr="00AB428E">
        <w:rPr>
          <w:rFonts w:ascii="Segoe UI" w:hAnsi="Segoe UI" w:cs="Arial"/>
          <w:sz w:val="15"/>
          <w:szCs w:val="15"/>
        </w:rPr>
        <w:tab/>
        <w:t xml:space="preserve">Amounts paid in Euros have been converted to U.S. dollars using the average daily exchange rate from July 1, 2016 to June 30, 2017 of </w:t>
      </w:r>
      <w:r>
        <w:rPr>
          <w:sz w:val="15"/>
          <w:szCs w:val="15"/>
        </w:rPr>
        <w:t>€</w:t>
      </w:r>
      <w:r w:rsidRPr="00AB428E">
        <w:rPr>
          <w:rFonts w:ascii="Segoe UI" w:hAnsi="Segoe UI" w:cs="Arial"/>
          <w:sz w:val="15"/>
          <w:szCs w:val="15"/>
        </w:rPr>
        <w:t xml:space="preserve">1 to $1.090. </w:t>
      </w:r>
    </w:p>
    <w:p w:rsidR="008521DA" w:rsidRPr="00AB428E" w:rsidRDefault="008521DA" w:rsidP="00FA42C5">
      <w:pPr>
        <w:pStyle w:val="NormalWeb"/>
        <w:spacing w:before="0" w:beforeAutospacing="0" w:after="0" w:afterAutospacing="0"/>
        <w:ind w:left="346" w:hanging="346"/>
        <w:rPr>
          <w:rFonts w:ascii="Segoe UI" w:hAnsi="Segoe UI" w:cs="Arial"/>
          <w:sz w:val="15"/>
          <w:szCs w:val="15"/>
        </w:rPr>
      </w:pPr>
      <w:r w:rsidRPr="00AB428E">
        <w:rPr>
          <w:rFonts w:ascii="Segoe UI" w:hAnsi="Segoe UI" w:cs="Arial"/>
          <w:sz w:val="15"/>
          <w:szCs w:val="15"/>
        </w:rPr>
        <w:t>(6)</w:t>
      </w:r>
      <w:r w:rsidRPr="00AB428E">
        <w:rPr>
          <w:rFonts w:ascii="Segoe UI" w:hAnsi="Segoe UI" w:cs="Arial"/>
          <w:sz w:val="15"/>
          <w:szCs w:val="15"/>
        </w:rPr>
        <w:tab/>
        <w:t xml:space="preserve">Mr. Courtois’s stock awards for fiscal year 2017 include his fiscal year 2016 annual SAs, his fiscal year 2017 SAs and PSAs, and a one-time promotion stock award with reported value of $8,603,644 made when he was appointed President, Microsoft Global Sales, Marketing, and Operations and an executive officer, recognizing the expanded scope of his responsibilities. The values for these awards are set forth in the “Grants of plan-based awards” table below. </w:t>
      </w:r>
    </w:p>
    <w:p w:rsidR="008521DA" w:rsidRDefault="008521DA">
      <w:pPr>
        <w:pStyle w:val="NormalWeb"/>
        <w:spacing w:before="0" w:beforeAutospacing="0" w:after="0" w:afterAutospacing="0"/>
        <w:jc w:val="center"/>
        <w:sectPr w:rsidR="008521DA" w:rsidSect="00837896">
          <w:footerReference w:type="default" r:id="rId295"/>
          <w:pgSz w:w="12240" w:h="15840"/>
          <w:pgMar w:top="720" w:right="720" w:bottom="720" w:left="720" w:header="720" w:footer="720" w:gutter="0"/>
          <w:cols w:space="720"/>
          <w:docGrid w:linePitch="326"/>
        </w:sectPr>
      </w:pPr>
    </w:p>
    <w:p w:rsidR="008521DA" w:rsidRDefault="008521DA">
      <w:pPr>
        <w:pStyle w:val="NormalWeb"/>
        <w:spacing w:before="0" w:beforeAutospacing="0" w:after="0" w:afterAutospacing="0"/>
        <w:jc w:val="center"/>
      </w:pPr>
      <w:r>
        <w:rPr>
          <w:noProof/>
        </w:rPr>
        <w:lastRenderedPageBreak/>
        <w:drawing>
          <wp:inline distT="0" distB="0" distL="0" distR="0" wp14:anchorId="46D48B13" wp14:editId="62E84107">
            <wp:extent cx="6858000" cy="800100"/>
            <wp:effectExtent l="0" t="0" r="0" b="0"/>
            <wp:docPr id="200" name="Picture 200"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LOGO"/>
                    <pic:cNvPicPr>
                      <a:picLocks noChangeAspect="1" noChangeArrowheads="1"/>
                    </pic:cNvPicPr>
                  </pic:nvPicPr>
                  <pic:blipFill>
                    <a:blip r:embed="rId230" r:link="rId231">
                      <a:extLst>
                        <a:ext uri="{28A0092B-C50C-407E-A947-70E740481C1C}">
                          <a14:useLocalDpi xmlns:a14="http://schemas.microsoft.com/office/drawing/2010/main" val="0"/>
                        </a:ext>
                      </a:extLst>
                    </a:blip>
                    <a:srcRect/>
                    <a:stretch>
                      <a:fillRect/>
                    </a:stretch>
                  </pic:blipFill>
                  <pic:spPr bwMode="auto">
                    <a:xfrm>
                      <a:off x="0" y="0"/>
                      <a:ext cx="6858000" cy="800100"/>
                    </a:xfrm>
                    <a:prstGeom prst="rect">
                      <a:avLst/>
                    </a:prstGeom>
                    <a:noFill/>
                    <a:ln>
                      <a:noFill/>
                    </a:ln>
                  </pic:spPr>
                </pic:pic>
              </a:graphicData>
            </a:graphic>
          </wp:inline>
        </w:drawing>
      </w:r>
    </w:p>
    <w:p w:rsidR="008521DA" w:rsidRPr="00B75A15" w:rsidRDefault="008521DA">
      <w:pPr>
        <w:pStyle w:val="NormalWeb"/>
        <w:spacing w:before="0" w:beforeAutospacing="0" w:after="0" w:afterAutospacing="0"/>
        <w:rPr>
          <w:sz w:val="20"/>
          <w:szCs w:val="16"/>
        </w:rPr>
      </w:pPr>
      <w:r w:rsidRPr="00B75A15">
        <w:rPr>
          <w:sz w:val="20"/>
          <w:szCs w:val="16"/>
        </w:rPr>
        <w:t> </w:t>
      </w:r>
    </w:p>
    <w:p w:rsidR="008521DA" w:rsidRPr="00AB428E" w:rsidRDefault="008521DA">
      <w:pPr>
        <w:pStyle w:val="NormalWeb"/>
        <w:keepNext/>
        <w:spacing w:before="0" w:beforeAutospacing="0" w:after="0" w:afterAutospacing="0"/>
        <w:rPr>
          <w:rFonts w:ascii="Segoe UI" w:hAnsi="Segoe UI" w:cs="Arial"/>
          <w:sz w:val="18"/>
          <w:szCs w:val="18"/>
        </w:rPr>
      </w:pPr>
      <w:r w:rsidRPr="00AB428E">
        <w:rPr>
          <w:rFonts w:ascii="Segoe UI" w:hAnsi="Segoe UI" w:cs="Arial"/>
          <w:b/>
          <w:bCs/>
          <w:sz w:val="18"/>
          <w:szCs w:val="18"/>
        </w:rPr>
        <w:t xml:space="preserve">Grants of plan-based awards </w:t>
      </w:r>
    </w:p>
    <w:p w:rsidR="008521DA" w:rsidRPr="00AB428E" w:rsidRDefault="008521DA">
      <w:pPr>
        <w:pStyle w:val="NormalWeb"/>
        <w:keepNext/>
        <w:spacing w:before="120" w:beforeAutospacing="0" w:after="0" w:afterAutospacing="0"/>
        <w:rPr>
          <w:rFonts w:ascii="Segoe UI" w:hAnsi="Segoe UI" w:cs="Arial"/>
          <w:sz w:val="18"/>
          <w:szCs w:val="18"/>
        </w:rPr>
      </w:pPr>
      <w:r w:rsidRPr="00AB428E">
        <w:rPr>
          <w:rFonts w:ascii="Segoe UI" w:hAnsi="Segoe UI" w:cs="Arial"/>
          <w:sz w:val="18"/>
          <w:szCs w:val="18"/>
        </w:rPr>
        <w:t xml:space="preserve">This table provides information on grants of awards under any plan to the Named Executives related to the fiscal year ended </w:t>
      </w:r>
      <w:r>
        <w:rPr>
          <w:rFonts w:ascii="Segoe UI" w:hAnsi="Segoe UI" w:cs="Arial"/>
          <w:sz w:val="18"/>
          <w:szCs w:val="18"/>
        </w:rPr>
        <w:br/>
      </w:r>
      <w:r w:rsidRPr="00AB428E">
        <w:rPr>
          <w:rFonts w:ascii="Segoe UI" w:hAnsi="Segoe UI" w:cs="Arial"/>
          <w:sz w:val="18"/>
          <w:szCs w:val="18"/>
        </w:rPr>
        <w:t xml:space="preserve">June 30, 2017. </w:t>
      </w:r>
    </w:p>
    <w:p w:rsidR="008521DA" w:rsidRPr="006D6EAB" w:rsidRDefault="008521DA">
      <w:pPr>
        <w:pStyle w:val="NormalWeb"/>
        <w:keepNext/>
        <w:spacing w:before="0" w:beforeAutospacing="0" w:after="0" w:afterAutospacing="0"/>
        <w:rPr>
          <w:sz w:val="14"/>
          <w:szCs w:val="14"/>
        </w:rPr>
      </w:pPr>
      <w:r w:rsidRPr="006D6EAB">
        <w:rPr>
          <w:sz w:val="14"/>
          <w:szCs w:val="14"/>
        </w:rPr>
        <w:t> </w:t>
      </w:r>
    </w:p>
    <w:tbl>
      <w:tblPr>
        <w:tblW w:w="0" w:type="auto"/>
        <w:tblLayout w:type="fixed"/>
        <w:tblCellMar>
          <w:left w:w="0" w:type="dxa"/>
          <w:right w:w="0" w:type="dxa"/>
        </w:tblCellMar>
        <w:tblLook w:val="04A0" w:firstRow="1" w:lastRow="0" w:firstColumn="1" w:lastColumn="0" w:noHBand="0" w:noVBand="1"/>
      </w:tblPr>
      <w:tblGrid>
        <w:gridCol w:w="1287"/>
        <w:gridCol w:w="1890"/>
        <w:gridCol w:w="917"/>
        <w:gridCol w:w="917"/>
        <w:gridCol w:w="832"/>
        <w:gridCol w:w="867"/>
        <w:gridCol w:w="169"/>
        <w:gridCol w:w="832"/>
        <w:gridCol w:w="627"/>
        <w:gridCol w:w="865"/>
        <w:gridCol w:w="763"/>
        <w:gridCol w:w="832"/>
      </w:tblGrid>
      <w:tr w:rsidR="008521DA" w:rsidTr="00837896">
        <w:trPr>
          <w:tblHeader/>
        </w:trPr>
        <w:tc>
          <w:tcPr>
            <w:tcW w:w="1287" w:type="dxa"/>
            <w:vAlign w:val="center"/>
            <w:hideMark/>
          </w:tcPr>
          <w:p w:rsidR="008521DA" w:rsidRPr="00AB428E" w:rsidRDefault="008521DA">
            <w:pPr>
              <w:rPr>
                <w:rFonts w:ascii="Segoe UI" w:hAnsi="Segoe UI" w:cs="Arial"/>
                <w:sz w:val="1"/>
                <w:szCs w:val="16"/>
              </w:rPr>
            </w:pPr>
          </w:p>
        </w:tc>
        <w:tc>
          <w:tcPr>
            <w:tcW w:w="1890" w:type="dxa"/>
            <w:vAlign w:val="center"/>
            <w:hideMark/>
          </w:tcPr>
          <w:p w:rsidR="008521DA" w:rsidRPr="00AB428E" w:rsidRDefault="008521DA">
            <w:pPr>
              <w:rPr>
                <w:rFonts w:ascii="Segoe UI" w:hAnsi="Segoe UI" w:cs="Arial"/>
                <w:sz w:val="1"/>
                <w:szCs w:val="16"/>
              </w:rPr>
            </w:pPr>
          </w:p>
        </w:tc>
        <w:tc>
          <w:tcPr>
            <w:tcW w:w="917" w:type="dxa"/>
            <w:vAlign w:val="center"/>
            <w:hideMark/>
          </w:tcPr>
          <w:p w:rsidR="008521DA" w:rsidRPr="00AB428E" w:rsidRDefault="008521DA">
            <w:pPr>
              <w:rPr>
                <w:rFonts w:ascii="Segoe UI" w:hAnsi="Segoe UI" w:cs="Arial"/>
                <w:sz w:val="1"/>
                <w:szCs w:val="16"/>
              </w:rPr>
            </w:pPr>
          </w:p>
        </w:tc>
        <w:tc>
          <w:tcPr>
            <w:tcW w:w="917" w:type="dxa"/>
            <w:vAlign w:val="center"/>
            <w:hideMark/>
          </w:tcPr>
          <w:p w:rsidR="008521DA" w:rsidRPr="00AB428E" w:rsidRDefault="008521DA">
            <w:pPr>
              <w:rPr>
                <w:rFonts w:ascii="Segoe UI" w:hAnsi="Segoe UI" w:cs="Arial"/>
                <w:sz w:val="1"/>
                <w:szCs w:val="16"/>
              </w:rPr>
            </w:pPr>
          </w:p>
        </w:tc>
        <w:tc>
          <w:tcPr>
            <w:tcW w:w="832" w:type="dxa"/>
            <w:vAlign w:val="center"/>
            <w:hideMark/>
          </w:tcPr>
          <w:p w:rsidR="008521DA" w:rsidRPr="00AB428E" w:rsidRDefault="008521DA">
            <w:pPr>
              <w:rPr>
                <w:rFonts w:ascii="Segoe UI" w:hAnsi="Segoe UI" w:cs="Arial"/>
                <w:sz w:val="1"/>
                <w:szCs w:val="16"/>
              </w:rPr>
            </w:pPr>
          </w:p>
        </w:tc>
        <w:tc>
          <w:tcPr>
            <w:tcW w:w="867" w:type="dxa"/>
            <w:vAlign w:val="center"/>
            <w:hideMark/>
          </w:tcPr>
          <w:p w:rsidR="008521DA" w:rsidRPr="00AB428E" w:rsidRDefault="008521DA">
            <w:pPr>
              <w:rPr>
                <w:rFonts w:ascii="Segoe UI" w:hAnsi="Segoe UI" w:cs="Arial"/>
                <w:sz w:val="1"/>
                <w:szCs w:val="16"/>
              </w:rPr>
            </w:pPr>
          </w:p>
        </w:tc>
        <w:tc>
          <w:tcPr>
            <w:tcW w:w="169" w:type="dxa"/>
            <w:vAlign w:val="center"/>
            <w:hideMark/>
          </w:tcPr>
          <w:p w:rsidR="008521DA" w:rsidRPr="00AB428E" w:rsidRDefault="008521DA">
            <w:pPr>
              <w:rPr>
                <w:rFonts w:ascii="Segoe UI" w:hAnsi="Segoe UI" w:cs="Arial"/>
                <w:sz w:val="1"/>
                <w:szCs w:val="16"/>
              </w:rPr>
            </w:pPr>
          </w:p>
        </w:tc>
        <w:tc>
          <w:tcPr>
            <w:tcW w:w="832" w:type="dxa"/>
            <w:vAlign w:val="center"/>
            <w:hideMark/>
          </w:tcPr>
          <w:p w:rsidR="008521DA" w:rsidRPr="00AB428E" w:rsidRDefault="008521DA">
            <w:pPr>
              <w:rPr>
                <w:rFonts w:ascii="Segoe UI" w:hAnsi="Segoe UI" w:cs="Arial"/>
                <w:sz w:val="1"/>
                <w:szCs w:val="16"/>
              </w:rPr>
            </w:pPr>
          </w:p>
        </w:tc>
        <w:tc>
          <w:tcPr>
            <w:tcW w:w="627" w:type="dxa"/>
            <w:vAlign w:val="center"/>
            <w:hideMark/>
          </w:tcPr>
          <w:p w:rsidR="008521DA" w:rsidRPr="00AB428E" w:rsidRDefault="008521DA">
            <w:pPr>
              <w:rPr>
                <w:rFonts w:ascii="Segoe UI" w:hAnsi="Segoe UI" w:cs="Arial"/>
                <w:sz w:val="1"/>
                <w:szCs w:val="16"/>
              </w:rPr>
            </w:pPr>
          </w:p>
        </w:tc>
        <w:tc>
          <w:tcPr>
            <w:tcW w:w="865" w:type="dxa"/>
            <w:vAlign w:val="center"/>
            <w:hideMark/>
          </w:tcPr>
          <w:p w:rsidR="008521DA" w:rsidRPr="00AB428E" w:rsidRDefault="008521DA">
            <w:pPr>
              <w:rPr>
                <w:rFonts w:ascii="Segoe UI" w:hAnsi="Segoe UI" w:cs="Arial"/>
                <w:sz w:val="1"/>
                <w:szCs w:val="16"/>
              </w:rPr>
            </w:pPr>
          </w:p>
        </w:tc>
        <w:tc>
          <w:tcPr>
            <w:tcW w:w="763" w:type="dxa"/>
            <w:vAlign w:val="center"/>
            <w:hideMark/>
          </w:tcPr>
          <w:p w:rsidR="008521DA" w:rsidRPr="00AB428E" w:rsidRDefault="008521DA">
            <w:pPr>
              <w:rPr>
                <w:rFonts w:ascii="Segoe UI" w:hAnsi="Segoe UI" w:cs="Arial"/>
                <w:sz w:val="1"/>
                <w:szCs w:val="16"/>
              </w:rPr>
            </w:pPr>
          </w:p>
        </w:tc>
        <w:tc>
          <w:tcPr>
            <w:tcW w:w="832" w:type="dxa"/>
            <w:vAlign w:val="center"/>
            <w:hideMark/>
          </w:tcPr>
          <w:p w:rsidR="008521DA" w:rsidRPr="00AB428E" w:rsidRDefault="008521DA">
            <w:pPr>
              <w:rPr>
                <w:rFonts w:ascii="Segoe UI" w:hAnsi="Segoe UI" w:cs="Arial"/>
                <w:sz w:val="1"/>
                <w:szCs w:val="16"/>
              </w:rPr>
            </w:pPr>
          </w:p>
        </w:tc>
      </w:tr>
      <w:tr w:rsidR="008521DA" w:rsidTr="00837896">
        <w:trPr>
          <w:cantSplit/>
          <w:tblHeader/>
        </w:trPr>
        <w:tc>
          <w:tcPr>
            <w:tcW w:w="1287" w:type="dxa"/>
            <w:vMerge w:val="restart"/>
            <w:shd w:val="clear" w:color="auto" w:fill="0083C6"/>
            <w:vAlign w:val="bottom"/>
            <w:hideMark/>
          </w:tcPr>
          <w:p w:rsidR="008521DA" w:rsidRPr="00AB428E" w:rsidRDefault="008521DA" w:rsidP="00837896">
            <w:pPr>
              <w:pStyle w:val="NormalWeb"/>
              <w:keepNext/>
              <w:spacing w:before="0" w:beforeAutospacing="0" w:after="0" w:afterAutospacing="0"/>
              <w:ind w:left="-18" w:firstLine="120"/>
              <w:rPr>
                <w:rFonts w:ascii="Segoe UI" w:eastAsiaTheme="minorEastAsia" w:hAnsi="Segoe UI" w:cs="Arial"/>
                <w:sz w:val="16"/>
                <w:szCs w:val="16"/>
              </w:rPr>
            </w:pPr>
            <w:r w:rsidRPr="00AB428E">
              <w:rPr>
                <w:rFonts w:ascii="Segoe UI" w:hAnsi="Segoe UI" w:cs="Arial"/>
                <w:b/>
                <w:bCs/>
                <w:color w:val="FFFFFF"/>
                <w:sz w:val="16"/>
                <w:szCs w:val="16"/>
              </w:rPr>
              <w:t>Named</w:t>
            </w:r>
          </w:p>
          <w:p w:rsidR="008521DA" w:rsidRPr="00AB428E" w:rsidRDefault="008521DA" w:rsidP="00837896">
            <w:pPr>
              <w:pStyle w:val="NormalWeb"/>
              <w:keepNext/>
              <w:spacing w:before="0" w:beforeAutospacing="0" w:after="40" w:afterAutospacing="0"/>
              <w:ind w:left="-18" w:firstLine="115"/>
              <w:rPr>
                <w:rFonts w:ascii="Segoe UI" w:eastAsiaTheme="minorEastAsia" w:hAnsi="Segoe UI" w:cs="Arial"/>
                <w:sz w:val="16"/>
                <w:szCs w:val="16"/>
              </w:rPr>
            </w:pPr>
            <w:r w:rsidRPr="00AB428E">
              <w:rPr>
                <w:rFonts w:ascii="Segoe UI" w:hAnsi="Segoe UI" w:cs="Arial"/>
                <w:b/>
                <w:bCs/>
                <w:color w:val="FFFFFF"/>
                <w:sz w:val="16"/>
                <w:szCs w:val="16"/>
              </w:rPr>
              <w:t>Executive</w:t>
            </w:r>
          </w:p>
        </w:tc>
        <w:tc>
          <w:tcPr>
            <w:tcW w:w="1890" w:type="dxa"/>
            <w:vMerge w:val="restart"/>
            <w:shd w:val="clear" w:color="auto" w:fill="0083C6"/>
            <w:noWrap/>
            <w:tcMar>
              <w:top w:w="0" w:type="dxa"/>
              <w:left w:w="144" w:type="dxa"/>
              <w:bottom w:w="0" w:type="dxa"/>
              <w:right w:w="0" w:type="dxa"/>
            </w:tcMar>
            <w:vAlign w:val="bottom"/>
            <w:hideMark/>
          </w:tcPr>
          <w:p w:rsidR="008521DA" w:rsidRPr="00AB428E" w:rsidRDefault="008521DA" w:rsidP="00837896">
            <w:pPr>
              <w:spacing w:after="40"/>
              <w:ind w:left="-69"/>
              <w:rPr>
                <w:rFonts w:ascii="Segoe UI" w:hAnsi="Segoe UI" w:cs="Arial"/>
                <w:sz w:val="16"/>
                <w:szCs w:val="16"/>
              </w:rPr>
            </w:pPr>
            <w:r w:rsidRPr="00AB428E">
              <w:rPr>
                <w:rFonts w:ascii="Segoe UI" w:hAnsi="Segoe UI" w:cs="Arial"/>
                <w:b/>
                <w:bCs/>
                <w:color w:val="FFFFFF"/>
                <w:sz w:val="16"/>
                <w:szCs w:val="16"/>
              </w:rPr>
              <w:t>Award</w:t>
            </w:r>
          </w:p>
        </w:tc>
        <w:tc>
          <w:tcPr>
            <w:tcW w:w="917" w:type="dxa"/>
            <w:vMerge w:val="restart"/>
            <w:shd w:val="clear" w:color="auto" w:fill="0083C6"/>
            <w:noWrap/>
            <w:tcMar>
              <w:top w:w="0" w:type="dxa"/>
              <w:left w:w="144" w:type="dxa"/>
              <w:bottom w:w="0" w:type="dxa"/>
              <w:right w:w="0" w:type="dxa"/>
            </w:tcMar>
            <w:vAlign w:val="bottom"/>
            <w:hideMark/>
          </w:tcPr>
          <w:p w:rsidR="008521DA" w:rsidRPr="00AB428E" w:rsidRDefault="008521DA" w:rsidP="00837896">
            <w:pPr>
              <w:spacing w:after="40"/>
              <w:ind w:left="-590" w:right="29"/>
              <w:jc w:val="right"/>
              <w:rPr>
                <w:rFonts w:ascii="Segoe UI" w:hAnsi="Segoe UI" w:cs="Arial"/>
                <w:sz w:val="16"/>
                <w:szCs w:val="16"/>
              </w:rPr>
            </w:pPr>
            <w:r w:rsidRPr="00AB428E">
              <w:rPr>
                <w:rFonts w:ascii="Segoe UI" w:hAnsi="Segoe UI" w:cs="Arial"/>
                <w:b/>
                <w:bCs/>
                <w:color w:val="FFFFFF"/>
                <w:sz w:val="16"/>
                <w:szCs w:val="16"/>
              </w:rPr>
              <w:t>Grant Date</w:t>
            </w:r>
          </w:p>
        </w:tc>
        <w:tc>
          <w:tcPr>
            <w:tcW w:w="2616" w:type="dxa"/>
            <w:gridSpan w:val="3"/>
            <w:shd w:val="clear" w:color="auto" w:fill="0083C6"/>
            <w:noWrap/>
            <w:tcMar>
              <w:top w:w="0" w:type="dxa"/>
              <w:left w:w="144" w:type="dxa"/>
              <w:bottom w:w="0" w:type="dxa"/>
              <w:right w:w="0" w:type="dxa"/>
            </w:tcMar>
            <w:vAlign w:val="bottom"/>
            <w:hideMark/>
          </w:tcPr>
          <w:p w:rsidR="008521DA" w:rsidRPr="00AB428E" w:rsidRDefault="008521DA" w:rsidP="00837896">
            <w:pPr>
              <w:pBdr>
                <w:bottom w:val="single" w:sz="6" w:space="1" w:color="FFFFFF" w:themeColor="background1"/>
              </w:pBdr>
              <w:spacing w:before="40"/>
              <w:ind w:left="-14" w:right="58"/>
              <w:jc w:val="right"/>
              <w:rPr>
                <w:rFonts w:ascii="Segoe UI" w:hAnsi="Segoe UI" w:cs="Arial"/>
                <w:sz w:val="16"/>
                <w:szCs w:val="16"/>
              </w:rPr>
            </w:pPr>
            <w:r w:rsidRPr="00AB428E">
              <w:rPr>
                <w:rFonts w:ascii="Segoe UI" w:hAnsi="Segoe UI" w:cs="Arial"/>
                <w:b/>
                <w:bCs/>
                <w:color w:val="FFFFFF"/>
                <w:sz w:val="16"/>
                <w:szCs w:val="16"/>
              </w:rPr>
              <w:t>Estimated possible payouts</w:t>
            </w:r>
            <w:r w:rsidRPr="00AB428E">
              <w:rPr>
                <w:rFonts w:ascii="Segoe UI" w:hAnsi="Segoe UI" w:cs="Arial"/>
                <w:b/>
                <w:bCs/>
                <w:color w:val="FFFFFF"/>
                <w:sz w:val="16"/>
                <w:szCs w:val="16"/>
              </w:rPr>
              <w:br/>
              <w:t>under non-equity incentive plan</w:t>
            </w:r>
            <w:r w:rsidRPr="00AB428E">
              <w:rPr>
                <w:rFonts w:ascii="Segoe UI" w:hAnsi="Segoe UI" w:cs="Arial"/>
                <w:b/>
                <w:bCs/>
                <w:color w:val="FFFFFF"/>
                <w:sz w:val="16"/>
                <w:szCs w:val="16"/>
              </w:rPr>
              <w:br/>
              <w:t>awards</w:t>
            </w:r>
            <w:r w:rsidRPr="00AB428E">
              <w:rPr>
                <w:rFonts w:ascii="Segoe UI" w:hAnsi="Segoe UI" w:cs="Arial"/>
                <w:b/>
                <w:bCs/>
                <w:color w:val="FFFFFF"/>
                <w:sz w:val="14"/>
                <w:szCs w:val="14"/>
                <w:vertAlign w:val="superscript"/>
              </w:rPr>
              <w:t>1</w:t>
            </w:r>
            <w:r w:rsidRPr="00AB428E">
              <w:rPr>
                <w:rFonts w:ascii="Segoe UI" w:hAnsi="Segoe UI" w:cs="Arial"/>
                <w:sz w:val="16"/>
                <w:szCs w:val="16"/>
              </w:rPr>
              <w:t xml:space="preserve"> </w:t>
            </w:r>
          </w:p>
          <w:p w:rsidR="008521DA" w:rsidRPr="00AB428E" w:rsidRDefault="008521DA" w:rsidP="00837896">
            <w:pPr>
              <w:pStyle w:val="rrdsinglerule"/>
              <w:pBdr>
                <w:top w:val="none" w:sz="0" w:space="0" w:color="auto"/>
              </w:pBdr>
              <w:spacing w:before="0"/>
              <w:ind w:left="-15" w:right="63"/>
              <w:rPr>
                <w:rFonts w:ascii="Segoe UI" w:eastAsiaTheme="minorEastAsia" w:hAnsi="Segoe UI" w:cs="Arial"/>
                <w:sz w:val="16"/>
                <w:szCs w:val="16"/>
              </w:rPr>
            </w:pPr>
            <w:r w:rsidRPr="00AB428E">
              <w:rPr>
                <w:rFonts w:ascii="Segoe UI" w:hAnsi="Segoe UI" w:cs="Arial"/>
                <w:sz w:val="16"/>
                <w:szCs w:val="16"/>
              </w:rPr>
              <w:t> </w:t>
            </w:r>
          </w:p>
        </w:tc>
        <w:tc>
          <w:tcPr>
            <w:tcW w:w="169" w:type="dxa"/>
            <w:shd w:val="clear" w:color="auto" w:fill="0083C6"/>
            <w:tcMar>
              <w:top w:w="0" w:type="dxa"/>
              <w:left w:w="144" w:type="dxa"/>
              <w:bottom w:w="0" w:type="dxa"/>
              <w:right w:w="0" w:type="dxa"/>
            </w:tcMar>
            <w:vAlign w:val="bottom"/>
            <w:hideMark/>
          </w:tcPr>
          <w:p w:rsidR="008521DA" w:rsidRPr="00AB428E" w:rsidRDefault="008521DA">
            <w:pPr>
              <w:pStyle w:val="la2"/>
              <w:rPr>
                <w:rFonts w:ascii="Segoe UI" w:eastAsiaTheme="minorEastAsia" w:hAnsi="Segoe UI" w:cs="Arial"/>
                <w:sz w:val="16"/>
                <w:szCs w:val="16"/>
              </w:rPr>
            </w:pPr>
            <w:r w:rsidRPr="00AB428E">
              <w:rPr>
                <w:rFonts w:ascii="Segoe UI" w:hAnsi="Segoe UI" w:cs="Arial"/>
                <w:sz w:val="16"/>
                <w:szCs w:val="16"/>
              </w:rPr>
              <w:t> </w:t>
            </w:r>
          </w:p>
        </w:tc>
        <w:tc>
          <w:tcPr>
            <w:tcW w:w="2324" w:type="dxa"/>
            <w:gridSpan w:val="3"/>
            <w:shd w:val="clear" w:color="auto" w:fill="0083C6"/>
            <w:noWrap/>
            <w:tcMar>
              <w:top w:w="0" w:type="dxa"/>
              <w:left w:w="144" w:type="dxa"/>
              <w:bottom w:w="0" w:type="dxa"/>
              <w:right w:w="0" w:type="dxa"/>
            </w:tcMar>
            <w:vAlign w:val="bottom"/>
            <w:hideMark/>
          </w:tcPr>
          <w:p w:rsidR="008521DA" w:rsidRPr="00AB428E" w:rsidRDefault="008521DA" w:rsidP="00837896">
            <w:pPr>
              <w:pBdr>
                <w:bottom w:val="single" w:sz="6" w:space="1" w:color="FFFFFF" w:themeColor="background1"/>
              </w:pBdr>
              <w:ind w:left="-63" w:right="75"/>
              <w:jc w:val="right"/>
              <w:rPr>
                <w:rFonts w:ascii="Segoe UI" w:hAnsi="Segoe UI" w:cs="Arial"/>
                <w:sz w:val="16"/>
                <w:szCs w:val="16"/>
              </w:rPr>
            </w:pPr>
            <w:r w:rsidRPr="00AB428E">
              <w:rPr>
                <w:rFonts w:ascii="Segoe UI" w:hAnsi="Segoe UI" w:cs="Arial"/>
                <w:b/>
                <w:bCs/>
                <w:color w:val="FFFFFF"/>
                <w:sz w:val="16"/>
                <w:szCs w:val="16"/>
              </w:rPr>
              <w:t>Estimated future payouts</w:t>
            </w:r>
            <w:r w:rsidRPr="00AB428E">
              <w:rPr>
                <w:rFonts w:ascii="Segoe UI" w:hAnsi="Segoe UI" w:cs="Arial"/>
                <w:b/>
                <w:bCs/>
                <w:color w:val="FFFFFF"/>
                <w:sz w:val="16"/>
                <w:szCs w:val="16"/>
              </w:rPr>
              <w:br/>
              <w:t>under equity incentive</w:t>
            </w:r>
            <w:r w:rsidRPr="00AB428E">
              <w:rPr>
                <w:rFonts w:ascii="Segoe UI" w:hAnsi="Segoe UI" w:cs="Arial"/>
                <w:b/>
                <w:bCs/>
                <w:color w:val="FFFFFF"/>
                <w:sz w:val="16"/>
                <w:szCs w:val="16"/>
              </w:rPr>
              <w:br/>
              <w:t>plan awards</w:t>
            </w:r>
            <w:r w:rsidRPr="00AB428E">
              <w:rPr>
                <w:rFonts w:ascii="Segoe UI" w:hAnsi="Segoe UI" w:cs="Arial"/>
                <w:b/>
                <w:bCs/>
                <w:color w:val="FFFFFF"/>
                <w:sz w:val="14"/>
                <w:szCs w:val="14"/>
                <w:vertAlign w:val="superscript"/>
              </w:rPr>
              <w:t>2</w:t>
            </w:r>
            <w:r w:rsidRPr="00AB428E">
              <w:rPr>
                <w:rFonts w:ascii="Segoe UI" w:hAnsi="Segoe UI" w:cs="Arial"/>
                <w:sz w:val="16"/>
                <w:szCs w:val="16"/>
              </w:rPr>
              <w:t xml:space="preserve"> </w:t>
            </w:r>
          </w:p>
          <w:p w:rsidR="008521DA" w:rsidRPr="00AB428E" w:rsidRDefault="008521DA" w:rsidP="00837896">
            <w:pPr>
              <w:pStyle w:val="rrdsinglerule"/>
              <w:pBdr>
                <w:top w:val="none" w:sz="0" w:space="0" w:color="auto"/>
              </w:pBdr>
              <w:spacing w:before="0"/>
              <w:ind w:left="-63" w:right="75"/>
              <w:rPr>
                <w:rFonts w:ascii="Segoe UI" w:eastAsiaTheme="minorEastAsia" w:hAnsi="Segoe UI" w:cs="Arial"/>
                <w:sz w:val="16"/>
                <w:szCs w:val="16"/>
              </w:rPr>
            </w:pPr>
            <w:r w:rsidRPr="00AB428E">
              <w:rPr>
                <w:rFonts w:ascii="Segoe UI" w:hAnsi="Segoe UI" w:cs="Arial"/>
                <w:sz w:val="16"/>
                <w:szCs w:val="16"/>
              </w:rPr>
              <w:t> </w:t>
            </w:r>
          </w:p>
        </w:tc>
        <w:tc>
          <w:tcPr>
            <w:tcW w:w="763" w:type="dxa"/>
            <w:vMerge w:val="restart"/>
            <w:shd w:val="clear" w:color="auto" w:fill="0083C6"/>
            <w:noWrap/>
            <w:tcMar>
              <w:top w:w="0" w:type="dxa"/>
              <w:left w:w="144" w:type="dxa"/>
              <w:bottom w:w="0" w:type="dxa"/>
              <w:right w:w="0" w:type="dxa"/>
            </w:tcMar>
            <w:vAlign w:val="bottom"/>
            <w:hideMark/>
          </w:tcPr>
          <w:p w:rsidR="008521DA" w:rsidRPr="00AB428E" w:rsidRDefault="008521DA" w:rsidP="00837896">
            <w:pPr>
              <w:pStyle w:val="NormalWeb"/>
              <w:spacing w:before="0" w:beforeAutospacing="0" w:after="0" w:afterAutospacing="0"/>
              <w:ind w:left="-634" w:right="72"/>
              <w:jc w:val="right"/>
              <w:rPr>
                <w:rFonts w:ascii="Segoe UI" w:eastAsiaTheme="minorEastAsia" w:hAnsi="Segoe UI" w:cs="Arial"/>
                <w:sz w:val="16"/>
                <w:szCs w:val="16"/>
              </w:rPr>
            </w:pPr>
            <w:r w:rsidRPr="00AB428E">
              <w:rPr>
                <w:rFonts w:ascii="Segoe UI" w:hAnsi="Segoe UI" w:cs="Arial"/>
                <w:b/>
                <w:bCs/>
                <w:color w:val="FFFFFF"/>
                <w:sz w:val="16"/>
                <w:szCs w:val="16"/>
              </w:rPr>
              <w:t>All other</w:t>
            </w:r>
          </w:p>
          <w:p w:rsidR="008521DA" w:rsidRPr="00AB428E" w:rsidRDefault="008521DA" w:rsidP="00837896">
            <w:pPr>
              <w:pStyle w:val="NormalWeb"/>
              <w:spacing w:before="0" w:beforeAutospacing="0" w:after="0" w:afterAutospacing="0"/>
              <w:ind w:left="-634" w:right="72"/>
              <w:jc w:val="right"/>
              <w:rPr>
                <w:rFonts w:ascii="Segoe UI" w:hAnsi="Segoe UI" w:cs="Arial"/>
                <w:sz w:val="16"/>
                <w:szCs w:val="16"/>
              </w:rPr>
            </w:pPr>
            <w:r w:rsidRPr="00AB428E">
              <w:rPr>
                <w:rFonts w:ascii="Segoe UI" w:hAnsi="Segoe UI" w:cs="Arial"/>
                <w:b/>
                <w:bCs/>
                <w:color w:val="FFFFFF"/>
                <w:sz w:val="16"/>
                <w:szCs w:val="16"/>
              </w:rPr>
              <w:t>stock</w:t>
            </w:r>
            <w:r w:rsidRPr="00AB428E">
              <w:rPr>
                <w:rFonts w:ascii="Segoe UI" w:hAnsi="Segoe UI" w:cs="Arial"/>
                <w:b/>
                <w:bCs/>
                <w:color w:val="FFFFFF"/>
                <w:sz w:val="16"/>
                <w:szCs w:val="16"/>
              </w:rPr>
              <w:br/>
              <w:t>awards</w:t>
            </w:r>
          </w:p>
          <w:p w:rsidR="008521DA" w:rsidRPr="00AB428E" w:rsidRDefault="008521DA" w:rsidP="00837896">
            <w:pPr>
              <w:pStyle w:val="NormalWeb"/>
              <w:spacing w:before="0" w:beforeAutospacing="0" w:after="40" w:afterAutospacing="0"/>
              <w:ind w:left="-634" w:right="72"/>
              <w:jc w:val="right"/>
              <w:rPr>
                <w:rFonts w:ascii="Segoe UI" w:eastAsiaTheme="minorEastAsia" w:hAnsi="Segoe UI" w:cs="Arial"/>
                <w:sz w:val="16"/>
                <w:szCs w:val="16"/>
              </w:rPr>
            </w:pPr>
            <w:r w:rsidRPr="00AB428E">
              <w:rPr>
                <w:rFonts w:ascii="Segoe UI" w:hAnsi="Segoe UI" w:cs="Arial"/>
                <w:b/>
                <w:bCs/>
                <w:color w:val="FFFFFF"/>
                <w:sz w:val="16"/>
                <w:szCs w:val="16"/>
              </w:rPr>
              <w:t>(#)</w:t>
            </w:r>
          </w:p>
        </w:tc>
        <w:tc>
          <w:tcPr>
            <w:tcW w:w="832" w:type="dxa"/>
            <w:vMerge w:val="restart"/>
            <w:shd w:val="clear" w:color="auto" w:fill="0083C6"/>
            <w:noWrap/>
            <w:tcMar>
              <w:top w:w="0" w:type="dxa"/>
              <w:left w:w="144" w:type="dxa"/>
              <w:bottom w:w="0" w:type="dxa"/>
              <w:right w:w="0" w:type="dxa"/>
            </w:tcMar>
            <w:vAlign w:val="bottom"/>
            <w:hideMark/>
          </w:tcPr>
          <w:p w:rsidR="008521DA" w:rsidRPr="00AB428E" w:rsidRDefault="008521DA" w:rsidP="00837896">
            <w:pPr>
              <w:spacing w:after="40"/>
              <w:ind w:left="-634" w:right="72"/>
              <w:jc w:val="right"/>
              <w:rPr>
                <w:rFonts w:ascii="Segoe UI" w:hAnsi="Segoe UI" w:cs="Arial"/>
                <w:sz w:val="16"/>
                <w:szCs w:val="16"/>
              </w:rPr>
            </w:pPr>
            <w:r w:rsidRPr="00AB428E">
              <w:rPr>
                <w:rFonts w:ascii="Segoe UI" w:hAnsi="Segoe UI" w:cs="Arial"/>
                <w:b/>
                <w:bCs/>
                <w:color w:val="FFFFFF"/>
                <w:sz w:val="16"/>
                <w:szCs w:val="16"/>
              </w:rPr>
              <w:t>Grant</w:t>
            </w:r>
            <w:r w:rsidRPr="00AB428E">
              <w:rPr>
                <w:rFonts w:ascii="Segoe UI" w:hAnsi="Segoe UI" w:cs="Arial"/>
                <w:b/>
                <w:bCs/>
                <w:color w:val="FFFFFF"/>
                <w:sz w:val="16"/>
                <w:szCs w:val="16"/>
              </w:rPr>
              <w:br/>
              <w:t>date fair</w:t>
            </w:r>
            <w:r w:rsidRPr="00AB428E">
              <w:rPr>
                <w:rFonts w:ascii="Segoe UI" w:hAnsi="Segoe UI" w:cs="Arial"/>
                <w:b/>
                <w:bCs/>
                <w:color w:val="FFFFFF"/>
                <w:sz w:val="16"/>
                <w:szCs w:val="16"/>
              </w:rPr>
              <w:br/>
              <w:t>value of</w:t>
            </w:r>
            <w:r w:rsidRPr="00AB428E">
              <w:rPr>
                <w:rFonts w:ascii="Segoe UI" w:hAnsi="Segoe UI" w:cs="Arial"/>
                <w:b/>
                <w:bCs/>
                <w:color w:val="FFFFFF"/>
                <w:sz w:val="16"/>
                <w:szCs w:val="16"/>
              </w:rPr>
              <w:br/>
              <w:t>stock</w:t>
            </w:r>
            <w:r w:rsidRPr="00AB428E">
              <w:rPr>
                <w:rFonts w:ascii="Segoe UI" w:hAnsi="Segoe UI" w:cs="Arial"/>
                <w:b/>
                <w:bCs/>
                <w:color w:val="FFFFFF"/>
                <w:sz w:val="16"/>
                <w:szCs w:val="16"/>
              </w:rPr>
              <w:br/>
              <w:t>awards</w:t>
            </w:r>
            <w:r w:rsidRPr="00AB428E">
              <w:rPr>
                <w:rFonts w:ascii="Segoe UI" w:hAnsi="Segoe UI" w:cs="Arial"/>
                <w:b/>
                <w:bCs/>
                <w:color w:val="FFFFFF"/>
                <w:sz w:val="14"/>
                <w:szCs w:val="14"/>
                <w:vertAlign w:val="superscript"/>
              </w:rPr>
              <w:t>3</w:t>
            </w:r>
            <w:r w:rsidRPr="00AB428E">
              <w:rPr>
                <w:rFonts w:ascii="Segoe UI" w:hAnsi="Segoe UI" w:cs="Arial"/>
                <w:b/>
                <w:bCs/>
                <w:color w:val="FFFFFF"/>
                <w:sz w:val="16"/>
                <w:szCs w:val="16"/>
              </w:rPr>
              <w:br/>
              <w:t>($)</w:t>
            </w:r>
          </w:p>
        </w:tc>
      </w:tr>
      <w:tr w:rsidR="008521DA" w:rsidTr="00837896">
        <w:trPr>
          <w:cantSplit/>
          <w:tblHeader/>
        </w:trPr>
        <w:tc>
          <w:tcPr>
            <w:tcW w:w="1287" w:type="dxa"/>
            <w:vMerge/>
            <w:vAlign w:val="center"/>
            <w:hideMark/>
          </w:tcPr>
          <w:p w:rsidR="008521DA" w:rsidRPr="00AB428E" w:rsidRDefault="008521DA">
            <w:pPr>
              <w:rPr>
                <w:rFonts w:ascii="Segoe UI" w:eastAsiaTheme="minorEastAsia" w:hAnsi="Segoe UI" w:cs="Arial"/>
                <w:sz w:val="16"/>
                <w:szCs w:val="16"/>
              </w:rPr>
            </w:pPr>
          </w:p>
        </w:tc>
        <w:tc>
          <w:tcPr>
            <w:tcW w:w="1890" w:type="dxa"/>
            <w:vMerge/>
            <w:vAlign w:val="center"/>
            <w:hideMark/>
          </w:tcPr>
          <w:p w:rsidR="008521DA" w:rsidRPr="00AB428E" w:rsidRDefault="008521DA">
            <w:pPr>
              <w:rPr>
                <w:rFonts w:ascii="Segoe UI" w:hAnsi="Segoe UI" w:cs="Arial"/>
                <w:sz w:val="16"/>
                <w:szCs w:val="16"/>
              </w:rPr>
            </w:pPr>
          </w:p>
        </w:tc>
        <w:tc>
          <w:tcPr>
            <w:tcW w:w="917" w:type="dxa"/>
            <w:vMerge/>
            <w:vAlign w:val="center"/>
            <w:hideMark/>
          </w:tcPr>
          <w:p w:rsidR="008521DA" w:rsidRPr="00AB428E" w:rsidRDefault="008521DA">
            <w:pPr>
              <w:rPr>
                <w:rFonts w:ascii="Segoe UI" w:hAnsi="Segoe UI" w:cs="Arial"/>
                <w:sz w:val="16"/>
                <w:szCs w:val="16"/>
              </w:rPr>
            </w:pPr>
          </w:p>
        </w:tc>
        <w:tc>
          <w:tcPr>
            <w:tcW w:w="917" w:type="dxa"/>
            <w:shd w:val="clear" w:color="auto" w:fill="0083C6"/>
            <w:noWrap/>
            <w:tcMar>
              <w:top w:w="0" w:type="dxa"/>
              <w:left w:w="144" w:type="dxa"/>
              <w:bottom w:w="0" w:type="dxa"/>
              <w:right w:w="0" w:type="dxa"/>
            </w:tcMar>
            <w:vAlign w:val="bottom"/>
            <w:hideMark/>
          </w:tcPr>
          <w:p w:rsidR="008521DA" w:rsidRPr="00AB428E" w:rsidRDefault="008521DA" w:rsidP="00837896">
            <w:pPr>
              <w:spacing w:after="40"/>
              <w:ind w:left="-792" w:right="43"/>
              <w:jc w:val="right"/>
              <w:rPr>
                <w:rFonts w:ascii="Segoe UI" w:hAnsi="Segoe UI" w:cs="Arial"/>
                <w:sz w:val="16"/>
                <w:szCs w:val="16"/>
              </w:rPr>
            </w:pPr>
            <w:r w:rsidRPr="00AB428E">
              <w:rPr>
                <w:rFonts w:ascii="Segoe UI" w:hAnsi="Segoe UI" w:cs="Arial"/>
                <w:b/>
                <w:bCs/>
                <w:color w:val="FFFFFF"/>
                <w:sz w:val="16"/>
                <w:szCs w:val="16"/>
              </w:rPr>
              <w:t>Threshold</w:t>
            </w:r>
            <w:r w:rsidRPr="00AB428E">
              <w:rPr>
                <w:rFonts w:ascii="Segoe UI" w:hAnsi="Segoe UI" w:cs="Arial"/>
                <w:b/>
                <w:bCs/>
                <w:color w:val="FFFFFF"/>
                <w:sz w:val="16"/>
                <w:szCs w:val="16"/>
              </w:rPr>
              <w:br/>
              <w:t>($)</w:t>
            </w:r>
          </w:p>
        </w:tc>
        <w:tc>
          <w:tcPr>
            <w:tcW w:w="832" w:type="dxa"/>
            <w:shd w:val="clear" w:color="auto" w:fill="0083C6"/>
            <w:noWrap/>
            <w:tcMar>
              <w:top w:w="0" w:type="dxa"/>
              <w:left w:w="144" w:type="dxa"/>
              <w:bottom w:w="0" w:type="dxa"/>
              <w:right w:w="0" w:type="dxa"/>
            </w:tcMar>
            <w:vAlign w:val="bottom"/>
            <w:hideMark/>
          </w:tcPr>
          <w:p w:rsidR="008521DA" w:rsidRPr="00AB428E" w:rsidRDefault="008521DA" w:rsidP="00837896">
            <w:pPr>
              <w:spacing w:after="40"/>
              <w:ind w:left="-792" w:right="43"/>
              <w:jc w:val="right"/>
              <w:rPr>
                <w:rFonts w:ascii="Segoe UI" w:hAnsi="Segoe UI" w:cs="Arial"/>
                <w:sz w:val="16"/>
                <w:szCs w:val="16"/>
              </w:rPr>
            </w:pPr>
            <w:r w:rsidRPr="00AB428E">
              <w:rPr>
                <w:rFonts w:ascii="Segoe UI" w:hAnsi="Segoe UI" w:cs="Arial"/>
                <w:b/>
                <w:bCs/>
                <w:color w:val="FFFFFF"/>
                <w:sz w:val="16"/>
                <w:szCs w:val="16"/>
              </w:rPr>
              <w:t>Target</w:t>
            </w:r>
            <w:r w:rsidRPr="00AB428E">
              <w:rPr>
                <w:rFonts w:ascii="Segoe UI" w:hAnsi="Segoe UI" w:cs="Arial"/>
                <w:b/>
                <w:bCs/>
                <w:color w:val="FFFFFF"/>
                <w:sz w:val="16"/>
                <w:szCs w:val="16"/>
              </w:rPr>
              <w:br/>
              <w:t>($)</w:t>
            </w:r>
          </w:p>
        </w:tc>
        <w:tc>
          <w:tcPr>
            <w:tcW w:w="867" w:type="dxa"/>
            <w:shd w:val="clear" w:color="auto" w:fill="0083C6"/>
            <w:noWrap/>
            <w:tcMar>
              <w:top w:w="0" w:type="dxa"/>
              <w:left w:w="144" w:type="dxa"/>
              <w:bottom w:w="0" w:type="dxa"/>
              <w:right w:w="0" w:type="dxa"/>
            </w:tcMar>
            <w:vAlign w:val="bottom"/>
            <w:hideMark/>
          </w:tcPr>
          <w:p w:rsidR="008521DA" w:rsidRPr="00AB428E" w:rsidRDefault="008521DA" w:rsidP="00837896">
            <w:pPr>
              <w:spacing w:after="40"/>
              <w:ind w:left="-792" w:right="43"/>
              <w:jc w:val="right"/>
              <w:rPr>
                <w:rFonts w:ascii="Segoe UI" w:hAnsi="Segoe UI" w:cs="Arial"/>
                <w:sz w:val="16"/>
                <w:szCs w:val="16"/>
              </w:rPr>
            </w:pPr>
            <w:r w:rsidRPr="00AB428E">
              <w:rPr>
                <w:rFonts w:ascii="Segoe UI" w:hAnsi="Segoe UI" w:cs="Arial"/>
                <w:b/>
                <w:bCs/>
                <w:color w:val="FFFFFF"/>
                <w:sz w:val="16"/>
                <w:szCs w:val="16"/>
              </w:rPr>
              <w:t>Maximum</w:t>
            </w:r>
            <w:r w:rsidRPr="00AB428E">
              <w:rPr>
                <w:rFonts w:ascii="Segoe UI" w:hAnsi="Segoe UI" w:cs="Arial"/>
                <w:b/>
                <w:bCs/>
                <w:color w:val="FFFFFF"/>
                <w:sz w:val="16"/>
                <w:szCs w:val="16"/>
              </w:rPr>
              <w:br/>
              <w:t>($)</w:t>
            </w:r>
          </w:p>
        </w:tc>
        <w:tc>
          <w:tcPr>
            <w:tcW w:w="169" w:type="dxa"/>
            <w:shd w:val="clear" w:color="auto" w:fill="0083C6"/>
            <w:tcMar>
              <w:top w:w="0" w:type="dxa"/>
              <w:left w:w="144" w:type="dxa"/>
              <w:bottom w:w="0" w:type="dxa"/>
              <w:right w:w="0" w:type="dxa"/>
            </w:tcMar>
            <w:vAlign w:val="bottom"/>
            <w:hideMark/>
          </w:tcPr>
          <w:p w:rsidR="008521DA" w:rsidRPr="00AB428E" w:rsidRDefault="008521DA">
            <w:pPr>
              <w:pStyle w:val="la2"/>
              <w:rPr>
                <w:rFonts w:ascii="Segoe UI" w:eastAsiaTheme="minorEastAsia" w:hAnsi="Segoe UI" w:cs="Arial"/>
                <w:sz w:val="16"/>
                <w:szCs w:val="16"/>
              </w:rPr>
            </w:pPr>
            <w:r w:rsidRPr="00AB428E">
              <w:rPr>
                <w:rFonts w:ascii="Segoe UI" w:hAnsi="Segoe UI" w:cs="Arial"/>
                <w:sz w:val="16"/>
                <w:szCs w:val="16"/>
              </w:rPr>
              <w:t> </w:t>
            </w:r>
          </w:p>
        </w:tc>
        <w:tc>
          <w:tcPr>
            <w:tcW w:w="832" w:type="dxa"/>
            <w:shd w:val="clear" w:color="auto" w:fill="0083C6"/>
            <w:noWrap/>
            <w:tcMar>
              <w:top w:w="0" w:type="dxa"/>
              <w:left w:w="144" w:type="dxa"/>
              <w:bottom w:w="0" w:type="dxa"/>
              <w:right w:w="0" w:type="dxa"/>
            </w:tcMar>
            <w:vAlign w:val="bottom"/>
            <w:hideMark/>
          </w:tcPr>
          <w:p w:rsidR="008521DA" w:rsidRPr="00AB428E" w:rsidRDefault="008521DA" w:rsidP="00837896">
            <w:pPr>
              <w:spacing w:after="40"/>
              <w:ind w:left="-302" w:right="29"/>
              <w:jc w:val="right"/>
              <w:rPr>
                <w:rFonts w:ascii="Segoe UI" w:hAnsi="Segoe UI" w:cs="Arial"/>
                <w:sz w:val="16"/>
                <w:szCs w:val="16"/>
              </w:rPr>
            </w:pPr>
            <w:r w:rsidRPr="00AB428E">
              <w:rPr>
                <w:rFonts w:ascii="Segoe UI" w:hAnsi="Segoe UI" w:cs="Arial"/>
                <w:b/>
                <w:bCs/>
                <w:color w:val="FFFFFF"/>
                <w:sz w:val="16"/>
                <w:szCs w:val="16"/>
              </w:rPr>
              <w:t>Threshold</w:t>
            </w:r>
            <w:r w:rsidRPr="00AB428E">
              <w:rPr>
                <w:rFonts w:ascii="Segoe UI" w:hAnsi="Segoe UI" w:cs="Arial"/>
                <w:b/>
                <w:bCs/>
                <w:color w:val="FFFFFF"/>
                <w:sz w:val="16"/>
                <w:szCs w:val="16"/>
              </w:rPr>
              <w:br/>
              <w:t>(#)</w:t>
            </w:r>
          </w:p>
        </w:tc>
        <w:tc>
          <w:tcPr>
            <w:tcW w:w="627" w:type="dxa"/>
            <w:shd w:val="clear" w:color="auto" w:fill="0083C6"/>
            <w:noWrap/>
            <w:tcMar>
              <w:top w:w="0" w:type="dxa"/>
              <w:left w:w="144" w:type="dxa"/>
              <w:bottom w:w="0" w:type="dxa"/>
              <w:right w:w="0" w:type="dxa"/>
            </w:tcMar>
            <w:vAlign w:val="bottom"/>
            <w:hideMark/>
          </w:tcPr>
          <w:p w:rsidR="008521DA" w:rsidRPr="00AB428E" w:rsidRDefault="008521DA" w:rsidP="00837896">
            <w:pPr>
              <w:spacing w:after="40"/>
              <w:ind w:left="-302" w:right="29"/>
              <w:jc w:val="right"/>
              <w:rPr>
                <w:rFonts w:ascii="Segoe UI" w:hAnsi="Segoe UI" w:cs="Arial"/>
                <w:sz w:val="16"/>
                <w:szCs w:val="16"/>
              </w:rPr>
            </w:pPr>
            <w:r w:rsidRPr="00AB428E">
              <w:rPr>
                <w:rFonts w:ascii="Segoe UI" w:hAnsi="Segoe UI" w:cs="Arial"/>
                <w:b/>
                <w:bCs/>
                <w:color w:val="FFFFFF"/>
                <w:sz w:val="16"/>
                <w:szCs w:val="16"/>
              </w:rPr>
              <w:t>Target</w:t>
            </w:r>
            <w:r w:rsidRPr="00AB428E">
              <w:rPr>
                <w:rFonts w:ascii="Segoe UI" w:hAnsi="Segoe UI" w:cs="Arial"/>
                <w:b/>
                <w:bCs/>
                <w:color w:val="FFFFFF"/>
                <w:sz w:val="16"/>
                <w:szCs w:val="16"/>
              </w:rPr>
              <w:br/>
              <w:t>(#)</w:t>
            </w:r>
          </w:p>
        </w:tc>
        <w:tc>
          <w:tcPr>
            <w:tcW w:w="865" w:type="dxa"/>
            <w:shd w:val="clear" w:color="auto" w:fill="0083C6"/>
            <w:noWrap/>
            <w:tcMar>
              <w:top w:w="0" w:type="dxa"/>
              <w:left w:w="144" w:type="dxa"/>
              <w:bottom w:w="0" w:type="dxa"/>
              <w:right w:w="0" w:type="dxa"/>
            </w:tcMar>
            <w:vAlign w:val="bottom"/>
            <w:hideMark/>
          </w:tcPr>
          <w:p w:rsidR="008521DA" w:rsidRPr="00AB428E" w:rsidRDefault="008521DA" w:rsidP="00837896">
            <w:pPr>
              <w:spacing w:after="40"/>
              <w:ind w:left="-302" w:right="29"/>
              <w:jc w:val="right"/>
              <w:rPr>
                <w:rFonts w:ascii="Segoe UI" w:hAnsi="Segoe UI" w:cs="Arial"/>
                <w:sz w:val="16"/>
                <w:szCs w:val="16"/>
              </w:rPr>
            </w:pPr>
            <w:r w:rsidRPr="00AB428E">
              <w:rPr>
                <w:rFonts w:ascii="Segoe UI" w:hAnsi="Segoe UI" w:cs="Arial"/>
                <w:b/>
                <w:bCs/>
                <w:color w:val="FFFFFF"/>
                <w:sz w:val="16"/>
                <w:szCs w:val="16"/>
              </w:rPr>
              <w:t>Maximum</w:t>
            </w:r>
            <w:r w:rsidRPr="00AB428E">
              <w:rPr>
                <w:rFonts w:ascii="Segoe UI" w:hAnsi="Segoe UI" w:cs="Arial"/>
                <w:b/>
                <w:bCs/>
                <w:color w:val="FFFFFF"/>
                <w:sz w:val="16"/>
                <w:szCs w:val="16"/>
              </w:rPr>
              <w:br/>
              <w:t>(#)</w:t>
            </w:r>
          </w:p>
        </w:tc>
        <w:tc>
          <w:tcPr>
            <w:tcW w:w="763" w:type="dxa"/>
            <w:vMerge/>
            <w:vAlign w:val="center"/>
            <w:hideMark/>
          </w:tcPr>
          <w:p w:rsidR="008521DA" w:rsidRPr="00AB428E" w:rsidRDefault="008521DA">
            <w:pPr>
              <w:rPr>
                <w:rFonts w:ascii="Segoe UI" w:eastAsiaTheme="minorEastAsia" w:hAnsi="Segoe UI" w:cs="Arial"/>
                <w:sz w:val="16"/>
                <w:szCs w:val="16"/>
              </w:rPr>
            </w:pPr>
          </w:p>
        </w:tc>
        <w:tc>
          <w:tcPr>
            <w:tcW w:w="832" w:type="dxa"/>
            <w:vMerge/>
            <w:vAlign w:val="center"/>
            <w:hideMark/>
          </w:tcPr>
          <w:p w:rsidR="008521DA" w:rsidRPr="00AB428E" w:rsidRDefault="008521DA">
            <w:pPr>
              <w:rPr>
                <w:rFonts w:ascii="Segoe UI" w:hAnsi="Segoe UI" w:cs="Arial"/>
                <w:sz w:val="16"/>
                <w:szCs w:val="16"/>
              </w:rPr>
            </w:pPr>
          </w:p>
        </w:tc>
      </w:tr>
      <w:tr w:rsidR="008521DA" w:rsidTr="00837896">
        <w:trPr>
          <w:cantSplit/>
        </w:trPr>
        <w:tc>
          <w:tcPr>
            <w:tcW w:w="1287" w:type="dxa"/>
            <w:noWrap/>
            <w:hideMark/>
          </w:tcPr>
          <w:p w:rsidR="008521DA" w:rsidRPr="00AB428E" w:rsidRDefault="008521DA" w:rsidP="00837896">
            <w:pPr>
              <w:pStyle w:val="NormalWeb"/>
              <w:keepNext/>
              <w:spacing w:before="0" w:beforeAutospacing="0" w:after="0" w:afterAutospacing="0"/>
              <w:ind w:left="333" w:hanging="240"/>
              <w:rPr>
                <w:rFonts w:ascii="Segoe UI" w:eastAsiaTheme="minorEastAsia" w:hAnsi="Segoe UI" w:cs="Arial"/>
                <w:sz w:val="16"/>
                <w:szCs w:val="16"/>
              </w:rPr>
            </w:pPr>
            <w:r w:rsidRPr="00AB428E">
              <w:rPr>
                <w:rFonts w:ascii="Segoe UI" w:hAnsi="Segoe UI" w:cs="Arial"/>
                <w:sz w:val="16"/>
                <w:szCs w:val="16"/>
              </w:rPr>
              <w:t>Satya Nadella</w:t>
            </w:r>
          </w:p>
        </w:tc>
        <w:tc>
          <w:tcPr>
            <w:tcW w:w="1890" w:type="dxa"/>
            <w:tcBorders>
              <w:bottom w:val="single" w:sz="6" w:space="0" w:color="7F7F7F"/>
            </w:tcBorders>
            <w:noWrap/>
            <w:vAlign w:val="bottom"/>
            <w:hideMark/>
          </w:tcPr>
          <w:p w:rsidR="008521DA" w:rsidRPr="00AB428E" w:rsidRDefault="008521DA" w:rsidP="00837896">
            <w:pPr>
              <w:ind w:left="60"/>
              <w:rPr>
                <w:rFonts w:ascii="Segoe UI" w:hAnsi="Segoe UI" w:cs="Arial"/>
                <w:sz w:val="16"/>
                <w:szCs w:val="16"/>
              </w:rPr>
            </w:pPr>
            <w:r w:rsidRPr="00AB428E">
              <w:rPr>
                <w:rFonts w:ascii="Segoe UI" w:hAnsi="Segoe UI" w:cs="Arial"/>
                <w:sz w:val="16"/>
                <w:szCs w:val="16"/>
              </w:rPr>
              <w:t>2017 Cash Incentive</w:t>
            </w:r>
          </w:p>
        </w:tc>
        <w:tc>
          <w:tcPr>
            <w:tcW w:w="917" w:type="dxa"/>
            <w:tcBorders>
              <w:bottom w:val="single" w:sz="6" w:space="0" w:color="7F7F7F"/>
            </w:tcBorders>
            <w:noWrap/>
            <w:tcMar>
              <w:top w:w="0" w:type="dxa"/>
              <w:left w:w="144" w:type="dxa"/>
              <w:bottom w:w="0" w:type="dxa"/>
              <w:right w:w="0" w:type="dxa"/>
            </w:tcMar>
            <w:vAlign w:val="bottom"/>
            <w:hideMark/>
          </w:tcPr>
          <w:p w:rsidR="008521DA" w:rsidRPr="00AB428E" w:rsidRDefault="008521DA">
            <w:pPr>
              <w:rPr>
                <w:rFonts w:ascii="Segoe UI" w:hAnsi="Segoe UI" w:cs="Arial"/>
                <w:sz w:val="16"/>
                <w:szCs w:val="16"/>
              </w:rPr>
            </w:pPr>
          </w:p>
        </w:tc>
        <w:tc>
          <w:tcPr>
            <w:tcW w:w="917" w:type="dxa"/>
            <w:tcBorders>
              <w:bottom w:val="single" w:sz="6" w:space="0" w:color="7F7F7F"/>
            </w:tcBorders>
            <w:noWrap/>
            <w:tcMar>
              <w:top w:w="0" w:type="dxa"/>
              <w:left w:w="144" w:type="dxa"/>
              <w:bottom w:w="0" w:type="dxa"/>
              <w:right w:w="0" w:type="dxa"/>
            </w:tcMar>
            <w:vAlign w:val="bottom"/>
            <w:hideMark/>
          </w:tcPr>
          <w:p w:rsidR="008521DA" w:rsidRPr="00AB428E" w:rsidRDefault="008521DA" w:rsidP="00837896">
            <w:pPr>
              <w:pStyle w:val="NormalWeb"/>
              <w:tabs>
                <w:tab w:val="right" w:pos="732"/>
                <w:tab w:val="decimal" w:pos="920"/>
              </w:tabs>
              <w:spacing w:before="0" w:beforeAutospacing="0" w:after="20" w:afterAutospacing="0"/>
              <w:rPr>
                <w:rFonts w:ascii="Segoe UI" w:eastAsiaTheme="minorEastAsia" w:hAnsi="Segoe UI" w:cs="Arial"/>
                <w:sz w:val="16"/>
                <w:szCs w:val="16"/>
              </w:rPr>
            </w:pPr>
            <w:r w:rsidRPr="00AB428E">
              <w:rPr>
                <w:rFonts w:ascii="Segoe UI" w:hAnsi="Segoe UI" w:cs="Arial"/>
                <w:sz w:val="16"/>
                <w:szCs w:val="16"/>
              </w:rPr>
              <w:tab/>
              <w:t>0</w:t>
            </w:r>
            <w:r w:rsidRPr="00AB428E">
              <w:rPr>
                <w:rFonts w:ascii="Segoe UI" w:hAnsi="Segoe UI" w:cs="Arial"/>
                <w:sz w:val="16"/>
                <w:szCs w:val="16"/>
              </w:rPr>
              <w:tab/>
            </w:r>
          </w:p>
        </w:tc>
        <w:tc>
          <w:tcPr>
            <w:tcW w:w="832" w:type="dxa"/>
            <w:tcBorders>
              <w:bottom w:val="single" w:sz="6" w:space="0" w:color="7F7F7F"/>
            </w:tcBorders>
            <w:noWrap/>
            <w:tcMar>
              <w:top w:w="0" w:type="dxa"/>
              <w:left w:w="144" w:type="dxa"/>
              <w:bottom w:w="0" w:type="dxa"/>
              <w:right w:w="0" w:type="dxa"/>
            </w:tcMar>
            <w:vAlign w:val="bottom"/>
            <w:hideMark/>
          </w:tcPr>
          <w:p w:rsidR="008521DA" w:rsidRPr="00AB428E" w:rsidRDefault="008521DA" w:rsidP="00837896">
            <w:pPr>
              <w:pStyle w:val="NormalWeb"/>
              <w:tabs>
                <w:tab w:val="right" w:pos="645"/>
                <w:tab w:val="decimal" w:pos="820"/>
              </w:tabs>
              <w:spacing w:before="0" w:beforeAutospacing="0" w:after="20" w:afterAutospacing="0"/>
              <w:ind w:left="-363"/>
              <w:rPr>
                <w:rFonts w:ascii="Segoe UI" w:eastAsiaTheme="minorEastAsia" w:hAnsi="Segoe UI" w:cs="Arial"/>
                <w:sz w:val="16"/>
                <w:szCs w:val="16"/>
              </w:rPr>
            </w:pPr>
            <w:r w:rsidRPr="00AB428E">
              <w:rPr>
                <w:rFonts w:ascii="Segoe UI" w:hAnsi="Segoe UI" w:cs="Arial"/>
                <w:sz w:val="16"/>
                <w:szCs w:val="16"/>
              </w:rPr>
              <w:tab/>
              <w:t>4,350,000</w:t>
            </w:r>
            <w:r w:rsidRPr="00AB428E">
              <w:rPr>
                <w:rFonts w:ascii="Segoe UI" w:hAnsi="Segoe UI" w:cs="Arial"/>
                <w:sz w:val="16"/>
                <w:szCs w:val="16"/>
              </w:rPr>
              <w:tab/>
            </w:r>
          </w:p>
        </w:tc>
        <w:tc>
          <w:tcPr>
            <w:tcW w:w="867" w:type="dxa"/>
            <w:tcBorders>
              <w:bottom w:val="single" w:sz="6" w:space="0" w:color="7F7F7F"/>
            </w:tcBorders>
            <w:noWrap/>
            <w:tcMar>
              <w:top w:w="0" w:type="dxa"/>
              <w:left w:w="144" w:type="dxa"/>
              <w:bottom w:w="0" w:type="dxa"/>
              <w:right w:w="0" w:type="dxa"/>
            </w:tcMar>
            <w:vAlign w:val="bottom"/>
            <w:hideMark/>
          </w:tcPr>
          <w:p w:rsidR="008521DA" w:rsidRPr="00AB428E" w:rsidRDefault="008521DA" w:rsidP="00837896">
            <w:pPr>
              <w:pStyle w:val="NormalWeb"/>
              <w:tabs>
                <w:tab w:val="right" w:pos="675"/>
                <w:tab w:val="decimal" w:pos="860"/>
              </w:tabs>
              <w:spacing w:before="0" w:beforeAutospacing="0" w:after="20" w:afterAutospacing="0"/>
              <w:ind w:left="-405"/>
              <w:rPr>
                <w:rFonts w:ascii="Segoe UI" w:eastAsiaTheme="minorEastAsia" w:hAnsi="Segoe UI" w:cs="Arial"/>
                <w:sz w:val="16"/>
                <w:szCs w:val="16"/>
              </w:rPr>
            </w:pPr>
            <w:r w:rsidRPr="00AB428E">
              <w:rPr>
                <w:rFonts w:ascii="Segoe UI" w:hAnsi="Segoe UI" w:cs="Arial"/>
                <w:sz w:val="16"/>
                <w:szCs w:val="16"/>
              </w:rPr>
              <w:tab/>
              <w:t>8,700,000</w:t>
            </w:r>
            <w:r w:rsidRPr="00AB428E">
              <w:rPr>
                <w:rFonts w:ascii="Segoe UI" w:hAnsi="Segoe UI" w:cs="Arial"/>
                <w:sz w:val="16"/>
                <w:szCs w:val="16"/>
              </w:rPr>
              <w:tab/>
            </w:r>
          </w:p>
        </w:tc>
        <w:tc>
          <w:tcPr>
            <w:tcW w:w="169" w:type="dxa"/>
            <w:tcBorders>
              <w:bottom w:val="single" w:sz="6" w:space="0" w:color="7F7F7F"/>
            </w:tcBorders>
            <w:noWrap/>
            <w:vAlign w:val="bottom"/>
            <w:hideMark/>
          </w:tcPr>
          <w:p w:rsidR="008521DA" w:rsidRPr="00AB428E" w:rsidRDefault="008521DA">
            <w:pPr>
              <w:jc w:val="right"/>
              <w:rPr>
                <w:rFonts w:ascii="Segoe UI" w:hAnsi="Segoe UI" w:cs="Arial"/>
                <w:sz w:val="16"/>
                <w:szCs w:val="16"/>
              </w:rPr>
            </w:pPr>
          </w:p>
        </w:tc>
        <w:tc>
          <w:tcPr>
            <w:tcW w:w="832" w:type="dxa"/>
            <w:tcBorders>
              <w:bottom w:val="single" w:sz="6" w:space="0" w:color="7F7F7F"/>
            </w:tcBorders>
            <w:noWrap/>
            <w:tcMar>
              <w:top w:w="0" w:type="dxa"/>
              <w:left w:w="144" w:type="dxa"/>
              <w:bottom w:w="0" w:type="dxa"/>
              <w:right w:w="0" w:type="dxa"/>
            </w:tcMar>
            <w:vAlign w:val="bottom"/>
            <w:hideMark/>
          </w:tcPr>
          <w:p w:rsidR="008521DA" w:rsidRPr="00AB428E" w:rsidRDefault="008521DA">
            <w:pPr>
              <w:rPr>
                <w:rFonts w:ascii="Segoe UI" w:hAnsi="Segoe UI" w:cs="Arial"/>
                <w:sz w:val="16"/>
                <w:szCs w:val="16"/>
              </w:rPr>
            </w:pPr>
          </w:p>
        </w:tc>
        <w:tc>
          <w:tcPr>
            <w:tcW w:w="627" w:type="dxa"/>
            <w:tcBorders>
              <w:bottom w:val="single" w:sz="6" w:space="0" w:color="7F7F7F"/>
            </w:tcBorders>
            <w:noWrap/>
            <w:tcMar>
              <w:top w:w="0" w:type="dxa"/>
              <w:left w:w="144" w:type="dxa"/>
              <w:bottom w:w="0" w:type="dxa"/>
              <w:right w:w="0" w:type="dxa"/>
            </w:tcMar>
            <w:vAlign w:val="bottom"/>
            <w:hideMark/>
          </w:tcPr>
          <w:p w:rsidR="008521DA" w:rsidRPr="00AB428E" w:rsidRDefault="008521DA">
            <w:pPr>
              <w:rPr>
                <w:rFonts w:ascii="Segoe UI" w:hAnsi="Segoe UI" w:cs="Arial"/>
                <w:sz w:val="16"/>
                <w:szCs w:val="16"/>
              </w:rPr>
            </w:pPr>
          </w:p>
        </w:tc>
        <w:tc>
          <w:tcPr>
            <w:tcW w:w="865" w:type="dxa"/>
            <w:tcBorders>
              <w:bottom w:val="single" w:sz="6" w:space="0" w:color="7F7F7F"/>
            </w:tcBorders>
            <w:noWrap/>
            <w:tcMar>
              <w:top w:w="0" w:type="dxa"/>
              <w:left w:w="144" w:type="dxa"/>
              <w:bottom w:w="0" w:type="dxa"/>
              <w:right w:w="0" w:type="dxa"/>
            </w:tcMar>
            <w:vAlign w:val="bottom"/>
            <w:hideMark/>
          </w:tcPr>
          <w:p w:rsidR="008521DA" w:rsidRPr="00AB428E" w:rsidRDefault="008521DA">
            <w:pPr>
              <w:rPr>
                <w:rFonts w:ascii="Segoe UI" w:hAnsi="Segoe UI" w:cs="Arial"/>
                <w:sz w:val="16"/>
                <w:szCs w:val="16"/>
              </w:rPr>
            </w:pPr>
          </w:p>
        </w:tc>
        <w:tc>
          <w:tcPr>
            <w:tcW w:w="763" w:type="dxa"/>
            <w:tcBorders>
              <w:bottom w:val="single" w:sz="6" w:space="0" w:color="7F7F7F"/>
            </w:tcBorders>
            <w:noWrap/>
            <w:tcMar>
              <w:top w:w="0" w:type="dxa"/>
              <w:left w:w="144" w:type="dxa"/>
              <w:bottom w:w="0" w:type="dxa"/>
              <w:right w:w="0" w:type="dxa"/>
            </w:tcMar>
            <w:vAlign w:val="bottom"/>
            <w:hideMark/>
          </w:tcPr>
          <w:p w:rsidR="008521DA" w:rsidRPr="00AB428E" w:rsidRDefault="008521DA">
            <w:pPr>
              <w:rPr>
                <w:rFonts w:ascii="Segoe UI" w:hAnsi="Segoe UI" w:cs="Arial"/>
                <w:sz w:val="16"/>
                <w:szCs w:val="16"/>
              </w:rPr>
            </w:pPr>
          </w:p>
        </w:tc>
        <w:tc>
          <w:tcPr>
            <w:tcW w:w="832" w:type="dxa"/>
            <w:tcBorders>
              <w:bottom w:val="single" w:sz="6" w:space="0" w:color="7F7F7F"/>
            </w:tcBorders>
            <w:noWrap/>
            <w:tcMar>
              <w:top w:w="0" w:type="dxa"/>
              <w:left w:w="144" w:type="dxa"/>
              <w:bottom w:w="0" w:type="dxa"/>
              <w:right w:w="0" w:type="dxa"/>
            </w:tcMar>
            <w:vAlign w:val="bottom"/>
            <w:hideMark/>
          </w:tcPr>
          <w:p w:rsidR="008521DA" w:rsidRPr="00AB428E" w:rsidRDefault="008521DA">
            <w:pPr>
              <w:rPr>
                <w:rFonts w:ascii="Segoe UI" w:hAnsi="Segoe UI" w:cs="Arial"/>
                <w:sz w:val="16"/>
                <w:szCs w:val="16"/>
              </w:rPr>
            </w:pPr>
          </w:p>
        </w:tc>
      </w:tr>
      <w:tr w:rsidR="008521DA" w:rsidTr="00837896">
        <w:trPr>
          <w:cantSplit/>
        </w:trPr>
        <w:tc>
          <w:tcPr>
            <w:tcW w:w="1287" w:type="dxa"/>
            <w:tcMar>
              <w:top w:w="0" w:type="dxa"/>
              <w:left w:w="144" w:type="dxa"/>
              <w:bottom w:w="0" w:type="dxa"/>
              <w:right w:w="0" w:type="dxa"/>
            </w:tcMar>
            <w:hideMark/>
          </w:tcPr>
          <w:p w:rsidR="008521DA" w:rsidRPr="00AB428E" w:rsidRDefault="008521DA" w:rsidP="00837896">
            <w:pPr>
              <w:pStyle w:val="la2"/>
              <w:ind w:left="333"/>
              <w:rPr>
                <w:rFonts w:ascii="Segoe UI" w:eastAsiaTheme="minorEastAsia" w:hAnsi="Segoe UI" w:cs="Arial"/>
                <w:sz w:val="16"/>
                <w:szCs w:val="16"/>
              </w:rPr>
            </w:pPr>
            <w:r w:rsidRPr="00AB428E">
              <w:rPr>
                <w:rFonts w:ascii="Segoe UI" w:hAnsi="Segoe UI" w:cs="Arial"/>
                <w:sz w:val="16"/>
                <w:szCs w:val="16"/>
              </w:rPr>
              <w:t> </w:t>
            </w:r>
          </w:p>
        </w:tc>
        <w:tc>
          <w:tcPr>
            <w:tcW w:w="1890" w:type="dxa"/>
            <w:tcBorders>
              <w:bottom w:val="single" w:sz="6" w:space="0" w:color="7F7F7F"/>
            </w:tcBorders>
            <w:hideMark/>
          </w:tcPr>
          <w:p w:rsidR="008521DA" w:rsidRPr="00AB428E" w:rsidRDefault="008521DA" w:rsidP="00837896">
            <w:pPr>
              <w:pStyle w:val="NormalWeb"/>
              <w:keepNext/>
              <w:spacing w:before="0" w:beforeAutospacing="0" w:after="0" w:afterAutospacing="0"/>
              <w:ind w:left="60"/>
              <w:rPr>
                <w:rFonts w:ascii="Segoe UI" w:eastAsiaTheme="minorEastAsia" w:hAnsi="Segoe UI" w:cs="Arial"/>
                <w:sz w:val="16"/>
                <w:szCs w:val="16"/>
              </w:rPr>
            </w:pPr>
            <w:r w:rsidRPr="00AB428E">
              <w:rPr>
                <w:rFonts w:ascii="Segoe UI" w:hAnsi="Segoe UI" w:cs="Arial"/>
                <w:sz w:val="16"/>
                <w:szCs w:val="16"/>
              </w:rPr>
              <w:t>2017 PSA</w:t>
            </w:r>
          </w:p>
        </w:tc>
        <w:tc>
          <w:tcPr>
            <w:tcW w:w="917" w:type="dxa"/>
            <w:tcBorders>
              <w:bottom w:val="single" w:sz="6" w:space="0" w:color="7F7F7F"/>
            </w:tcBorders>
            <w:noWrap/>
            <w:tcMar>
              <w:top w:w="0" w:type="dxa"/>
              <w:left w:w="144" w:type="dxa"/>
              <w:bottom w:w="0" w:type="dxa"/>
              <w:right w:w="0" w:type="dxa"/>
            </w:tcMar>
            <w:vAlign w:val="bottom"/>
            <w:hideMark/>
          </w:tcPr>
          <w:p w:rsidR="008521DA" w:rsidRPr="00AB428E" w:rsidRDefault="008521DA" w:rsidP="00837896">
            <w:pPr>
              <w:pStyle w:val="NormalWeb"/>
              <w:tabs>
                <w:tab w:val="right" w:pos="735"/>
                <w:tab w:val="decimal" w:pos="920"/>
              </w:tabs>
              <w:spacing w:before="0" w:beforeAutospacing="0" w:after="20" w:afterAutospacing="0"/>
              <w:ind w:left="-633"/>
              <w:rPr>
                <w:rFonts w:ascii="Segoe UI" w:eastAsiaTheme="minorEastAsia" w:hAnsi="Segoe UI" w:cs="Arial"/>
                <w:sz w:val="16"/>
                <w:szCs w:val="16"/>
              </w:rPr>
            </w:pPr>
            <w:r w:rsidRPr="00AB428E">
              <w:rPr>
                <w:rFonts w:ascii="Segoe UI" w:hAnsi="Segoe UI" w:cs="Arial"/>
                <w:sz w:val="16"/>
                <w:szCs w:val="16"/>
              </w:rPr>
              <w:tab/>
              <w:t>9/20/2016</w:t>
            </w:r>
            <w:r w:rsidRPr="00AB428E">
              <w:rPr>
                <w:rFonts w:ascii="Segoe UI" w:hAnsi="Segoe UI" w:cs="Arial"/>
                <w:sz w:val="16"/>
                <w:szCs w:val="16"/>
              </w:rPr>
              <w:tab/>
            </w:r>
          </w:p>
        </w:tc>
        <w:tc>
          <w:tcPr>
            <w:tcW w:w="917" w:type="dxa"/>
            <w:tcBorders>
              <w:bottom w:val="single" w:sz="6" w:space="0" w:color="7F7F7F"/>
            </w:tcBorders>
            <w:noWrap/>
            <w:tcMar>
              <w:top w:w="0" w:type="dxa"/>
              <w:left w:w="144" w:type="dxa"/>
              <w:bottom w:w="0" w:type="dxa"/>
              <w:right w:w="0" w:type="dxa"/>
            </w:tcMar>
            <w:vAlign w:val="bottom"/>
            <w:hideMark/>
          </w:tcPr>
          <w:p w:rsidR="008521DA" w:rsidRPr="00AB428E" w:rsidRDefault="008521DA" w:rsidP="00837896">
            <w:pPr>
              <w:tabs>
                <w:tab w:val="right" w:pos="732"/>
              </w:tabs>
              <w:rPr>
                <w:rFonts w:ascii="Segoe UI" w:hAnsi="Segoe UI" w:cs="Arial"/>
                <w:sz w:val="16"/>
                <w:szCs w:val="16"/>
              </w:rPr>
            </w:pPr>
          </w:p>
        </w:tc>
        <w:tc>
          <w:tcPr>
            <w:tcW w:w="832" w:type="dxa"/>
            <w:tcBorders>
              <w:bottom w:val="single" w:sz="6" w:space="0" w:color="7F7F7F"/>
            </w:tcBorders>
            <w:noWrap/>
            <w:tcMar>
              <w:top w:w="0" w:type="dxa"/>
              <w:left w:w="144" w:type="dxa"/>
              <w:bottom w:w="0" w:type="dxa"/>
              <w:right w:w="0" w:type="dxa"/>
            </w:tcMar>
            <w:vAlign w:val="bottom"/>
            <w:hideMark/>
          </w:tcPr>
          <w:p w:rsidR="008521DA" w:rsidRPr="00AB428E" w:rsidRDefault="008521DA" w:rsidP="00837896">
            <w:pPr>
              <w:tabs>
                <w:tab w:val="right" w:pos="645"/>
              </w:tabs>
              <w:ind w:left="-363"/>
              <w:rPr>
                <w:rFonts w:ascii="Segoe UI" w:hAnsi="Segoe UI" w:cs="Arial"/>
                <w:sz w:val="16"/>
                <w:szCs w:val="16"/>
              </w:rPr>
            </w:pPr>
          </w:p>
        </w:tc>
        <w:tc>
          <w:tcPr>
            <w:tcW w:w="867" w:type="dxa"/>
            <w:tcBorders>
              <w:bottom w:val="single" w:sz="6" w:space="0" w:color="7F7F7F"/>
            </w:tcBorders>
            <w:noWrap/>
            <w:tcMar>
              <w:top w:w="0" w:type="dxa"/>
              <w:left w:w="144" w:type="dxa"/>
              <w:bottom w:w="0" w:type="dxa"/>
              <w:right w:w="0" w:type="dxa"/>
            </w:tcMar>
            <w:vAlign w:val="bottom"/>
            <w:hideMark/>
          </w:tcPr>
          <w:p w:rsidR="008521DA" w:rsidRPr="00AB428E" w:rsidRDefault="008521DA" w:rsidP="00837896">
            <w:pPr>
              <w:tabs>
                <w:tab w:val="right" w:pos="675"/>
              </w:tabs>
              <w:ind w:left="-405"/>
              <w:rPr>
                <w:rFonts w:ascii="Segoe UI" w:hAnsi="Segoe UI" w:cs="Arial"/>
                <w:sz w:val="16"/>
                <w:szCs w:val="16"/>
              </w:rPr>
            </w:pPr>
          </w:p>
        </w:tc>
        <w:tc>
          <w:tcPr>
            <w:tcW w:w="169" w:type="dxa"/>
            <w:tcBorders>
              <w:bottom w:val="single" w:sz="6" w:space="0" w:color="7F7F7F"/>
            </w:tcBorders>
            <w:noWrap/>
            <w:vAlign w:val="bottom"/>
            <w:hideMark/>
          </w:tcPr>
          <w:p w:rsidR="008521DA" w:rsidRPr="00AB428E" w:rsidRDefault="008521DA">
            <w:pPr>
              <w:jc w:val="right"/>
              <w:rPr>
                <w:rFonts w:ascii="Segoe UI" w:hAnsi="Segoe UI" w:cs="Arial"/>
                <w:sz w:val="16"/>
                <w:szCs w:val="16"/>
              </w:rPr>
            </w:pPr>
          </w:p>
        </w:tc>
        <w:tc>
          <w:tcPr>
            <w:tcW w:w="832" w:type="dxa"/>
            <w:tcBorders>
              <w:bottom w:val="single" w:sz="6" w:space="0" w:color="7F7F7F"/>
            </w:tcBorders>
            <w:noWrap/>
            <w:tcMar>
              <w:top w:w="0" w:type="dxa"/>
              <w:left w:w="144" w:type="dxa"/>
              <w:bottom w:w="0" w:type="dxa"/>
              <w:right w:w="0" w:type="dxa"/>
            </w:tcMar>
            <w:vAlign w:val="bottom"/>
            <w:hideMark/>
          </w:tcPr>
          <w:p w:rsidR="008521DA" w:rsidRPr="00AB428E" w:rsidRDefault="008521DA" w:rsidP="00837896">
            <w:pPr>
              <w:pStyle w:val="NormalWeb"/>
              <w:tabs>
                <w:tab w:val="right" w:pos="506"/>
                <w:tab w:val="decimal" w:pos="820"/>
              </w:tabs>
              <w:spacing w:before="0" w:beforeAutospacing="0" w:after="20" w:afterAutospacing="0"/>
              <w:ind w:left="-495"/>
              <w:rPr>
                <w:rFonts w:ascii="Segoe UI" w:eastAsiaTheme="minorEastAsia" w:hAnsi="Segoe UI" w:cs="Arial"/>
                <w:sz w:val="16"/>
                <w:szCs w:val="16"/>
              </w:rPr>
            </w:pPr>
            <w:r w:rsidRPr="00AB428E">
              <w:rPr>
                <w:rFonts w:ascii="Segoe UI" w:hAnsi="Segoe UI" w:cs="Arial"/>
                <w:sz w:val="16"/>
                <w:szCs w:val="16"/>
              </w:rPr>
              <w:tab/>
              <w:t>2,393</w:t>
            </w:r>
            <w:r w:rsidRPr="00AB428E">
              <w:rPr>
                <w:rFonts w:ascii="Segoe UI" w:hAnsi="Segoe UI" w:cs="Arial"/>
                <w:sz w:val="16"/>
                <w:szCs w:val="16"/>
              </w:rPr>
              <w:tab/>
            </w:r>
          </w:p>
        </w:tc>
        <w:tc>
          <w:tcPr>
            <w:tcW w:w="627" w:type="dxa"/>
            <w:tcBorders>
              <w:bottom w:val="single" w:sz="6" w:space="0" w:color="7F7F7F"/>
            </w:tcBorders>
            <w:noWrap/>
            <w:tcMar>
              <w:top w:w="0" w:type="dxa"/>
              <w:left w:w="144" w:type="dxa"/>
              <w:bottom w:w="0" w:type="dxa"/>
              <w:right w:w="0" w:type="dxa"/>
            </w:tcMar>
            <w:vAlign w:val="bottom"/>
            <w:hideMark/>
          </w:tcPr>
          <w:p w:rsidR="008521DA" w:rsidRPr="00AB428E" w:rsidRDefault="008521DA" w:rsidP="00837896">
            <w:pPr>
              <w:pStyle w:val="NormalWeb"/>
              <w:tabs>
                <w:tab w:val="right" w:pos="447"/>
                <w:tab w:val="decimal" w:pos="580"/>
              </w:tabs>
              <w:spacing w:before="0" w:beforeAutospacing="0" w:after="20" w:afterAutospacing="0"/>
              <w:ind w:left="-318"/>
              <w:rPr>
                <w:rFonts w:ascii="Segoe UI" w:eastAsiaTheme="minorEastAsia" w:hAnsi="Segoe UI" w:cs="Arial"/>
                <w:sz w:val="16"/>
                <w:szCs w:val="16"/>
              </w:rPr>
            </w:pPr>
            <w:r w:rsidRPr="00AB428E">
              <w:rPr>
                <w:rFonts w:ascii="Segoe UI" w:hAnsi="Segoe UI" w:cs="Arial"/>
                <w:sz w:val="16"/>
                <w:szCs w:val="16"/>
              </w:rPr>
              <w:tab/>
              <w:t>43,509</w:t>
            </w:r>
            <w:r w:rsidRPr="00AB428E">
              <w:rPr>
                <w:rFonts w:ascii="Segoe UI" w:hAnsi="Segoe UI" w:cs="Arial"/>
                <w:sz w:val="16"/>
                <w:szCs w:val="16"/>
              </w:rPr>
              <w:tab/>
            </w:r>
          </w:p>
        </w:tc>
        <w:tc>
          <w:tcPr>
            <w:tcW w:w="865" w:type="dxa"/>
            <w:tcBorders>
              <w:bottom w:val="single" w:sz="6" w:space="0" w:color="7F7F7F"/>
            </w:tcBorders>
            <w:noWrap/>
            <w:tcMar>
              <w:top w:w="0" w:type="dxa"/>
              <w:left w:w="144" w:type="dxa"/>
              <w:bottom w:w="0" w:type="dxa"/>
              <w:right w:w="0" w:type="dxa"/>
            </w:tcMar>
            <w:vAlign w:val="bottom"/>
            <w:hideMark/>
          </w:tcPr>
          <w:p w:rsidR="008521DA" w:rsidRPr="00AB428E" w:rsidRDefault="008521DA" w:rsidP="00837896">
            <w:pPr>
              <w:pStyle w:val="NormalWeb"/>
              <w:tabs>
                <w:tab w:val="right" w:pos="549"/>
                <w:tab w:val="decimal" w:pos="860"/>
              </w:tabs>
              <w:spacing w:before="0" w:beforeAutospacing="0" w:after="20" w:afterAutospacing="0"/>
              <w:ind w:left="-483"/>
              <w:rPr>
                <w:rFonts w:ascii="Segoe UI" w:eastAsiaTheme="minorEastAsia" w:hAnsi="Segoe UI" w:cs="Arial"/>
                <w:sz w:val="16"/>
                <w:szCs w:val="16"/>
              </w:rPr>
            </w:pPr>
            <w:r w:rsidRPr="00AB428E">
              <w:rPr>
                <w:rFonts w:ascii="Segoe UI" w:hAnsi="Segoe UI" w:cs="Arial"/>
                <w:sz w:val="16"/>
                <w:szCs w:val="16"/>
              </w:rPr>
              <w:tab/>
              <w:t>130,526</w:t>
            </w:r>
            <w:r w:rsidRPr="00AB428E">
              <w:rPr>
                <w:rFonts w:ascii="Segoe UI" w:hAnsi="Segoe UI" w:cs="Arial"/>
                <w:sz w:val="16"/>
                <w:szCs w:val="16"/>
              </w:rPr>
              <w:tab/>
            </w:r>
          </w:p>
        </w:tc>
        <w:tc>
          <w:tcPr>
            <w:tcW w:w="763" w:type="dxa"/>
            <w:tcBorders>
              <w:bottom w:val="single" w:sz="6" w:space="0" w:color="7F7F7F"/>
            </w:tcBorders>
            <w:noWrap/>
            <w:tcMar>
              <w:top w:w="0" w:type="dxa"/>
              <w:left w:w="144" w:type="dxa"/>
              <w:bottom w:w="0" w:type="dxa"/>
              <w:right w:w="0" w:type="dxa"/>
            </w:tcMar>
            <w:vAlign w:val="bottom"/>
            <w:hideMark/>
          </w:tcPr>
          <w:p w:rsidR="008521DA" w:rsidRPr="00AB428E" w:rsidRDefault="008521DA">
            <w:pPr>
              <w:rPr>
                <w:rFonts w:ascii="Segoe UI" w:hAnsi="Segoe UI" w:cs="Arial"/>
                <w:sz w:val="16"/>
                <w:szCs w:val="16"/>
              </w:rPr>
            </w:pPr>
          </w:p>
        </w:tc>
        <w:tc>
          <w:tcPr>
            <w:tcW w:w="832" w:type="dxa"/>
            <w:tcBorders>
              <w:bottom w:val="single" w:sz="6" w:space="0" w:color="7F7F7F"/>
            </w:tcBorders>
            <w:noWrap/>
            <w:tcMar>
              <w:top w:w="0" w:type="dxa"/>
              <w:left w:w="144" w:type="dxa"/>
              <w:bottom w:w="0" w:type="dxa"/>
              <w:right w:w="0" w:type="dxa"/>
            </w:tcMar>
            <w:vAlign w:val="bottom"/>
            <w:hideMark/>
          </w:tcPr>
          <w:p w:rsidR="008521DA" w:rsidRPr="00AB428E" w:rsidRDefault="008521DA" w:rsidP="00837896">
            <w:pPr>
              <w:pStyle w:val="NormalWeb"/>
              <w:tabs>
                <w:tab w:val="right" w:pos="627"/>
                <w:tab w:val="decimal" w:pos="820"/>
              </w:tabs>
              <w:spacing w:before="0" w:beforeAutospacing="0" w:after="20" w:afterAutospacing="0"/>
              <w:ind w:left="-255"/>
              <w:rPr>
                <w:rFonts w:ascii="Segoe UI" w:eastAsiaTheme="minorEastAsia" w:hAnsi="Segoe UI" w:cs="Arial"/>
                <w:sz w:val="16"/>
                <w:szCs w:val="16"/>
              </w:rPr>
            </w:pPr>
            <w:r w:rsidRPr="00AB428E">
              <w:rPr>
                <w:rFonts w:ascii="Segoe UI" w:hAnsi="Segoe UI" w:cs="Arial"/>
                <w:sz w:val="16"/>
                <w:szCs w:val="16"/>
              </w:rPr>
              <w:tab/>
              <w:t>2,814,310</w:t>
            </w:r>
            <w:r w:rsidRPr="00AB428E">
              <w:rPr>
                <w:rFonts w:ascii="Segoe UI" w:hAnsi="Segoe UI" w:cs="Arial"/>
                <w:sz w:val="16"/>
                <w:szCs w:val="16"/>
              </w:rPr>
              <w:tab/>
            </w:r>
          </w:p>
        </w:tc>
      </w:tr>
      <w:tr w:rsidR="008521DA" w:rsidTr="00837896">
        <w:trPr>
          <w:cantSplit/>
        </w:trPr>
        <w:tc>
          <w:tcPr>
            <w:tcW w:w="1287" w:type="dxa"/>
            <w:tcMar>
              <w:top w:w="0" w:type="dxa"/>
              <w:left w:w="144" w:type="dxa"/>
              <w:bottom w:w="0" w:type="dxa"/>
              <w:right w:w="0" w:type="dxa"/>
            </w:tcMar>
            <w:hideMark/>
          </w:tcPr>
          <w:p w:rsidR="008521DA" w:rsidRPr="00AB428E" w:rsidRDefault="008521DA" w:rsidP="00837896">
            <w:pPr>
              <w:pStyle w:val="la2"/>
              <w:ind w:left="333"/>
              <w:rPr>
                <w:rFonts w:ascii="Segoe UI" w:eastAsiaTheme="minorEastAsia" w:hAnsi="Segoe UI" w:cs="Arial"/>
                <w:sz w:val="16"/>
                <w:szCs w:val="16"/>
              </w:rPr>
            </w:pPr>
            <w:r w:rsidRPr="00AB428E">
              <w:rPr>
                <w:rFonts w:ascii="Segoe UI" w:hAnsi="Segoe UI" w:cs="Arial"/>
                <w:sz w:val="16"/>
                <w:szCs w:val="16"/>
              </w:rPr>
              <w:t> </w:t>
            </w:r>
          </w:p>
        </w:tc>
        <w:tc>
          <w:tcPr>
            <w:tcW w:w="1890" w:type="dxa"/>
            <w:tcBorders>
              <w:bottom w:val="single" w:sz="6" w:space="0" w:color="7F7F7F"/>
            </w:tcBorders>
            <w:hideMark/>
          </w:tcPr>
          <w:p w:rsidR="008521DA" w:rsidRPr="00AB428E" w:rsidRDefault="008521DA" w:rsidP="00837896">
            <w:pPr>
              <w:pStyle w:val="NormalWeb"/>
              <w:spacing w:before="0" w:beforeAutospacing="0" w:after="0" w:afterAutospacing="0"/>
              <w:ind w:left="60"/>
              <w:rPr>
                <w:rFonts w:ascii="Segoe UI" w:eastAsiaTheme="minorEastAsia" w:hAnsi="Segoe UI" w:cs="Arial"/>
                <w:sz w:val="16"/>
                <w:szCs w:val="16"/>
              </w:rPr>
            </w:pPr>
            <w:r w:rsidRPr="00AB428E">
              <w:rPr>
                <w:rFonts w:ascii="Segoe UI" w:hAnsi="Segoe UI" w:cs="Arial"/>
                <w:sz w:val="16"/>
                <w:szCs w:val="16"/>
              </w:rPr>
              <w:t>2016 PSA</w:t>
            </w:r>
          </w:p>
        </w:tc>
        <w:tc>
          <w:tcPr>
            <w:tcW w:w="917" w:type="dxa"/>
            <w:tcBorders>
              <w:bottom w:val="single" w:sz="6" w:space="0" w:color="7F7F7F"/>
            </w:tcBorders>
            <w:noWrap/>
            <w:tcMar>
              <w:top w:w="0" w:type="dxa"/>
              <w:left w:w="144" w:type="dxa"/>
              <w:bottom w:w="0" w:type="dxa"/>
              <w:right w:w="0" w:type="dxa"/>
            </w:tcMar>
            <w:vAlign w:val="bottom"/>
            <w:hideMark/>
          </w:tcPr>
          <w:p w:rsidR="008521DA" w:rsidRPr="00AB428E" w:rsidRDefault="008521DA" w:rsidP="00837896">
            <w:pPr>
              <w:pStyle w:val="NormalWeb"/>
              <w:tabs>
                <w:tab w:val="right" w:pos="735"/>
                <w:tab w:val="decimal" w:pos="920"/>
              </w:tabs>
              <w:spacing w:before="0" w:beforeAutospacing="0" w:after="20" w:afterAutospacing="0"/>
              <w:ind w:left="-633"/>
              <w:rPr>
                <w:rFonts w:ascii="Segoe UI" w:eastAsiaTheme="minorEastAsia" w:hAnsi="Segoe UI" w:cs="Arial"/>
                <w:sz w:val="16"/>
                <w:szCs w:val="16"/>
              </w:rPr>
            </w:pPr>
            <w:r w:rsidRPr="00AB428E">
              <w:rPr>
                <w:rFonts w:ascii="Segoe UI" w:hAnsi="Segoe UI" w:cs="Arial"/>
                <w:sz w:val="16"/>
                <w:szCs w:val="16"/>
              </w:rPr>
              <w:tab/>
              <w:t>9/20/2016</w:t>
            </w:r>
            <w:r w:rsidRPr="00AB428E">
              <w:rPr>
                <w:rFonts w:ascii="Segoe UI" w:hAnsi="Segoe UI" w:cs="Arial"/>
                <w:sz w:val="16"/>
                <w:szCs w:val="16"/>
              </w:rPr>
              <w:tab/>
            </w:r>
          </w:p>
        </w:tc>
        <w:tc>
          <w:tcPr>
            <w:tcW w:w="917" w:type="dxa"/>
            <w:tcBorders>
              <w:bottom w:val="single" w:sz="6" w:space="0" w:color="7F7F7F"/>
            </w:tcBorders>
            <w:noWrap/>
            <w:tcMar>
              <w:top w:w="0" w:type="dxa"/>
              <w:left w:w="144" w:type="dxa"/>
              <w:bottom w:w="0" w:type="dxa"/>
              <w:right w:w="0" w:type="dxa"/>
            </w:tcMar>
            <w:vAlign w:val="bottom"/>
            <w:hideMark/>
          </w:tcPr>
          <w:p w:rsidR="008521DA" w:rsidRPr="00AB428E" w:rsidRDefault="008521DA" w:rsidP="00837896">
            <w:pPr>
              <w:tabs>
                <w:tab w:val="right" w:pos="732"/>
              </w:tabs>
              <w:rPr>
                <w:rFonts w:ascii="Segoe UI" w:hAnsi="Segoe UI" w:cs="Arial"/>
                <w:sz w:val="16"/>
                <w:szCs w:val="16"/>
              </w:rPr>
            </w:pPr>
          </w:p>
        </w:tc>
        <w:tc>
          <w:tcPr>
            <w:tcW w:w="832" w:type="dxa"/>
            <w:tcBorders>
              <w:bottom w:val="single" w:sz="6" w:space="0" w:color="7F7F7F"/>
            </w:tcBorders>
            <w:noWrap/>
            <w:tcMar>
              <w:top w:w="0" w:type="dxa"/>
              <w:left w:w="144" w:type="dxa"/>
              <w:bottom w:w="0" w:type="dxa"/>
              <w:right w:w="0" w:type="dxa"/>
            </w:tcMar>
            <w:vAlign w:val="bottom"/>
            <w:hideMark/>
          </w:tcPr>
          <w:p w:rsidR="008521DA" w:rsidRPr="00AB428E" w:rsidRDefault="008521DA" w:rsidP="00837896">
            <w:pPr>
              <w:tabs>
                <w:tab w:val="right" w:pos="645"/>
              </w:tabs>
              <w:ind w:left="-363"/>
              <w:rPr>
                <w:rFonts w:ascii="Segoe UI" w:hAnsi="Segoe UI" w:cs="Arial"/>
                <w:sz w:val="16"/>
                <w:szCs w:val="16"/>
              </w:rPr>
            </w:pPr>
          </w:p>
        </w:tc>
        <w:tc>
          <w:tcPr>
            <w:tcW w:w="867" w:type="dxa"/>
            <w:tcBorders>
              <w:bottom w:val="single" w:sz="6" w:space="0" w:color="7F7F7F"/>
            </w:tcBorders>
            <w:noWrap/>
            <w:tcMar>
              <w:top w:w="0" w:type="dxa"/>
              <w:left w:w="144" w:type="dxa"/>
              <w:bottom w:w="0" w:type="dxa"/>
              <w:right w:w="0" w:type="dxa"/>
            </w:tcMar>
            <w:vAlign w:val="bottom"/>
            <w:hideMark/>
          </w:tcPr>
          <w:p w:rsidR="008521DA" w:rsidRPr="00AB428E" w:rsidRDefault="008521DA" w:rsidP="00837896">
            <w:pPr>
              <w:tabs>
                <w:tab w:val="right" w:pos="675"/>
              </w:tabs>
              <w:ind w:left="-405"/>
              <w:rPr>
                <w:rFonts w:ascii="Segoe UI" w:hAnsi="Segoe UI" w:cs="Arial"/>
                <w:sz w:val="16"/>
                <w:szCs w:val="16"/>
              </w:rPr>
            </w:pPr>
          </w:p>
        </w:tc>
        <w:tc>
          <w:tcPr>
            <w:tcW w:w="169" w:type="dxa"/>
            <w:tcBorders>
              <w:bottom w:val="single" w:sz="6" w:space="0" w:color="7F7F7F"/>
            </w:tcBorders>
            <w:noWrap/>
            <w:vAlign w:val="bottom"/>
            <w:hideMark/>
          </w:tcPr>
          <w:p w:rsidR="008521DA" w:rsidRPr="00AB428E" w:rsidRDefault="008521DA">
            <w:pPr>
              <w:jc w:val="right"/>
              <w:rPr>
                <w:rFonts w:ascii="Segoe UI" w:hAnsi="Segoe UI" w:cs="Arial"/>
                <w:sz w:val="16"/>
                <w:szCs w:val="16"/>
              </w:rPr>
            </w:pPr>
          </w:p>
        </w:tc>
        <w:tc>
          <w:tcPr>
            <w:tcW w:w="832" w:type="dxa"/>
            <w:tcBorders>
              <w:bottom w:val="single" w:sz="6" w:space="0" w:color="7F7F7F"/>
            </w:tcBorders>
            <w:noWrap/>
            <w:tcMar>
              <w:top w:w="0" w:type="dxa"/>
              <w:left w:w="144" w:type="dxa"/>
              <w:bottom w:w="0" w:type="dxa"/>
              <w:right w:w="0" w:type="dxa"/>
            </w:tcMar>
            <w:vAlign w:val="bottom"/>
            <w:hideMark/>
          </w:tcPr>
          <w:p w:rsidR="008521DA" w:rsidRPr="00AB428E" w:rsidRDefault="008521DA" w:rsidP="00837896">
            <w:pPr>
              <w:pStyle w:val="NormalWeb"/>
              <w:tabs>
                <w:tab w:val="right" w:pos="506"/>
                <w:tab w:val="decimal" w:pos="820"/>
              </w:tabs>
              <w:spacing w:before="0" w:beforeAutospacing="0" w:after="20" w:afterAutospacing="0"/>
              <w:ind w:left="-495"/>
              <w:rPr>
                <w:rFonts w:ascii="Segoe UI" w:eastAsiaTheme="minorEastAsia" w:hAnsi="Segoe UI" w:cs="Arial"/>
                <w:sz w:val="16"/>
                <w:szCs w:val="16"/>
              </w:rPr>
            </w:pPr>
            <w:r w:rsidRPr="00AB428E">
              <w:rPr>
                <w:rFonts w:ascii="Segoe UI" w:hAnsi="Segoe UI" w:cs="Arial"/>
                <w:sz w:val="16"/>
                <w:szCs w:val="16"/>
              </w:rPr>
              <w:tab/>
              <w:t>6,317</w:t>
            </w:r>
            <w:r w:rsidRPr="00AB428E">
              <w:rPr>
                <w:rFonts w:ascii="Segoe UI" w:hAnsi="Segoe UI" w:cs="Arial"/>
                <w:sz w:val="16"/>
                <w:szCs w:val="16"/>
              </w:rPr>
              <w:tab/>
            </w:r>
          </w:p>
        </w:tc>
        <w:tc>
          <w:tcPr>
            <w:tcW w:w="627" w:type="dxa"/>
            <w:tcBorders>
              <w:bottom w:val="single" w:sz="6" w:space="0" w:color="7F7F7F"/>
            </w:tcBorders>
            <w:noWrap/>
            <w:tcMar>
              <w:top w:w="0" w:type="dxa"/>
              <w:left w:w="144" w:type="dxa"/>
              <w:bottom w:w="0" w:type="dxa"/>
              <w:right w:w="0" w:type="dxa"/>
            </w:tcMar>
            <w:vAlign w:val="bottom"/>
            <w:hideMark/>
          </w:tcPr>
          <w:p w:rsidR="008521DA" w:rsidRPr="00AB428E" w:rsidRDefault="008521DA" w:rsidP="00837896">
            <w:pPr>
              <w:pStyle w:val="NormalWeb"/>
              <w:tabs>
                <w:tab w:val="right" w:pos="447"/>
                <w:tab w:val="decimal" w:pos="580"/>
              </w:tabs>
              <w:spacing w:before="0" w:beforeAutospacing="0" w:after="20" w:afterAutospacing="0"/>
              <w:ind w:left="-318"/>
              <w:rPr>
                <w:rFonts w:ascii="Segoe UI" w:eastAsiaTheme="minorEastAsia" w:hAnsi="Segoe UI" w:cs="Arial"/>
                <w:sz w:val="16"/>
                <w:szCs w:val="16"/>
              </w:rPr>
            </w:pPr>
            <w:r w:rsidRPr="00AB428E">
              <w:rPr>
                <w:rFonts w:ascii="Segoe UI" w:hAnsi="Segoe UI" w:cs="Arial"/>
                <w:sz w:val="16"/>
                <w:szCs w:val="16"/>
              </w:rPr>
              <w:tab/>
              <w:t>25,266</w:t>
            </w:r>
            <w:r w:rsidRPr="00AB428E">
              <w:rPr>
                <w:rFonts w:ascii="Segoe UI" w:hAnsi="Segoe UI" w:cs="Arial"/>
                <w:sz w:val="16"/>
                <w:szCs w:val="16"/>
              </w:rPr>
              <w:tab/>
            </w:r>
          </w:p>
        </w:tc>
        <w:tc>
          <w:tcPr>
            <w:tcW w:w="865" w:type="dxa"/>
            <w:tcBorders>
              <w:bottom w:val="single" w:sz="6" w:space="0" w:color="7F7F7F"/>
            </w:tcBorders>
            <w:noWrap/>
            <w:tcMar>
              <w:top w:w="0" w:type="dxa"/>
              <w:left w:w="144" w:type="dxa"/>
              <w:bottom w:w="0" w:type="dxa"/>
              <w:right w:w="0" w:type="dxa"/>
            </w:tcMar>
            <w:vAlign w:val="bottom"/>
            <w:hideMark/>
          </w:tcPr>
          <w:p w:rsidR="008521DA" w:rsidRPr="00AB428E" w:rsidRDefault="008521DA" w:rsidP="00837896">
            <w:pPr>
              <w:pStyle w:val="NormalWeb"/>
              <w:tabs>
                <w:tab w:val="right" w:pos="549"/>
                <w:tab w:val="decimal" w:pos="860"/>
              </w:tabs>
              <w:spacing w:before="0" w:beforeAutospacing="0" w:after="20" w:afterAutospacing="0"/>
              <w:ind w:left="-483"/>
              <w:rPr>
                <w:rFonts w:ascii="Segoe UI" w:eastAsiaTheme="minorEastAsia" w:hAnsi="Segoe UI" w:cs="Arial"/>
                <w:sz w:val="16"/>
                <w:szCs w:val="16"/>
              </w:rPr>
            </w:pPr>
            <w:r w:rsidRPr="00AB428E">
              <w:rPr>
                <w:rFonts w:ascii="Segoe UI" w:hAnsi="Segoe UI" w:cs="Arial"/>
                <w:sz w:val="16"/>
                <w:szCs w:val="16"/>
              </w:rPr>
              <w:tab/>
              <w:t>101,064</w:t>
            </w:r>
            <w:r w:rsidRPr="00AB428E">
              <w:rPr>
                <w:rFonts w:ascii="Segoe UI" w:hAnsi="Segoe UI" w:cs="Arial"/>
                <w:sz w:val="16"/>
                <w:szCs w:val="16"/>
              </w:rPr>
              <w:tab/>
            </w:r>
          </w:p>
        </w:tc>
        <w:tc>
          <w:tcPr>
            <w:tcW w:w="763" w:type="dxa"/>
            <w:tcBorders>
              <w:bottom w:val="single" w:sz="6" w:space="0" w:color="7F7F7F"/>
            </w:tcBorders>
            <w:noWrap/>
            <w:tcMar>
              <w:top w:w="0" w:type="dxa"/>
              <w:left w:w="144" w:type="dxa"/>
              <w:bottom w:w="0" w:type="dxa"/>
              <w:right w:w="0" w:type="dxa"/>
            </w:tcMar>
            <w:vAlign w:val="bottom"/>
            <w:hideMark/>
          </w:tcPr>
          <w:p w:rsidR="008521DA" w:rsidRPr="00AB428E" w:rsidRDefault="008521DA">
            <w:pPr>
              <w:rPr>
                <w:rFonts w:ascii="Segoe UI" w:hAnsi="Segoe UI" w:cs="Arial"/>
                <w:sz w:val="16"/>
                <w:szCs w:val="16"/>
              </w:rPr>
            </w:pPr>
          </w:p>
        </w:tc>
        <w:tc>
          <w:tcPr>
            <w:tcW w:w="832" w:type="dxa"/>
            <w:tcBorders>
              <w:bottom w:val="single" w:sz="6" w:space="0" w:color="7F7F7F"/>
            </w:tcBorders>
            <w:noWrap/>
            <w:tcMar>
              <w:top w:w="0" w:type="dxa"/>
              <w:left w:w="144" w:type="dxa"/>
              <w:bottom w:w="0" w:type="dxa"/>
              <w:right w:w="0" w:type="dxa"/>
            </w:tcMar>
            <w:vAlign w:val="bottom"/>
            <w:hideMark/>
          </w:tcPr>
          <w:p w:rsidR="008521DA" w:rsidRPr="00AB428E" w:rsidRDefault="008521DA" w:rsidP="00837896">
            <w:pPr>
              <w:pStyle w:val="NormalWeb"/>
              <w:tabs>
                <w:tab w:val="right" w:pos="627"/>
                <w:tab w:val="decimal" w:pos="820"/>
              </w:tabs>
              <w:spacing w:before="0" w:beforeAutospacing="0" w:after="20" w:afterAutospacing="0"/>
              <w:ind w:left="-255"/>
              <w:rPr>
                <w:rFonts w:ascii="Segoe UI" w:eastAsiaTheme="minorEastAsia" w:hAnsi="Segoe UI" w:cs="Arial"/>
                <w:sz w:val="16"/>
                <w:szCs w:val="16"/>
              </w:rPr>
            </w:pPr>
            <w:r w:rsidRPr="00AB428E">
              <w:rPr>
                <w:rFonts w:ascii="Segoe UI" w:hAnsi="Segoe UI" w:cs="Arial"/>
                <w:sz w:val="16"/>
                <w:szCs w:val="16"/>
              </w:rPr>
              <w:tab/>
              <w:t>1,670,312</w:t>
            </w:r>
            <w:r w:rsidRPr="00AB428E">
              <w:rPr>
                <w:rFonts w:ascii="Segoe UI" w:hAnsi="Segoe UI" w:cs="Arial"/>
                <w:sz w:val="16"/>
                <w:szCs w:val="16"/>
              </w:rPr>
              <w:tab/>
            </w:r>
          </w:p>
        </w:tc>
      </w:tr>
      <w:tr w:rsidR="008521DA" w:rsidTr="00837896">
        <w:trPr>
          <w:cantSplit/>
        </w:trPr>
        <w:tc>
          <w:tcPr>
            <w:tcW w:w="1287" w:type="dxa"/>
            <w:tcBorders>
              <w:bottom w:val="single" w:sz="6" w:space="0" w:color="7F7F7F"/>
            </w:tcBorders>
            <w:hideMark/>
          </w:tcPr>
          <w:p w:rsidR="008521DA" w:rsidRPr="00AB428E" w:rsidRDefault="008521DA" w:rsidP="00837896">
            <w:pPr>
              <w:ind w:left="333"/>
              <w:rPr>
                <w:rFonts w:ascii="Segoe UI" w:hAnsi="Segoe UI" w:cs="Arial"/>
                <w:sz w:val="16"/>
                <w:szCs w:val="16"/>
              </w:rPr>
            </w:pPr>
          </w:p>
        </w:tc>
        <w:tc>
          <w:tcPr>
            <w:tcW w:w="1890" w:type="dxa"/>
            <w:tcBorders>
              <w:bottom w:val="single" w:sz="6" w:space="0" w:color="7F7F7F"/>
            </w:tcBorders>
            <w:hideMark/>
          </w:tcPr>
          <w:p w:rsidR="008521DA" w:rsidRPr="00AB428E" w:rsidRDefault="008521DA" w:rsidP="00837896">
            <w:pPr>
              <w:pStyle w:val="NormalWeb"/>
              <w:spacing w:before="0" w:beforeAutospacing="0" w:after="0" w:afterAutospacing="0"/>
              <w:ind w:left="60"/>
              <w:rPr>
                <w:rFonts w:ascii="Segoe UI" w:eastAsiaTheme="minorEastAsia" w:hAnsi="Segoe UI" w:cs="Arial"/>
                <w:sz w:val="16"/>
                <w:szCs w:val="16"/>
              </w:rPr>
            </w:pPr>
            <w:r w:rsidRPr="00AB428E">
              <w:rPr>
                <w:rFonts w:ascii="Segoe UI" w:hAnsi="Segoe UI" w:cs="Arial"/>
                <w:sz w:val="16"/>
                <w:szCs w:val="16"/>
              </w:rPr>
              <w:t>2017 Stock Award</w:t>
            </w:r>
          </w:p>
        </w:tc>
        <w:tc>
          <w:tcPr>
            <w:tcW w:w="917" w:type="dxa"/>
            <w:tcBorders>
              <w:bottom w:val="single" w:sz="6" w:space="0" w:color="7F7F7F"/>
            </w:tcBorders>
            <w:noWrap/>
            <w:tcMar>
              <w:top w:w="0" w:type="dxa"/>
              <w:left w:w="144" w:type="dxa"/>
              <w:bottom w:w="0" w:type="dxa"/>
              <w:right w:w="0" w:type="dxa"/>
            </w:tcMar>
            <w:vAlign w:val="bottom"/>
            <w:hideMark/>
          </w:tcPr>
          <w:p w:rsidR="008521DA" w:rsidRPr="00AB428E" w:rsidRDefault="008521DA" w:rsidP="00837896">
            <w:pPr>
              <w:pStyle w:val="NormalWeb"/>
              <w:tabs>
                <w:tab w:val="right" w:pos="735"/>
                <w:tab w:val="decimal" w:pos="920"/>
              </w:tabs>
              <w:spacing w:before="0" w:beforeAutospacing="0" w:after="20" w:afterAutospacing="0"/>
              <w:ind w:left="-633"/>
              <w:rPr>
                <w:rFonts w:ascii="Segoe UI" w:eastAsiaTheme="minorEastAsia" w:hAnsi="Segoe UI" w:cs="Arial"/>
                <w:sz w:val="16"/>
                <w:szCs w:val="16"/>
              </w:rPr>
            </w:pPr>
            <w:r w:rsidRPr="00AB428E">
              <w:rPr>
                <w:rFonts w:ascii="Segoe UI" w:hAnsi="Segoe UI" w:cs="Arial"/>
                <w:sz w:val="16"/>
                <w:szCs w:val="16"/>
              </w:rPr>
              <w:tab/>
              <w:t>9/20/2016</w:t>
            </w:r>
            <w:r w:rsidRPr="00AB428E">
              <w:rPr>
                <w:rFonts w:ascii="Segoe UI" w:hAnsi="Segoe UI" w:cs="Arial"/>
                <w:sz w:val="16"/>
                <w:szCs w:val="16"/>
              </w:rPr>
              <w:tab/>
            </w:r>
          </w:p>
        </w:tc>
        <w:tc>
          <w:tcPr>
            <w:tcW w:w="917" w:type="dxa"/>
            <w:tcBorders>
              <w:bottom w:val="single" w:sz="6" w:space="0" w:color="7F7F7F"/>
            </w:tcBorders>
            <w:noWrap/>
            <w:tcMar>
              <w:top w:w="0" w:type="dxa"/>
              <w:left w:w="144" w:type="dxa"/>
              <w:bottom w:w="0" w:type="dxa"/>
              <w:right w:w="0" w:type="dxa"/>
            </w:tcMar>
            <w:vAlign w:val="bottom"/>
            <w:hideMark/>
          </w:tcPr>
          <w:p w:rsidR="008521DA" w:rsidRPr="00AB428E" w:rsidRDefault="008521DA" w:rsidP="00837896">
            <w:pPr>
              <w:tabs>
                <w:tab w:val="right" w:pos="732"/>
              </w:tabs>
              <w:rPr>
                <w:rFonts w:ascii="Segoe UI" w:hAnsi="Segoe UI" w:cs="Arial"/>
                <w:sz w:val="16"/>
                <w:szCs w:val="16"/>
              </w:rPr>
            </w:pPr>
          </w:p>
        </w:tc>
        <w:tc>
          <w:tcPr>
            <w:tcW w:w="832" w:type="dxa"/>
            <w:tcBorders>
              <w:bottom w:val="single" w:sz="6" w:space="0" w:color="7F7F7F"/>
            </w:tcBorders>
            <w:noWrap/>
            <w:tcMar>
              <w:top w:w="0" w:type="dxa"/>
              <w:left w:w="144" w:type="dxa"/>
              <w:bottom w:w="0" w:type="dxa"/>
              <w:right w:w="0" w:type="dxa"/>
            </w:tcMar>
            <w:vAlign w:val="bottom"/>
            <w:hideMark/>
          </w:tcPr>
          <w:p w:rsidR="008521DA" w:rsidRPr="00AB428E" w:rsidRDefault="008521DA" w:rsidP="00837896">
            <w:pPr>
              <w:tabs>
                <w:tab w:val="right" w:pos="645"/>
              </w:tabs>
              <w:ind w:left="-363"/>
              <w:rPr>
                <w:rFonts w:ascii="Segoe UI" w:hAnsi="Segoe UI" w:cs="Arial"/>
                <w:sz w:val="16"/>
                <w:szCs w:val="16"/>
              </w:rPr>
            </w:pPr>
          </w:p>
        </w:tc>
        <w:tc>
          <w:tcPr>
            <w:tcW w:w="867" w:type="dxa"/>
            <w:tcBorders>
              <w:bottom w:val="single" w:sz="6" w:space="0" w:color="7F7F7F"/>
            </w:tcBorders>
            <w:noWrap/>
            <w:tcMar>
              <w:top w:w="0" w:type="dxa"/>
              <w:left w:w="144" w:type="dxa"/>
              <w:bottom w:w="0" w:type="dxa"/>
              <w:right w:w="0" w:type="dxa"/>
            </w:tcMar>
            <w:vAlign w:val="bottom"/>
            <w:hideMark/>
          </w:tcPr>
          <w:p w:rsidR="008521DA" w:rsidRPr="00AB428E" w:rsidRDefault="008521DA" w:rsidP="00837896">
            <w:pPr>
              <w:tabs>
                <w:tab w:val="right" w:pos="675"/>
              </w:tabs>
              <w:ind w:left="-405"/>
              <w:rPr>
                <w:rFonts w:ascii="Segoe UI" w:hAnsi="Segoe UI" w:cs="Arial"/>
                <w:sz w:val="16"/>
                <w:szCs w:val="16"/>
              </w:rPr>
            </w:pPr>
          </w:p>
        </w:tc>
        <w:tc>
          <w:tcPr>
            <w:tcW w:w="169" w:type="dxa"/>
            <w:tcBorders>
              <w:bottom w:val="single" w:sz="6" w:space="0" w:color="7F7F7F"/>
            </w:tcBorders>
            <w:noWrap/>
            <w:vAlign w:val="bottom"/>
            <w:hideMark/>
          </w:tcPr>
          <w:p w:rsidR="008521DA" w:rsidRPr="00AB428E" w:rsidRDefault="008521DA">
            <w:pPr>
              <w:jc w:val="right"/>
              <w:rPr>
                <w:rFonts w:ascii="Segoe UI" w:hAnsi="Segoe UI" w:cs="Arial"/>
                <w:sz w:val="16"/>
                <w:szCs w:val="16"/>
              </w:rPr>
            </w:pPr>
          </w:p>
        </w:tc>
        <w:tc>
          <w:tcPr>
            <w:tcW w:w="832" w:type="dxa"/>
            <w:tcBorders>
              <w:bottom w:val="single" w:sz="6" w:space="0" w:color="7F7F7F"/>
            </w:tcBorders>
            <w:noWrap/>
            <w:tcMar>
              <w:top w:w="0" w:type="dxa"/>
              <w:left w:w="144" w:type="dxa"/>
              <w:bottom w:w="0" w:type="dxa"/>
              <w:right w:w="0" w:type="dxa"/>
            </w:tcMar>
            <w:vAlign w:val="bottom"/>
            <w:hideMark/>
          </w:tcPr>
          <w:p w:rsidR="008521DA" w:rsidRPr="00AB428E" w:rsidRDefault="008521DA" w:rsidP="00837896">
            <w:pPr>
              <w:tabs>
                <w:tab w:val="right" w:pos="506"/>
              </w:tabs>
              <w:ind w:left="-495"/>
              <w:rPr>
                <w:rFonts w:ascii="Segoe UI" w:hAnsi="Segoe UI" w:cs="Arial"/>
                <w:sz w:val="16"/>
                <w:szCs w:val="16"/>
              </w:rPr>
            </w:pPr>
          </w:p>
        </w:tc>
        <w:tc>
          <w:tcPr>
            <w:tcW w:w="627" w:type="dxa"/>
            <w:tcBorders>
              <w:bottom w:val="single" w:sz="6" w:space="0" w:color="7F7F7F"/>
            </w:tcBorders>
            <w:noWrap/>
            <w:tcMar>
              <w:top w:w="0" w:type="dxa"/>
              <w:left w:w="144" w:type="dxa"/>
              <w:bottom w:w="0" w:type="dxa"/>
              <w:right w:w="0" w:type="dxa"/>
            </w:tcMar>
            <w:vAlign w:val="bottom"/>
            <w:hideMark/>
          </w:tcPr>
          <w:p w:rsidR="008521DA" w:rsidRPr="00AB428E" w:rsidRDefault="008521DA" w:rsidP="00837896">
            <w:pPr>
              <w:tabs>
                <w:tab w:val="right" w:pos="447"/>
              </w:tabs>
              <w:ind w:left="-318"/>
              <w:rPr>
                <w:rFonts w:ascii="Segoe UI" w:hAnsi="Segoe UI" w:cs="Arial"/>
                <w:sz w:val="16"/>
                <w:szCs w:val="16"/>
              </w:rPr>
            </w:pPr>
          </w:p>
        </w:tc>
        <w:tc>
          <w:tcPr>
            <w:tcW w:w="865" w:type="dxa"/>
            <w:tcBorders>
              <w:bottom w:val="single" w:sz="6" w:space="0" w:color="7F7F7F"/>
            </w:tcBorders>
            <w:noWrap/>
            <w:tcMar>
              <w:top w:w="0" w:type="dxa"/>
              <w:left w:w="144" w:type="dxa"/>
              <w:bottom w:w="0" w:type="dxa"/>
              <w:right w:w="0" w:type="dxa"/>
            </w:tcMar>
            <w:vAlign w:val="bottom"/>
            <w:hideMark/>
          </w:tcPr>
          <w:p w:rsidR="008521DA" w:rsidRPr="00AB428E" w:rsidRDefault="008521DA" w:rsidP="00837896">
            <w:pPr>
              <w:tabs>
                <w:tab w:val="right" w:pos="549"/>
              </w:tabs>
              <w:ind w:left="-483"/>
              <w:rPr>
                <w:rFonts w:ascii="Segoe UI" w:hAnsi="Segoe UI" w:cs="Arial"/>
                <w:sz w:val="16"/>
                <w:szCs w:val="16"/>
              </w:rPr>
            </w:pPr>
          </w:p>
        </w:tc>
        <w:tc>
          <w:tcPr>
            <w:tcW w:w="763" w:type="dxa"/>
            <w:tcBorders>
              <w:bottom w:val="single" w:sz="6" w:space="0" w:color="7F7F7F"/>
            </w:tcBorders>
            <w:noWrap/>
            <w:tcMar>
              <w:top w:w="0" w:type="dxa"/>
              <w:left w:w="144" w:type="dxa"/>
              <w:bottom w:w="0" w:type="dxa"/>
              <w:right w:w="0" w:type="dxa"/>
            </w:tcMar>
            <w:vAlign w:val="bottom"/>
            <w:hideMark/>
          </w:tcPr>
          <w:p w:rsidR="008521DA" w:rsidRPr="00AB428E" w:rsidRDefault="008521DA" w:rsidP="00837896">
            <w:pPr>
              <w:pStyle w:val="NormalWeb"/>
              <w:tabs>
                <w:tab w:val="right" w:pos="555"/>
                <w:tab w:val="decimal" w:pos="740"/>
              </w:tabs>
              <w:spacing w:before="0" w:beforeAutospacing="0" w:after="20" w:afterAutospacing="0"/>
              <w:ind w:left="-345"/>
              <w:rPr>
                <w:rFonts w:ascii="Segoe UI" w:eastAsiaTheme="minorEastAsia" w:hAnsi="Segoe UI" w:cs="Arial"/>
                <w:sz w:val="16"/>
                <w:szCs w:val="16"/>
              </w:rPr>
            </w:pPr>
            <w:r w:rsidRPr="00AB428E">
              <w:rPr>
                <w:rFonts w:ascii="Segoe UI" w:hAnsi="Segoe UI" w:cs="Arial"/>
                <w:sz w:val="16"/>
                <w:szCs w:val="16"/>
              </w:rPr>
              <w:tab/>
              <w:t>130,526</w:t>
            </w:r>
            <w:r w:rsidRPr="00AB428E">
              <w:rPr>
                <w:rFonts w:ascii="Segoe UI" w:hAnsi="Segoe UI" w:cs="Arial"/>
                <w:sz w:val="16"/>
                <w:szCs w:val="16"/>
              </w:rPr>
              <w:tab/>
            </w:r>
          </w:p>
        </w:tc>
        <w:tc>
          <w:tcPr>
            <w:tcW w:w="832" w:type="dxa"/>
            <w:tcBorders>
              <w:bottom w:val="single" w:sz="6" w:space="0" w:color="7F7F7F"/>
            </w:tcBorders>
            <w:noWrap/>
            <w:tcMar>
              <w:top w:w="0" w:type="dxa"/>
              <w:left w:w="144" w:type="dxa"/>
              <w:bottom w:w="0" w:type="dxa"/>
              <w:right w:w="0" w:type="dxa"/>
            </w:tcMar>
            <w:vAlign w:val="bottom"/>
            <w:hideMark/>
          </w:tcPr>
          <w:p w:rsidR="008521DA" w:rsidRPr="00AB428E" w:rsidRDefault="008521DA" w:rsidP="00837896">
            <w:pPr>
              <w:pStyle w:val="NormalWeb"/>
              <w:tabs>
                <w:tab w:val="right" w:pos="627"/>
                <w:tab w:val="decimal" w:pos="820"/>
              </w:tabs>
              <w:spacing w:before="0" w:beforeAutospacing="0" w:after="20" w:afterAutospacing="0"/>
              <w:ind w:left="-255"/>
              <w:rPr>
                <w:rFonts w:ascii="Segoe UI" w:eastAsiaTheme="minorEastAsia" w:hAnsi="Segoe UI" w:cs="Arial"/>
                <w:sz w:val="16"/>
                <w:szCs w:val="16"/>
              </w:rPr>
            </w:pPr>
            <w:r w:rsidRPr="00AB428E">
              <w:rPr>
                <w:rFonts w:ascii="Segoe UI" w:hAnsi="Segoe UI" w:cs="Arial"/>
                <w:sz w:val="16"/>
                <w:szCs w:val="16"/>
              </w:rPr>
              <w:tab/>
              <w:t>6,949,935</w:t>
            </w:r>
            <w:r w:rsidRPr="00AB428E">
              <w:rPr>
                <w:rFonts w:ascii="Segoe UI" w:hAnsi="Segoe UI" w:cs="Arial"/>
                <w:sz w:val="16"/>
                <w:szCs w:val="16"/>
              </w:rPr>
              <w:tab/>
            </w:r>
          </w:p>
        </w:tc>
      </w:tr>
      <w:tr w:rsidR="008521DA" w:rsidTr="00837896">
        <w:trPr>
          <w:cantSplit/>
        </w:trPr>
        <w:tc>
          <w:tcPr>
            <w:tcW w:w="1287" w:type="dxa"/>
            <w:tcBorders>
              <w:top w:val="single" w:sz="6" w:space="0" w:color="7F7F7F"/>
            </w:tcBorders>
            <w:shd w:val="clear" w:color="auto" w:fill="E0ECF8"/>
            <w:noWrap/>
            <w:hideMark/>
          </w:tcPr>
          <w:p w:rsidR="008521DA" w:rsidRPr="00AB428E" w:rsidRDefault="008521DA" w:rsidP="00837896">
            <w:pPr>
              <w:pStyle w:val="NormalWeb"/>
              <w:spacing w:before="0" w:beforeAutospacing="0" w:after="0" w:afterAutospacing="0"/>
              <w:ind w:left="333" w:hanging="240"/>
              <w:rPr>
                <w:rFonts w:ascii="Segoe UI" w:eastAsiaTheme="minorEastAsia" w:hAnsi="Segoe UI" w:cs="Arial"/>
                <w:sz w:val="16"/>
                <w:szCs w:val="16"/>
              </w:rPr>
            </w:pPr>
            <w:r w:rsidRPr="00AB428E">
              <w:rPr>
                <w:rFonts w:ascii="Segoe UI" w:hAnsi="Segoe UI" w:cs="Arial"/>
                <w:sz w:val="16"/>
                <w:szCs w:val="16"/>
              </w:rPr>
              <w:t>Amy E. Hood</w:t>
            </w:r>
          </w:p>
        </w:tc>
        <w:tc>
          <w:tcPr>
            <w:tcW w:w="1890" w:type="dxa"/>
            <w:tcBorders>
              <w:top w:val="single" w:sz="6" w:space="0" w:color="7F7F7F"/>
              <w:bottom w:val="single" w:sz="6" w:space="0" w:color="7F7F7F"/>
            </w:tcBorders>
            <w:shd w:val="clear" w:color="auto" w:fill="E0ECF8"/>
            <w:noWrap/>
            <w:vAlign w:val="bottom"/>
            <w:hideMark/>
          </w:tcPr>
          <w:p w:rsidR="008521DA" w:rsidRPr="00AB428E" w:rsidRDefault="008521DA" w:rsidP="00837896">
            <w:pPr>
              <w:ind w:left="60"/>
              <w:rPr>
                <w:rFonts w:ascii="Segoe UI" w:hAnsi="Segoe UI" w:cs="Arial"/>
                <w:sz w:val="16"/>
                <w:szCs w:val="16"/>
              </w:rPr>
            </w:pPr>
            <w:r w:rsidRPr="00AB428E">
              <w:rPr>
                <w:rFonts w:ascii="Segoe UI" w:hAnsi="Segoe UI" w:cs="Arial"/>
                <w:sz w:val="16"/>
                <w:szCs w:val="16"/>
              </w:rPr>
              <w:t>2017 Cash Incentive</w:t>
            </w:r>
          </w:p>
        </w:tc>
        <w:tc>
          <w:tcPr>
            <w:tcW w:w="917" w:type="dxa"/>
            <w:tcBorders>
              <w:top w:val="single" w:sz="6" w:space="0" w:color="7F7F7F"/>
              <w:bottom w:val="single" w:sz="6" w:space="0" w:color="7F7F7F"/>
            </w:tcBorders>
            <w:shd w:val="clear" w:color="auto" w:fill="E0ECF8"/>
            <w:noWrap/>
            <w:tcMar>
              <w:top w:w="0" w:type="dxa"/>
              <w:left w:w="144" w:type="dxa"/>
              <w:bottom w:w="0" w:type="dxa"/>
              <w:right w:w="0" w:type="dxa"/>
            </w:tcMar>
            <w:vAlign w:val="bottom"/>
            <w:hideMark/>
          </w:tcPr>
          <w:p w:rsidR="008521DA" w:rsidRPr="00AB428E" w:rsidRDefault="008521DA" w:rsidP="00837896">
            <w:pPr>
              <w:tabs>
                <w:tab w:val="right" w:pos="735"/>
              </w:tabs>
              <w:ind w:left="-633"/>
              <w:rPr>
                <w:rFonts w:ascii="Segoe UI" w:hAnsi="Segoe UI" w:cs="Arial"/>
                <w:sz w:val="16"/>
                <w:szCs w:val="16"/>
              </w:rPr>
            </w:pPr>
          </w:p>
        </w:tc>
        <w:tc>
          <w:tcPr>
            <w:tcW w:w="917" w:type="dxa"/>
            <w:tcBorders>
              <w:top w:val="single" w:sz="6" w:space="0" w:color="7F7F7F"/>
              <w:bottom w:val="single" w:sz="6" w:space="0" w:color="7F7F7F"/>
            </w:tcBorders>
            <w:shd w:val="clear" w:color="auto" w:fill="E0ECF8"/>
            <w:noWrap/>
            <w:tcMar>
              <w:top w:w="0" w:type="dxa"/>
              <w:left w:w="144" w:type="dxa"/>
              <w:bottom w:w="0" w:type="dxa"/>
              <w:right w:w="0" w:type="dxa"/>
            </w:tcMar>
            <w:vAlign w:val="bottom"/>
            <w:hideMark/>
          </w:tcPr>
          <w:p w:rsidR="008521DA" w:rsidRPr="00AB428E" w:rsidRDefault="008521DA" w:rsidP="00837896">
            <w:pPr>
              <w:pStyle w:val="NormalWeb"/>
              <w:tabs>
                <w:tab w:val="right" w:pos="732"/>
                <w:tab w:val="decimal" w:pos="920"/>
              </w:tabs>
              <w:spacing w:before="0" w:beforeAutospacing="0" w:after="20" w:afterAutospacing="0"/>
              <w:rPr>
                <w:rFonts w:ascii="Segoe UI" w:eastAsiaTheme="minorEastAsia" w:hAnsi="Segoe UI" w:cs="Arial"/>
                <w:sz w:val="16"/>
                <w:szCs w:val="16"/>
              </w:rPr>
            </w:pPr>
            <w:r w:rsidRPr="00AB428E">
              <w:rPr>
                <w:rFonts w:ascii="Segoe UI" w:hAnsi="Segoe UI" w:cs="Arial"/>
                <w:sz w:val="16"/>
                <w:szCs w:val="16"/>
              </w:rPr>
              <w:tab/>
              <w:t>0</w:t>
            </w:r>
            <w:r w:rsidRPr="00AB428E">
              <w:rPr>
                <w:rFonts w:ascii="Segoe UI" w:hAnsi="Segoe UI" w:cs="Arial"/>
                <w:sz w:val="16"/>
                <w:szCs w:val="16"/>
              </w:rPr>
              <w:tab/>
            </w:r>
          </w:p>
        </w:tc>
        <w:tc>
          <w:tcPr>
            <w:tcW w:w="832" w:type="dxa"/>
            <w:tcBorders>
              <w:top w:val="single" w:sz="6" w:space="0" w:color="7F7F7F"/>
              <w:bottom w:val="single" w:sz="6" w:space="0" w:color="7F7F7F"/>
            </w:tcBorders>
            <w:shd w:val="clear" w:color="auto" w:fill="E0ECF8"/>
            <w:noWrap/>
            <w:tcMar>
              <w:top w:w="0" w:type="dxa"/>
              <w:left w:w="144" w:type="dxa"/>
              <w:bottom w:w="0" w:type="dxa"/>
              <w:right w:w="0" w:type="dxa"/>
            </w:tcMar>
            <w:vAlign w:val="bottom"/>
            <w:hideMark/>
          </w:tcPr>
          <w:p w:rsidR="008521DA" w:rsidRPr="00AB428E" w:rsidRDefault="008521DA" w:rsidP="00837896">
            <w:pPr>
              <w:pStyle w:val="NormalWeb"/>
              <w:tabs>
                <w:tab w:val="right" w:pos="645"/>
                <w:tab w:val="decimal" w:pos="820"/>
              </w:tabs>
              <w:spacing w:before="0" w:beforeAutospacing="0" w:after="20" w:afterAutospacing="0"/>
              <w:ind w:left="-363"/>
              <w:rPr>
                <w:rFonts w:ascii="Segoe UI" w:eastAsiaTheme="minorEastAsia" w:hAnsi="Segoe UI" w:cs="Arial"/>
                <w:sz w:val="16"/>
                <w:szCs w:val="16"/>
              </w:rPr>
            </w:pPr>
            <w:r w:rsidRPr="00AB428E">
              <w:rPr>
                <w:rFonts w:ascii="Segoe UI" w:hAnsi="Segoe UI" w:cs="Arial"/>
                <w:sz w:val="16"/>
                <w:szCs w:val="16"/>
              </w:rPr>
              <w:tab/>
              <w:t>2,132,292</w:t>
            </w:r>
            <w:r w:rsidRPr="00AB428E">
              <w:rPr>
                <w:rFonts w:ascii="Segoe UI" w:hAnsi="Segoe UI" w:cs="Arial"/>
                <w:sz w:val="16"/>
                <w:szCs w:val="16"/>
              </w:rPr>
              <w:tab/>
            </w:r>
          </w:p>
        </w:tc>
        <w:tc>
          <w:tcPr>
            <w:tcW w:w="867" w:type="dxa"/>
            <w:tcBorders>
              <w:top w:val="single" w:sz="6" w:space="0" w:color="7F7F7F"/>
              <w:bottom w:val="single" w:sz="6" w:space="0" w:color="7F7F7F"/>
            </w:tcBorders>
            <w:shd w:val="clear" w:color="auto" w:fill="E0ECF8"/>
            <w:noWrap/>
            <w:tcMar>
              <w:top w:w="0" w:type="dxa"/>
              <w:left w:w="144" w:type="dxa"/>
              <w:bottom w:w="0" w:type="dxa"/>
              <w:right w:w="0" w:type="dxa"/>
            </w:tcMar>
            <w:vAlign w:val="bottom"/>
            <w:hideMark/>
          </w:tcPr>
          <w:p w:rsidR="008521DA" w:rsidRPr="00AB428E" w:rsidRDefault="008521DA" w:rsidP="00837896">
            <w:pPr>
              <w:pStyle w:val="NormalWeb"/>
              <w:tabs>
                <w:tab w:val="right" w:pos="675"/>
                <w:tab w:val="decimal" w:pos="860"/>
              </w:tabs>
              <w:spacing w:before="0" w:beforeAutospacing="0" w:after="20" w:afterAutospacing="0"/>
              <w:ind w:left="-405"/>
              <w:rPr>
                <w:rFonts w:ascii="Segoe UI" w:eastAsiaTheme="minorEastAsia" w:hAnsi="Segoe UI" w:cs="Arial"/>
                <w:sz w:val="16"/>
                <w:szCs w:val="16"/>
              </w:rPr>
            </w:pPr>
            <w:r w:rsidRPr="00AB428E">
              <w:rPr>
                <w:rFonts w:ascii="Segoe UI" w:hAnsi="Segoe UI" w:cs="Arial"/>
                <w:sz w:val="16"/>
                <w:szCs w:val="16"/>
              </w:rPr>
              <w:tab/>
              <w:t>4,264,583</w:t>
            </w:r>
            <w:r w:rsidRPr="00AB428E">
              <w:rPr>
                <w:rFonts w:ascii="Segoe UI" w:hAnsi="Segoe UI" w:cs="Arial"/>
                <w:sz w:val="16"/>
                <w:szCs w:val="16"/>
              </w:rPr>
              <w:tab/>
            </w:r>
          </w:p>
        </w:tc>
        <w:tc>
          <w:tcPr>
            <w:tcW w:w="169" w:type="dxa"/>
            <w:tcBorders>
              <w:top w:val="single" w:sz="6" w:space="0" w:color="7F7F7F"/>
              <w:bottom w:val="single" w:sz="6" w:space="0" w:color="7F7F7F"/>
            </w:tcBorders>
            <w:shd w:val="clear" w:color="auto" w:fill="E0ECF8"/>
            <w:noWrap/>
            <w:vAlign w:val="bottom"/>
            <w:hideMark/>
          </w:tcPr>
          <w:p w:rsidR="008521DA" w:rsidRPr="00AB428E" w:rsidRDefault="008521DA">
            <w:pPr>
              <w:jc w:val="right"/>
              <w:rPr>
                <w:rFonts w:ascii="Segoe UI" w:hAnsi="Segoe UI" w:cs="Arial"/>
                <w:sz w:val="16"/>
                <w:szCs w:val="16"/>
              </w:rPr>
            </w:pPr>
          </w:p>
        </w:tc>
        <w:tc>
          <w:tcPr>
            <w:tcW w:w="832" w:type="dxa"/>
            <w:tcBorders>
              <w:top w:val="single" w:sz="6" w:space="0" w:color="7F7F7F"/>
              <w:bottom w:val="single" w:sz="6" w:space="0" w:color="7F7F7F"/>
            </w:tcBorders>
            <w:shd w:val="clear" w:color="auto" w:fill="E0ECF8"/>
            <w:noWrap/>
            <w:tcMar>
              <w:top w:w="0" w:type="dxa"/>
              <w:left w:w="144" w:type="dxa"/>
              <w:bottom w:w="0" w:type="dxa"/>
              <w:right w:w="0" w:type="dxa"/>
            </w:tcMar>
            <w:vAlign w:val="bottom"/>
            <w:hideMark/>
          </w:tcPr>
          <w:p w:rsidR="008521DA" w:rsidRPr="00AB428E" w:rsidRDefault="008521DA" w:rsidP="00837896">
            <w:pPr>
              <w:tabs>
                <w:tab w:val="right" w:pos="506"/>
              </w:tabs>
              <w:ind w:left="-495"/>
              <w:rPr>
                <w:rFonts w:ascii="Segoe UI" w:hAnsi="Segoe UI" w:cs="Arial"/>
                <w:sz w:val="16"/>
                <w:szCs w:val="16"/>
              </w:rPr>
            </w:pPr>
          </w:p>
        </w:tc>
        <w:tc>
          <w:tcPr>
            <w:tcW w:w="627" w:type="dxa"/>
            <w:tcBorders>
              <w:top w:val="single" w:sz="6" w:space="0" w:color="7F7F7F"/>
              <w:bottom w:val="single" w:sz="6" w:space="0" w:color="7F7F7F"/>
            </w:tcBorders>
            <w:shd w:val="clear" w:color="auto" w:fill="E0ECF8"/>
            <w:noWrap/>
            <w:tcMar>
              <w:top w:w="0" w:type="dxa"/>
              <w:left w:w="144" w:type="dxa"/>
              <w:bottom w:w="0" w:type="dxa"/>
              <w:right w:w="0" w:type="dxa"/>
            </w:tcMar>
            <w:vAlign w:val="bottom"/>
            <w:hideMark/>
          </w:tcPr>
          <w:p w:rsidR="008521DA" w:rsidRPr="00AB428E" w:rsidRDefault="008521DA" w:rsidP="00837896">
            <w:pPr>
              <w:tabs>
                <w:tab w:val="right" w:pos="447"/>
              </w:tabs>
              <w:ind w:left="-318"/>
              <w:rPr>
                <w:rFonts w:ascii="Segoe UI" w:hAnsi="Segoe UI" w:cs="Arial"/>
                <w:sz w:val="16"/>
                <w:szCs w:val="16"/>
              </w:rPr>
            </w:pPr>
          </w:p>
        </w:tc>
        <w:tc>
          <w:tcPr>
            <w:tcW w:w="865" w:type="dxa"/>
            <w:tcBorders>
              <w:top w:val="single" w:sz="6" w:space="0" w:color="7F7F7F"/>
              <w:bottom w:val="single" w:sz="6" w:space="0" w:color="7F7F7F"/>
            </w:tcBorders>
            <w:shd w:val="clear" w:color="auto" w:fill="E0ECF8"/>
            <w:noWrap/>
            <w:tcMar>
              <w:top w:w="0" w:type="dxa"/>
              <w:left w:w="144" w:type="dxa"/>
              <w:bottom w:w="0" w:type="dxa"/>
              <w:right w:w="0" w:type="dxa"/>
            </w:tcMar>
            <w:vAlign w:val="bottom"/>
            <w:hideMark/>
          </w:tcPr>
          <w:p w:rsidR="008521DA" w:rsidRPr="00AB428E" w:rsidRDefault="008521DA" w:rsidP="00837896">
            <w:pPr>
              <w:tabs>
                <w:tab w:val="right" w:pos="549"/>
              </w:tabs>
              <w:ind w:left="-483"/>
              <w:rPr>
                <w:rFonts w:ascii="Segoe UI" w:hAnsi="Segoe UI" w:cs="Arial"/>
                <w:sz w:val="16"/>
                <w:szCs w:val="16"/>
              </w:rPr>
            </w:pPr>
          </w:p>
        </w:tc>
        <w:tc>
          <w:tcPr>
            <w:tcW w:w="763" w:type="dxa"/>
            <w:tcBorders>
              <w:top w:val="single" w:sz="6" w:space="0" w:color="7F7F7F"/>
              <w:bottom w:val="single" w:sz="6" w:space="0" w:color="7F7F7F"/>
            </w:tcBorders>
            <w:shd w:val="clear" w:color="auto" w:fill="E0ECF8"/>
            <w:noWrap/>
            <w:tcMar>
              <w:top w:w="0" w:type="dxa"/>
              <w:left w:w="144" w:type="dxa"/>
              <w:bottom w:w="0" w:type="dxa"/>
              <w:right w:w="0" w:type="dxa"/>
            </w:tcMar>
            <w:vAlign w:val="bottom"/>
            <w:hideMark/>
          </w:tcPr>
          <w:p w:rsidR="008521DA" w:rsidRPr="00AB428E" w:rsidRDefault="008521DA" w:rsidP="00837896">
            <w:pPr>
              <w:tabs>
                <w:tab w:val="right" w:pos="555"/>
              </w:tabs>
              <w:ind w:left="-345"/>
              <w:rPr>
                <w:rFonts w:ascii="Segoe UI" w:hAnsi="Segoe UI" w:cs="Arial"/>
                <w:sz w:val="16"/>
                <w:szCs w:val="16"/>
              </w:rPr>
            </w:pPr>
          </w:p>
        </w:tc>
        <w:tc>
          <w:tcPr>
            <w:tcW w:w="832" w:type="dxa"/>
            <w:tcBorders>
              <w:top w:val="single" w:sz="6" w:space="0" w:color="7F7F7F"/>
              <w:bottom w:val="single" w:sz="6" w:space="0" w:color="7F7F7F"/>
            </w:tcBorders>
            <w:shd w:val="clear" w:color="auto" w:fill="E0ECF8"/>
            <w:noWrap/>
            <w:tcMar>
              <w:top w:w="0" w:type="dxa"/>
              <w:left w:w="144" w:type="dxa"/>
              <w:bottom w:w="0" w:type="dxa"/>
              <w:right w:w="0" w:type="dxa"/>
            </w:tcMar>
            <w:vAlign w:val="bottom"/>
            <w:hideMark/>
          </w:tcPr>
          <w:p w:rsidR="008521DA" w:rsidRPr="00AB428E" w:rsidRDefault="008521DA" w:rsidP="00837896">
            <w:pPr>
              <w:tabs>
                <w:tab w:val="right" w:pos="627"/>
              </w:tabs>
              <w:ind w:left="-255"/>
              <w:rPr>
                <w:rFonts w:ascii="Segoe UI" w:hAnsi="Segoe UI" w:cs="Arial"/>
                <w:sz w:val="16"/>
                <w:szCs w:val="16"/>
              </w:rPr>
            </w:pPr>
          </w:p>
        </w:tc>
      </w:tr>
      <w:tr w:rsidR="008521DA" w:rsidTr="00837896">
        <w:trPr>
          <w:cantSplit/>
        </w:trPr>
        <w:tc>
          <w:tcPr>
            <w:tcW w:w="1287" w:type="dxa"/>
            <w:shd w:val="clear" w:color="auto" w:fill="E0ECF8"/>
            <w:tcMar>
              <w:top w:w="0" w:type="dxa"/>
              <w:left w:w="144" w:type="dxa"/>
              <w:bottom w:w="0" w:type="dxa"/>
              <w:right w:w="0" w:type="dxa"/>
            </w:tcMar>
            <w:hideMark/>
          </w:tcPr>
          <w:p w:rsidR="008521DA" w:rsidRPr="00AB428E" w:rsidRDefault="008521DA" w:rsidP="00837896">
            <w:pPr>
              <w:pStyle w:val="la2"/>
              <w:ind w:left="333"/>
              <w:rPr>
                <w:rFonts w:ascii="Segoe UI" w:eastAsiaTheme="minorEastAsia" w:hAnsi="Segoe UI" w:cs="Arial"/>
                <w:sz w:val="16"/>
                <w:szCs w:val="16"/>
              </w:rPr>
            </w:pPr>
            <w:r w:rsidRPr="00AB428E">
              <w:rPr>
                <w:rFonts w:ascii="Segoe UI" w:hAnsi="Segoe UI" w:cs="Arial"/>
                <w:sz w:val="16"/>
                <w:szCs w:val="16"/>
              </w:rPr>
              <w:t> </w:t>
            </w:r>
          </w:p>
        </w:tc>
        <w:tc>
          <w:tcPr>
            <w:tcW w:w="1890" w:type="dxa"/>
            <w:tcBorders>
              <w:top w:val="single" w:sz="6" w:space="0" w:color="7F7F7F"/>
              <w:bottom w:val="single" w:sz="6" w:space="0" w:color="7F7F7F"/>
            </w:tcBorders>
            <w:shd w:val="clear" w:color="auto" w:fill="E0ECF8"/>
            <w:noWrap/>
            <w:hideMark/>
          </w:tcPr>
          <w:p w:rsidR="008521DA" w:rsidRPr="00AB428E" w:rsidRDefault="008521DA" w:rsidP="00837896">
            <w:pPr>
              <w:pStyle w:val="NormalWeb"/>
              <w:spacing w:before="0" w:beforeAutospacing="0" w:after="0" w:afterAutospacing="0"/>
              <w:ind w:left="60"/>
              <w:rPr>
                <w:rFonts w:ascii="Segoe UI" w:eastAsiaTheme="minorEastAsia" w:hAnsi="Segoe UI" w:cs="Arial"/>
                <w:sz w:val="16"/>
                <w:szCs w:val="16"/>
              </w:rPr>
            </w:pPr>
            <w:r w:rsidRPr="00AB428E">
              <w:rPr>
                <w:rFonts w:ascii="Segoe UI" w:hAnsi="Segoe UI" w:cs="Arial"/>
                <w:sz w:val="16"/>
                <w:szCs w:val="16"/>
              </w:rPr>
              <w:t>2017 PSA</w:t>
            </w:r>
          </w:p>
        </w:tc>
        <w:tc>
          <w:tcPr>
            <w:tcW w:w="917" w:type="dxa"/>
            <w:tcBorders>
              <w:top w:val="single" w:sz="6" w:space="0" w:color="7F7F7F"/>
              <w:bottom w:val="single" w:sz="6" w:space="0" w:color="7F7F7F"/>
            </w:tcBorders>
            <w:shd w:val="clear" w:color="auto" w:fill="E0ECF8"/>
            <w:noWrap/>
            <w:tcMar>
              <w:top w:w="0" w:type="dxa"/>
              <w:left w:w="144" w:type="dxa"/>
              <w:bottom w:w="0" w:type="dxa"/>
              <w:right w:w="0" w:type="dxa"/>
            </w:tcMar>
            <w:vAlign w:val="bottom"/>
            <w:hideMark/>
          </w:tcPr>
          <w:p w:rsidR="008521DA" w:rsidRPr="00AB428E" w:rsidRDefault="008521DA" w:rsidP="00837896">
            <w:pPr>
              <w:pStyle w:val="NormalWeb"/>
              <w:tabs>
                <w:tab w:val="right" w:pos="735"/>
                <w:tab w:val="decimal" w:pos="920"/>
              </w:tabs>
              <w:spacing w:before="0" w:beforeAutospacing="0" w:after="20" w:afterAutospacing="0"/>
              <w:ind w:left="-633"/>
              <w:rPr>
                <w:rFonts w:ascii="Segoe UI" w:eastAsiaTheme="minorEastAsia" w:hAnsi="Segoe UI" w:cs="Arial"/>
                <w:sz w:val="16"/>
                <w:szCs w:val="16"/>
              </w:rPr>
            </w:pPr>
            <w:r w:rsidRPr="00AB428E">
              <w:rPr>
                <w:rFonts w:ascii="Segoe UI" w:hAnsi="Segoe UI" w:cs="Arial"/>
                <w:sz w:val="16"/>
                <w:szCs w:val="16"/>
              </w:rPr>
              <w:tab/>
              <w:t>9/19/2016</w:t>
            </w:r>
            <w:r w:rsidRPr="00AB428E">
              <w:rPr>
                <w:rFonts w:ascii="Segoe UI" w:hAnsi="Segoe UI" w:cs="Arial"/>
                <w:sz w:val="16"/>
                <w:szCs w:val="16"/>
              </w:rPr>
              <w:tab/>
            </w:r>
          </w:p>
        </w:tc>
        <w:tc>
          <w:tcPr>
            <w:tcW w:w="917" w:type="dxa"/>
            <w:tcBorders>
              <w:top w:val="single" w:sz="6" w:space="0" w:color="7F7F7F"/>
              <w:bottom w:val="single" w:sz="6" w:space="0" w:color="7F7F7F"/>
            </w:tcBorders>
            <w:shd w:val="clear" w:color="auto" w:fill="E0ECF8"/>
            <w:noWrap/>
            <w:tcMar>
              <w:top w:w="0" w:type="dxa"/>
              <w:left w:w="144" w:type="dxa"/>
              <w:bottom w:w="0" w:type="dxa"/>
              <w:right w:w="0" w:type="dxa"/>
            </w:tcMar>
            <w:vAlign w:val="bottom"/>
            <w:hideMark/>
          </w:tcPr>
          <w:p w:rsidR="008521DA" w:rsidRPr="00AB428E" w:rsidRDefault="008521DA" w:rsidP="00837896">
            <w:pPr>
              <w:tabs>
                <w:tab w:val="right" w:pos="732"/>
              </w:tabs>
              <w:rPr>
                <w:rFonts w:ascii="Segoe UI" w:hAnsi="Segoe UI" w:cs="Arial"/>
                <w:sz w:val="16"/>
                <w:szCs w:val="16"/>
              </w:rPr>
            </w:pPr>
          </w:p>
        </w:tc>
        <w:tc>
          <w:tcPr>
            <w:tcW w:w="832" w:type="dxa"/>
            <w:tcBorders>
              <w:top w:val="single" w:sz="6" w:space="0" w:color="7F7F7F"/>
              <w:bottom w:val="single" w:sz="6" w:space="0" w:color="7F7F7F"/>
            </w:tcBorders>
            <w:shd w:val="clear" w:color="auto" w:fill="E0ECF8"/>
            <w:noWrap/>
            <w:tcMar>
              <w:top w:w="0" w:type="dxa"/>
              <w:left w:w="144" w:type="dxa"/>
              <w:bottom w:w="0" w:type="dxa"/>
              <w:right w:w="0" w:type="dxa"/>
            </w:tcMar>
            <w:vAlign w:val="bottom"/>
            <w:hideMark/>
          </w:tcPr>
          <w:p w:rsidR="008521DA" w:rsidRPr="00AB428E" w:rsidRDefault="008521DA" w:rsidP="00837896">
            <w:pPr>
              <w:tabs>
                <w:tab w:val="right" w:pos="645"/>
              </w:tabs>
              <w:ind w:left="-363"/>
              <w:rPr>
                <w:rFonts w:ascii="Segoe UI" w:hAnsi="Segoe UI" w:cs="Arial"/>
                <w:sz w:val="16"/>
                <w:szCs w:val="16"/>
              </w:rPr>
            </w:pPr>
          </w:p>
        </w:tc>
        <w:tc>
          <w:tcPr>
            <w:tcW w:w="867" w:type="dxa"/>
            <w:tcBorders>
              <w:top w:val="single" w:sz="6" w:space="0" w:color="7F7F7F"/>
              <w:bottom w:val="single" w:sz="6" w:space="0" w:color="7F7F7F"/>
            </w:tcBorders>
            <w:shd w:val="clear" w:color="auto" w:fill="E0ECF8"/>
            <w:noWrap/>
            <w:tcMar>
              <w:top w:w="0" w:type="dxa"/>
              <w:left w:w="144" w:type="dxa"/>
              <w:bottom w:w="0" w:type="dxa"/>
              <w:right w:w="0" w:type="dxa"/>
            </w:tcMar>
            <w:vAlign w:val="bottom"/>
            <w:hideMark/>
          </w:tcPr>
          <w:p w:rsidR="008521DA" w:rsidRPr="00AB428E" w:rsidRDefault="008521DA" w:rsidP="00837896">
            <w:pPr>
              <w:tabs>
                <w:tab w:val="right" w:pos="675"/>
              </w:tabs>
              <w:ind w:left="-405"/>
              <w:rPr>
                <w:rFonts w:ascii="Segoe UI" w:hAnsi="Segoe UI" w:cs="Arial"/>
                <w:sz w:val="16"/>
                <w:szCs w:val="16"/>
              </w:rPr>
            </w:pPr>
          </w:p>
        </w:tc>
        <w:tc>
          <w:tcPr>
            <w:tcW w:w="169" w:type="dxa"/>
            <w:tcBorders>
              <w:top w:val="single" w:sz="6" w:space="0" w:color="7F7F7F"/>
              <w:bottom w:val="single" w:sz="6" w:space="0" w:color="7F7F7F"/>
            </w:tcBorders>
            <w:shd w:val="clear" w:color="auto" w:fill="E0ECF8"/>
            <w:noWrap/>
            <w:vAlign w:val="bottom"/>
            <w:hideMark/>
          </w:tcPr>
          <w:p w:rsidR="008521DA" w:rsidRPr="00AB428E" w:rsidRDefault="008521DA">
            <w:pPr>
              <w:jc w:val="right"/>
              <w:rPr>
                <w:rFonts w:ascii="Segoe UI" w:hAnsi="Segoe UI" w:cs="Arial"/>
                <w:sz w:val="16"/>
                <w:szCs w:val="16"/>
              </w:rPr>
            </w:pPr>
          </w:p>
        </w:tc>
        <w:tc>
          <w:tcPr>
            <w:tcW w:w="832" w:type="dxa"/>
            <w:tcBorders>
              <w:top w:val="single" w:sz="6" w:space="0" w:color="7F7F7F"/>
              <w:bottom w:val="single" w:sz="6" w:space="0" w:color="7F7F7F"/>
            </w:tcBorders>
            <w:shd w:val="clear" w:color="auto" w:fill="E0ECF8"/>
            <w:noWrap/>
            <w:tcMar>
              <w:top w:w="0" w:type="dxa"/>
              <w:left w:w="144" w:type="dxa"/>
              <w:bottom w:w="0" w:type="dxa"/>
              <w:right w:w="0" w:type="dxa"/>
            </w:tcMar>
            <w:vAlign w:val="bottom"/>
            <w:hideMark/>
          </w:tcPr>
          <w:p w:rsidR="008521DA" w:rsidRPr="00AB428E" w:rsidRDefault="008521DA" w:rsidP="00837896">
            <w:pPr>
              <w:pStyle w:val="NormalWeb"/>
              <w:tabs>
                <w:tab w:val="right" w:pos="506"/>
                <w:tab w:val="decimal" w:pos="820"/>
              </w:tabs>
              <w:spacing w:before="0" w:beforeAutospacing="0" w:after="20" w:afterAutospacing="0"/>
              <w:ind w:left="-495"/>
              <w:rPr>
                <w:rFonts w:ascii="Segoe UI" w:eastAsiaTheme="minorEastAsia" w:hAnsi="Segoe UI" w:cs="Arial"/>
                <w:sz w:val="16"/>
                <w:szCs w:val="16"/>
              </w:rPr>
            </w:pPr>
            <w:r w:rsidRPr="00AB428E">
              <w:rPr>
                <w:rFonts w:ascii="Segoe UI" w:hAnsi="Segoe UI" w:cs="Arial"/>
                <w:sz w:val="16"/>
                <w:szCs w:val="16"/>
              </w:rPr>
              <w:tab/>
              <w:t>1,484</w:t>
            </w:r>
            <w:r w:rsidRPr="00AB428E">
              <w:rPr>
                <w:rFonts w:ascii="Segoe UI" w:hAnsi="Segoe UI" w:cs="Arial"/>
                <w:sz w:val="16"/>
                <w:szCs w:val="16"/>
              </w:rPr>
              <w:tab/>
            </w:r>
          </w:p>
        </w:tc>
        <w:tc>
          <w:tcPr>
            <w:tcW w:w="627" w:type="dxa"/>
            <w:tcBorders>
              <w:top w:val="single" w:sz="6" w:space="0" w:color="7F7F7F"/>
              <w:bottom w:val="single" w:sz="6" w:space="0" w:color="7F7F7F"/>
            </w:tcBorders>
            <w:shd w:val="clear" w:color="auto" w:fill="E0ECF8"/>
            <w:noWrap/>
            <w:tcMar>
              <w:top w:w="0" w:type="dxa"/>
              <w:left w:w="144" w:type="dxa"/>
              <w:bottom w:w="0" w:type="dxa"/>
              <w:right w:w="0" w:type="dxa"/>
            </w:tcMar>
            <w:vAlign w:val="bottom"/>
            <w:hideMark/>
          </w:tcPr>
          <w:p w:rsidR="008521DA" w:rsidRPr="00AB428E" w:rsidRDefault="008521DA" w:rsidP="00837896">
            <w:pPr>
              <w:pStyle w:val="NormalWeb"/>
              <w:tabs>
                <w:tab w:val="right" w:pos="447"/>
                <w:tab w:val="decimal" w:pos="580"/>
              </w:tabs>
              <w:spacing w:before="0" w:beforeAutospacing="0" w:after="20" w:afterAutospacing="0"/>
              <w:ind w:left="-318"/>
              <w:rPr>
                <w:rFonts w:ascii="Segoe UI" w:eastAsiaTheme="minorEastAsia" w:hAnsi="Segoe UI" w:cs="Arial"/>
                <w:sz w:val="16"/>
                <w:szCs w:val="16"/>
              </w:rPr>
            </w:pPr>
            <w:r w:rsidRPr="00AB428E">
              <w:rPr>
                <w:rFonts w:ascii="Segoe UI" w:hAnsi="Segoe UI" w:cs="Arial"/>
                <w:sz w:val="16"/>
                <w:szCs w:val="16"/>
              </w:rPr>
              <w:tab/>
              <w:t>26,975</w:t>
            </w:r>
            <w:r w:rsidRPr="00AB428E">
              <w:rPr>
                <w:rFonts w:ascii="Segoe UI" w:hAnsi="Segoe UI" w:cs="Arial"/>
                <w:sz w:val="16"/>
                <w:szCs w:val="16"/>
              </w:rPr>
              <w:tab/>
            </w:r>
          </w:p>
        </w:tc>
        <w:tc>
          <w:tcPr>
            <w:tcW w:w="865" w:type="dxa"/>
            <w:tcBorders>
              <w:top w:val="single" w:sz="6" w:space="0" w:color="7F7F7F"/>
              <w:bottom w:val="single" w:sz="6" w:space="0" w:color="7F7F7F"/>
            </w:tcBorders>
            <w:shd w:val="clear" w:color="auto" w:fill="E0ECF8"/>
            <w:noWrap/>
            <w:tcMar>
              <w:top w:w="0" w:type="dxa"/>
              <w:left w:w="144" w:type="dxa"/>
              <w:bottom w:w="0" w:type="dxa"/>
              <w:right w:w="0" w:type="dxa"/>
            </w:tcMar>
            <w:vAlign w:val="bottom"/>
            <w:hideMark/>
          </w:tcPr>
          <w:p w:rsidR="008521DA" w:rsidRPr="00AB428E" w:rsidRDefault="008521DA" w:rsidP="00837896">
            <w:pPr>
              <w:pStyle w:val="NormalWeb"/>
              <w:tabs>
                <w:tab w:val="right" w:pos="549"/>
                <w:tab w:val="decimal" w:pos="860"/>
              </w:tabs>
              <w:spacing w:before="0" w:beforeAutospacing="0" w:after="20" w:afterAutospacing="0"/>
              <w:ind w:left="-483"/>
              <w:rPr>
                <w:rFonts w:ascii="Segoe UI" w:eastAsiaTheme="minorEastAsia" w:hAnsi="Segoe UI" w:cs="Arial"/>
                <w:sz w:val="16"/>
                <w:szCs w:val="16"/>
              </w:rPr>
            </w:pPr>
            <w:r w:rsidRPr="00AB428E">
              <w:rPr>
                <w:rFonts w:ascii="Segoe UI" w:hAnsi="Segoe UI" w:cs="Arial"/>
                <w:sz w:val="16"/>
                <w:szCs w:val="16"/>
              </w:rPr>
              <w:tab/>
              <w:t>80,926</w:t>
            </w:r>
            <w:r w:rsidRPr="00AB428E">
              <w:rPr>
                <w:rFonts w:ascii="Segoe UI" w:hAnsi="Segoe UI" w:cs="Arial"/>
                <w:sz w:val="16"/>
                <w:szCs w:val="16"/>
              </w:rPr>
              <w:tab/>
            </w:r>
          </w:p>
        </w:tc>
        <w:tc>
          <w:tcPr>
            <w:tcW w:w="763" w:type="dxa"/>
            <w:tcBorders>
              <w:top w:val="single" w:sz="6" w:space="0" w:color="7F7F7F"/>
              <w:bottom w:val="single" w:sz="6" w:space="0" w:color="7F7F7F"/>
            </w:tcBorders>
            <w:shd w:val="clear" w:color="auto" w:fill="E0ECF8"/>
            <w:noWrap/>
            <w:tcMar>
              <w:top w:w="0" w:type="dxa"/>
              <w:left w:w="144" w:type="dxa"/>
              <w:bottom w:w="0" w:type="dxa"/>
              <w:right w:w="0" w:type="dxa"/>
            </w:tcMar>
            <w:vAlign w:val="bottom"/>
            <w:hideMark/>
          </w:tcPr>
          <w:p w:rsidR="008521DA" w:rsidRPr="00AB428E" w:rsidRDefault="008521DA" w:rsidP="00837896">
            <w:pPr>
              <w:tabs>
                <w:tab w:val="right" w:pos="555"/>
              </w:tabs>
              <w:ind w:left="-345"/>
              <w:rPr>
                <w:rFonts w:ascii="Segoe UI" w:hAnsi="Segoe UI" w:cs="Arial"/>
                <w:sz w:val="16"/>
                <w:szCs w:val="16"/>
              </w:rPr>
            </w:pPr>
          </w:p>
        </w:tc>
        <w:tc>
          <w:tcPr>
            <w:tcW w:w="832" w:type="dxa"/>
            <w:tcBorders>
              <w:top w:val="single" w:sz="6" w:space="0" w:color="7F7F7F"/>
              <w:bottom w:val="single" w:sz="6" w:space="0" w:color="7F7F7F"/>
            </w:tcBorders>
            <w:shd w:val="clear" w:color="auto" w:fill="E0ECF8"/>
            <w:noWrap/>
            <w:tcMar>
              <w:top w:w="0" w:type="dxa"/>
              <w:left w:w="144" w:type="dxa"/>
              <w:bottom w:w="0" w:type="dxa"/>
              <w:right w:w="0" w:type="dxa"/>
            </w:tcMar>
            <w:vAlign w:val="bottom"/>
            <w:hideMark/>
          </w:tcPr>
          <w:p w:rsidR="008521DA" w:rsidRPr="00AB428E" w:rsidRDefault="008521DA" w:rsidP="00837896">
            <w:pPr>
              <w:pStyle w:val="NormalWeb"/>
              <w:tabs>
                <w:tab w:val="right" w:pos="627"/>
                <w:tab w:val="decimal" w:pos="820"/>
              </w:tabs>
              <w:spacing w:before="0" w:beforeAutospacing="0" w:after="20" w:afterAutospacing="0"/>
              <w:ind w:left="-255"/>
              <w:rPr>
                <w:rFonts w:ascii="Segoe UI" w:eastAsiaTheme="minorEastAsia" w:hAnsi="Segoe UI" w:cs="Arial"/>
                <w:sz w:val="16"/>
                <w:szCs w:val="16"/>
              </w:rPr>
            </w:pPr>
            <w:r w:rsidRPr="00AB428E">
              <w:rPr>
                <w:rFonts w:ascii="Segoe UI" w:hAnsi="Segoe UI" w:cs="Arial"/>
                <w:sz w:val="16"/>
                <w:szCs w:val="16"/>
              </w:rPr>
              <w:tab/>
              <w:t>1,748,555</w:t>
            </w:r>
            <w:r w:rsidRPr="00AB428E">
              <w:rPr>
                <w:rFonts w:ascii="Segoe UI" w:hAnsi="Segoe UI" w:cs="Arial"/>
                <w:sz w:val="16"/>
                <w:szCs w:val="16"/>
              </w:rPr>
              <w:tab/>
            </w:r>
          </w:p>
        </w:tc>
      </w:tr>
      <w:tr w:rsidR="008521DA" w:rsidTr="00837896">
        <w:trPr>
          <w:cantSplit/>
        </w:trPr>
        <w:tc>
          <w:tcPr>
            <w:tcW w:w="1287" w:type="dxa"/>
            <w:shd w:val="clear" w:color="auto" w:fill="E0ECF8"/>
            <w:tcMar>
              <w:top w:w="0" w:type="dxa"/>
              <w:left w:w="144" w:type="dxa"/>
              <w:bottom w:w="0" w:type="dxa"/>
              <w:right w:w="0" w:type="dxa"/>
            </w:tcMar>
            <w:hideMark/>
          </w:tcPr>
          <w:p w:rsidR="008521DA" w:rsidRPr="00AB428E" w:rsidRDefault="008521DA" w:rsidP="00837896">
            <w:pPr>
              <w:pStyle w:val="la2"/>
              <w:ind w:left="333"/>
              <w:rPr>
                <w:rFonts w:ascii="Segoe UI" w:eastAsiaTheme="minorEastAsia" w:hAnsi="Segoe UI" w:cs="Arial"/>
                <w:sz w:val="16"/>
                <w:szCs w:val="16"/>
              </w:rPr>
            </w:pPr>
            <w:r w:rsidRPr="00AB428E">
              <w:rPr>
                <w:rFonts w:ascii="Segoe UI" w:hAnsi="Segoe UI" w:cs="Arial"/>
                <w:sz w:val="16"/>
                <w:szCs w:val="16"/>
              </w:rPr>
              <w:t> </w:t>
            </w:r>
          </w:p>
        </w:tc>
        <w:tc>
          <w:tcPr>
            <w:tcW w:w="1890" w:type="dxa"/>
            <w:tcBorders>
              <w:top w:val="single" w:sz="6" w:space="0" w:color="7F7F7F"/>
              <w:bottom w:val="single" w:sz="6" w:space="0" w:color="7F7F7F"/>
            </w:tcBorders>
            <w:shd w:val="clear" w:color="auto" w:fill="E0ECF8"/>
            <w:noWrap/>
            <w:hideMark/>
          </w:tcPr>
          <w:p w:rsidR="008521DA" w:rsidRPr="00AB428E" w:rsidRDefault="008521DA" w:rsidP="00837896">
            <w:pPr>
              <w:pStyle w:val="NormalWeb"/>
              <w:spacing w:before="0" w:beforeAutospacing="0" w:after="0" w:afterAutospacing="0"/>
              <w:ind w:left="60"/>
              <w:rPr>
                <w:rFonts w:ascii="Segoe UI" w:eastAsiaTheme="minorEastAsia" w:hAnsi="Segoe UI" w:cs="Arial"/>
                <w:sz w:val="16"/>
                <w:szCs w:val="16"/>
              </w:rPr>
            </w:pPr>
            <w:r w:rsidRPr="00AB428E">
              <w:rPr>
                <w:rFonts w:ascii="Segoe UI" w:hAnsi="Segoe UI" w:cs="Arial"/>
                <w:sz w:val="16"/>
                <w:szCs w:val="16"/>
              </w:rPr>
              <w:t>2016 PSA</w:t>
            </w:r>
          </w:p>
        </w:tc>
        <w:tc>
          <w:tcPr>
            <w:tcW w:w="917" w:type="dxa"/>
            <w:tcBorders>
              <w:top w:val="single" w:sz="6" w:space="0" w:color="7F7F7F"/>
              <w:bottom w:val="single" w:sz="6" w:space="0" w:color="7F7F7F"/>
            </w:tcBorders>
            <w:shd w:val="clear" w:color="auto" w:fill="E0ECF8"/>
            <w:noWrap/>
            <w:tcMar>
              <w:top w:w="0" w:type="dxa"/>
              <w:left w:w="144" w:type="dxa"/>
              <w:bottom w:w="0" w:type="dxa"/>
              <w:right w:w="0" w:type="dxa"/>
            </w:tcMar>
            <w:vAlign w:val="bottom"/>
            <w:hideMark/>
          </w:tcPr>
          <w:p w:rsidR="008521DA" w:rsidRPr="00AB428E" w:rsidRDefault="008521DA" w:rsidP="00837896">
            <w:pPr>
              <w:pStyle w:val="NormalWeb"/>
              <w:tabs>
                <w:tab w:val="right" w:pos="735"/>
                <w:tab w:val="decimal" w:pos="920"/>
              </w:tabs>
              <w:spacing w:before="0" w:beforeAutospacing="0" w:after="20" w:afterAutospacing="0"/>
              <w:ind w:left="-633"/>
              <w:rPr>
                <w:rFonts w:ascii="Segoe UI" w:eastAsiaTheme="minorEastAsia" w:hAnsi="Segoe UI" w:cs="Arial"/>
                <w:sz w:val="16"/>
                <w:szCs w:val="16"/>
              </w:rPr>
            </w:pPr>
            <w:r w:rsidRPr="00AB428E">
              <w:rPr>
                <w:rFonts w:ascii="Segoe UI" w:hAnsi="Segoe UI" w:cs="Arial"/>
                <w:sz w:val="16"/>
                <w:szCs w:val="16"/>
              </w:rPr>
              <w:tab/>
              <w:t>9/19/2016</w:t>
            </w:r>
            <w:r w:rsidRPr="00AB428E">
              <w:rPr>
                <w:rFonts w:ascii="Segoe UI" w:hAnsi="Segoe UI" w:cs="Arial"/>
                <w:sz w:val="16"/>
                <w:szCs w:val="16"/>
              </w:rPr>
              <w:tab/>
            </w:r>
          </w:p>
        </w:tc>
        <w:tc>
          <w:tcPr>
            <w:tcW w:w="917" w:type="dxa"/>
            <w:tcBorders>
              <w:top w:val="single" w:sz="6" w:space="0" w:color="7F7F7F"/>
              <w:bottom w:val="single" w:sz="6" w:space="0" w:color="7F7F7F"/>
            </w:tcBorders>
            <w:shd w:val="clear" w:color="auto" w:fill="E0ECF8"/>
            <w:noWrap/>
            <w:tcMar>
              <w:top w:w="0" w:type="dxa"/>
              <w:left w:w="144" w:type="dxa"/>
              <w:bottom w:w="0" w:type="dxa"/>
              <w:right w:w="0" w:type="dxa"/>
            </w:tcMar>
            <w:vAlign w:val="bottom"/>
            <w:hideMark/>
          </w:tcPr>
          <w:p w:rsidR="008521DA" w:rsidRPr="00AB428E" w:rsidRDefault="008521DA" w:rsidP="00837896">
            <w:pPr>
              <w:tabs>
                <w:tab w:val="right" w:pos="732"/>
              </w:tabs>
              <w:rPr>
                <w:rFonts w:ascii="Segoe UI" w:hAnsi="Segoe UI" w:cs="Arial"/>
                <w:sz w:val="16"/>
                <w:szCs w:val="16"/>
              </w:rPr>
            </w:pPr>
          </w:p>
        </w:tc>
        <w:tc>
          <w:tcPr>
            <w:tcW w:w="832" w:type="dxa"/>
            <w:tcBorders>
              <w:top w:val="single" w:sz="6" w:space="0" w:color="7F7F7F"/>
              <w:bottom w:val="single" w:sz="6" w:space="0" w:color="7F7F7F"/>
            </w:tcBorders>
            <w:shd w:val="clear" w:color="auto" w:fill="E0ECF8"/>
            <w:noWrap/>
            <w:tcMar>
              <w:top w:w="0" w:type="dxa"/>
              <w:left w:w="144" w:type="dxa"/>
              <w:bottom w:w="0" w:type="dxa"/>
              <w:right w:w="0" w:type="dxa"/>
            </w:tcMar>
            <w:vAlign w:val="bottom"/>
            <w:hideMark/>
          </w:tcPr>
          <w:p w:rsidR="008521DA" w:rsidRPr="00AB428E" w:rsidRDefault="008521DA" w:rsidP="00837896">
            <w:pPr>
              <w:tabs>
                <w:tab w:val="right" w:pos="645"/>
              </w:tabs>
              <w:ind w:left="-363"/>
              <w:rPr>
                <w:rFonts w:ascii="Segoe UI" w:hAnsi="Segoe UI" w:cs="Arial"/>
                <w:sz w:val="16"/>
                <w:szCs w:val="16"/>
              </w:rPr>
            </w:pPr>
          </w:p>
        </w:tc>
        <w:tc>
          <w:tcPr>
            <w:tcW w:w="867" w:type="dxa"/>
            <w:tcBorders>
              <w:top w:val="single" w:sz="6" w:space="0" w:color="7F7F7F"/>
              <w:bottom w:val="single" w:sz="6" w:space="0" w:color="7F7F7F"/>
            </w:tcBorders>
            <w:shd w:val="clear" w:color="auto" w:fill="E0ECF8"/>
            <w:noWrap/>
            <w:tcMar>
              <w:top w:w="0" w:type="dxa"/>
              <w:left w:w="144" w:type="dxa"/>
              <w:bottom w:w="0" w:type="dxa"/>
              <w:right w:w="0" w:type="dxa"/>
            </w:tcMar>
            <w:vAlign w:val="bottom"/>
            <w:hideMark/>
          </w:tcPr>
          <w:p w:rsidR="008521DA" w:rsidRPr="00AB428E" w:rsidRDefault="008521DA" w:rsidP="00837896">
            <w:pPr>
              <w:tabs>
                <w:tab w:val="right" w:pos="675"/>
              </w:tabs>
              <w:ind w:left="-405"/>
              <w:rPr>
                <w:rFonts w:ascii="Segoe UI" w:hAnsi="Segoe UI" w:cs="Arial"/>
                <w:sz w:val="16"/>
                <w:szCs w:val="16"/>
              </w:rPr>
            </w:pPr>
          </w:p>
        </w:tc>
        <w:tc>
          <w:tcPr>
            <w:tcW w:w="169" w:type="dxa"/>
            <w:tcBorders>
              <w:top w:val="single" w:sz="6" w:space="0" w:color="7F7F7F"/>
              <w:bottom w:val="single" w:sz="6" w:space="0" w:color="7F7F7F"/>
            </w:tcBorders>
            <w:shd w:val="clear" w:color="auto" w:fill="E0ECF8"/>
            <w:noWrap/>
            <w:vAlign w:val="bottom"/>
            <w:hideMark/>
          </w:tcPr>
          <w:p w:rsidR="008521DA" w:rsidRPr="00AB428E" w:rsidRDefault="008521DA">
            <w:pPr>
              <w:jc w:val="right"/>
              <w:rPr>
                <w:rFonts w:ascii="Segoe UI" w:hAnsi="Segoe UI" w:cs="Arial"/>
                <w:sz w:val="16"/>
                <w:szCs w:val="16"/>
              </w:rPr>
            </w:pPr>
          </w:p>
        </w:tc>
        <w:tc>
          <w:tcPr>
            <w:tcW w:w="832" w:type="dxa"/>
            <w:tcBorders>
              <w:top w:val="single" w:sz="6" w:space="0" w:color="7F7F7F"/>
              <w:bottom w:val="single" w:sz="6" w:space="0" w:color="7F7F7F"/>
            </w:tcBorders>
            <w:shd w:val="clear" w:color="auto" w:fill="E0ECF8"/>
            <w:noWrap/>
            <w:tcMar>
              <w:top w:w="0" w:type="dxa"/>
              <w:left w:w="144" w:type="dxa"/>
              <w:bottom w:w="0" w:type="dxa"/>
              <w:right w:w="0" w:type="dxa"/>
            </w:tcMar>
            <w:vAlign w:val="bottom"/>
            <w:hideMark/>
          </w:tcPr>
          <w:p w:rsidR="008521DA" w:rsidRPr="00AB428E" w:rsidRDefault="008521DA" w:rsidP="00837896">
            <w:pPr>
              <w:pStyle w:val="NormalWeb"/>
              <w:tabs>
                <w:tab w:val="right" w:pos="506"/>
                <w:tab w:val="decimal" w:pos="820"/>
              </w:tabs>
              <w:spacing w:before="0" w:beforeAutospacing="0" w:after="20" w:afterAutospacing="0"/>
              <w:ind w:left="-495"/>
              <w:rPr>
                <w:rFonts w:ascii="Segoe UI" w:eastAsiaTheme="minorEastAsia" w:hAnsi="Segoe UI" w:cs="Arial"/>
                <w:sz w:val="16"/>
                <w:szCs w:val="16"/>
              </w:rPr>
            </w:pPr>
            <w:r w:rsidRPr="00AB428E">
              <w:rPr>
                <w:rFonts w:ascii="Segoe UI" w:hAnsi="Segoe UI" w:cs="Arial"/>
                <w:sz w:val="16"/>
                <w:szCs w:val="16"/>
              </w:rPr>
              <w:tab/>
              <w:t>3,494</w:t>
            </w:r>
            <w:r w:rsidRPr="00AB428E">
              <w:rPr>
                <w:rFonts w:ascii="Segoe UI" w:hAnsi="Segoe UI" w:cs="Arial"/>
                <w:sz w:val="16"/>
                <w:szCs w:val="16"/>
              </w:rPr>
              <w:tab/>
            </w:r>
          </w:p>
        </w:tc>
        <w:tc>
          <w:tcPr>
            <w:tcW w:w="627" w:type="dxa"/>
            <w:tcBorders>
              <w:top w:val="single" w:sz="6" w:space="0" w:color="7F7F7F"/>
              <w:bottom w:val="single" w:sz="6" w:space="0" w:color="7F7F7F"/>
            </w:tcBorders>
            <w:shd w:val="clear" w:color="auto" w:fill="E0ECF8"/>
            <w:noWrap/>
            <w:tcMar>
              <w:top w:w="0" w:type="dxa"/>
              <w:left w:w="144" w:type="dxa"/>
              <w:bottom w:w="0" w:type="dxa"/>
              <w:right w:w="0" w:type="dxa"/>
            </w:tcMar>
            <w:vAlign w:val="bottom"/>
            <w:hideMark/>
          </w:tcPr>
          <w:p w:rsidR="008521DA" w:rsidRPr="00AB428E" w:rsidRDefault="008521DA" w:rsidP="00837896">
            <w:pPr>
              <w:pStyle w:val="NormalWeb"/>
              <w:tabs>
                <w:tab w:val="right" w:pos="447"/>
                <w:tab w:val="decimal" w:pos="580"/>
              </w:tabs>
              <w:spacing w:before="0" w:beforeAutospacing="0" w:after="20" w:afterAutospacing="0"/>
              <w:ind w:left="-318"/>
              <w:rPr>
                <w:rFonts w:ascii="Segoe UI" w:eastAsiaTheme="minorEastAsia" w:hAnsi="Segoe UI" w:cs="Arial"/>
                <w:sz w:val="16"/>
                <w:szCs w:val="16"/>
              </w:rPr>
            </w:pPr>
            <w:r w:rsidRPr="00AB428E">
              <w:rPr>
                <w:rFonts w:ascii="Segoe UI" w:hAnsi="Segoe UI" w:cs="Arial"/>
                <w:sz w:val="16"/>
                <w:szCs w:val="16"/>
              </w:rPr>
              <w:tab/>
              <w:t>13,973</w:t>
            </w:r>
            <w:r w:rsidRPr="00AB428E">
              <w:rPr>
                <w:rFonts w:ascii="Segoe UI" w:hAnsi="Segoe UI" w:cs="Arial"/>
                <w:sz w:val="16"/>
                <w:szCs w:val="16"/>
              </w:rPr>
              <w:tab/>
            </w:r>
          </w:p>
        </w:tc>
        <w:tc>
          <w:tcPr>
            <w:tcW w:w="865" w:type="dxa"/>
            <w:tcBorders>
              <w:top w:val="single" w:sz="6" w:space="0" w:color="7F7F7F"/>
              <w:bottom w:val="single" w:sz="6" w:space="0" w:color="7F7F7F"/>
            </w:tcBorders>
            <w:shd w:val="clear" w:color="auto" w:fill="E0ECF8"/>
            <w:noWrap/>
            <w:tcMar>
              <w:top w:w="0" w:type="dxa"/>
              <w:left w:w="144" w:type="dxa"/>
              <w:bottom w:w="0" w:type="dxa"/>
              <w:right w:w="0" w:type="dxa"/>
            </w:tcMar>
            <w:vAlign w:val="bottom"/>
            <w:hideMark/>
          </w:tcPr>
          <w:p w:rsidR="008521DA" w:rsidRPr="00AB428E" w:rsidRDefault="008521DA" w:rsidP="00837896">
            <w:pPr>
              <w:pStyle w:val="NormalWeb"/>
              <w:tabs>
                <w:tab w:val="right" w:pos="549"/>
                <w:tab w:val="decimal" w:pos="860"/>
              </w:tabs>
              <w:spacing w:before="0" w:beforeAutospacing="0" w:after="20" w:afterAutospacing="0"/>
              <w:ind w:left="-483"/>
              <w:rPr>
                <w:rFonts w:ascii="Segoe UI" w:eastAsiaTheme="minorEastAsia" w:hAnsi="Segoe UI" w:cs="Arial"/>
                <w:sz w:val="16"/>
                <w:szCs w:val="16"/>
              </w:rPr>
            </w:pPr>
            <w:r w:rsidRPr="00AB428E">
              <w:rPr>
                <w:rFonts w:ascii="Segoe UI" w:hAnsi="Segoe UI" w:cs="Arial"/>
                <w:sz w:val="16"/>
                <w:szCs w:val="16"/>
              </w:rPr>
              <w:tab/>
              <w:t>55,892</w:t>
            </w:r>
            <w:r w:rsidRPr="00AB428E">
              <w:rPr>
                <w:rFonts w:ascii="Segoe UI" w:hAnsi="Segoe UI" w:cs="Arial"/>
                <w:sz w:val="16"/>
                <w:szCs w:val="16"/>
              </w:rPr>
              <w:tab/>
            </w:r>
          </w:p>
        </w:tc>
        <w:tc>
          <w:tcPr>
            <w:tcW w:w="763" w:type="dxa"/>
            <w:tcBorders>
              <w:top w:val="single" w:sz="6" w:space="0" w:color="7F7F7F"/>
              <w:bottom w:val="single" w:sz="6" w:space="0" w:color="7F7F7F"/>
            </w:tcBorders>
            <w:shd w:val="clear" w:color="auto" w:fill="E0ECF8"/>
            <w:noWrap/>
            <w:tcMar>
              <w:top w:w="0" w:type="dxa"/>
              <w:left w:w="144" w:type="dxa"/>
              <w:bottom w:w="0" w:type="dxa"/>
              <w:right w:w="0" w:type="dxa"/>
            </w:tcMar>
            <w:vAlign w:val="bottom"/>
            <w:hideMark/>
          </w:tcPr>
          <w:p w:rsidR="008521DA" w:rsidRPr="00AB428E" w:rsidRDefault="008521DA" w:rsidP="00837896">
            <w:pPr>
              <w:tabs>
                <w:tab w:val="right" w:pos="555"/>
              </w:tabs>
              <w:ind w:left="-345"/>
              <w:rPr>
                <w:rFonts w:ascii="Segoe UI" w:hAnsi="Segoe UI" w:cs="Arial"/>
                <w:sz w:val="16"/>
                <w:szCs w:val="16"/>
              </w:rPr>
            </w:pPr>
          </w:p>
        </w:tc>
        <w:tc>
          <w:tcPr>
            <w:tcW w:w="832" w:type="dxa"/>
            <w:tcBorders>
              <w:top w:val="single" w:sz="6" w:space="0" w:color="7F7F7F"/>
              <w:bottom w:val="single" w:sz="6" w:space="0" w:color="7F7F7F"/>
            </w:tcBorders>
            <w:shd w:val="clear" w:color="auto" w:fill="E0ECF8"/>
            <w:noWrap/>
            <w:tcMar>
              <w:top w:w="0" w:type="dxa"/>
              <w:left w:w="144" w:type="dxa"/>
              <w:bottom w:w="0" w:type="dxa"/>
              <w:right w:w="0" w:type="dxa"/>
            </w:tcMar>
            <w:vAlign w:val="bottom"/>
            <w:hideMark/>
          </w:tcPr>
          <w:p w:rsidR="008521DA" w:rsidRPr="00AB428E" w:rsidRDefault="008521DA" w:rsidP="00837896">
            <w:pPr>
              <w:pStyle w:val="NormalWeb"/>
              <w:tabs>
                <w:tab w:val="right" w:pos="627"/>
                <w:tab w:val="decimal" w:pos="820"/>
              </w:tabs>
              <w:spacing w:before="0" w:beforeAutospacing="0" w:after="20" w:afterAutospacing="0"/>
              <w:ind w:left="-255"/>
              <w:rPr>
                <w:rFonts w:ascii="Segoe UI" w:eastAsiaTheme="minorEastAsia" w:hAnsi="Segoe UI" w:cs="Arial"/>
                <w:sz w:val="16"/>
                <w:szCs w:val="16"/>
              </w:rPr>
            </w:pPr>
            <w:r w:rsidRPr="00AB428E">
              <w:rPr>
                <w:rFonts w:ascii="Segoe UI" w:hAnsi="Segoe UI" w:cs="Arial"/>
                <w:sz w:val="16"/>
                <w:szCs w:val="16"/>
              </w:rPr>
              <w:tab/>
              <w:t>925,686</w:t>
            </w:r>
            <w:r w:rsidRPr="00AB428E">
              <w:rPr>
                <w:rFonts w:ascii="Segoe UI" w:hAnsi="Segoe UI" w:cs="Arial"/>
                <w:sz w:val="16"/>
                <w:szCs w:val="16"/>
              </w:rPr>
              <w:tab/>
            </w:r>
          </w:p>
        </w:tc>
      </w:tr>
      <w:tr w:rsidR="008521DA" w:rsidTr="00837896">
        <w:trPr>
          <w:cantSplit/>
        </w:trPr>
        <w:tc>
          <w:tcPr>
            <w:tcW w:w="1287" w:type="dxa"/>
            <w:tcBorders>
              <w:bottom w:val="single" w:sz="6" w:space="0" w:color="7F7F7F"/>
            </w:tcBorders>
            <w:shd w:val="clear" w:color="auto" w:fill="E0ECF8"/>
            <w:noWrap/>
            <w:hideMark/>
          </w:tcPr>
          <w:p w:rsidR="008521DA" w:rsidRPr="00AB428E" w:rsidRDefault="008521DA" w:rsidP="00837896">
            <w:pPr>
              <w:ind w:left="333"/>
              <w:rPr>
                <w:rFonts w:ascii="Segoe UI" w:hAnsi="Segoe UI" w:cs="Arial"/>
                <w:sz w:val="16"/>
                <w:szCs w:val="16"/>
              </w:rPr>
            </w:pPr>
          </w:p>
        </w:tc>
        <w:tc>
          <w:tcPr>
            <w:tcW w:w="1890" w:type="dxa"/>
            <w:tcBorders>
              <w:top w:val="single" w:sz="6" w:space="0" w:color="7F7F7F"/>
              <w:bottom w:val="single" w:sz="6" w:space="0" w:color="7F7F7F"/>
            </w:tcBorders>
            <w:shd w:val="clear" w:color="auto" w:fill="E0ECF8"/>
            <w:noWrap/>
            <w:hideMark/>
          </w:tcPr>
          <w:p w:rsidR="008521DA" w:rsidRPr="00AB428E" w:rsidRDefault="008521DA" w:rsidP="00837896">
            <w:pPr>
              <w:pStyle w:val="NormalWeb"/>
              <w:spacing w:before="0" w:beforeAutospacing="0" w:after="0" w:afterAutospacing="0"/>
              <w:ind w:left="60"/>
              <w:rPr>
                <w:rFonts w:ascii="Segoe UI" w:eastAsiaTheme="minorEastAsia" w:hAnsi="Segoe UI" w:cs="Arial"/>
                <w:sz w:val="16"/>
                <w:szCs w:val="16"/>
              </w:rPr>
            </w:pPr>
            <w:r w:rsidRPr="00AB428E">
              <w:rPr>
                <w:rFonts w:ascii="Segoe UI" w:hAnsi="Segoe UI" w:cs="Arial"/>
                <w:sz w:val="16"/>
                <w:szCs w:val="16"/>
              </w:rPr>
              <w:t>2017 Stock Award</w:t>
            </w:r>
          </w:p>
        </w:tc>
        <w:tc>
          <w:tcPr>
            <w:tcW w:w="917" w:type="dxa"/>
            <w:tcBorders>
              <w:top w:val="single" w:sz="6" w:space="0" w:color="7F7F7F"/>
              <w:bottom w:val="single" w:sz="6" w:space="0" w:color="7F7F7F"/>
            </w:tcBorders>
            <w:shd w:val="clear" w:color="auto" w:fill="E0ECF8"/>
            <w:noWrap/>
            <w:tcMar>
              <w:top w:w="0" w:type="dxa"/>
              <w:left w:w="144" w:type="dxa"/>
              <w:bottom w:w="0" w:type="dxa"/>
              <w:right w:w="0" w:type="dxa"/>
            </w:tcMar>
            <w:vAlign w:val="bottom"/>
            <w:hideMark/>
          </w:tcPr>
          <w:p w:rsidR="008521DA" w:rsidRPr="00AB428E" w:rsidRDefault="008521DA" w:rsidP="00837896">
            <w:pPr>
              <w:pStyle w:val="NormalWeb"/>
              <w:tabs>
                <w:tab w:val="right" w:pos="735"/>
                <w:tab w:val="decimal" w:pos="920"/>
              </w:tabs>
              <w:spacing w:before="0" w:beforeAutospacing="0" w:after="20" w:afterAutospacing="0"/>
              <w:ind w:left="-633"/>
              <w:rPr>
                <w:rFonts w:ascii="Segoe UI" w:eastAsiaTheme="minorEastAsia" w:hAnsi="Segoe UI" w:cs="Arial"/>
                <w:sz w:val="16"/>
                <w:szCs w:val="16"/>
              </w:rPr>
            </w:pPr>
            <w:r w:rsidRPr="00AB428E">
              <w:rPr>
                <w:rFonts w:ascii="Segoe UI" w:hAnsi="Segoe UI" w:cs="Arial"/>
                <w:sz w:val="16"/>
                <w:szCs w:val="16"/>
              </w:rPr>
              <w:tab/>
              <w:t>9/19/2016</w:t>
            </w:r>
            <w:r w:rsidRPr="00AB428E">
              <w:rPr>
                <w:rFonts w:ascii="Segoe UI" w:hAnsi="Segoe UI" w:cs="Arial"/>
                <w:sz w:val="16"/>
                <w:szCs w:val="16"/>
              </w:rPr>
              <w:tab/>
            </w:r>
          </w:p>
        </w:tc>
        <w:tc>
          <w:tcPr>
            <w:tcW w:w="917" w:type="dxa"/>
            <w:tcBorders>
              <w:top w:val="single" w:sz="6" w:space="0" w:color="7F7F7F"/>
              <w:bottom w:val="single" w:sz="6" w:space="0" w:color="7F7F7F"/>
            </w:tcBorders>
            <w:shd w:val="clear" w:color="auto" w:fill="E0ECF8"/>
            <w:noWrap/>
            <w:tcMar>
              <w:top w:w="0" w:type="dxa"/>
              <w:left w:w="144" w:type="dxa"/>
              <w:bottom w:w="0" w:type="dxa"/>
              <w:right w:w="0" w:type="dxa"/>
            </w:tcMar>
            <w:vAlign w:val="bottom"/>
            <w:hideMark/>
          </w:tcPr>
          <w:p w:rsidR="008521DA" w:rsidRPr="00AB428E" w:rsidRDefault="008521DA" w:rsidP="00837896">
            <w:pPr>
              <w:tabs>
                <w:tab w:val="right" w:pos="732"/>
              </w:tabs>
              <w:rPr>
                <w:rFonts w:ascii="Segoe UI" w:hAnsi="Segoe UI" w:cs="Arial"/>
                <w:sz w:val="16"/>
                <w:szCs w:val="16"/>
              </w:rPr>
            </w:pPr>
          </w:p>
        </w:tc>
        <w:tc>
          <w:tcPr>
            <w:tcW w:w="832" w:type="dxa"/>
            <w:tcBorders>
              <w:top w:val="single" w:sz="6" w:space="0" w:color="7F7F7F"/>
              <w:bottom w:val="single" w:sz="6" w:space="0" w:color="7F7F7F"/>
            </w:tcBorders>
            <w:shd w:val="clear" w:color="auto" w:fill="E0ECF8"/>
            <w:noWrap/>
            <w:tcMar>
              <w:top w:w="0" w:type="dxa"/>
              <w:left w:w="144" w:type="dxa"/>
              <w:bottom w:w="0" w:type="dxa"/>
              <w:right w:w="0" w:type="dxa"/>
            </w:tcMar>
            <w:vAlign w:val="bottom"/>
            <w:hideMark/>
          </w:tcPr>
          <w:p w:rsidR="008521DA" w:rsidRPr="00AB428E" w:rsidRDefault="008521DA" w:rsidP="00837896">
            <w:pPr>
              <w:tabs>
                <w:tab w:val="right" w:pos="645"/>
              </w:tabs>
              <w:ind w:left="-363"/>
              <w:rPr>
                <w:rFonts w:ascii="Segoe UI" w:hAnsi="Segoe UI" w:cs="Arial"/>
                <w:sz w:val="16"/>
                <w:szCs w:val="16"/>
              </w:rPr>
            </w:pPr>
          </w:p>
        </w:tc>
        <w:tc>
          <w:tcPr>
            <w:tcW w:w="867" w:type="dxa"/>
            <w:tcBorders>
              <w:top w:val="single" w:sz="6" w:space="0" w:color="7F7F7F"/>
              <w:bottom w:val="single" w:sz="6" w:space="0" w:color="7F7F7F"/>
            </w:tcBorders>
            <w:shd w:val="clear" w:color="auto" w:fill="E0ECF8"/>
            <w:noWrap/>
            <w:tcMar>
              <w:top w:w="0" w:type="dxa"/>
              <w:left w:w="144" w:type="dxa"/>
              <w:bottom w:w="0" w:type="dxa"/>
              <w:right w:w="0" w:type="dxa"/>
            </w:tcMar>
            <w:vAlign w:val="bottom"/>
            <w:hideMark/>
          </w:tcPr>
          <w:p w:rsidR="008521DA" w:rsidRPr="00AB428E" w:rsidRDefault="008521DA" w:rsidP="00837896">
            <w:pPr>
              <w:tabs>
                <w:tab w:val="right" w:pos="675"/>
              </w:tabs>
              <w:ind w:left="-405"/>
              <w:rPr>
                <w:rFonts w:ascii="Segoe UI" w:hAnsi="Segoe UI" w:cs="Arial"/>
                <w:sz w:val="16"/>
                <w:szCs w:val="16"/>
              </w:rPr>
            </w:pPr>
          </w:p>
        </w:tc>
        <w:tc>
          <w:tcPr>
            <w:tcW w:w="169" w:type="dxa"/>
            <w:tcBorders>
              <w:top w:val="single" w:sz="6" w:space="0" w:color="7F7F7F"/>
              <w:bottom w:val="single" w:sz="6" w:space="0" w:color="7F7F7F"/>
            </w:tcBorders>
            <w:shd w:val="clear" w:color="auto" w:fill="E0ECF8"/>
            <w:noWrap/>
            <w:vAlign w:val="bottom"/>
            <w:hideMark/>
          </w:tcPr>
          <w:p w:rsidR="008521DA" w:rsidRPr="00AB428E" w:rsidRDefault="008521DA">
            <w:pPr>
              <w:jc w:val="right"/>
              <w:rPr>
                <w:rFonts w:ascii="Segoe UI" w:hAnsi="Segoe UI" w:cs="Arial"/>
                <w:sz w:val="16"/>
                <w:szCs w:val="16"/>
              </w:rPr>
            </w:pPr>
          </w:p>
        </w:tc>
        <w:tc>
          <w:tcPr>
            <w:tcW w:w="832" w:type="dxa"/>
            <w:tcBorders>
              <w:top w:val="single" w:sz="6" w:space="0" w:color="7F7F7F"/>
              <w:bottom w:val="single" w:sz="6" w:space="0" w:color="7F7F7F"/>
            </w:tcBorders>
            <w:shd w:val="clear" w:color="auto" w:fill="E0ECF8"/>
            <w:noWrap/>
            <w:tcMar>
              <w:top w:w="0" w:type="dxa"/>
              <w:left w:w="144" w:type="dxa"/>
              <w:bottom w:w="0" w:type="dxa"/>
              <w:right w:w="0" w:type="dxa"/>
            </w:tcMar>
            <w:vAlign w:val="bottom"/>
            <w:hideMark/>
          </w:tcPr>
          <w:p w:rsidR="008521DA" w:rsidRPr="00AB428E" w:rsidRDefault="008521DA" w:rsidP="00837896">
            <w:pPr>
              <w:tabs>
                <w:tab w:val="right" w:pos="506"/>
              </w:tabs>
              <w:ind w:left="-495"/>
              <w:rPr>
                <w:rFonts w:ascii="Segoe UI" w:hAnsi="Segoe UI" w:cs="Arial"/>
                <w:sz w:val="16"/>
                <w:szCs w:val="16"/>
              </w:rPr>
            </w:pPr>
          </w:p>
        </w:tc>
        <w:tc>
          <w:tcPr>
            <w:tcW w:w="627" w:type="dxa"/>
            <w:tcBorders>
              <w:top w:val="single" w:sz="6" w:space="0" w:color="7F7F7F"/>
              <w:bottom w:val="single" w:sz="6" w:space="0" w:color="7F7F7F"/>
            </w:tcBorders>
            <w:shd w:val="clear" w:color="auto" w:fill="E0ECF8"/>
            <w:noWrap/>
            <w:tcMar>
              <w:top w:w="0" w:type="dxa"/>
              <w:left w:w="144" w:type="dxa"/>
              <w:bottom w:w="0" w:type="dxa"/>
              <w:right w:w="0" w:type="dxa"/>
            </w:tcMar>
            <w:vAlign w:val="bottom"/>
            <w:hideMark/>
          </w:tcPr>
          <w:p w:rsidR="008521DA" w:rsidRPr="00AB428E" w:rsidRDefault="008521DA" w:rsidP="00837896">
            <w:pPr>
              <w:tabs>
                <w:tab w:val="right" w:pos="447"/>
              </w:tabs>
              <w:ind w:left="-318"/>
              <w:rPr>
                <w:rFonts w:ascii="Segoe UI" w:hAnsi="Segoe UI" w:cs="Arial"/>
                <w:sz w:val="16"/>
                <w:szCs w:val="16"/>
              </w:rPr>
            </w:pPr>
          </w:p>
        </w:tc>
        <w:tc>
          <w:tcPr>
            <w:tcW w:w="865" w:type="dxa"/>
            <w:tcBorders>
              <w:top w:val="single" w:sz="6" w:space="0" w:color="7F7F7F"/>
              <w:bottom w:val="single" w:sz="6" w:space="0" w:color="7F7F7F"/>
            </w:tcBorders>
            <w:shd w:val="clear" w:color="auto" w:fill="E0ECF8"/>
            <w:noWrap/>
            <w:tcMar>
              <w:top w:w="0" w:type="dxa"/>
              <w:left w:w="144" w:type="dxa"/>
              <w:bottom w:w="0" w:type="dxa"/>
              <w:right w:w="0" w:type="dxa"/>
            </w:tcMar>
            <w:vAlign w:val="bottom"/>
            <w:hideMark/>
          </w:tcPr>
          <w:p w:rsidR="008521DA" w:rsidRPr="00AB428E" w:rsidRDefault="008521DA" w:rsidP="00837896">
            <w:pPr>
              <w:tabs>
                <w:tab w:val="right" w:pos="549"/>
              </w:tabs>
              <w:ind w:left="-483"/>
              <w:rPr>
                <w:rFonts w:ascii="Segoe UI" w:hAnsi="Segoe UI" w:cs="Arial"/>
                <w:sz w:val="16"/>
                <w:szCs w:val="16"/>
              </w:rPr>
            </w:pPr>
          </w:p>
        </w:tc>
        <w:tc>
          <w:tcPr>
            <w:tcW w:w="763" w:type="dxa"/>
            <w:tcBorders>
              <w:top w:val="single" w:sz="6" w:space="0" w:color="7F7F7F"/>
              <w:bottom w:val="single" w:sz="6" w:space="0" w:color="7F7F7F"/>
            </w:tcBorders>
            <w:shd w:val="clear" w:color="auto" w:fill="E0ECF8"/>
            <w:noWrap/>
            <w:tcMar>
              <w:top w:w="0" w:type="dxa"/>
              <w:left w:w="144" w:type="dxa"/>
              <w:bottom w:w="0" w:type="dxa"/>
              <w:right w:w="0" w:type="dxa"/>
            </w:tcMar>
            <w:vAlign w:val="bottom"/>
            <w:hideMark/>
          </w:tcPr>
          <w:p w:rsidR="008521DA" w:rsidRPr="00AB428E" w:rsidRDefault="008521DA" w:rsidP="00837896">
            <w:pPr>
              <w:pStyle w:val="NormalWeb"/>
              <w:tabs>
                <w:tab w:val="right" w:pos="555"/>
                <w:tab w:val="decimal" w:pos="740"/>
              </w:tabs>
              <w:spacing w:before="0" w:beforeAutospacing="0" w:after="20" w:afterAutospacing="0"/>
              <w:ind w:left="-345"/>
              <w:rPr>
                <w:rFonts w:ascii="Segoe UI" w:eastAsiaTheme="minorEastAsia" w:hAnsi="Segoe UI" w:cs="Arial"/>
                <w:sz w:val="16"/>
                <w:szCs w:val="16"/>
              </w:rPr>
            </w:pPr>
            <w:r w:rsidRPr="00AB428E">
              <w:rPr>
                <w:rFonts w:ascii="Segoe UI" w:hAnsi="Segoe UI" w:cs="Arial"/>
                <w:sz w:val="16"/>
                <w:szCs w:val="16"/>
              </w:rPr>
              <w:tab/>
              <w:t>80,926</w:t>
            </w:r>
            <w:r w:rsidRPr="00AB428E">
              <w:rPr>
                <w:rFonts w:ascii="Segoe UI" w:hAnsi="Segoe UI" w:cs="Arial"/>
                <w:sz w:val="16"/>
                <w:szCs w:val="16"/>
              </w:rPr>
              <w:tab/>
            </w:r>
          </w:p>
        </w:tc>
        <w:tc>
          <w:tcPr>
            <w:tcW w:w="832" w:type="dxa"/>
            <w:tcBorders>
              <w:top w:val="single" w:sz="6" w:space="0" w:color="7F7F7F"/>
              <w:bottom w:val="single" w:sz="6" w:space="0" w:color="7F7F7F"/>
            </w:tcBorders>
            <w:shd w:val="clear" w:color="auto" w:fill="E0ECF8"/>
            <w:noWrap/>
            <w:tcMar>
              <w:top w:w="0" w:type="dxa"/>
              <w:left w:w="144" w:type="dxa"/>
              <w:bottom w:w="0" w:type="dxa"/>
              <w:right w:w="0" w:type="dxa"/>
            </w:tcMar>
            <w:vAlign w:val="bottom"/>
            <w:hideMark/>
          </w:tcPr>
          <w:p w:rsidR="008521DA" w:rsidRPr="00AB428E" w:rsidRDefault="008521DA" w:rsidP="00837896">
            <w:pPr>
              <w:pStyle w:val="NormalWeb"/>
              <w:tabs>
                <w:tab w:val="right" w:pos="627"/>
                <w:tab w:val="decimal" w:pos="820"/>
              </w:tabs>
              <w:spacing w:before="0" w:beforeAutospacing="0" w:after="20" w:afterAutospacing="0"/>
              <w:ind w:left="-255"/>
              <w:rPr>
                <w:rFonts w:ascii="Segoe UI" w:eastAsiaTheme="minorEastAsia" w:hAnsi="Segoe UI" w:cs="Arial"/>
                <w:sz w:val="16"/>
                <w:szCs w:val="16"/>
              </w:rPr>
            </w:pPr>
            <w:r w:rsidRPr="00AB428E">
              <w:rPr>
                <w:rFonts w:ascii="Segoe UI" w:hAnsi="Segoe UI" w:cs="Arial"/>
                <w:sz w:val="16"/>
                <w:szCs w:val="16"/>
              </w:rPr>
              <w:tab/>
              <w:t>4,340,830</w:t>
            </w:r>
            <w:r w:rsidRPr="00AB428E">
              <w:rPr>
                <w:rFonts w:ascii="Segoe UI" w:hAnsi="Segoe UI" w:cs="Arial"/>
                <w:sz w:val="16"/>
                <w:szCs w:val="16"/>
              </w:rPr>
              <w:tab/>
            </w:r>
          </w:p>
        </w:tc>
      </w:tr>
      <w:tr w:rsidR="008521DA" w:rsidTr="00837896">
        <w:trPr>
          <w:cantSplit/>
        </w:trPr>
        <w:tc>
          <w:tcPr>
            <w:tcW w:w="1287" w:type="dxa"/>
            <w:vMerge w:val="restart"/>
            <w:noWrap/>
            <w:hideMark/>
          </w:tcPr>
          <w:p w:rsidR="008521DA" w:rsidRPr="00AB428E" w:rsidRDefault="008521DA" w:rsidP="00837896">
            <w:pPr>
              <w:pStyle w:val="NormalWeb"/>
              <w:spacing w:before="0" w:beforeAutospacing="0" w:after="0" w:afterAutospacing="0"/>
              <w:ind w:left="333" w:hanging="240"/>
              <w:rPr>
                <w:rFonts w:ascii="Segoe UI" w:eastAsiaTheme="minorEastAsia" w:hAnsi="Segoe UI" w:cs="Arial"/>
                <w:sz w:val="16"/>
                <w:szCs w:val="16"/>
              </w:rPr>
            </w:pPr>
            <w:r w:rsidRPr="00AB428E">
              <w:rPr>
                <w:rFonts w:ascii="Segoe UI" w:hAnsi="Segoe UI" w:cs="Arial"/>
                <w:sz w:val="16"/>
                <w:szCs w:val="16"/>
              </w:rPr>
              <w:t>Jean-Philippe</w:t>
            </w:r>
          </w:p>
          <w:p w:rsidR="008521DA" w:rsidRPr="00AB428E" w:rsidRDefault="008521DA" w:rsidP="00837896">
            <w:pPr>
              <w:pStyle w:val="NormalWeb"/>
              <w:spacing w:before="0" w:beforeAutospacing="0" w:after="20" w:afterAutospacing="0"/>
              <w:ind w:left="333" w:hanging="240"/>
              <w:rPr>
                <w:rFonts w:ascii="Segoe UI" w:eastAsiaTheme="minorEastAsia" w:hAnsi="Segoe UI" w:cs="Arial"/>
                <w:sz w:val="16"/>
                <w:szCs w:val="16"/>
              </w:rPr>
            </w:pPr>
            <w:r w:rsidRPr="00AB428E">
              <w:rPr>
                <w:rFonts w:ascii="Segoe UI" w:hAnsi="Segoe UI" w:cs="Arial"/>
                <w:sz w:val="16"/>
                <w:szCs w:val="16"/>
              </w:rPr>
              <w:t>Courtois</w:t>
            </w:r>
          </w:p>
        </w:tc>
        <w:tc>
          <w:tcPr>
            <w:tcW w:w="1890" w:type="dxa"/>
            <w:tcBorders>
              <w:bottom w:val="single" w:sz="6" w:space="0" w:color="7F7F7F"/>
            </w:tcBorders>
            <w:noWrap/>
            <w:vAlign w:val="bottom"/>
            <w:hideMark/>
          </w:tcPr>
          <w:p w:rsidR="008521DA" w:rsidRPr="00AB428E" w:rsidRDefault="008521DA" w:rsidP="00837896">
            <w:pPr>
              <w:ind w:left="60"/>
              <w:rPr>
                <w:rFonts w:ascii="Segoe UI" w:hAnsi="Segoe UI" w:cs="Arial"/>
                <w:sz w:val="16"/>
                <w:szCs w:val="16"/>
              </w:rPr>
            </w:pPr>
            <w:r w:rsidRPr="00AB428E">
              <w:rPr>
                <w:rFonts w:ascii="Segoe UI" w:hAnsi="Segoe UI" w:cs="Arial"/>
                <w:sz w:val="16"/>
                <w:szCs w:val="16"/>
              </w:rPr>
              <w:t>2017 Cash Incentive</w:t>
            </w:r>
          </w:p>
        </w:tc>
        <w:tc>
          <w:tcPr>
            <w:tcW w:w="917" w:type="dxa"/>
            <w:tcBorders>
              <w:bottom w:val="single" w:sz="6" w:space="0" w:color="7F7F7F"/>
            </w:tcBorders>
            <w:noWrap/>
            <w:tcMar>
              <w:top w:w="0" w:type="dxa"/>
              <w:left w:w="144" w:type="dxa"/>
              <w:bottom w:w="0" w:type="dxa"/>
              <w:right w:w="0" w:type="dxa"/>
            </w:tcMar>
            <w:vAlign w:val="bottom"/>
            <w:hideMark/>
          </w:tcPr>
          <w:p w:rsidR="008521DA" w:rsidRPr="00AB428E" w:rsidRDefault="008521DA" w:rsidP="00837896">
            <w:pPr>
              <w:tabs>
                <w:tab w:val="right" w:pos="735"/>
              </w:tabs>
              <w:ind w:left="-633"/>
              <w:rPr>
                <w:rFonts w:ascii="Segoe UI" w:hAnsi="Segoe UI" w:cs="Arial"/>
                <w:sz w:val="16"/>
                <w:szCs w:val="16"/>
              </w:rPr>
            </w:pPr>
          </w:p>
        </w:tc>
        <w:tc>
          <w:tcPr>
            <w:tcW w:w="917" w:type="dxa"/>
            <w:tcBorders>
              <w:bottom w:val="single" w:sz="6" w:space="0" w:color="7F7F7F"/>
            </w:tcBorders>
            <w:noWrap/>
            <w:tcMar>
              <w:top w:w="0" w:type="dxa"/>
              <w:left w:w="144" w:type="dxa"/>
              <w:bottom w:w="0" w:type="dxa"/>
              <w:right w:w="0" w:type="dxa"/>
            </w:tcMar>
            <w:vAlign w:val="bottom"/>
            <w:hideMark/>
          </w:tcPr>
          <w:p w:rsidR="008521DA" w:rsidRPr="00AB428E" w:rsidRDefault="008521DA" w:rsidP="00837896">
            <w:pPr>
              <w:pStyle w:val="NormalWeb"/>
              <w:tabs>
                <w:tab w:val="right" w:pos="732"/>
                <w:tab w:val="decimal" w:pos="920"/>
              </w:tabs>
              <w:spacing w:before="0" w:beforeAutospacing="0" w:after="20" w:afterAutospacing="0"/>
              <w:rPr>
                <w:rFonts w:ascii="Segoe UI" w:eastAsiaTheme="minorEastAsia" w:hAnsi="Segoe UI" w:cs="Arial"/>
                <w:sz w:val="16"/>
                <w:szCs w:val="16"/>
              </w:rPr>
            </w:pPr>
            <w:r w:rsidRPr="00AB428E">
              <w:rPr>
                <w:rFonts w:ascii="Segoe UI" w:hAnsi="Segoe UI" w:cs="Arial"/>
                <w:sz w:val="16"/>
                <w:szCs w:val="16"/>
              </w:rPr>
              <w:tab/>
              <w:t>0</w:t>
            </w:r>
            <w:r w:rsidRPr="00AB428E">
              <w:rPr>
                <w:rFonts w:ascii="Segoe UI" w:hAnsi="Segoe UI" w:cs="Arial"/>
                <w:sz w:val="16"/>
                <w:szCs w:val="16"/>
              </w:rPr>
              <w:tab/>
            </w:r>
          </w:p>
        </w:tc>
        <w:tc>
          <w:tcPr>
            <w:tcW w:w="832" w:type="dxa"/>
            <w:tcBorders>
              <w:bottom w:val="single" w:sz="6" w:space="0" w:color="7F7F7F"/>
            </w:tcBorders>
            <w:noWrap/>
            <w:tcMar>
              <w:top w:w="0" w:type="dxa"/>
              <w:left w:w="144" w:type="dxa"/>
              <w:bottom w:w="0" w:type="dxa"/>
              <w:right w:w="0" w:type="dxa"/>
            </w:tcMar>
            <w:vAlign w:val="bottom"/>
            <w:hideMark/>
          </w:tcPr>
          <w:p w:rsidR="008521DA" w:rsidRPr="00AB428E" w:rsidRDefault="008521DA" w:rsidP="00837896">
            <w:pPr>
              <w:pStyle w:val="NormalWeb"/>
              <w:tabs>
                <w:tab w:val="right" w:pos="645"/>
                <w:tab w:val="decimal" w:pos="820"/>
              </w:tabs>
              <w:spacing w:before="0" w:beforeAutospacing="0" w:after="20" w:afterAutospacing="0"/>
              <w:ind w:left="-363"/>
              <w:rPr>
                <w:rFonts w:ascii="Segoe UI" w:eastAsiaTheme="minorEastAsia" w:hAnsi="Segoe UI" w:cs="Arial"/>
                <w:sz w:val="16"/>
                <w:szCs w:val="16"/>
              </w:rPr>
            </w:pPr>
            <w:r w:rsidRPr="00AB428E">
              <w:rPr>
                <w:rFonts w:ascii="Segoe UI" w:hAnsi="Segoe UI" w:cs="Arial"/>
                <w:sz w:val="16"/>
                <w:szCs w:val="16"/>
              </w:rPr>
              <w:tab/>
              <w:t>1,674,475</w:t>
            </w:r>
            <w:r w:rsidRPr="00AB428E">
              <w:rPr>
                <w:rFonts w:ascii="Segoe UI" w:hAnsi="Segoe UI" w:cs="Arial"/>
                <w:sz w:val="16"/>
                <w:szCs w:val="16"/>
              </w:rPr>
              <w:tab/>
            </w:r>
          </w:p>
        </w:tc>
        <w:tc>
          <w:tcPr>
            <w:tcW w:w="867" w:type="dxa"/>
            <w:tcBorders>
              <w:bottom w:val="single" w:sz="6" w:space="0" w:color="7F7F7F"/>
            </w:tcBorders>
            <w:noWrap/>
            <w:tcMar>
              <w:top w:w="0" w:type="dxa"/>
              <w:left w:w="144" w:type="dxa"/>
              <w:bottom w:w="0" w:type="dxa"/>
              <w:right w:w="0" w:type="dxa"/>
            </w:tcMar>
            <w:vAlign w:val="bottom"/>
            <w:hideMark/>
          </w:tcPr>
          <w:p w:rsidR="008521DA" w:rsidRPr="00AB428E" w:rsidRDefault="008521DA" w:rsidP="00837896">
            <w:pPr>
              <w:pStyle w:val="NormalWeb"/>
              <w:tabs>
                <w:tab w:val="right" w:pos="675"/>
                <w:tab w:val="decimal" w:pos="860"/>
              </w:tabs>
              <w:spacing w:before="0" w:beforeAutospacing="0" w:after="20" w:afterAutospacing="0"/>
              <w:ind w:left="-405"/>
              <w:rPr>
                <w:rFonts w:ascii="Segoe UI" w:eastAsiaTheme="minorEastAsia" w:hAnsi="Segoe UI" w:cs="Arial"/>
                <w:sz w:val="16"/>
                <w:szCs w:val="16"/>
              </w:rPr>
            </w:pPr>
            <w:r w:rsidRPr="00AB428E">
              <w:rPr>
                <w:rFonts w:ascii="Segoe UI" w:hAnsi="Segoe UI" w:cs="Arial"/>
                <w:sz w:val="16"/>
                <w:szCs w:val="16"/>
              </w:rPr>
              <w:tab/>
              <w:t>3,348,950</w:t>
            </w:r>
            <w:r w:rsidRPr="00AB428E">
              <w:rPr>
                <w:rFonts w:ascii="Segoe UI" w:hAnsi="Segoe UI" w:cs="Arial"/>
                <w:sz w:val="16"/>
                <w:szCs w:val="16"/>
              </w:rPr>
              <w:tab/>
            </w:r>
          </w:p>
        </w:tc>
        <w:tc>
          <w:tcPr>
            <w:tcW w:w="169" w:type="dxa"/>
            <w:tcBorders>
              <w:bottom w:val="single" w:sz="6" w:space="0" w:color="7F7F7F"/>
            </w:tcBorders>
            <w:noWrap/>
            <w:vAlign w:val="bottom"/>
            <w:hideMark/>
          </w:tcPr>
          <w:p w:rsidR="008521DA" w:rsidRPr="00AB428E" w:rsidRDefault="008521DA">
            <w:pPr>
              <w:jc w:val="right"/>
              <w:rPr>
                <w:rFonts w:ascii="Segoe UI" w:hAnsi="Segoe UI" w:cs="Arial"/>
                <w:sz w:val="16"/>
                <w:szCs w:val="16"/>
              </w:rPr>
            </w:pPr>
          </w:p>
        </w:tc>
        <w:tc>
          <w:tcPr>
            <w:tcW w:w="832" w:type="dxa"/>
            <w:tcBorders>
              <w:bottom w:val="single" w:sz="6" w:space="0" w:color="7F7F7F"/>
            </w:tcBorders>
            <w:noWrap/>
            <w:tcMar>
              <w:top w:w="0" w:type="dxa"/>
              <w:left w:w="144" w:type="dxa"/>
              <w:bottom w:w="0" w:type="dxa"/>
              <w:right w:w="0" w:type="dxa"/>
            </w:tcMar>
            <w:vAlign w:val="bottom"/>
            <w:hideMark/>
          </w:tcPr>
          <w:p w:rsidR="008521DA" w:rsidRPr="00AB428E" w:rsidRDefault="008521DA" w:rsidP="00837896">
            <w:pPr>
              <w:tabs>
                <w:tab w:val="right" w:pos="506"/>
              </w:tabs>
              <w:ind w:left="-495"/>
              <w:rPr>
                <w:rFonts w:ascii="Segoe UI" w:hAnsi="Segoe UI" w:cs="Arial"/>
                <w:sz w:val="16"/>
                <w:szCs w:val="16"/>
              </w:rPr>
            </w:pPr>
          </w:p>
        </w:tc>
        <w:tc>
          <w:tcPr>
            <w:tcW w:w="627" w:type="dxa"/>
            <w:tcBorders>
              <w:bottom w:val="single" w:sz="6" w:space="0" w:color="7F7F7F"/>
            </w:tcBorders>
            <w:noWrap/>
            <w:tcMar>
              <w:top w:w="0" w:type="dxa"/>
              <w:left w:w="144" w:type="dxa"/>
              <w:bottom w:w="0" w:type="dxa"/>
              <w:right w:w="0" w:type="dxa"/>
            </w:tcMar>
            <w:vAlign w:val="bottom"/>
            <w:hideMark/>
          </w:tcPr>
          <w:p w:rsidR="008521DA" w:rsidRPr="00AB428E" w:rsidRDefault="008521DA" w:rsidP="00837896">
            <w:pPr>
              <w:tabs>
                <w:tab w:val="right" w:pos="447"/>
              </w:tabs>
              <w:ind w:left="-318"/>
              <w:rPr>
                <w:rFonts w:ascii="Segoe UI" w:hAnsi="Segoe UI" w:cs="Arial"/>
                <w:sz w:val="16"/>
                <w:szCs w:val="16"/>
              </w:rPr>
            </w:pPr>
          </w:p>
        </w:tc>
        <w:tc>
          <w:tcPr>
            <w:tcW w:w="865" w:type="dxa"/>
            <w:tcBorders>
              <w:bottom w:val="single" w:sz="6" w:space="0" w:color="7F7F7F"/>
            </w:tcBorders>
            <w:noWrap/>
            <w:tcMar>
              <w:top w:w="0" w:type="dxa"/>
              <w:left w:w="144" w:type="dxa"/>
              <w:bottom w:w="0" w:type="dxa"/>
              <w:right w:w="0" w:type="dxa"/>
            </w:tcMar>
            <w:vAlign w:val="bottom"/>
            <w:hideMark/>
          </w:tcPr>
          <w:p w:rsidR="008521DA" w:rsidRPr="00AB428E" w:rsidRDefault="008521DA" w:rsidP="00837896">
            <w:pPr>
              <w:tabs>
                <w:tab w:val="right" w:pos="549"/>
              </w:tabs>
              <w:ind w:left="-483"/>
              <w:rPr>
                <w:rFonts w:ascii="Segoe UI" w:hAnsi="Segoe UI" w:cs="Arial"/>
                <w:sz w:val="16"/>
                <w:szCs w:val="16"/>
              </w:rPr>
            </w:pPr>
          </w:p>
        </w:tc>
        <w:tc>
          <w:tcPr>
            <w:tcW w:w="763" w:type="dxa"/>
            <w:tcBorders>
              <w:bottom w:val="single" w:sz="6" w:space="0" w:color="7F7F7F"/>
            </w:tcBorders>
            <w:noWrap/>
            <w:tcMar>
              <w:top w:w="0" w:type="dxa"/>
              <w:left w:w="144" w:type="dxa"/>
              <w:bottom w:w="0" w:type="dxa"/>
              <w:right w:w="0" w:type="dxa"/>
            </w:tcMar>
            <w:vAlign w:val="bottom"/>
            <w:hideMark/>
          </w:tcPr>
          <w:p w:rsidR="008521DA" w:rsidRPr="00AB428E" w:rsidRDefault="008521DA" w:rsidP="00837896">
            <w:pPr>
              <w:tabs>
                <w:tab w:val="right" w:pos="555"/>
              </w:tabs>
              <w:ind w:left="-345"/>
              <w:rPr>
                <w:rFonts w:ascii="Segoe UI" w:hAnsi="Segoe UI" w:cs="Arial"/>
                <w:sz w:val="16"/>
                <w:szCs w:val="16"/>
              </w:rPr>
            </w:pPr>
          </w:p>
        </w:tc>
        <w:tc>
          <w:tcPr>
            <w:tcW w:w="832" w:type="dxa"/>
            <w:tcBorders>
              <w:bottom w:val="single" w:sz="6" w:space="0" w:color="7F7F7F"/>
            </w:tcBorders>
            <w:noWrap/>
            <w:tcMar>
              <w:top w:w="0" w:type="dxa"/>
              <w:left w:w="144" w:type="dxa"/>
              <w:bottom w:w="0" w:type="dxa"/>
              <w:right w:w="0" w:type="dxa"/>
            </w:tcMar>
            <w:vAlign w:val="bottom"/>
            <w:hideMark/>
          </w:tcPr>
          <w:p w:rsidR="008521DA" w:rsidRPr="00AB428E" w:rsidRDefault="008521DA" w:rsidP="00837896">
            <w:pPr>
              <w:tabs>
                <w:tab w:val="right" w:pos="627"/>
              </w:tabs>
              <w:ind w:left="-255"/>
              <w:rPr>
                <w:rFonts w:ascii="Segoe UI" w:hAnsi="Segoe UI" w:cs="Arial"/>
                <w:sz w:val="16"/>
                <w:szCs w:val="16"/>
              </w:rPr>
            </w:pPr>
          </w:p>
        </w:tc>
      </w:tr>
      <w:tr w:rsidR="008521DA" w:rsidTr="00837896">
        <w:trPr>
          <w:cantSplit/>
        </w:trPr>
        <w:tc>
          <w:tcPr>
            <w:tcW w:w="1287" w:type="dxa"/>
            <w:vMerge/>
            <w:vAlign w:val="center"/>
            <w:hideMark/>
          </w:tcPr>
          <w:p w:rsidR="008521DA" w:rsidRPr="00AB428E" w:rsidRDefault="008521DA" w:rsidP="00837896">
            <w:pPr>
              <w:ind w:left="333"/>
              <w:rPr>
                <w:rFonts w:ascii="Segoe UI" w:eastAsiaTheme="minorEastAsia" w:hAnsi="Segoe UI" w:cs="Arial"/>
                <w:sz w:val="16"/>
                <w:szCs w:val="16"/>
              </w:rPr>
            </w:pPr>
          </w:p>
        </w:tc>
        <w:tc>
          <w:tcPr>
            <w:tcW w:w="1890" w:type="dxa"/>
            <w:tcBorders>
              <w:bottom w:val="single" w:sz="6" w:space="0" w:color="7F7F7F"/>
            </w:tcBorders>
            <w:noWrap/>
            <w:hideMark/>
          </w:tcPr>
          <w:p w:rsidR="008521DA" w:rsidRPr="00AB428E" w:rsidRDefault="008521DA" w:rsidP="00837896">
            <w:pPr>
              <w:pStyle w:val="NormalWeb"/>
              <w:spacing w:before="0" w:beforeAutospacing="0" w:after="0" w:afterAutospacing="0"/>
              <w:ind w:left="60"/>
              <w:rPr>
                <w:rFonts w:ascii="Segoe UI" w:eastAsiaTheme="minorEastAsia" w:hAnsi="Segoe UI" w:cs="Arial"/>
                <w:sz w:val="16"/>
                <w:szCs w:val="16"/>
              </w:rPr>
            </w:pPr>
            <w:r w:rsidRPr="00AB428E">
              <w:rPr>
                <w:rFonts w:ascii="Segoe UI" w:hAnsi="Segoe UI" w:cs="Arial"/>
                <w:sz w:val="16"/>
                <w:szCs w:val="16"/>
              </w:rPr>
              <w:t>2017 PSA</w:t>
            </w:r>
          </w:p>
        </w:tc>
        <w:tc>
          <w:tcPr>
            <w:tcW w:w="917" w:type="dxa"/>
            <w:tcBorders>
              <w:bottom w:val="single" w:sz="6" w:space="0" w:color="7F7F7F"/>
            </w:tcBorders>
            <w:noWrap/>
            <w:tcMar>
              <w:top w:w="0" w:type="dxa"/>
              <w:left w:w="144" w:type="dxa"/>
              <w:bottom w:w="0" w:type="dxa"/>
              <w:right w:w="0" w:type="dxa"/>
            </w:tcMar>
            <w:vAlign w:val="bottom"/>
            <w:hideMark/>
          </w:tcPr>
          <w:p w:rsidR="008521DA" w:rsidRPr="00AB428E" w:rsidRDefault="008521DA" w:rsidP="00837896">
            <w:pPr>
              <w:pStyle w:val="NormalWeb"/>
              <w:tabs>
                <w:tab w:val="right" w:pos="735"/>
                <w:tab w:val="decimal" w:pos="920"/>
              </w:tabs>
              <w:spacing w:before="0" w:beforeAutospacing="0" w:after="20" w:afterAutospacing="0"/>
              <w:ind w:left="-633"/>
              <w:rPr>
                <w:rFonts w:ascii="Segoe UI" w:eastAsiaTheme="minorEastAsia" w:hAnsi="Segoe UI" w:cs="Arial"/>
                <w:sz w:val="16"/>
                <w:szCs w:val="16"/>
              </w:rPr>
            </w:pPr>
            <w:r w:rsidRPr="00AB428E">
              <w:rPr>
                <w:rFonts w:ascii="Segoe UI" w:hAnsi="Segoe UI" w:cs="Arial"/>
                <w:sz w:val="16"/>
                <w:szCs w:val="16"/>
              </w:rPr>
              <w:tab/>
              <w:t>12/21/2016</w:t>
            </w:r>
            <w:r w:rsidRPr="00AB428E">
              <w:rPr>
                <w:rFonts w:ascii="Segoe UI" w:hAnsi="Segoe UI" w:cs="Arial"/>
                <w:sz w:val="16"/>
                <w:szCs w:val="16"/>
              </w:rPr>
              <w:tab/>
            </w:r>
          </w:p>
        </w:tc>
        <w:tc>
          <w:tcPr>
            <w:tcW w:w="917" w:type="dxa"/>
            <w:tcBorders>
              <w:bottom w:val="single" w:sz="6" w:space="0" w:color="7F7F7F"/>
            </w:tcBorders>
            <w:noWrap/>
            <w:tcMar>
              <w:top w:w="0" w:type="dxa"/>
              <w:left w:w="144" w:type="dxa"/>
              <w:bottom w:w="0" w:type="dxa"/>
              <w:right w:w="0" w:type="dxa"/>
            </w:tcMar>
            <w:vAlign w:val="bottom"/>
            <w:hideMark/>
          </w:tcPr>
          <w:p w:rsidR="008521DA" w:rsidRPr="00AB428E" w:rsidRDefault="008521DA" w:rsidP="00837896">
            <w:pPr>
              <w:tabs>
                <w:tab w:val="right" w:pos="732"/>
              </w:tabs>
              <w:rPr>
                <w:rFonts w:ascii="Segoe UI" w:hAnsi="Segoe UI" w:cs="Arial"/>
                <w:sz w:val="16"/>
                <w:szCs w:val="16"/>
              </w:rPr>
            </w:pPr>
          </w:p>
        </w:tc>
        <w:tc>
          <w:tcPr>
            <w:tcW w:w="832" w:type="dxa"/>
            <w:tcBorders>
              <w:bottom w:val="single" w:sz="6" w:space="0" w:color="7F7F7F"/>
            </w:tcBorders>
            <w:noWrap/>
            <w:tcMar>
              <w:top w:w="0" w:type="dxa"/>
              <w:left w:w="144" w:type="dxa"/>
              <w:bottom w:w="0" w:type="dxa"/>
              <w:right w:w="0" w:type="dxa"/>
            </w:tcMar>
            <w:vAlign w:val="bottom"/>
            <w:hideMark/>
          </w:tcPr>
          <w:p w:rsidR="008521DA" w:rsidRPr="00AB428E" w:rsidRDefault="008521DA" w:rsidP="00837896">
            <w:pPr>
              <w:tabs>
                <w:tab w:val="right" w:pos="645"/>
              </w:tabs>
              <w:ind w:left="-363"/>
              <w:rPr>
                <w:rFonts w:ascii="Segoe UI" w:hAnsi="Segoe UI" w:cs="Arial"/>
                <w:sz w:val="16"/>
                <w:szCs w:val="16"/>
              </w:rPr>
            </w:pPr>
          </w:p>
        </w:tc>
        <w:tc>
          <w:tcPr>
            <w:tcW w:w="867" w:type="dxa"/>
            <w:tcBorders>
              <w:bottom w:val="single" w:sz="6" w:space="0" w:color="7F7F7F"/>
            </w:tcBorders>
            <w:noWrap/>
            <w:tcMar>
              <w:top w:w="0" w:type="dxa"/>
              <w:left w:w="144" w:type="dxa"/>
              <w:bottom w:w="0" w:type="dxa"/>
              <w:right w:w="0" w:type="dxa"/>
            </w:tcMar>
            <w:vAlign w:val="bottom"/>
            <w:hideMark/>
          </w:tcPr>
          <w:p w:rsidR="008521DA" w:rsidRPr="00AB428E" w:rsidRDefault="008521DA" w:rsidP="00837896">
            <w:pPr>
              <w:tabs>
                <w:tab w:val="right" w:pos="675"/>
              </w:tabs>
              <w:ind w:left="-405"/>
              <w:rPr>
                <w:rFonts w:ascii="Segoe UI" w:hAnsi="Segoe UI" w:cs="Arial"/>
                <w:sz w:val="16"/>
                <w:szCs w:val="16"/>
              </w:rPr>
            </w:pPr>
          </w:p>
        </w:tc>
        <w:tc>
          <w:tcPr>
            <w:tcW w:w="169" w:type="dxa"/>
            <w:tcBorders>
              <w:bottom w:val="single" w:sz="6" w:space="0" w:color="7F7F7F"/>
            </w:tcBorders>
            <w:noWrap/>
            <w:vAlign w:val="bottom"/>
            <w:hideMark/>
          </w:tcPr>
          <w:p w:rsidR="008521DA" w:rsidRPr="00AB428E" w:rsidRDefault="008521DA">
            <w:pPr>
              <w:jc w:val="right"/>
              <w:rPr>
                <w:rFonts w:ascii="Segoe UI" w:hAnsi="Segoe UI" w:cs="Arial"/>
                <w:sz w:val="16"/>
                <w:szCs w:val="16"/>
              </w:rPr>
            </w:pPr>
          </w:p>
        </w:tc>
        <w:tc>
          <w:tcPr>
            <w:tcW w:w="832" w:type="dxa"/>
            <w:tcBorders>
              <w:bottom w:val="single" w:sz="6" w:space="0" w:color="7F7F7F"/>
            </w:tcBorders>
            <w:noWrap/>
            <w:tcMar>
              <w:top w:w="0" w:type="dxa"/>
              <w:left w:w="144" w:type="dxa"/>
              <w:bottom w:w="0" w:type="dxa"/>
              <w:right w:w="0" w:type="dxa"/>
            </w:tcMar>
            <w:vAlign w:val="bottom"/>
            <w:hideMark/>
          </w:tcPr>
          <w:p w:rsidR="008521DA" w:rsidRPr="00AB428E" w:rsidRDefault="008521DA" w:rsidP="00837896">
            <w:pPr>
              <w:pStyle w:val="NormalWeb"/>
              <w:tabs>
                <w:tab w:val="right" w:pos="506"/>
                <w:tab w:val="decimal" w:pos="820"/>
              </w:tabs>
              <w:spacing w:before="0" w:beforeAutospacing="0" w:after="20" w:afterAutospacing="0"/>
              <w:ind w:left="-495"/>
              <w:rPr>
                <w:rFonts w:ascii="Segoe UI" w:eastAsiaTheme="minorEastAsia" w:hAnsi="Segoe UI" w:cs="Arial"/>
                <w:sz w:val="16"/>
                <w:szCs w:val="16"/>
              </w:rPr>
            </w:pPr>
            <w:r w:rsidRPr="00AB428E">
              <w:rPr>
                <w:rFonts w:ascii="Segoe UI" w:hAnsi="Segoe UI" w:cs="Arial"/>
                <w:sz w:val="16"/>
                <w:szCs w:val="16"/>
              </w:rPr>
              <w:tab/>
              <w:t>1,197</w:t>
            </w:r>
            <w:r w:rsidRPr="00AB428E">
              <w:rPr>
                <w:rFonts w:ascii="Segoe UI" w:hAnsi="Segoe UI" w:cs="Arial"/>
                <w:sz w:val="16"/>
                <w:szCs w:val="16"/>
              </w:rPr>
              <w:tab/>
            </w:r>
          </w:p>
        </w:tc>
        <w:tc>
          <w:tcPr>
            <w:tcW w:w="627" w:type="dxa"/>
            <w:tcBorders>
              <w:bottom w:val="single" w:sz="6" w:space="0" w:color="7F7F7F"/>
            </w:tcBorders>
            <w:noWrap/>
            <w:tcMar>
              <w:top w:w="0" w:type="dxa"/>
              <w:left w:w="144" w:type="dxa"/>
              <w:bottom w:w="0" w:type="dxa"/>
              <w:right w:w="0" w:type="dxa"/>
            </w:tcMar>
            <w:vAlign w:val="bottom"/>
            <w:hideMark/>
          </w:tcPr>
          <w:p w:rsidR="008521DA" w:rsidRPr="00AB428E" w:rsidRDefault="008521DA" w:rsidP="00837896">
            <w:pPr>
              <w:pStyle w:val="NormalWeb"/>
              <w:tabs>
                <w:tab w:val="right" w:pos="447"/>
                <w:tab w:val="decimal" w:pos="580"/>
              </w:tabs>
              <w:spacing w:before="0" w:beforeAutospacing="0" w:after="20" w:afterAutospacing="0"/>
              <w:ind w:left="-318"/>
              <w:rPr>
                <w:rFonts w:ascii="Segoe UI" w:eastAsiaTheme="minorEastAsia" w:hAnsi="Segoe UI" w:cs="Arial"/>
                <w:sz w:val="16"/>
                <w:szCs w:val="16"/>
              </w:rPr>
            </w:pPr>
            <w:r w:rsidRPr="00AB428E">
              <w:rPr>
                <w:rFonts w:ascii="Segoe UI" w:hAnsi="Segoe UI" w:cs="Arial"/>
                <w:sz w:val="16"/>
                <w:szCs w:val="16"/>
              </w:rPr>
              <w:tab/>
              <w:t>21,754</w:t>
            </w:r>
            <w:r w:rsidRPr="00AB428E">
              <w:rPr>
                <w:rFonts w:ascii="Segoe UI" w:hAnsi="Segoe UI" w:cs="Arial"/>
                <w:sz w:val="16"/>
                <w:szCs w:val="16"/>
              </w:rPr>
              <w:tab/>
            </w:r>
          </w:p>
        </w:tc>
        <w:tc>
          <w:tcPr>
            <w:tcW w:w="865" w:type="dxa"/>
            <w:tcBorders>
              <w:bottom w:val="single" w:sz="6" w:space="0" w:color="7F7F7F"/>
            </w:tcBorders>
            <w:noWrap/>
            <w:tcMar>
              <w:top w:w="0" w:type="dxa"/>
              <w:left w:w="144" w:type="dxa"/>
              <w:bottom w:w="0" w:type="dxa"/>
              <w:right w:w="0" w:type="dxa"/>
            </w:tcMar>
            <w:vAlign w:val="bottom"/>
            <w:hideMark/>
          </w:tcPr>
          <w:p w:rsidR="008521DA" w:rsidRPr="00AB428E" w:rsidRDefault="008521DA" w:rsidP="00837896">
            <w:pPr>
              <w:pStyle w:val="NormalWeb"/>
              <w:tabs>
                <w:tab w:val="right" w:pos="549"/>
                <w:tab w:val="decimal" w:pos="860"/>
              </w:tabs>
              <w:spacing w:before="0" w:beforeAutospacing="0" w:after="20" w:afterAutospacing="0"/>
              <w:ind w:left="-483"/>
              <w:rPr>
                <w:rFonts w:ascii="Segoe UI" w:eastAsiaTheme="minorEastAsia" w:hAnsi="Segoe UI" w:cs="Arial"/>
                <w:sz w:val="16"/>
                <w:szCs w:val="16"/>
              </w:rPr>
            </w:pPr>
            <w:r w:rsidRPr="00AB428E">
              <w:rPr>
                <w:rFonts w:ascii="Segoe UI" w:hAnsi="Segoe UI" w:cs="Arial"/>
                <w:sz w:val="16"/>
                <w:szCs w:val="16"/>
              </w:rPr>
              <w:tab/>
              <w:t>65,263</w:t>
            </w:r>
            <w:r w:rsidRPr="00AB428E">
              <w:rPr>
                <w:rFonts w:ascii="Segoe UI" w:hAnsi="Segoe UI" w:cs="Arial"/>
                <w:sz w:val="16"/>
                <w:szCs w:val="16"/>
              </w:rPr>
              <w:tab/>
            </w:r>
          </w:p>
        </w:tc>
        <w:tc>
          <w:tcPr>
            <w:tcW w:w="763" w:type="dxa"/>
            <w:tcBorders>
              <w:bottom w:val="single" w:sz="6" w:space="0" w:color="7F7F7F"/>
            </w:tcBorders>
            <w:noWrap/>
            <w:tcMar>
              <w:top w:w="0" w:type="dxa"/>
              <w:left w:w="144" w:type="dxa"/>
              <w:bottom w:w="0" w:type="dxa"/>
              <w:right w:w="0" w:type="dxa"/>
            </w:tcMar>
            <w:vAlign w:val="bottom"/>
            <w:hideMark/>
          </w:tcPr>
          <w:p w:rsidR="008521DA" w:rsidRPr="00AB428E" w:rsidRDefault="008521DA" w:rsidP="00837896">
            <w:pPr>
              <w:tabs>
                <w:tab w:val="right" w:pos="555"/>
              </w:tabs>
              <w:ind w:left="-345"/>
              <w:rPr>
                <w:rFonts w:ascii="Segoe UI" w:hAnsi="Segoe UI" w:cs="Arial"/>
                <w:sz w:val="16"/>
                <w:szCs w:val="16"/>
              </w:rPr>
            </w:pPr>
          </w:p>
        </w:tc>
        <w:tc>
          <w:tcPr>
            <w:tcW w:w="832" w:type="dxa"/>
            <w:tcBorders>
              <w:bottom w:val="single" w:sz="6" w:space="0" w:color="7F7F7F"/>
            </w:tcBorders>
            <w:noWrap/>
            <w:tcMar>
              <w:top w:w="0" w:type="dxa"/>
              <w:left w:w="144" w:type="dxa"/>
              <w:bottom w:w="0" w:type="dxa"/>
              <w:right w:w="0" w:type="dxa"/>
            </w:tcMar>
            <w:vAlign w:val="bottom"/>
            <w:hideMark/>
          </w:tcPr>
          <w:p w:rsidR="008521DA" w:rsidRPr="00AB428E" w:rsidRDefault="008521DA" w:rsidP="00837896">
            <w:pPr>
              <w:pStyle w:val="NormalWeb"/>
              <w:tabs>
                <w:tab w:val="right" w:pos="627"/>
                <w:tab w:val="decimal" w:pos="820"/>
              </w:tabs>
              <w:spacing w:before="0" w:beforeAutospacing="0" w:after="20" w:afterAutospacing="0"/>
              <w:ind w:left="-255"/>
              <w:rPr>
                <w:rFonts w:ascii="Segoe UI" w:eastAsiaTheme="minorEastAsia" w:hAnsi="Segoe UI" w:cs="Arial"/>
                <w:sz w:val="16"/>
                <w:szCs w:val="16"/>
              </w:rPr>
            </w:pPr>
            <w:r w:rsidRPr="00AB428E">
              <w:rPr>
                <w:rFonts w:ascii="Segoe UI" w:hAnsi="Segoe UI" w:cs="Arial"/>
                <w:sz w:val="16"/>
                <w:szCs w:val="16"/>
              </w:rPr>
              <w:tab/>
              <w:t>1,643,914</w:t>
            </w:r>
            <w:r w:rsidRPr="00AB428E">
              <w:rPr>
                <w:rFonts w:ascii="Segoe UI" w:hAnsi="Segoe UI" w:cs="Arial"/>
                <w:sz w:val="16"/>
                <w:szCs w:val="16"/>
              </w:rPr>
              <w:tab/>
            </w:r>
          </w:p>
        </w:tc>
      </w:tr>
      <w:tr w:rsidR="008521DA" w:rsidTr="00837896">
        <w:trPr>
          <w:cantSplit/>
        </w:trPr>
        <w:tc>
          <w:tcPr>
            <w:tcW w:w="1287" w:type="dxa"/>
            <w:tcMar>
              <w:top w:w="0" w:type="dxa"/>
              <w:left w:w="144" w:type="dxa"/>
              <w:bottom w:w="0" w:type="dxa"/>
              <w:right w:w="0" w:type="dxa"/>
            </w:tcMar>
            <w:hideMark/>
          </w:tcPr>
          <w:p w:rsidR="008521DA" w:rsidRPr="00AB428E" w:rsidRDefault="008521DA" w:rsidP="00837896">
            <w:pPr>
              <w:pStyle w:val="la2"/>
              <w:ind w:left="333"/>
              <w:rPr>
                <w:rFonts w:ascii="Segoe UI" w:eastAsiaTheme="minorEastAsia" w:hAnsi="Segoe UI" w:cs="Arial"/>
                <w:sz w:val="16"/>
                <w:szCs w:val="16"/>
              </w:rPr>
            </w:pPr>
            <w:r w:rsidRPr="00AB428E">
              <w:rPr>
                <w:rFonts w:ascii="Segoe UI" w:hAnsi="Segoe UI" w:cs="Arial"/>
                <w:sz w:val="16"/>
                <w:szCs w:val="16"/>
              </w:rPr>
              <w:t> </w:t>
            </w:r>
          </w:p>
        </w:tc>
        <w:tc>
          <w:tcPr>
            <w:tcW w:w="1890" w:type="dxa"/>
            <w:tcBorders>
              <w:bottom w:val="single" w:sz="6" w:space="0" w:color="7F7F7F"/>
            </w:tcBorders>
            <w:noWrap/>
            <w:hideMark/>
          </w:tcPr>
          <w:p w:rsidR="008521DA" w:rsidRPr="00AB428E" w:rsidRDefault="008521DA" w:rsidP="00837896">
            <w:pPr>
              <w:pStyle w:val="NormalWeb"/>
              <w:spacing w:before="0" w:beforeAutospacing="0" w:after="0" w:afterAutospacing="0"/>
              <w:ind w:left="60"/>
              <w:rPr>
                <w:rFonts w:ascii="Segoe UI" w:eastAsiaTheme="minorEastAsia" w:hAnsi="Segoe UI" w:cs="Arial"/>
                <w:sz w:val="16"/>
                <w:szCs w:val="16"/>
              </w:rPr>
            </w:pPr>
            <w:r w:rsidRPr="00AB428E">
              <w:rPr>
                <w:rFonts w:ascii="Segoe UI" w:hAnsi="Segoe UI" w:cs="Arial"/>
                <w:sz w:val="16"/>
                <w:szCs w:val="16"/>
              </w:rPr>
              <w:t>2017 Stock Award</w:t>
            </w:r>
          </w:p>
        </w:tc>
        <w:tc>
          <w:tcPr>
            <w:tcW w:w="917" w:type="dxa"/>
            <w:tcBorders>
              <w:bottom w:val="single" w:sz="6" w:space="0" w:color="7F7F7F"/>
            </w:tcBorders>
            <w:noWrap/>
            <w:tcMar>
              <w:top w:w="0" w:type="dxa"/>
              <w:left w:w="144" w:type="dxa"/>
              <w:bottom w:w="0" w:type="dxa"/>
              <w:right w:w="0" w:type="dxa"/>
            </w:tcMar>
            <w:vAlign w:val="bottom"/>
            <w:hideMark/>
          </w:tcPr>
          <w:p w:rsidR="008521DA" w:rsidRPr="00AB428E" w:rsidRDefault="008521DA" w:rsidP="00837896">
            <w:pPr>
              <w:pStyle w:val="NormalWeb"/>
              <w:tabs>
                <w:tab w:val="right" w:pos="735"/>
                <w:tab w:val="decimal" w:pos="920"/>
              </w:tabs>
              <w:spacing w:before="0" w:beforeAutospacing="0" w:after="20" w:afterAutospacing="0"/>
              <w:ind w:left="-633"/>
              <w:rPr>
                <w:rFonts w:ascii="Segoe UI" w:eastAsiaTheme="minorEastAsia" w:hAnsi="Segoe UI" w:cs="Arial"/>
                <w:sz w:val="16"/>
                <w:szCs w:val="16"/>
              </w:rPr>
            </w:pPr>
            <w:r w:rsidRPr="00AB428E">
              <w:rPr>
                <w:rFonts w:ascii="Segoe UI" w:hAnsi="Segoe UI" w:cs="Arial"/>
                <w:sz w:val="16"/>
                <w:szCs w:val="16"/>
              </w:rPr>
              <w:tab/>
              <w:t>12/21/2016</w:t>
            </w:r>
            <w:r w:rsidRPr="00AB428E">
              <w:rPr>
                <w:rFonts w:ascii="Segoe UI" w:hAnsi="Segoe UI" w:cs="Arial"/>
                <w:sz w:val="16"/>
                <w:szCs w:val="16"/>
              </w:rPr>
              <w:tab/>
            </w:r>
          </w:p>
        </w:tc>
        <w:tc>
          <w:tcPr>
            <w:tcW w:w="917" w:type="dxa"/>
            <w:tcBorders>
              <w:bottom w:val="single" w:sz="6" w:space="0" w:color="7F7F7F"/>
            </w:tcBorders>
            <w:noWrap/>
            <w:tcMar>
              <w:top w:w="0" w:type="dxa"/>
              <w:left w:w="144" w:type="dxa"/>
              <w:bottom w:w="0" w:type="dxa"/>
              <w:right w:w="0" w:type="dxa"/>
            </w:tcMar>
            <w:vAlign w:val="bottom"/>
            <w:hideMark/>
          </w:tcPr>
          <w:p w:rsidR="008521DA" w:rsidRPr="00AB428E" w:rsidRDefault="008521DA" w:rsidP="00837896">
            <w:pPr>
              <w:tabs>
                <w:tab w:val="right" w:pos="732"/>
              </w:tabs>
              <w:rPr>
                <w:rFonts w:ascii="Segoe UI" w:hAnsi="Segoe UI" w:cs="Arial"/>
                <w:sz w:val="16"/>
                <w:szCs w:val="16"/>
              </w:rPr>
            </w:pPr>
          </w:p>
        </w:tc>
        <w:tc>
          <w:tcPr>
            <w:tcW w:w="832" w:type="dxa"/>
            <w:tcBorders>
              <w:bottom w:val="single" w:sz="6" w:space="0" w:color="7F7F7F"/>
            </w:tcBorders>
            <w:noWrap/>
            <w:tcMar>
              <w:top w:w="0" w:type="dxa"/>
              <w:left w:w="144" w:type="dxa"/>
              <w:bottom w:w="0" w:type="dxa"/>
              <w:right w:w="0" w:type="dxa"/>
            </w:tcMar>
            <w:vAlign w:val="bottom"/>
            <w:hideMark/>
          </w:tcPr>
          <w:p w:rsidR="008521DA" w:rsidRPr="00AB428E" w:rsidRDefault="008521DA" w:rsidP="00837896">
            <w:pPr>
              <w:tabs>
                <w:tab w:val="right" w:pos="645"/>
              </w:tabs>
              <w:ind w:left="-363"/>
              <w:rPr>
                <w:rFonts w:ascii="Segoe UI" w:hAnsi="Segoe UI" w:cs="Arial"/>
                <w:sz w:val="16"/>
                <w:szCs w:val="16"/>
              </w:rPr>
            </w:pPr>
          </w:p>
        </w:tc>
        <w:tc>
          <w:tcPr>
            <w:tcW w:w="867" w:type="dxa"/>
            <w:tcBorders>
              <w:bottom w:val="single" w:sz="6" w:space="0" w:color="7F7F7F"/>
            </w:tcBorders>
            <w:noWrap/>
            <w:tcMar>
              <w:top w:w="0" w:type="dxa"/>
              <w:left w:w="144" w:type="dxa"/>
              <w:bottom w:w="0" w:type="dxa"/>
              <w:right w:w="0" w:type="dxa"/>
            </w:tcMar>
            <w:vAlign w:val="bottom"/>
            <w:hideMark/>
          </w:tcPr>
          <w:p w:rsidR="008521DA" w:rsidRPr="00AB428E" w:rsidRDefault="008521DA" w:rsidP="00837896">
            <w:pPr>
              <w:tabs>
                <w:tab w:val="right" w:pos="675"/>
              </w:tabs>
              <w:ind w:left="-405"/>
              <w:rPr>
                <w:rFonts w:ascii="Segoe UI" w:hAnsi="Segoe UI" w:cs="Arial"/>
                <w:sz w:val="16"/>
                <w:szCs w:val="16"/>
              </w:rPr>
            </w:pPr>
          </w:p>
        </w:tc>
        <w:tc>
          <w:tcPr>
            <w:tcW w:w="169" w:type="dxa"/>
            <w:tcBorders>
              <w:bottom w:val="single" w:sz="6" w:space="0" w:color="7F7F7F"/>
            </w:tcBorders>
            <w:noWrap/>
            <w:vAlign w:val="bottom"/>
            <w:hideMark/>
          </w:tcPr>
          <w:p w:rsidR="008521DA" w:rsidRPr="00AB428E" w:rsidRDefault="008521DA">
            <w:pPr>
              <w:jc w:val="right"/>
              <w:rPr>
                <w:rFonts w:ascii="Segoe UI" w:hAnsi="Segoe UI" w:cs="Arial"/>
                <w:sz w:val="16"/>
                <w:szCs w:val="16"/>
              </w:rPr>
            </w:pPr>
          </w:p>
        </w:tc>
        <w:tc>
          <w:tcPr>
            <w:tcW w:w="832" w:type="dxa"/>
            <w:tcBorders>
              <w:bottom w:val="single" w:sz="6" w:space="0" w:color="7F7F7F"/>
            </w:tcBorders>
            <w:noWrap/>
            <w:tcMar>
              <w:top w:w="0" w:type="dxa"/>
              <w:left w:w="144" w:type="dxa"/>
              <w:bottom w:w="0" w:type="dxa"/>
              <w:right w:w="0" w:type="dxa"/>
            </w:tcMar>
            <w:vAlign w:val="bottom"/>
            <w:hideMark/>
          </w:tcPr>
          <w:p w:rsidR="008521DA" w:rsidRPr="00AB428E" w:rsidRDefault="008521DA" w:rsidP="00837896">
            <w:pPr>
              <w:tabs>
                <w:tab w:val="right" w:pos="506"/>
              </w:tabs>
              <w:ind w:left="-495"/>
              <w:rPr>
                <w:rFonts w:ascii="Segoe UI" w:hAnsi="Segoe UI" w:cs="Arial"/>
                <w:sz w:val="16"/>
                <w:szCs w:val="16"/>
              </w:rPr>
            </w:pPr>
          </w:p>
        </w:tc>
        <w:tc>
          <w:tcPr>
            <w:tcW w:w="627" w:type="dxa"/>
            <w:tcBorders>
              <w:bottom w:val="single" w:sz="6" w:space="0" w:color="7F7F7F"/>
            </w:tcBorders>
            <w:noWrap/>
            <w:tcMar>
              <w:top w:w="0" w:type="dxa"/>
              <w:left w:w="144" w:type="dxa"/>
              <w:bottom w:w="0" w:type="dxa"/>
              <w:right w:w="0" w:type="dxa"/>
            </w:tcMar>
            <w:vAlign w:val="bottom"/>
            <w:hideMark/>
          </w:tcPr>
          <w:p w:rsidR="008521DA" w:rsidRPr="00AB428E" w:rsidRDefault="008521DA" w:rsidP="00837896">
            <w:pPr>
              <w:tabs>
                <w:tab w:val="right" w:pos="447"/>
              </w:tabs>
              <w:ind w:left="-318"/>
              <w:rPr>
                <w:rFonts w:ascii="Segoe UI" w:hAnsi="Segoe UI" w:cs="Arial"/>
                <w:sz w:val="16"/>
                <w:szCs w:val="16"/>
              </w:rPr>
            </w:pPr>
          </w:p>
        </w:tc>
        <w:tc>
          <w:tcPr>
            <w:tcW w:w="865" w:type="dxa"/>
            <w:tcBorders>
              <w:bottom w:val="single" w:sz="6" w:space="0" w:color="7F7F7F"/>
            </w:tcBorders>
            <w:noWrap/>
            <w:tcMar>
              <w:top w:w="0" w:type="dxa"/>
              <w:left w:w="144" w:type="dxa"/>
              <w:bottom w:w="0" w:type="dxa"/>
              <w:right w:w="0" w:type="dxa"/>
            </w:tcMar>
            <w:vAlign w:val="bottom"/>
            <w:hideMark/>
          </w:tcPr>
          <w:p w:rsidR="008521DA" w:rsidRPr="00AB428E" w:rsidRDefault="008521DA" w:rsidP="00837896">
            <w:pPr>
              <w:tabs>
                <w:tab w:val="right" w:pos="549"/>
              </w:tabs>
              <w:ind w:left="-483"/>
              <w:rPr>
                <w:rFonts w:ascii="Segoe UI" w:hAnsi="Segoe UI" w:cs="Arial"/>
                <w:sz w:val="16"/>
                <w:szCs w:val="16"/>
              </w:rPr>
            </w:pPr>
          </w:p>
        </w:tc>
        <w:tc>
          <w:tcPr>
            <w:tcW w:w="763" w:type="dxa"/>
            <w:tcBorders>
              <w:bottom w:val="single" w:sz="6" w:space="0" w:color="7F7F7F"/>
            </w:tcBorders>
            <w:noWrap/>
            <w:tcMar>
              <w:top w:w="0" w:type="dxa"/>
              <w:left w:w="144" w:type="dxa"/>
              <w:bottom w:w="0" w:type="dxa"/>
              <w:right w:w="0" w:type="dxa"/>
            </w:tcMar>
            <w:vAlign w:val="bottom"/>
            <w:hideMark/>
          </w:tcPr>
          <w:p w:rsidR="008521DA" w:rsidRPr="00AB428E" w:rsidRDefault="008521DA" w:rsidP="00837896">
            <w:pPr>
              <w:pStyle w:val="NormalWeb"/>
              <w:tabs>
                <w:tab w:val="right" w:pos="555"/>
                <w:tab w:val="decimal" w:pos="740"/>
              </w:tabs>
              <w:spacing w:before="0" w:beforeAutospacing="0" w:after="20" w:afterAutospacing="0"/>
              <w:ind w:left="-345"/>
              <w:rPr>
                <w:rFonts w:ascii="Segoe UI" w:eastAsiaTheme="minorEastAsia" w:hAnsi="Segoe UI" w:cs="Arial"/>
                <w:sz w:val="16"/>
                <w:szCs w:val="16"/>
              </w:rPr>
            </w:pPr>
            <w:r w:rsidRPr="00AB428E">
              <w:rPr>
                <w:rFonts w:ascii="Segoe UI" w:hAnsi="Segoe UI" w:cs="Arial"/>
                <w:sz w:val="16"/>
                <w:szCs w:val="16"/>
              </w:rPr>
              <w:tab/>
              <w:t>65,263</w:t>
            </w:r>
            <w:r w:rsidRPr="00AB428E">
              <w:rPr>
                <w:rFonts w:ascii="Segoe UI" w:hAnsi="Segoe UI" w:cs="Arial"/>
                <w:sz w:val="16"/>
                <w:szCs w:val="16"/>
              </w:rPr>
              <w:tab/>
            </w:r>
          </w:p>
        </w:tc>
        <w:tc>
          <w:tcPr>
            <w:tcW w:w="832" w:type="dxa"/>
            <w:tcBorders>
              <w:bottom w:val="single" w:sz="6" w:space="0" w:color="7F7F7F"/>
            </w:tcBorders>
            <w:noWrap/>
            <w:tcMar>
              <w:top w:w="0" w:type="dxa"/>
              <w:left w:w="144" w:type="dxa"/>
              <w:bottom w:w="0" w:type="dxa"/>
              <w:right w:w="0" w:type="dxa"/>
            </w:tcMar>
            <w:vAlign w:val="bottom"/>
            <w:hideMark/>
          </w:tcPr>
          <w:p w:rsidR="008521DA" w:rsidRPr="00AB428E" w:rsidRDefault="008521DA" w:rsidP="00837896">
            <w:pPr>
              <w:pStyle w:val="NormalWeb"/>
              <w:tabs>
                <w:tab w:val="right" w:pos="627"/>
                <w:tab w:val="decimal" w:pos="820"/>
              </w:tabs>
              <w:spacing w:before="0" w:beforeAutospacing="0" w:after="20" w:afterAutospacing="0"/>
              <w:ind w:left="-255"/>
              <w:rPr>
                <w:rFonts w:ascii="Segoe UI" w:eastAsiaTheme="minorEastAsia" w:hAnsi="Segoe UI" w:cs="Arial"/>
                <w:sz w:val="16"/>
                <w:szCs w:val="16"/>
              </w:rPr>
            </w:pPr>
            <w:r w:rsidRPr="00AB428E">
              <w:rPr>
                <w:rFonts w:ascii="Segoe UI" w:hAnsi="Segoe UI" w:cs="Arial"/>
                <w:sz w:val="16"/>
                <w:szCs w:val="16"/>
              </w:rPr>
              <w:tab/>
              <w:t>3,934,080</w:t>
            </w:r>
            <w:r w:rsidRPr="00AB428E">
              <w:rPr>
                <w:rFonts w:ascii="Segoe UI" w:hAnsi="Segoe UI" w:cs="Arial"/>
                <w:sz w:val="16"/>
                <w:szCs w:val="16"/>
              </w:rPr>
              <w:tab/>
            </w:r>
          </w:p>
        </w:tc>
      </w:tr>
      <w:tr w:rsidR="008521DA" w:rsidTr="00837896">
        <w:trPr>
          <w:cantSplit/>
        </w:trPr>
        <w:tc>
          <w:tcPr>
            <w:tcW w:w="1287" w:type="dxa"/>
            <w:tcMar>
              <w:top w:w="0" w:type="dxa"/>
              <w:left w:w="144" w:type="dxa"/>
              <w:bottom w:w="0" w:type="dxa"/>
              <w:right w:w="0" w:type="dxa"/>
            </w:tcMar>
            <w:hideMark/>
          </w:tcPr>
          <w:p w:rsidR="008521DA" w:rsidRPr="00AB428E" w:rsidRDefault="008521DA" w:rsidP="00837896">
            <w:pPr>
              <w:pStyle w:val="la2"/>
              <w:ind w:left="333"/>
              <w:rPr>
                <w:rFonts w:ascii="Segoe UI" w:eastAsiaTheme="minorEastAsia" w:hAnsi="Segoe UI" w:cs="Arial"/>
                <w:sz w:val="16"/>
                <w:szCs w:val="16"/>
              </w:rPr>
            </w:pPr>
            <w:r w:rsidRPr="00AB428E">
              <w:rPr>
                <w:rFonts w:ascii="Segoe UI" w:hAnsi="Segoe UI" w:cs="Arial"/>
                <w:sz w:val="16"/>
                <w:szCs w:val="16"/>
              </w:rPr>
              <w:t> </w:t>
            </w:r>
          </w:p>
        </w:tc>
        <w:tc>
          <w:tcPr>
            <w:tcW w:w="1890" w:type="dxa"/>
            <w:tcBorders>
              <w:bottom w:val="single" w:sz="6" w:space="0" w:color="7F7F7F"/>
            </w:tcBorders>
            <w:noWrap/>
            <w:hideMark/>
          </w:tcPr>
          <w:p w:rsidR="008521DA" w:rsidRPr="00AB428E" w:rsidRDefault="008521DA" w:rsidP="00837896">
            <w:pPr>
              <w:pStyle w:val="NormalWeb"/>
              <w:spacing w:before="0" w:beforeAutospacing="0" w:after="0" w:afterAutospacing="0"/>
              <w:ind w:left="60"/>
              <w:rPr>
                <w:rFonts w:ascii="Segoe UI" w:eastAsiaTheme="minorEastAsia" w:hAnsi="Segoe UI" w:cs="Arial"/>
                <w:sz w:val="16"/>
                <w:szCs w:val="16"/>
              </w:rPr>
            </w:pPr>
            <w:r w:rsidRPr="00AB428E">
              <w:rPr>
                <w:rFonts w:ascii="Segoe UI" w:hAnsi="Segoe UI" w:cs="Arial"/>
                <w:sz w:val="16"/>
                <w:szCs w:val="16"/>
              </w:rPr>
              <w:t>2016 Stock Award</w:t>
            </w:r>
          </w:p>
        </w:tc>
        <w:tc>
          <w:tcPr>
            <w:tcW w:w="917" w:type="dxa"/>
            <w:tcBorders>
              <w:bottom w:val="single" w:sz="6" w:space="0" w:color="7F7F7F"/>
            </w:tcBorders>
            <w:noWrap/>
            <w:tcMar>
              <w:top w:w="0" w:type="dxa"/>
              <w:left w:w="144" w:type="dxa"/>
              <w:bottom w:w="0" w:type="dxa"/>
              <w:right w:w="0" w:type="dxa"/>
            </w:tcMar>
            <w:vAlign w:val="bottom"/>
            <w:hideMark/>
          </w:tcPr>
          <w:p w:rsidR="008521DA" w:rsidRPr="00AB428E" w:rsidRDefault="008521DA" w:rsidP="00837896">
            <w:pPr>
              <w:pStyle w:val="NormalWeb"/>
              <w:tabs>
                <w:tab w:val="right" w:pos="735"/>
                <w:tab w:val="decimal" w:pos="920"/>
              </w:tabs>
              <w:spacing w:before="0" w:beforeAutospacing="0" w:after="20" w:afterAutospacing="0"/>
              <w:ind w:left="-633"/>
              <w:rPr>
                <w:rFonts w:ascii="Segoe UI" w:eastAsiaTheme="minorEastAsia" w:hAnsi="Segoe UI" w:cs="Arial"/>
                <w:sz w:val="16"/>
                <w:szCs w:val="16"/>
              </w:rPr>
            </w:pPr>
            <w:r w:rsidRPr="00AB428E">
              <w:rPr>
                <w:rFonts w:ascii="Segoe UI" w:hAnsi="Segoe UI" w:cs="Arial"/>
                <w:sz w:val="16"/>
                <w:szCs w:val="16"/>
              </w:rPr>
              <w:tab/>
              <w:t>9/19/2016</w:t>
            </w:r>
            <w:r w:rsidRPr="00AB428E">
              <w:rPr>
                <w:rFonts w:ascii="Segoe UI" w:hAnsi="Segoe UI" w:cs="Arial"/>
                <w:sz w:val="16"/>
                <w:szCs w:val="16"/>
              </w:rPr>
              <w:tab/>
            </w:r>
          </w:p>
        </w:tc>
        <w:tc>
          <w:tcPr>
            <w:tcW w:w="917" w:type="dxa"/>
            <w:tcBorders>
              <w:bottom w:val="single" w:sz="6" w:space="0" w:color="7F7F7F"/>
            </w:tcBorders>
            <w:noWrap/>
            <w:tcMar>
              <w:top w:w="0" w:type="dxa"/>
              <w:left w:w="144" w:type="dxa"/>
              <w:bottom w:w="0" w:type="dxa"/>
              <w:right w:w="0" w:type="dxa"/>
            </w:tcMar>
            <w:vAlign w:val="bottom"/>
            <w:hideMark/>
          </w:tcPr>
          <w:p w:rsidR="008521DA" w:rsidRPr="00AB428E" w:rsidRDefault="008521DA" w:rsidP="00837896">
            <w:pPr>
              <w:tabs>
                <w:tab w:val="right" w:pos="732"/>
              </w:tabs>
              <w:rPr>
                <w:rFonts w:ascii="Segoe UI" w:hAnsi="Segoe UI" w:cs="Arial"/>
                <w:sz w:val="16"/>
                <w:szCs w:val="16"/>
              </w:rPr>
            </w:pPr>
          </w:p>
        </w:tc>
        <w:tc>
          <w:tcPr>
            <w:tcW w:w="832" w:type="dxa"/>
            <w:tcBorders>
              <w:bottom w:val="single" w:sz="6" w:space="0" w:color="7F7F7F"/>
            </w:tcBorders>
            <w:noWrap/>
            <w:tcMar>
              <w:top w:w="0" w:type="dxa"/>
              <w:left w:w="144" w:type="dxa"/>
              <w:bottom w:w="0" w:type="dxa"/>
              <w:right w:w="0" w:type="dxa"/>
            </w:tcMar>
            <w:vAlign w:val="bottom"/>
            <w:hideMark/>
          </w:tcPr>
          <w:p w:rsidR="008521DA" w:rsidRPr="00AB428E" w:rsidRDefault="008521DA" w:rsidP="00837896">
            <w:pPr>
              <w:tabs>
                <w:tab w:val="right" w:pos="645"/>
              </w:tabs>
              <w:ind w:left="-363"/>
              <w:rPr>
                <w:rFonts w:ascii="Segoe UI" w:hAnsi="Segoe UI" w:cs="Arial"/>
                <w:sz w:val="16"/>
                <w:szCs w:val="16"/>
              </w:rPr>
            </w:pPr>
          </w:p>
        </w:tc>
        <w:tc>
          <w:tcPr>
            <w:tcW w:w="867" w:type="dxa"/>
            <w:tcBorders>
              <w:bottom w:val="single" w:sz="6" w:space="0" w:color="7F7F7F"/>
            </w:tcBorders>
            <w:noWrap/>
            <w:tcMar>
              <w:top w:w="0" w:type="dxa"/>
              <w:left w:w="144" w:type="dxa"/>
              <w:bottom w:w="0" w:type="dxa"/>
              <w:right w:w="0" w:type="dxa"/>
            </w:tcMar>
            <w:vAlign w:val="bottom"/>
            <w:hideMark/>
          </w:tcPr>
          <w:p w:rsidR="008521DA" w:rsidRPr="00AB428E" w:rsidRDefault="008521DA" w:rsidP="00837896">
            <w:pPr>
              <w:tabs>
                <w:tab w:val="right" w:pos="675"/>
              </w:tabs>
              <w:ind w:left="-405"/>
              <w:rPr>
                <w:rFonts w:ascii="Segoe UI" w:hAnsi="Segoe UI" w:cs="Arial"/>
                <w:sz w:val="16"/>
                <w:szCs w:val="16"/>
              </w:rPr>
            </w:pPr>
          </w:p>
        </w:tc>
        <w:tc>
          <w:tcPr>
            <w:tcW w:w="169" w:type="dxa"/>
            <w:tcBorders>
              <w:bottom w:val="single" w:sz="6" w:space="0" w:color="7F7F7F"/>
            </w:tcBorders>
            <w:noWrap/>
            <w:vAlign w:val="bottom"/>
            <w:hideMark/>
          </w:tcPr>
          <w:p w:rsidR="008521DA" w:rsidRPr="00AB428E" w:rsidRDefault="008521DA">
            <w:pPr>
              <w:jc w:val="right"/>
              <w:rPr>
                <w:rFonts w:ascii="Segoe UI" w:hAnsi="Segoe UI" w:cs="Arial"/>
                <w:sz w:val="16"/>
                <w:szCs w:val="16"/>
              </w:rPr>
            </w:pPr>
          </w:p>
        </w:tc>
        <w:tc>
          <w:tcPr>
            <w:tcW w:w="832" w:type="dxa"/>
            <w:tcBorders>
              <w:bottom w:val="single" w:sz="6" w:space="0" w:color="7F7F7F"/>
            </w:tcBorders>
            <w:noWrap/>
            <w:tcMar>
              <w:top w:w="0" w:type="dxa"/>
              <w:left w:w="144" w:type="dxa"/>
              <w:bottom w:w="0" w:type="dxa"/>
              <w:right w:w="0" w:type="dxa"/>
            </w:tcMar>
            <w:vAlign w:val="bottom"/>
            <w:hideMark/>
          </w:tcPr>
          <w:p w:rsidR="008521DA" w:rsidRPr="00AB428E" w:rsidRDefault="008521DA" w:rsidP="00837896">
            <w:pPr>
              <w:tabs>
                <w:tab w:val="right" w:pos="506"/>
              </w:tabs>
              <w:ind w:left="-495"/>
              <w:rPr>
                <w:rFonts w:ascii="Segoe UI" w:hAnsi="Segoe UI" w:cs="Arial"/>
                <w:sz w:val="16"/>
                <w:szCs w:val="16"/>
              </w:rPr>
            </w:pPr>
          </w:p>
        </w:tc>
        <w:tc>
          <w:tcPr>
            <w:tcW w:w="627" w:type="dxa"/>
            <w:tcBorders>
              <w:bottom w:val="single" w:sz="6" w:space="0" w:color="7F7F7F"/>
            </w:tcBorders>
            <w:noWrap/>
            <w:tcMar>
              <w:top w:w="0" w:type="dxa"/>
              <w:left w:w="144" w:type="dxa"/>
              <w:bottom w:w="0" w:type="dxa"/>
              <w:right w:w="0" w:type="dxa"/>
            </w:tcMar>
            <w:vAlign w:val="bottom"/>
            <w:hideMark/>
          </w:tcPr>
          <w:p w:rsidR="008521DA" w:rsidRPr="00AB428E" w:rsidRDefault="008521DA" w:rsidP="00837896">
            <w:pPr>
              <w:tabs>
                <w:tab w:val="right" w:pos="447"/>
              </w:tabs>
              <w:ind w:left="-318"/>
              <w:rPr>
                <w:rFonts w:ascii="Segoe UI" w:hAnsi="Segoe UI" w:cs="Arial"/>
                <w:sz w:val="16"/>
                <w:szCs w:val="16"/>
              </w:rPr>
            </w:pPr>
          </w:p>
        </w:tc>
        <w:tc>
          <w:tcPr>
            <w:tcW w:w="865" w:type="dxa"/>
            <w:tcBorders>
              <w:bottom w:val="single" w:sz="6" w:space="0" w:color="7F7F7F"/>
            </w:tcBorders>
            <w:noWrap/>
            <w:tcMar>
              <w:top w:w="0" w:type="dxa"/>
              <w:left w:w="144" w:type="dxa"/>
              <w:bottom w:w="0" w:type="dxa"/>
              <w:right w:w="0" w:type="dxa"/>
            </w:tcMar>
            <w:vAlign w:val="bottom"/>
            <w:hideMark/>
          </w:tcPr>
          <w:p w:rsidR="008521DA" w:rsidRPr="00AB428E" w:rsidRDefault="008521DA" w:rsidP="00837896">
            <w:pPr>
              <w:tabs>
                <w:tab w:val="right" w:pos="549"/>
              </w:tabs>
              <w:ind w:left="-483"/>
              <w:rPr>
                <w:rFonts w:ascii="Segoe UI" w:hAnsi="Segoe UI" w:cs="Arial"/>
                <w:sz w:val="16"/>
                <w:szCs w:val="16"/>
              </w:rPr>
            </w:pPr>
          </w:p>
        </w:tc>
        <w:tc>
          <w:tcPr>
            <w:tcW w:w="763" w:type="dxa"/>
            <w:tcBorders>
              <w:bottom w:val="single" w:sz="6" w:space="0" w:color="7F7F7F"/>
            </w:tcBorders>
            <w:noWrap/>
            <w:tcMar>
              <w:top w:w="0" w:type="dxa"/>
              <w:left w:w="144" w:type="dxa"/>
              <w:bottom w:w="0" w:type="dxa"/>
              <w:right w:w="0" w:type="dxa"/>
            </w:tcMar>
            <w:vAlign w:val="bottom"/>
            <w:hideMark/>
          </w:tcPr>
          <w:p w:rsidR="008521DA" w:rsidRPr="00AB428E" w:rsidRDefault="008521DA" w:rsidP="00837896">
            <w:pPr>
              <w:pStyle w:val="NormalWeb"/>
              <w:tabs>
                <w:tab w:val="right" w:pos="555"/>
                <w:tab w:val="decimal" w:pos="740"/>
              </w:tabs>
              <w:spacing w:before="0" w:beforeAutospacing="0" w:after="20" w:afterAutospacing="0"/>
              <w:ind w:left="-345"/>
              <w:rPr>
                <w:rFonts w:ascii="Segoe UI" w:eastAsiaTheme="minorEastAsia" w:hAnsi="Segoe UI" w:cs="Arial"/>
                <w:sz w:val="16"/>
                <w:szCs w:val="16"/>
              </w:rPr>
            </w:pPr>
            <w:r w:rsidRPr="00AB428E">
              <w:rPr>
                <w:rFonts w:ascii="Segoe UI" w:hAnsi="Segoe UI" w:cs="Arial"/>
                <w:sz w:val="16"/>
                <w:szCs w:val="16"/>
              </w:rPr>
              <w:tab/>
              <w:t>10,443</w:t>
            </w:r>
            <w:r w:rsidRPr="00AB428E">
              <w:rPr>
                <w:rFonts w:ascii="Segoe UI" w:hAnsi="Segoe UI" w:cs="Arial"/>
                <w:sz w:val="16"/>
                <w:szCs w:val="16"/>
              </w:rPr>
              <w:tab/>
            </w:r>
          </w:p>
        </w:tc>
        <w:tc>
          <w:tcPr>
            <w:tcW w:w="832" w:type="dxa"/>
            <w:tcBorders>
              <w:bottom w:val="single" w:sz="6" w:space="0" w:color="7F7F7F"/>
            </w:tcBorders>
            <w:noWrap/>
            <w:tcMar>
              <w:top w:w="0" w:type="dxa"/>
              <w:left w:w="144" w:type="dxa"/>
              <w:bottom w:w="0" w:type="dxa"/>
              <w:right w:w="0" w:type="dxa"/>
            </w:tcMar>
            <w:vAlign w:val="bottom"/>
            <w:hideMark/>
          </w:tcPr>
          <w:p w:rsidR="008521DA" w:rsidRPr="00AB428E" w:rsidRDefault="008521DA" w:rsidP="00837896">
            <w:pPr>
              <w:pStyle w:val="NormalWeb"/>
              <w:tabs>
                <w:tab w:val="right" w:pos="627"/>
                <w:tab w:val="decimal" w:pos="820"/>
              </w:tabs>
              <w:spacing w:before="0" w:beforeAutospacing="0" w:after="20" w:afterAutospacing="0"/>
              <w:ind w:left="-255"/>
              <w:rPr>
                <w:rFonts w:ascii="Segoe UI" w:eastAsiaTheme="minorEastAsia" w:hAnsi="Segoe UI" w:cs="Arial"/>
                <w:sz w:val="16"/>
                <w:szCs w:val="16"/>
              </w:rPr>
            </w:pPr>
            <w:r w:rsidRPr="00AB428E">
              <w:rPr>
                <w:rFonts w:ascii="Segoe UI" w:hAnsi="Segoe UI" w:cs="Arial"/>
                <w:sz w:val="16"/>
                <w:szCs w:val="16"/>
              </w:rPr>
              <w:tab/>
              <w:t>553,826</w:t>
            </w:r>
            <w:r w:rsidRPr="00AB428E">
              <w:rPr>
                <w:rFonts w:ascii="Segoe UI" w:hAnsi="Segoe UI" w:cs="Arial"/>
                <w:sz w:val="16"/>
                <w:szCs w:val="16"/>
              </w:rPr>
              <w:tab/>
            </w:r>
          </w:p>
        </w:tc>
      </w:tr>
      <w:tr w:rsidR="008521DA" w:rsidTr="00837896">
        <w:trPr>
          <w:cantSplit/>
        </w:trPr>
        <w:tc>
          <w:tcPr>
            <w:tcW w:w="1287" w:type="dxa"/>
            <w:tcBorders>
              <w:bottom w:val="single" w:sz="6" w:space="0" w:color="7F7F7F"/>
            </w:tcBorders>
            <w:noWrap/>
            <w:hideMark/>
          </w:tcPr>
          <w:p w:rsidR="008521DA" w:rsidRPr="00AB428E" w:rsidRDefault="008521DA" w:rsidP="00837896">
            <w:pPr>
              <w:ind w:left="333"/>
              <w:rPr>
                <w:rFonts w:ascii="Segoe UI" w:hAnsi="Segoe UI" w:cs="Arial"/>
                <w:sz w:val="16"/>
                <w:szCs w:val="16"/>
              </w:rPr>
            </w:pPr>
          </w:p>
        </w:tc>
        <w:tc>
          <w:tcPr>
            <w:tcW w:w="1890" w:type="dxa"/>
            <w:tcBorders>
              <w:bottom w:val="single" w:sz="6" w:space="0" w:color="7F7F7F"/>
            </w:tcBorders>
            <w:hideMark/>
          </w:tcPr>
          <w:p w:rsidR="008521DA" w:rsidRPr="00AB428E" w:rsidRDefault="008521DA" w:rsidP="00837896">
            <w:pPr>
              <w:pStyle w:val="NormalWeb"/>
              <w:spacing w:before="0" w:beforeAutospacing="0" w:after="0" w:afterAutospacing="0"/>
              <w:ind w:left="60"/>
              <w:rPr>
                <w:rFonts w:ascii="Segoe UI" w:eastAsiaTheme="minorEastAsia" w:hAnsi="Segoe UI" w:cs="Arial"/>
                <w:sz w:val="16"/>
                <w:szCs w:val="16"/>
              </w:rPr>
            </w:pPr>
            <w:r w:rsidRPr="00AB428E">
              <w:rPr>
                <w:rFonts w:ascii="Segoe UI" w:hAnsi="Segoe UI" w:cs="Arial"/>
                <w:sz w:val="16"/>
                <w:szCs w:val="16"/>
              </w:rPr>
              <w:t>Promotion Stock Award</w:t>
            </w:r>
            <w:r w:rsidRPr="00AB428E">
              <w:rPr>
                <w:rFonts w:ascii="Segoe UI" w:hAnsi="Segoe UI" w:cs="Arial"/>
                <w:sz w:val="14"/>
                <w:szCs w:val="14"/>
                <w:vertAlign w:val="superscript"/>
              </w:rPr>
              <w:t>4</w:t>
            </w:r>
          </w:p>
        </w:tc>
        <w:tc>
          <w:tcPr>
            <w:tcW w:w="917" w:type="dxa"/>
            <w:tcBorders>
              <w:bottom w:val="single" w:sz="6" w:space="0" w:color="7F7F7F"/>
            </w:tcBorders>
            <w:noWrap/>
            <w:tcMar>
              <w:top w:w="0" w:type="dxa"/>
              <w:left w:w="144" w:type="dxa"/>
              <w:bottom w:w="0" w:type="dxa"/>
              <w:right w:w="0" w:type="dxa"/>
            </w:tcMar>
            <w:vAlign w:val="bottom"/>
            <w:hideMark/>
          </w:tcPr>
          <w:p w:rsidR="008521DA" w:rsidRPr="00AB428E" w:rsidRDefault="008521DA" w:rsidP="00837896">
            <w:pPr>
              <w:pStyle w:val="NormalWeb"/>
              <w:tabs>
                <w:tab w:val="right" w:pos="735"/>
                <w:tab w:val="decimal" w:pos="920"/>
              </w:tabs>
              <w:spacing w:before="0" w:beforeAutospacing="0" w:after="20" w:afterAutospacing="0"/>
              <w:ind w:left="-633"/>
              <w:rPr>
                <w:rFonts w:ascii="Segoe UI" w:eastAsiaTheme="minorEastAsia" w:hAnsi="Segoe UI" w:cs="Arial"/>
                <w:sz w:val="16"/>
                <w:szCs w:val="16"/>
              </w:rPr>
            </w:pPr>
            <w:r w:rsidRPr="00AB428E">
              <w:rPr>
                <w:rFonts w:ascii="Segoe UI" w:hAnsi="Segoe UI" w:cs="Arial"/>
                <w:sz w:val="16"/>
                <w:szCs w:val="16"/>
              </w:rPr>
              <w:tab/>
              <w:t>7/26/2016</w:t>
            </w:r>
            <w:r w:rsidRPr="00AB428E">
              <w:rPr>
                <w:rFonts w:ascii="Segoe UI" w:hAnsi="Segoe UI" w:cs="Arial"/>
                <w:sz w:val="16"/>
                <w:szCs w:val="16"/>
              </w:rPr>
              <w:tab/>
            </w:r>
          </w:p>
        </w:tc>
        <w:tc>
          <w:tcPr>
            <w:tcW w:w="917" w:type="dxa"/>
            <w:tcBorders>
              <w:bottom w:val="single" w:sz="6" w:space="0" w:color="7F7F7F"/>
            </w:tcBorders>
            <w:noWrap/>
            <w:tcMar>
              <w:top w:w="0" w:type="dxa"/>
              <w:left w:w="144" w:type="dxa"/>
              <w:bottom w:w="0" w:type="dxa"/>
              <w:right w:w="0" w:type="dxa"/>
            </w:tcMar>
            <w:vAlign w:val="bottom"/>
            <w:hideMark/>
          </w:tcPr>
          <w:p w:rsidR="008521DA" w:rsidRPr="00AB428E" w:rsidRDefault="008521DA" w:rsidP="00837896">
            <w:pPr>
              <w:tabs>
                <w:tab w:val="right" w:pos="732"/>
              </w:tabs>
              <w:rPr>
                <w:rFonts w:ascii="Segoe UI" w:hAnsi="Segoe UI" w:cs="Arial"/>
                <w:sz w:val="16"/>
                <w:szCs w:val="16"/>
              </w:rPr>
            </w:pPr>
          </w:p>
        </w:tc>
        <w:tc>
          <w:tcPr>
            <w:tcW w:w="832" w:type="dxa"/>
            <w:tcBorders>
              <w:bottom w:val="single" w:sz="6" w:space="0" w:color="7F7F7F"/>
            </w:tcBorders>
            <w:noWrap/>
            <w:tcMar>
              <w:top w:w="0" w:type="dxa"/>
              <w:left w:w="144" w:type="dxa"/>
              <w:bottom w:w="0" w:type="dxa"/>
              <w:right w:w="0" w:type="dxa"/>
            </w:tcMar>
            <w:vAlign w:val="bottom"/>
            <w:hideMark/>
          </w:tcPr>
          <w:p w:rsidR="008521DA" w:rsidRPr="00AB428E" w:rsidRDefault="008521DA" w:rsidP="00837896">
            <w:pPr>
              <w:tabs>
                <w:tab w:val="right" w:pos="645"/>
              </w:tabs>
              <w:ind w:left="-363"/>
              <w:rPr>
                <w:rFonts w:ascii="Segoe UI" w:hAnsi="Segoe UI" w:cs="Arial"/>
                <w:sz w:val="16"/>
                <w:szCs w:val="16"/>
              </w:rPr>
            </w:pPr>
          </w:p>
        </w:tc>
        <w:tc>
          <w:tcPr>
            <w:tcW w:w="867" w:type="dxa"/>
            <w:tcBorders>
              <w:bottom w:val="single" w:sz="6" w:space="0" w:color="7F7F7F"/>
            </w:tcBorders>
            <w:noWrap/>
            <w:tcMar>
              <w:top w:w="0" w:type="dxa"/>
              <w:left w:w="144" w:type="dxa"/>
              <w:bottom w:w="0" w:type="dxa"/>
              <w:right w:w="0" w:type="dxa"/>
            </w:tcMar>
            <w:vAlign w:val="bottom"/>
            <w:hideMark/>
          </w:tcPr>
          <w:p w:rsidR="008521DA" w:rsidRPr="00AB428E" w:rsidRDefault="008521DA" w:rsidP="00837896">
            <w:pPr>
              <w:tabs>
                <w:tab w:val="right" w:pos="675"/>
              </w:tabs>
              <w:ind w:left="-405"/>
              <w:rPr>
                <w:rFonts w:ascii="Segoe UI" w:hAnsi="Segoe UI" w:cs="Arial"/>
                <w:sz w:val="16"/>
                <w:szCs w:val="16"/>
              </w:rPr>
            </w:pPr>
          </w:p>
        </w:tc>
        <w:tc>
          <w:tcPr>
            <w:tcW w:w="169" w:type="dxa"/>
            <w:tcBorders>
              <w:bottom w:val="single" w:sz="6" w:space="0" w:color="7F7F7F"/>
            </w:tcBorders>
            <w:noWrap/>
            <w:vAlign w:val="bottom"/>
            <w:hideMark/>
          </w:tcPr>
          <w:p w:rsidR="008521DA" w:rsidRPr="00AB428E" w:rsidRDefault="008521DA">
            <w:pPr>
              <w:jc w:val="right"/>
              <w:rPr>
                <w:rFonts w:ascii="Segoe UI" w:hAnsi="Segoe UI" w:cs="Arial"/>
                <w:sz w:val="16"/>
                <w:szCs w:val="16"/>
              </w:rPr>
            </w:pPr>
          </w:p>
        </w:tc>
        <w:tc>
          <w:tcPr>
            <w:tcW w:w="832" w:type="dxa"/>
            <w:tcBorders>
              <w:bottom w:val="single" w:sz="6" w:space="0" w:color="7F7F7F"/>
            </w:tcBorders>
            <w:noWrap/>
            <w:tcMar>
              <w:top w:w="0" w:type="dxa"/>
              <w:left w:w="144" w:type="dxa"/>
              <w:bottom w:w="0" w:type="dxa"/>
              <w:right w:w="0" w:type="dxa"/>
            </w:tcMar>
            <w:vAlign w:val="bottom"/>
            <w:hideMark/>
          </w:tcPr>
          <w:p w:rsidR="008521DA" w:rsidRPr="00AB428E" w:rsidRDefault="008521DA" w:rsidP="00837896">
            <w:pPr>
              <w:tabs>
                <w:tab w:val="right" w:pos="506"/>
              </w:tabs>
              <w:ind w:left="-495"/>
              <w:rPr>
                <w:rFonts w:ascii="Segoe UI" w:hAnsi="Segoe UI" w:cs="Arial"/>
                <w:sz w:val="16"/>
                <w:szCs w:val="16"/>
              </w:rPr>
            </w:pPr>
          </w:p>
        </w:tc>
        <w:tc>
          <w:tcPr>
            <w:tcW w:w="627" w:type="dxa"/>
            <w:tcBorders>
              <w:bottom w:val="single" w:sz="6" w:space="0" w:color="7F7F7F"/>
            </w:tcBorders>
            <w:noWrap/>
            <w:tcMar>
              <w:top w:w="0" w:type="dxa"/>
              <w:left w:w="144" w:type="dxa"/>
              <w:bottom w:w="0" w:type="dxa"/>
              <w:right w:w="0" w:type="dxa"/>
            </w:tcMar>
            <w:vAlign w:val="bottom"/>
            <w:hideMark/>
          </w:tcPr>
          <w:p w:rsidR="008521DA" w:rsidRPr="00AB428E" w:rsidRDefault="008521DA" w:rsidP="00837896">
            <w:pPr>
              <w:tabs>
                <w:tab w:val="right" w:pos="447"/>
              </w:tabs>
              <w:ind w:left="-318"/>
              <w:rPr>
                <w:rFonts w:ascii="Segoe UI" w:hAnsi="Segoe UI" w:cs="Arial"/>
                <w:sz w:val="16"/>
                <w:szCs w:val="16"/>
              </w:rPr>
            </w:pPr>
          </w:p>
        </w:tc>
        <w:tc>
          <w:tcPr>
            <w:tcW w:w="865" w:type="dxa"/>
            <w:tcBorders>
              <w:bottom w:val="single" w:sz="6" w:space="0" w:color="7F7F7F"/>
            </w:tcBorders>
            <w:noWrap/>
            <w:tcMar>
              <w:top w:w="0" w:type="dxa"/>
              <w:left w:w="144" w:type="dxa"/>
              <w:bottom w:w="0" w:type="dxa"/>
              <w:right w:w="0" w:type="dxa"/>
            </w:tcMar>
            <w:vAlign w:val="bottom"/>
            <w:hideMark/>
          </w:tcPr>
          <w:p w:rsidR="008521DA" w:rsidRPr="00AB428E" w:rsidRDefault="008521DA" w:rsidP="00837896">
            <w:pPr>
              <w:tabs>
                <w:tab w:val="right" w:pos="549"/>
              </w:tabs>
              <w:ind w:left="-483"/>
              <w:rPr>
                <w:rFonts w:ascii="Segoe UI" w:hAnsi="Segoe UI" w:cs="Arial"/>
                <w:sz w:val="16"/>
                <w:szCs w:val="16"/>
              </w:rPr>
            </w:pPr>
          </w:p>
        </w:tc>
        <w:tc>
          <w:tcPr>
            <w:tcW w:w="763" w:type="dxa"/>
            <w:tcBorders>
              <w:bottom w:val="single" w:sz="6" w:space="0" w:color="7F7F7F"/>
            </w:tcBorders>
            <w:noWrap/>
            <w:tcMar>
              <w:top w:w="0" w:type="dxa"/>
              <w:left w:w="144" w:type="dxa"/>
              <w:bottom w:w="0" w:type="dxa"/>
              <w:right w:w="0" w:type="dxa"/>
            </w:tcMar>
            <w:vAlign w:val="bottom"/>
            <w:hideMark/>
          </w:tcPr>
          <w:p w:rsidR="008521DA" w:rsidRPr="00AB428E" w:rsidRDefault="008521DA" w:rsidP="00837896">
            <w:pPr>
              <w:pStyle w:val="NormalWeb"/>
              <w:tabs>
                <w:tab w:val="right" w:pos="555"/>
                <w:tab w:val="decimal" w:pos="740"/>
              </w:tabs>
              <w:spacing w:before="0" w:beforeAutospacing="0" w:after="20" w:afterAutospacing="0"/>
              <w:ind w:left="-345"/>
              <w:rPr>
                <w:rFonts w:ascii="Segoe UI" w:eastAsiaTheme="minorEastAsia" w:hAnsi="Segoe UI" w:cs="Arial"/>
                <w:sz w:val="16"/>
                <w:szCs w:val="16"/>
              </w:rPr>
            </w:pPr>
            <w:r w:rsidRPr="00AB428E">
              <w:rPr>
                <w:rFonts w:ascii="Segoe UI" w:hAnsi="Segoe UI" w:cs="Arial"/>
                <w:sz w:val="16"/>
                <w:szCs w:val="16"/>
              </w:rPr>
              <w:tab/>
              <w:t>158,563</w:t>
            </w:r>
            <w:r w:rsidRPr="00AB428E">
              <w:rPr>
                <w:rFonts w:ascii="Segoe UI" w:hAnsi="Segoe UI" w:cs="Arial"/>
                <w:sz w:val="16"/>
                <w:szCs w:val="16"/>
              </w:rPr>
              <w:tab/>
            </w:r>
          </w:p>
        </w:tc>
        <w:tc>
          <w:tcPr>
            <w:tcW w:w="832" w:type="dxa"/>
            <w:tcBorders>
              <w:bottom w:val="single" w:sz="6" w:space="0" w:color="7F7F7F"/>
            </w:tcBorders>
            <w:noWrap/>
            <w:tcMar>
              <w:top w:w="0" w:type="dxa"/>
              <w:left w:w="144" w:type="dxa"/>
              <w:bottom w:w="0" w:type="dxa"/>
              <w:right w:w="0" w:type="dxa"/>
            </w:tcMar>
            <w:vAlign w:val="bottom"/>
            <w:hideMark/>
          </w:tcPr>
          <w:p w:rsidR="008521DA" w:rsidRPr="00AB428E" w:rsidRDefault="008521DA" w:rsidP="00837896">
            <w:pPr>
              <w:pStyle w:val="NormalWeb"/>
              <w:tabs>
                <w:tab w:val="right" w:pos="627"/>
                <w:tab w:val="decimal" w:pos="820"/>
              </w:tabs>
              <w:spacing w:before="0" w:beforeAutospacing="0" w:after="20" w:afterAutospacing="0"/>
              <w:ind w:left="-255"/>
              <w:rPr>
                <w:rFonts w:ascii="Segoe UI" w:eastAsiaTheme="minorEastAsia" w:hAnsi="Segoe UI" w:cs="Arial"/>
                <w:sz w:val="16"/>
                <w:szCs w:val="16"/>
              </w:rPr>
            </w:pPr>
            <w:r w:rsidRPr="00AB428E">
              <w:rPr>
                <w:rFonts w:ascii="Segoe UI" w:hAnsi="Segoe UI" w:cs="Arial"/>
                <w:sz w:val="16"/>
                <w:szCs w:val="16"/>
              </w:rPr>
              <w:tab/>
              <w:t>8,603,644</w:t>
            </w:r>
            <w:r w:rsidRPr="00AB428E">
              <w:rPr>
                <w:rFonts w:ascii="Segoe UI" w:hAnsi="Segoe UI" w:cs="Arial"/>
                <w:sz w:val="16"/>
                <w:szCs w:val="16"/>
              </w:rPr>
              <w:tab/>
            </w:r>
          </w:p>
        </w:tc>
      </w:tr>
      <w:tr w:rsidR="008521DA" w:rsidTr="00837896">
        <w:trPr>
          <w:cantSplit/>
        </w:trPr>
        <w:tc>
          <w:tcPr>
            <w:tcW w:w="1287" w:type="dxa"/>
            <w:vMerge w:val="restart"/>
            <w:tcBorders>
              <w:top w:val="single" w:sz="6" w:space="0" w:color="7F7F7F"/>
            </w:tcBorders>
            <w:shd w:val="clear" w:color="auto" w:fill="E0ECF8"/>
            <w:noWrap/>
            <w:hideMark/>
          </w:tcPr>
          <w:p w:rsidR="008521DA" w:rsidRPr="00AB428E" w:rsidRDefault="008521DA" w:rsidP="00837896">
            <w:pPr>
              <w:pStyle w:val="NormalWeb"/>
              <w:spacing w:before="0" w:beforeAutospacing="0" w:after="0" w:afterAutospacing="0"/>
              <w:ind w:left="333" w:hanging="240"/>
              <w:rPr>
                <w:rFonts w:ascii="Segoe UI" w:eastAsiaTheme="minorEastAsia" w:hAnsi="Segoe UI" w:cs="Arial"/>
                <w:sz w:val="16"/>
                <w:szCs w:val="16"/>
              </w:rPr>
            </w:pPr>
            <w:r w:rsidRPr="00AB428E">
              <w:rPr>
                <w:rFonts w:ascii="Segoe UI" w:hAnsi="Segoe UI" w:cs="Arial"/>
                <w:sz w:val="16"/>
                <w:szCs w:val="16"/>
              </w:rPr>
              <w:t>Margaret L.</w:t>
            </w:r>
          </w:p>
          <w:p w:rsidR="008521DA" w:rsidRPr="00AB428E" w:rsidRDefault="008521DA" w:rsidP="00837896">
            <w:pPr>
              <w:pStyle w:val="NormalWeb"/>
              <w:spacing w:before="0" w:beforeAutospacing="0" w:after="20" w:afterAutospacing="0"/>
              <w:ind w:left="333" w:hanging="240"/>
              <w:rPr>
                <w:rFonts w:ascii="Segoe UI" w:eastAsiaTheme="minorEastAsia" w:hAnsi="Segoe UI" w:cs="Arial"/>
                <w:sz w:val="16"/>
                <w:szCs w:val="16"/>
              </w:rPr>
            </w:pPr>
            <w:r w:rsidRPr="00AB428E">
              <w:rPr>
                <w:rFonts w:ascii="Segoe UI" w:hAnsi="Segoe UI" w:cs="Arial"/>
                <w:sz w:val="16"/>
                <w:szCs w:val="16"/>
              </w:rPr>
              <w:t>Johnson</w:t>
            </w:r>
          </w:p>
        </w:tc>
        <w:tc>
          <w:tcPr>
            <w:tcW w:w="1890" w:type="dxa"/>
            <w:tcBorders>
              <w:top w:val="single" w:sz="6" w:space="0" w:color="7F7F7F"/>
              <w:bottom w:val="single" w:sz="6" w:space="0" w:color="7F7F7F"/>
            </w:tcBorders>
            <w:shd w:val="clear" w:color="auto" w:fill="E0ECF8"/>
            <w:noWrap/>
            <w:vAlign w:val="bottom"/>
            <w:hideMark/>
          </w:tcPr>
          <w:p w:rsidR="008521DA" w:rsidRPr="00AB428E" w:rsidRDefault="008521DA" w:rsidP="00837896">
            <w:pPr>
              <w:ind w:left="60"/>
              <w:rPr>
                <w:rFonts w:ascii="Segoe UI" w:hAnsi="Segoe UI" w:cs="Arial"/>
                <w:sz w:val="16"/>
                <w:szCs w:val="16"/>
              </w:rPr>
            </w:pPr>
            <w:r w:rsidRPr="00AB428E">
              <w:rPr>
                <w:rFonts w:ascii="Segoe UI" w:hAnsi="Segoe UI" w:cs="Arial"/>
                <w:sz w:val="16"/>
                <w:szCs w:val="16"/>
              </w:rPr>
              <w:t>2017 Cash Incentive</w:t>
            </w:r>
          </w:p>
        </w:tc>
        <w:tc>
          <w:tcPr>
            <w:tcW w:w="917" w:type="dxa"/>
            <w:tcBorders>
              <w:top w:val="single" w:sz="6" w:space="0" w:color="7F7F7F"/>
              <w:bottom w:val="single" w:sz="6" w:space="0" w:color="7F7F7F"/>
            </w:tcBorders>
            <w:shd w:val="clear" w:color="auto" w:fill="E0ECF8"/>
            <w:noWrap/>
            <w:tcMar>
              <w:top w:w="0" w:type="dxa"/>
              <w:left w:w="144" w:type="dxa"/>
              <w:bottom w:w="0" w:type="dxa"/>
              <w:right w:w="0" w:type="dxa"/>
            </w:tcMar>
            <w:vAlign w:val="bottom"/>
            <w:hideMark/>
          </w:tcPr>
          <w:p w:rsidR="008521DA" w:rsidRPr="00AB428E" w:rsidRDefault="008521DA" w:rsidP="00837896">
            <w:pPr>
              <w:tabs>
                <w:tab w:val="right" w:pos="735"/>
              </w:tabs>
              <w:ind w:left="-633"/>
              <w:rPr>
                <w:rFonts w:ascii="Segoe UI" w:hAnsi="Segoe UI" w:cs="Arial"/>
                <w:sz w:val="16"/>
                <w:szCs w:val="16"/>
              </w:rPr>
            </w:pPr>
          </w:p>
        </w:tc>
        <w:tc>
          <w:tcPr>
            <w:tcW w:w="917" w:type="dxa"/>
            <w:tcBorders>
              <w:top w:val="single" w:sz="6" w:space="0" w:color="7F7F7F"/>
              <w:bottom w:val="single" w:sz="6" w:space="0" w:color="7F7F7F"/>
            </w:tcBorders>
            <w:shd w:val="clear" w:color="auto" w:fill="E0ECF8"/>
            <w:noWrap/>
            <w:tcMar>
              <w:top w:w="0" w:type="dxa"/>
              <w:left w:w="144" w:type="dxa"/>
              <w:bottom w:w="0" w:type="dxa"/>
              <w:right w:w="0" w:type="dxa"/>
            </w:tcMar>
            <w:vAlign w:val="bottom"/>
            <w:hideMark/>
          </w:tcPr>
          <w:p w:rsidR="008521DA" w:rsidRPr="00AB428E" w:rsidRDefault="008521DA" w:rsidP="00837896">
            <w:pPr>
              <w:pStyle w:val="NormalWeb"/>
              <w:tabs>
                <w:tab w:val="right" w:pos="732"/>
                <w:tab w:val="decimal" w:pos="920"/>
              </w:tabs>
              <w:spacing w:before="0" w:beforeAutospacing="0" w:after="20" w:afterAutospacing="0"/>
              <w:rPr>
                <w:rFonts w:ascii="Segoe UI" w:eastAsiaTheme="minorEastAsia" w:hAnsi="Segoe UI" w:cs="Arial"/>
                <w:sz w:val="16"/>
                <w:szCs w:val="16"/>
              </w:rPr>
            </w:pPr>
            <w:r w:rsidRPr="00AB428E">
              <w:rPr>
                <w:rFonts w:ascii="Segoe UI" w:hAnsi="Segoe UI" w:cs="Arial"/>
                <w:sz w:val="16"/>
                <w:szCs w:val="16"/>
              </w:rPr>
              <w:tab/>
              <w:t>0</w:t>
            </w:r>
            <w:r w:rsidRPr="00AB428E">
              <w:rPr>
                <w:rFonts w:ascii="Segoe UI" w:hAnsi="Segoe UI" w:cs="Arial"/>
                <w:sz w:val="16"/>
                <w:szCs w:val="16"/>
              </w:rPr>
              <w:tab/>
            </w:r>
          </w:p>
        </w:tc>
        <w:tc>
          <w:tcPr>
            <w:tcW w:w="832" w:type="dxa"/>
            <w:tcBorders>
              <w:top w:val="single" w:sz="6" w:space="0" w:color="7F7F7F"/>
              <w:bottom w:val="single" w:sz="6" w:space="0" w:color="7F7F7F"/>
            </w:tcBorders>
            <w:shd w:val="clear" w:color="auto" w:fill="E0ECF8"/>
            <w:noWrap/>
            <w:tcMar>
              <w:top w:w="0" w:type="dxa"/>
              <w:left w:w="144" w:type="dxa"/>
              <w:bottom w:w="0" w:type="dxa"/>
              <w:right w:w="0" w:type="dxa"/>
            </w:tcMar>
            <w:vAlign w:val="bottom"/>
            <w:hideMark/>
          </w:tcPr>
          <w:p w:rsidR="008521DA" w:rsidRPr="00AB428E" w:rsidRDefault="008521DA" w:rsidP="00837896">
            <w:pPr>
              <w:pStyle w:val="NormalWeb"/>
              <w:tabs>
                <w:tab w:val="right" w:pos="645"/>
                <w:tab w:val="decimal" w:pos="820"/>
              </w:tabs>
              <w:spacing w:before="0" w:beforeAutospacing="0" w:after="20" w:afterAutospacing="0"/>
              <w:ind w:left="-363"/>
              <w:rPr>
                <w:rFonts w:ascii="Segoe UI" w:eastAsiaTheme="minorEastAsia" w:hAnsi="Segoe UI" w:cs="Arial"/>
                <w:sz w:val="16"/>
                <w:szCs w:val="16"/>
              </w:rPr>
            </w:pPr>
            <w:r w:rsidRPr="00AB428E">
              <w:rPr>
                <w:rFonts w:ascii="Segoe UI" w:hAnsi="Segoe UI" w:cs="Arial"/>
                <w:sz w:val="16"/>
                <w:szCs w:val="16"/>
              </w:rPr>
              <w:tab/>
              <w:t>1,430,000</w:t>
            </w:r>
            <w:r w:rsidRPr="00AB428E">
              <w:rPr>
                <w:rFonts w:ascii="Segoe UI" w:hAnsi="Segoe UI" w:cs="Arial"/>
                <w:sz w:val="16"/>
                <w:szCs w:val="16"/>
              </w:rPr>
              <w:tab/>
            </w:r>
          </w:p>
        </w:tc>
        <w:tc>
          <w:tcPr>
            <w:tcW w:w="867" w:type="dxa"/>
            <w:tcBorders>
              <w:top w:val="single" w:sz="6" w:space="0" w:color="7F7F7F"/>
              <w:bottom w:val="single" w:sz="6" w:space="0" w:color="7F7F7F"/>
            </w:tcBorders>
            <w:shd w:val="clear" w:color="auto" w:fill="E0ECF8"/>
            <w:noWrap/>
            <w:tcMar>
              <w:top w:w="0" w:type="dxa"/>
              <w:left w:w="144" w:type="dxa"/>
              <w:bottom w:w="0" w:type="dxa"/>
              <w:right w:w="0" w:type="dxa"/>
            </w:tcMar>
            <w:vAlign w:val="bottom"/>
            <w:hideMark/>
          </w:tcPr>
          <w:p w:rsidR="008521DA" w:rsidRPr="00AB428E" w:rsidRDefault="008521DA" w:rsidP="00837896">
            <w:pPr>
              <w:pStyle w:val="NormalWeb"/>
              <w:tabs>
                <w:tab w:val="right" w:pos="675"/>
                <w:tab w:val="decimal" w:pos="860"/>
              </w:tabs>
              <w:spacing w:before="0" w:beforeAutospacing="0" w:after="20" w:afterAutospacing="0"/>
              <w:ind w:left="-405"/>
              <w:rPr>
                <w:rFonts w:ascii="Segoe UI" w:eastAsiaTheme="minorEastAsia" w:hAnsi="Segoe UI" w:cs="Arial"/>
                <w:sz w:val="16"/>
                <w:szCs w:val="16"/>
              </w:rPr>
            </w:pPr>
            <w:r w:rsidRPr="00AB428E">
              <w:rPr>
                <w:rFonts w:ascii="Segoe UI" w:hAnsi="Segoe UI" w:cs="Arial"/>
                <w:sz w:val="16"/>
                <w:szCs w:val="16"/>
              </w:rPr>
              <w:tab/>
              <w:t>2,860,000</w:t>
            </w:r>
            <w:r w:rsidRPr="00AB428E">
              <w:rPr>
                <w:rFonts w:ascii="Segoe UI" w:hAnsi="Segoe UI" w:cs="Arial"/>
                <w:sz w:val="16"/>
                <w:szCs w:val="16"/>
              </w:rPr>
              <w:tab/>
            </w:r>
          </w:p>
        </w:tc>
        <w:tc>
          <w:tcPr>
            <w:tcW w:w="169" w:type="dxa"/>
            <w:tcBorders>
              <w:top w:val="single" w:sz="6" w:space="0" w:color="7F7F7F"/>
              <w:bottom w:val="single" w:sz="6" w:space="0" w:color="7F7F7F"/>
            </w:tcBorders>
            <w:shd w:val="clear" w:color="auto" w:fill="E0ECF8"/>
            <w:noWrap/>
            <w:vAlign w:val="bottom"/>
            <w:hideMark/>
          </w:tcPr>
          <w:p w:rsidR="008521DA" w:rsidRPr="00AB428E" w:rsidRDefault="008521DA">
            <w:pPr>
              <w:jc w:val="right"/>
              <w:rPr>
                <w:rFonts w:ascii="Segoe UI" w:hAnsi="Segoe UI" w:cs="Arial"/>
                <w:sz w:val="16"/>
                <w:szCs w:val="16"/>
              </w:rPr>
            </w:pPr>
          </w:p>
        </w:tc>
        <w:tc>
          <w:tcPr>
            <w:tcW w:w="832" w:type="dxa"/>
            <w:tcBorders>
              <w:top w:val="single" w:sz="6" w:space="0" w:color="7F7F7F"/>
              <w:bottom w:val="single" w:sz="6" w:space="0" w:color="7F7F7F"/>
            </w:tcBorders>
            <w:shd w:val="clear" w:color="auto" w:fill="E0ECF8"/>
            <w:noWrap/>
            <w:tcMar>
              <w:top w:w="0" w:type="dxa"/>
              <w:left w:w="144" w:type="dxa"/>
              <w:bottom w:w="0" w:type="dxa"/>
              <w:right w:w="0" w:type="dxa"/>
            </w:tcMar>
            <w:vAlign w:val="bottom"/>
            <w:hideMark/>
          </w:tcPr>
          <w:p w:rsidR="008521DA" w:rsidRPr="00AB428E" w:rsidRDefault="008521DA" w:rsidP="00837896">
            <w:pPr>
              <w:tabs>
                <w:tab w:val="right" w:pos="506"/>
              </w:tabs>
              <w:ind w:left="-495"/>
              <w:rPr>
                <w:rFonts w:ascii="Segoe UI" w:hAnsi="Segoe UI" w:cs="Arial"/>
                <w:sz w:val="16"/>
                <w:szCs w:val="16"/>
              </w:rPr>
            </w:pPr>
          </w:p>
        </w:tc>
        <w:tc>
          <w:tcPr>
            <w:tcW w:w="627" w:type="dxa"/>
            <w:tcBorders>
              <w:top w:val="single" w:sz="6" w:space="0" w:color="7F7F7F"/>
              <w:bottom w:val="single" w:sz="6" w:space="0" w:color="7F7F7F"/>
            </w:tcBorders>
            <w:shd w:val="clear" w:color="auto" w:fill="E0ECF8"/>
            <w:noWrap/>
            <w:tcMar>
              <w:top w:w="0" w:type="dxa"/>
              <w:left w:w="144" w:type="dxa"/>
              <w:bottom w:w="0" w:type="dxa"/>
              <w:right w:w="0" w:type="dxa"/>
            </w:tcMar>
            <w:vAlign w:val="bottom"/>
            <w:hideMark/>
          </w:tcPr>
          <w:p w:rsidR="008521DA" w:rsidRPr="00AB428E" w:rsidRDefault="008521DA" w:rsidP="00837896">
            <w:pPr>
              <w:tabs>
                <w:tab w:val="right" w:pos="447"/>
              </w:tabs>
              <w:ind w:left="-318"/>
              <w:rPr>
                <w:rFonts w:ascii="Segoe UI" w:hAnsi="Segoe UI" w:cs="Arial"/>
                <w:sz w:val="16"/>
                <w:szCs w:val="16"/>
              </w:rPr>
            </w:pPr>
          </w:p>
        </w:tc>
        <w:tc>
          <w:tcPr>
            <w:tcW w:w="865" w:type="dxa"/>
            <w:tcBorders>
              <w:top w:val="single" w:sz="6" w:space="0" w:color="7F7F7F"/>
              <w:bottom w:val="single" w:sz="6" w:space="0" w:color="7F7F7F"/>
            </w:tcBorders>
            <w:shd w:val="clear" w:color="auto" w:fill="E0ECF8"/>
            <w:noWrap/>
            <w:tcMar>
              <w:top w:w="0" w:type="dxa"/>
              <w:left w:w="144" w:type="dxa"/>
              <w:bottom w:w="0" w:type="dxa"/>
              <w:right w:w="0" w:type="dxa"/>
            </w:tcMar>
            <w:vAlign w:val="bottom"/>
            <w:hideMark/>
          </w:tcPr>
          <w:p w:rsidR="008521DA" w:rsidRPr="00AB428E" w:rsidRDefault="008521DA" w:rsidP="00837896">
            <w:pPr>
              <w:tabs>
                <w:tab w:val="right" w:pos="549"/>
              </w:tabs>
              <w:ind w:left="-483"/>
              <w:rPr>
                <w:rFonts w:ascii="Segoe UI" w:hAnsi="Segoe UI" w:cs="Arial"/>
                <w:sz w:val="16"/>
                <w:szCs w:val="16"/>
              </w:rPr>
            </w:pPr>
          </w:p>
        </w:tc>
        <w:tc>
          <w:tcPr>
            <w:tcW w:w="763" w:type="dxa"/>
            <w:tcBorders>
              <w:top w:val="single" w:sz="6" w:space="0" w:color="7F7F7F"/>
              <w:bottom w:val="single" w:sz="6" w:space="0" w:color="7F7F7F"/>
            </w:tcBorders>
            <w:shd w:val="clear" w:color="auto" w:fill="E0ECF8"/>
            <w:noWrap/>
            <w:tcMar>
              <w:top w:w="0" w:type="dxa"/>
              <w:left w:w="144" w:type="dxa"/>
              <w:bottom w:w="0" w:type="dxa"/>
              <w:right w:w="0" w:type="dxa"/>
            </w:tcMar>
            <w:vAlign w:val="bottom"/>
            <w:hideMark/>
          </w:tcPr>
          <w:p w:rsidR="008521DA" w:rsidRPr="00AB428E" w:rsidRDefault="008521DA" w:rsidP="00837896">
            <w:pPr>
              <w:tabs>
                <w:tab w:val="right" w:pos="555"/>
              </w:tabs>
              <w:ind w:left="-345"/>
              <w:rPr>
                <w:rFonts w:ascii="Segoe UI" w:hAnsi="Segoe UI" w:cs="Arial"/>
                <w:sz w:val="16"/>
                <w:szCs w:val="16"/>
              </w:rPr>
            </w:pPr>
          </w:p>
        </w:tc>
        <w:tc>
          <w:tcPr>
            <w:tcW w:w="832" w:type="dxa"/>
            <w:tcBorders>
              <w:top w:val="single" w:sz="6" w:space="0" w:color="7F7F7F"/>
              <w:bottom w:val="single" w:sz="6" w:space="0" w:color="7F7F7F"/>
            </w:tcBorders>
            <w:shd w:val="clear" w:color="auto" w:fill="E0ECF8"/>
            <w:noWrap/>
            <w:tcMar>
              <w:top w:w="0" w:type="dxa"/>
              <w:left w:w="144" w:type="dxa"/>
              <w:bottom w:w="0" w:type="dxa"/>
              <w:right w:w="0" w:type="dxa"/>
            </w:tcMar>
            <w:vAlign w:val="bottom"/>
            <w:hideMark/>
          </w:tcPr>
          <w:p w:rsidR="008521DA" w:rsidRPr="00AB428E" w:rsidRDefault="008521DA" w:rsidP="00837896">
            <w:pPr>
              <w:tabs>
                <w:tab w:val="right" w:pos="627"/>
              </w:tabs>
              <w:ind w:left="-255"/>
              <w:rPr>
                <w:rFonts w:ascii="Segoe UI" w:hAnsi="Segoe UI" w:cs="Arial"/>
                <w:sz w:val="16"/>
                <w:szCs w:val="16"/>
              </w:rPr>
            </w:pPr>
          </w:p>
        </w:tc>
      </w:tr>
      <w:tr w:rsidR="008521DA" w:rsidTr="00837896">
        <w:trPr>
          <w:cantSplit/>
        </w:trPr>
        <w:tc>
          <w:tcPr>
            <w:tcW w:w="1287" w:type="dxa"/>
            <w:vMerge/>
            <w:shd w:val="clear" w:color="auto" w:fill="E0ECF8"/>
            <w:vAlign w:val="center"/>
            <w:hideMark/>
          </w:tcPr>
          <w:p w:rsidR="008521DA" w:rsidRPr="00AB428E" w:rsidRDefault="008521DA" w:rsidP="00837896">
            <w:pPr>
              <w:ind w:left="333"/>
              <w:rPr>
                <w:rFonts w:ascii="Segoe UI" w:eastAsiaTheme="minorEastAsia" w:hAnsi="Segoe UI" w:cs="Arial"/>
                <w:sz w:val="16"/>
                <w:szCs w:val="16"/>
              </w:rPr>
            </w:pPr>
          </w:p>
        </w:tc>
        <w:tc>
          <w:tcPr>
            <w:tcW w:w="1890" w:type="dxa"/>
            <w:tcBorders>
              <w:top w:val="single" w:sz="6" w:space="0" w:color="7F7F7F"/>
              <w:bottom w:val="single" w:sz="6" w:space="0" w:color="7F7F7F"/>
            </w:tcBorders>
            <w:shd w:val="clear" w:color="auto" w:fill="E0ECF8"/>
            <w:noWrap/>
            <w:hideMark/>
          </w:tcPr>
          <w:p w:rsidR="008521DA" w:rsidRPr="00AB428E" w:rsidRDefault="008521DA" w:rsidP="00837896">
            <w:pPr>
              <w:pStyle w:val="NormalWeb"/>
              <w:spacing w:before="0" w:beforeAutospacing="0" w:after="0" w:afterAutospacing="0"/>
              <w:ind w:left="60"/>
              <w:rPr>
                <w:rFonts w:ascii="Segoe UI" w:eastAsiaTheme="minorEastAsia" w:hAnsi="Segoe UI" w:cs="Arial"/>
                <w:sz w:val="16"/>
                <w:szCs w:val="16"/>
              </w:rPr>
            </w:pPr>
            <w:r w:rsidRPr="00AB428E">
              <w:rPr>
                <w:rFonts w:ascii="Segoe UI" w:hAnsi="Segoe UI" w:cs="Arial"/>
                <w:sz w:val="16"/>
                <w:szCs w:val="16"/>
              </w:rPr>
              <w:t>2017 PSA</w:t>
            </w:r>
          </w:p>
        </w:tc>
        <w:tc>
          <w:tcPr>
            <w:tcW w:w="917" w:type="dxa"/>
            <w:tcBorders>
              <w:top w:val="single" w:sz="6" w:space="0" w:color="7F7F7F"/>
              <w:bottom w:val="single" w:sz="6" w:space="0" w:color="7F7F7F"/>
            </w:tcBorders>
            <w:shd w:val="clear" w:color="auto" w:fill="E0ECF8"/>
            <w:noWrap/>
            <w:tcMar>
              <w:top w:w="0" w:type="dxa"/>
              <w:left w:w="144" w:type="dxa"/>
              <w:bottom w:w="0" w:type="dxa"/>
              <w:right w:w="0" w:type="dxa"/>
            </w:tcMar>
            <w:vAlign w:val="bottom"/>
            <w:hideMark/>
          </w:tcPr>
          <w:p w:rsidR="008521DA" w:rsidRPr="00AB428E" w:rsidRDefault="008521DA" w:rsidP="00837896">
            <w:pPr>
              <w:pStyle w:val="NormalWeb"/>
              <w:tabs>
                <w:tab w:val="right" w:pos="735"/>
                <w:tab w:val="decimal" w:pos="920"/>
              </w:tabs>
              <w:spacing w:before="0" w:beforeAutospacing="0" w:after="20" w:afterAutospacing="0"/>
              <w:ind w:left="-633"/>
              <w:rPr>
                <w:rFonts w:ascii="Segoe UI" w:eastAsiaTheme="minorEastAsia" w:hAnsi="Segoe UI" w:cs="Arial"/>
                <w:sz w:val="16"/>
                <w:szCs w:val="16"/>
              </w:rPr>
            </w:pPr>
            <w:r w:rsidRPr="00AB428E">
              <w:rPr>
                <w:rFonts w:ascii="Segoe UI" w:hAnsi="Segoe UI" w:cs="Arial"/>
                <w:sz w:val="16"/>
                <w:szCs w:val="16"/>
              </w:rPr>
              <w:tab/>
              <w:t>9/19/2016</w:t>
            </w:r>
            <w:r w:rsidRPr="00AB428E">
              <w:rPr>
                <w:rFonts w:ascii="Segoe UI" w:hAnsi="Segoe UI" w:cs="Arial"/>
                <w:sz w:val="16"/>
                <w:szCs w:val="16"/>
              </w:rPr>
              <w:tab/>
            </w:r>
          </w:p>
        </w:tc>
        <w:tc>
          <w:tcPr>
            <w:tcW w:w="917" w:type="dxa"/>
            <w:tcBorders>
              <w:top w:val="single" w:sz="6" w:space="0" w:color="7F7F7F"/>
              <w:bottom w:val="single" w:sz="6" w:space="0" w:color="7F7F7F"/>
            </w:tcBorders>
            <w:shd w:val="clear" w:color="auto" w:fill="E0ECF8"/>
            <w:noWrap/>
            <w:tcMar>
              <w:top w:w="0" w:type="dxa"/>
              <w:left w:w="144" w:type="dxa"/>
              <w:bottom w:w="0" w:type="dxa"/>
              <w:right w:w="0" w:type="dxa"/>
            </w:tcMar>
            <w:vAlign w:val="bottom"/>
            <w:hideMark/>
          </w:tcPr>
          <w:p w:rsidR="008521DA" w:rsidRPr="00AB428E" w:rsidRDefault="008521DA" w:rsidP="00837896">
            <w:pPr>
              <w:tabs>
                <w:tab w:val="right" w:pos="732"/>
              </w:tabs>
              <w:rPr>
                <w:rFonts w:ascii="Segoe UI" w:hAnsi="Segoe UI" w:cs="Arial"/>
                <w:sz w:val="16"/>
                <w:szCs w:val="16"/>
              </w:rPr>
            </w:pPr>
          </w:p>
        </w:tc>
        <w:tc>
          <w:tcPr>
            <w:tcW w:w="832" w:type="dxa"/>
            <w:tcBorders>
              <w:top w:val="single" w:sz="6" w:space="0" w:color="7F7F7F"/>
              <w:bottom w:val="single" w:sz="6" w:space="0" w:color="7F7F7F"/>
            </w:tcBorders>
            <w:shd w:val="clear" w:color="auto" w:fill="E0ECF8"/>
            <w:noWrap/>
            <w:tcMar>
              <w:top w:w="0" w:type="dxa"/>
              <w:left w:w="144" w:type="dxa"/>
              <w:bottom w:w="0" w:type="dxa"/>
              <w:right w:w="0" w:type="dxa"/>
            </w:tcMar>
            <w:vAlign w:val="bottom"/>
            <w:hideMark/>
          </w:tcPr>
          <w:p w:rsidR="008521DA" w:rsidRPr="00AB428E" w:rsidRDefault="008521DA" w:rsidP="00837896">
            <w:pPr>
              <w:tabs>
                <w:tab w:val="right" w:pos="645"/>
              </w:tabs>
              <w:ind w:left="-363"/>
              <w:rPr>
                <w:rFonts w:ascii="Segoe UI" w:hAnsi="Segoe UI" w:cs="Arial"/>
                <w:sz w:val="16"/>
                <w:szCs w:val="16"/>
              </w:rPr>
            </w:pPr>
          </w:p>
        </w:tc>
        <w:tc>
          <w:tcPr>
            <w:tcW w:w="867" w:type="dxa"/>
            <w:tcBorders>
              <w:top w:val="single" w:sz="6" w:space="0" w:color="7F7F7F"/>
              <w:bottom w:val="single" w:sz="6" w:space="0" w:color="7F7F7F"/>
            </w:tcBorders>
            <w:shd w:val="clear" w:color="auto" w:fill="E0ECF8"/>
            <w:noWrap/>
            <w:tcMar>
              <w:top w:w="0" w:type="dxa"/>
              <w:left w:w="144" w:type="dxa"/>
              <w:bottom w:w="0" w:type="dxa"/>
              <w:right w:w="0" w:type="dxa"/>
            </w:tcMar>
            <w:vAlign w:val="bottom"/>
            <w:hideMark/>
          </w:tcPr>
          <w:p w:rsidR="008521DA" w:rsidRPr="00AB428E" w:rsidRDefault="008521DA" w:rsidP="00837896">
            <w:pPr>
              <w:tabs>
                <w:tab w:val="right" w:pos="675"/>
              </w:tabs>
              <w:ind w:left="-405"/>
              <w:rPr>
                <w:rFonts w:ascii="Segoe UI" w:hAnsi="Segoe UI" w:cs="Arial"/>
                <w:sz w:val="16"/>
                <w:szCs w:val="16"/>
              </w:rPr>
            </w:pPr>
          </w:p>
        </w:tc>
        <w:tc>
          <w:tcPr>
            <w:tcW w:w="169" w:type="dxa"/>
            <w:tcBorders>
              <w:top w:val="single" w:sz="6" w:space="0" w:color="7F7F7F"/>
              <w:bottom w:val="single" w:sz="6" w:space="0" w:color="7F7F7F"/>
            </w:tcBorders>
            <w:shd w:val="clear" w:color="auto" w:fill="E0ECF8"/>
            <w:noWrap/>
            <w:vAlign w:val="bottom"/>
            <w:hideMark/>
          </w:tcPr>
          <w:p w:rsidR="008521DA" w:rsidRPr="00AB428E" w:rsidRDefault="008521DA">
            <w:pPr>
              <w:jc w:val="right"/>
              <w:rPr>
                <w:rFonts w:ascii="Segoe UI" w:hAnsi="Segoe UI" w:cs="Arial"/>
                <w:sz w:val="16"/>
                <w:szCs w:val="16"/>
              </w:rPr>
            </w:pPr>
          </w:p>
        </w:tc>
        <w:tc>
          <w:tcPr>
            <w:tcW w:w="832" w:type="dxa"/>
            <w:tcBorders>
              <w:top w:val="single" w:sz="6" w:space="0" w:color="7F7F7F"/>
              <w:bottom w:val="single" w:sz="6" w:space="0" w:color="7F7F7F"/>
            </w:tcBorders>
            <w:shd w:val="clear" w:color="auto" w:fill="E0ECF8"/>
            <w:noWrap/>
            <w:tcMar>
              <w:top w:w="0" w:type="dxa"/>
              <w:left w:w="144" w:type="dxa"/>
              <w:bottom w:w="0" w:type="dxa"/>
              <w:right w:w="0" w:type="dxa"/>
            </w:tcMar>
            <w:vAlign w:val="bottom"/>
            <w:hideMark/>
          </w:tcPr>
          <w:p w:rsidR="008521DA" w:rsidRPr="00AB428E" w:rsidRDefault="008521DA" w:rsidP="00837896">
            <w:pPr>
              <w:pStyle w:val="NormalWeb"/>
              <w:tabs>
                <w:tab w:val="right" w:pos="506"/>
                <w:tab w:val="decimal" w:pos="820"/>
              </w:tabs>
              <w:spacing w:before="0" w:beforeAutospacing="0" w:after="20" w:afterAutospacing="0"/>
              <w:ind w:left="-495"/>
              <w:rPr>
                <w:rFonts w:ascii="Segoe UI" w:eastAsiaTheme="minorEastAsia" w:hAnsi="Segoe UI" w:cs="Arial"/>
                <w:sz w:val="16"/>
                <w:szCs w:val="16"/>
              </w:rPr>
            </w:pPr>
            <w:r w:rsidRPr="00AB428E">
              <w:rPr>
                <w:rFonts w:ascii="Segoe UI" w:hAnsi="Segoe UI" w:cs="Arial"/>
                <w:sz w:val="16"/>
                <w:szCs w:val="16"/>
              </w:rPr>
              <w:tab/>
              <w:t>798</w:t>
            </w:r>
            <w:r w:rsidRPr="00AB428E">
              <w:rPr>
                <w:rFonts w:ascii="Segoe UI" w:hAnsi="Segoe UI" w:cs="Arial"/>
                <w:sz w:val="16"/>
                <w:szCs w:val="16"/>
              </w:rPr>
              <w:tab/>
            </w:r>
          </w:p>
        </w:tc>
        <w:tc>
          <w:tcPr>
            <w:tcW w:w="627" w:type="dxa"/>
            <w:tcBorders>
              <w:top w:val="single" w:sz="6" w:space="0" w:color="7F7F7F"/>
              <w:bottom w:val="single" w:sz="6" w:space="0" w:color="7F7F7F"/>
            </w:tcBorders>
            <w:shd w:val="clear" w:color="auto" w:fill="E0ECF8"/>
            <w:noWrap/>
            <w:tcMar>
              <w:top w:w="0" w:type="dxa"/>
              <w:left w:w="144" w:type="dxa"/>
              <w:bottom w:w="0" w:type="dxa"/>
              <w:right w:w="0" w:type="dxa"/>
            </w:tcMar>
            <w:vAlign w:val="bottom"/>
            <w:hideMark/>
          </w:tcPr>
          <w:p w:rsidR="008521DA" w:rsidRPr="00AB428E" w:rsidRDefault="008521DA" w:rsidP="00837896">
            <w:pPr>
              <w:pStyle w:val="NormalWeb"/>
              <w:tabs>
                <w:tab w:val="right" w:pos="447"/>
                <w:tab w:val="decimal" w:pos="580"/>
              </w:tabs>
              <w:spacing w:before="0" w:beforeAutospacing="0" w:after="20" w:afterAutospacing="0"/>
              <w:ind w:left="-318"/>
              <w:rPr>
                <w:rFonts w:ascii="Segoe UI" w:eastAsiaTheme="minorEastAsia" w:hAnsi="Segoe UI" w:cs="Arial"/>
                <w:sz w:val="16"/>
                <w:szCs w:val="16"/>
              </w:rPr>
            </w:pPr>
            <w:r w:rsidRPr="00AB428E">
              <w:rPr>
                <w:rFonts w:ascii="Segoe UI" w:hAnsi="Segoe UI" w:cs="Arial"/>
                <w:sz w:val="16"/>
                <w:szCs w:val="16"/>
              </w:rPr>
              <w:tab/>
              <w:t>14,503</w:t>
            </w:r>
            <w:r w:rsidRPr="00AB428E">
              <w:rPr>
                <w:rFonts w:ascii="Segoe UI" w:hAnsi="Segoe UI" w:cs="Arial"/>
                <w:sz w:val="16"/>
                <w:szCs w:val="16"/>
              </w:rPr>
              <w:tab/>
            </w:r>
          </w:p>
        </w:tc>
        <w:tc>
          <w:tcPr>
            <w:tcW w:w="865" w:type="dxa"/>
            <w:tcBorders>
              <w:top w:val="single" w:sz="6" w:space="0" w:color="7F7F7F"/>
              <w:bottom w:val="single" w:sz="6" w:space="0" w:color="7F7F7F"/>
            </w:tcBorders>
            <w:shd w:val="clear" w:color="auto" w:fill="E0ECF8"/>
            <w:noWrap/>
            <w:tcMar>
              <w:top w:w="0" w:type="dxa"/>
              <w:left w:w="144" w:type="dxa"/>
              <w:bottom w:w="0" w:type="dxa"/>
              <w:right w:w="0" w:type="dxa"/>
            </w:tcMar>
            <w:vAlign w:val="bottom"/>
            <w:hideMark/>
          </w:tcPr>
          <w:p w:rsidR="008521DA" w:rsidRPr="00AB428E" w:rsidRDefault="008521DA" w:rsidP="00837896">
            <w:pPr>
              <w:pStyle w:val="NormalWeb"/>
              <w:tabs>
                <w:tab w:val="right" w:pos="549"/>
                <w:tab w:val="decimal" w:pos="860"/>
              </w:tabs>
              <w:spacing w:before="0" w:beforeAutospacing="0" w:after="20" w:afterAutospacing="0"/>
              <w:ind w:left="-483"/>
              <w:rPr>
                <w:rFonts w:ascii="Segoe UI" w:eastAsiaTheme="minorEastAsia" w:hAnsi="Segoe UI" w:cs="Arial"/>
                <w:sz w:val="16"/>
                <w:szCs w:val="16"/>
              </w:rPr>
            </w:pPr>
            <w:r w:rsidRPr="00AB428E">
              <w:rPr>
                <w:rFonts w:ascii="Segoe UI" w:hAnsi="Segoe UI" w:cs="Arial"/>
                <w:sz w:val="16"/>
                <w:szCs w:val="16"/>
              </w:rPr>
              <w:tab/>
              <w:t>43,509</w:t>
            </w:r>
            <w:r w:rsidRPr="00AB428E">
              <w:rPr>
                <w:rFonts w:ascii="Segoe UI" w:hAnsi="Segoe UI" w:cs="Arial"/>
                <w:sz w:val="16"/>
                <w:szCs w:val="16"/>
              </w:rPr>
              <w:tab/>
            </w:r>
          </w:p>
        </w:tc>
        <w:tc>
          <w:tcPr>
            <w:tcW w:w="763" w:type="dxa"/>
            <w:tcBorders>
              <w:top w:val="single" w:sz="6" w:space="0" w:color="7F7F7F"/>
              <w:bottom w:val="single" w:sz="6" w:space="0" w:color="7F7F7F"/>
            </w:tcBorders>
            <w:shd w:val="clear" w:color="auto" w:fill="E0ECF8"/>
            <w:noWrap/>
            <w:tcMar>
              <w:top w:w="0" w:type="dxa"/>
              <w:left w:w="144" w:type="dxa"/>
              <w:bottom w:w="0" w:type="dxa"/>
              <w:right w:w="0" w:type="dxa"/>
            </w:tcMar>
            <w:vAlign w:val="bottom"/>
            <w:hideMark/>
          </w:tcPr>
          <w:p w:rsidR="008521DA" w:rsidRPr="00AB428E" w:rsidRDefault="008521DA" w:rsidP="00837896">
            <w:pPr>
              <w:tabs>
                <w:tab w:val="right" w:pos="555"/>
              </w:tabs>
              <w:ind w:left="-345"/>
              <w:rPr>
                <w:rFonts w:ascii="Segoe UI" w:hAnsi="Segoe UI" w:cs="Arial"/>
                <w:sz w:val="16"/>
                <w:szCs w:val="16"/>
              </w:rPr>
            </w:pPr>
          </w:p>
        </w:tc>
        <w:tc>
          <w:tcPr>
            <w:tcW w:w="832" w:type="dxa"/>
            <w:tcBorders>
              <w:top w:val="single" w:sz="6" w:space="0" w:color="7F7F7F"/>
              <w:bottom w:val="single" w:sz="6" w:space="0" w:color="7F7F7F"/>
            </w:tcBorders>
            <w:shd w:val="clear" w:color="auto" w:fill="E0ECF8"/>
            <w:noWrap/>
            <w:tcMar>
              <w:top w:w="0" w:type="dxa"/>
              <w:left w:w="144" w:type="dxa"/>
              <w:bottom w:w="0" w:type="dxa"/>
              <w:right w:w="0" w:type="dxa"/>
            </w:tcMar>
            <w:vAlign w:val="bottom"/>
            <w:hideMark/>
          </w:tcPr>
          <w:p w:rsidR="008521DA" w:rsidRPr="00AB428E" w:rsidRDefault="008521DA" w:rsidP="00837896">
            <w:pPr>
              <w:pStyle w:val="NormalWeb"/>
              <w:tabs>
                <w:tab w:val="right" w:pos="627"/>
                <w:tab w:val="decimal" w:pos="820"/>
              </w:tabs>
              <w:spacing w:before="0" w:beforeAutospacing="0" w:after="20" w:afterAutospacing="0"/>
              <w:ind w:left="-255"/>
              <w:rPr>
                <w:rFonts w:ascii="Segoe UI" w:eastAsiaTheme="minorEastAsia" w:hAnsi="Segoe UI" w:cs="Arial"/>
                <w:sz w:val="16"/>
                <w:szCs w:val="16"/>
              </w:rPr>
            </w:pPr>
            <w:r w:rsidRPr="00AB428E">
              <w:rPr>
                <w:rFonts w:ascii="Segoe UI" w:hAnsi="Segoe UI" w:cs="Arial"/>
                <w:sz w:val="16"/>
                <w:szCs w:val="16"/>
              </w:rPr>
              <w:tab/>
              <w:t>940,092</w:t>
            </w:r>
            <w:r w:rsidRPr="00AB428E">
              <w:rPr>
                <w:rFonts w:ascii="Segoe UI" w:hAnsi="Segoe UI" w:cs="Arial"/>
                <w:sz w:val="16"/>
                <w:szCs w:val="16"/>
              </w:rPr>
              <w:tab/>
            </w:r>
          </w:p>
        </w:tc>
      </w:tr>
      <w:tr w:rsidR="008521DA" w:rsidTr="00837896">
        <w:trPr>
          <w:cantSplit/>
        </w:trPr>
        <w:tc>
          <w:tcPr>
            <w:tcW w:w="1287" w:type="dxa"/>
            <w:shd w:val="clear" w:color="auto" w:fill="E0ECF8"/>
            <w:tcMar>
              <w:top w:w="0" w:type="dxa"/>
              <w:left w:w="144" w:type="dxa"/>
              <w:bottom w:w="0" w:type="dxa"/>
              <w:right w:w="0" w:type="dxa"/>
            </w:tcMar>
            <w:hideMark/>
          </w:tcPr>
          <w:p w:rsidR="008521DA" w:rsidRPr="00AB428E" w:rsidRDefault="008521DA" w:rsidP="00837896">
            <w:pPr>
              <w:pStyle w:val="la2"/>
              <w:ind w:left="333"/>
              <w:rPr>
                <w:rFonts w:ascii="Segoe UI" w:eastAsiaTheme="minorEastAsia" w:hAnsi="Segoe UI" w:cs="Arial"/>
                <w:sz w:val="16"/>
                <w:szCs w:val="16"/>
              </w:rPr>
            </w:pPr>
            <w:r w:rsidRPr="00AB428E">
              <w:rPr>
                <w:rFonts w:ascii="Segoe UI" w:hAnsi="Segoe UI" w:cs="Arial"/>
                <w:sz w:val="16"/>
                <w:szCs w:val="16"/>
              </w:rPr>
              <w:t> </w:t>
            </w:r>
          </w:p>
        </w:tc>
        <w:tc>
          <w:tcPr>
            <w:tcW w:w="1890" w:type="dxa"/>
            <w:tcBorders>
              <w:top w:val="single" w:sz="6" w:space="0" w:color="7F7F7F"/>
              <w:bottom w:val="single" w:sz="6" w:space="0" w:color="7F7F7F"/>
            </w:tcBorders>
            <w:shd w:val="clear" w:color="auto" w:fill="E0ECF8"/>
            <w:noWrap/>
            <w:hideMark/>
          </w:tcPr>
          <w:p w:rsidR="008521DA" w:rsidRPr="00AB428E" w:rsidRDefault="008521DA" w:rsidP="00837896">
            <w:pPr>
              <w:pStyle w:val="NormalWeb"/>
              <w:spacing w:before="0" w:beforeAutospacing="0" w:after="0" w:afterAutospacing="0"/>
              <w:ind w:left="60"/>
              <w:rPr>
                <w:rFonts w:ascii="Segoe UI" w:eastAsiaTheme="minorEastAsia" w:hAnsi="Segoe UI" w:cs="Arial"/>
                <w:sz w:val="16"/>
                <w:szCs w:val="16"/>
              </w:rPr>
            </w:pPr>
            <w:r w:rsidRPr="00AB428E">
              <w:rPr>
                <w:rFonts w:ascii="Segoe UI" w:hAnsi="Segoe UI" w:cs="Arial"/>
                <w:sz w:val="16"/>
                <w:szCs w:val="16"/>
              </w:rPr>
              <w:t>2016 PSA</w:t>
            </w:r>
          </w:p>
        </w:tc>
        <w:tc>
          <w:tcPr>
            <w:tcW w:w="917" w:type="dxa"/>
            <w:tcBorders>
              <w:top w:val="single" w:sz="6" w:space="0" w:color="7F7F7F"/>
              <w:bottom w:val="single" w:sz="6" w:space="0" w:color="7F7F7F"/>
            </w:tcBorders>
            <w:shd w:val="clear" w:color="auto" w:fill="E0ECF8"/>
            <w:noWrap/>
            <w:tcMar>
              <w:top w:w="0" w:type="dxa"/>
              <w:left w:w="144" w:type="dxa"/>
              <w:bottom w:w="0" w:type="dxa"/>
              <w:right w:w="0" w:type="dxa"/>
            </w:tcMar>
            <w:vAlign w:val="bottom"/>
            <w:hideMark/>
          </w:tcPr>
          <w:p w:rsidR="008521DA" w:rsidRPr="00AB428E" w:rsidRDefault="008521DA" w:rsidP="00837896">
            <w:pPr>
              <w:pStyle w:val="NormalWeb"/>
              <w:tabs>
                <w:tab w:val="right" w:pos="735"/>
                <w:tab w:val="decimal" w:pos="920"/>
              </w:tabs>
              <w:spacing w:before="0" w:beforeAutospacing="0" w:after="20" w:afterAutospacing="0"/>
              <w:ind w:left="-633"/>
              <w:rPr>
                <w:rFonts w:ascii="Segoe UI" w:eastAsiaTheme="minorEastAsia" w:hAnsi="Segoe UI" w:cs="Arial"/>
                <w:sz w:val="16"/>
                <w:szCs w:val="16"/>
              </w:rPr>
            </w:pPr>
            <w:r w:rsidRPr="00AB428E">
              <w:rPr>
                <w:rFonts w:ascii="Segoe UI" w:hAnsi="Segoe UI" w:cs="Arial"/>
                <w:sz w:val="16"/>
                <w:szCs w:val="16"/>
              </w:rPr>
              <w:tab/>
              <w:t>9/19/2016</w:t>
            </w:r>
            <w:r w:rsidRPr="00AB428E">
              <w:rPr>
                <w:rFonts w:ascii="Segoe UI" w:hAnsi="Segoe UI" w:cs="Arial"/>
                <w:sz w:val="16"/>
                <w:szCs w:val="16"/>
              </w:rPr>
              <w:tab/>
            </w:r>
          </w:p>
        </w:tc>
        <w:tc>
          <w:tcPr>
            <w:tcW w:w="917" w:type="dxa"/>
            <w:tcBorders>
              <w:top w:val="single" w:sz="6" w:space="0" w:color="7F7F7F"/>
              <w:bottom w:val="single" w:sz="6" w:space="0" w:color="7F7F7F"/>
            </w:tcBorders>
            <w:shd w:val="clear" w:color="auto" w:fill="E0ECF8"/>
            <w:noWrap/>
            <w:tcMar>
              <w:top w:w="0" w:type="dxa"/>
              <w:left w:w="144" w:type="dxa"/>
              <w:bottom w:w="0" w:type="dxa"/>
              <w:right w:w="0" w:type="dxa"/>
            </w:tcMar>
            <w:vAlign w:val="bottom"/>
            <w:hideMark/>
          </w:tcPr>
          <w:p w:rsidR="008521DA" w:rsidRPr="00AB428E" w:rsidRDefault="008521DA" w:rsidP="00837896">
            <w:pPr>
              <w:tabs>
                <w:tab w:val="right" w:pos="732"/>
              </w:tabs>
              <w:rPr>
                <w:rFonts w:ascii="Segoe UI" w:hAnsi="Segoe UI" w:cs="Arial"/>
                <w:sz w:val="16"/>
                <w:szCs w:val="16"/>
              </w:rPr>
            </w:pPr>
          </w:p>
        </w:tc>
        <w:tc>
          <w:tcPr>
            <w:tcW w:w="832" w:type="dxa"/>
            <w:tcBorders>
              <w:top w:val="single" w:sz="6" w:space="0" w:color="7F7F7F"/>
              <w:bottom w:val="single" w:sz="6" w:space="0" w:color="7F7F7F"/>
            </w:tcBorders>
            <w:shd w:val="clear" w:color="auto" w:fill="E0ECF8"/>
            <w:noWrap/>
            <w:tcMar>
              <w:top w:w="0" w:type="dxa"/>
              <w:left w:w="144" w:type="dxa"/>
              <w:bottom w:w="0" w:type="dxa"/>
              <w:right w:w="0" w:type="dxa"/>
            </w:tcMar>
            <w:vAlign w:val="bottom"/>
            <w:hideMark/>
          </w:tcPr>
          <w:p w:rsidR="008521DA" w:rsidRPr="00AB428E" w:rsidRDefault="008521DA" w:rsidP="00837896">
            <w:pPr>
              <w:tabs>
                <w:tab w:val="right" w:pos="645"/>
              </w:tabs>
              <w:ind w:left="-363"/>
              <w:rPr>
                <w:rFonts w:ascii="Segoe UI" w:hAnsi="Segoe UI" w:cs="Arial"/>
                <w:sz w:val="16"/>
                <w:szCs w:val="16"/>
              </w:rPr>
            </w:pPr>
          </w:p>
        </w:tc>
        <w:tc>
          <w:tcPr>
            <w:tcW w:w="867" w:type="dxa"/>
            <w:tcBorders>
              <w:top w:val="single" w:sz="6" w:space="0" w:color="7F7F7F"/>
              <w:bottom w:val="single" w:sz="6" w:space="0" w:color="7F7F7F"/>
            </w:tcBorders>
            <w:shd w:val="clear" w:color="auto" w:fill="E0ECF8"/>
            <w:noWrap/>
            <w:tcMar>
              <w:top w:w="0" w:type="dxa"/>
              <w:left w:w="144" w:type="dxa"/>
              <w:bottom w:w="0" w:type="dxa"/>
              <w:right w:w="0" w:type="dxa"/>
            </w:tcMar>
            <w:vAlign w:val="bottom"/>
            <w:hideMark/>
          </w:tcPr>
          <w:p w:rsidR="008521DA" w:rsidRPr="00AB428E" w:rsidRDefault="008521DA" w:rsidP="00837896">
            <w:pPr>
              <w:tabs>
                <w:tab w:val="right" w:pos="675"/>
              </w:tabs>
              <w:ind w:left="-405"/>
              <w:rPr>
                <w:rFonts w:ascii="Segoe UI" w:hAnsi="Segoe UI" w:cs="Arial"/>
                <w:sz w:val="16"/>
                <w:szCs w:val="16"/>
              </w:rPr>
            </w:pPr>
          </w:p>
        </w:tc>
        <w:tc>
          <w:tcPr>
            <w:tcW w:w="169" w:type="dxa"/>
            <w:tcBorders>
              <w:top w:val="single" w:sz="6" w:space="0" w:color="7F7F7F"/>
              <w:bottom w:val="single" w:sz="6" w:space="0" w:color="7F7F7F"/>
            </w:tcBorders>
            <w:shd w:val="clear" w:color="auto" w:fill="E0ECF8"/>
            <w:noWrap/>
            <w:vAlign w:val="bottom"/>
            <w:hideMark/>
          </w:tcPr>
          <w:p w:rsidR="008521DA" w:rsidRPr="00AB428E" w:rsidRDefault="008521DA">
            <w:pPr>
              <w:jc w:val="right"/>
              <w:rPr>
                <w:rFonts w:ascii="Segoe UI" w:hAnsi="Segoe UI" w:cs="Arial"/>
                <w:sz w:val="16"/>
                <w:szCs w:val="16"/>
              </w:rPr>
            </w:pPr>
          </w:p>
        </w:tc>
        <w:tc>
          <w:tcPr>
            <w:tcW w:w="832" w:type="dxa"/>
            <w:tcBorders>
              <w:top w:val="single" w:sz="6" w:space="0" w:color="7F7F7F"/>
              <w:bottom w:val="single" w:sz="6" w:space="0" w:color="7F7F7F"/>
            </w:tcBorders>
            <w:shd w:val="clear" w:color="auto" w:fill="E0ECF8"/>
            <w:noWrap/>
            <w:tcMar>
              <w:top w:w="0" w:type="dxa"/>
              <w:left w:w="144" w:type="dxa"/>
              <w:bottom w:w="0" w:type="dxa"/>
              <w:right w:w="0" w:type="dxa"/>
            </w:tcMar>
            <w:vAlign w:val="bottom"/>
            <w:hideMark/>
          </w:tcPr>
          <w:p w:rsidR="008521DA" w:rsidRPr="00AB428E" w:rsidRDefault="008521DA" w:rsidP="00837896">
            <w:pPr>
              <w:pStyle w:val="NormalWeb"/>
              <w:tabs>
                <w:tab w:val="right" w:pos="506"/>
                <w:tab w:val="decimal" w:pos="820"/>
              </w:tabs>
              <w:spacing w:before="0" w:beforeAutospacing="0" w:after="20" w:afterAutospacing="0"/>
              <w:ind w:left="-495"/>
              <w:rPr>
                <w:rFonts w:ascii="Segoe UI" w:eastAsiaTheme="minorEastAsia" w:hAnsi="Segoe UI" w:cs="Arial"/>
                <w:sz w:val="16"/>
                <w:szCs w:val="16"/>
              </w:rPr>
            </w:pPr>
            <w:r w:rsidRPr="00AB428E">
              <w:rPr>
                <w:rFonts w:ascii="Segoe UI" w:hAnsi="Segoe UI" w:cs="Arial"/>
                <w:sz w:val="16"/>
                <w:szCs w:val="16"/>
              </w:rPr>
              <w:tab/>
              <w:t>2,393</w:t>
            </w:r>
            <w:r w:rsidRPr="00AB428E">
              <w:rPr>
                <w:rFonts w:ascii="Segoe UI" w:hAnsi="Segoe UI" w:cs="Arial"/>
                <w:sz w:val="16"/>
                <w:szCs w:val="16"/>
              </w:rPr>
              <w:tab/>
            </w:r>
          </w:p>
        </w:tc>
        <w:tc>
          <w:tcPr>
            <w:tcW w:w="627" w:type="dxa"/>
            <w:tcBorders>
              <w:top w:val="single" w:sz="6" w:space="0" w:color="7F7F7F"/>
              <w:bottom w:val="single" w:sz="6" w:space="0" w:color="7F7F7F"/>
            </w:tcBorders>
            <w:shd w:val="clear" w:color="auto" w:fill="E0ECF8"/>
            <w:noWrap/>
            <w:tcMar>
              <w:top w:w="0" w:type="dxa"/>
              <w:left w:w="144" w:type="dxa"/>
              <w:bottom w:w="0" w:type="dxa"/>
              <w:right w:w="0" w:type="dxa"/>
            </w:tcMar>
            <w:vAlign w:val="bottom"/>
            <w:hideMark/>
          </w:tcPr>
          <w:p w:rsidR="008521DA" w:rsidRPr="00AB428E" w:rsidRDefault="008521DA" w:rsidP="00837896">
            <w:pPr>
              <w:pStyle w:val="NormalWeb"/>
              <w:tabs>
                <w:tab w:val="right" w:pos="447"/>
                <w:tab w:val="decimal" w:pos="580"/>
              </w:tabs>
              <w:spacing w:before="0" w:beforeAutospacing="0" w:after="20" w:afterAutospacing="0"/>
              <w:ind w:left="-318"/>
              <w:rPr>
                <w:rFonts w:ascii="Segoe UI" w:eastAsiaTheme="minorEastAsia" w:hAnsi="Segoe UI" w:cs="Arial"/>
                <w:sz w:val="16"/>
                <w:szCs w:val="16"/>
              </w:rPr>
            </w:pPr>
            <w:r w:rsidRPr="00AB428E">
              <w:rPr>
                <w:rFonts w:ascii="Segoe UI" w:hAnsi="Segoe UI" w:cs="Arial"/>
                <w:sz w:val="16"/>
                <w:szCs w:val="16"/>
              </w:rPr>
              <w:tab/>
              <w:t>9,570</w:t>
            </w:r>
            <w:r w:rsidRPr="00AB428E">
              <w:rPr>
                <w:rFonts w:ascii="Segoe UI" w:hAnsi="Segoe UI" w:cs="Arial"/>
                <w:sz w:val="16"/>
                <w:szCs w:val="16"/>
              </w:rPr>
              <w:tab/>
            </w:r>
          </w:p>
        </w:tc>
        <w:tc>
          <w:tcPr>
            <w:tcW w:w="865" w:type="dxa"/>
            <w:tcBorders>
              <w:top w:val="single" w:sz="6" w:space="0" w:color="7F7F7F"/>
              <w:bottom w:val="single" w:sz="6" w:space="0" w:color="7F7F7F"/>
            </w:tcBorders>
            <w:shd w:val="clear" w:color="auto" w:fill="E0ECF8"/>
            <w:noWrap/>
            <w:tcMar>
              <w:top w:w="0" w:type="dxa"/>
              <w:left w:w="144" w:type="dxa"/>
              <w:bottom w:w="0" w:type="dxa"/>
              <w:right w:w="0" w:type="dxa"/>
            </w:tcMar>
            <w:vAlign w:val="bottom"/>
            <w:hideMark/>
          </w:tcPr>
          <w:p w:rsidR="008521DA" w:rsidRPr="00AB428E" w:rsidRDefault="008521DA" w:rsidP="00837896">
            <w:pPr>
              <w:pStyle w:val="NormalWeb"/>
              <w:tabs>
                <w:tab w:val="right" w:pos="549"/>
                <w:tab w:val="decimal" w:pos="860"/>
              </w:tabs>
              <w:spacing w:before="0" w:beforeAutospacing="0" w:after="20" w:afterAutospacing="0"/>
              <w:ind w:left="-483"/>
              <w:rPr>
                <w:rFonts w:ascii="Segoe UI" w:eastAsiaTheme="minorEastAsia" w:hAnsi="Segoe UI" w:cs="Arial"/>
                <w:sz w:val="16"/>
                <w:szCs w:val="16"/>
              </w:rPr>
            </w:pPr>
            <w:r w:rsidRPr="00AB428E">
              <w:rPr>
                <w:rFonts w:ascii="Segoe UI" w:hAnsi="Segoe UI" w:cs="Arial"/>
                <w:sz w:val="16"/>
                <w:szCs w:val="16"/>
              </w:rPr>
              <w:tab/>
              <w:t>38,280</w:t>
            </w:r>
            <w:r w:rsidRPr="00AB428E">
              <w:rPr>
                <w:rFonts w:ascii="Segoe UI" w:hAnsi="Segoe UI" w:cs="Arial"/>
                <w:sz w:val="16"/>
                <w:szCs w:val="16"/>
              </w:rPr>
              <w:tab/>
            </w:r>
          </w:p>
        </w:tc>
        <w:tc>
          <w:tcPr>
            <w:tcW w:w="763" w:type="dxa"/>
            <w:tcBorders>
              <w:top w:val="single" w:sz="6" w:space="0" w:color="7F7F7F"/>
              <w:bottom w:val="single" w:sz="6" w:space="0" w:color="7F7F7F"/>
            </w:tcBorders>
            <w:shd w:val="clear" w:color="auto" w:fill="E0ECF8"/>
            <w:noWrap/>
            <w:tcMar>
              <w:top w:w="0" w:type="dxa"/>
              <w:left w:w="144" w:type="dxa"/>
              <w:bottom w:w="0" w:type="dxa"/>
              <w:right w:w="0" w:type="dxa"/>
            </w:tcMar>
            <w:vAlign w:val="bottom"/>
            <w:hideMark/>
          </w:tcPr>
          <w:p w:rsidR="008521DA" w:rsidRPr="00AB428E" w:rsidRDefault="008521DA" w:rsidP="00837896">
            <w:pPr>
              <w:tabs>
                <w:tab w:val="right" w:pos="555"/>
              </w:tabs>
              <w:ind w:left="-345"/>
              <w:rPr>
                <w:rFonts w:ascii="Segoe UI" w:hAnsi="Segoe UI" w:cs="Arial"/>
                <w:sz w:val="16"/>
                <w:szCs w:val="16"/>
              </w:rPr>
            </w:pPr>
          </w:p>
        </w:tc>
        <w:tc>
          <w:tcPr>
            <w:tcW w:w="832" w:type="dxa"/>
            <w:tcBorders>
              <w:top w:val="single" w:sz="6" w:space="0" w:color="7F7F7F"/>
              <w:bottom w:val="single" w:sz="6" w:space="0" w:color="7F7F7F"/>
            </w:tcBorders>
            <w:shd w:val="clear" w:color="auto" w:fill="E0ECF8"/>
            <w:noWrap/>
            <w:tcMar>
              <w:top w:w="0" w:type="dxa"/>
              <w:left w:w="144" w:type="dxa"/>
              <w:bottom w:w="0" w:type="dxa"/>
              <w:right w:w="0" w:type="dxa"/>
            </w:tcMar>
            <w:vAlign w:val="bottom"/>
            <w:hideMark/>
          </w:tcPr>
          <w:p w:rsidR="008521DA" w:rsidRPr="00AB428E" w:rsidRDefault="008521DA" w:rsidP="00837896">
            <w:pPr>
              <w:pStyle w:val="NormalWeb"/>
              <w:tabs>
                <w:tab w:val="right" w:pos="627"/>
                <w:tab w:val="decimal" w:pos="820"/>
              </w:tabs>
              <w:spacing w:before="0" w:beforeAutospacing="0" w:after="20" w:afterAutospacing="0"/>
              <w:ind w:left="-255"/>
              <w:rPr>
                <w:rFonts w:ascii="Segoe UI" w:eastAsiaTheme="minorEastAsia" w:hAnsi="Segoe UI" w:cs="Arial"/>
                <w:sz w:val="16"/>
                <w:szCs w:val="16"/>
              </w:rPr>
            </w:pPr>
            <w:r w:rsidRPr="00AB428E">
              <w:rPr>
                <w:rFonts w:ascii="Segoe UI" w:hAnsi="Segoe UI" w:cs="Arial"/>
                <w:sz w:val="16"/>
                <w:szCs w:val="16"/>
              </w:rPr>
              <w:tab/>
              <w:t>634,029</w:t>
            </w:r>
            <w:r w:rsidRPr="00AB428E">
              <w:rPr>
                <w:rFonts w:ascii="Segoe UI" w:hAnsi="Segoe UI" w:cs="Arial"/>
                <w:sz w:val="16"/>
                <w:szCs w:val="16"/>
              </w:rPr>
              <w:tab/>
            </w:r>
          </w:p>
        </w:tc>
      </w:tr>
      <w:tr w:rsidR="008521DA" w:rsidTr="00837896">
        <w:trPr>
          <w:cantSplit/>
        </w:trPr>
        <w:tc>
          <w:tcPr>
            <w:tcW w:w="1287" w:type="dxa"/>
            <w:tcBorders>
              <w:bottom w:val="single" w:sz="6" w:space="0" w:color="7F7F7F"/>
            </w:tcBorders>
            <w:shd w:val="clear" w:color="auto" w:fill="E0ECF8"/>
            <w:noWrap/>
            <w:hideMark/>
          </w:tcPr>
          <w:p w:rsidR="008521DA" w:rsidRPr="00AB428E" w:rsidRDefault="008521DA" w:rsidP="00837896">
            <w:pPr>
              <w:ind w:left="333"/>
              <w:rPr>
                <w:rFonts w:ascii="Segoe UI" w:hAnsi="Segoe UI" w:cs="Arial"/>
                <w:sz w:val="16"/>
                <w:szCs w:val="16"/>
              </w:rPr>
            </w:pPr>
          </w:p>
        </w:tc>
        <w:tc>
          <w:tcPr>
            <w:tcW w:w="1890" w:type="dxa"/>
            <w:tcBorders>
              <w:top w:val="single" w:sz="6" w:space="0" w:color="7F7F7F"/>
              <w:bottom w:val="single" w:sz="6" w:space="0" w:color="7F7F7F"/>
            </w:tcBorders>
            <w:shd w:val="clear" w:color="auto" w:fill="E0ECF8"/>
            <w:noWrap/>
            <w:hideMark/>
          </w:tcPr>
          <w:p w:rsidR="008521DA" w:rsidRPr="00AB428E" w:rsidRDefault="008521DA" w:rsidP="00837896">
            <w:pPr>
              <w:pStyle w:val="NormalWeb"/>
              <w:spacing w:before="0" w:beforeAutospacing="0" w:after="0" w:afterAutospacing="0"/>
              <w:ind w:left="60"/>
              <w:rPr>
                <w:rFonts w:ascii="Segoe UI" w:eastAsiaTheme="minorEastAsia" w:hAnsi="Segoe UI" w:cs="Arial"/>
                <w:sz w:val="16"/>
                <w:szCs w:val="16"/>
              </w:rPr>
            </w:pPr>
            <w:r w:rsidRPr="00AB428E">
              <w:rPr>
                <w:rFonts w:ascii="Segoe UI" w:hAnsi="Segoe UI" w:cs="Arial"/>
                <w:sz w:val="16"/>
                <w:szCs w:val="16"/>
              </w:rPr>
              <w:t>2017 Stock Award</w:t>
            </w:r>
          </w:p>
        </w:tc>
        <w:tc>
          <w:tcPr>
            <w:tcW w:w="917" w:type="dxa"/>
            <w:tcBorders>
              <w:top w:val="single" w:sz="6" w:space="0" w:color="7F7F7F"/>
              <w:bottom w:val="single" w:sz="6" w:space="0" w:color="7F7F7F"/>
            </w:tcBorders>
            <w:shd w:val="clear" w:color="auto" w:fill="E0ECF8"/>
            <w:noWrap/>
            <w:tcMar>
              <w:top w:w="0" w:type="dxa"/>
              <w:left w:w="144" w:type="dxa"/>
              <w:bottom w:w="0" w:type="dxa"/>
              <w:right w:w="0" w:type="dxa"/>
            </w:tcMar>
            <w:vAlign w:val="bottom"/>
            <w:hideMark/>
          </w:tcPr>
          <w:p w:rsidR="008521DA" w:rsidRPr="00AB428E" w:rsidRDefault="008521DA" w:rsidP="00837896">
            <w:pPr>
              <w:pStyle w:val="NormalWeb"/>
              <w:tabs>
                <w:tab w:val="right" w:pos="735"/>
                <w:tab w:val="decimal" w:pos="920"/>
              </w:tabs>
              <w:spacing w:before="0" w:beforeAutospacing="0" w:after="20" w:afterAutospacing="0"/>
              <w:ind w:left="-633"/>
              <w:rPr>
                <w:rFonts w:ascii="Segoe UI" w:eastAsiaTheme="minorEastAsia" w:hAnsi="Segoe UI" w:cs="Arial"/>
                <w:sz w:val="16"/>
                <w:szCs w:val="16"/>
              </w:rPr>
            </w:pPr>
            <w:r w:rsidRPr="00AB428E">
              <w:rPr>
                <w:rFonts w:ascii="Segoe UI" w:hAnsi="Segoe UI" w:cs="Arial"/>
                <w:sz w:val="16"/>
                <w:szCs w:val="16"/>
              </w:rPr>
              <w:tab/>
              <w:t>9/19/2016</w:t>
            </w:r>
            <w:r w:rsidRPr="00AB428E">
              <w:rPr>
                <w:rFonts w:ascii="Segoe UI" w:hAnsi="Segoe UI" w:cs="Arial"/>
                <w:sz w:val="16"/>
                <w:szCs w:val="16"/>
              </w:rPr>
              <w:tab/>
            </w:r>
          </w:p>
        </w:tc>
        <w:tc>
          <w:tcPr>
            <w:tcW w:w="917" w:type="dxa"/>
            <w:tcBorders>
              <w:top w:val="single" w:sz="6" w:space="0" w:color="7F7F7F"/>
              <w:bottom w:val="single" w:sz="6" w:space="0" w:color="7F7F7F"/>
            </w:tcBorders>
            <w:shd w:val="clear" w:color="auto" w:fill="E0ECF8"/>
            <w:noWrap/>
            <w:tcMar>
              <w:top w:w="0" w:type="dxa"/>
              <w:left w:w="144" w:type="dxa"/>
              <w:bottom w:w="0" w:type="dxa"/>
              <w:right w:w="0" w:type="dxa"/>
            </w:tcMar>
            <w:vAlign w:val="bottom"/>
            <w:hideMark/>
          </w:tcPr>
          <w:p w:rsidR="008521DA" w:rsidRPr="00AB428E" w:rsidRDefault="008521DA" w:rsidP="00837896">
            <w:pPr>
              <w:tabs>
                <w:tab w:val="right" w:pos="732"/>
              </w:tabs>
              <w:rPr>
                <w:rFonts w:ascii="Segoe UI" w:hAnsi="Segoe UI" w:cs="Arial"/>
                <w:sz w:val="16"/>
                <w:szCs w:val="16"/>
              </w:rPr>
            </w:pPr>
          </w:p>
        </w:tc>
        <w:tc>
          <w:tcPr>
            <w:tcW w:w="832" w:type="dxa"/>
            <w:tcBorders>
              <w:top w:val="single" w:sz="6" w:space="0" w:color="7F7F7F"/>
              <w:bottom w:val="single" w:sz="6" w:space="0" w:color="7F7F7F"/>
            </w:tcBorders>
            <w:shd w:val="clear" w:color="auto" w:fill="E0ECF8"/>
            <w:noWrap/>
            <w:tcMar>
              <w:top w:w="0" w:type="dxa"/>
              <w:left w:w="144" w:type="dxa"/>
              <w:bottom w:w="0" w:type="dxa"/>
              <w:right w:w="0" w:type="dxa"/>
            </w:tcMar>
            <w:vAlign w:val="bottom"/>
            <w:hideMark/>
          </w:tcPr>
          <w:p w:rsidR="008521DA" w:rsidRPr="00AB428E" w:rsidRDefault="008521DA" w:rsidP="00837896">
            <w:pPr>
              <w:tabs>
                <w:tab w:val="right" w:pos="645"/>
              </w:tabs>
              <w:ind w:left="-363"/>
              <w:rPr>
                <w:rFonts w:ascii="Segoe UI" w:hAnsi="Segoe UI" w:cs="Arial"/>
                <w:sz w:val="16"/>
                <w:szCs w:val="16"/>
              </w:rPr>
            </w:pPr>
          </w:p>
        </w:tc>
        <w:tc>
          <w:tcPr>
            <w:tcW w:w="867" w:type="dxa"/>
            <w:tcBorders>
              <w:top w:val="single" w:sz="6" w:space="0" w:color="7F7F7F"/>
              <w:bottom w:val="single" w:sz="6" w:space="0" w:color="7F7F7F"/>
            </w:tcBorders>
            <w:shd w:val="clear" w:color="auto" w:fill="E0ECF8"/>
            <w:noWrap/>
            <w:tcMar>
              <w:top w:w="0" w:type="dxa"/>
              <w:left w:w="144" w:type="dxa"/>
              <w:bottom w:w="0" w:type="dxa"/>
              <w:right w:w="0" w:type="dxa"/>
            </w:tcMar>
            <w:vAlign w:val="bottom"/>
            <w:hideMark/>
          </w:tcPr>
          <w:p w:rsidR="008521DA" w:rsidRPr="00AB428E" w:rsidRDefault="008521DA" w:rsidP="00837896">
            <w:pPr>
              <w:tabs>
                <w:tab w:val="right" w:pos="675"/>
              </w:tabs>
              <w:ind w:left="-405"/>
              <w:rPr>
                <w:rFonts w:ascii="Segoe UI" w:hAnsi="Segoe UI" w:cs="Arial"/>
                <w:sz w:val="16"/>
                <w:szCs w:val="16"/>
              </w:rPr>
            </w:pPr>
          </w:p>
        </w:tc>
        <w:tc>
          <w:tcPr>
            <w:tcW w:w="169" w:type="dxa"/>
            <w:tcBorders>
              <w:top w:val="single" w:sz="6" w:space="0" w:color="7F7F7F"/>
              <w:bottom w:val="single" w:sz="6" w:space="0" w:color="7F7F7F"/>
            </w:tcBorders>
            <w:shd w:val="clear" w:color="auto" w:fill="E0ECF8"/>
            <w:noWrap/>
            <w:vAlign w:val="bottom"/>
            <w:hideMark/>
          </w:tcPr>
          <w:p w:rsidR="008521DA" w:rsidRPr="00AB428E" w:rsidRDefault="008521DA">
            <w:pPr>
              <w:jc w:val="right"/>
              <w:rPr>
                <w:rFonts w:ascii="Segoe UI" w:hAnsi="Segoe UI" w:cs="Arial"/>
                <w:sz w:val="16"/>
                <w:szCs w:val="16"/>
              </w:rPr>
            </w:pPr>
          </w:p>
        </w:tc>
        <w:tc>
          <w:tcPr>
            <w:tcW w:w="832" w:type="dxa"/>
            <w:tcBorders>
              <w:top w:val="single" w:sz="6" w:space="0" w:color="7F7F7F"/>
              <w:bottom w:val="single" w:sz="6" w:space="0" w:color="7F7F7F"/>
            </w:tcBorders>
            <w:shd w:val="clear" w:color="auto" w:fill="E0ECF8"/>
            <w:noWrap/>
            <w:tcMar>
              <w:top w:w="0" w:type="dxa"/>
              <w:left w:w="144" w:type="dxa"/>
              <w:bottom w:w="0" w:type="dxa"/>
              <w:right w:w="0" w:type="dxa"/>
            </w:tcMar>
            <w:vAlign w:val="bottom"/>
            <w:hideMark/>
          </w:tcPr>
          <w:p w:rsidR="008521DA" w:rsidRPr="00AB428E" w:rsidRDefault="008521DA" w:rsidP="00837896">
            <w:pPr>
              <w:tabs>
                <w:tab w:val="right" w:pos="506"/>
              </w:tabs>
              <w:ind w:left="-495"/>
              <w:rPr>
                <w:rFonts w:ascii="Segoe UI" w:hAnsi="Segoe UI" w:cs="Arial"/>
                <w:sz w:val="16"/>
                <w:szCs w:val="16"/>
              </w:rPr>
            </w:pPr>
          </w:p>
        </w:tc>
        <w:tc>
          <w:tcPr>
            <w:tcW w:w="627" w:type="dxa"/>
            <w:tcBorders>
              <w:top w:val="single" w:sz="6" w:space="0" w:color="7F7F7F"/>
              <w:bottom w:val="single" w:sz="6" w:space="0" w:color="7F7F7F"/>
            </w:tcBorders>
            <w:shd w:val="clear" w:color="auto" w:fill="E0ECF8"/>
            <w:noWrap/>
            <w:tcMar>
              <w:top w:w="0" w:type="dxa"/>
              <w:left w:w="144" w:type="dxa"/>
              <w:bottom w:w="0" w:type="dxa"/>
              <w:right w:w="0" w:type="dxa"/>
            </w:tcMar>
            <w:vAlign w:val="bottom"/>
            <w:hideMark/>
          </w:tcPr>
          <w:p w:rsidR="008521DA" w:rsidRPr="00AB428E" w:rsidRDefault="008521DA" w:rsidP="00837896">
            <w:pPr>
              <w:tabs>
                <w:tab w:val="right" w:pos="447"/>
              </w:tabs>
              <w:ind w:left="-318"/>
              <w:rPr>
                <w:rFonts w:ascii="Segoe UI" w:hAnsi="Segoe UI" w:cs="Arial"/>
                <w:sz w:val="16"/>
                <w:szCs w:val="16"/>
              </w:rPr>
            </w:pPr>
          </w:p>
        </w:tc>
        <w:tc>
          <w:tcPr>
            <w:tcW w:w="865" w:type="dxa"/>
            <w:tcBorders>
              <w:top w:val="single" w:sz="6" w:space="0" w:color="7F7F7F"/>
              <w:bottom w:val="single" w:sz="6" w:space="0" w:color="7F7F7F"/>
            </w:tcBorders>
            <w:shd w:val="clear" w:color="auto" w:fill="E0ECF8"/>
            <w:noWrap/>
            <w:tcMar>
              <w:top w:w="0" w:type="dxa"/>
              <w:left w:w="144" w:type="dxa"/>
              <w:bottom w:w="0" w:type="dxa"/>
              <w:right w:w="0" w:type="dxa"/>
            </w:tcMar>
            <w:vAlign w:val="bottom"/>
            <w:hideMark/>
          </w:tcPr>
          <w:p w:rsidR="008521DA" w:rsidRPr="00AB428E" w:rsidRDefault="008521DA" w:rsidP="00837896">
            <w:pPr>
              <w:tabs>
                <w:tab w:val="right" w:pos="549"/>
              </w:tabs>
              <w:ind w:left="-483"/>
              <w:rPr>
                <w:rFonts w:ascii="Segoe UI" w:hAnsi="Segoe UI" w:cs="Arial"/>
                <w:sz w:val="16"/>
                <w:szCs w:val="16"/>
              </w:rPr>
            </w:pPr>
          </w:p>
        </w:tc>
        <w:tc>
          <w:tcPr>
            <w:tcW w:w="763" w:type="dxa"/>
            <w:tcBorders>
              <w:top w:val="single" w:sz="6" w:space="0" w:color="7F7F7F"/>
              <w:bottom w:val="single" w:sz="6" w:space="0" w:color="7F7F7F"/>
            </w:tcBorders>
            <w:shd w:val="clear" w:color="auto" w:fill="E0ECF8"/>
            <w:noWrap/>
            <w:tcMar>
              <w:top w:w="0" w:type="dxa"/>
              <w:left w:w="144" w:type="dxa"/>
              <w:bottom w:w="0" w:type="dxa"/>
              <w:right w:w="0" w:type="dxa"/>
            </w:tcMar>
            <w:vAlign w:val="bottom"/>
            <w:hideMark/>
          </w:tcPr>
          <w:p w:rsidR="008521DA" w:rsidRPr="00AB428E" w:rsidRDefault="008521DA" w:rsidP="00837896">
            <w:pPr>
              <w:pStyle w:val="NormalWeb"/>
              <w:tabs>
                <w:tab w:val="right" w:pos="555"/>
                <w:tab w:val="decimal" w:pos="740"/>
              </w:tabs>
              <w:spacing w:before="0" w:beforeAutospacing="0" w:after="20" w:afterAutospacing="0"/>
              <w:ind w:left="-345"/>
              <w:rPr>
                <w:rFonts w:ascii="Segoe UI" w:eastAsiaTheme="minorEastAsia" w:hAnsi="Segoe UI" w:cs="Arial"/>
                <w:sz w:val="16"/>
                <w:szCs w:val="16"/>
              </w:rPr>
            </w:pPr>
            <w:r w:rsidRPr="00AB428E">
              <w:rPr>
                <w:rFonts w:ascii="Segoe UI" w:hAnsi="Segoe UI" w:cs="Arial"/>
                <w:sz w:val="16"/>
                <w:szCs w:val="16"/>
              </w:rPr>
              <w:tab/>
              <w:t>43,509</w:t>
            </w:r>
            <w:r w:rsidRPr="00AB428E">
              <w:rPr>
                <w:rFonts w:ascii="Segoe UI" w:hAnsi="Segoe UI" w:cs="Arial"/>
                <w:sz w:val="16"/>
                <w:szCs w:val="16"/>
              </w:rPr>
              <w:tab/>
            </w:r>
          </w:p>
        </w:tc>
        <w:tc>
          <w:tcPr>
            <w:tcW w:w="832" w:type="dxa"/>
            <w:tcBorders>
              <w:top w:val="single" w:sz="6" w:space="0" w:color="7F7F7F"/>
              <w:bottom w:val="single" w:sz="6" w:space="0" w:color="7F7F7F"/>
            </w:tcBorders>
            <w:shd w:val="clear" w:color="auto" w:fill="E0ECF8"/>
            <w:noWrap/>
            <w:tcMar>
              <w:top w:w="0" w:type="dxa"/>
              <w:left w:w="144" w:type="dxa"/>
              <w:bottom w:w="0" w:type="dxa"/>
              <w:right w:w="0" w:type="dxa"/>
            </w:tcMar>
            <w:vAlign w:val="bottom"/>
            <w:hideMark/>
          </w:tcPr>
          <w:p w:rsidR="008521DA" w:rsidRPr="00AB428E" w:rsidRDefault="008521DA" w:rsidP="00837896">
            <w:pPr>
              <w:pStyle w:val="NormalWeb"/>
              <w:tabs>
                <w:tab w:val="right" w:pos="627"/>
                <w:tab w:val="decimal" w:pos="820"/>
              </w:tabs>
              <w:spacing w:before="0" w:beforeAutospacing="0" w:after="20" w:afterAutospacing="0"/>
              <w:ind w:left="-255"/>
              <w:rPr>
                <w:rFonts w:ascii="Segoe UI" w:eastAsiaTheme="minorEastAsia" w:hAnsi="Segoe UI" w:cs="Arial"/>
                <w:sz w:val="16"/>
                <w:szCs w:val="16"/>
              </w:rPr>
            </w:pPr>
            <w:r w:rsidRPr="00AB428E">
              <w:rPr>
                <w:rFonts w:ascii="Segoe UI" w:hAnsi="Segoe UI" w:cs="Arial"/>
                <w:sz w:val="16"/>
                <w:szCs w:val="16"/>
              </w:rPr>
              <w:tab/>
              <w:t>2,333,801</w:t>
            </w:r>
            <w:r w:rsidRPr="00AB428E">
              <w:rPr>
                <w:rFonts w:ascii="Segoe UI" w:hAnsi="Segoe UI" w:cs="Arial"/>
                <w:sz w:val="16"/>
                <w:szCs w:val="16"/>
              </w:rPr>
              <w:tab/>
            </w:r>
          </w:p>
        </w:tc>
      </w:tr>
      <w:tr w:rsidR="008521DA" w:rsidTr="00837896">
        <w:trPr>
          <w:cantSplit/>
        </w:trPr>
        <w:tc>
          <w:tcPr>
            <w:tcW w:w="1287" w:type="dxa"/>
            <w:vMerge w:val="restart"/>
            <w:noWrap/>
            <w:hideMark/>
          </w:tcPr>
          <w:p w:rsidR="008521DA" w:rsidRPr="00AB428E" w:rsidRDefault="008521DA" w:rsidP="00837896">
            <w:pPr>
              <w:pStyle w:val="NormalWeb"/>
              <w:spacing w:before="0" w:beforeAutospacing="0" w:after="0" w:afterAutospacing="0"/>
              <w:ind w:left="333" w:hanging="240"/>
              <w:rPr>
                <w:rFonts w:ascii="Segoe UI" w:eastAsiaTheme="minorEastAsia" w:hAnsi="Segoe UI" w:cs="Arial"/>
                <w:sz w:val="16"/>
                <w:szCs w:val="16"/>
              </w:rPr>
            </w:pPr>
            <w:r w:rsidRPr="00AB428E">
              <w:rPr>
                <w:rFonts w:ascii="Segoe UI" w:hAnsi="Segoe UI" w:cs="Arial"/>
                <w:sz w:val="16"/>
                <w:szCs w:val="16"/>
              </w:rPr>
              <w:t>Bradford L.</w:t>
            </w:r>
          </w:p>
          <w:p w:rsidR="008521DA" w:rsidRPr="00AB428E" w:rsidRDefault="008521DA" w:rsidP="00837896">
            <w:pPr>
              <w:pStyle w:val="NormalWeb"/>
              <w:spacing w:before="0" w:beforeAutospacing="0" w:after="20" w:afterAutospacing="0"/>
              <w:ind w:left="333" w:hanging="240"/>
              <w:rPr>
                <w:rFonts w:ascii="Segoe UI" w:eastAsiaTheme="minorEastAsia" w:hAnsi="Segoe UI" w:cs="Arial"/>
                <w:sz w:val="16"/>
                <w:szCs w:val="16"/>
              </w:rPr>
            </w:pPr>
            <w:r w:rsidRPr="00AB428E">
              <w:rPr>
                <w:rFonts w:ascii="Segoe UI" w:hAnsi="Segoe UI" w:cs="Arial"/>
                <w:sz w:val="16"/>
                <w:szCs w:val="16"/>
              </w:rPr>
              <w:t>Smith</w:t>
            </w:r>
          </w:p>
        </w:tc>
        <w:tc>
          <w:tcPr>
            <w:tcW w:w="1890" w:type="dxa"/>
            <w:tcBorders>
              <w:bottom w:val="single" w:sz="6" w:space="0" w:color="7F7F7F"/>
            </w:tcBorders>
            <w:noWrap/>
            <w:vAlign w:val="bottom"/>
            <w:hideMark/>
          </w:tcPr>
          <w:p w:rsidR="008521DA" w:rsidRPr="00AB428E" w:rsidRDefault="008521DA" w:rsidP="00837896">
            <w:pPr>
              <w:ind w:left="60"/>
              <w:rPr>
                <w:rFonts w:ascii="Segoe UI" w:hAnsi="Segoe UI" w:cs="Arial"/>
                <w:sz w:val="16"/>
                <w:szCs w:val="16"/>
              </w:rPr>
            </w:pPr>
            <w:r w:rsidRPr="00AB428E">
              <w:rPr>
                <w:rFonts w:ascii="Segoe UI" w:hAnsi="Segoe UI" w:cs="Arial"/>
                <w:sz w:val="16"/>
                <w:szCs w:val="16"/>
              </w:rPr>
              <w:t>2017 Cash Incentive</w:t>
            </w:r>
          </w:p>
        </w:tc>
        <w:tc>
          <w:tcPr>
            <w:tcW w:w="917" w:type="dxa"/>
            <w:tcBorders>
              <w:bottom w:val="single" w:sz="6" w:space="0" w:color="7F7F7F"/>
            </w:tcBorders>
            <w:noWrap/>
            <w:tcMar>
              <w:top w:w="0" w:type="dxa"/>
              <w:left w:w="144" w:type="dxa"/>
              <w:bottom w:w="0" w:type="dxa"/>
              <w:right w:w="0" w:type="dxa"/>
            </w:tcMar>
            <w:vAlign w:val="bottom"/>
            <w:hideMark/>
          </w:tcPr>
          <w:p w:rsidR="008521DA" w:rsidRPr="00AB428E" w:rsidRDefault="008521DA" w:rsidP="00837896">
            <w:pPr>
              <w:tabs>
                <w:tab w:val="right" w:pos="735"/>
              </w:tabs>
              <w:ind w:left="-633"/>
              <w:rPr>
                <w:rFonts w:ascii="Segoe UI" w:hAnsi="Segoe UI" w:cs="Arial"/>
                <w:sz w:val="16"/>
                <w:szCs w:val="16"/>
              </w:rPr>
            </w:pPr>
          </w:p>
        </w:tc>
        <w:tc>
          <w:tcPr>
            <w:tcW w:w="917" w:type="dxa"/>
            <w:tcBorders>
              <w:bottom w:val="single" w:sz="6" w:space="0" w:color="7F7F7F"/>
            </w:tcBorders>
            <w:noWrap/>
            <w:tcMar>
              <w:top w:w="0" w:type="dxa"/>
              <w:left w:w="144" w:type="dxa"/>
              <w:bottom w:w="0" w:type="dxa"/>
              <w:right w:w="0" w:type="dxa"/>
            </w:tcMar>
            <w:vAlign w:val="bottom"/>
            <w:hideMark/>
          </w:tcPr>
          <w:p w:rsidR="008521DA" w:rsidRPr="00AB428E" w:rsidRDefault="008521DA" w:rsidP="00837896">
            <w:pPr>
              <w:pStyle w:val="NormalWeb"/>
              <w:tabs>
                <w:tab w:val="right" w:pos="732"/>
                <w:tab w:val="decimal" w:pos="920"/>
              </w:tabs>
              <w:spacing w:before="0" w:beforeAutospacing="0" w:after="20" w:afterAutospacing="0"/>
              <w:rPr>
                <w:rFonts w:ascii="Segoe UI" w:eastAsiaTheme="minorEastAsia" w:hAnsi="Segoe UI" w:cs="Arial"/>
                <w:sz w:val="16"/>
                <w:szCs w:val="16"/>
              </w:rPr>
            </w:pPr>
            <w:r w:rsidRPr="00AB428E">
              <w:rPr>
                <w:rFonts w:ascii="Segoe UI" w:hAnsi="Segoe UI" w:cs="Arial"/>
                <w:sz w:val="16"/>
                <w:szCs w:val="16"/>
              </w:rPr>
              <w:tab/>
              <w:t>0</w:t>
            </w:r>
            <w:r w:rsidRPr="00AB428E">
              <w:rPr>
                <w:rFonts w:ascii="Segoe UI" w:hAnsi="Segoe UI" w:cs="Arial"/>
                <w:sz w:val="16"/>
                <w:szCs w:val="16"/>
              </w:rPr>
              <w:tab/>
            </w:r>
          </w:p>
        </w:tc>
        <w:tc>
          <w:tcPr>
            <w:tcW w:w="832" w:type="dxa"/>
            <w:tcBorders>
              <w:bottom w:val="single" w:sz="6" w:space="0" w:color="7F7F7F"/>
            </w:tcBorders>
            <w:noWrap/>
            <w:tcMar>
              <w:top w:w="0" w:type="dxa"/>
              <w:left w:w="144" w:type="dxa"/>
              <w:bottom w:w="0" w:type="dxa"/>
              <w:right w:w="0" w:type="dxa"/>
            </w:tcMar>
            <w:vAlign w:val="bottom"/>
            <w:hideMark/>
          </w:tcPr>
          <w:p w:rsidR="008521DA" w:rsidRPr="00AB428E" w:rsidRDefault="008521DA" w:rsidP="00837896">
            <w:pPr>
              <w:pStyle w:val="NormalWeb"/>
              <w:tabs>
                <w:tab w:val="right" w:pos="645"/>
                <w:tab w:val="decimal" w:pos="820"/>
              </w:tabs>
              <w:spacing w:before="0" w:beforeAutospacing="0" w:after="20" w:afterAutospacing="0"/>
              <w:ind w:left="-363"/>
              <w:rPr>
                <w:rFonts w:ascii="Segoe UI" w:eastAsiaTheme="minorEastAsia" w:hAnsi="Segoe UI" w:cs="Arial"/>
                <w:sz w:val="16"/>
                <w:szCs w:val="16"/>
              </w:rPr>
            </w:pPr>
            <w:r w:rsidRPr="00AB428E">
              <w:rPr>
                <w:rFonts w:ascii="Segoe UI" w:hAnsi="Segoe UI" w:cs="Arial"/>
                <w:sz w:val="16"/>
                <w:szCs w:val="16"/>
              </w:rPr>
              <w:tab/>
              <w:t>1,964,583</w:t>
            </w:r>
            <w:r w:rsidRPr="00AB428E">
              <w:rPr>
                <w:rFonts w:ascii="Segoe UI" w:hAnsi="Segoe UI" w:cs="Arial"/>
                <w:sz w:val="16"/>
                <w:szCs w:val="16"/>
              </w:rPr>
              <w:tab/>
            </w:r>
          </w:p>
        </w:tc>
        <w:tc>
          <w:tcPr>
            <w:tcW w:w="867" w:type="dxa"/>
            <w:tcBorders>
              <w:bottom w:val="single" w:sz="6" w:space="0" w:color="7F7F7F"/>
            </w:tcBorders>
            <w:noWrap/>
            <w:tcMar>
              <w:top w:w="0" w:type="dxa"/>
              <w:left w:w="144" w:type="dxa"/>
              <w:bottom w:w="0" w:type="dxa"/>
              <w:right w:w="0" w:type="dxa"/>
            </w:tcMar>
            <w:vAlign w:val="bottom"/>
            <w:hideMark/>
          </w:tcPr>
          <w:p w:rsidR="008521DA" w:rsidRPr="00AB428E" w:rsidRDefault="008521DA" w:rsidP="00837896">
            <w:pPr>
              <w:pStyle w:val="NormalWeb"/>
              <w:tabs>
                <w:tab w:val="right" w:pos="675"/>
                <w:tab w:val="decimal" w:pos="860"/>
              </w:tabs>
              <w:spacing w:before="0" w:beforeAutospacing="0" w:after="20" w:afterAutospacing="0"/>
              <w:ind w:left="-405"/>
              <w:rPr>
                <w:rFonts w:ascii="Segoe UI" w:eastAsiaTheme="minorEastAsia" w:hAnsi="Segoe UI" w:cs="Arial"/>
                <w:sz w:val="16"/>
                <w:szCs w:val="16"/>
              </w:rPr>
            </w:pPr>
            <w:r w:rsidRPr="00AB428E">
              <w:rPr>
                <w:rFonts w:ascii="Segoe UI" w:hAnsi="Segoe UI" w:cs="Arial"/>
                <w:sz w:val="16"/>
                <w:szCs w:val="16"/>
              </w:rPr>
              <w:tab/>
              <w:t>3,929,166</w:t>
            </w:r>
            <w:r w:rsidRPr="00AB428E">
              <w:rPr>
                <w:rFonts w:ascii="Segoe UI" w:hAnsi="Segoe UI" w:cs="Arial"/>
                <w:sz w:val="16"/>
                <w:szCs w:val="16"/>
              </w:rPr>
              <w:tab/>
            </w:r>
          </w:p>
        </w:tc>
        <w:tc>
          <w:tcPr>
            <w:tcW w:w="169" w:type="dxa"/>
            <w:tcBorders>
              <w:bottom w:val="single" w:sz="6" w:space="0" w:color="7F7F7F"/>
            </w:tcBorders>
            <w:noWrap/>
            <w:vAlign w:val="bottom"/>
            <w:hideMark/>
          </w:tcPr>
          <w:p w:rsidR="008521DA" w:rsidRPr="00AB428E" w:rsidRDefault="008521DA">
            <w:pPr>
              <w:jc w:val="right"/>
              <w:rPr>
                <w:rFonts w:ascii="Segoe UI" w:hAnsi="Segoe UI" w:cs="Arial"/>
                <w:sz w:val="16"/>
                <w:szCs w:val="16"/>
              </w:rPr>
            </w:pPr>
          </w:p>
        </w:tc>
        <w:tc>
          <w:tcPr>
            <w:tcW w:w="832" w:type="dxa"/>
            <w:tcBorders>
              <w:bottom w:val="single" w:sz="6" w:space="0" w:color="7F7F7F"/>
            </w:tcBorders>
            <w:noWrap/>
            <w:tcMar>
              <w:top w:w="0" w:type="dxa"/>
              <w:left w:w="144" w:type="dxa"/>
              <w:bottom w:w="0" w:type="dxa"/>
              <w:right w:w="0" w:type="dxa"/>
            </w:tcMar>
            <w:vAlign w:val="bottom"/>
            <w:hideMark/>
          </w:tcPr>
          <w:p w:rsidR="008521DA" w:rsidRPr="00AB428E" w:rsidRDefault="008521DA" w:rsidP="00837896">
            <w:pPr>
              <w:tabs>
                <w:tab w:val="right" w:pos="506"/>
              </w:tabs>
              <w:ind w:left="-495"/>
              <w:rPr>
                <w:rFonts w:ascii="Segoe UI" w:hAnsi="Segoe UI" w:cs="Arial"/>
                <w:sz w:val="16"/>
                <w:szCs w:val="16"/>
              </w:rPr>
            </w:pPr>
          </w:p>
        </w:tc>
        <w:tc>
          <w:tcPr>
            <w:tcW w:w="627" w:type="dxa"/>
            <w:tcBorders>
              <w:bottom w:val="single" w:sz="6" w:space="0" w:color="7F7F7F"/>
            </w:tcBorders>
            <w:noWrap/>
            <w:tcMar>
              <w:top w:w="0" w:type="dxa"/>
              <w:left w:w="144" w:type="dxa"/>
              <w:bottom w:w="0" w:type="dxa"/>
              <w:right w:w="0" w:type="dxa"/>
            </w:tcMar>
            <w:vAlign w:val="bottom"/>
            <w:hideMark/>
          </w:tcPr>
          <w:p w:rsidR="008521DA" w:rsidRPr="00AB428E" w:rsidRDefault="008521DA" w:rsidP="00837896">
            <w:pPr>
              <w:tabs>
                <w:tab w:val="right" w:pos="447"/>
              </w:tabs>
              <w:ind w:left="-318"/>
              <w:rPr>
                <w:rFonts w:ascii="Segoe UI" w:hAnsi="Segoe UI" w:cs="Arial"/>
                <w:sz w:val="16"/>
                <w:szCs w:val="16"/>
              </w:rPr>
            </w:pPr>
          </w:p>
        </w:tc>
        <w:tc>
          <w:tcPr>
            <w:tcW w:w="865" w:type="dxa"/>
            <w:tcBorders>
              <w:bottom w:val="single" w:sz="6" w:space="0" w:color="7F7F7F"/>
            </w:tcBorders>
            <w:noWrap/>
            <w:tcMar>
              <w:top w:w="0" w:type="dxa"/>
              <w:left w:w="144" w:type="dxa"/>
              <w:bottom w:w="0" w:type="dxa"/>
              <w:right w:w="0" w:type="dxa"/>
            </w:tcMar>
            <w:vAlign w:val="bottom"/>
            <w:hideMark/>
          </w:tcPr>
          <w:p w:rsidR="008521DA" w:rsidRPr="00AB428E" w:rsidRDefault="008521DA" w:rsidP="00837896">
            <w:pPr>
              <w:tabs>
                <w:tab w:val="right" w:pos="549"/>
              </w:tabs>
              <w:ind w:left="-483"/>
              <w:rPr>
                <w:rFonts w:ascii="Segoe UI" w:hAnsi="Segoe UI" w:cs="Arial"/>
                <w:sz w:val="16"/>
                <w:szCs w:val="16"/>
              </w:rPr>
            </w:pPr>
          </w:p>
        </w:tc>
        <w:tc>
          <w:tcPr>
            <w:tcW w:w="763" w:type="dxa"/>
            <w:tcBorders>
              <w:bottom w:val="single" w:sz="6" w:space="0" w:color="7F7F7F"/>
            </w:tcBorders>
            <w:noWrap/>
            <w:tcMar>
              <w:top w:w="0" w:type="dxa"/>
              <w:left w:w="144" w:type="dxa"/>
              <w:bottom w:w="0" w:type="dxa"/>
              <w:right w:w="0" w:type="dxa"/>
            </w:tcMar>
            <w:vAlign w:val="bottom"/>
            <w:hideMark/>
          </w:tcPr>
          <w:p w:rsidR="008521DA" w:rsidRPr="00AB428E" w:rsidRDefault="008521DA" w:rsidP="00837896">
            <w:pPr>
              <w:tabs>
                <w:tab w:val="right" w:pos="555"/>
              </w:tabs>
              <w:ind w:left="-345"/>
              <w:rPr>
                <w:rFonts w:ascii="Segoe UI" w:hAnsi="Segoe UI" w:cs="Arial"/>
                <w:sz w:val="16"/>
                <w:szCs w:val="16"/>
              </w:rPr>
            </w:pPr>
          </w:p>
        </w:tc>
        <w:tc>
          <w:tcPr>
            <w:tcW w:w="832" w:type="dxa"/>
            <w:tcBorders>
              <w:bottom w:val="single" w:sz="6" w:space="0" w:color="7F7F7F"/>
            </w:tcBorders>
            <w:noWrap/>
            <w:tcMar>
              <w:top w:w="0" w:type="dxa"/>
              <w:left w:w="144" w:type="dxa"/>
              <w:bottom w:w="0" w:type="dxa"/>
              <w:right w:w="0" w:type="dxa"/>
            </w:tcMar>
            <w:vAlign w:val="bottom"/>
            <w:hideMark/>
          </w:tcPr>
          <w:p w:rsidR="008521DA" w:rsidRPr="00AB428E" w:rsidRDefault="008521DA" w:rsidP="00837896">
            <w:pPr>
              <w:tabs>
                <w:tab w:val="right" w:pos="627"/>
              </w:tabs>
              <w:ind w:left="-255"/>
              <w:rPr>
                <w:rFonts w:ascii="Segoe UI" w:hAnsi="Segoe UI" w:cs="Arial"/>
                <w:sz w:val="16"/>
                <w:szCs w:val="16"/>
              </w:rPr>
            </w:pPr>
          </w:p>
        </w:tc>
      </w:tr>
      <w:tr w:rsidR="008521DA" w:rsidTr="00837896">
        <w:trPr>
          <w:cantSplit/>
        </w:trPr>
        <w:tc>
          <w:tcPr>
            <w:tcW w:w="1287" w:type="dxa"/>
            <w:vMerge/>
            <w:vAlign w:val="center"/>
            <w:hideMark/>
          </w:tcPr>
          <w:p w:rsidR="008521DA" w:rsidRPr="00AB428E" w:rsidRDefault="008521DA">
            <w:pPr>
              <w:rPr>
                <w:rFonts w:ascii="Segoe UI" w:eastAsiaTheme="minorEastAsia" w:hAnsi="Segoe UI" w:cs="Arial"/>
                <w:sz w:val="16"/>
                <w:szCs w:val="16"/>
              </w:rPr>
            </w:pPr>
          </w:p>
        </w:tc>
        <w:tc>
          <w:tcPr>
            <w:tcW w:w="1890" w:type="dxa"/>
            <w:tcBorders>
              <w:bottom w:val="single" w:sz="6" w:space="0" w:color="7F7F7F"/>
            </w:tcBorders>
            <w:noWrap/>
            <w:hideMark/>
          </w:tcPr>
          <w:p w:rsidR="008521DA" w:rsidRPr="00AB428E" w:rsidRDefault="008521DA" w:rsidP="00837896">
            <w:pPr>
              <w:pStyle w:val="NormalWeb"/>
              <w:spacing w:before="0" w:beforeAutospacing="0" w:after="0" w:afterAutospacing="0"/>
              <w:ind w:left="60"/>
              <w:rPr>
                <w:rFonts w:ascii="Segoe UI" w:eastAsiaTheme="minorEastAsia" w:hAnsi="Segoe UI" w:cs="Arial"/>
                <w:sz w:val="16"/>
                <w:szCs w:val="16"/>
              </w:rPr>
            </w:pPr>
            <w:r w:rsidRPr="00AB428E">
              <w:rPr>
                <w:rFonts w:ascii="Segoe UI" w:hAnsi="Segoe UI" w:cs="Arial"/>
                <w:sz w:val="16"/>
                <w:szCs w:val="16"/>
              </w:rPr>
              <w:t>2017 PSA</w:t>
            </w:r>
          </w:p>
        </w:tc>
        <w:tc>
          <w:tcPr>
            <w:tcW w:w="917" w:type="dxa"/>
            <w:tcBorders>
              <w:bottom w:val="single" w:sz="6" w:space="0" w:color="7F7F7F"/>
            </w:tcBorders>
            <w:noWrap/>
            <w:tcMar>
              <w:top w:w="0" w:type="dxa"/>
              <w:left w:w="144" w:type="dxa"/>
              <w:bottom w:w="0" w:type="dxa"/>
              <w:right w:w="0" w:type="dxa"/>
            </w:tcMar>
            <w:vAlign w:val="bottom"/>
            <w:hideMark/>
          </w:tcPr>
          <w:p w:rsidR="008521DA" w:rsidRPr="00AB428E" w:rsidRDefault="008521DA" w:rsidP="00837896">
            <w:pPr>
              <w:pStyle w:val="NormalWeb"/>
              <w:tabs>
                <w:tab w:val="right" w:pos="735"/>
                <w:tab w:val="decimal" w:pos="920"/>
              </w:tabs>
              <w:spacing w:before="0" w:beforeAutospacing="0" w:after="20" w:afterAutospacing="0"/>
              <w:ind w:left="-633"/>
              <w:rPr>
                <w:rFonts w:ascii="Segoe UI" w:eastAsiaTheme="minorEastAsia" w:hAnsi="Segoe UI" w:cs="Arial"/>
                <w:sz w:val="16"/>
                <w:szCs w:val="16"/>
              </w:rPr>
            </w:pPr>
            <w:r w:rsidRPr="00AB428E">
              <w:rPr>
                <w:rFonts w:ascii="Segoe UI" w:hAnsi="Segoe UI" w:cs="Arial"/>
                <w:sz w:val="16"/>
                <w:szCs w:val="16"/>
              </w:rPr>
              <w:tab/>
              <w:t>9/19/2016</w:t>
            </w:r>
            <w:r w:rsidRPr="00AB428E">
              <w:rPr>
                <w:rFonts w:ascii="Segoe UI" w:hAnsi="Segoe UI" w:cs="Arial"/>
                <w:sz w:val="16"/>
                <w:szCs w:val="16"/>
              </w:rPr>
              <w:tab/>
            </w:r>
          </w:p>
        </w:tc>
        <w:tc>
          <w:tcPr>
            <w:tcW w:w="917" w:type="dxa"/>
            <w:tcBorders>
              <w:bottom w:val="single" w:sz="6" w:space="0" w:color="7F7F7F"/>
            </w:tcBorders>
            <w:noWrap/>
            <w:tcMar>
              <w:top w:w="0" w:type="dxa"/>
              <w:left w:w="144" w:type="dxa"/>
              <w:bottom w:w="0" w:type="dxa"/>
              <w:right w:w="0" w:type="dxa"/>
            </w:tcMar>
            <w:vAlign w:val="bottom"/>
            <w:hideMark/>
          </w:tcPr>
          <w:p w:rsidR="008521DA" w:rsidRPr="00AB428E" w:rsidRDefault="008521DA" w:rsidP="00837896">
            <w:pPr>
              <w:tabs>
                <w:tab w:val="right" w:pos="732"/>
              </w:tabs>
              <w:rPr>
                <w:rFonts w:ascii="Segoe UI" w:hAnsi="Segoe UI" w:cs="Arial"/>
                <w:sz w:val="16"/>
                <w:szCs w:val="16"/>
              </w:rPr>
            </w:pPr>
          </w:p>
        </w:tc>
        <w:tc>
          <w:tcPr>
            <w:tcW w:w="832" w:type="dxa"/>
            <w:tcBorders>
              <w:bottom w:val="single" w:sz="6" w:space="0" w:color="7F7F7F"/>
            </w:tcBorders>
            <w:noWrap/>
            <w:tcMar>
              <w:top w:w="0" w:type="dxa"/>
              <w:left w:w="144" w:type="dxa"/>
              <w:bottom w:w="0" w:type="dxa"/>
              <w:right w:w="0" w:type="dxa"/>
            </w:tcMar>
            <w:vAlign w:val="bottom"/>
            <w:hideMark/>
          </w:tcPr>
          <w:p w:rsidR="008521DA" w:rsidRPr="00AB428E" w:rsidRDefault="008521DA" w:rsidP="00837896">
            <w:pPr>
              <w:tabs>
                <w:tab w:val="right" w:pos="645"/>
              </w:tabs>
              <w:ind w:left="-363"/>
              <w:rPr>
                <w:rFonts w:ascii="Segoe UI" w:hAnsi="Segoe UI" w:cs="Arial"/>
                <w:sz w:val="16"/>
                <w:szCs w:val="16"/>
              </w:rPr>
            </w:pPr>
          </w:p>
        </w:tc>
        <w:tc>
          <w:tcPr>
            <w:tcW w:w="867" w:type="dxa"/>
            <w:tcBorders>
              <w:bottom w:val="single" w:sz="6" w:space="0" w:color="7F7F7F"/>
            </w:tcBorders>
            <w:noWrap/>
            <w:tcMar>
              <w:top w:w="0" w:type="dxa"/>
              <w:left w:w="144" w:type="dxa"/>
              <w:bottom w:w="0" w:type="dxa"/>
              <w:right w:w="0" w:type="dxa"/>
            </w:tcMar>
            <w:vAlign w:val="bottom"/>
            <w:hideMark/>
          </w:tcPr>
          <w:p w:rsidR="008521DA" w:rsidRPr="00AB428E" w:rsidRDefault="008521DA" w:rsidP="00837896">
            <w:pPr>
              <w:tabs>
                <w:tab w:val="right" w:pos="675"/>
              </w:tabs>
              <w:ind w:left="-405"/>
              <w:rPr>
                <w:rFonts w:ascii="Segoe UI" w:hAnsi="Segoe UI" w:cs="Arial"/>
                <w:sz w:val="16"/>
                <w:szCs w:val="16"/>
              </w:rPr>
            </w:pPr>
          </w:p>
        </w:tc>
        <w:tc>
          <w:tcPr>
            <w:tcW w:w="169" w:type="dxa"/>
            <w:tcBorders>
              <w:bottom w:val="single" w:sz="6" w:space="0" w:color="7F7F7F"/>
            </w:tcBorders>
            <w:noWrap/>
            <w:vAlign w:val="bottom"/>
            <w:hideMark/>
          </w:tcPr>
          <w:p w:rsidR="008521DA" w:rsidRPr="00AB428E" w:rsidRDefault="008521DA">
            <w:pPr>
              <w:jc w:val="right"/>
              <w:rPr>
                <w:rFonts w:ascii="Segoe UI" w:hAnsi="Segoe UI" w:cs="Arial"/>
                <w:sz w:val="16"/>
                <w:szCs w:val="16"/>
              </w:rPr>
            </w:pPr>
          </w:p>
        </w:tc>
        <w:tc>
          <w:tcPr>
            <w:tcW w:w="832" w:type="dxa"/>
            <w:tcBorders>
              <w:bottom w:val="single" w:sz="6" w:space="0" w:color="7F7F7F"/>
            </w:tcBorders>
            <w:noWrap/>
            <w:tcMar>
              <w:top w:w="0" w:type="dxa"/>
              <w:left w:w="144" w:type="dxa"/>
              <w:bottom w:w="0" w:type="dxa"/>
              <w:right w:w="0" w:type="dxa"/>
            </w:tcMar>
            <w:vAlign w:val="bottom"/>
            <w:hideMark/>
          </w:tcPr>
          <w:p w:rsidR="008521DA" w:rsidRPr="00AB428E" w:rsidRDefault="008521DA" w:rsidP="00837896">
            <w:pPr>
              <w:pStyle w:val="NormalWeb"/>
              <w:tabs>
                <w:tab w:val="right" w:pos="506"/>
                <w:tab w:val="decimal" w:pos="820"/>
              </w:tabs>
              <w:spacing w:before="0" w:beforeAutospacing="0" w:after="20" w:afterAutospacing="0"/>
              <w:ind w:left="-495"/>
              <w:rPr>
                <w:rFonts w:ascii="Segoe UI" w:eastAsiaTheme="minorEastAsia" w:hAnsi="Segoe UI" w:cs="Arial"/>
                <w:sz w:val="16"/>
                <w:szCs w:val="16"/>
              </w:rPr>
            </w:pPr>
            <w:r w:rsidRPr="00AB428E">
              <w:rPr>
                <w:rFonts w:ascii="Segoe UI" w:hAnsi="Segoe UI" w:cs="Arial"/>
                <w:sz w:val="16"/>
                <w:szCs w:val="16"/>
              </w:rPr>
              <w:tab/>
              <w:t>1,309</w:t>
            </w:r>
            <w:r w:rsidRPr="00AB428E">
              <w:rPr>
                <w:rFonts w:ascii="Segoe UI" w:hAnsi="Segoe UI" w:cs="Arial"/>
                <w:sz w:val="16"/>
                <w:szCs w:val="16"/>
              </w:rPr>
              <w:tab/>
            </w:r>
          </w:p>
        </w:tc>
        <w:tc>
          <w:tcPr>
            <w:tcW w:w="627" w:type="dxa"/>
            <w:tcBorders>
              <w:bottom w:val="single" w:sz="6" w:space="0" w:color="7F7F7F"/>
            </w:tcBorders>
            <w:noWrap/>
            <w:tcMar>
              <w:top w:w="0" w:type="dxa"/>
              <w:left w:w="144" w:type="dxa"/>
              <w:bottom w:w="0" w:type="dxa"/>
              <w:right w:w="0" w:type="dxa"/>
            </w:tcMar>
            <w:vAlign w:val="bottom"/>
            <w:hideMark/>
          </w:tcPr>
          <w:p w:rsidR="008521DA" w:rsidRPr="00AB428E" w:rsidRDefault="008521DA" w:rsidP="00837896">
            <w:pPr>
              <w:pStyle w:val="NormalWeb"/>
              <w:tabs>
                <w:tab w:val="right" w:pos="447"/>
                <w:tab w:val="decimal" w:pos="580"/>
              </w:tabs>
              <w:spacing w:before="0" w:beforeAutospacing="0" w:after="20" w:afterAutospacing="0"/>
              <w:ind w:left="-318"/>
              <w:rPr>
                <w:rFonts w:ascii="Segoe UI" w:eastAsiaTheme="minorEastAsia" w:hAnsi="Segoe UI" w:cs="Arial"/>
                <w:sz w:val="16"/>
                <w:szCs w:val="16"/>
              </w:rPr>
            </w:pPr>
            <w:r w:rsidRPr="00AB428E">
              <w:rPr>
                <w:rFonts w:ascii="Segoe UI" w:hAnsi="Segoe UI" w:cs="Arial"/>
                <w:sz w:val="16"/>
                <w:szCs w:val="16"/>
              </w:rPr>
              <w:tab/>
              <w:t>23,785</w:t>
            </w:r>
            <w:r w:rsidRPr="00AB428E">
              <w:rPr>
                <w:rFonts w:ascii="Segoe UI" w:hAnsi="Segoe UI" w:cs="Arial"/>
                <w:sz w:val="16"/>
                <w:szCs w:val="16"/>
              </w:rPr>
              <w:tab/>
            </w:r>
          </w:p>
        </w:tc>
        <w:tc>
          <w:tcPr>
            <w:tcW w:w="865" w:type="dxa"/>
            <w:tcBorders>
              <w:bottom w:val="single" w:sz="6" w:space="0" w:color="7F7F7F"/>
            </w:tcBorders>
            <w:noWrap/>
            <w:tcMar>
              <w:top w:w="0" w:type="dxa"/>
              <w:left w:w="144" w:type="dxa"/>
              <w:bottom w:w="0" w:type="dxa"/>
              <w:right w:w="0" w:type="dxa"/>
            </w:tcMar>
            <w:vAlign w:val="bottom"/>
            <w:hideMark/>
          </w:tcPr>
          <w:p w:rsidR="008521DA" w:rsidRPr="00AB428E" w:rsidRDefault="008521DA" w:rsidP="00837896">
            <w:pPr>
              <w:pStyle w:val="NormalWeb"/>
              <w:tabs>
                <w:tab w:val="right" w:pos="549"/>
                <w:tab w:val="decimal" w:pos="860"/>
              </w:tabs>
              <w:spacing w:before="0" w:beforeAutospacing="0" w:after="20" w:afterAutospacing="0"/>
              <w:ind w:left="-483"/>
              <w:rPr>
                <w:rFonts w:ascii="Segoe UI" w:eastAsiaTheme="minorEastAsia" w:hAnsi="Segoe UI" w:cs="Arial"/>
                <w:sz w:val="16"/>
                <w:szCs w:val="16"/>
              </w:rPr>
            </w:pPr>
            <w:r w:rsidRPr="00AB428E">
              <w:rPr>
                <w:rFonts w:ascii="Segoe UI" w:hAnsi="Segoe UI" w:cs="Arial"/>
                <w:sz w:val="16"/>
                <w:szCs w:val="16"/>
              </w:rPr>
              <w:tab/>
              <w:t>71,354</w:t>
            </w:r>
            <w:r w:rsidRPr="00AB428E">
              <w:rPr>
                <w:rFonts w:ascii="Segoe UI" w:hAnsi="Segoe UI" w:cs="Arial"/>
                <w:sz w:val="16"/>
                <w:szCs w:val="16"/>
              </w:rPr>
              <w:tab/>
            </w:r>
          </w:p>
        </w:tc>
        <w:tc>
          <w:tcPr>
            <w:tcW w:w="763" w:type="dxa"/>
            <w:tcBorders>
              <w:bottom w:val="single" w:sz="6" w:space="0" w:color="7F7F7F"/>
            </w:tcBorders>
            <w:noWrap/>
            <w:tcMar>
              <w:top w:w="0" w:type="dxa"/>
              <w:left w:w="144" w:type="dxa"/>
              <w:bottom w:w="0" w:type="dxa"/>
              <w:right w:w="0" w:type="dxa"/>
            </w:tcMar>
            <w:vAlign w:val="bottom"/>
            <w:hideMark/>
          </w:tcPr>
          <w:p w:rsidR="008521DA" w:rsidRPr="00AB428E" w:rsidRDefault="008521DA" w:rsidP="00837896">
            <w:pPr>
              <w:tabs>
                <w:tab w:val="right" w:pos="555"/>
              </w:tabs>
              <w:ind w:left="-345"/>
              <w:rPr>
                <w:rFonts w:ascii="Segoe UI" w:hAnsi="Segoe UI" w:cs="Arial"/>
                <w:sz w:val="16"/>
                <w:szCs w:val="16"/>
              </w:rPr>
            </w:pPr>
          </w:p>
        </w:tc>
        <w:tc>
          <w:tcPr>
            <w:tcW w:w="832" w:type="dxa"/>
            <w:tcBorders>
              <w:bottom w:val="single" w:sz="6" w:space="0" w:color="7F7F7F"/>
            </w:tcBorders>
            <w:noWrap/>
            <w:tcMar>
              <w:top w:w="0" w:type="dxa"/>
              <w:left w:w="144" w:type="dxa"/>
              <w:bottom w:w="0" w:type="dxa"/>
              <w:right w:w="0" w:type="dxa"/>
            </w:tcMar>
            <w:vAlign w:val="bottom"/>
            <w:hideMark/>
          </w:tcPr>
          <w:p w:rsidR="008521DA" w:rsidRPr="00AB428E" w:rsidRDefault="008521DA" w:rsidP="00837896">
            <w:pPr>
              <w:pStyle w:val="NormalWeb"/>
              <w:tabs>
                <w:tab w:val="right" w:pos="627"/>
                <w:tab w:val="decimal" w:pos="820"/>
              </w:tabs>
              <w:spacing w:before="0" w:beforeAutospacing="0" w:after="20" w:afterAutospacing="0"/>
              <w:ind w:left="-255"/>
              <w:rPr>
                <w:rFonts w:ascii="Segoe UI" w:eastAsiaTheme="minorEastAsia" w:hAnsi="Segoe UI" w:cs="Arial"/>
                <w:sz w:val="16"/>
                <w:szCs w:val="16"/>
              </w:rPr>
            </w:pPr>
            <w:r w:rsidRPr="00AB428E">
              <w:rPr>
                <w:rFonts w:ascii="Segoe UI" w:hAnsi="Segoe UI" w:cs="Arial"/>
                <w:sz w:val="16"/>
                <w:szCs w:val="16"/>
              </w:rPr>
              <w:tab/>
              <w:t>1,541,734</w:t>
            </w:r>
            <w:r w:rsidRPr="00AB428E">
              <w:rPr>
                <w:rFonts w:ascii="Segoe UI" w:hAnsi="Segoe UI" w:cs="Arial"/>
                <w:sz w:val="16"/>
                <w:szCs w:val="16"/>
              </w:rPr>
              <w:tab/>
            </w:r>
          </w:p>
        </w:tc>
      </w:tr>
      <w:tr w:rsidR="008521DA" w:rsidTr="00837896">
        <w:trPr>
          <w:cantSplit/>
        </w:trPr>
        <w:tc>
          <w:tcPr>
            <w:tcW w:w="1287" w:type="dxa"/>
            <w:tcMar>
              <w:top w:w="0" w:type="dxa"/>
              <w:left w:w="144" w:type="dxa"/>
              <w:bottom w:w="0" w:type="dxa"/>
              <w:right w:w="0" w:type="dxa"/>
            </w:tcMar>
            <w:hideMark/>
          </w:tcPr>
          <w:p w:rsidR="008521DA" w:rsidRPr="00AB428E" w:rsidRDefault="008521DA">
            <w:pPr>
              <w:pStyle w:val="la2"/>
              <w:rPr>
                <w:rFonts w:ascii="Segoe UI" w:eastAsiaTheme="minorEastAsia" w:hAnsi="Segoe UI" w:cs="Arial"/>
                <w:sz w:val="16"/>
                <w:szCs w:val="16"/>
              </w:rPr>
            </w:pPr>
            <w:r w:rsidRPr="00AB428E">
              <w:rPr>
                <w:rFonts w:ascii="Segoe UI" w:hAnsi="Segoe UI" w:cs="Arial"/>
                <w:sz w:val="16"/>
                <w:szCs w:val="16"/>
              </w:rPr>
              <w:t> </w:t>
            </w:r>
          </w:p>
        </w:tc>
        <w:tc>
          <w:tcPr>
            <w:tcW w:w="1890" w:type="dxa"/>
            <w:tcBorders>
              <w:top w:val="single" w:sz="6" w:space="0" w:color="7F7F7F"/>
              <w:bottom w:val="single" w:sz="6" w:space="0" w:color="7F7F7F"/>
            </w:tcBorders>
            <w:noWrap/>
            <w:hideMark/>
          </w:tcPr>
          <w:p w:rsidR="008521DA" w:rsidRPr="00AB428E" w:rsidRDefault="008521DA" w:rsidP="00837896">
            <w:pPr>
              <w:pStyle w:val="NormalWeb"/>
              <w:spacing w:before="0" w:beforeAutospacing="0" w:after="0" w:afterAutospacing="0"/>
              <w:ind w:left="60"/>
              <w:rPr>
                <w:rFonts w:ascii="Segoe UI" w:eastAsiaTheme="minorEastAsia" w:hAnsi="Segoe UI" w:cs="Arial"/>
                <w:sz w:val="16"/>
                <w:szCs w:val="16"/>
              </w:rPr>
            </w:pPr>
            <w:r w:rsidRPr="00AB428E">
              <w:rPr>
                <w:rFonts w:ascii="Segoe UI" w:hAnsi="Segoe UI" w:cs="Arial"/>
                <w:sz w:val="16"/>
                <w:szCs w:val="16"/>
              </w:rPr>
              <w:t>2016 PSA</w:t>
            </w:r>
          </w:p>
        </w:tc>
        <w:tc>
          <w:tcPr>
            <w:tcW w:w="917" w:type="dxa"/>
            <w:tcBorders>
              <w:top w:val="single" w:sz="6" w:space="0" w:color="7F7F7F"/>
              <w:bottom w:val="single" w:sz="6" w:space="0" w:color="7F7F7F"/>
            </w:tcBorders>
            <w:noWrap/>
            <w:tcMar>
              <w:top w:w="0" w:type="dxa"/>
              <w:left w:w="144" w:type="dxa"/>
              <w:bottom w:w="0" w:type="dxa"/>
              <w:right w:w="0" w:type="dxa"/>
            </w:tcMar>
            <w:vAlign w:val="bottom"/>
            <w:hideMark/>
          </w:tcPr>
          <w:p w:rsidR="008521DA" w:rsidRPr="00AB428E" w:rsidRDefault="008521DA" w:rsidP="00837896">
            <w:pPr>
              <w:pStyle w:val="NormalWeb"/>
              <w:tabs>
                <w:tab w:val="right" w:pos="735"/>
                <w:tab w:val="decimal" w:pos="920"/>
              </w:tabs>
              <w:spacing w:before="0" w:beforeAutospacing="0" w:after="20" w:afterAutospacing="0"/>
              <w:ind w:left="-633"/>
              <w:rPr>
                <w:rFonts w:ascii="Segoe UI" w:eastAsiaTheme="minorEastAsia" w:hAnsi="Segoe UI" w:cs="Arial"/>
                <w:sz w:val="16"/>
                <w:szCs w:val="16"/>
              </w:rPr>
            </w:pPr>
            <w:r w:rsidRPr="00AB428E">
              <w:rPr>
                <w:rFonts w:ascii="Segoe UI" w:hAnsi="Segoe UI" w:cs="Arial"/>
                <w:sz w:val="16"/>
                <w:szCs w:val="16"/>
              </w:rPr>
              <w:tab/>
              <w:t>9/19/2016</w:t>
            </w:r>
            <w:r w:rsidRPr="00AB428E">
              <w:rPr>
                <w:rFonts w:ascii="Segoe UI" w:hAnsi="Segoe UI" w:cs="Arial"/>
                <w:sz w:val="16"/>
                <w:szCs w:val="16"/>
              </w:rPr>
              <w:tab/>
            </w:r>
          </w:p>
        </w:tc>
        <w:tc>
          <w:tcPr>
            <w:tcW w:w="917" w:type="dxa"/>
            <w:tcBorders>
              <w:top w:val="single" w:sz="6" w:space="0" w:color="7F7F7F"/>
              <w:bottom w:val="single" w:sz="6" w:space="0" w:color="7F7F7F"/>
            </w:tcBorders>
            <w:noWrap/>
            <w:tcMar>
              <w:top w:w="0" w:type="dxa"/>
              <w:left w:w="144" w:type="dxa"/>
              <w:bottom w:w="0" w:type="dxa"/>
              <w:right w:w="0" w:type="dxa"/>
            </w:tcMar>
            <w:vAlign w:val="bottom"/>
            <w:hideMark/>
          </w:tcPr>
          <w:p w:rsidR="008521DA" w:rsidRPr="00AB428E" w:rsidRDefault="008521DA" w:rsidP="00837896">
            <w:pPr>
              <w:tabs>
                <w:tab w:val="right" w:pos="732"/>
              </w:tabs>
              <w:rPr>
                <w:rFonts w:ascii="Segoe UI" w:hAnsi="Segoe UI" w:cs="Arial"/>
                <w:sz w:val="16"/>
                <w:szCs w:val="16"/>
              </w:rPr>
            </w:pPr>
          </w:p>
        </w:tc>
        <w:tc>
          <w:tcPr>
            <w:tcW w:w="832" w:type="dxa"/>
            <w:tcBorders>
              <w:top w:val="single" w:sz="6" w:space="0" w:color="7F7F7F"/>
              <w:bottom w:val="single" w:sz="6" w:space="0" w:color="7F7F7F"/>
            </w:tcBorders>
            <w:noWrap/>
            <w:tcMar>
              <w:top w:w="0" w:type="dxa"/>
              <w:left w:w="144" w:type="dxa"/>
              <w:bottom w:w="0" w:type="dxa"/>
              <w:right w:w="0" w:type="dxa"/>
            </w:tcMar>
            <w:vAlign w:val="bottom"/>
            <w:hideMark/>
          </w:tcPr>
          <w:p w:rsidR="008521DA" w:rsidRPr="00AB428E" w:rsidRDefault="008521DA" w:rsidP="00837896">
            <w:pPr>
              <w:tabs>
                <w:tab w:val="right" w:pos="645"/>
              </w:tabs>
              <w:ind w:left="-363"/>
              <w:rPr>
                <w:rFonts w:ascii="Segoe UI" w:hAnsi="Segoe UI" w:cs="Arial"/>
                <w:sz w:val="16"/>
                <w:szCs w:val="16"/>
              </w:rPr>
            </w:pPr>
          </w:p>
        </w:tc>
        <w:tc>
          <w:tcPr>
            <w:tcW w:w="867" w:type="dxa"/>
            <w:tcBorders>
              <w:top w:val="single" w:sz="6" w:space="0" w:color="7F7F7F"/>
              <w:bottom w:val="single" w:sz="6" w:space="0" w:color="7F7F7F"/>
            </w:tcBorders>
            <w:noWrap/>
            <w:tcMar>
              <w:top w:w="0" w:type="dxa"/>
              <w:left w:w="144" w:type="dxa"/>
              <w:bottom w:w="0" w:type="dxa"/>
              <w:right w:w="0" w:type="dxa"/>
            </w:tcMar>
            <w:vAlign w:val="bottom"/>
            <w:hideMark/>
          </w:tcPr>
          <w:p w:rsidR="008521DA" w:rsidRPr="00AB428E" w:rsidRDefault="008521DA" w:rsidP="00837896">
            <w:pPr>
              <w:tabs>
                <w:tab w:val="right" w:pos="675"/>
              </w:tabs>
              <w:ind w:left="-405"/>
              <w:rPr>
                <w:rFonts w:ascii="Segoe UI" w:hAnsi="Segoe UI" w:cs="Arial"/>
                <w:sz w:val="16"/>
                <w:szCs w:val="16"/>
              </w:rPr>
            </w:pPr>
          </w:p>
        </w:tc>
        <w:tc>
          <w:tcPr>
            <w:tcW w:w="169" w:type="dxa"/>
            <w:tcBorders>
              <w:top w:val="single" w:sz="6" w:space="0" w:color="7F7F7F"/>
              <w:bottom w:val="single" w:sz="6" w:space="0" w:color="7F7F7F"/>
            </w:tcBorders>
            <w:noWrap/>
            <w:vAlign w:val="bottom"/>
            <w:hideMark/>
          </w:tcPr>
          <w:p w:rsidR="008521DA" w:rsidRPr="00AB428E" w:rsidRDefault="008521DA">
            <w:pPr>
              <w:jc w:val="right"/>
              <w:rPr>
                <w:rFonts w:ascii="Segoe UI" w:hAnsi="Segoe UI" w:cs="Arial"/>
                <w:sz w:val="16"/>
                <w:szCs w:val="16"/>
              </w:rPr>
            </w:pPr>
          </w:p>
        </w:tc>
        <w:tc>
          <w:tcPr>
            <w:tcW w:w="832" w:type="dxa"/>
            <w:tcBorders>
              <w:top w:val="single" w:sz="6" w:space="0" w:color="7F7F7F"/>
              <w:bottom w:val="single" w:sz="6" w:space="0" w:color="7F7F7F"/>
            </w:tcBorders>
            <w:noWrap/>
            <w:tcMar>
              <w:top w:w="0" w:type="dxa"/>
              <w:left w:w="144" w:type="dxa"/>
              <w:bottom w:w="0" w:type="dxa"/>
              <w:right w:w="0" w:type="dxa"/>
            </w:tcMar>
            <w:vAlign w:val="bottom"/>
            <w:hideMark/>
          </w:tcPr>
          <w:p w:rsidR="008521DA" w:rsidRPr="00AB428E" w:rsidRDefault="008521DA" w:rsidP="00837896">
            <w:pPr>
              <w:pStyle w:val="NormalWeb"/>
              <w:tabs>
                <w:tab w:val="right" w:pos="506"/>
                <w:tab w:val="decimal" w:pos="820"/>
              </w:tabs>
              <w:spacing w:before="0" w:beforeAutospacing="0" w:after="20" w:afterAutospacing="0"/>
              <w:ind w:left="-495"/>
              <w:rPr>
                <w:rFonts w:ascii="Segoe UI" w:eastAsiaTheme="minorEastAsia" w:hAnsi="Segoe UI" w:cs="Arial"/>
                <w:sz w:val="16"/>
                <w:szCs w:val="16"/>
              </w:rPr>
            </w:pPr>
            <w:r w:rsidRPr="00AB428E">
              <w:rPr>
                <w:rFonts w:ascii="Segoe UI" w:hAnsi="Segoe UI" w:cs="Arial"/>
                <w:sz w:val="16"/>
                <w:szCs w:val="16"/>
              </w:rPr>
              <w:tab/>
              <w:t>3,111</w:t>
            </w:r>
            <w:r w:rsidRPr="00AB428E">
              <w:rPr>
                <w:rFonts w:ascii="Segoe UI" w:hAnsi="Segoe UI" w:cs="Arial"/>
                <w:sz w:val="16"/>
                <w:szCs w:val="16"/>
              </w:rPr>
              <w:tab/>
            </w:r>
          </w:p>
        </w:tc>
        <w:tc>
          <w:tcPr>
            <w:tcW w:w="627" w:type="dxa"/>
            <w:tcBorders>
              <w:top w:val="single" w:sz="6" w:space="0" w:color="7F7F7F"/>
              <w:bottom w:val="single" w:sz="6" w:space="0" w:color="7F7F7F"/>
            </w:tcBorders>
            <w:noWrap/>
            <w:tcMar>
              <w:top w:w="0" w:type="dxa"/>
              <w:left w:w="144" w:type="dxa"/>
              <w:bottom w:w="0" w:type="dxa"/>
              <w:right w:w="0" w:type="dxa"/>
            </w:tcMar>
            <w:vAlign w:val="bottom"/>
            <w:hideMark/>
          </w:tcPr>
          <w:p w:rsidR="008521DA" w:rsidRPr="00AB428E" w:rsidRDefault="008521DA" w:rsidP="00837896">
            <w:pPr>
              <w:pStyle w:val="NormalWeb"/>
              <w:tabs>
                <w:tab w:val="right" w:pos="447"/>
                <w:tab w:val="decimal" w:pos="580"/>
              </w:tabs>
              <w:spacing w:before="0" w:beforeAutospacing="0" w:after="20" w:afterAutospacing="0"/>
              <w:ind w:left="-318"/>
              <w:rPr>
                <w:rFonts w:ascii="Segoe UI" w:eastAsiaTheme="minorEastAsia" w:hAnsi="Segoe UI" w:cs="Arial"/>
                <w:sz w:val="16"/>
                <w:szCs w:val="16"/>
              </w:rPr>
            </w:pPr>
            <w:r w:rsidRPr="00AB428E">
              <w:rPr>
                <w:rFonts w:ascii="Segoe UI" w:hAnsi="Segoe UI" w:cs="Arial"/>
                <w:sz w:val="16"/>
                <w:szCs w:val="16"/>
              </w:rPr>
              <w:tab/>
              <w:t>12,442</w:t>
            </w:r>
            <w:r w:rsidRPr="00AB428E">
              <w:rPr>
                <w:rFonts w:ascii="Segoe UI" w:hAnsi="Segoe UI" w:cs="Arial"/>
                <w:sz w:val="16"/>
                <w:szCs w:val="16"/>
              </w:rPr>
              <w:tab/>
            </w:r>
          </w:p>
        </w:tc>
        <w:tc>
          <w:tcPr>
            <w:tcW w:w="865" w:type="dxa"/>
            <w:tcBorders>
              <w:top w:val="single" w:sz="6" w:space="0" w:color="7F7F7F"/>
              <w:bottom w:val="single" w:sz="6" w:space="0" w:color="7F7F7F"/>
            </w:tcBorders>
            <w:noWrap/>
            <w:tcMar>
              <w:top w:w="0" w:type="dxa"/>
              <w:left w:w="144" w:type="dxa"/>
              <w:bottom w:w="0" w:type="dxa"/>
              <w:right w:w="0" w:type="dxa"/>
            </w:tcMar>
            <w:vAlign w:val="bottom"/>
            <w:hideMark/>
          </w:tcPr>
          <w:p w:rsidR="008521DA" w:rsidRPr="00AB428E" w:rsidRDefault="008521DA" w:rsidP="00837896">
            <w:pPr>
              <w:pStyle w:val="NormalWeb"/>
              <w:tabs>
                <w:tab w:val="right" w:pos="549"/>
                <w:tab w:val="decimal" w:pos="860"/>
              </w:tabs>
              <w:spacing w:before="0" w:beforeAutospacing="0" w:after="20" w:afterAutospacing="0"/>
              <w:ind w:left="-483"/>
              <w:rPr>
                <w:rFonts w:ascii="Segoe UI" w:eastAsiaTheme="minorEastAsia" w:hAnsi="Segoe UI" w:cs="Arial"/>
                <w:sz w:val="16"/>
                <w:szCs w:val="16"/>
              </w:rPr>
            </w:pPr>
            <w:r w:rsidRPr="00AB428E">
              <w:rPr>
                <w:rFonts w:ascii="Segoe UI" w:hAnsi="Segoe UI" w:cs="Arial"/>
                <w:sz w:val="16"/>
                <w:szCs w:val="16"/>
              </w:rPr>
              <w:tab/>
              <w:t>49,768</w:t>
            </w:r>
            <w:r w:rsidRPr="00AB428E">
              <w:rPr>
                <w:rFonts w:ascii="Segoe UI" w:hAnsi="Segoe UI" w:cs="Arial"/>
                <w:sz w:val="16"/>
                <w:szCs w:val="16"/>
              </w:rPr>
              <w:tab/>
            </w:r>
          </w:p>
        </w:tc>
        <w:tc>
          <w:tcPr>
            <w:tcW w:w="763" w:type="dxa"/>
            <w:tcBorders>
              <w:top w:val="single" w:sz="6" w:space="0" w:color="7F7F7F"/>
              <w:bottom w:val="single" w:sz="6" w:space="0" w:color="7F7F7F"/>
            </w:tcBorders>
            <w:noWrap/>
            <w:tcMar>
              <w:top w:w="0" w:type="dxa"/>
              <w:left w:w="144" w:type="dxa"/>
              <w:bottom w:w="0" w:type="dxa"/>
              <w:right w:w="0" w:type="dxa"/>
            </w:tcMar>
            <w:vAlign w:val="bottom"/>
            <w:hideMark/>
          </w:tcPr>
          <w:p w:rsidR="008521DA" w:rsidRPr="00AB428E" w:rsidRDefault="008521DA" w:rsidP="00837896">
            <w:pPr>
              <w:tabs>
                <w:tab w:val="right" w:pos="555"/>
              </w:tabs>
              <w:ind w:left="-345"/>
              <w:rPr>
                <w:rFonts w:ascii="Segoe UI" w:hAnsi="Segoe UI" w:cs="Arial"/>
                <w:sz w:val="16"/>
                <w:szCs w:val="16"/>
              </w:rPr>
            </w:pPr>
          </w:p>
        </w:tc>
        <w:tc>
          <w:tcPr>
            <w:tcW w:w="832" w:type="dxa"/>
            <w:tcBorders>
              <w:top w:val="single" w:sz="6" w:space="0" w:color="7F7F7F"/>
              <w:bottom w:val="single" w:sz="6" w:space="0" w:color="7F7F7F"/>
            </w:tcBorders>
            <w:noWrap/>
            <w:tcMar>
              <w:top w:w="0" w:type="dxa"/>
              <w:left w:w="144" w:type="dxa"/>
              <w:bottom w:w="0" w:type="dxa"/>
              <w:right w:w="0" w:type="dxa"/>
            </w:tcMar>
            <w:vAlign w:val="bottom"/>
            <w:hideMark/>
          </w:tcPr>
          <w:p w:rsidR="008521DA" w:rsidRPr="00AB428E" w:rsidRDefault="008521DA" w:rsidP="00837896">
            <w:pPr>
              <w:pStyle w:val="NormalWeb"/>
              <w:tabs>
                <w:tab w:val="right" w:pos="627"/>
                <w:tab w:val="decimal" w:pos="820"/>
              </w:tabs>
              <w:spacing w:before="0" w:beforeAutospacing="0" w:after="20" w:afterAutospacing="0"/>
              <w:ind w:left="-255"/>
              <w:rPr>
                <w:rFonts w:ascii="Segoe UI" w:eastAsiaTheme="minorEastAsia" w:hAnsi="Segoe UI" w:cs="Arial"/>
                <w:sz w:val="16"/>
                <w:szCs w:val="16"/>
              </w:rPr>
            </w:pPr>
            <w:r w:rsidRPr="00AB428E">
              <w:rPr>
                <w:rFonts w:ascii="Segoe UI" w:hAnsi="Segoe UI" w:cs="Arial"/>
                <w:sz w:val="16"/>
                <w:szCs w:val="16"/>
              </w:rPr>
              <w:tab/>
              <w:t>824,243</w:t>
            </w:r>
            <w:r w:rsidRPr="00AB428E">
              <w:rPr>
                <w:rFonts w:ascii="Segoe UI" w:hAnsi="Segoe UI" w:cs="Arial"/>
                <w:sz w:val="16"/>
                <w:szCs w:val="16"/>
              </w:rPr>
              <w:tab/>
            </w:r>
          </w:p>
        </w:tc>
      </w:tr>
      <w:tr w:rsidR="008521DA" w:rsidTr="00837896">
        <w:trPr>
          <w:cantSplit/>
        </w:trPr>
        <w:tc>
          <w:tcPr>
            <w:tcW w:w="1287" w:type="dxa"/>
            <w:tcBorders>
              <w:bottom w:val="single" w:sz="6" w:space="0" w:color="7F7F7F"/>
            </w:tcBorders>
            <w:noWrap/>
            <w:hideMark/>
          </w:tcPr>
          <w:p w:rsidR="008521DA" w:rsidRPr="00AB428E" w:rsidRDefault="008521DA">
            <w:pPr>
              <w:rPr>
                <w:rFonts w:ascii="Segoe UI" w:hAnsi="Segoe UI" w:cs="Arial"/>
                <w:sz w:val="16"/>
                <w:szCs w:val="16"/>
              </w:rPr>
            </w:pPr>
          </w:p>
        </w:tc>
        <w:tc>
          <w:tcPr>
            <w:tcW w:w="1890" w:type="dxa"/>
            <w:tcBorders>
              <w:top w:val="single" w:sz="6" w:space="0" w:color="7F7F7F"/>
              <w:bottom w:val="single" w:sz="6" w:space="0" w:color="7F7F7F"/>
            </w:tcBorders>
            <w:noWrap/>
            <w:hideMark/>
          </w:tcPr>
          <w:p w:rsidR="008521DA" w:rsidRPr="00AB428E" w:rsidRDefault="008521DA" w:rsidP="00837896">
            <w:pPr>
              <w:pStyle w:val="NormalWeb"/>
              <w:spacing w:before="0" w:beforeAutospacing="0" w:after="0" w:afterAutospacing="0"/>
              <w:ind w:left="60"/>
              <w:rPr>
                <w:rFonts w:ascii="Segoe UI" w:eastAsiaTheme="minorEastAsia" w:hAnsi="Segoe UI" w:cs="Arial"/>
                <w:sz w:val="16"/>
                <w:szCs w:val="16"/>
              </w:rPr>
            </w:pPr>
            <w:r w:rsidRPr="00AB428E">
              <w:rPr>
                <w:rFonts w:ascii="Segoe UI" w:hAnsi="Segoe UI" w:cs="Arial"/>
                <w:sz w:val="16"/>
                <w:szCs w:val="16"/>
              </w:rPr>
              <w:t>2017 Stock Award</w:t>
            </w:r>
          </w:p>
        </w:tc>
        <w:tc>
          <w:tcPr>
            <w:tcW w:w="917" w:type="dxa"/>
            <w:tcBorders>
              <w:top w:val="single" w:sz="6" w:space="0" w:color="7F7F7F"/>
              <w:bottom w:val="single" w:sz="6" w:space="0" w:color="7F7F7F"/>
            </w:tcBorders>
            <w:noWrap/>
            <w:tcMar>
              <w:top w:w="0" w:type="dxa"/>
              <w:left w:w="144" w:type="dxa"/>
              <w:bottom w:w="0" w:type="dxa"/>
              <w:right w:w="0" w:type="dxa"/>
            </w:tcMar>
            <w:vAlign w:val="bottom"/>
            <w:hideMark/>
          </w:tcPr>
          <w:p w:rsidR="008521DA" w:rsidRPr="00AB428E" w:rsidRDefault="008521DA" w:rsidP="00837896">
            <w:pPr>
              <w:pStyle w:val="NormalWeb"/>
              <w:tabs>
                <w:tab w:val="right" w:pos="735"/>
                <w:tab w:val="decimal" w:pos="920"/>
              </w:tabs>
              <w:spacing w:before="0" w:beforeAutospacing="0" w:after="20" w:afterAutospacing="0"/>
              <w:ind w:left="-633"/>
              <w:rPr>
                <w:rFonts w:ascii="Segoe UI" w:eastAsiaTheme="minorEastAsia" w:hAnsi="Segoe UI" w:cs="Arial"/>
                <w:sz w:val="16"/>
                <w:szCs w:val="16"/>
              </w:rPr>
            </w:pPr>
            <w:r w:rsidRPr="00AB428E">
              <w:rPr>
                <w:rFonts w:ascii="Segoe UI" w:hAnsi="Segoe UI" w:cs="Arial"/>
                <w:sz w:val="16"/>
                <w:szCs w:val="16"/>
              </w:rPr>
              <w:tab/>
              <w:t>9/19/2016</w:t>
            </w:r>
            <w:r w:rsidRPr="00AB428E">
              <w:rPr>
                <w:rFonts w:ascii="Segoe UI" w:hAnsi="Segoe UI" w:cs="Arial"/>
                <w:sz w:val="16"/>
                <w:szCs w:val="16"/>
              </w:rPr>
              <w:tab/>
            </w:r>
          </w:p>
        </w:tc>
        <w:tc>
          <w:tcPr>
            <w:tcW w:w="917" w:type="dxa"/>
            <w:tcBorders>
              <w:top w:val="single" w:sz="6" w:space="0" w:color="7F7F7F"/>
              <w:bottom w:val="single" w:sz="6" w:space="0" w:color="7F7F7F"/>
            </w:tcBorders>
            <w:noWrap/>
            <w:tcMar>
              <w:top w:w="0" w:type="dxa"/>
              <w:left w:w="144" w:type="dxa"/>
              <w:bottom w:w="0" w:type="dxa"/>
              <w:right w:w="0" w:type="dxa"/>
            </w:tcMar>
            <w:vAlign w:val="bottom"/>
            <w:hideMark/>
          </w:tcPr>
          <w:p w:rsidR="008521DA" w:rsidRPr="00AB428E" w:rsidRDefault="008521DA" w:rsidP="00837896">
            <w:pPr>
              <w:tabs>
                <w:tab w:val="right" w:pos="732"/>
              </w:tabs>
              <w:rPr>
                <w:rFonts w:ascii="Segoe UI" w:hAnsi="Segoe UI" w:cs="Arial"/>
                <w:sz w:val="16"/>
                <w:szCs w:val="16"/>
              </w:rPr>
            </w:pPr>
          </w:p>
        </w:tc>
        <w:tc>
          <w:tcPr>
            <w:tcW w:w="832" w:type="dxa"/>
            <w:tcBorders>
              <w:top w:val="single" w:sz="6" w:space="0" w:color="7F7F7F"/>
              <w:bottom w:val="single" w:sz="6" w:space="0" w:color="7F7F7F"/>
            </w:tcBorders>
            <w:noWrap/>
            <w:tcMar>
              <w:top w:w="0" w:type="dxa"/>
              <w:left w:w="144" w:type="dxa"/>
              <w:bottom w:w="0" w:type="dxa"/>
              <w:right w:w="0" w:type="dxa"/>
            </w:tcMar>
            <w:vAlign w:val="bottom"/>
            <w:hideMark/>
          </w:tcPr>
          <w:p w:rsidR="008521DA" w:rsidRPr="00AB428E" w:rsidRDefault="008521DA" w:rsidP="00837896">
            <w:pPr>
              <w:tabs>
                <w:tab w:val="right" w:pos="645"/>
              </w:tabs>
              <w:ind w:left="-363"/>
              <w:rPr>
                <w:rFonts w:ascii="Segoe UI" w:hAnsi="Segoe UI" w:cs="Arial"/>
                <w:sz w:val="16"/>
                <w:szCs w:val="16"/>
              </w:rPr>
            </w:pPr>
          </w:p>
        </w:tc>
        <w:tc>
          <w:tcPr>
            <w:tcW w:w="867" w:type="dxa"/>
            <w:tcBorders>
              <w:top w:val="single" w:sz="6" w:space="0" w:color="7F7F7F"/>
              <w:bottom w:val="single" w:sz="6" w:space="0" w:color="7F7F7F"/>
            </w:tcBorders>
            <w:noWrap/>
            <w:tcMar>
              <w:top w:w="0" w:type="dxa"/>
              <w:left w:w="144" w:type="dxa"/>
              <w:bottom w:w="0" w:type="dxa"/>
              <w:right w:w="0" w:type="dxa"/>
            </w:tcMar>
            <w:vAlign w:val="bottom"/>
            <w:hideMark/>
          </w:tcPr>
          <w:p w:rsidR="008521DA" w:rsidRPr="00AB428E" w:rsidRDefault="008521DA" w:rsidP="00837896">
            <w:pPr>
              <w:tabs>
                <w:tab w:val="right" w:pos="675"/>
              </w:tabs>
              <w:ind w:left="-405"/>
              <w:rPr>
                <w:rFonts w:ascii="Segoe UI" w:hAnsi="Segoe UI" w:cs="Arial"/>
                <w:sz w:val="16"/>
                <w:szCs w:val="16"/>
              </w:rPr>
            </w:pPr>
          </w:p>
        </w:tc>
        <w:tc>
          <w:tcPr>
            <w:tcW w:w="169" w:type="dxa"/>
            <w:tcBorders>
              <w:top w:val="single" w:sz="6" w:space="0" w:color="7F7F7F"/>
              <w:bottom w:val="single" w:sz="6" w:space="0" w:color="7F7F7F"/>
            </w:tcBorders>
            <w:noWrap/>
            <w:vAlign w:val="bottom"/>
            <w:hideMark/>
          </w:tcPr>
          <w:p w:rsidR="008521DA" w:rsidRPr="00AB428E" w:rsidRDefault="008521DA">
            <w:pPr>
              <w:jc w:val="right"/>
              <w:rPr>
                <w:rFonts w:ascii="Segoe UI" w:hAnsi="Segoe UI" w:cs="Arial"/>
                <w:sz w:val="16"/>
                <w:szCs w:val="16"/>
              </w:rPr>
            </w:pPr>
          </w:p>
        </w:tc>
        <w:tc>
          <w:tcPr>
            <w:tcW w:w="832" w:type="dxa"/>
            <w:tcBorders>
              <w:top w:val="single" w:sz="6" w:space="0" w:color="7F7F7F"/>
              <w:bottom w:val="single" w:sz="6" w:space="0" w:color="7F7F7F"/>
            </w:tcBorders>
            <w:noWrap/>
            <w:tcMar>
              <w:top w:w="0" w:type="dxa"/>
              <w:left w:w="144" w:type="dxa"/>
              <w:bottom w:w="0" w:type="dxa"/>
              <w:right w:w="0" w:type="dxa"/>
            </w:tcMar>
            <w:vAlign w:val="bottom"/>
            <w:hideMark/>
          </w:tcPr>
          <w:p w:rsidR="008521DA" w:rsidRPr="00AB428E" w:rsidRDefault="008521DA" w:rsidP="00837896">
            <w:pPr>
              <w:tabs>
                <w:tab w:val="right" w:pos="506"/>
              </w:tabs>
              <w:ind w:left="-495"/>
              <w:rPr>
                <w:rFonts w:ascii="Segoe UI" w:hAnsi="Segoe UI" w:cs="Arial"/>
                <w:sz w:val="16"/>
                <w:szCs w:val="16"/>
              </w:rPr>
            </w:pPr>
          </w:p>
        </w:tc>
        <w:tc>
          <w:tcPr>
            <w:tcW w:w="627" w:type="dxa"/>
            <w:tcBorders>
              <w:top w:val="single" w:sz="6" w:space="0" w:color="7F7F7F"/>
              <w:bottom w:val="single" w:sz="6" w:space="0" w:color="7F7F7F"/>
            </w:tcBorders>
            <w:noWrap/>
            <w:tcMar>
              <w:top w:w="0" w:type="dxa"/>
              <w:left w:w="144" w:type="dxa"/>
              <w:bottom w:w="0" w:type="dxa"/>
              <w:right w:w="0" w:type="dxa"/>
            </w:tcMar>
            <w:vAlign w:val="bottom"/>
            <w:hideMark/>
          </w:tcPr>
          <w:p w:rsidR="008521DA" w:rsidRPr="00AB428E" w:rsidRDefault="008521DA" w:rsidP="00837896">
            <w:pPr>
              <w:tabs>
                <w:tab w:val="right" w:pos="447"/>
              </w:tabs>
              <w:ind w:left="-318"/>
              <w:rPr>
                <w:rFonts w:ascii="Segoe UI" w:hAnsi="Segoe UI" w:cs="Arial"/>
                <w:sz w:val="16"/>
                <w:szCs w:val="16"/>
              </w:rPr>
            </w:pPr>
          </w:p>
        </w:tc>
        <w:tc>
          <w:tcPr>
            <w:tcW w:w="865" w:type="dxa"/>
            <w:tcBorders>
              <w:top w:val="single" w:sz="6" w:space="0" w:color="7F7F7F"/>
              <w:bottom w:val="single" w:sz="6" w:space="0" w:color="7F7F7F"/>
            </w:tcBorders>
            <w:noWrap/>
            <w:tcMar>
              <w:top w:w="0" w:type="dxa"/>
              <w:left w:w="144" w:type="dxa"/>
              <w:bottom w:w="0" w:type="dxa"/>
              <w:right w:w="0" w:type="dxa"/>
            </w:tcMar>
            <w:vAlign w:val="bottom"/>
            <w:hideMark/>
          </w:tcPr>
          <w:p w:rsidR="008521DA" w:rsidRPr="00AB428E" w:rsidRDefault="008521DA" w:rsidP="00837896">
            <w:pPr>
              <w:tabs>
                <w:tab w:val="right" w:pos="549"/>
              </w:tabs>
              <w:ind w:left="-483"/>
              <w:rPr>
                <w:rFonts w:ascii="Segoe UI" w:hAnsi="Segoe UI" w:cs="Arial"/>
                <w:sz w:val="16"/>
                <w:szCs w:val="16"/>
              </w:rPr>
            </w:pPr>
          </w:p>
        </w:tc>
        <w:tc>
          <w:tcPr>
            <w:tcW w:w="763" w:type="dxa"/>
            <w:tcBorders>
              <w:top w:val="single" w:sz="6" w:space="0" w:color="7F7F7F"/>
              <w:bottom w:val="single" w:sz="6" w:space="0" w:color="7F7F7F"/>
            </w:tcBorders>
            <w:noWrap/>
            <w:tcMar>
              <w:top w:w="0" w:type="dxa"/>
              <w:left w:w="144" w:type="dxa"/>
              <w:bottom w:w="0" w:type="dxa"/>
              <w:right w:w="0" w:type="dxa"/>
            </w:tcMar>
            <w:vAlign w:val="bottom"/>
            <w:hideMark/>
          </w:tcPr>
          <w:p w:rsidR="008521DA" w:rsidRPr="00AB428E" w:rsidRDefault="008521DA" w:rsidP="00837896">
            <w:pPr>
              <w:pStyle w:val="NormalWeb"/>
              <w:tabs>
                <w:tab w:val="right" w:pos="555"/>
                <w:tab w:val="decimal" w:pos="740"/>
              </w:tabs>
              <w:spacing w:before="0" w:beforeAutospacing="0" w:after="20" w:afterAutospacing="0"/>
              <w:ind w:left="-345"/>
              <w:rPr>
                <w:rFonts w:ascii="Segoe UI" w:eastAsiaTheme="minorEastAsia" w:hAnsi="Segoe UI" w:cs="Arial"/>
                <w:sz w:val="16"/>
                <w:szCs w:val="16"/>
              </w:rPr>
            </w:pPr>
            <w:r w:rsidRPr="00AB428E">
              <w:rPr>
                <w:rFonts w:ascii="Segoe UI" w:hAnsi="Segoe UI" w:cs="Arial"/>
                <w:sz w:val="16"/>
                <w:szCs w:val="16"/>
              </w:rPr>
              <w:tab/>
              <w:t>71,354</w:t>
            </w:r>
            <w:r w:rsidRPr="00AB428E">
              <w:rPr>
                <w:rFonts w:ascii="Segoe UI" w:hAnsi="Segoe UI" w:cs="Arial"/>
                <w:sz w:val="16"/>
                <w:szCs w:val="16"/>
              </w:rPr>
              <w:tab/>
            </w:r>
          </w:p>
        </w:tc>
        <w:tc>
          <w:tcPr>
            <w:tcW w:w="832" w:type="dxa"/>
            <w:tcBorders>
              <w:top w:val="single" w:sz="6" w:space="0" w:color="7F7F7F"/>
              <w:bottom w:val="single" w:sz="6" w:space="0" w:color="7F7F7F"/>
            </w:tcBorders>
            <w:noWrap/>
            <w:tcMar>
              <w:top w:w="0" w:type="dxa"/>
              <w:left w:w="144" w:type="dxa"/>
              <w:bottom w:w="0" w:type="dxa"/>
              <w:right w:w="0" w:type="dxa"/>
            </w:tcMar>
            <w:vAlign w:val="bottom"/>
            <w:hideMark/>
          </w:tcPr>
          <w:p w:rsidR="008521DA" w:rsidRPr="00AB428E" w:rsidRDefault="008521DA" w:rsidP="00837896">
            <w:pPr>
              <w:pStyle w:val="NormalWeb"/>
              <w:tabs>
                <w:tab w:val="right" w:pos="627"/>
                <w:tab w:val="decimal" w:pos="820"/>
              </w:tabs>
              <w:spacing w:before="0" w:beforeAutospacing="0" w:after="20" w:afterAutospacing="0"/>
              <w:ind w:left="-255"/>
              <w:rPr>
                <w:rFonts w:ascii="Segoe UI" w:eastAsiaTheme="minorEastAsia" w:hAnsi="Segoe UI" w:cs="Arial"/>
                <w:sz w:val="16"/>
                <w:szCs w:val="16"/>
              </w:rPr>
            </w:pPr>
            <w:r w:rsidRPr="00AB428E">
              <w:rPr>
                <w:rFonts w:ascii="Segoe UI" w:hAnsi="Segoe UI" w:cs="Arial"/>
                <w:sz w:val="16"/>
                <w:szCs w:val="16"/>
              </w:rPr>
              <w:tab/>
              <w:t>3,827,393</w:t>
            </w:r>
            <w:r w:rsidRPr="00AB428E">
              <w:rPr>
                <w:rFonts w:ascii="Segoe UI" w:hAnsi="Segoe UI" w:cs="Arial"/>
                <w:sz w:val="16"/>
                <w:szCs w:val="16"/>
              </w:rPr>
              <w:tab/>
            </w:r>
          </w:p>
        </w:tc>
      </w:tr>
    </w:tbl>
    <w:p w:rsidR="008521DA" w:rsidRPr="00AB428E" w:rsidRDefault="008521DA" w:rsidP="00837896">
      <w:pPr>
        <w:pStyle w:val="NormalWeb"/>
        <w:spacing w:before="60" w:beforeAutospacing="0" w:after="0" w:afterAutospacing="0"/>
        <w:ind w:left="331" w:hanging="331"/>
        <w:rPr>
          <w:rFonts w:ascii="Segoe UI" w:eastAsiaTheme="minorEastAsia" w:hAnsi="Segoe UI" w:cs="Arial"/>
          <w:sz w:val="15"/>
          <w:szCs w:val="15"/>
        </w:rPr>
      </w:pPr>
      <w:r w:rsidRPr="00AB428E">
        <w:rPr>
          <w:rFonts w:ascii="Segoe UI" w:hAnsi="Segoe UI" w:cs="Arial"/>
          <w:sz w:val="15"/>
          <w:szCs w:val="15"/>
        </w:rPr>
        <w:t>(1)</w:t>
      </w:r>
      <w:r w:rsidRPr="00AB428E">
        <w:rPr>
          <w:rFonts w:ascii="Segoe UI" w:hAnsi="Segoe UI" w:cs="Arial"/>
          <w:sz w:val="15"/>
          <w:szCs w:val="15"/>
        </w:rPr>
        <w:tab/>
        <w:t xml:space="preserve">These columns represent the threshold, target, and maximum cash incentives for fiscal year 2017. Actual fiscal year 2017 cash incentives are reported in the Summary compensation table. </w:t>
      </w:r>
    </w:p>
    <w:p w:rsidR="008521DA" w:rsidRPr="00AB428E" w:rsidRDefault="008521DA" w:rsidP="00837896">
      <w:pPr>
        <w:pStyle w:val="NormalWeb"/>
        <w:spacing w:before="0" w:beforeAutospacing="0" w:after="0" w:afterAutospacing="0"/>
        <w:ind w:left="331" w:hanging="331"/>
        <w:rPr>
          <w:rFonts w:ascii="Segoe UI" w:hAnsi="Segoe UI" w:cs="Arial"/>
          <w:sz w:val="15"/>
          <w:szCs w:val="15"/>
        </w:rPr>
      </w:pPr>
      <w:r w:rsidRPr="00AB428E">
        <w:rPr>
          <w:rFonts w:ascii="Segoe UI" w:hAnsi="Segoe UI" w:cs="Arial"/>
          <w:sz w:val="15"/>
          <w:szCs w:val="15"/>
        </w:rPr>
        <w:t>(2)</w:t>
      </w:r>
      <w:r w:rsidRPr="00AB428E">
        <w:rPr>
          <w:rFonts w:ascii="Segoe UI" w:hAnsi="Segoe UI" w:cs="Arial"/>
          <w:sz w:val="15"/>
          <w:szCs w:val="15"/>
        </w:rPr>
        <w:tab/>
        <w:t xml:space="preserve">These columns represent the threshold, target, and maximum shares for the PSAs with a grant date in fiscal year 2017. Because under FASB Accounting Standards Codification Topic 718 (“ASC 718”), there is no grant date with respect to future periods for which a performance target has not been set, the reported number of shares is calculated as the target shares for the portion of the PSAs for which performance targets were set in fiscal year 2017 (33.33% of the 2017 PSAs and 16.66% of the 2016 PSAs). The threshold is calculated as if the threshold of only the least weighted metric (50% of 11.00% of the 2017 PSAs and 50% of 8.33% of the 2016 PSAs) is met. The maximum is calculated assuming all maximum targets were met and the relative TSR multiplier was </w:t>
      </w:r>
      <w:r>
        <w:rPr>
          <w:rFonts w:ascii="Segoe UI" w:hAnsi="Segoe UI" w:cs="Arial"/>
          <w:sz w:val="15"/>
          <w:szCs w:val="15"/>
        </w:rPr>
        <w:br/>
      </w:r>
      <w:r w:rsidRPr="00AB428E">
        <w:rPr>
          <w:rFonts w:ascii="Segoe UI" w:hAnsi="Segoe UI" w:cs="Arial"/>
          <w:sz w:val="15"/>
          <w:szCs w:val="15"/>
        </w:rPr>
        <w:t xml:space="preserve">fully earned. </w:t>
      </w:r>
    </w:p>
    <w:p w:rsidR="008521DA" w:rsidRPr="00AB428E" w:rsidRDefault="008521DA" w:rsidP="00837896">
      <w:pPr>
        <w:pStyle w:val="NormalWeb"/>
        <w:spacing w:before="0" w:beforeAutospacing="0" w:after="0" w:afterAutospacing="0"/>
        <w:ind w:left="331" w:hanging="331"/>
        <w:rPr>
          <w:rFonts w:ascii="Segoe UI" w:hAnsi="Segoe UI" w:cs="Arial"/>
          <w:sz w:val="15"/>
          <w:szCs w:val="15"/>
        </w:rPr>
      </w:pPr>
      <w:r w:rsidRPr="00AB428E">
        <w:rPr>
          <w:rFonts w:ascii="Segoe UI" w:hAnsi="Segoe UI" w:cs="Arial"/>
          <w:sz w:val="15"/>
          <w:szCs w:val="15"/>
        </w:rPr>
        <w:t>(3)</w:t>
      </w:r>
      <w:r w:rsidRPr="00AB428E">
        <w:rPr>
          <w:rFonts w:ascii="Segoe UI" w:hAnsi="Segoe UI" w:cs="Arial"/>
          <w:sz w:val="15"/>
          <w:szCs w:val="15"/>
        </w:rPr>
        <w:tab/>
        <w:t xml:space="preserve">Values for SAs in this column are calculated using the grant date fair value under ASC 718 based on the market price as of the date of grant of common stock awarded, reduced by the present value of estimated future dividends because the awards are not entitled to receive dividends prior to vesting. Values for PSAs in this column are calculated using a Monte Carlo simulation valuation performed as of the date of grant by an independent third party. </w:t>
      </w:r>
    </w:p>
    <w:p w:rsidR="008521DA" w:rsidRPr="00AB428E" w:rsidRDefault="008521DA" w:rsidP="00837896">
      <w:pPr>
        <w:pStyle w:val="NormalWeb"/>
        <w:spacing w:before="0" w:beforeAutospacing="0" w:after="0" w:afterAutospacing="0"/>
        <w:ind w:left="331" w:hanging="331"/>
        <w:rPr>
          <w:rFonts w:ascii="Segoe UI" w:hAnsi="Segoe UI" w:cs="Arial"/>
          <w:sz w:val="15"/>
          <w:szCs w:val="15"/>
        </w:rPr>
      </w:pPr>
      <w:r w:rsidRPr="00AB428E">
        <w:rPr>
          <w:rFonts w:ascii="Segoe UI" w:hAnsi="Segoe UI" w:cs="Arial"/>
          <w:sz w:val="15"/>
          <w:szCs w:val="15"/>
        </w:rPr>
        <w:t>(4)</w:t>
      </w:r>
      <w:r w:rsidRPr="00AB428E">
        <w:rPr>
          <w:rFonts w:ascii="Segoe UI" w:hAnsi="Segoe UI" w:cs="Arial"/>
          <w:sz w:val="15"/>
          <w:szCs w:val="15"/>
        </w:rPr>
        <w:tab/>
        <w:t xml:space="preserve">This award was made when Mr. Courtois was appointed President, Microsoft Global Sales, Marketing, and Operations and an executive officer, recognizing the expanded scope of his responsibilities. </w:t>
      </w:r>
    </w:p>
    <w:p w:rsidR="008521DA" w:rsidRDefault="008521DA">
      <w:pPr>
        <w:pStyle w:val="NormalWeb"/>
        <w:spacing w:before="0" w:beforeAutospacing="0" w:after="0" w:afterAutospacing="0"/>
        <w:rPr>
          <w:sz w:val="16"/>
          <w:szCs w:val="16"/>
        </w:rPr>
      </w:pPr>
      <w:r>
        <w:rPr>
          <w:sz w:val="16"/>
          <w:szCs w:val="16"/>
        </w:rPr>
        <w:t> </w:t>
      </w:r>
    </w:p>
    <w:p w:rsidR="008521DA" w:rsidRDefault="008521DA">
      <w:pPr>
        <w:pStyle w:val="NormalWeb"/>
        <w:spacing w:before="0" w:beforeAutospacing="0" w:after="0" w:afterAutospacing="0"/>
        <w:jc w:val="center"/>
      </w:pPr>
    </w:p>
    <w:p w:rsidR="008521DA" w:rsidRDefault="008521DA">
      <w:pPr>
        <w:pStyle w:val="NormalWeb"/>
        <w:spacing w:before="0" w:beforeAutospacing="0" w:after="0" w:afterAutospacing="0"/>
        <w:rPr>
          <w:sz w:val="16"/>
          <w:szCs w:val="16"/>
        </w:rPr>
        <w:sectPr w:rsidR="008521DA" w:rsidSect="00837896">
          <w:headerReference w:type="default" r:id="rId296"/>
          <w:footerReference w:type="default" r:id="rId297"/>
          <w:pgSz w:w="12240" w:h="15840"/>
          <w:pgMar w:top="720" w:right="720" w:bottom="720" w:left="720" w:header="720" w:footer="720" w:gutter="0"/>
          <w:cols w:space="720"/>
          <w:docGrid w:linePitch="326"/>
        </w:sectPr>
      </w:pPr>
    </w:p>
    <w:p w:rsidR="008521DA" w:rsidRDefault="008521DA">
      <w:pPr>
        <w:pStyle w:val="NormalWeb"/>
        <w:spacing w:before="0" w:beforeAutospacing="0" w:after="0" w:afterAutospacing="0"/>
        <w:rPr>
          <w:sz w:val="16"/>
          <w:szCs w:val="16"/>
        </w:rPr>
      </w:pPr>
      <w:r>
        <w:rPr>
          <w:noProof/>
        </w:rPr>
        <w:lastRenderedPageBreak/>
        <w:drawing>
          <wp:inline distT="0" distB="0" distL="0" distR="0" wp14:anchorId="652CF745" wp14:editId="0916FFD7">
            <wp:extent cx="6858000" cy="800100"/>
            <wp:effectExtent l="0" t="0" r="0" b="0"/>
            <wp:docPr id="201" name="Picture 20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LOGO"/>
                    <pic:cNvPicPr>
                      <a:picLocks noChangeAspect="1" noChangeArrowheads="1"/>
                    </pic:cNvPicPr>
                  </pic:nvPicPr>
                  <pic:blipFill>
                    <a:blip r:embed="rId230" r:link="rId231">
                      <a:extLst>
                        <a:ext uri="{28A0092B-C50C-407E-A947-70E740481C1C}">
                          <a14:useLocalDpi xmlns:a14="http://schemas.microsoft.com/office/drawing/2010/main" val="0"/>
                        </a:ext>
                      </a:extLst>
                    </a:blip>
                    <a:srcRect/>
                    <a:stretch>
                      <a:fillRect/>
                    </a:stretch>
                  </pic:blipFill>
                  <pic:spPr bwMode="auto">
                    <a:xfrm>
                      <a:off x="0" y="0"/>
                      <a:ext cx="6858000" cy="800100"/>
                    </a:xfrm>
                    <a:prstGeom prst="rect">
                      <a:avLst/>
                    </a:prstGeom>
                    <a:noFill/>
                    <a:ln>
                      <a:noFill/>
                    </a:ln>
                  </pic:spPr>
                </pic:pic>
              </a:graphicData>
            </a:graphic>
          </wp:inline>
        </w:drawing>
      </w:r>
    </w:p>
    <w:p w:rsidR="008521DA" w:rsidRPr="00AB428E" w:rsidRDefault="008521DA" w:rsidP="00837896">
      <w:pPr>
        <w:pStyle w:val="NormalWeb"/>
        <w:keepNext/>
        <w:spacing w:before="200" w:beforeAutospacing="0" w:after="0" w:afterAutospacing="0"/>
        <w:rPr>
          <w:rFonts w:ascii="Segoe UI" w:hAnsi="Segoe UI" w:cs="Arial"/>
          <w:sz w:val="18"/>
          <w:szCs w:val="18"/>
        </w:rPr>
      </w:pPr>
      <w:r w:rsidRPr="00AB428E">
        <w:rPr>
          <w:rFonts w:ascii="Segoe UI" w:hAnsi="Segoe UI" w:cs="Arial"/>
          <w:b/>
          <w:bCs/>
          <w:sz w:val="18"/>
          <w:szCs w:val="18"/>
        </w:rPr>
        <w:t xml:space="preserve">Outstanding equity awards at June 30, 2017 </w:t>
      </w:r>
    </w:p>
    <w:p w:rsidR="008521DA" w:rsidRPr="00AB428E" w:rsidRDefault="008521DA">
      <w:pPr>
        <w:pStyle w:val="NormalWeb"/>
        <w:keepNext/>
        <w:spacing w:before="120" w:beforeAutospacing="0" w:after="0" w:afterAutospacing="0"/>
        <w:rPr>
          <w:rFonts w:ascii="Segoe UI" w:hAnsi="Segoe UI" w:cs="Arial"/>
          <w:sz w:val="18"/>
          <w:szCs w:val="18"/>
        </w:rPr>
      </w:pPr>
      <w:r w:rsidRPr="00AB428E">
        <w:rPr>
          <w:rFonts w:ascii="Segoe UI" w:hAnsi="Segoe UI" w:cs="Arial"/>
          <w:sz w:val="18"/>
          <w:szCs w:val="18"/>
        </w:rPr>
        <w:t xml:space="preserve">This table provides information about unvested stock awards held by the Named Executives on June 30, 2017. </w:t>
      </w:r>
    </w:p>
    <w:p w:rsidR="008521DA" w:rsidRPr="00C332F6" w:rsidRDefault="008521DA">
      <w:pPr>
        <w:pStyle w:val="NormalWeb"/>
        <w:keepNext/>
        <w:spacing w:before="0" w:beforeAutospacing="0" w:after="0" w:afterAutospacing="0"/>
        <w:rPr>
          <w:sz w:val="20"/>
          <w:szCs w:val="20"/>
        </w:rPr>
      </w:pPr>
      <w:r w:rsidRPr="00C332F6">
        <w:rPr>
          <w:sz w:val="20"/>
          <w:szCs w:val="20"/>
        </w:rPr>
        <w:t> </w:t>
      </w:r>
    </w:p>
    <w:tbl>
      <w:tblPr>
        <w:tblW w:w="0" w:type="auto"/>
        <w:tblLayout w:type="fixed"/>
        <w:tblCellMar>
          <w:left w:w="0" w:type="dxa"/>
          <w:right w:w="0" w:type="dxa"/>
        </w:tblCellMar>
        <w:tblLook w:val="04A0" w:firstRow="1" w:lastRow="0" w:firstColumn="1" w:lastColumn="0" w:noHBand="0" w:noVBand="1"/>
      </w:tblPr>
      <w:tblGrid>
        <w:gridCol w:w="2988"/>
        <w:gridCol w:w="1560"/>
        <w:gridCol w:w="1844"/>
        <w:gridCol w:w="2184"/>
        <w:gridCol w:w="2224"/>
      </w:tblGrid>
      <w:tr w:rsidR="008521DA" w:rsidTr="00755B33">
        <w:trPr>
          <w:tblHeader/>
        </w:trPr>
        <w:tc>
          <w:tcPr>
            <w:tcW w:w="2988" w:type="dxa"/>
            <w:vAlign w:val="center"/>
            <w:hideMark/>
          </w:tcPr>
          <w:p w:rsidR="008521DA" w:rsidRPr="00AB428E" w:rsidRDefault="008521DA">
            <w:pPr>
              <w:rPr>
                <w:rFonts w:ascii="Segoe UI" w:hAnsi="Segoe UI" w:cs="Arial"/>
                <w:sz w:val="1"/>
                <w:szCs w:val="18"/>
              </w:rPr>
            </w:pPr>
          </w:p>
        </w:tc>
        <w:tc>
          <w:tcPr>
            <w:tcW w:w="1560" w:type="dxa"/>
            <w:vAlign w:val="center"/>
            <w:hideMark/>
          </w:tcPr>
          <w:p w:rsidR="008521DA" w:rsidRPr="00AB428E" w:rsidRDefault="008521DA">
            <w:pPr>
              <w:rPr>
                <w:rFonts w:ascii="Segoe UI" w:hAnsi="Segoe UI" w:cs="Arial"/>
                <w:sz w:val="1"/>
                <w:szCs w:val="18"/>
              </w:rPr>
            </w:pPr>
          </w:p>
        </w:tc>
        <w:tc>
          <w:tcPr>
            <w:tcW w:w="1844" w:type="dxa"/>
            <w:vAlign w:val="center"/>
            <w:hideMark/>
          </w:tcPr>
          <w:p w:rsidR="008521DA" w:rsidRPr="00AB428E" w:rsidRDefault="008521DA">
            <w:pPr>
              <w:rPr>
                <w:rFonts w:ascii="Segoe UI" w:hAnsi="Segoe UI" w:cs="Arial"/>
                <w:sz w:val="1"/>
                <w:szCs w:val="18"/>
              </w:rPr>
            </w:pPr>
          </w:p>
        </w:tc>
        <w:tc>
          <w:tcPr>
            <w:tcW w:w="2184" w:type="dxa"/>
            <w:vAlign w:val="center"/>
            <w:hideMark/>
          </w:tcPr>
          <w:p w:rsidR="008521DA" w:rsidRPr="00AB428E" w:rsidRDefault="008521DA">
            <w:pPr>
              <w:rPr>
                <w:rFonts w:ascii="Segoe UI" w:hAnsi="Segoe UI" w:cs="Arial"/>
                <w:sz w:val="1"/>
                <w:szCs w:val="18"/>
              </w:rPr>
            </w:pPr>
          </w:p>
        </w:tc>
        <w:tc>
          <w:tcPr>
            <w:tcW w:w="2224" w:type="dxa"/>
            <w:vAlign w:val="center"/>
            <w:hideMark/>
          </w:tcPr>
          <w:p w:rsidR="008521DA" w:rsidRPr="00AB428E" w:rsidRDefault="008521DA">
            <w:pPr>
              <w:rPr>
                <w:rFonts w:ascii="Segoe UI" w:hAnsi="Segoe UI" w:cs="Arial"/>
                <w:sz w:val="1"/>
                <w:szCs w:val="18"/>
              </w:rPr>
            </w:pPr>
          </w:p>
        </w:tc>
      </w:tr>
      <w:tr w:rsidR="008521DA" w:rsidTr="00755B33">
        <w:trPr>
          <w:cantSplit/>
          <w:tblHeader/>
        </w:trPr>
        <w:tc>
          <w:tcPr>
            <w:tcW w:w="2988" w:type="dxa"/>
            <w:shd w:val="clear" w:color="auto" w:fill="0083C6"/>
            <w:tcMar>
              <w:top w:w="0" w:type="dxa"/>
              <w:left w:w="144" w:type="dxa"/>
              <w:bottom w:w="0" w:type="dxa"/>
              <w:right w:w="0" w:type="dxa"/>
            </w:tcMar>
            <w:vAlign w:val="bottom"/>
            <w:hideMark/>
          </w:tcPr>
          <w:p w:rsidR="008521DA" w:rsidRPr="00AB428E" w:rsidRDefault="008521DA">
            <w:pPr>
              <w:pStyle w:val="la2"/>
              <w:keepNext/>
              <w:rPr>
                <w:rFonts w:ascii="Segoe UI" w:eastAsiaTheme="minorEastAsia" w:hAnsi="Segoe UI" w:cs="Arial"/>
                <w:sz w:val="18"/>
                <w:szCs w:val="18"/>
              </w:rPr>
            </w:pPr>
            <w:r w:rsidRPr="00AB428E">
              <w:rPr>
                <w:rFonts w:ascii="Segoe UI" w:hAnsi="Segoe UI" w:cs="Arial"/>
                <w:sz w:val="18"/>
                <w:szCs w:val="18"/>
              </w:rPr>
              <w:t> </w:t>
            </w:r>
          </w:p>
        </w:tc>
        <w:tc>
          <w:tcPr>
            <w:tcW w:w="7812" w:type="dxa"/>
            <w:gridSpan w:val="4"/>
            <w:tcBorders>
              <w:bottom w:val="single" w:sz="6" w:space="0" w:color="FFFFFF"/>
            </w:tcBorders>
            <w:shd w:val="clear" w:color="auto" w:fill="0083C6"/>
            <w:tcMar>
              <w:top w:w="0" w:type="dxa"/>
              <w:left w:w="144" w:type="dxa"/>
              <w:bottom w:w="0" w:type="dxa"/>
              <w:right w:w="0" w:type="dxa"/>
            </w:tcMar>
            <w:vAlign w:val="bottom"/>
            <w:hideMark/>
          </w:tcPr>
          <w:p w:rsidR="008521DA" w:rsidRPr="00AB428E" w:rsidRDefault="008521DA">
            <w:pPr>
              <w:jc w:val="center"/>
              <w:rPr>
                <w:rFonts w:ascii="Segoe UI" w:hAnsi="Segoe UI" w:cs="Arial"/>
                <w:sz w:val="18"/>
                <w:szCs w:val="18"/>
              </w:rPr>
            </w:pPr>
            <w:r w:rsidRPr="00AB428E">
              <w:rPr>
                <w:rFonts w:ascii="Segoe UI" w:hAnsi="Segoe UI" w:cs="Arial"/>
                <w:b/>
                <w:bCs/>
                <w:color w:val="FFFFFF"/>
                <w:sz w:val="18"/>
                <w:szCs w:val="18"/>
              </w:rPr>
              <w:t>Stock awards</w:t>
            </w:r>
          </w:p>
        </w:tc>
      </w:tr>
      <w:tr w:rsidR="008521DA" w:rsidTr="00755B33">
        <w:trPr>
          <w:cantSplit/>
          <w:tblHeader/>
        </w:trPr>
        <w:tc>
          <w:tcPr>
            <w:tcW w:w="2988" w:type="dxa"/>
            <w:shd w:val="clear" w:color="auto" w:fill="0083C6"/>
            <w:vAlign w:val="bottom"/>
            <w:hideMark/>
          </w:tcPr>
          <w:p w:rsidR="008521DA" w:rsidRPr="00AB428E" w:rsidRDefault="008521DA">
            <w:pPr>
              <w:pStyle w:val="NormalWeb"/>
              <w:keepNext/>
              <w:spacing w:before="0" w:beforeAutospacing="0" w:after="20" w:afterAutospacing="0"/>
              <w:ind w:firstLine="106"/>
              <w:rPr>
                <w:rFonts w:ascii="Segoe UI" w:eastAsiaTheme="minorEastAsia" w:hAnsi="Segoe UI" w:cs="Arial"/>
                <w:sz w:val="18"/>
                <w:szCs w:val="18"/>
              </w:rPr>
            </w:pPr>
            <w:r w:rsidRPr="00AB428E">
              <w:rPr>
                <w:rFonts w:ascii="Segoe UI" w:hAnsi="Segoe UI" w:cs="Arial"/>
                <w:b/>
                <w:bCs/>
                <w:color w:val="FFFFFF"/>
                <w:sz w:val="18"/>
                <w:szCs w:val="18"/>
              </w:rPr>
              <w:t>Named Executive</w:t>
            </w:r>
          </w:p>
        </w:tc>
        <w:tc>
          <w:tcPr>
            <w:tcW w:w="1560" w:type="dxa"/>
            <w:shd w:val="clear" w:color="auto" w:fill="0083C6"/>
            <w:tcMar>
              <w:top w:w="0" w:type="dxa"/>
              <w:left w:w="0" w:type="dxa"/>
              <w:bottom w:w="0" w:type="dxa"/>
              <w:right w:w="0" w:type="dxa"/>
            </w:tcMar>
            <w:vAlign w:val="bottom"/>
            <w:hideMark/>
          </w:tcPr>
          <w:p w:rsidR="008521DA" w:rsidRPr="00AB428E" w:rsidRDefault="008521DA" w:rsidP="00837896">
            <w:pPr>
              <w:pStyle w:val="NormalWeb"/>
              <w:spacing w:before="0" w:beforeAutospacing="0" w:after="0" w:afterAutospacing="0"/>
              <w:ind w:right="43"/>
              <w:jc w:val="right"/>
              <w:rPr>
                <w:rFonts w:ascii="Segoe UI" w:eastAsiaTheme="minorEastAsia" w:hAnsi="Segoe UI" w:cs="Arial"/>
                <w:sz w:val="18"/>
                <w:szCs w:val="18"/>
              </w:rPr>
            </w:pPr>
            <w:r w:rsidRPr="00AB428E">
              <w:rPr>
                <w:rFonts w:ascii="Segoe UI" w:hAnsi="Segoe UI" w:cs="Arial"/>
                <w:b/>
                <w:bCs/>
                <w:color w:val="FFFFFF"/>
                <w:sz w:val="18"/>
                <w:szCs w:val="18"/>
              </w:rPr>
              <w:t>Number of shares</w:t>
            </w:r>
            <w:r w:rsidRPr="00AB428E">
              <w:rPr>
                <w:rFonts w:ascii="Segoe UI" w:hAnsi="Segoe UI" w:cs="Arial"/>
                <w:b/>
                <w:bCs/>
                <w:color w:val="FFFFFF"/>
                <w:sz w:val="18"/>
                <w:szCs w:val="18"/>
              </w:rPr>
              <w:br/>
              <w:t>or units of stock</w:t>
            </w:r>
            <w:r w:rsidRPr="00AB428E">
              <w:rPr>
                <w:rFonts w:ascii="Segoe UI" w:hAnsi="Segoe UI" w:cs="Arial"/>
                <w:b/>
                <w:bCs/>
                <w:color w:val="FFFFFF"/>
                <w:sz w:val="18"/>
                <w:szCs w:val="18"/>
              </w:rPr>
              <w:br/>
              <w:t>that have not</w:t>
            </w:r>
            <w:r w:rsidRPr="00AB428E">
              <w:rPr>
                <w:rFonts w:ascii="Segoe UI" w:hAnsi="Segoe UI" w:cs="Arial"/>
                <w:b/>
                <w:bCs/>
                <w:color w:val="FFFFFF"/>
                <w:sz w:val="18"/>
                <w:szCs w:val="18"/>
              </w:rPr>
              <w:br/>
              <w:t>vested</w:t>
            </w:r>
            <w:r w:rsidRPr="00AB428E">
              <w:rPr>
                <w:rFonts w:ascii="Segoe UI" w:hAnsi="Segoe UI" w:cs="Arial"/>
                <w:b/>
                <w:bCs/>
                <w:color w:val="FFFFFF"/>
                <w:sz w:val="15"/>
                <w:szCs w:val="15"/>
                <w:vertAlign w:val="superscript"/>
              </w:rPr>
              <w:t>1</w:t>
            </w:r>
          </w:p>
          <w:p w:rsidR="008521DA" w:rsidRPr="00AB428E" w:rsidRDefault="008521DA" w:rsidP="00837896">
            <w:pPr>
              <w:pStyle w:val="NormalWeb"/>
              <w:spacing w:before="0" w:beforeAutospacing="0" w:after="20" w:afterAutospacing="0"/>
              <w:ind w:right="43"/>
              <w:jc w:val="right"/>
              <w:rPr>
                <w:rFonts w:ascii="Segoe UI" w:eastAsiaTheme="minorEastAsia" w:hAnsi="Segoe UI" w:cs="Arial"/>
                <w:sz w:val="18"/>
                <w:szCs w:val="18"/>
              </w:rPr>
            </w:pPr>
            <w:r w:rsidRPr="00AB428E">
              <w:rPr>
                <w:rFonts w:ascii="Segoe UI" w:hAnsi="Segoe UI" w:cs="Arial"/>
                <w:b/>
                <w:bCs/>
                <w:color w:val="FFFFFF"/>
                <w:sz w:val="18"/>
                <w:szCs w:val="18"/>
              </w:rPr>
              <w:t>(#)</w:t>
            </w:r>
          </w:p>
        </w:tc>
        <w:tc>
          <w:tcPr>
            <w:tcW w:w="1844" w:type="dxa"/>
            <w:shd w:val="clear" w:color="auto" w:fill="0083C6"/>
            <w:tcMar>
              <w:top w:w="0" w:type="dxa"/>
              <w:left w:w="144" w:type="dxa"/>
              <w:bottom w:w="0" w:type="dxa"/>
              <w:right w:w="0" w:type="dxa"/>
            </w:tcMar>
            <w:vAlign w:val="bottom"/>
            <w:hideMark/>
          </w:tcPr>
          <w:p w:rsidR="008521DA" w:rsidRPr="00AB428E" w:rsidRDefault="008521DA" w:rsidP="00837896">
            <w:pPr>
              <w:pStyle w:val="NormalWeb"/>
              <w:spacing w:before="0" w:beforeAutospacing="0" w:after="0" w:afterAutospacing="0"/>
              <w:ind w:right="43"/>
              <w:jc w:val="right"/>
              <w:rPr>
                <w:rFonts w:ascii="Segoe UI" w:eastAsiaTheme="minorEastAsia" w:hAnsi="Segoe UI" w:cs="Arial"/>
                <w:sz w:val="18"/>
                <w:szCs w:val="18"/>
              </w:rPr>
            </w:pPr>
            <w:r w:rsidRPr="00AB428E">
              <w:rPr>
                <w:rFonts w:ascii="Segoe UI" w:hAnsi="Segoe UI" w:cs="Arial"/>
                <w:b/>
                <w:bCs/>
                <w:color w:val="FFFFFF"/>
                <w:sz w:val="18"/>
                <w:szCs w:val="18"/>
              </w:rPr>
              <w:t>Market value of</w:t>
            </w:r>
            <w:r w:rsidRPr="00AB428E">
              <w:rPr>
                <w:rFonts w:ascii="Segoe UI" w:hAnsi="Segoe UI" w:cs="Arial"/>
                <w:b/>
                <w:bCs/>
                <w:color w:val="FFFFFF"/>
                <w:sz w:val="18"/>
                <w:szCs w:val="18"/>
              </w:rPr>
              <w:br/>
              <w:t>shares or units of</w:t>
            </w:r>
            <w:r w:rsidRPr="00AB428E">
              <w:rPr>
                <w:rFonts w:ascii="Segoe UI" w:hAnsi="Segoe UI" w:cs="Arial"/>
                <w:b/>
                <w:bCs/>
                <w:color w:val="FFFFFF"/>
                <w:sz w:val="18"/>
                <w:szCs w:val="18"/>
              </w:rPr>
              <w:br/>
              <w:t>stock that have</w:t>
            </w:r>
            <w:r w:rsidRPr="00AB428E">
              <w:rPr>
                <w:rFonts w:ascii="Segoe UI" w:hAnsi="Segoe UI" w:cs="Arial"/>
                <w:b/>
                <w:bCs/>
                <w:color w:val="FFFFFF"/>
                <w:sz w:val="18"/>
                <w:szCs w:val="18"/>
              </w:rPr>
              <w:br/>
              <w:t>not vested</w:t>
            </w:r>
            <w:r w:rsidRPr="00AB428E">
              <w:rPr>
                <w:rFonts w:ascii="Segoe UI" w:hAnsi="Segoe UI" w:cs="Arial"/>
                <w:b/>
                <w:bCs/>
                <w:color w:val="FFFFFF"/>
                <w:sz w:val="15"/>
                <w:szCs w:val="15"/>
                <w:vertAlign w:val="superscript"/>
              </w:rPr>
              <w:t>2</w:t>
            </w:r>
          </w:p>
          <w:p w:rsidR="008521DA" w:rsidRPr="00AB428E" w:rsidRDefault="008521DA" w:rsidP="00837896">
            <w:pPr>
              <w:pStyle w:val="NormalWeb"/>
              <w:spacing w:before="0" w:beforeAutospacing="0" w:after="20" w:afterAutospacing="0"/>
              <w:ind w:right="43"/>
              <w:jc w:val="right"/>
              <w:rPr>
                <w:rFonts w:ascii="Segoe UI" w:eastAsiaTheme="minorEastAsia" w:hAnsi="Segoe UI" w:cs="Arial"/>
                <w:sz w:val="18"/>
                <w:szCs w:val="18"/>
              </w:rPr>
            </w:pPr>
            <w:r w:rsidRPr="00AB428E">
              <w:rPr>
                <w:rFonts w:ascii="Segoe UI" w:hAnsi="Segoe UI" w:cs="Arial"/>
                <w:b/>
                <w:bCs/>
                <w:color w:val="FFFFFF"/>
                <w:sz w:val="18"/>
                <w:szCs w:val="18"/>
              </w:rPr>
              <w:t>($)</w:t>
            </w:r>
          </w:p>
        </w:tc>
        <w:tc>
          <w:tcPr>
            <w:tcW w:w="2184" w:type="dxa"/>
            <w:shd w:val="clear" w:color="auto" w:fill="0083C6"/>
            <w:tcMar>
              <w:top w:w="0" w:type="dxa"/>
              <w:left w:w="144" w:type="dxa"/>
              <w:bottom w:w="0" w:type="dxa"/>
              <w:right w:w="0" w:type="dxa"/>
            </w:tcMar>
            <w:vAlign w:val="bottom"/>
            <w:hideMark/>
          </w:tcPr>
          <w:p w:rsidR="008521DA" w:rsidRPr="00AB428E" w:rsidRDefault="008521DA" w:rsidP="00837896">
            <w:pPr>
              <w:pStyle w:val="NormalWeb"/>
              <w:spacing w:before="0" w:beforeAutospacing="0" w:after="0" w:afterAutospacing="0"/>
              <w:ind w:right="43"/>
              <w:jc w:val="right"/>
              <w:rPr>
                <w:rFonts w:ascii="Segoe UI" w:eastAsiaTheme="minorEastAsia" w:hAnsi="Segoe UI" w:cs="Arial"/>
                <w:sz w:val="18"/>
                <w:szCs w:val="18"/>
              </w:rPr>
            </w:pPr>
            <w:r w:rsidRPr="00AB428E">
              <w:rPr>
                <w:rFonts w:ascii="Segoe UI" w:hAnsi="Segoe UI" w:cs="Arial"/>
                <w:b/>
                <w:bCs/>
                <w:color w:val="FFFFFF"/>
                <w:sz w:val="18"/>
                <w:szCs w:val="18"/>
              </w:rPr>
              <w:t>Equity incentive plan</w:t>
            </w:r>
            <w:r w:rsidRPr="00AB428E">
              <w:rPr>
                <w:rFonts w:ascii="Segoe UI" w:hAnsi="Segoe UI" w:cs="Arial"/>
                <w:b/>
                <w:bCs/>
                <w:color w:val="FFFFFF"/>
                <w:sz w:val="18"/>
                <w:szCs w:val="18"/>
              </w:rPr>
              <w:br/>
              <w:t>awards: number of</w:t>
            </w:r>
            <w:r w:rsidRPr="00AB428E">
              <w:rPr>
                <w:rFonts w:ascii="Segoe UI" w:hAnsi="Segoe UI" w:cs="Arial"/>
                <w:b/>
                <w:bCs/>
                <w:color w:val="FFFFFF"/>
                <w:sz w:val="18"/>
                <w:szCs w:val="18"/>
              </w:rPr>
              <w:br/>
              <w:t>unearned shares,</w:t>
            </w:r>
            <w:r w:rsidRPr="00AB428E">
              <w:rPr>
                <w:rFonts w:ascii="Segoe UI" w:hAnsi="Segoe UI" w:cs="Arial"/>
                <w:b/>
                <w:bCs/>
                <w:color w:val="FFFFFF"/>
                <w:sz w:val="18"/>
                <w:szCs w:val="18"/>
              </w:rPr>
              <w:br/>
              <w:t>units, or other rights</w:t>
            </w:r>
            <w:r w:rsidRPr="00AB428E">
              <w:rPr>
                <w:rFonts w:ascii="Segoe UI" w:hAnsi="Segoe UI" w:cs="Arial"/>
                <w:b/>
                <w:bCs/>
                <w:color w:val="FFFFFF"/>
                <w:sz w:val="18"/>
                <w:szCs w:val="18"/>
              </w:rPr>
              <w:br/>
              <w:t>that have not  vested</w:t>
            </w:r>
            <w:r w:rsidRPr="00AB428E">
              <w:rPr>
                <w:rFonts w:ascii="Segoe UI" w:hAnsi="Segoe UI" w:cs="Arial"/>
                <w:b/>
                <w:bCs/>
                <w:color w:val="FFFFFF"/>
                <w:sz w:val="15"/>
                <w:szCs w:val="15"/>
                <w:vertAlign w:val="superscript"/>
              </w:rPr>
              <w:t>1</w:t>
            </w:r>
          </w:p>
          <w:p w:rsidR="008521DA" w:rsidRPr="00AB428E" w:rsidRDefault="008521DA" w:rsidP="00837896">
            <w:pPr>
              <w:pStyle w:val="NormalWeb"/>
              <w:spacing w:before="0" w:beforeAutospacing="0" w:after="20" w:afterAutospacing="0"/>
              <w:ind w:right="43"/>
              <w:jc w:val="right"/>
              <w:rPr>
                <w:rFonts w:ascii="Segoe UI" w:eastAsiaTheme="minorEastAsia" w:hAnsi="Segoe UI" w:cs="Arial"/>
                <w:sz w:val="18"/>
                <w:szCs w:val="18"/>
              </w:rPr>
            </w:pPr>
            <w:r w:rsidRPr="00AB428E">
              <w:rPr>
                <w:rFonts w:ascii="Segoe UI" w:hAnsi="Segoe UI" w:cs="Arial"/>
                <w:b/>
                <w:bCs/>
                <w:color w:val="FFFFFF"/>
                <w:sz w:val="18"/>
                <w:szCs w:val="18"/>
              </w:rPr>
              <w:t>(#)</w:t>
            </w:r>
          </w:p>
        </w:tc>
        <w:tc>
          <w:tcPr>
            <w:tcW w:w="2224" w:type="dxa"/>
            <w:shd w:val="clear" w:color="auto" w:fill="0083C6"/>
            <w:tcMar>
              <w:top w:w="0" w:type="dxa"/>
              <w:left w:w="144" w:type="dxa"/>
              <w:bottom w:w="0" w:type="dxa"/>
              <w:right w:w="0" w:type="dxa"/>
            </w:tcMar>
            <w:vAlign w:val="bottom"/>
            <w:hideMark/>
          </w:tcPr>
          <w:p w:rsidR="008521DA" w:rsidRPr="00AB428E" w:rsidRDefault="008521DA" w:rsidP="00837896">
            <w:pPr>
              <w:pStyle w:val="NormalWeb"/>
              <w:spacing w:before="0" w:beforeAutospacing="0" w:after="0" w:afterAutospacing="0"/>
              <w:ind w:right="72"/>
              <w:jc w:val="right"/>
              <w:rPr>
                <w:rFonts w:ascii="Segoe UI" w:eastAsiaTheme="minorEastAsia" w:hAnsi="Segoe UI" w:cs="Arial"/>
                <w:sz w:val="18"/>
                <w:szCs w:val="18"/>
              </w:rPr>
            </w:pPr>
            <w:r w:rsidRPr="00AB428E">
              <w:rPr>
                <w:rFonts w:ascii="Segoe UI" w:hAnsi="Segoe UI" w:cs="Arial"/>
                <w:b/>
                <w:bCs/>
                <w:color w:val="FFFFFF"/>
                <w:sz w:val="18"/>
                <w:szCs w:val="18"/>
              </w:rPr>
              <w:t>Equity incentive plan</w:t>
            </w:r>
            <w:r w:rsidRPr="00AB428E">
              <w:rPr>
                <w:rFonts w:ascii="Segoe UI" w:hAnsi="Segoe UI" w:cs="Arial"/>
                <w:b/>
                <w:bCs/>
                <w:color w:val="FFFFFF"/>
                <w:sz w:val="18"/>
                <w:szCs w:val="18"/>
              </w:rPr>
              <w:br/>
              <w:t>awards: market or</w:t>
            </w:r>
            <w:r w:rsidRPr="00AB428E">
              <w:rPr>
                <w:rFonts w:ascii="Segoe UI" w:hAnsi="Segoe UI" w:cs="Arial"/>
                <w:b/>
                <w:bCs/>
                <w:color w:val="FFFFFF"/>
                <w:sz w:val="18"/>
                <w:szCs w:val="18"/>
              </w:rPr>
              <w:br/>
              <w:t>payout value of</w:t>
            </w:r>
            <w:r w:rsidRPr="00AB428E">
              <w:rPr>
                <w:rFonts w:ascii="Segoe UI" w:hAnsi="Segoe UI" w:cs="Arial"/>
                <w:b/>
                <w:bCs/>
                <w:color w:val="FFFFFF"/>
                <w:sz w:val="18"/>
                <w:szCs w:val="18"/>
              </w:rPr>
              <w:br/>
              <w:t>unearned shares,</w:t>
            </w:r>
            <w:r w:rsidRPr="00AB428E">
              <w:rPr>
                <w:rFonts w:ascii="Segoe UI" w:hAnsi="Segoe UI" w:cs="Arial"/>
                <w:b/>
                <w:bCs/>
                <w:color w:val="FFFFFF"/>
                <w:sz w:val="18"/>
                <w:szCs w:val="18"/>
              </w:rPr>
              <w:br/>
              <w:t>units, or other rights</w:t>
            </w:r>
            <w:r w:rsidRPr="00AB428E">
              <w:rPr>
                <w:rFonts w:ascii="Segoe UI" w:hAnsi="Segoe UI" w:cs="Arial"/>
                <w:b/>
                <w:bCs/>
                <w:color w:val="FFFFFF"/>
                <w:sz w:val="18"/>
                <w:szCs w:val="18"/>
              </w:rPr>
              <w:br/>
              <w:t>that have not</w:t>
            </w:r>
            <w:r w:rsidRPr="00AB428E">
              <w:rPr>
                <w:rFonts w:ascii="Segoe UI" w:hAnsi="Segoe UI" w:cs="Arial"/>
                <w:b/>
                <w:bCs/>
                <w:color w:val="FFFFFF"/>
                <w:sz w:val="18"/>
                <w:szCs w:val="18"/>
              </w:rPr>
              <w:br/>
              <w:t>vested</w:t>
            </w:r>
            <w:r w:rsidRPr="00AB428E">
              <w:rPr>
                <w:rFonts w:ascii="Segoe UI" w:hAnsi="Segoe UI" w:cs="Arial"/>
                <w:b/>
                <w:bCs/>
                <w:color w:val="FFFFFF"/>
                <w:sz w:val="15"/>
                <w:szCs w:val="15"/>
                <w:vertAlign w:val="superscript"/>
              </w:rPr>
              <w:t>2</w:t>
            </w:r>
          </w:p>
          <w:p w:rsidR="008521DA" w:rsidRPr="00AB428E" w:rsidRDefault="008521DA" w:rsidP="00837896">
            <w:pPr>
              <w:pStyle w:val="NormalWeb"/>
              <w:spacing w:before="0" w:beforeAutospacing="0" w:after="20" w:afterAutospacing="0"/>
              <w:ind w:right="72"/>
              <w:jc w:val="right"/>
              <w:rPr>
                <w:rFonts w:ascii="Segoe UI" w:eastAsiaTheme="minorEastAsia" w:hAnsi="Segoe UI" w:cs="Arial"/>
                <w:sz w:val="18"/>
                <w:szCs w:val="18"/>
              </w:rPr>
            </w:pPr>
            <w:r w:rsidRPr="00AB428E">
              <w:rPr>
                <w:rFonts w:ascii="Segoe UI" w:hAnsi="Segoe UI" w:cs="Arial"/>
                <w:b/>
                <w:bCs/>
                <w:color w:val="FFFFFF"/>
                <w:sz w:val="18"/>
                <w:szCs w:val="18"/>
              </w:rPr>
              <w:t>($)</w:t>
            </w:r>
          </w:p>
        </w:tc>
      </w:tr>
      <w:tr w:rsidR="008521DA" w:rsidTr="00755B33">
        <w:trPr>
          <w:cantSplit/>
        </w:trPr>
        <w:tc>
          <w:tcPr>
            <w:tcW w:w="2988" w:type="dxa"/>
            <w:shd w:val="clear" w:color="auto" w:fill="E0ECF8"/>
            <w:vAlign w:val="center"/>
            <w:hideMark/>
          </w:tcPr>
          <w:p w:rsidR="008521DA" w:rsidRPr="00AB428E" w:rsidRDefault="008521DA" w:rsidP="00837896">
            <w:pPr>
              <w:pStyle w:val="NormalWeb"/>
              <w:spacing w:before="0" w:beforeAutospacing="0" w:after="20" w:afterAutospacing="0"/>
              <w:ind w:left="106"/>
              <w:rPr>
                <w:rFonts w:ascii="Segoe UI" w:eastAsiaTheme="minorEastAsia" w:hAnsi="Segoe UI" w:cs="Arial"/>
                <w:sz w:val="4"/>
                <w:szCs w:val="4"/>
              </w:rPr>
            </w:pPr>
            <w:r w:rsidRPr="00AB428E">
              <w:rPr>
                <w:rFonts w:ascii="Segoe UI" w:hAnsi="Segoe UI" w:cs="Arial"/>
                <w:sz w:val="18"/>
                <w:szCs w:val="18"/>
              </w:rPr>
              <w:t>Satya Nadella</w:t>
            </w:r>
            <w:r w:rsidRPr="00AB428E">
              <w:rPr>
                <w:rFonts w:ascii="Segoe UI" w:hAnsi="Segoe UI" w:cs="Arial"/>
                <w:sz w:val="4"/>
                <w:szCs w:val="4"/>
              </w:rPr>
              <w:t> </w:t>
            </w:r>
          </w:p>
        </w:tc>
        <w:tc>
          <w:tcPr>
            <w:tcW w:w="1560" w:type="dxa"/>
            <w:shd w:val="clear" w:color="auto" w:fill="E0ECF8"/>
            <w:noWrap/>
            <w:tcMar>
              <w:top w:w="0" w:type="dxa"/>
              <w:left w:w="0" w:type="dxa"/>
              <w:bottom w:w="0" w:type="dxa"/>
              <w:right w:w="0" w:type="dxa"/>
            </w:tcMar>
            <w:vAlign w:val="center"/>
            <w:hideMark/>
          </w:tcPr>
          <w:p w:rsidR="008521DA" w:rsidRPr="00AB428E" w:rsidRDefault="008521DA" w:rsidP="00755B33">
            <w:pPr>
              <w:pStyle w:val="NormalWeb"/>
              <w:tabs>
                <w:tab w:val="right" w:pos="1517"/>
                <w:tab w:val="decimal" w:pos="1620"/>
              </w:tabs>
              <w:spacing w:before="0" w:beforeAutospacing="0" w:after="20" w:afterAutospacing="0"/>
              <w:rPr>
                <w:rFonts w:ascii="Segoe UI" w:eastAsiaTheme="minorEastAsia" w:hAnsi="Segoe UI" w:cs="Arial"/>
                <w:sz w:val="18"/>
                <w:szCs w:val="18"/>
              </w:rPr>
            </w:pPr>
            <w:r w:rsidRPr="00AB428E">
              <w:rPr>
                <w:rFonts w:ascii="Segoe UI" w:hAnsi="Segoe UI" w:cs="Arial"/>
                <w:sz w:val="18"/>
                <w:szCs w:val="18"/>
              </w:rPr>
              <w:tab/>
              <w:t>681,609</w:t>
            </w:r>
            <w:r w:rsidRPr="00AB428E">
              <w:rPr>
                <w:rFonts w:ascii="Segoe UI" w:hAnsi="Segoe UI" w:cs="Arial"/>
                <w:sz w:val="18"/>
                <w:szCs w:val="18"/>
              </w:rPr>
              <w:tab/>
            </w:r>
          </w:p>
        </w:tc>
        <w:tc>
          <w:tcPr>
            <w:tcW w:w="1844" w:type="dxa"/>
            <w:shd w:val="clear" w:color="auto" w:fill="E0ECF8"/>
            <w:noWrap/>
            <w:tcMar>
              <w:top w:w="0" w:type="dxa"/>
              <w:left w:w="144" w:type="dxa"/>
              <w:bottom w:w="0" w:type="dxa"/>
              <w:right w:w="0" w:type="dxa"/>
            </w:tcMar>
            <w:vAlign w:val="center"/>
            <w:hideMark/>
          </w:tcPr>
          <w:p w:rsidR="008521DA" w:rsidRPr="00AB428E" w:rsidRDefault="008521DA" w:rsidP="00837896">
            <w:pPr>
              <w:pStyle w:val="NormalWeb"/>
              <w:tabs>
                <w:tab w:val="right" w:pos="1660"/>
                <w:tab w:val="decimal" w:pos="1700"/>
              </w:tabs>
              <w:spacing w:before="0" w:beforeAutospacing="0" w:after="20" w:afterAutospacing="0"/>
              <w:rPr>
                <w:rFonts w:ascii="Segoe UI" w:eastAsiaTheme="minorEastAsia" w:hAnsi="Segoe UI" w:cs="Arial"/>
                <w:sz w:val="18"/>
                <w:szCs w:val="18"/>
              </w:rPr>
            </w:pPr>
            <w:r w:rsidRPr="00AB428E">
              <w:rPr>
                <w:rFonts w:ascii="Segoe UI" w:hAnsi="Segoe UI" w:cs="Arial"/>
                <w:sz w:val="18"/>
                <w:szCs w:val="18"/>
              </w:rPr>
              <w:tab/>
              <w:t>46,983,308</w:t>
            </w:r>
            <w:r w:rsidRPr="00AB428E">
              <w:rPr>
                <w:rFonts w:ascii="Segoe UI" w:hAnsi="Segoe UI" w:cs="Arial"/>
                <w:sz w:val="18"/>
                <w:szCs w:val="18"/>
              </w:rPr>
              <w:tab/>
            </w:r>
          </w:p>
        </w:tc>
        <w:tc>
          <w:tcPr>
            <w:tcW w:w="2184" w:type="dxa"/>
            <w:shd w:val="clear" w:color="auto" w:fill="E0ECF8"/>
            <w:noWrap/>
            <w:tcMar>
              <w:top w:w="0" w:type="dxa"/>
              <w:left w:w="144" w:type="dxa"/>
              <w:bottom w:w="0" w:type="dxa"/>
              <w:right w:w="0" w:type="dxa"/>
            </w:tcMar>
            <w:vAlign w:val="center"/>
            <w:hideMark/>
          </w:tcPr>
          <w:p w:rsidR="008521DA" w:rsidRPr="00AB428E" w:rsidRDefault="008521DA" w:rsidP="00837896">
            <w:pPr>
              <w:pStyle w:val="NormalWeb"/>
              <w:tabs>
                <w:tab w:val="right" w:pos="2000"/>
                <w:tab w:val="decimal" w:pos="2040"/>
              </w:tabs>
              <w:spacing w:before="0" w:beforeAutospacing="0" w:after="20" w:afterAutospacing="0"/>
              <w:rPr>
                <w:rFonts w:ascii="Segoe UI" w:eastAsiaTheme="minorEastAsia" w:hAnsi="Segoe UI" w:cs="Arial"/>
                <w:sz w:val="18"/>
                <w:szCs w:val="18"/>
              </w:rPr>
            </w:pPr>
            <w:r w:rsidRPr="00AB428E">
              <w:rPr>
                <w:rFonts w:ascii="Segoe UI" w:hAnsi="Segoe UI" w:cs="Arial"/>
                <w:sz w:val="18"/>
                <w:szCs w:val="18"/>
              </w:rPr>
              <w:tab/>
              <w:t>619,898</w:t>
            </w:r>
            <w:r w:rsidRPr="00AB428E">
              <w:rPr>
                <w:rFonts w:ascii="Segoe UI" w:hAnsi="Segoe UI" w:cs="Arial"/>
                <w:sz w:val="18"/>
                <w:szCs w:val="18"/>
              </w:rPr>
              <w:tab/>
            </w:r>
          </w:p>
        </w:tc>
        <w:tc>
          <w:tcPr>
            <w:tcW w:w="2224" w:type="dxa"/>
            <w:shd w:val="clear" w:color="auto" w:fill="E0ECF8"/>
            <w:noWrap/>
            <w:tcMar>
              <w:top w:w="0" w:type="dxa"/>
              <w:left w:w="144" w:type="dxa"/>
              <w:bottom w:w="0" w:type="dxa"/>
              <w:right w:w="0" w:type="dxa"/>
            </w:tcMar>
            <w:vAlign w:val="center"/>
            <w:hideMark/>
          </w:tcPr>
          <w:p w:rsidR="008521DA" w:rsidRPr="00AB428E" w:rsidRDefault="008521DA" w:rsidP="00837896">
            <w:pPr>
              <w:pStyle w:val="NormalWeb"/>
              <w:tabs>
                <w:tab w:val="right" w:pos="2013"/>
                <w:tab w:val="decimal" w:pos="2080"/>
              </w:tabs>
              <w:spacing w:before="0" w:beforeAutospacing="0" w:after="20" w:afterAutospacing="0"/>
              <w:rPr>
                <w:rFonts w:ascii="Segoe UI" w:eastAsiaTheme="minorEastAsia" w:hAnsi="Segoe UI" w:cs="Arial"/>
                <w:sz w:val="18"/>
                <w:szCs w:val="18"/>
              </w:rPr>
            </w:pPr>
            <w:r w:rsidRPr="00AB428E">
              <w:rPr>
                <w:rFonts w:ascii="Segoe UI" w:hAnsi="Segoe UI" w:cs="Arial"/>
                <w:sz w:val="18"/>
                <w:szCs w:val="18"/>
              </w:rPr>
              <w:tab/>
              <w:t>42,729,569</w:t>
            </w:r>
            <w:r w:rsidRPr="00AB428E">
              <w:rPr>
                <w:rFonts w:ascii="Segoe UI" w:hAnsi="Segoe UI" w:cs="Arial"/>
                <w:sz w:val="18"/>
                <w:szCs w:val="18"/>
              </w:rPr>
              <w:tab/>
            </w:r>
          </w:p>
        </w:tc>
      </w:tr>
      <w:tr w:rsidR="008521DA" w:rsidTr="00755B33">
        <w:trPr>
          <w:cantSplit/>
        </w:trPr>
        <w:tc>
          <w:tcPr>
            <w:tcW w:w="2988" w:type="dxa"/>
            <w:vAlign w:val="center"/>
            <w:hideMark/>
          </w:tcPr>
          <w:p w:rsidR="008521DA" w:rsidRPr="00AB428E" w:rsidRDefault="008521DA" w:rsidP="00837896">
            <w:pPr>
              <w:pStyle w:val="NormalWeb"/>
              <w:spacing w:before="0" w:beforeAutospacing="0" w:after="20" w:afterAutospacing="0"/>
              <w:ind w:left="106"/>
              <w:rPr>
                <w:rFonts w:ascii="Segoe UI" w:eastAsiaTheme="minorEastAsia" w:hAnsi="Segoe UI" w:cs="Arial"/>
                <w:sz w:val="4"/>
                <w:szCs w:val="4"/>
              </w:rPr>
            </w:pPr>
            <w:r w:rsidRPr="00AB428E">
              <w:rPr>
                <w:rFonts w:ascii="Segoe UI" w:hAnsi="Segoe UI" w:cs="Arial"/>
                <w:sz w:val="18"/>
                <w:szCs w:val="18"/>
              </w:rPr>
              <w:t>Amy E. Hood</w:t>
            </w:r>
            <w:r w:rsidRPr="00AB428E">
              <w:rPr>
                <w:rFonts w:ascii="Segoe UI" w:hAnsi="Segoe UI" w:cs="Arial"/>
                <w:sz w:val="4"/>
                <w:szCs w:val="4"/>
              </w:rPr>
              <w:t> </w:t>
            </w:r>
          </w:p>
        </w:tc>
        <w:tc>
          <w:tcPr>
            <w:tcW w:w="1560" w:type="dxa"/>
            <w:noWrap/>
            <w:tcMar>
              <w:top w:w="0" w:type="dxa"/>
              <w:left w:w="0" w:type="dxa"/>
              <w:bottom w:w="0" w:type="dxa"/>
              <w:right w:w="0" w:type="dxa"/>
            </w:tcMar>
            <w:vAlign w:val="center"/>
            <w:hideMark/>
          </w:tcPr>
          <w:p w:rsidR="008521DA" w:rsidRPr="00AB428E" w:rsidRDefault="008521DA" w:rsidP="00755B33">
            <w:pPr>
              <w:pStyle w:val="NormalWeb"/>
              <w:tabs>
                <w:tab w:val="right" w:pos="1517"/>
                <w:tab w:val="decimal" w:pos="1620"/>
              </w:tabs>
              <w:spacing w:before="0" w:beforeAutospacing="0" w:after="20" w:afterAutospacing="0"/>
              <w:rPr>
                <w:rFonts w:ascii="Segoe UI" w:eastAsiaTheme="minorEastAsia" w:hAnsi="Segoe UI" w:cs="Arial"/>
                <w:sz w:val="18"/>
                <w:szCs w:val="18"/>
              </w:rPr>
            </w:pPr>
            <w:r w:rsidRPr="00AB428E">
              <w:rPr>
                <w:rFonts w:ascii="Segoe UI" w:hAnsi="Segoe UI" w:cs="Arial"/>
                <w:sz w:val="18"/>
                <w:szCs w:val="18"/>
              </w:rPr>
              <w:tab/>
              <w:t>281,836</w:t>
            </w:r>
            <w:r w:rsidRPr="00AB428E">
              <w:rPr>
                <w:rFonts w:ascii="Segoe UI" w:hAnsi="Segoe UI" w:cs="Arial"/>
                <w:sz w:val="18"/>
                <w:szCs w:val="18"/>
              </w:rPr>
              <w:tab/>
            </w:r>
          </w:p>
        </w:tc>
        <w:tc>
          <w:tcPr>
            <w:tcW w:w="1844" w:type="dxa"/>
            <w:noWrap/>
            <w:tcMar>
              <w:top w:w="0" w:type="dxa"/>
              <w:left w:w="144" w:type="dxa"/>
              <w:bottom w:w="0" w:type="dxa"/>
              <w:right w:w="0" w:type="dxa"/>
            </w:tcMar>
            <w:vAlign w:val="center"/>
            <w:hideMark/>
          </w:tcPr>
          <w:p w:rsidR="008521DA" w:rsidRPr="00AB428E" w:rsidRDefault="008521DA" w:rsidP="00837896">
            <w:pPr>
              <w:pStyle w:val="NormalWeb"/>
              <w:tabs>
                <w:tab w:val="right" w:pos="1660"/>
                <w:tab w:val="decimal" w:pos="1700"/>
              </w:tabs>
              <w:spacing w:before="0" w:beforeAutospacing="0" w:after="20" w:afterAutospacing="0"/>
              <w:rPr>
                <w:rFonts w:ascii="Segoe UI" w:eastAsiaTheme="minorEastAsia" w:hAnsi="Segoe UI" w:cs="Arial"/>
                <w:sz w:val="18"/>
                <w:szCs w:val="18"/>
              </w:rPr>
            </w:pPr>
            <w:r w:rsidRPr="00AB428E">
              <w:rPr>
                <w:rFonts w:ascii="Segoe UI" w:hAnsi="Segoe UI" w:cs="Arial"/>
                <w:sz w:val="18"/>
                <w:szCs w:val="18"/>
              </w:rPr>
              <w:tab/>
              <w:t>19,426,955</w:t>
            </w:r>
            <w:r w:rsidRPr="00AB428E">
              <w:rPr>
                <w:rFonts w:ascii="Segoe UI" w:hAnsi="Segoe UI" w:cs="Arial"/>
                <w:sz w:val="18"/>
                <w:szCs w:val="18"/>
              </w:rPr>
              <w:tab/>
            </w:r>
          </w:p>
        </w:tc>
        <w:tc>
          <w:tcPr>
            <w:tcW w:w="2184" w:type="dxa"/>
            <w:noWrap/>
            <w:tcMar>
              <w:top w:w="0" w:type="dxa"/>
              <w:left w:w="144" w:type="dxa"/>
              <w:bottom w:w="0" w:type="dxa"/>
              <w:right w:w="0" w:type="dxa"/>
            </w:tcMar>
            <w:vAlign w:val="center"/>
            <w:hideMark/>
          </w:tcPr>
          <w:p w:rsidR="008521DA" w:rsidRPr="00AB428E" w:rsidRDefault="008521DA" w:rsidP="00837896">
            <w:pPr>
              <w:pStyle w:val="NormalWeb"/>
              <w:tabs>
                <w:tab w:val="right" w:pos="2000"/>
                <w:tab w:val="decimal" w:pos="2040"/>
              </w:tabs>
              <w:spacing w:before="0" w:beforeAutospacing="0" w:after="20" w:afterAutospacing="0"/>
              <w:rPr>
                <w:rFonts w:ascii="Segoe UI" w:eastAsiaTheme="minorEastAsia" w:hAnsi="Segoe UI" w:cs="Arial"/>
                <w:sz w:val="18"/>
                <w:szCs w:val="18"/>
              </w:rPr>
            </w:pPr>
            <w:r w:rsidRPr="00AB428E">
              <w:rPr>
                <w:rFonts w:ascii="Segoe UI" w:hAnsi="Segoe UI" w:cs="Arial"/>
                <w:sz w:val="18"/>
                <w:szCs w:val="18"/>
              </w:rPr>
              <w:tab/>
              <w:t>96,872</w:t>
            </w:r>
            <w:r w:rsidRPr="00AB428E">
              <w:rPr>
                <w:rFonts w:ascii="Segoe UI" w:hAnsi="Segoe UI" w:cs="Arial"/>
                <w:sz w:val="18"/>
                <w:szCs w:val="18"/>
              </w:rPr>
              <w:tab/>
            </w:r>
          </w:p>
        </w:tc>
        <w:tc>
          <w:tcPr>
            <w:tcW w:w="2224" w:type="dxa"/>
            <w:noWrap/>
            <w:tcMar>
              <w:top w:w="0" w:type="dxa"/>
              <w:left w:w="144" w:type="dxa"/>
              <w:bottom w:w="0" w:type="dxa"/>
              <w:right w:w="0" w:type="dxa"/>
            </w:tcMar>
            <w:vAlign w:val="center"/>
            <w:hideMark/>
          </w:tcPr>
          <w:p w:rsidR="008521DA" w:rsidRPr="00AB428E" w:rsidRDefault="008521DA" w:rsidP="00837896">
            <w:pPr>
              <w:pStyle w:val="NormalWeb"/>
              <w:tabs>
                <w:tab w:val="right" w:pos="2013"/>
                <w:tab w:val="decimal" w:pos="2080"/>
              </w:tabs>
              <w:spacing w:before="0" w:beforeAutospacing="0" w:after="20" w:afterAutospacing="0"/>
              <w:rPr>
                <w:rFonts w:ascii="Segoe UI" w:eastAsiaTheme="minorEastAsia" w:hAnsi="Segoe UI" w:cs="Arial"/>
                <w:sz w:val="18"/>
                <w:szCs w:val="18"/>
              </w:rPr>
            </w:pPr>
            <w:r w:rsidRPr="00AB428E">
              <w:rPr>
                <w:rFonts w:ascii="Segoe UI" w:hAnsi="Segoe UI" w:cs="Arial"/>
                <w:sz w:val="18"/>
                <w:szCs w:val="18"/>
              </w:rPr>
              <w:tab/>
              <w:t>6,677,387</w:t>
            </w:r>
            <w:r w:rsidRPr="00AB428E">
              <w:rPr>
                <w:rFonts w:ascii="Segoe UI" w:hAnsi="Segoe UI" w:cs="Arial"/>
                <w:sz w:val="18"/>
                <w:szCs w:val="18"/>
              </w:rPr>
              <w:tab/>
            </w:r>
          </w:p>
        </w:tc>
      </w:tr>
      <w:tr w:rsidR="008521DA" w:rsidTr="00755B33">
        <w:trPr>
          <w:cantSplit/>
        </w:trPr>
        <w:tc>
          <w:tcPr>
            <w:tcW w:w="2988" w:type="dxa"/>
            <w:shd w:val="clear" w:color="auto" w:fill="E0ECF8"/>
            <w:noWrap/>
            <w:vAlign w:val="center"/>
            <w:hideMark/>
          </w:tcPr>
          <w:p w:rsidR="008521DA" w:rsidRPr="00AB428E" w:rsidRDefault="008521DA" w:rsidP="00837896">
            <w:pPr>
              <w:pStyle w:val="NormalWeb"/>
              <w:spacing w:before="0" w:beforeAutospacing="0" w:after="20" w:afterAutospacing="0"/>
              <w:ind w:left="106"/>
              <w:rPr>
                <w:rFonts w:ascii="Segoe UI" w:eastAsiaTheme="minorEastAsia" w:hAnsi="Segoe UI" w:cs="Arial"/>
                <w:sz w:val="4"/>
                <w:szCs w:val="4"/>
              </w:rPr>
            </w:pPr>
            <w:r w:rsidRPr="00AB428E">
              <w:rPr>
                <w:rFonts w:ascii="Segoe UI" w:hAnsi="Segoe UI" w:cs="Arial"/>
                <w:sz w:val="18"/>
                <w:szCs w:val="18"/>
              </w:rPr>
              <w:t>Jean-Philippe Courtois</w:t>
            </w:r>
            <w:r w:rsidRPr="00AB428E">
              <w:rPr>
                <w:rFonts w:ascii="Segoe UI" w:hAnsi="Segoe UI" w:cs="Arial"/>
                <w:sz w:val="4"/>
                <w:szCs w:val="4"/>
              </w:rPr>
              <w:t> </w:t>
            </w:r>
          </w:p>
        </w:tc>
        <w:tc>
          <w:tcPr>
            <w:tcW w:w="1560" w:type="dxa"/>
            <w:shd w:val="clear" w:color="auto" w:fill="E0ECF8"/>
            <w:noWrap/>
            <w:tcMar>
              <w:top w:w="0" w:type="dxa"/>
              <w:left w:w="0" w:type="dxa"/>
              <w:bottom w:w="0" w:type="dxa"/>
              <w:right w:w="0" w:type="dxa"/>
            </w:tcMar>
            <w:vAlign w:val="center"/>
            <w:hideMark/>
          </w:tcPr>
          <w:p w:rsidR="008521DA" w:rsidRPr="00AB428E" w:rsidRDefault="008521DA" w:rsidP="00755B33">
            <w:pPr>
              <w:pStyle w:val="NormalWeb"/>
              <w:tabs>
                <w:tab w:val="right" w:pos="1517"/>
                <w:tab w:val="decimal" w:pos="1620"/>
              </w:tabs>
              <w:spacing w:before="0" w:beforeAutospacing="0" w:after="20" w:afterAutospacing="0"/>
              <w:rPr>
                <w:rFonts w:ascii="Segoe UI" w:eastAsiaTheme="minorEastAsia" w:hAnsi="Segoe UI" w:cs="Arial"/>
                <w:sz w:val="18"/>
                <w:szCs w:val="18"/>
              </w:rPr>
            </w:pPr>
            <w:r w:rsidRPr="00AB428E">
              <w:rPr>
                <w:rFonts w:ascii="Segoe UI" w:hAnsi="Segoe UI" w:cs="Arial"/>
                <w:sz w:val="18"/>
                <w:szCs w:val="18"/>
              </w:rPr>
              <w:tab/>
              <w:t>282,289</w:t>
            </w:r>
            <w:r w:rsidRPr="00AB428E">
              <w:rPr>
                <w:rFonts w:ascii="Segoe UI" w:hAnsi="Segoe UI" w:cs="Arial"/>
                <w:sz w:val="18"/>
                <w:szCs w:val="18"/>
              </w:rPr>
              <w:tab/>
            </w:r>
          </w:p>
        </w:tc>
        <w:tc>
          <w:tcPr>
            <w:tcW w:w="1844" w:type="dxa"/>
            <w:shd w:val="clear" w:color="auto" w:fill="E0ECF8"/>
            <w:noWrap/>
            <w:tcMar>
              <w:top w:w="0" w:type="dxa"/>
              <w:left w:w="144" w:type="dxa"/>
              <w:bottom w:w="0" w:type="dxa"/>
              <w:right w:w="0" w:type="dxa"/>
            </w:tcMar>
            <w:vAlign w:val="center"/>
            <w:hideMark/>
          </w:tcPr>
          <w:p w:rsidR="008521DA" w:rsidRPr="00AB428E" w:rsidRDefault="008521DA" w:rsidP="00837896">
            <w:pPr>
              <w:pStyle w:val="NormalWeb"/>
              <w:tabs>
                <w:tab w:val="right" w:pos="1660"/>
                <w:tab w:val="decimal" w:pos="1700"/>
              </w:tabs>
              <w:spacing w:before="0" w:beforeAutospacing="0" w:after="20" w:afterAutospacing="0"/>
              <w:rPr>
                <w:rFonts w:ascii="Segoe UI" w:eastAsiaTheme="minorEastAsia" w:hAnsi="Segoe UI" w:cs="Arial"/>
                <w:sz w:val="18"/>
                <w:szCs w:val="18"/>
              </w:rPr>
            </w:pPr>
            <w:r w:rsidRPr="00AB428E">
              <w:rPr>
                <w:rFonts w:ascii="Segoe UI" w:hAnsi="Segoe UI" w:cs="Arial"/>
                <w:sz w:val="18"/>
                <w:szCs w:val="18"/>
              </w:rPr>
              <w:tab/>
              <w:t>19,458,181</w:t>
            </w:r>
            <w:r w:rsidRPr="00AB428E">
              <w:rPr>
                <w:rFonts w:ascii="Segoe UI" w:hAnsi="Segoe UI" w:cs="Arial"/>
                <w:sz w:val="18"/>
                <w:szCs w:val="18"/>
              </w:rPr>
              <w:tab/>
            </w:r>
          </w:p>
        </w:tc>
        <w:tc>
          <w:tcPr>
            <w:tcW w:w="2184" w:type="dxa"/>
            <w:shd w:val="clear" w:color="auto" w:fill="E0ECF8"/>
            <w:noWrap/>
            <w:tcMar>
              <w:top w:w="0" w:type="dxa"/>
              <w:left w:w="144" w:type="dxa"/>
              <w:bottom w:w="0" w:type="dxa"/>
              <w:right w:w="0" w:type="dxa"/>
            </w:tcMar>
            <w:vAlign w:val="center"/>
            <w:hideMark/>
          </w:tcPr>
          <w:p w:rsidR="008521DA" w:rsidRPr="00AB428E" w:rsidRDefault="008521DA" w:rsidP="00837896">
            <w:pPr>
              <w:pStyle w:val="NormalWeb"/>
              <w:tabs>
                <w:tab w:val="right" w:pos="2000"/>
                <w:tab w:val="decimal" w:pos="2040"/>
              </w:tabs>
              <w:spacing w:before="0" w:beforeAutospacing="0" w:after="20" w:afterAutospacing="0"/>
              <w:rPr>
                <w:rFonts w:ascii="Segoe UI" w:eastAsiaTheme="minorEastAsia" w:hAnsi="Segoe UI" w:cs="Arial"/>
                <w:sz w:val="18"/>
                <w:szCs w:val="18"/>
              </w:rPr>
            </w:pPr>
            <w:r w:rsidRPr="00AB428E">
              <w:rPr>
                <w:rFonts w:ascii="Segoe UI" w:hAnsi="Segoe UI" w:cs="Arial"/>
                <w:sz w:val="18"/>
                <w:szCs w:val="18"/>
              </w:rPr>
              <w:tab/>
              <w:t>21,754</w:t>
            </w:r>
            <w:r w:rsidRPr="00AB428E">
              <w:rPr>
                <w:rFonts w:ascii="Segoe UI" w:hAnsi="Segoe UI" w:cs="Arial"/>
                <w:sz w:val="18"/>
                <w:szCs w:val="18"/>
              </w:rPr>
              <w:tab/>
            </w:r>
          </w:p>
        </w:tc>
        <w:tc>
          <w:tcPr>
            <w:tcW w:w="2224" w:type="dxa"/>
            <w:shd w:val="clear" w:color="auto" w:fill="E0ECF8"/>
            <w:noWrap/>
            <w:tcMar>
              <w:top w:w="0" w:type="dxa"/>
              <w:left w:w="144" w:type="dxa"/>
              <w:bottom w:w="0" w:type="dxa"/>
              <w:right w:w="0" w:type="dxa"/>
            </w:tcMar>
            <w:vAlign w:val="center"/>
            <w:hideMark/>
          </w:tcPr>
          <w:p w:rsidR="008521DA" w:rsidRPr="00AB428E" w:rsidRDefault="008521DA" w:rsidP="00837896">
            <w:pPr>
              <w:pStyle w:val="NormalWeb"/>
              <w:tabs>
                <w:tab w:val="right" w:pos="2013"/>
                <w:tab w:val="decimal" w:pos="2080"/>
              </w:tabs>
              <w:spacing w:before="0" w:beforeAutospacing="0" w:after="20" w:afterAutospacing="0"/>
              <w:rPr>
                <w:rFonts w:ascii="Segoe UI" w:eastAsiaTheme="minorEastAsia" w:hAnsi="Segoe UI" w:cs="Arial"/>
                <w:sz w:val="18"/>
                <w:szCs w:val="18"/>
              </w:rPr>
            </w:pPr>
            <w:r w:rsidRPr="00AB428E">
              <w:rPr>
                <w:rFonts w:ascii="Segoe UI" w:hAnsi="Segoe UI" w:cs="Arial"/>
                <w:sz w:val="18"/>
                <w:szCs w:val="18"/>
              </w:rPr>
              <w:tab/>
              <w:t>1,499,503</w:t>
            </w:r>
            <w:r w:rsidRPr="00AB428E">
              <w:rPr>
                <w:rFonts w:ascii="Segoe UI" w:hAnsi="Segoe UI" w:cs="Arial"/>
                <w:sz w:val="18"/>
                <w:szCs w:val="18"/>
              </w:rPr>
              <w:tab/>
            </w:r>
          </w:p>
        </w:tc>
      </w:tr>
      <w:tr w:rsidR="008521DA" w:rsidTr="00755B33">
        <w:trPr>
          <w:cantSplit/>
        </w:trPr>
        <w:tc>
          <w:tcPr>
            <w:tcW w:w="2988" w:type="dxa"/>
            <w:vAlign w:val="center"/>
            <w:hideMark/>
          </w:tcPr>
          <w:p w:rsidR="008521DA" w:rsidRPr="00AB428E" w:rsidRDefault="008521DA" w:rsidP="00837896">
            <w:pPr>
              <w:pStyle w:val="NormalWeb"/>
              <w:spacing w:before="0" w:beforeAutospacing="0" w:after="20" w:afterAutospacing="0"/>
              <w:ind w:left="106"/>
              <w:rPr>
                <w:rFonts w:ascii="Segoe UI" w:eastAsiaTheme="minorEastAsia" w:hAnsi="Segoe UI" w:cs="Arial"/>
                <w:sz w:val="4"/>
                <w:szCs w:val="4"/>
              </w:rPr>
            </w:pPr>
            <w:r w:rsidRPr="00AB428E">
              <w:rPr>
                <w:rFonts w:ascii="Segoe UI" w:hAnsi="Segoe UI" w:cs="Arial"/>
                <w:sz w:val="18"/>
                <w:szCs w:val="18"/>
              </w:rPr>
              <w:t>Margaret L. Johnson</w:t>
            </w:r>
            <w:r w:rsidRPr="00AB428E">
              <w:rPr>
                <w:rFonts w:ascii="Segoe UI" w:hAnsi="Segoe UI" w:cs="Arial"/>
                <w:sz w:val="4"/>
                <w:szCs w:val="4"/>
              </w:rPr>
              <w:t> </w:t>
            </w:r>
          </w:p>
        </w:tc>
        <w:tc>
          <w:tcPr>
            <w:tcW w:w="1560" w:type="dxa"/>
            <w:noWrap/>
            <w:tcMar>
              <w:top w:w="0" w:type="dxa"/>
              <w:left w:w="0" w:type="dxa"/>
              <w:bottom w:w="0" w:type="dxa"/>
              <w:right w:w="0" w:type="dxa"/>
            </w:tcMar>
            <w:vAlign w:val="center"/>
            <w:hideMark/>
          </w:tcPr>
          <w:p w:rsidR="008521DA" w:rsidRPr="00AB428E" w:rsidRDefault="008521DA" w:rsidP="00755B33">
            <w:pPr>
              <w:pStyle w:val="NormalWeb"/>
              <w:tabs>
                <w:tab w:val="right" w:pos="1517"/>
                <w:tab w:val="decimal" w:pos="1620"/>
              </w:tabs>
              <w:spacing w:before="0" w:beforeAutospacing="0" w:after="20" w:afterAutospacing="0"/>
              <w:rPr>
                <w:rFonts w:ascii="Segoe UI" w:eastAsiaTheme="minorEastAsia" w:hAnsi="Segoe UI" w:cs="Arial"/>
                <w:sz w:val="18"/>
                <w:szCs w:val="18"/>
              </w:rPr>
            </w:pPr>
            <w:r w:rsidRPr="00AB428E">
              <w:rPr>
                <w:rFonts w:ascii="Segoe UI" w:hAnsi="Segoe UI" w:cs="Arial"/>
                <w:sz w:val="18"/>
                <w:szCs w:val="18"/>
              </w:rPr>
              <w:tab/>
              <w:t>134,443</w:t>
            </w:r>
            <w:r w:rsidRPr="00AB428E">
              <w:rPr>
                <w:rFonts w:ascii="Segoe UI" w:hAnsi="Segoe UI" w:cs="Arial"/>
                <w:sz w:val="18"/>
                <w:szCs w:val="18"/>
              </w:rPr>
              <w:tab/>
            </w:r>
          </w:p>
        </w:tc>
        <w:tc>
          <w:tcPr>
            <w:tcW w:w="1844" w:type="dxa"/>
            <w:noWrap/>
            <w:tcMar>
              <w:top w:w="0" w:type="dxa"/>
              <w:left w:w="144" w:type="dxa"/>
              <w:bottom w:w="0" w:type="dxa"/>
              <w:right w:w="0" w:type="dxa"/>
            </w:tcMar>
            <w:vAlign w:val="center"/>
            <w:hideMark/>
          </w:tcPr>
          <w:p w:rsidR="008521DA" w:rsidRPr="00AB428E" w:rsidRDefault="008521DA" w:rsidP="00837896">
            <w:pPr>
              <w:pStyle w:val="NormalWeb"/>
              <w:tabs>
                <w:tab w:val="right" w:pos="1660"/>
                <w:tab w:val="decimal" w:pos="1700"/>
              </w:tabs>
              <w:spacing w:before="0" w:beforeAutospacing="0" w:after="20" w:afterAutospacing="0"/>
              <w:rPr>
                <w:rFonts w:ascii="Segoe UI" w:eastAsiaTheme="minorEastAsia" w:hAnsi="Segoe UI" w:cs="Arial"/>
                <w:sz w:val="18"/>
                <w:szCs w:val="18"/>
              </w:rPr>
            </w:pPr>
            <w:r w:rsidRPr="00AB428E">
              <w:rPr>
                <w:rFonts w:ascii="Segoe UI" w:hAnsi="Segoe UI" w:cs="Arial"/>
                <w:sz w:val="18"/>
                <w:szCs w:val="18"/>
              </w:rPr>
              <w:tab/>
              <w:t>9,267,156</w:t>
            </w:r>
            <w:r w:rsidRPr="00AB428E">
              <w:rPr>
                <w:rFonts w:ascii="Segoe UI" w:hAnsi="Segoe UI" w:cs="Arial"/>
                <w:sz w:val="18"/>
                <w:szCs w:val="18"/>
              </w:rPr>
              <w:tab/>
            </w:r>
          </w:p>
        </w:tc>
        <w:tc>
          <w:tcPr>
            <w:tcW w:w="2184" w:type="dxa"/>
            <w:noWrap/>
            <w:tcMar>
              <w:top w:w="0" w:type="dxa"/>
              <w:left w:w="144" w:type="dxa"/>
              <w:bottom w:w="0" w:type="dxa"/>
              <w:right w:w="0" w:type="dxa"/>
            </w:tcMar>
            <w:vAlign w:val="center"/>
            <w:hideMark/>
          </w:tcPr>
          <w:p w:rsidR="008521DA" w:rsidRPr="00AB428E" w:rsidRDefault="008521DA" w:rsidP="00837896">
            <w:pPr>
              <w:pStyle w:val="NormalWeb"/>
              <w:tabs>
                <w:tab w:val="right" w:pos="2000"/>
                <w:tab w:val="decimal" w:pos="2040"/>
              </w:tabs>
              <w:spacing w:before="0" w:beforeAutospacing="0" w:after="20" w:afterAutospacing="0"/>
              <w:rPr>
                <w:rFonts w:ascii="Segoe UI" w:eastAsiaTheme="minorEastAsia" w:hAnsi="Segoe UI" w:cs="Arial"/>
                <w:sz w:val="18"/>
                <w:szCs w:val="18"/>
              </w:rPr>
            </w:pPr>
            <w:r w:rsidRPr="00AB428E">
              <w:rPr>
                <w:rFonts w:ascii="Segoe UI" w:hAnsi="Segoe UI" w:cs="Arial"/>
                <w:sz w:val="18"/>
                <w:szCs w:val="18"/>
              </w:rPr>
              <w:tab/>
              <w:t>62,378</w:t>
            </w:r>
            <w:r w:rsidRPr="00AB428E">
              <w:rPr>
                <w:rFonts w:ascii="Segoe UI" w:hAnsi="Segoe UI" w:cs="Arial"/>
                <w:sz w:val="18"/>
                <w:szCs w:val="18"/>
              </w:rPr>
              <w:tab/>
            </w:r>
          </w:p>
        </w:tc>
        <w:tc>
          <w:tcPr>
            <w:tcW w:w="2224" w:type="dxa"/>
            <w:noWrap/>
            <w:tcMar>
              <w:top w:w="0" w:type="dxa"/>
              <w:left w:w="144" w:type="dxa"/>
              <w:bottom w:w="0" w:type="dxa"/>
              <w:right w:w="0" w:type="dxa"/>
            </w:tcMar>
            <w:vAlign w:val="center"/>
            <w:hideMark/>
          </w:tcPr>
          <w:p w:rsidR="008521DA" w:rsidRPr="00AB428E" w:rsidRDefault="008521DA" w:rsidP="00837896">
            <w:pPr>
              <w:pStyle w:val="NormalWeb"/>
              <w:tabs>
                <w:tab w:val="right" w:pos="2013"/>
                <w:tab w:val="decimal" w:pos="2080"/>
              </w:tabs>
              <w:spacing w:before="0" w:beforeAutospacing="0" w:after="20" w:afterAutospacing="0"/>
              <w:rPr>
                <w:rFonts w:ascii="Segoe UI" w:eastAsiaTheme="minorEastAsia" w:hAnsi="Segoe UI" w:cs="Arial"/>
                <w:sz w:val="18"/>
                <w:szCs w:val="18"/>
              </w:rPr>
            </w:pPr>
            <w:r w:rsidRPr="00AB428E">
              <w:rPr>
                <w:rFonts w:ascii="Segoe UI" w:hAnsi="Segoe UI" w:cs="Arial"/>
                <w:sz w:val="18"/>
                <w:szCs w:val="18"/>
              </w:rPr>
              <w:tab/>
              <w:t>4,299,716</w:t>
            </w:r>
            <w:r w:rsidRPr="00AB428E">
              <w:rPr>
                <w:rFonts w:ascii="Segoe UI" w:hAnsi="Segoe UI" w:cs="Arial"/>
                <w:sz w:val="18"/>
                <w:szCs w:val="18"/>
              </w:rPr>
              <w:tab/>
            </w:r>
          </w:p>
        </w:tc>
      </w:tr>
      <w:tr w:rsidR="008521DA" w:rsidTr="00755B33">
        <w:trPr>
          <w:cantSplit/>
        </w:trPr>
        <w:tc>
          <w:tcPr>
            <w:tcW w:w="2988" w:type="dxa"/>
            <w:shd w:val="clear" w:color="auto" w:fill="E0ECF8"/>
            <w:vAlign w:val="center"/>
            <w:hideMark/>
          </w:tcPr>
          <w:p w:rsidR="008521DA" w:rsidRPr="00AB428E" w:rsidRDefault="008521DA" w:rsidP="00837896">
            <w:pPr>
              <w:pStyle w:val="NormalWeb"/>
              <w:spacing w:before="0" w:beforeAutospacing="0" w:after="20" w:afterAutospacing="0"/>
              <w:ind w:left="106"/>
              <w:rPr>
                <w:rFonts w:ascii="Segoe UI" w:eastAsiaTheme="minorEastAsia" w:hAnsi="Segoe UI" w:cs="Arial"/>
                <w:sz w:val="18"/>
                <w:szCs w:val="18"/>
              </w:rPr>
            </w:pPr>
            <w:r w:rsidRPr="00AB428E">
              <w:rPr>
                <w:rFonts w:ascii="Segoe UI" w:hAnsi="Segoe UI" w:cs="Arial"/>
                <w:sz w:val="18"/>
                <w:szCs w:val="18"/>
              </w:rPr>
              <w:t>Bradford L. Smith</w:t>
            </w:r>
          </w:p>
        </w:tc>
        <w:tc>
          <w:tcPr>
            <w:tcW w:w="1560" w:type="dxa"/>
            <w:shd w:val="clear" w:color="auto" w:fill="E0ECF8"/>
            <w:noWrap/>
            <w:tcMar>
              <w:top w:w="0" w:type="dxa"/>
              <w:left w:w="0" w:type="dxa"/>
              <w:bottom w:w="0" w:type="dxa"/>
              <w:right w:w="0" w:type="dxa"/>
            </w:tcMar>
            <w:vAlign w:val="center"/>
            <w:hideMark/>
          </w:tcPr>
          <w:p w:rsidR="008521DA" w:rsidRPr="00AB428E" w:rsidRDefault="008521DA" w:rsidP="00755B33">
            <w:pPr>
              <w:pStyle w:val="NormalWeb"/>
              <w:tabs>
                <w:tab w:val="right" w:pos="1517"/>
                <w:tab w:val="decimal" w:pos="1620"/>
              </w:tabs>
              <w:spacing w:before="0" w:beforeAutospacing="0" w:after="20" w:afterAutospacing="0"/>
              <w:rPr>
                <w:rFonts w:ascii="Segoe UI" w:eastAsiaTheme="minorEastAsia" w:hAnsi="Segoe UI" w:cs="Arial"/>
                <w:sz w:val="18"/>
                <w:szCs w:val="18"/>
              </w:rPr>
            </w:pPr>
            <w:r w:rsidRPr="00AB428E">
              <w:rPr>
                <w:rFonts w:ascii="Segoe UI" w:hAnsi="Segoe UI" w:cs="Arial"/>
                <w:sz w:val="18"/>
                <w:szCs w:val="18"/>
              </w:rPr>
              <w:tab/>
              <w:t>377,102</w:t>
            </w:r>
            <w:r w:rsidRPr="00AB428E">
              <w:rPr>
                <w:rFonts w:ascii="Segoe UI" w:hAnsi="Segoe UI" w:cs="Arial"/>
                <w:sz w:val="18"/>
                <w:szCs w:val="18"/>
              </w:rPr>
              <w:tab/>
            </w:r>
          </w:p>
        </w:tc>
        <w:tc>
          <w:tcPr>
            <w:tcW w:w="1844" w:type="dxa"/>
            <w:shd w:val="clear" w:color="auto" w:fill="E0ECF8"/>
            <w:noWrap/>
            <w:tcMar>
              <w:top w:w="0" w:type="dxa"/>
              <w:left w:w="144" w:type="dxa"/>
              <w:bottom w:w="0" w:type="dxa"/>
              <w:right w:w="0" w:type="dxa"/>
            </w:tcMar>
            <w:vAlign w:val="center"/>
            <w:hideMark/>
          </w:tcPr>
          <w:p w:rsidR="008521DA" w:rsidRPr="00AB428E" w:rsidRDefault="008521DA" w:rsidP="00837896">
            <w:pPr>
              <w:pStyle w:val="NormalWeb"/>
              <w:tabs>
                <w:tab w:val="right" w:pos="1660"/>
                <w:tab w:val="decimal" w:pos="1700"/>
              </w:tabs>
              <w:spacing w:before="0" w:beforeAutospacing="0" w:after="20" w:afterAutospacing="0"/>
              <w:rPr>
                <w:rFonts w:ascii="Segoe UI" w:eastAsiaTheme="minorEastAsia" w:hAnsi="Segoe UI" w:cs="Arial"/>
                <w:sz w:val="18"/>
                <w:szCs w:val="18"/>
              </w:rPr>
            </w:pPr>
            <w:r w:rsidRPr="00AB428E">
              <w:rPr>
                <w:rFonts w:ascii="Segoe UI" w:hAnsi="Segoe UI" w:cs="Arial"/>
                <w:sz w:val="18"/>
                <w:szCs w:val="18"/>
              </w:rPr>
              <w:tab/>
              <w:t>25,993,641</w:t>
            </w:r>
            <w:r w:rsidRPr="00AB428E">
              <w:rPr>
                <w:rFonts w:ascii="Segoe UI" w:hAnsi="Segoe UI" w:cs="Arial"/>
                <w:sz w:val="18"/>
                <w:szCs w:val="18"/>
              </w:rPr>
              <w:tab/>
            </w:r>
          </w:p>
        </w:tc>
        <w:tc>
          <w:tcPr>
            <w:tcW w:w="2184" w:type="dxa"/>
            <w:shd w:val="clear" w:color="auto" w:fill="E0ECF8"/>
            <w:noWrap/>
            <w:tcMar>
              <w:top w:w="0" w:type="dxa"/>
              <w:left w:w="144" w:type="dxa"/>
              <w:bottom w:w="0" w:type="dxa"/>
              <w:right w:w="0" w:type="dxa"/>
            </w:tcMar>
            <w:vAlign w:val="center"/>
            <w:hideMark/>
          </w:tcPr>
          <w:p w:rsidR="008521DA" w:rsidRPr="00AB428E" w:rsidRDefault="008521DA" w:rsidP="00837896">
            <w:pPr>
              <w:pStyle w:val="NormalWeb"/>
              <w:tabs>
                <w:tab w:val="right" w:pos="2000"/>
                <w:tab w:val="decimal" w:pos="2040"/>
              </w:tabs>
              <w:spacing w:before="0" w:beforeAutospacing="0" w:after="20" w:afterAutospacing="0"/>
              <w:rPr>
                <w:rFonts w:ascii="Segoe UI" w:eastAsiaTheme="minorEastAsia" w:hAnsi="Segoe UI" w:cs="Arial"/>
                <w:sz w:val="18"/>
                <w:szCs w:val="18"/>
              </w:rPr>
            </w:pPr>
            <w:r w:rsidRPr="00AB428E">
              <w:rPr>
                <w:rFonts w:ascii="Segoe UI" w:hAnsi="Segoe UI" w:cs="Arial"/>
                <w:sz w:val="18"/>
                <w:szCs w:val="18"/>
              </w:rPr>
              <w:tab/>
              <w:t>86,022</w:t>
            </w:r>
            <w:r w:rsidRPr="00AB428E">
              <w:rPr>
                <w:rFonts w:ascii="Segoe UI" w:hAnsi="Segoe UI" w:cs="Arial"/>
                <w:sz w:val="18"/>
                <w:szCs w:val="18"/>
              </w:rPr>
              <w:tab/>
            </w:r>
          </w:p>
        </w:tc>
        <w:tc>
          <w:tcPr>
            <w:tcW w:w="2224" w:type="dxa"/>
            <w:shd w:val="clear" w:color="auto" w:fill="E0ECF8"/>
            <w:noWrap/>
            <w:tcMar>
              <w:top w:w="0" w:type="dxa"/>
              <w:left w:w="144" w:type="dxa"/>
              <w:bottom w:w="0" w:type="dxa"/>
              <w:right w:w="0" w:type="dxa"/>
            </w:tcMar>
            <w:vAlign w:val="center"/>
            <w:hideMark/>
          </w:tcPr>
          <w:p w:rsidR="008521DA" w:rsidRPr="00AB428E" w:rsidRDefault="008521DA" w:rsidP="00837896">
            <w:pPr>
              <w:pStyle w:val="NormalWeb"/>
              <w:tabs>
                <w:tab w:val="right" w:pos="2013"/>
                <w:tab w:val="decimal" w:pos="2080"/>
              </w:tabs>
              <w:spacing w:before="0" w:beforeAutospacing="0" w:after="20" w:afterAutospacing="0"/>
              <w:rPr>
                <w:rFonts w:ascii="Segoe UI" w:eastAsiaTheme="minorEastAsia" w:hAnsi="Segoe UI" w:cs="Arial"/>
                <w:sz w:val="18"/>
                <w:szCs w:val="18"/>
              </w:rPr>
            </w:pPr>
            <w:r w:rsidRPr="00AB428E">
              <w:rPr>
                <w:rFonts w:ascii="Segoe UI" w:hAnsi="Segoe UI" w:cs="Arial"/>
                <w:sz w:val="18"/>
                <w:szCs w:val="18"/>
              </w:rPr>
              <w:tab/>
              <w:t>5,929,496</w:t>
            </w:r>
            <w:r w:rsidRPr="00AB428E">
              <w:rPr>
                <w:rFonts w:ascii="Segoe UI" w:hAnsi="Segoe UI" w:cs="Arial"/>
                <w:sz w:val="18"/>
                <w:szCs w:val="18"/>
              </w:rPr>
              <w:tab/>
            </w:r>
          </w:p>
        </w:tc>
      </w:tr>
    </w:tbl>
    <w:p w:rsidR="008521DA" w:rsidRPr="00AB428E" w:rsidRDefault="008521DA" w:rsidP="00837896">
      <w:pPr>
        <w:pStyle w:val="NormalWeb"/>
        <w:spacing w:before="60" w:beforeAutospacing="0" w:after="0" w:afterAutospacing="0"/>
        <w:ind w:left="360" w:hanging="360"/>
        <w:rPr>
          <w:rFonts w:ascii="Segoe UI" w:eastAsiaTheme="minorEastAsia" w:hAnsi="Segoe UI" w:cs="Arial"/>
          <w:sz w:val="15"/>
          <w:szCs w:val="15"/>
        </w:rPr>
      </w:pPr>
      <w:r w:rsidRPr="00AB428E">
        <w:rPr>
          <w:rFonts w:ascii="Segoe UI" w:hAnsi="Segoe UI" w:cs="Arial"/>
          <w:sz w:val="15"/>
          <w:szCs w:val="15"/>
        </w:rPr>
        <w:t>(1)</w:t>
      </w:r>
      <w:r w:rsidRPr="00AB428E">
        <w:rPr>
          <w:rFonts w:ascii="Segoe UI" w:hAnsi="Segoe UI" w:cs="Arial"/>
          <w:sz w:val="15"/>
          <w:szCs w:val="15"/>
        </w:rPr>
        <w:tab/>
        <w:t xml:space="preserve">The following table shows the dates on which the awards in the outstanding equity awards table vest and the corresponding number of shares, subject to continued employment through the vest date (or termination due to eligible retirement, death or disability). PSAs with a grant date in fiscal years 2017 or 2016 are reported, assuming payout at target award levels. Mr. Nadella’s LTPSA is reported at the minimum award level. </w:t>
      </w:r>
    </w:p>
    <w:p w:rsidR="008521DA" w:rsidRPr="00C332F6" w:rsidRDefault="008521DA">
      <w:pPr>
        <w:pStyle w:val="NormalWeb"/>
        <w:keepNext/>
        <w:spacing w:before="0" w:beforeAutospacing="0" w:after="0" w:afterAutospacing="0"/>
        <w:rPr>
          <w:sz w:val="4"/>
          <w:szCs w:val="4"/>
        </w:rPr>
      </w:pPr>
      <w:r w:rsidRPr="00C332F6">
        <w:rPr>
          <w:sz w:val="4"/>
          <w:szCs w:val="4"/>
        </w:rPr>
        <w:t> </w:t>
      </w:r>
    </w:p>
    <w:tbl>
      <w:tblPr>
        <w:tblW w:w="0" w:type="auto"/>
        <w:tblInd w:w="360" w:type="dxa"/>
        <w:tblLayout w:type="fixed"/>
        <w:tblCellMar>
          <w:left w:w="0" w:type="dxa"/>
          <w:right w:w="0" w:type="dxa"/>
        </w:tblCellMar>
        <w:tblLook w:val="04A0" w:firstRow="1" w:lastRow="0" w:firstColumn="1" w:lastColumn="0" w:noHBand="0" w:noVBand="1"/>
      </w:tblPr>
      <w:tblGrid>
        <w:gridCol w:w="4221"/>
        <w:gridCol w:w="953"/>
        <w:gridCol w:w="1364"/>
        <w:gridCol w:w="1164"/>
        <w:gridCol w:w="1344"/>
        <w:gridCol w:w="1384"/>
      </w:tblGrid>
      <w:tr w:rsidR="008521DA" w:rsidTr="00755B33">
        <w:trPr>
          <w:tblHeader/>
        </w:trPr>
        <w:tc>
          <w:tcPr>
            <w:tcW w:w="4221" w:type="dxa"/>
            <w:vAlign w:val="center"/>
            <w:hideMark/>
          </w:tcPr>
          <w:p w:rsidR="008521DA" w:rsidRPr="00AB428E" w:rsidRDefault="008521DA">
            <w:pPr>
              <w:rPr>
                <w:rFonts w:ascii="Segoe UI" w:hAnsi="Segoe UI" w:cs="Arial"/>
                <w:sz w:val="1"/>
                <w:szCs w:val="14"/>
              </w:rPr>
            </w:pPr>
          </w:p>
        </w:tc>
        <w:tc>
          <w:tcPr>
            <w:tcW w:w="953" w:type="dxa"/>
            <w:vAlign w:val="center"/>
            <w:hideMark/>
          </w:tcPr>
          <w:p w:rsidR="008521DA" w:rsidRPr="00AB428E" w:rsidRDefault="008521DA">
            <w:pPr>
              <w:rPr>
                <w:rFonts w:ascii="Segoe UI" w:hAnsi="Segoe UI" w:cs="Arial"/>
                <w:sz w:val="1"/>
                <w:szCs w:val="14"/>
              </w:rPr>
            </w:pPr>
          </w:p>
        </w:tc>
        <w:tc>
          <w:tcPr>
            <w:tcW w:w="1364" w:type="dxa"/>
            <w:vAlign w:val="center"/>
            <w:hideMark/>
          </w:tcPr>
          <w:p w:rsidR="008521DA" w:rsidRPr="00AB428E" w:rsidRDefault="008521DA">
            <w:pPr>
              <w:rPr>
                <w:rFonts w:ascii="Segoe UI" w:hAnsi="Segoe UI" w:cs="Arial"/>
                <w:sz w:val="1"/>
                <w:szCs w:val="14"/>
              </w:rPr>
            </w:pPr>
          </w:p>
        </w:tc>
        <w:tc>
          <w:tcPr>
            <w:tcW w:w="1164" w:type="dxa"/>
            <w:vAlign w:val="center"/>
            <w:hideMark/>
          </w:tcPr>
          <w:p w:rsidR="008521DA" w:rsidRPr="00AB428E" w:rsidRDefault="008521DA">
            <w:pPr>
              <w:rPr>
                <w:rFonts w:ascii="Segoe UI" w:hAnsi="Segoe UI" w:cs="Arial"/>
                <w:sz w:val="1"/>
                <w:szCs w:val="14"/>
              </w:rPr>
            </w:pPr>
          </w:p>
        </w:tc>
        <w:tc>
          <w:tcPr>
            <w:tcW w:w="1344" w:type="dxa"/>
            <w:vAlign w:val="center"/>
            <w:hideMark/>
          </w:tcPr>
          <w:p w:rsidR="008521DA" w:rsidRPr="00AB428E" w:rsidRDefault="008521DA">
            <w:pPr>
              <w:rPr>
                <w:rFonts w:ascii="Segoe UI" w:hAnsi="Segoe UI" w:cs="Arial"/>
                <w:sz w:val="1"/>
                <w:szCs w:val="14"/>
              </w:rPr>
            </w:pPr>
          </w:p>
        </w:tc>
        <w:tc>
          <w:tcPr>
            <w:tcW w:w="1384" w:type="dxa"/>
            <w:vAlign w:val="center"/>
            <w:hideMark/>
          </w:tcPr>
          <w:p w:rsidR="008521DA" w:rsidRPr="00AB428E" w:rsidRDefault="008521DA">
            <w:pPr>
              <w:rPr>
                <w:rFonts w:ascii="Segoe UI" w:hAnsi="Segoe UI" w:cs="Arial"/>
                <w:sz w:val="1"/>
                <w:szCs w:val="14"/>
              </w:rPr>
            </w:pPr>
          </w:p>
        </w:tc>
      </w:tr>
      <w:tr w:rsidR="008521DA" w:rsidTr="00755B33">
        <w:trPr>
          <w:tblHeader/>
        </w:trPr>
        <w:tc>
          <w:tcPr>
            <w:tcW w:w="4221" w:type="dxa"/>
            <w:vAlign w:val="center"/>
          </w:tcPr>
          <w:p w:rsidR="008521DA" w:rsidRPr="00AB428E" w:rsidRDefault="008521DA">
            <w:pPr>
              <w:rPr>
                <w:rFonts w:ascii="Segoe UI" w:hAnsi="Segoe UI" w:cs="Arial"/>
                <w:sz w:val="1"/>
                <w:szCs w:val="14"/>
              </w:rPr>
            </w:pPr>
          </w:p>
        </w:tc>
        <w:tc>
          <w:tcPr>
            <w:tcW w:w="953" w:type="dxa"/>
            <w:vAlign w:val="center"/>
          </w:tcPr>
          <w:p w:rsidR="008521DA" w:rsidRPr="00AB428E" w:rsidRDefault="008521DA">
            <w:pPr>
              <w:rPr>
                <w:rFonts w:ascii="Segoe UI" w:hAnsi="Segoe UI" w:cs="Arial"/>
                <w:sz w:val="1"/>
                <w:szCs w:val="14"/>
              </w:rPr>
            </w:pPr>
          </w:p>
        </w:tc>
        <w:tc>
          <w:tcPr>
            <w:tcW w:w="1364" w:type="dxa"/>
            <w:vAlign w:val="center"/>
          </w:tcPr>
          <w:p w:rsidR="008521DA" w:rsidRPr="00AB428E" w:rsidRDefault="008521DA">
            <w:pPr>
              <w:rPr>
                <w:rFonts w:ascii="Segoe UI" w:hAnsi="Segoe UI" w:cs="Arial"/>
                <w:sz w:val="1"/>
                <w:szCs w:val="14"/>
              </w:rPr>
            </w:pPr>
          </w:p>
        </w:tc>
        <w:tc>
          <w:tcPr>
            <w:tcW w:w="1164" w:type="dxa"/>
            <w:vAlign w:val="center"/>
          </w:tcPr>
          <w:p w:rsidR="008521DA" w:rsidRPr="00AB428E" w:rsidRDefault="008521DA">
            <w:pPr>
              <w:rPr>
                <w:rFonts w:ascii="Segoe UI" w:hAnsi="Segoe UI" w:cs="Arial"/>
                <w:sz w:val="1"/>
                <w:szCs w:val="14"/>
              </w:rPr>
            </w:pPr>
          </w:p>
        </w:tc>
        <w:tc>
          <w:tcPr>
            <w:tcW w:w="1344" w:type="dxa"/>
            <w:vAlign w:val="center"/>
          </w:tcPr>
          <w:p w:rsidR="008521DA" w:rsidRPr="00AB428E" w:rsidRDefault="008521DA">
            <w:pPr>
              <w:rPr>
                <w:rFonts w:ascii="Segoe UI" w:hAnsi="Segoe UI" w:cs="Arial"/>
                <w:sz w:val="1"/>
                <w:szCs w:val="14"/>
              </w:rPr>
            </w:pPr>
          </w:p>
        </w:tc>
        <w:tc>
          <w:tcPr>
            <w:tcW w:w="1384" w:type="dxa"/>
            <w:vAlign w:val="center"/>
          </w:tcPr>
          <w:p w:rsidR="008521DA" w:rsidRPr="00AB428E" w:rsidRDefault="008521DA">
            <w:pPr>
              <w:rPr>
                <w:rFonts w:ascii="Segoe UI" w:hAnsi="Segoe UI" w:cs="Arial"/>
                <w:sz w:val="1"/>
                <w:szCs w:val="14"/>
              </w:rPr>
            </w:pPr>
          </w:p>
        </w:tc>
      </w:tr>
      <w:tr w:rsidR="008521DA" w:rsidTr="00837896">
        <w:trPr>
          <w:tblHeader/>
        </w:trPr>
        <w:tc>
          <w:tcPr>
            <w:tcW w:w="4221" w:type="dxa"/>
            <w:tcBorders>
              <w:bottom w:val="single" w:sz="6" w:space="0" w:color="0083C6"/>
            </w:tcBorders>
            <w:shd w:val="clear" w:color="auto" w:fill="0083C6"/>
            <w:tcMar>
              <w:top w:w="0" w:type="dxa"/>
              <w:left w:w="144" w:type="dxa"/>
              <w:bottom w:w="0" w:type="dxa"/>
              <w:right w:w="0" w:type="dxa"/>
            </w:tcMar>
            <w:vAlign w:val="bottom"/>
            <w:hideMark/>
          </w:tcPr>
          <w:p w:rsidR="008521DA" w:rsidRPr="00AB428E" w:rsidRDefault="008521DA">
            <w:pPr>
              <w:pStyle w:val="la2"/>
              <w:keepNext/>
              <w:rPr>
                <w:rFonts w:ascii="Segoe UI" w:eastAsiaTheme="minorEastAsia" w:hAnsi="Segoe UI" w:cs="Arial"/>
                <w:sz w:val="14"/>
                <w:szCs w:val="14"/>
              </w:rPr>
            </w:pPr>
            <w:r w:rsidRPr="00AB428E">
              <w:rPr>
                <w:rFonts w:ascii="Segoe UI" w:hAnsi="Segoe UI" w:cs="Arial"/>
                <w:sz w:val="14"/>
                <w:szCs w:val="14"/>
              </w:rPr>
              <w:t> </w:t>
            </w:r>
          </w:p>
        </w:tc>
        <w:tc>
          <w:tcPr>
            <w:tcW w:w="6209" w:type="dxa"/>
            <w:gridSpan w:val="5"/>
            <w:tcBorders>
              <w:bottom w:val="single" w:sz="6" w:space="0" w:color="FFFFFF"/>
            </w:tcBorders>
            <w:shd w:val="clear" w:color="auto" w:fill="0083C6"/>
            <w:noWrap/>
            <w:tcMar>
              <w:top w:w="0" w:type="dxa"/>
              <w:left w:w="144" w:type="dxa"/>
              <w:bottom w:w="0" w:type="dxa"/>
              <w:right w:w="0" w:type="dxa"/>
            </w:tcMar>
            <w:vAlign w:val="bottom"/>
            <w:hideMark/>
          </w:tcPr>
          <w:p w:rsidR="008521DA" w:rsidRPr="00AB428E" w:rsidRDefault="008521DA">
            <w:pPr>
              <w:jc w:val="center"/>
              <w:rPr>
                <w:rFonts w:ascii="Segoe UI" w:hAnsi="Segoe UI" w:cs="Arial"/>
                <w:sz w:val="14"/>
                <w:szCs w:val="14"/>
              </w:rPr>
            </w:pPr>
            <w:r w:rsidRPr="00AB428E">
              <w:rPr>
                <w:rFonts w:ascii="Segoe UI" w:hAnsi="Segoe UI" w:cs="Arial"/>
                <w:b/>
                <w:bCs/>
                <w:color w:val="FFFFFF"/>
                <w:sz w:val="14"/>
                <w:szCs w:val="14"/>
              </w:rPr>
              <w:t>Number of shares vesting</w:t>
            </w:r>
          </w:p>
        </w:tc>
      </w:tr>
      <w:tr w:rsidR="008521DA" w:rsidTr="00755B33">
        <w:trPr>
          <w:tblHeader/>
        </w:trPr>
        <w:tc>
          <w:tcPr>
            <w:tcW w:w="4221" w:type="dxa"/>
            <w:shd w:val="clear" w:color="auto" w:fill="0083C6"/>
            <w:vAlign w:val="bottom"/>
            <w:hideMark/>
          </w:tcPr>
          <w:p w:rsidR="008521DA" w:rsidRPr="00AB428E" w:rsidRDefault="008521DA" w:rsidP="00837896">
            <w:pPr>
              <w:pStyle w:val="NormalWeb"/>
              <w:keepNext/>
              <w:spacing w:before="0" w:beforeAutospacing="0" w:after="20" w:afterAutospacing="0"/>
              <w:ind w:left="-39" w:firstLine="137"/>
              <w:rPr>
                <w:rFonts w:ascii="Segoe UI" w:eastAsiaTheme="minorEastAsia" w:hAnsi="Segoe UI" w:cs="Arial"/>
                <w:sz w:val="14"/>
                <w:szCs w:val="14"/>
              </w:rPr>
            </w:pPr>
            <w:r w:rsidRPr="00AB428E">
              <w:rPr>
                <w:rFonts w:ascii="Segoe UI" w:hAnsi="Segoe UI" w:cs="Arial"/>
                <w:b/>
                <w:bCs/>
                <w:color w:val="FFFFFF"/>
                <w:sz w:val="14"/>
                <w:szCs w:val="14"/>
              </w:rPr>
              <w:t>Vesting date</w:t>
            </w:r>
          </w:p>
        </w:tc>
        <w:tc>
          <w:tcPr>
            <w:tcW w:w="953" w:type="dxa"/>
            <w:shd w:val="clear" w:color="auto" w:fill="0083C6"/>
            <w:noWrap/>
            <w:vAlign w:val="bottom"/>
            <w:hideMark/>
          </w:tcPr>
          <w:p w:rsidR="008521DA" w:rsidRPr="00AB428E" w:rsidRDefault="008521DA" w:rsidP="00837896">
            <w:pPr>
              <w:pStyle w:val="NormalWeb"/>
              <w:spacing w:before="0" w:beforeAutospacing="0" w:after="0" w:afterAutospacing="0"/>
              <w:ind w:right="36"/>
              <w:jc w:val="right"/>
              <w:rPr>
                <w:rFonts w:ascii="Segoe UI" w:eastAsiaTheme="minorEastAsia" w:hAnsi="Segoe UI" w:cs="Arial"/>
                <w:sz w:val="14"/>
                <w:szCs w:val="14"/>
              </w:rPr>
            </w:pPr>
            <w:r w:rsidRPr="00AB428E">
              <w:rPr>
                <w:rFonts w:ascii="Segoe UI" w:hAnsi="Segoe UI" w:cs="Arial"/>
                <w:b/>
                <w:bCs/>
                <w:color w:val="FFFFFF"/>
                <w:sz w:val="14"/>
                <w:szCs w:val="14"/>
              </w:rPr>
              <w:t>Satya</w:t>
            </w:r>
          </w:p>
          <w:p w:rsidR="008521DA" w:rsidRPr="00AB428E" w:rsidRDefault="008521DA" w:rsidP="00837896">
            <w:pPr>
              <w:pStyle w:val="NormalWeb"/>
              <w:spacing w:before="0" w:beforeAutospacing="0" w:after="20" w:afterAutospacing="0"/>
              <w:ind w:right="36"/>
              <w:jc w:val="right"/>
              <w:rPr>
                <w:rFonts w:ascii="Segoe UI" w:eastAsiaTheme="minorEastAsia" w:hAnsi="Segoe UI" w:cs="Arial"/>
                <w:sz w:val="14"/>
                <w:szCs w:val="14"/>
              </w:rPr>
            </w:pPr>
            <w:r w:rsidRPr="00AB428E">
              <w:rPr>
                <w:rFonts w:ascii="Segoe UI" w:hAnsi="Segoe UI" w:cs="Arial"/>
                <w:b/>
                <w:bCs/>
                <w:color w:val="FFFFFF"/>
                <w:sz w:val="14"/>
                <w:szCs w:val="14"/>
              </w:rPr>
              <w:t>Nadella</w:t>
            </w:r>
          </w:p>
        </w:tc>
        <w:tc>
          <w:tcPr>
            <w:tcW w:w="1364" w:type="dxa"/>
            <w:shd w:val="clear" w:color="auto" w:fill="0083C6"/>
            <w:noWrap/>
            <w:tcMar>
              <w:top w:w="0" w:type="dxa"/>
              <w:left w:w="144" w:type="dxa"/>
              <w:bottom w:w="0" w:type="dxa"/>
              <w:right w:w="0" w:type="dxa"/>
            </w:tcMar>
            <w:vAlign w:val="bottom"/>
            <w:hideMark/>
          </w:tcPr>
          <w:p w:rsidR="008521DA" w:rsidRPr="00AB428E" w:rsidRDefault="008521DA" w:rsidP="00837896">
            <w:pPr>
              <w:pStyle w:val="NormalWeb"/>
              <w:spacing w:before="0" w:beforeAutospacing="0" w:after="0" w:afterAutospacing="0"/>
              <w:ind w:right="36"/>
              <w:jc w:val="right"/>
              <w:rPr>
                <w:rFonts w:ascii="Segoe UI" w:eastAsiaTheme="minorEastAsia" w:hAnsi="Segoe UI" w:cs="Arial"/>
                <w:sz w:val="14"/>
                <w:szCs w:val="14"/>
              </w:rPr>
            </w:pPr>
            <w:r w:rsidRPr="00AB428E">
              <w:rPr>
                <w:rFonts w:ascii="Segoe UI" w:hAnsi="Segoe UI" w:cs="Arial"/>
                <w:b/>
                <w:bCs/>
                <w:color w:val="FFFFFF"/>
                <w:sz w:val="14"/>
                <w:szCs w:val="14"/>
              </w:rPr>
              <w:t>Amy E.</w:t>
            </w:r>
          </w:p>
          <w:p w:rsidR="008521DA" w:rsidRPr="00AB428E" w:rsidRDefault="008521DA" w:rsidP="00837896">
            <w:pPr>
              <w:pStyle w:val="NormalWeb"/>
              <w:spacing w:before="0" w:beforeAutospacing="0" w:after="20" w:afterAutospacing="0"/>
              <w:ind w:right="36"/>
              <w:jc w:val="right"/>
              <w:rPr>
                <w:rFonts w:ascii="Segoe UI" w:eastAsiaTheme="minorEastAsia" w:hAnsi="Segoe UI" w:cs="Arial"/>
                <w:sz w:val="14"/>
                <w:szCs w:val="14"/>
              </w:rPr>
            </w:pPr>
            <w:r w:rsidRPr="00AB428E">
              <w:rPr>
                <w:rFonts w:ascii="Segoe UI" w:hAnsi="Segoe UI" w:cs="Arial"/>
                <w:b/>
                <w:bCs/>
                <w:color w:val="FFFFFF"/>
                <w:sz w:val="14"/>
                <w:szCs w:val="14"/>
              </w:rPr>
              <w:t>Hood</w:t>
            </w:r>
          </w:p>
        </w:tc>
        <w:tc>
          <w:tcPr>
            <w:tcW w:w="1164" w:type="dxa"/>
            <w:shd w:val="clear" w:color="auto" w:fill="0083C6"/>
            <w:noWrap/>
            <w:tcMar>
              <w:top w:w="0" w:type="dxa"/>
              <w:left w:w="144" w:type="dxa"/>
              <w:bottom w:w="0" w:type="dxa"/>
              <w:right w:w="0" w:type="dxa"/>
            </w:tcMar>
            <w:vAlign w:val="bottom"/>
            <w:hideMark/>
          </w:tcPr>
          <w:p w:rsidR="008521DA" w:rsidRPr="00AB428E" w:rsidRDefault="008521DA" w:rsidP="00837896">
            <w:pPr>
              <w:pStyle w:val="NormalWeb"/>
              <w:spacing w:before="0" w:beforeAutospacing="0" w:after="0" w:afterAutospacing="0"/>
              <w:ind w:right="36"/>
              <w:jc w:val="right"/>
              <w:rPr>
                <w:rFonts w:ascii="Segoe UI" w:eastAsiaTheme="minorEastAsia" w:hAnsi="Segoe UI" w:cs="Arial"/>
                <w:sz w:val="14"/>
                <w:szCs w:val="14"/>
              </w:rPr>
            </w:pPr>
            <w:r w:rsidRPr="00AB428E">
              <w:rPr>
                <w:rFonts w:ascii="Segoe UI" w:hAnsi="Segoe UI" w:cs="Arial"/>
                <w:b/>
                <w:bCs/>
                <w:color w:val="FFFFFF"/>
                <w:sz w:val="14"/>
                <w:szCs w:val="14"/>
              </w:rPr>
              <w:t>Jean-</w:t>
            </w:r>
          </w:p>
          <w:p w:rsidR="008521DA" w:rsidRPr="00AB428E" w:rsidRDefault="008521DA" w:rsidP="00837896">
            <w:pPr>
              <w:pStyle w:val="NormalWeb"/>
              <w:spacing w:before="0" w:beforeAutospacing="0" w:after="20" w:afterAutospacing="0"/>
              <w:ind w:right="36"/>
              <w:jc w:val="right"/>
              <w:rPr>
                <w:rFonts w:ascii="Segoe UI" w:eastAsiaTheme="minorEastAsia" w:hAnsi="Segoe UI" w:cs="Arial"/>
                <w:sz w:val="14"/>
                <w:szCs w:val="14"/>
              </w:rPr>
            </w:pPr>
            <w:r w:rsidRPr="00AB428E">
              <w:rPr>
                <w:rFonts w:ascii="Segoe UI" w:hAnsi="Segoe UI" w:cs="Arial"/>
                <w:b/>
                <w:bCs/>
                <w:color w:val="FFFFFF"/>
                <w:sz w:val="14"/>
                <w:szCs w:val="14"/>
              </w:rPr>
              <w:t>Philippe</w:t>
            </w:r>
            <w:r w:rsidRPr="00AB428E">
              <w:rPr>
                <w:rFonts w:ascii="Segoe UI" w:hAnsi="Segoe UI" w:cs="Arial"/>
                <w:b/>
                <w:bCs/>
                <w:color w:val="FFFFFF"/>
                <w:sz w:val="14"/>
                <w:szCs w:val="14"/>
              </w:rPr>
              <w:br/>
              <w:t>Courtois</w:t>
            </w:r>
          </w:p>
        </w:tc>
        <w:tc>
          <w:tcPr>
            <w:tcW w:w="1344" w:type="dxa"/>
            <w:shd w:val="clear" w:color="auto" w:fill="0083C6"/>
            <w:noWrap/>
            <w:tcMar>
              <w:top w:w="0" w:type="dxa"/>
              <w:left w:w="144" w:type="dxa"/>
              <w:bottom w:w="0" w:type="dxa"/>
              <w:right w:w="0" w:type="dxa"/>
            </w:tcMar>
            <w:vAlign w:val="bottom"/>
            <w:hideMark/>
          </w:tcPr>
          <w:p w:rsidR="008521DA" w:rsidRPr="00AB428E" w:rsidRDefault="008521DA" w:rsidP="00837896">
            <w:pPr>
              <w:pStyle w:val="NormalWeb"/>
              <w:spacing w:before="0" w:beforeAutospacing="0" w:after="0" w:afterAutospacing="0"/>
              <w:ind w:right="36"/>
              <w:jc w:val="right"/>
              <w:rPr>
                <w:rFonts w:ascii="Segoe UI" w:eastAsiaTheme="minorEastAsia" w:hAnsi="Segoe UI" w:cs="Arial"/>
                <w:sz w:val="14"/>
                <w:szCs w:val="14"/>
              </w:rPr>
            </w:pPr>
            <w:r w:rsidRPr="00AB428E">
              <w:rPr>
                <w:rFonts w:ascii="Segoe UI" w:hAnsi="Segoe UI" w:cs="Arial"/>
                <w:b/>
                <w:bCs/>
                <w:color w:val="FFFFFF"/>
                <w:sz w:val="14"/>
                <w:szCs w:val="14"/>
              </w:rPr>
              <w:t>Margaret L.</w:t>
            </w:r>
          </w:p>
          <w:p w:rsidR="008521DA" w:rsidRPr="00AB428E" w:rsidRDefault="008521DA" w:rsidP="00837896">
            <w:pPr>
              <w:pStyle w:val="NormalWeb"/>
              <w:spacing w:before="0" w:beforeAutospacing="0" w:after="20" w:afterAutospacing="0"/>
              <w:ind w:right="36"/>
              <w:jc w:val="right"/>
              <w:rPr>
                <w:rFonts w:ascii="Segoe UI" w:eastAsiaTheme="minorEastAsia" w:hAnsi="Segoe UI" w:cs="Arial"/>
                <w:sz w:val="14"/>
                <w:szCs w:val="14"/>
              </w:rPr>
            </w:pPr>
            <w:r w:rsidRPr="00AB428E">
              <w:rPr>
                <w:rFonts w:ascii="Segoe UI" w:hAnsi="Segoe UI" w:cs="Arial"/>
                <w:b/>
                <w:bCs/>
                <w:color w:val="FFFFFF"/>
                <w:sz w:val="14"/>
                <w:szCs w:val="14"/>
              </w:rPr>
              <w:t>Johnson</w:t>
            </w:r>
          </w:p>
        </w:tc>
        <w:tc>
          <w:tcPr>
            <w:tcW w:w="1384" w:type="dxa"/>
            <w:shd w:val="clear" w:color="auto" w:fill="0083C6"/>
            <w:noWrap/>
            <w:tcMar>
              <w:top w:w="0" w:type="dxa"/>
              <w:left w:w="144" w:type="dxa"/>
              <w:bottom w:w="0" w:type="dxa"/>
              <w:right w:w="0" w:type="dxa"/>
            </w:tcMar>
            <w:vAlign w:val="bottom"/>
            <w:hideMark/>
          </w:tcPr>
          <w:p w:rsidR="008521DA" w:rsidRPr="00AB428E" w:rsidRDefault="008521DA" w:rsidP="00837896">
            <w:pPr>
              <w:pStyle w:val="NormalWeb"/>
              <w:spacing w:before="0" w:beforeAutospacing="0" w:after="0" w:afterAutospacing="0"/>
              <w:ind w:right="66"/>
              <w:jc w:val="right"/>
              <w:rPr>
                <w:rFonts w:ascii="Segoe UI" w:eastAsiaTheme="minorEastAsia" w:hAnsi="Segoe UI" w:cs="Arial"/>
                <w:sz w:val="14"/>
                <w:szCs w:val="14"/>
              </w:rPr>
            </w:pPr>
            <w:r w:rsidRPr="00AB428E">
              <w:rPr>
                <w:rFonts w:ascii="Segoe UI" w:hAnsi="Segoe UI" w:cs="Arial"/>
                <w:b/>
                <w:bCs/>
                <w:color w:val="FFFFFF"/>
                <w:sz w:val="14"/>
                <w:szCs w:val="14"/>
              </w:rPr>
              <w:t>Bradford L.</w:t>
            </w:r>
          </w:p>
          <w:p w:rsidR="008521DA" w:rsidRPr="00AB428E" w:rsidRDefault="008521DA" w:rsidP="00837896">
            <w:pPr>
              <w:pStyle w:val="NormalWeb"/>
              <w:spacing w:before="0" w:beforeAutospacing="0" w:after="20" w:afterAutospacing="0"/>
              <w:ind w:right="66"/>
              <w:jc w:val="right"/>
              <w:rPr>
                <w:rFonts w:ascii="Segoe UI" w:eastAsiaTheme="minorEastAsia" w:hAnsi="Segoe UI" w:cs="Arial"/>
                <w:sz w:val="14"/>
                <w:szCs w:val="14"/>
              </w:rPr>
            </w:pPr>
            <w:r w:rsidRPr="00AB428E">
              <w:rPr>
                <w:rFonts w:ascii="Segoe UI" w:hAnsi="Segoe UI" w:cs="Arial"/>
                <w:b/>
                <w:bCs/>
                <w:color w:val="FFFFFF"/>
                <w:sz w:val="14"/>
                <w:szCs w:val="14"/>
              </w:rPr>
              <w:t>Smith</w:t>
            </w:r>
          </w:p>
        </w:tc>
      </w:tr>
      <w:tr w:rsidR="008521DA" w:rsidTr="00755B33">
        <w:tc>
          <w:tcPr>
            <w:tcW w:w="4221" w:type="dxa"/>
            <w:shd w:val="clear" w:color="auto" w:fill="E0ECF8"/>
            <w:vAlign w:val="center"/>
            <w:hideMark/>
          </w:tcPr>
          <w:p w:rsidR="008521DA" w:rsidRPr="005C7D27" w:rsidRDefault="008521DA" w:rsidP="00837896">
            <w:pPr>
              <w:pStyle w:val="NormalWeb"/>
              <w:spacing w:before="20" w:beforeAutospacing="0" w:after="0" w:afterAutospacing="0"/>
              <w:ind w:left="339" w:hanging="240"/>
              <w:rPr>
                <w:rFonts w:ascii="Segoe UI" w:eastAsiaTheme="minorEastAsia" w:hAnsi="Segoe UI" w:cs="Arial"/>
                <w:sz w:val="2"/>
                <w:szCs w:val="4"/>
              </w:rPr>
            </w:pPr>
            <w:r w:rsidRPr="00AB428E">
              <w:rPr>
                <w:rFonts w:ascii="Segoe UI" w:hAnsi="Segoe UI" w:cs="Arial"/>
                <w:sz w:val="14"/>
                <w:szCs w:val="14"/>
              </w:rPr>
              <w:t>7/26/2017</w:t>
            </w:r>
          </w:p>
        </w:tc>
        <w:tc>
          <w:tcPr>
            <w:tcW w:w="953" w:type="dxa"/>
            <w:shd w:val="clear" w:color="auto" w:fill="E0ECF8"/>
            <w:noWrap/>
            <w:vAlign w:val="center"/>
            <w:hideMark/>
          </w:tcPr>
          <w:p w:rsidR="008521DA" w:rsidRPr="00AB428E" w:rsidRDefault="008521DA" w:rsidP="00755B33">
            <w:pPr>
              <w:pStyle w:val="NormalWeb"/>
              <w:tabs>
                <w:tab w:val="right" w:pos="926"/>
                <w:tab w:val="decimal" w:pos="1020"/>
              </w:tabs>
              <w:spacing w:before="20" w:beforeAutospacing="0" w:after="20" w:afterAutospacing="0"/>
              <w:rPr>
                <w:rFonts w:ascii="Segoe UI" w:eastAsiaTheme="minorEastAsia" w:hAnsi="Segoe UI" w:cs="Arial"/>
                <w:sz w:val="14"/>
                <w:szCs w:val="14"/>
              </w:rPr>
            </w:pPr>
            <w:r w:rsidRPr="00AB428E">
              <w:rPr>
                <w:rFonts w:ascii="Segoe UI" w:hAnsi="Segoe UI" w:cs="Arial"/>
                <w:sz w:val="14"/>
                <w:szCs w:val="14"/>
              </w:rPr>
              <w:tab/>
              <w:t>0</w:t>
            </w:r>
            <w:r w:rsidRPr="00AB428E">
              <w:rPr>
                <w:rFonts w:ascii="Segoe UI" w:hAnsi="Segoe UI" w:cs="Arial"/>
                <w:sz w:val="14"/>
                <w:szCs w:val="14"/>
              </w:rPr>
              <w:tab/>
            </w:r>
          </w:p>
        </w:tc>
        <w:tc>
          <w:tcPr>
            <w:tcW w:w="1364" w:type="dxa"/>
            <w:shd w:val="clear" w:color="auto" w:fill="E0ECF8"/>
            <w:noWrap/>
            <w:tcMar>
              <w:top w:w="0" w:type="dxa"/>
              <w:left w:w="144" w:type="dxa"/>
              <w:bottom w:w="0" w:type="dxa"/>
              <w:right w:w="0" w:type="dxa"/>
            </w:tcMar>
            <w:vAlign w:val="center"/>
            <w:hideMark/>
          </w:tcPr>
          <w:p w:rsidR="008521DA" w:rsidRPr="00AB428E" w:rsidRDefault="008521DA" w:rsidP="00837896">
            <w:pPr>
              <w:pStyle w:val="NormalWeb"/>
              <w:tabs>
                <w:tab w:val="right" w:pos="1180"/>
                <w:tab w:val="decimal" w:pos="1220"/>
              </w:tabs>
              <w:spacing w:before="20" w:beforeAutospacing="0" w:after="20" w:afterAutospacing="0"/>
              <w:rPr>
                <w:rFonts w:ascii="Segoe UI" w:eastAsiaTheme="minorEastAsia" w:hAnsi="Segoe UI" w:cs="Arial"/>
                <w:sz w:val="14"/>
                <w:szCs w:val="14"/>
              </w:rPr>
            </w:pPr>
            <w:r w:rsidRPr="00AB428E">
              <w:rPr>
                <w:rFonts w:ascii="Segoe UI" w:hAnsi="Segoe UI" w:cs="Arial"/>
                <w:sz w:val="14"/>
                <w:szCs w:val="14"/>
              </w:rPr>
              <w:tab/>
              <w:t>0</w:t>
            </w:r>
            <w:r w:rsidRPr="00AB428E">
              <w:rPr>
                <w:rFonts w:ascii="Segoe UI" w:hAnsi="Segoe UI" w:cs="Arial"/>
                <w:sz w:val="14"/>
                <w:szCs w:val="14"/>
              </w:rPr>
              <w:tab/>
            </w:r>
          </w:p>
        </w:tc>
        <w:tc>
          <w:tcPr>
            <w:tcW w:w="1164" w:type="dxa"/>
            <w:shd w:val="clear" w:color="auto" w:fill="E0ECF8"/>
            <w:noWrap/>
            <w:tcMar>
              <w:top w:w="0" w:type="dxa"/>
              <w:left w:w="144" w:type="dxa"/>
              <w:bottom w:w="0" w:type="dxa"/>
              <w:right w:w="0" w:type="dxa"/>
            </w:tcMar>
            <w:vAlign w:val="center"/>
            <w:hideMark/>
          </w:tcPr>
          <w:p w:rsidR="008521DA" w:rsidRPr="00AB428E" w:rsidRDefault="008521DA" w:rsidP="00837896">
            <w:pPr>
              <w:pStyle w:val="NormalWeb"/>
              <w:tabs>
                <w:tab w:val="right" w:pos="980"/>
                <w:tab w:val="decimal" w:pos="1020"/>
              </w:tabs>
              <w:spacing w:before="20" w:beforeAutospacing="0" w:after="20" w:afterAutospacing="0"/>
              <w:rPr>
                <w:rFonts w:ascii="Segoe UI" w:eastAsiaTheme="minorEastAsia" w:hAnsi="Segoe UI" w:cs="Arial"/>
                <w:sz w:val="14"/>
                <w:szCs w:val="14"/>
              </w:rPr>
            </w:pPr>
            <w:r w:rsidRPr="00AB428E">
              <w:rPr>
                <w:rFonts w:ascii="Segoe UI" w:hAnsi="Segoe UI" w:cs="Arial"/>
                <w:sz w:val="14"/>
                <w:szCs w:val="14"/>
              </w:rPr>
              <w:tab/>
              <w:t>26,427</w:t>
            </w:r>
            <w:r w:rsidRPr="00AB428E">
              <w:rPr>
                <w:rFonts w:ascii="Segoe UI" w:hAnsi="Segoe UI" w:cs="Arial"/>
                <w:sz w:val="14"/>
                <w:szCs w:val="14"/>
              </w:rPr>
              <w:tab/>
            </w:r>
          </w:p>
        </w:tc>
        <w:tc>
          <w:tcPr>
            <w:tcW w:w="1344" w:type="dxa"/>
            <w:shd w:val="clear" w:color="auto" w:fill="E0ECF8"/>
            <w:noWrap/>
            <w:tcMar>
              <w:top w:w="0" w:type="dxa"/>
              <w:left w:w="144" w:type="dxa"/>
              <w:bottom w:w="0" w:type="dxa"/>
              <w:right w:w="0" w:type="dxa"/>
            </w:tcMar>
            <w:vAlign w:val="center"/>
            <w:hideMark/>
          </w:tcPr>
          <w:p w:rsidR="008521DA" w:rsidRPr="00AB428E" w:rsidRDefault="008521DA" w:rsidP="00837896">
            <w:pPr>
              <w:pStyle w:val="NormalWeb"/>
              <w:tabs>
                <w:tab w:val="right" w:pos="1160"/>
                <w:tab w:val="decimal" w:pos="1200"/>
              </w:tabs>
              <w:spacing w:before="20" w:beforeAutospacing="0" w:after="20" w:afterAutospacing="0"/>
              <w:rPr>
                <w:rFonts w:ascii="Segoe UI" w:eastAsiaTheme="minorEastAsia" w:hAnsi="Segoe UI" w:cs="Arial"/>
                <w:sz w:val="14"/>
                <w:szCs w:val="14"/>
              </w:rPr>
            </w:pPr>
            <w:r w:rsidRPr="00AB428E">
              <w:rPr>
                <w:rFonts w:ascii="Segoe UI" w:hAnsi="Segoe UI" w:cs="Arial"/>
                <w:sz w:val="14"/>
                <w:szCs w:val="14"/>
              </w:rPr>
              <w:tab/>
              <w:t>0</w:t>
            </w:r>
            <w:r w:rsidRPr="00AB428E">
              <w:rPr>
                <w:rFonts w:ascii="Segoe UI" w:hAnsi="Segoe UI" w:cs="Arial"/>
                <w:sz w:val="14"/>
                <w:szCs w:val="14"/>
              </w:rPr>
              <w:tab/>
            </w:r>
          </w:p>
        </w:tc>
        <w:tc>
          <w:tcPr>
            <w:tcW w:w="1384" w:type="dxa"/>
            <w:shd w:val="clear" w:color="auto" w:fill="E0ECF8"/>
            <w:noWrap/>
            <w:tcMar>
              <w:top w:w="0" w:type="dxa"/>
              <w:left w:w="144" w:type="dxa"/>
              <w:bottom w:w="0" w:type="dxa"/>
              <w:right w:w="0" w:type="dxa"/>
            </w:tcMar>
            <w:vAlign w:val="center"/>
            <w:hideMark/>
          </w:tcPr>
          <w:p w:rsidR="008521DA" w:rsidRPr="00AB428E" w:rsidRDefault="008521DA" w:rsidP="00837896">
            <w:pPr>
              <w:pStyle w:val="NormalWeb"/>
              <w:tabs>
                <w:tab w:val="right" w:pos="1174"/>
                <w:tab w:val="decimal" w:pos="1240"/>
              </w:tabs>
              <w:spacing w:before="20" w:beforeAutospacing="0" w:after="20" w:afterAutospacing="0"/>
              <w:rPr>
                <w:rFonts w:ascii="Segoe UI" w:eastAsiaTheme="minorEastAsia" w:hAnsi="Segoe UI" w:cs="Arial"/>
                <w:sz w:val="14"/>
                <w:szCs w:val="14"/>
              </w:rPr>
            </w:pPr>
            <w:r w:rsidRPr="00AB428E">
              <w:rPr>
                <w:rFonts w:ascii="Segoe UI" w:hAnsi="Segoe UI" w:cs="Arial"/>
                <w:sz w:val="14"/>
                <w:szCs w:val="14"/>
              </w:rPr>
              <w:tab/>
              <w:t>0</w:t>
            </w:r>
            <w:r w:rsidRPr="00AB428E">
              <w:rPr>
                <w:rFonts w:ascii="Segoe UI" w:hAnsi="Segoe UI" w:cs="Arial"/>
                <w:sz w:val="14"/>
                <w:szCs w:val="14"/>
              </w:rPr>
              <w:tab/>
            </w:r>
          </w:p>
        </w:tc>
      </w:tr>
      <w:tr w:rsidR="008521DA" w:rsidTr="00755B33">
        <w:tc>
          <w:tcPr>
            <w:tcW w:w="4221" w:type="dxa"/>
            <w:vAlign w:val="center"/>
            <w:hideMark/>
          </w:tcPr>
          <w:p w:rsidR="008521DA" w:rsidRPr="00AB428E" w:rsidRDefault="008521DA" w:rsidP="00837896">
            <w:pPr>
              <w:pStyle w:val="NormalWeb"/>
              <w:spacing w:before="20" w:beforeAutospacing="0" w:after="0" w:afterAutospacing="0"/>
              <w:ind w:left="339" w:hanging="240"/>
              <w:rPr>
                <w:rFonts w:ascii="Segoe UI" w:eastAsiaTheme="minorEastAsia" w:hAnsi="Segoe UI" w:cs="Arial"/>
                <w:sz w:val="4"/>
                <w:szCs w:val="4"/>
              </w:rPr>
            </w:pPr>
            <w:r w:rsidRPr="00AB428E">
              <w:rPr>
                <w:rFonts w:ascii="Segoe UI" w:hAnsi="Segoe UI" w:cs="Arial"/>
                <w:sz w:val="14"/>
                <w:szCs w:val="14"/>
              </w:rPr>
              <w:t>8/15/2017</w:t>
            </w:r>
          </w:p>
        </w:tc>
        <w:tc>
          <w:tcPr>
            <w:tcW w:w="953" w:type="dxa"/>
            <w:noWrap/>
            <w:vAlign w:val="center"/>
            <w:hideMark/>
          </w:tcPr>
          <w:p w:rsidR="008521DA" w:rsidRPr="00AB428E" w:rsidRDefault="008521DA" w:rsidP="00755B33">
            <w:pPr>
              <w:pStyle w:val="NormalWeb"/>
              <w:tabs>
                <w:tab w:val="right" w:pos="926"/>
                <w:tab w:val="decimal" w:pos="1020"/>
              </w:tabs>
              <w:spacing w:before="20" w:beforeAutospacing="0" w:after="20" w:afterAutospacing="0"/>
              <w:rPr>
                <w:rFonts w:ascii="Segoe UI" w:eastAsiaTheme="minorEastAsia" w:hAnsi="Segoe UI" w:cs="Arial"/>
                <w:sz w:val="14"/>
                <w:szCs w:val="14"/>
              </w:rPr>
            </w:pPr>
            <w:r w:rsidRPr="00AB428E">
              <w:rPr>
                <w:rFonts w:ascii="Segoe UI" w:hAnsi="Segoe UI" w:cs="Arial"/>
                <w:sz w:val="14"/>
                <w:szCs w:val="14"/>
              </w:rPr>
              <w:tab/>
              <w:t>117,962</w:t>
            </w:r>
            <w:r w:rsidRPr="00AB428E">
              <w:rPr>
                <w:rFonts w:ascii="Segoe UI" w:hAnsi="Segoe UI" w:cs="Arial"/>
                <w:sz w:val="14"/>
                <w:szCs w:val="14"/>
              </w:rPr>
              <w:tab/>
            </w:r>
          </w:p>
        </w:tc>
        <w:tc>
          <w:tcPr>
            <w:tcW w:w="1364" w:type="dxa"/>
            <w:noWrap/>
            <w:tcMar>
              <w:top w:w="0" w:type="dxa"/>
              <w:left w:w="144" w:type="dxa"/>
              <w:bottom w:w="0" w:type="dxa"/>
              <w:right w:w="0" w:type="dxa"/>
            </w:tcMar>
            <w:vAlign w:val="center"/>
            <w:hideMark/>
          </w:tcPr>
          <w:p w:rsidR="008521DA" w:rsidRPr="00AB428E" w:rsidRDefault="008521DA" w:rsidP="00837896">
            <w:pPr>
              <w:pStyle w:val="NormalWeb"/>
              <w:tabs>
                <w:tab w:val="right" w:pos="1180"/>
                <w:tab w:val="decimal" w:pos="1220"/>
              </w:tabs>
              <w:spacing w:before="20" w:beforeAutospacing="0" w:after="20" w:afterAutospacing="0"/>
              <w:rPr>
                <w:rFonts w:ascii="Segoe UI" w:eastAsiaTheme="minorEastAsia" w:hAnsi="Segoe UI" w:cs="Arial"/>
                <w:sz w:val="14"/>
                <w:szCs w:val="14"/>
              </w:rPr>
            </w:pPr>
            <w:r w:rsidRPr="00AB428E">
              <w:rPr>
                <w:rFonts w:ascii="Segoe UI" w:hAnsi="Segoe UI" w:cs="Arial"/>
                <w:sz w:val="14"/>
                <w:szCs w:val="14"/>
              </w:rPr>
              <w:tab/>
              <w:t>0</w:t>
            </w:r>
            <w:r w:rsidRPr="00AB428E">
              <w:rPr>
                <w:rFonts w:ascii="Segoe UI" w:hAnsi="Segoe UI" w:cs="Arial"/>
                <w:sz w:val="14"/>
                <w:szCs w:val="14"/>
              </w:rPr>
              <w:tab/>
            </w:r>
          </w:p>
        </w:tc>
        <w:tc>
          <w:tcPr>
            <w:tcW w:w="1164" w:type="dxa"/>
            <w:noWrap/>
            <w:tcMar>
              <w:top w:w="0" w:type="dxa"/>
              <w:left w:w="144" w:type="dxa"/>
              <w:bottom w:w="0" w:type="dxa"/>
              <w:right w:w="0" w:type="dxa"/>
            </w:tcMar>
            <w:vAlign w:val="center"/>
            <w:hideMark/>
          </w:tcPr>
          <w:p w:rsidR="008521DA" w:rsidRPr="00AB428E" w:rsidRDefault="008521DA" w:rsidP="00837896">
            <w:pPr>
              <w:pStyle w:val="NormalWeb"/>
              <w:tabs>
                <w:tab w:val="right" w:pos="980"/>
                <w:tab w:val="decimal" w:pos="1020"/>
              </w:tabs>
              <w:spacing w:before="20" w:beforeAutospacing="0" w:after="20" w:afterAutospacing="0"/>
              <w:rPr>
                <w:rFonts w:ascii="Segoe UI" w:eastAsiaTheme="minorEastAsia" w:hAnsi="Segoe UI" w:cs="Arial"/>
                <w:sz w:val="14"/>
                <w:szCs w:val="14"/>
              </w:rPr>
            </w:pPr>
            <w:r w:rsidRPr="00AB428E">
              <w:rPr>
                <w:rFonts w:ascii="Segoe UI" w:hAnsi="Segoe UI" w:cs="Arial"/>
                <w:sz w:val="14"/>
                <w:szCs w:val="14"/>
              </w:rPr>
              <w:tab/>
              <w:t>0</w:t>
            </w:r>
            <w:r w:rsidRPr="00AB428E">
              <w:rPr>
                <w:rFonts w:ascii="Segoe UI" w:hAnsi="Segoe UI" w:cs="Arial"/>
                <w:sz w:val="14"/>
                <w:szCs w:val="14"/>
              </w:rPr>
              <w:tab/>
            </w:r>
          </w:p>
        </w:tc>
        <w:tc>
          <w:tcPr>
            <w:tcW w:w="1344" w:type="dxa"/>
            <w:noWrap/>
            <w:tcMar>
              <w:top w:w="0" w:type="dxa"/>
              <w:left w:w="144" w:type="dxa"/>
              <w:bottom w:w="0" w:type="dxa"/>
              <w:right w:w="0" w:type="dxa"/>
            </w:tcMar>
            <w:vAlign w:val="center"/>
            <w:hideMark/>
          </w:tcPr>
          <w:p w:rsidR="008521DA" w:rsidRPr="00AB428E" w:rsidRDefault="008521DA" w:rsidP="00837896">
            <w:pPr>
              <w:pStyle w:val="NormalWeb"/>
              <w:tabs>
                <w:tab w:val="right" w:pos="1160"/>
                <w:tab w:val="decimal" w:pos="1200"/>
              </w:tabs>
              <w:spacing w:before="20" w:beforeAutospacing="0" w:after="20" w:afterAutospacing="0"/>
              <w:rPr>
                <w:rFonts w:ascii="Segoe UI" w:eastAsiaTheme="minorEastAsia" w:hAnsi="Segoe UI" w:cs="Arial"/>
                <w:sz w:val="14"/>
                <w:szCs w:val="14"/>
              </w:rPr>
            </w:pPr>
            <w:r w:rsidRPr="00AB428E">
              <w:rPr>
                <w:rFonts w:ascii="Segoe UI" w:hAnsi="Segoe UI" w:cs="Arial"/>
                <w:sz w:val="14"/>
                <w:szCs w:val="14"/>
              </w:rPr>
              <w:tab/>
              <w:t>0</w:t>
            </w:r>
            <w:r w:rsidRPr="00AB428E">
              <w:rPr>
                <w:rFonts w:ascii="Segoe UI" w:hAnsi="Segoe UI" w:cs="Arial"/>
                <w:sz w:val="14"/>
                <w:szCs w:val="14"/>
              </w:rPr>
              <w:tab/>
            </w:r>
          </w:p>
        </w:tc>
        <w:tc>
          <w:tcPr>
            <w:tcW w:w="1384" w:type="dxa"/>
            <w:noWrap/>
            <w:tcMar>
              <w:top w:w="0" w:type="dxa"/>
              <w:left w:w="144" w:type="dxa"/>
              <w:bottom w:w="0" w:type="dxa"/>
              <w:right w:w="0" w:type="dxa"/>
            </w:tcMar>
            <w:vAlign w:val="center"/>
            <w:hideMark/>
          </w:tcPr>
          <w:p w:rsidR="008521DA" w:rsidRPr="00AB428E" w:rsidRDefault="008521DA" w:rsidP="00837896">
            <w:pPr>
              <w:pStyle w:val="NormalWeb"/>
              <w:tabs>
                <w:tab w:val="right" w:pos="1174"/>
                <w:tab w:val="decimal" w:pos="1240"/>
              </w:tabs>
              <w:spacing w:before="20" w:beforeAutospacing="0" w:after="20" w:afterAutospacing="0"/>
              <w:rPr>
                <w:rFonts w:ascii="Segoe UI" w:eastAsiaTheme="minorEastAsia" w:hAnsi="Segoe UI" w:cs="Arial"/>
                <w:sz w:val="14"/>
                <w:szCs w:val="14"/>
              </w:rPr>
            </w:pPr>
            <w:r w:rsidRPr="00AB428E">
              <w:rPr>
                <w:rFonts w:ascii="Segoe UI" w:hAnsi="Segoe UI" w:cs="Arial"/>
                <w:sz w:val="14"/>
                <w:szCs w:val="14"/>
              </w:rPr>
              <w:tab/>
              <w:t>78,641</w:t>
            </w:r>
            <w:r w:rsidRPr="00AB428E">
              <w:rPr>
                <w:rFonts w:ascii="Segoe UI" w:hAnsi="Segoe UI" w:cs="Arial"/>
                <w:sz w:val="14"/>
                <w:szCs w:val="14"/>
              </w:rPr>
              <w:tab/>
            </w:r>
          </w:p>
        </w:tc>
      </w:tr>
      <w:tr w:rsidR="008521DA" w:rsidTr="00755B33">
        <w:tc>
          <w:tcPr>
            <w:tcW w:w="4221" w:type="dxa"/>
            <w:shd w:val="clear" w:color="auto" w:fill="E0ECF8"/>
            <w:vAlign w:val="center"/>
            <w:hideMark/>
          </w:tcPr>
          <w:p w:rsidR="008521DA" w:rsidRPr="005C7D27" w:rsidRDefault="008521DA" w:rsidP="00837896">
            <w:pPr>
              <w:pStyle w:val="NormalWeb"/>
              <w:spacing w:before="20" w:beforeAutospacing="0" w:after="0" w:afterAutospacing="0"/>
              <w:ind w:left="339" w:hanging="240"/>
              <w:rPr>
                <w:rFonts w:ascii="Segoe UI" w:eastAsiaTheme="minorEastAsia" w:hAnsi="Segoe UI" w:cs="Arial"/>
                <w:sz w:val="2"/>
                <w:szCs w:val="4"/>
              </w:rPr>
            </w:pPr>
            <w:r w:rsidRPr="00AB428E">
              <w:rPr>
                <w:rFonts w:ascii="Segoe UI" w:hAnsi="Segoe UI" w:cs="Arial"/>
                <w:sz w:val="14"/>
                <w:szCs w:val="14"/>
              </w:rPr>
              <w:t>8/29/2017</w:t>
            </w:r>
          </w:p>
        </w:tc>
        <w:tc>
          <w:tcPr>
            <w:tcW w:w="953" w:type="dxa"/>
            <w:shd w:val="clear" w:color="auto" w:fill="E0ECF8"/>
            <w:noWrap/>
            <w:vAlign w:val="center"/>
            <w:hideMark/>
          </w:tcPr>
          <w:p w:rsidR="008521DA" w:rsidRPr="00AB428E" w:rsidRDefault="008521DA" w:rsidP="00755B33">
            <w:pPr>
              <w:pStyle w:val="NormalWeb"/>
              <w:tabs>
                <w:tab w:val="right" w:pos="926"/>
                <w:tab w:val="decimal" w:pos="1020"/>
              </w:tabs>
              <w:spacing w:before="20" w:beforeAutospacing="0" w:after="20" w:afterAutospacing="0"/>
              <w:rPr>
                <w:rFonts w:ascii="Segoe UI" w:eastAsiaTheme="minorEastAsia" w:hAnsi="Segoe UI" w:cs="Arial"/>
                <w:sz w:val="14"/>
                <w:szCs w:val="14"/>
              </w:rPr>
            </w:pPr>
            <w:r w:rsidRPr="00AB428E">
              <w:rPr>
                <w:rFonts w:ascii="Segoe UI" w:hAnsi="Segoe UI" w:cs="Arial"/>
                <w:sz w:val="14"/>
                <w:szCs w:val="14"/>
              </w:rPr>
              <w:tab/>
              <w:t>128,777</w:t>
            </w:r>
            <w:r w:rsidRPr="00AB428E">
              <w:rPr>
                <w:rFonts w:ascii="Segoe UI" w:hAnsi="Segoe UI" w:cs="Arial"/>
                <w:sz w:val="14"/>
                <w:szCs w:val="14"/>
              </w:rPr>
              <w:tab/>
            </w:r>
          </w:p>
        </w:tc>
        <w:tc>
          <w:tcPr>
            <w:tcW w:w="1364" w:type="dxa"/>
            <w:shd w:val="clear" w:color="auto" w:fill="E0ECF8"/>
            <w:noWrap/>
            <w:tcMar>
              <w:top w:w="0" w:type="dxa"/>
              <w:left w:w="144" w:type="dxa"/>
              <w:bottom w:w="0" w:type="dxa"/>
              <w:right w:w="0" w:type="dxa"/>
            </w:tcMar>
            <w:vAlign w:val="center"/>
            <w:hideMark/>
          </w:tcPr>
          <w:p w:rsidR="008521DA" w:rsidRPr="00AB428E" w:rsidRDefault="008521DA" w:rsidP="00837896">
            <w:pPr>
              <w:pStyle w:val="NormalWeb"/>
              <w:tabs>
                <w:tab w:val="right" w:pos="1180"/>
                <w:tab w:val="decimal" w:pos="1220"/>
              </w:tabs>
              <w:spacing w:before="20" w:beforeAutospacing="0" w:after="20" w:afterAutospacing="0"/>
              <w:rPr>
                <w:rFonts w:ascii="Segoe UI" w:eastAsiaTheme="minorEastAsia" w:hAnsi="Segoe UI" w:cs="Arial"/>
                <w:sz w:val="14"/>
                <w:szCs w:val="14"/>
              </w:rPr>
            </w:pPr>
            <w:r w:rsidRPr="00AB428E">
              <w:rPr>
                <w:rFonts w:ascii="Segoe UI" w:hAnsi="Segoe UI" w:cs="Arial"/>
                <w:sz w:val="14"/>
                <w:szCs w:val="14"/>
              </w:rPr>
              <w:tab/>
              <w:t>63,113</w:t>
            </w:r>
            <w:r w:rsidRPr="00AB428E">
              <w:rPr>
                <w:rFonts w:ascii="Segoe UI" w:hAnsi="Segoe UI" w:cs="Arial"/>
                <w:sz w:val="14"/>
                <w:szCs w:val="14"/>
              </w:rPr>
              <w:tab/>
            </w:r>
          </w:p>
        </w:tc>
        <w:tc>
          <w:tcPr>
            <w:tcW w:w="1164" w:type="dxa"/>
            <w:shd w:val="clear" w:color="auto" w:fill="E0ECF8"/>
            <w:noWrap/>
            <w:tcMar>
              <w:top w:w="0" w:type="dxa"/>
              <w:left w:w="144" w:type="dxa"/>
              <w:bottom w:w="0" w:type="dxa"/>
              <w:right w:w="0" w:type="dxa"/>
            </w:tcMar>
            <w:vAlign w:val="center"/>
            <w:hideMark/>
          </w:tcPr>
          <w:p w:rsidR="008521DA" w:rsidRPr="00AB428E" w:rsidRDefault="008521DA" w:rsidP="00837896">
            <w:pPr>
              <w:pStyle w:val="NormalWeb"/>
              <w:tabs>
                <w:tab w:val="right" w:pos="980"/>
                <w:tab w:val="decimal" w:pos="1020"/>
              </w:tabs>
              <w:spacing w:before="20" w:beforeAutospacing="0" w:after="20" w:afterAutospacing="0"/>
              <w:rPr>
                <w:rFonts w:ascii="Segoe UI" w:eastAsiaTheme="minorEastAsia" w:hAnsi="Segoe UI" w:cs="Arial"/>
                <w:sz w:val="14"/>
                <w:szCs w:val="14"/>
              </w:rPr>
            </w:pPr>
            <w:r w:rsidRPr="00AB428E">
              <w:rPr>
                <w:rFonts w:ascii="Segoe UI" w:hAnsi="Segoe UI" w:cs="Arial"/>
                <w:sz w:val="14"/>
                <w:szCs w:val="14"/>
              </w:rPr>
              <w:tab/>
              <w:t>7,352</w:t>
            </w:r>
            <w:r w:rsidRPr="00AB428E">
              <w:rPr>
                <w:rFonts w:ascii="Segoe UI" w:hAnsi="Segoe UI" w:cs="Arial"/>
                <w:sz w:val="14"/>
                <w:szCs w:val="14"/>
              </w:rPr>
              <w:tab/>
            </w:r>
          </w:p>
        </w:tc>
        <w:tc>
          <w:tcPr>
            <w:tcW w:w="1344" w:type="dxa"/>
            <w:shd w:val="clear" w:color="auto" w:fill="E0ECF8"/>
            <w:noWrap/>
            <w:tcMar>
              <w:top w:w="0" w:type="dxa"/>
              <w:left w:w="144" w:type="dxa"/>
              <w:bottom w:w="0" w:type="dxa"/>
              <w:right w:w="0" w:type="dxa"/>
            </w:tcMar>
            <w:vAlign w:val="center"/>
            <w:hideMark/>
          </w:tcPr>
          <w:p w:rsidR="008521DA" w:rsidRPr="00AB428E" w:rsidRDefault="008521DA" w:rsidP="00837896">
            <w:pPr>
              <w:pStyle w:val="NormalWeb"/>
              <w:tabs>
                <w:tab w:val="right" w:pos="1160"/>
                <w:tab w:val="decimal" w:pos="1200"/>
              </w:tabs>
              <w:spacing w:before="20" w:beforeAutospacing="0" w:after="20" w:afterAutospacing="0"/>
              <w:rPr>
                <w:rFonts w:ascii="Segoe UI" w:eastAsiaTheme="minorEastAsia" w:hAnsi="Segoe UI" w:cs="Arial"/>
                <w:sz w:val="14"/>
                <w:szCs w:val="14"/>
              </w:rPr>
            </w:pPr>
            <w:r w:rsidRPr="00AB428E">
              <w:rPr>
                <w:rFonts w:ascii="Segoe UI" w:hAnsi="Segoe UI" w:cs="Arial"/>
                <w:sz w:val="14"/>
                <w:szCs w:val="14"/>
              </w:rPr>
              <w:tab/>
              <w:t>27,515</w:t>
            </w:r>
            <w:r w:rsidRPr="00AB428E">
              <w:rPr>
                <w:rFonts w:ascii="Segoe UI" w:hAnsi="Segoe UI" w:cs="Arial"/>
                <w:sz w:val="14"/>
                <w:szCs w:val="14"/>
              </w:rPr>
              <w:tab/>
            </w:r>
          </w:p>
        </w:tc>
        <w:tc>
          <w:tcPr>
            <w:tcW w:w="1384" w:type="dxa"/>
            <w:shd w:val="clear" w:color="auto" w:fill="E0ECF8"/>
            <w:noWrap/>
            <w:tcMar>
              <w:top w:w="0" w:type="dxa"/>
              <w:left w:w="144" w:type="dxa"/>
              <w:bottom w:w="0" w:type="dxa"/>
              <w:right w:w="0" w:type="dxa"/>
            </w:tcMar>
            <w:vAlign w:val="center"/>
            <w:hideMark/>
          </w:tcPr>
          <w:p w:rsidR="008521DA" w:rsidRPr="00AB428E" w:rsidRDefault="008521DA" w:rsidP="00837896">
            <w:pPr>
              <w:pStyle w:val="NormalWeb"/>
              <w:tabs>
                <w:tab w:val="right" w:pos="1174"/>
                <w:tab w:val="decimal" w:pos="1240"/>
              </w:tabs>
              <w:spacing w:before="20" w:beforeAutospacing="0" w:after="20" w:afterAutospacing="0"/>
              <w:rPr>
                <w:rFonts w:ascii="Segoe UI" w:eastAsiaTheme="minorEastAsia" w:hAnsi="Segoe UI" w:cs="Arial"/>
                <w:sz w:val="14"/>
                <w:szCs w:val="14"/>
              </w:rPr>
            </w:pPr>
            <w:r w:rsidRPr="00AB428E">
              <w:rPr>
                <w:rFonts w:ascii="Segoe UI" w:hAnsi="Segoe UI" w:cs="Arial"/>
                <w:sz w:val="14"/>
                <w:szCs w:val="14"/>
              </w:rPr>
              <w:tab/>
              <w:t>64,941</w:t>
            </w:r>
            <w:r w:rsidRPr="00AB428E">
              <w:rPr>
                <w:rFonts w:ascii="Segoe UI" w:hAnsi="Segoe UI" w:cs="Arial"/>
                <w:sz w:val="14"/>
                <w:szCs w:val="14"/>
              </w:rPr>
              <w:tab/>
            </w:r>
          </w:p>
        </w:tc>
      </w:tr>
      <w:tr w:rsidR="008521DA" w:rsidTr="00755B33">
        <w:tc>
          <w:tcPr>
            <w:tcW w:w="4221" w:type="dxa"/>
            <w:vAlign w:val="center"/>
            <w:hideMark/>
          </w:tcPr>
          <w:p w:rsidR="008521DA" w:rsidRPr="00AB428E" w:rsidRDefault="008521DA" w:rsidP="00837896">
            <w:pPr>
              <w:pStyle w:val="NormalWeb"/>
              <w:spacing w:before="20" w:beforeAutospacing="0" w:after="0" w:afterAutospacing="0"/>
              <w:ind w:left="339" w:hanging="240"/>
              <w:rPr>
                <w:rFonts w:ascii="Segoe UI" w:eastAsiaTheme="minorEastAsia" w:hAnsi="Segoe UI" w:cs="Arial"/>
                <w:sz w:val="4"/>
                <w:szCs w:val="4"/>
              </w:rPr>
            </w:pPr>
            <w:r w:rsidRPr="00AB428E">
              <w:rPr>
                <w:rFonts w:ascii="Segoe UI" w:hAnsi="Segoe UI" w:cs="Arial"/>
                <w:sz w:val="14"/>
                <w:szCs w:val="14"/>
              </w:rPr>
              <w:t>8/30/2017</w:t>
            </w:r>
            <w:r w:rsidRPr="00AB428E">
              <w:rPr>
                <w:rFonts w:ascii="Segoe UI" w:hAnsi="Segoe UI" w:cs="Arial"/>
                <w:sz w:val="4"/>
                <w:szCs w:val="4"/>
              </w:rPr>
              <w:t> </w:t>
            </w:r>
          </w:p>
        </w:tc>
        <w:tc>
          <w:tcPr>
            <w:tcW w:w="953" w:type="dxa"/>
            <w:noWrap/>
            <w:vAlign w:val="center"/>
            <w:hideMark/>
          </w:tcPr>
          <w:p w:rsidR="008521DA" w:rsidRPr="00AB428E" w:rsidRDefault="008521DA" w:rsidP="00755B33">
            <w:pPr>
              <w:pStyle w:val="NormalWeb"/>
              <w:tabs>
                <w:tab w:val="right" w:pos="926"/>
                <w:tab w:val="decimal" w:pos="1020"/>
              </w:tabs>
              <w:spacing w:before="20" w:beforeAutospacing="0" w:after="20" w:afterAutospacing="0"/>
              <w:rPr>
                <w:rFonts w:ascii="Segoe UI" w:eastAsiaTheme="minorEastAsia" w:hAnsi="Segoe UI" w:cs="Arial"/>
                <w:sz w:val="14"/>
                <w:szCs w:val="14"/>
              </w:rPr>
            </w:pPr>
            <w:r w:rsidRPr="00AB428E">
              <w:rPr>
                <w:rFonts w:ascii="Segoe UI" w:hAnsi="Segoe UI" w:cs="Arial"/>
                <w:sz w:val="14"/>
                <w:szCs w:val="14"/>
              </w:rPr>
              <w:tab/>
              <w:t>0</w:t>
            </w:r>
            <w:r w:rsidRPr="00AB428E">
              <w:rPr>
                <w:rFonts w:ascii="Segoe UI" w:hAnsi="Segoe UI" w:cs="Arial"/>
                <w:sz w:val="14"/>
                <w:szCs w:val="14"/>
              </w:rPr>
              <w:tab/>
            </w:r>
          </w:p>
        </w:tc>
        <w:tc>
          <w:tcPr>
            <w:tcW w:w="1364" w:type="dxa"/>
            <w:noWrap/>
            <w:tcMar>
              <w:top w:w="0" w:type="dxa"/>
              <w:left w:w="144" w:type="dxa"/>
              <w:bottom w:w="0" w:type="dxa"/>
              <w:right w:w="0" w:type="dxa"/>
            </w:tcMar>
            <w:vAlign w:val="center"/>
            <w:hideMark/>
          </w:tcPr>
          <w:p w:rsidR="008521DA" w:rsidRPr="00AB428E" w:rsidRDefault="008521DA" w:rsidP="00837896">
            <w:pPr>
              <w:pStyle w:val="NormalWeb"/>
              <w:tabs>
                <w:tab w:val="right" w:pos="1180"/>
                <w:tab w:val="decimal" w:pos="1220"/>
              </w:tabs>
              <w:spacing w:before="20" w:beforeAutospacing="0" w:after="20" w:afterAutospacing="0"/>
              <w:rPr>
                <w:rFonts w:ascii="Segoe UI" w:eastAsiaTheme="minorEastAsia" w:hAnsi="Segoe UI" w:cs="Arial"/>
                <w:sz w:val="14"/>
                <w:szCs w:val="14"/>
              </w:rPr>
            </w:pPr>
            <w:r w:rsidRPr="00AB428E">
              <w:rPr>
                <w:rFonts w:ascii="Segoe UI" w:hAnsi="Segoe UI" w:cs="Arial"/>
                <w:sz w:val="14"/>
                <w:szCs w:val="14"/>
              </w:rPr>
              <w:tab/>
              <w:t>0</w:t>
            </w:r>
            <w:r w:rsidRPr="00AB428E">
              <w:rPr>
                <w:rFonts w:ascii="Segoe UI" w:hAnsi="Segoe UI" w:cs="Arial"/>
                <w:sz w:val="14"/>
                <w:szCs w:val="14"/>
              </w:rPr>
              <w:tab/>
            </w:r>
          </w:p>
        </w:tc>
        <w:tc>
          <w:tcPr>
            <w:tcW w:w="1164" w:type="dxa"/>
            <w:noWrap/>
            <w:tcMar>
              <w:top w:w="0" w:type="dxa"/>
              <w:left w:w="144" w:type="dxa"/>
              <w:bottom w:w="0" w:type="dxa"/>
              <w:right w:w="0" w:type="dxa"/>
            </w:tcMar>
            <w:vAlign w:val="center"/>
            <w:hideMark/>
          </w:tcPr>
          <w:p w:rsidR="008521DA" w:rsidRPr="00AB428E" w:rsidRDefault="008521DA" w:rsidP="00837896">
            <w:pPr>
              <w:pStyle w:val="NormalWeb"/>
              <w:tabs>
                <w:tab w:val="right" w:pos="980"/>
                <w:tab w:val="decimal" w:pos="1020"/>
              </w:tabs>
              <w:spacing w:before="20" w:beforeAutospacing="0" w:after="20" w:afterAutospacing="0"/>
              <w:rPr>
                <w:rFonts w:ascii="Segoe UI" w:eastAsiaTheme="minorEastAsia" w:hAnsi="Segoe UI" w:cs="Arial"/>
                <w:sz w:val="14"/>
                <w:szCs w:val="14"/>
              </w:rPr>
            </w:pPr>
            <w:r w:rsidRPr="00AB428E">
              <w:rPr>
                <w:rFonts w:ascii="Segoe UI" w:hAnsi="Segoe UI" w:cs="Arial"/>
                <w:sz w:val="14"/>
                <w:szCs w:val="14"/>
              </w:rPr>
              <w:tab/>
              <w:t>12,157</w:t>
            </w:r>
            <w:r w:rsidRPr="00AB428E">
              <w:rPr>
                <w:rFonts w:ascii="Segoe UI" w:hAnsi="Segoe UI" w:cs="Arial"/>
                <w:sz w:val="14"/>
                <w:szCs w:val="14"/>
              </w:rPr>
              <w:tab/>
            </w:r>
          </w:p>
        </w:tc>
        <w:tc>
          <w:tcPr>
            <w:tcW w:w="1344" w:type="dxa"/>
            <w:noWrap/>
            <w:tcMar>
              <w:top w:w="0" w:type="dxa"/>
              <w:left w:w="144" w:type="dxa"/>
              <w:bottom w:w="0" w:type="dxa"/>
              <w:right w:w="0" w:type="dxa"/>
            </w:tcMar>
            <w:vAlign w:val="center"/>
            <w:hideMark/>
          </w:tcPr>
          <w:p w:rsidR="008521DA" w:rsidRPr="00AB428E" w:rsidRDefault="008521DA" w:rsidP="00837896">
            <w:pPr>
              <w:pStyle w:val="NormalWeb"/>
              <w:tabs>
                <w:tab w:val="right" w:pos="1160"/>
                <w:tab w:val="decimal" w:pos="1200"/>
              </w:tabs>
              <w:spacing w:before="20" w:beforeAutospacing="0" w:after="20" w:afterAutospacing="0"/>
              <w:rPr>
                <w:rFonts w:ascii="Segoe UI" w:eastAsiaTheme="minorEastAsia" w:hAnsi="Segoe UI" w:cs="Arial"/>
                <w:sz w:val="14"/>
                <w:szCs w:val="14"/>
              </w:rPr>
            </w:pPr>
            <w:r w:rsidRPr="00AB428E">
              <w:rPr>
                <w:rFonts w:ascii="Segoe UI" w:hAnsi="Segoe UI" w:cs="Arial"/>
                <w:sz w:val="14"/>
                <w:szCs w:val="14"/>
              </w:rPr>
              <w:tab/>
              <w:t>0</w:t>
            </w:r>
            <w:r w:rsidRPr="00AB428E">
              <w:rPr>
                <w:rFonts w:ascii="Segoe UI" w:hAnsi="Segoe UI" w:cs="Arial"/>
                <w:sz w:val="14"/>
                <w:szCs w:val="14"/>
              </w:rPr>
              <w:tab/>
            </w:r>
          </w:p>
        </w:tc>
        <w:tc>
          <w:tcPr>
            <w:tcW w:w="1384" w:type="dxa"/>
            <w:noWrap/>
            <w:tcMar>
              <w:top w:w="0" w:type="dxa"/>
              <w:left w:w="144" w:type="dxa"/>
              <w:bottom w:w="0" w:type="dxa"/>
              <w:right w:w="0" w:type="dxa"/>
            </w:tcMar>
            <w:vAlign w:val="center"/>
            <w:hideMark/>
          </w:tcPr>
          <w:p w:rsidR="008521DA" w:rsidRPr="00AB428E" w:rsidRDefault="008521DA" w:rsidP="00837896">
            <w:pPr>
              <w:pStyle w:val="NormalWeb"/>
              <w:tabs>
                <w:tab w:val="right" w:pos="1174"/>
                <w:tab w:val="decimal" w:pos="1240"/>
              </w:tabs>
              <w:spacing w:before="20" w:beforeAutospacing="0" w:after="20" w:afterAutospacing="0"/>
              <w:rPr>
                <w:rFonts w:ascii="Segoe UI" w:eastAsiaTheme="minorEastAsia" w:hAnsi="Segoe UI" w:cs="Arial"/>
                <w:sz w:val="14"/>
                <w:szCs w:val="14"/>
              </w:rPr>
            </w:pPr>
            <w:r w:rsidRPr="00AB428E">
              <w:rPr>
                <w:rFonts w:ascii="Segoe UI" w:hAnsi="Segoe UI" w:cs="Arial"/>
                <w:sz w:val="14"/>
                <w:szCs w:val="14"/>
              </w:rPr>
              <w:tab/>
              <w:t>0</w:t>
            </w:r>
            <w:r w:rsidRPr="00AB428E">
              <w:rPr>
                <w:rFonts w:ascii="Segoe UI" w:hAnsi="Segoe UI" w:cs="Arial"/>
                <w:sz w:val="14"/>
                <w:szCs w:val="14"/>
              </w:rPr>
              <w:tab/>
            </w:r>
          </w:p>
        </w:tc>
      </w:tr>
      <w:tr w:rsidR="008521DA" w:rsidTr="00755B33">
        <w:tc>
          <w:tcPr>
            <w:tcW w:w="4221" w:type="dxa"/>
            <w:shd w:val="clear" w:color="auto" w:fill="E0ECF8"/>
            <w:vAlign w:val="center"/>
            <w:hideMark/>
          </w:tcPr>
          <w:p w:rsidR="008521DA" w:rsidRPr="00AB428E" w:rsidRDefault="008521DA" w:rsidP="00837896">
            <w:pPr>
              <w:pStyle w:val="NormalWeb"/>
              <w:spacing w:before="20" w:beforeAutospacing="0" w:after="0" w:afterAutospacing="0"/>
              <w:ind w:left="339" w:hanging="240"/>
              <w:rPr>
                <w:rFonts w:ascii="Segoe UI" w:eastAsiaTheme="minorEastAsia" w:hAnsi="Segoe UI" w:cs="Arial"/>
                <w:sz w:val="4"/>
                <w:szCs w:val="4"/>
              </w:rPr>
            </w:pPr>
            <w:r w:rsidRPr="00AB428E">
              <w:rPr>
                <w:rFonts w:ascii="Segoe UI" w:hAnsi="Segoe UI" w:cs="Arial"/>
                <w:sz w:val="14"/>
                <w:szCs w:val="14"/>
              </w:rPr>
              <w:t>8/31/2017</w:t>
            </w:r>
            <w:r w:rsidRPr="00AB428E">
              <w:rPr>
                <w:rFonts w:ascii="Segoe UI" w:hAnsi="Segoe UI" w:cs="Arial"/>
                <w:sz w:val="4"/>
                <w:szCs w:val="4"/>
              </w:rPr>
              <w:t> </w:t>
            </w:r>
          </w:p>
        </w:tc>
        <w:tc>
          <w:tcPr>
            <w:tcW w:w="953" w:type="dxa"/>
            <w:shd w:val="clear" w:color="auto" w:fill="E0ECF8"/>
            <w:noWrap/>
            <w:vAlign w:val="center"/>
            <w:hideMark/>
          </w:tcPr>
          <w:p w:rsidR="008521DA" w:rsidRPr="00AB428E" w:rsidRDefault="008521DA" w:rsidP="00755B33">
            <w:pPr>
              <w:pStyle w:val="NormalWeb"/>
              <w:tabs>
                <w:tab w:val="right" w:pos="926"/>
                <w:tab w:val="decimal" w:pos="1020"/>
              </w:tabs>
              <w:spacing w:before="20" w:beforeAutospacing="0" w:after="20" w:afterAutospacing="0"/>
              <w:rPr>
                <w:rFonts w:ascii="Segoe UI" w:eastAsiaTheme="minorEastAsia" w:hAnsi="Segoe UI" w:cs="Arial"/>
                <w:sz w:val="14"/>
                <w:szCs w:val="14"/>
              </w:rPr>
            </w:pPr>
            <w:r w:rsidRPr="00AB428E">
              <w:rPr>
                <w:rFonts w:ascii="Segoe UI" w:hAnsi="Segoe UI" w:cs="Arial"/>
                <w:sz w:val="14"/>
                <w:szCs w:val="14"/>
              </w:rPr>
              <w:tab/>
              <w:t>55,380</w:t>
            </w:r>
            <w:r w:rsidRPr="00AB428E">
              <w:rPr>
                <w:rFonts w:ascii="Segoe UI" w:hAnsi="Segoe UI" w:cs="Arial"/>
                <w:sz w:val="14"/>
                <w:szCs w:val="14"/>
              </w:rPr>
              <w:tab/>
            </w:r>
          </w:p>
        </w:tc>
        <w:tc>
          <w:tcPr>
            <w:tcW w:w="1364" w:type="dxa"/>
            <w:shd w:val="clear" w:color="auto" w:fill="E0ECF8"/>
            <w:noWrap/>
            <w:tcMar>
              <w:top w:w="0" w:type="dxa"/>
              <w:left w:w="144" w:type="dxa"/>
              <w:bottom w:w="0" w:type="dxa"/>
              <w:right w:w="0" w:type="dxa"/>
            </w:tcMar>
            <w:vAlign w:val="center"/>
            <w:hideMark/>
          </w:tcPr>
          <w:p w:rsidR="008521DA" w:rsidRPr="00AB428E" w:rsidRDefault="008521DA" w:rsidP="00837896">
            <w:pPr>
              <w:pStyle w:val="NormalWeb"/>
              <w:tabs>
                <w:tab w:val="right" w:pos="1180"/>
                <w:tab w:val="decimal" w:pos="1220"/>
              </w:tabs>
              <w:spacing w:before="20" w:beforeAutospacing="0" w:after="20" w:afterAutospacing="0"/>
              <w:rPr>
                <w:rFonts w:ascii="Segoe UI" w:eastAsiaTheme="minorEastAsia" w:hAnsi="Segoe UI" w:cs="Arial"/>
                <w:sz w:val="14"/>
                <w:szCs w:val="14"/>
              </w:rPr>
            </w:pPr>
            <w:r w:rsidRPr="00AB428E">
              <w:rPr>
                <w:rFonts w:ascii="Segoe UI" w:hAnsi="Segoe UI" w:cs="Arial"/>
                <w:sz w:val="14"/>
                <w:szCs w:val="14"/>
              </w:rPr>
              <w:tab/>
              <w:t>34,909</w:t>
            </w:r>
            <w:r w:rsidRPr="00AB428E">
              <w:rPr>
                <w:rFonts w:ascii="Segoe UI" w:hAnsi="Segoe UI" w:cs="Arial"/>
                <w:sz w:val="14"/>
                <w:szCs w:val="14"/>
              </w:rPr>
              <w:tab/>
            </w:r>
          </w:p>
        </w:tc>
        <w:tc>
          <w:tcPr>
            <w:tcW w:w="1164" w:type="dxa"/>
            <w:shd w:val="clear" w:color="auto" w:fill="E0ECF8"/>
            <w:noWrap/>
            <w:tcMar>
              <w:top w:w="0" w:type="dxa"/>
              <w:left w:w="144" w:type="dxa"/>
              <w:bottom w:w="0" w:type="dxa"/>
              <w:right w:w="0" w:type="dxa"/>
            </w:tcMar>
            <w:vAlign w:val="center"/>
            <w:hideMark/>
          </w:tcPr>
          <w:p w:rsidR="008521DA" w:rsidRPr="00AB428E" w:rsidRDefault="008521DA" w:rsidP="00837896">
            <w:pPr>
              <w:pStyle w:val="NormalWeb"/>
              <w:tabs>
                <w:tab w:val="right" w:pos="980"/>
                <w:tab w:val="decimal" w:pos="1020"/>
              </w:tabs>
              <w:spacing w:before="20" w:beforeAutospacing="0" w:after="20" w:afterAutospacing="0"/>
              <w:rPr>
                <w:rFonts w:ascii="Segoe UI" w:eastAsiaTheme="minorEastAsia" w:hAnsi="Segoe UI" w:cs="Arial"/>
                <w:sz w:val="14"/>
                <w:szCs w:val="14"/>
              </w:rPr>
            </w:pPr>
            <w:r w:rsidRPr="00AB428E">
              <w:rPr>
                <w:rFonts w:ascii="Segoe UI" w:hAnsi="Segoe UI" w:cs="Arial"/>
                <w:sz w:val="14"/>
                <w:szCs w:val="14"/>
              </w:rPr>
              <w:tab/>
              <w:t>8,444</w:t>
            </w:r>
            <w:r w:rsidRPr="00AB428E">
              <w:rPr>
                <w:rFonts w:ascii="Segoe UI" w:hAnsi="Segoe UI" w:cs="Arial"/>
                <w:sz w:val="14"/>
                <w:szCs w:val="14"/>
              </w:rPr>
              <w:tab/>
            </w:r>
          </w:p>
        </w:tc>
        <w:tc>
          <w:tcPr>
            <w:tcW w:w="1344" w:type="dxa"/>
            <w:shd w:val="clear" w:color="auto" w:fill="E0ECF8"/>
            <w:noWrap/>
            <w:tcMar>
              <w:top w:w="0" w:type="dxa"/>
              <w:left w:w="144" w:type="dxa"/>
              <w:bottom w:w="0" w:type="dxa"/>
              <w:right w:w="0" w:type="dxa"/>
            </w:tcMar>
            <w:vAlign w:val="center"/>
            <w:hideMark/>
          </w:tcPr>
          <w:p w:rsidR="008521DA" w:rsidRPr="00AB428E" w:rsidRDefault="008521DA" w:rsidP="00837896">
            <w:pPr>
              <w:pStyle w:val="NormalWeb"/>
              <w:tabs>
                <w:tab w:val="right" w:pos="1160"/>
                <w:tab w:val="decimal" w:pos="1200"/>
              </w:tabs>
              <w:spacing w:before="20" w:beforeAutospacing="0" w:after="20" w:afterAutospacing="0"/>
              <w:rPr>
                <w:rFonts w:ascii="Segoe UI" w:eastAsiaTheme="minorEastAsia" w:hAnsi="Segoe UI" w:cs="Arial"/>
                <w:sz w:val="14"/>
                <w:szCs w:val="14"/>
              </w:rPr>
            </w:pPr>
            <w:r w:rsidRPr="00AB428E">
              <w:rPr>
                <w:rFonts w:ascii="Segoe UI" w:hAnsi="Segoe UI" w:cs="Arial"/>
                <w:sz w:val="14"/>
                <w:szCs w:val="14"/>
              </w:rPr>
              <w:tab/>
              <w:t>18,058</w:t>
            </w:r>
            <w:r w:rsidRPr="00AB428E">
              <w:rPr>
                <w:rFonts w:ascii="Segoe UI" w:hAnsi="Segoe UI" w:cs="Arial"/>
                <w:sz w:val="14"/>
                <w:szCs w:val="14"/>
              </w:rPr>
              <w:tab/>
            </w:r>
          </w:p>
        </w:tc>
        <w:tc>
          <w:tcPr>
            <w:tcW w:w="1384" w:type="dxa"/>
            <w:shd w:val="clear" w:color="auto" w:fill="E0ECF8"/>
            <w:noWrap/>
            <w:tcMar>
              <w:top w:w="0" w:type="dxa"/>
              <w:left w:w="144" w:type="dxa"/>
              <w:bottom w:w="0" w:type="dxa"/>
              <w:right w:w="0" w:type="dxa"/>
            </w:tcMar>
            <w:vAlign w:val="center"/>
            <w:hideMark/>
          </w:tcPr>
          <w:p w:rsidR="008521DA" w:rsidRPr="00AB428E" w:rsidRDefault="008521DA" w:rsidP="00837896">
            <w:pPr>
              <w:pStyle w:val="NormalWeb"/>
              <w:tabs>
                <w:tab w:val="right" w:pos="1174"/>
                <w:tab w:val="decimal" w:pos="1240"/>
              </w:tabs>
              <w:spacing w:before="20" w:beforeAutospacing="0" w:after="20" w:afterAutospacing="0"/>
              <w:rPr>
                <w:rFonts w:ascii="Segoe UI" w:eastAsiaTheme="minorEastAsia" w:hAnsi="Segoe UI" w:cs="Arial"/>
                <w:sz w:val="14"/>
                <w:szCs w:val="14"/>
              </w:rPr>
            </w:pPr>
            <w:r w:rsidRPr="00AB428E">
              <w:rPr>
                <w:rFonts w:ascii="Segoe UI" w:hAnsi="Segoe UI" w:cs="Arial"/>
                <w:sz w:val="14"/>
                <w:szCs w:val="14"/>
              </w:rPr>
              <w:tab/>
              <w:t>29,040</w:t>
            </w:r>
            <w:r w:rsidRPr="00AB428E">
              <w:rPr>
                <w:rFonts w:ascii="Segoe UI" w:hAnsi="Segoe UI" w:cs="Arial"/>
                <w:sz w:val="14"/>
                <w:szCs w:val="14"/>
              </w:rPr>
              <w:tab/>
            </w:r>
          </w:p>
        </w:tc>
      </w:tr>
      <w:tr w:rsidR="008521DA" w:rsidTr="00755B33">
        <w:tc>
          <w:tcPr>
            <w:tcW w:w="4221" w:type="dxa"/>
            <w:vAlign w:val="center"/>
            <w:hideMark/>
          </w:tcPr>
          <w:p w:rsidR="008521DA" w:rsidRPr="00AB428E" w:rsidRDefault="008521DA" w:rsidP="00837896">
            <w:pPr>
              <w:pStyle w:val="NormalWeb"/>
              <w:spacing w:before="20" w:beforeAutospacing="0" w:after="0" w:afterAutospacing="0"/>
              <w:ind w:left="339" w:hanging="240"/>
              <w:rPr>
                <w:rFonts w:ascii="Segoe UI" w:eastAsiaTheme="minorEastAsia" w:hAnsi="Segoe UI" w:cs="Arial"/>
                <w:sz w:val="4"/>
                <w:szCs w:val="4"/>
              </w:rPr>
            </w:pPr>
            <w:r w:rsidRPr="00AB428E">
              <w:rPr>
                <w:rFonts w:ascii="Segoe UI" w:hAnsi="Segoe UI" w:cs="Arial"/>
                <w:sz w:val="14"/>
                <w:szCs w:val="14"/>
              </w:rPr>
              <w:t>12/21/2017</w:t>
            </w:r>
            <w:r w:rsidRPr="00AB428E">
              <w:rPr>
                <w:rFonts w:ascii="Segoe UI" w:hAnsi="Segoe UI" w:cs="Arial"/>
                <w:sz w:val="4"/>
                <w:szCs w:val="4"/>
              </w:rPr>
              <w:t> </w:t>
            </w:r>
          </w:p>
        </w:tc>
        <w:tc>
          <w:tcPr>
            <w:tcW w:w="953" w:type="dxa"/>
            <w:noWrap/>
            <w:vAlign w:val="center"/>
            <w:hideMark/>
          </w:tcPr>
          <w:p w:rsidR="008521DA" w:rsidRPr="00AB428E" w:rsidRDefault="008521DA" w:rsidP="00755B33">
            <w:pPr>
              <w:pStyle w:val="NormalWeb"/>
              <w:tabs>
                <w:tab w:val="right" w:pos="926"/>
                <w:tab w:val="decimal" w:pos="1020"/>
              </w:tabs>
              <w:spacing w:before="20" w:beforeAutospacing="0" w:after="20" w:afterAutospacing="0"/>
              <w:rPr>
                <w:rFonts w:ascii="Segoe UI" w:eastAsiaTheme="minorEastAsia" w:hAnsi="Segoe UI" w:cs="Arial"/>
                <w:sz w:val="14"/>
                <w:szCs w:val="14"/>
              </w:rPr>
            </w:pPr>
            <w:r w:rsidRPr="00AB428E">
              <w:rPr>
                <w:rFonts w:ascii="Segoe UI" w:hAnsi="Segoe UI" w:cs="Arial"/>
                <w:sz w:val="14"/>
                <w:szCs w:val="14"/>
              </w:rPr>
              <w:tab/>
              <w:t>0</w:t>
            </w:r>
            <w:r w:rsidRPr="00AB428E">
              <w:rPr>
                <w:rFonts w:ascii="Segoe UI" w:hAnsi="Segoe UI" w:cs="Arial"/>
                <w:sz w:val="14"/>
                <w:szCs w:val="14"/>
              </w:rPr>
              <w:tab/>
            </w:r>
          </w:p>
        </w:tc>
        <w:tc>
          <w:tcPr>
            <w:tcW w:w="1364" w:type="dxa"/>
            <w:noWrap/>
            <w:tcMar>
              <w:top w:w="0" w:type="dxa"/>
              <w:left w:w="144" w:type="dxa"/>
              <w:bottom w:w="0" w:type="dxa"/>
              <w:right w:w="0" w:type="dxa"/>
            </w:tcMar>
            <w:vAlign w:val="center"/>
            <w:hideMark/>
          </w:tcPr>
          <w:p w:rsidR="008521DA" w:rsidRPr="00AB428E" w:rsidRDefault="008521DA" w:rsidP="00837896">
            <w:pPr>
              <w:pStyle w:val="NormalWeb"/>
              <w:tabs>
                <w:tab w:val="right" w:pos="1180"/>
                <w:tab w:val="decimal" w:pos="1220"/>
              </w:tabs>
              <w:spacing w:before="20" w:beforeAutospacing="0" w:after="20" w:afterAutospacing="0"/>
              <w:rPr>
                <w:rFonts w:ascii="Segoe UI" w:eastAsiaTheme="minorEastAsia" w:hAnsi="Segoe UI" w:cs="Arial"/>
                <w:sz w:val="14"/>
                <w:szCs w:val="14"/>
              </w:rPr>
            </w:pPr>
            <w:r w:rsidRPr="00AB428E">
              <w:rPr>
                <w:rFonts w:ascii="Segoe UI" w:hAnsi="Segoe UI" w:cs="Arial"/>
                <w:sz w:val="14"/>
                <w:szCs w:val="14"/>
              </w:rPr>
              <w:tab/>
              <w:t>0</w:t>
            </w:r>
            <w:r w:rsidRPr="00AB428E">
              <w:rPr>
                <w:rFonts w:ascii="Segoe UI" w:hAnsi="Segoe UI" w:cs="Arial"/>
                <w:sz w:val="14"/>
                <w:szCs w:val="14"/>
              </w:rPr>
              <w:tab/>
            </w:r>
          </w:p>
        </w:tc>
        <w:tc>
          <w:tcPr>
            <w:tcW w:w="1164" w:type="dxa"/>
            <w:noWrap/>
            <w:tcMar>
              <w:top w:w="0" w:type="dxa"/>
              <w:left w:w="144" w:type="dxa"/>
              <w:bottom w:w="0" w:type="dxa"/>
              <w:right w:w="0" w:type="dxa"/>
            </w:tcMar>
            <w:vAlign w:val="center"/>
            <w:hideMark/>
          </w:tcPr>
          <w:p w:rsidR="008521DA" w:rsidRPr="00AB428E" w:rsidRDefault="008521DA" w:rsidP="00837896">
            <w:pPr>
              <w:pStyle w:val="NormalWeb"/>
              <w:tabs>
                <w:tab w:val="right" w:pos="980"/>
                <w:tab w:val="decimal" w:pos="1020"/>
              </w:tabs>
              <w:spacing w:before="20" w:beforeAutospacing="0" w:after="20" w:afterAutospacing="0"/>
              <w:rPr>
                <w:rFonts w:ascii="Segoe UI" w:eastAsiaTheme="minorEastAsia" w:hAnsi="Segoe UI" w:cs="Arial"/>
                <w:sz w:val="14"/>
                <w:szCs w:val="14"/>
              </w:rPr>
            </w:pPr>
            <w:r w:rsidRPr="00AB428E">
              <w:rPr>
                <w:rFonts w:ascii="Segoe UI" w:hAnsi="Segoe UI" w:cs="Arial"/>
                <w:sz w:val="14"/>
                <w:szCs w:val="14"/>
              </w:rPr>
              <w:tab/>
              <w:t>16,315</w:t>
            </w:r>
            <w:r w:rsidRPr="00AB428E">
              <w:rPr>
                <w:rFonts w:ascii="Segoe UI" w:hAnsi="Segoe UI" w:cs="Arial"/>
                <w:sz w:val="14"/>
                <w:szCs w:val="14"/>
              </w:rPr>
              <w:tab/>
            </w:r>
          </w:p>
        </w:tc>
        <w:tc>
          <w:tcPr>
            <w:tcW w:w="1344" w:type="dxa"/>
            <w:noWrap/>
            <w:tcMar>
              <w:top w:w="0" w:type="dxa"/>
              <w:left w:w="144" w:type="dxa"/>
              <w:bottom w:w="0" w:type="dxa"/>
              <w:right w:w="0" w:type="dxa"/>
            </w:tcMar>
            <w:vAlign w:val="center"/>
            <w:hideMark/>
          </w:tcPr>
          <w:p w:rsidR="008521DA" w:rsidRPr="00AB428E" w:rsidRDefault="008521DA" w:rsidP="00837896">
            <w:pPr>
              <w:pStyle w:val="NormalWeb"/>
              <w:tabs>
                <w:tab w:val="right" w:pos="1160"/>
                <w:tab w:val="decimal" w:pos="1200"/>
              </w:tabs>
              <w:spacing w:before="20" w:beforeAutospacing="0" w:after="20" w:afterAutospacing="0"/>
              <w:rPr>
                <w:rFonts w:ascii="Segoe UI" w:eastAsiaTheme="minorEastAsia" w:hAnsi="Segoe UI" w:cs="Arial"/>
                <w:sz w:val="14"/>
                <w:szCs w:val="14"/>
              </w:rPr>
            </w:pPr>
            <w:r w:rsidRPr="00AB428E">
              <w:rPr>
                <w:rFonts w:ascii="Segoe UI" w:hAnsi="Segoe UI" w:cs="Arial"/>
                <w:sz w:val="14"/>
                <w:szCs w:val="14"/>
              </w:rPr>
              <w:tab/>
              <w:t>0</w:t>
            </w:r>
            <w:r w:rsidRPr="00AB428E">
              <w:rPr>
                <w:rFonts w:ascii="Segoe UI" w:hAnsi="Segoe UI" w:cs="Arial"/>
                <w:sz w:val="14"/>
                <w:szCs w:val="14"/>
              </w:rPr>
              <w:tab/>
            </w:r>
          </w:p>
        </w:tc>
        <w:tc>
          <w:tcPr>
            <w:tcW w:w="1384" w:type="dxa"/>
            <w:noWrap/>
            <w:tcMar>
              <w:top w:w="0" w:type="dxa"/>
              <w:left w:w="144" w:type="dxa"/>
              <w:bottom w:w="0" w:type="dxa"/>
              <w:right w:w="0" w:type="dxa"/>
            </w:tcMar>
            <w:vAlign w:val="center"/>
            <w:hideMark/>
          </w:tcPr>
          <w:p w:rsidR="008521DA" w:rsidRPr="00AB428E" w:rsidRDefault="008521DA" w:rsidP="00837896">
            <w:pPr>
              <w:pStyle w:val="NormalWeb"/>
              <w:tabs>
                <w:tab w:val="right" w:pos="1174"/>
                <w:tab w:val="decimal" w:pos="1240"/>
              </w:tabs>
              <w:spacing w:before="20" w:beforeAutospacing="0" w:after="20" w:afterAutospacing="0"/>
              <w:rPr>
                <w:rFonts w:ascii="Segoe UI" w:eastAsiaTheme="minorEastAsia" w:hAnsi="Segoe UI" w:cs="Arial"/>
                <w:sz w:val="14"/>
                <w:szCs w:val="14"/>
              </w:rPr>
            </w:pPr>
            <w:r w:rsidRPr="00AB428E">
              <w:rPr>
                <w:rFonts w:ascii="Segoe UI" w:hAnsi="Segoe UI" w:cs="Arial"/>
                <w:sz w:val="14"/>
                <w:szCs w:val="14"/>
              </w:rPr>
              <w:tab/>
              <w:t>0</w:t>
            </w:r>
            <w:r w:rsidRPr="00AB428E">
              <w:rPr>
                <w:rFonts w:ascii="Segoe UI" w:hAnsi="Segoe UI" w:cs="Arial"/>
                <w:sz w:val="14"/>
                <w:szCs w:val="14"/>
              </w:rPr>
              <w:tab/>
            </w:r>
          </w:p>
        </w:tc>
      </w:tr>
      <w:tr w:rsidR="008521DA" w:rsidTr="00755B33">
        <w:tc>
          <w:tcPr>
            <w:tcW w:w="4221" w:type="dxa"/>
            <w:shd w:val="clear" w:color="auto" w:fill="E0ECF8"/>
            <w:vAlign w:val="center"/>
            <w:hideMark/>
          </w:tcPr>
          <w:p w:rsidR="008521DA" w:rsidRPr="00AB428E" w:rsidRDefault="008521DA" w:rsidP="00837896">
            <w:pPr>
              <w:pStyle w:val="NormalWeb"/>
              <w:spacing w:before="20" w:beforeAutospacing="0" w:after="0" w:afterAutospacing="0"/>
              <w:ind w:left="339" w:hanging="240"/>
              <w:rPr>
                <w:rFonts w:ascii="Segoe UI" w:eastAsiaTheme="minorEastAsia" w:hAnsi="Segoe UI" w:cs="Arial"/>
                <w:sz w:val="4"/>
                <w:szCs w:val="4"/>
              </w:rPr>
            </w:pPr>
            <w:r w:rsidRPr="00AB428E">
              <w:rPr>
                <w:rFonts w:ascii="Segoe UI" w:hAnsi="Segoe UI" w:cs="Arial"/>
                <w:sz w:val="14"/>
                <w:szCs w:val="14"/>
              </w:rPr>
              <w:t>1/26/2018</w:t>
            </w:r>
            <w:r w:rsidRPr="00AB428E">
              <w:rPr>
                <w:rFonts w:ascii="Segoe UI" w:hAnsi="Segoe UI" w:cs="Arial"/>
                <w:sz w:val="4"/>
                <w:szCs w:val="4"/>
              </w:rPr>
              <w:t> </w:t>
            </w:r>
          </w:p>
        </w:tc>
        <w:tc>
          <w:tcPr>
            <w:tcW w:w="953" w:type="dxa"/>
            <w:shd w:val="clear" w:color="auto" w:fill="E0ECF8"/>
            <w:noWrap/>
            <w:vAlign w:val="center"/>
            <w:hideMark/>
          </w:tcPr>
          <w:p w:rsidR="008521DA" w:rsidRPr="00AB428E" w:rsidRDefault="008521DA" w:rsidP="00755B33">
            <w:pPr>
              <w:pStyle w:val="NormalWeb"/>
              <w:tabs>
                <w:tab w:val="right" w:pos="926"/>
                <w:tab w:val="decimal" w:pos="1020"/>
              </w:tabs>
              <w:spacing w:before="20" w:beforeAutospacing="0" w:after="20" w:afterAutospacing="0"/>
              <w:rPr>
                <w:rFonts w:ascii="Segoe UI" w:eastAsiaTheme="minorEastAsia" w:hAnsi="Segoe UI" w:cs="Arial"/>
                <w:sz w:val="14"/>
                <w:szCs w:val="14"/>
              </w:rPr>
            </w:pPr>
            <w:r w:rsidRPr="00AB428E">
              <w:rPr>
                <w:rFonts w:ascii="Segoe UI" w:hAnsi="Segoe UI" w:cs="Arial"/>
                <w:sz w:val="14"/>
                <w:szCs w:val="14"/>
              </w:rPr>
              <w:tab/>
              <w:t>0</w:t>
            </w:r>
            <w:r w:rsidRPr="00AB428E">
              <w:rPr>
                <w:rFonts w:ascii="Segoe UI" w:hAnsi="Segoe UI" w:cs="Arial"/>
                <w:sz w:val="14"/>
                <w:szCs w:val="14"/>
              </w:rPr>
              <w:tab/>
            </w:r>
          </w:p>
        </w:tc>
        <w:tc>
          <w:tcPr>
            <w:tcW w:w="1364" w:type="dxa"/>
            <w:shd w:val="clear" w:color="auto" w:fill="E0ECF8"/>
            <w:noWrap/>
            <w:tcMar>
              <w:top w:w="0" w:type="dxa"/>
              <w:left w:w="144" w:type="dxa"/>
              <w:bottom w:w="0" w:type="dxa"/>
              <w:right w:w="0" w:type="dxa"/>
            </w:tcMar>
            <w:vAlign w:val="center"/>
            <w:hideMark/>
          </w:tcPr>
          <w:p w:rsidR="008521DA" w:rsidRPr="00AB428E" w:rsidRDefault="008521DA" w:rsidP="00837896">
            <w:pPr>
              <w:pStyle w:val="NormalWeb"/>
              <w:tabs>
                <w:tab w:val="right" w:pos="1180"/>
                <w:tab w:val="decimal" w:pos="1220"/>
              </w:tabs>
              <w:spacing w:before="20" w:beforeAutospacing="0" w:after="20" w:afterAutospacing="0"/>
              <w:rPr>
                <w:rFonts w:ascii="Segoe UI" w:eastAsiaTheme="minorEastAsia" w:hAnsi="Segoe UI" w:cs="Arial"/>
                <w:sz w:val="14"/>
                <w:szCs w:val="14"/>
              </w:rPr>
            </w:pPr>
            <w:r w:rsidRPr="00AB428E">
              <w:rPr>
                <w:rFonts w:ascii="Segoe UI" w:hAnsi="Segoe UI" w:cs="Arial"/>
                <w:sz w:val="14"/>
                <w:szCs w:val="14"/>
              </w:rPr>
              <w:tab/>
              <w:t>0</w:t>
            </w:r>
            <w:r w:rsidRPr="00AB428E">
              <w:rPr>
                <w:rFonts w:ascii="Segoe UI" w:hAnsi="Segoe UI" w:cs="Arial"/>
                <w:sz w:val="14"/>
                <w:szCs w:val="14"/>
              </w:rPr>
              <w:tab/>
            </w:r>
          </w:p>
        </w:tc>
        <w:tc>
          <w:tcPr>
            <w:tcW w:w="1164" w:type="dxa"/>
            <w:shd w:val="clear" w:color="auto" w:fill="E0ECF8"/>
            <w:noWrap/>
            <w:tcMar>
              <w:top w:w="0" w:type="dxa"/>
              <w:left w:w="144" w:type="dxa"/>
              <w:bottom w:w="0" w:type="dxa"/>
              <w:right w:w="0" w:type="dxa"/>
            </w:tcMar>
            <w:vAlign w:val="center"/>
            <w:hideMark/>
          </w:tcPr>
          <w:p w:rsidR="008521DA" w:rsidRPr="00AB428E" w:rsidRDefault="008521DA" w:rsidP="00837896">
            <w:pPr>
              <w:pStyle w:val="NormalWeb"/>
              <w:tabs>
                <w:tab w:val="right" w:pos="980"/>
                <w:tab w:val="decimal" w:pos="1020"/>
              </w:tabs>
              <w:spacing w:before="20" w:beforeAutospacing="0" w:after="20" w:afterAutospacing="0"/>
              <w:rPr>
                <w:rFonts w:ascii="Segoe UI" w:eastAsiaTheme="minorEastAsia" w:hAnsi="Segoe UI" w:cs="Arial"/>
                <w:sz w:val="14"/>
                <w:szCs w:val="14"/>
              </w:rPr>
            </w:pPr>
            <w:r w:rsidRPr="00AB428E">
              <w:rPr>
                <w:rFonts w:ascii="Segoe UI" w:hAnsi="Segoe UI" w:cs="Arial"/>
                <w:sz w:val="14"/>
                <w:szCs w:val="14"/>
              </w:rPr>
              <w:tab/>
              <w:t>26,427</w:t>
            </w:r>
            <w:r w:rsidRPr="00AB428E">
              <w:rPr>
                <w:rFonts w:ascii="Segoe UI" w:hAnsi="Segoe UI" w:cs="Arial"/>
                <w:sz w:val="14"/>
                <w:szCs w:val="14"/>
              </w:rPr>
              <w:tab/>
            </w:r>
          </w:p>
        </w:tc>
        <w:tc>
          <w:tcPr>
            <w:tcW w:w="1344" w:type="dxa"/>
            <w:shd w:val="clear" w:color="auto" w:fill="E0ECF8"/>
            <w:noWrap/>
            <w:tcMar>
              <w:top w:w="0" w:type="dxa"/>
              <w:left w:w="144" w:type="dxa"/>
              <w:bottom w:w="0" w:type="dxa"/>
              <w:right w:w="0" w:type="dxa"/>
            </w:tcMar>
            <w:vAlign w:val="center"/>
            <w:hideMark/>
          </w:tcPr>
          <w:p w:rsidR="008521DA" w:rsidRPr="00AB428E" w:rsidRDefault="008521DA" w:rsidP="00837896">
            <w:pPr>
              <w:pStyle w:val="NormalWeb"/>
              <w:tabs>
                <w:tab w:val="right" w:pos="1160"/>
                <w:tab w:val="decimal" w:pos="1200"/>
              </w:tabs>
              <w:spacing w:before="20" w:beforeAutospacing="0" w:after="20" w:afterAutospacing="0"/>
              <w:rPr>
                <w:rFonts w:ascii="Segoe UI" w:eastAsiaTheme="minorEastAsia" w:hAnsi="Segoe UI" w:cs="Arial"/>
                <w:sz w:val="14"/>
                <w:szCs w:val="14"/>
              </w:rPr>
            </w:pPr>
            <w:r w:rsidRPr="00AB428E">
              <w:rPr>
                <w:rFonts w:ascii="Segoe UI" w:hAnsi="Segoe UI" w:cs="Arial"/>
                <w:sz w:val="14"/>
                <w:szCs w:val="14"/>
              </w:rPr>
              <w:tab/>
              <w:t>0</w:t>
            </w:r>
            <w:r w:rsidRPr="00AB428E">
              <w:rPr>
                <w:rFonts w:ascii="Segoe UI" w:hAnsi="Segoe UI" w:cs="Arial"/>
                <w:sz w:val="14"/>
                <w:szCs w:val="14"/>
              </w:rPr>
              <w:tab/>
            </w:r>
          </w:p>
        </w:tc>
        <w:tc>
          <w:tcPr>
            <w:tcW w:w="1384" w:type="dxa"/>
            <w:shd w:val="clear" w:color="auto" w:fill="E0ECF8"/>
            <w:noWrap/>
            <w:tcMar>
              <w:top w:w="0" w:type="dxa"/>
              <w:left w:w="144" w:type="dxa"/>
              <w:bottom w:w="0" w:type="dxa"/>
              <w:right w:w="0" w:type="dxa"/>
            </w:tcMar>
            <w:vAlign w:val="center"/>
            <w:hideMark/>
          </w:tcPr>
          <w:p w:rsidR="008521DA" w:rsidRPr="00AB428E" w:rsidRDefault="008521DA" w:rsidP="00837896">
            <w:pPr>
              <w:pStyle w:val="NormalWeb"/>
              <w:tabs>
                <w:tab w:val="right" w:pos="1174"/>
                <w:tab w:val="decimal" w:pos="1240"/>
              </w:tabs>
              <w:spacing w:before="20" w:beforeAutospacing="0" w:after="20" w:afterAutospacing="0"/>
              <w:rPr>
                <w:rFonts w:ascii="Segoe UI" w:eastAsiaTheme="minorEastAsia" w:hAnsi="Segoe UI" w:cs="Arial"/>
                <w:sz w:val="14"/>
                <w:szCs w:val="14"/>
              </w:rPr>
            </w:pPr>
            <w:r w:rsidRPr="00AB428E">
              <w:rPr>
                <w:rFonts w:ascii="Segoe UI" w:hAnsi="Segoe UI" w:cs="Arial"/>
                <w:sz w:val="14"/>
                <w:szCs w:val="14"/>
              </w:rPr>
              <w:tab/>
              <w:t>0</w:t>
            </w:r>
            <w:r w:rsidRPr="00AB428E">
              <w:rPr>
                <w:rFonts w:ascii="Segoe UI" w:hAnsi="Segoe UI" w:cs="Arial"/>
                <w:sz w:val="14"/>
                <w:szCs w:val="14"/>
              </w:rPr>
              <w:tab/>
            </w:r>
          </w:p>
        </w:tc>
      </w:tr>
      <w:tr w:rsidR="008521DA" w:rsidTr="00755B33">
        <w:tc>
          <w:tcPr>
            <w:tcW w:w="4221" w:type="dxa"/>
            <w:vAlign w:val="center"/>
            <w:hideMark/>
          </w:tcPr>
          <w:p w:rsidR="008521DA" w:rsidRPr="00AB428E" w:rsidRDefault="008521DA" w:rsidP="00837896">
            <w:pPr>
              <w:pStyle w:val="NormalWeb"/>
              <w:spacing w:before="20" w:beforeAutospacing="0" w:after="0" w:afterAutospacing="0"/>
              <w:ind w:left="339" w:hanging="240"/>
              <w:rPr>
                <w:rFonts w:ascii="Segoe UI" w:eastAsiaTheme="minorEastAsia" w:hAnsi="Segoe UI" w:cs="Arial"/>
                <w:sz w:val="4"/>
                <w:szCs w:val="4"/>
              </w:rPr>
            </w:pPr>
            <w:r w:rsidRPr="00AB428E">
              <w:rPr>
                <w:rFonts w:ascii="Segoe UI" w:hAnsi="Segoe UI" w:cs="Arial"/>
                <w:sz w:val="14"/>
                <w:szCs w:val="14"/>
              </w:rPr>
              <w:t>2/28/2018</w:t>
            </w:r>
            <w:r w:rsidRPr="00AB428E">
              <w:rPr>
                <w:rFonts w:ascii="Segoe UI" w:hAnsi="Segoe UI" w:cs="Arial"/>
                <w:sz w:val="4"/>
                <w:szCs w:val="4"/>
              </w:rPr>
              <w:t> </w:t>
            </w:r>
          </w:p>
        </w:tc>
        <w:tc>
          <w:tcPr>
            <w:tcW w:w="953" w:type="dxa"/>
            <w:noWrap/>
            <w:vAlign w:val="center"/>
            <w:hideMark/>
          </w:tcPr>
          <w:p w:rsidR="008521DA" w:rsidRPr="00AB428E" w:rsidRDefault="008521DA" w:rsidP="00755B33">
            <w:pPr>
              <w:pStyle w:val="NormalWeb"/>
              <w:tabs>
                <w:tab w:val="right" w:pos="926"/>
                <w:tab w:val="decimal" w:pos="1020"/>
              </w:tabs>
              <w:spacing w:before="20" w:beforeAutospacing="0" w:after="20" w:afterAutospacing="0"/>
              <w:rPr>
                <w:rFonts w:ascii="Segoe UI" w:eastAsiaTheme="minorEastAsia" w:hAnsi="Segoe UI" w:cs="Arial"/>
                <w:sz w:val="14"/>
                <w:szCs w:val="14"/>
              </w:rPr>
            </w:pPr>
            <w:r w:rsidRPr="00AB428E">
              <w:rPr>
                <w:rFonts w:ascii="Segoe UI" w:hAnsi="Segoe UI" w:cs="Arial"/>
                <w:sz w:val="14"/>
                <w:szCs w:val="14"/>
              </w:rPr>
              <w:tab/>
              <w:t>39,064</w:t>
            </w:r>
            <w:r w:rsidRPr="00AB428E">
              <w:rPr>
                <w:rFonts w:ascii="Segoe UI" w:hAnsi="Segoe UI" w:cs="Arial"/>
                <w:sz w:val="14"/>
                <w:szCs w:val="14"/>
              </w:rPr>
              <w:tab/>
            </w:r>
          </w:p>
        </w:tc>
        <w:tc>
          <w:tcPr>
            <w:tcW w:w="1364" w:type="dxa"/>
            <w:noWrap/>
            <w:tcMar>
              <w:top w:w="0" w:type="dxa"/>
              <w:left w:w="144" w:type="dxa"/>
              <w:bottom w:w="0" w:type="dxa"/>
              <w:right w:w="0" w:type="dxa"/>
            </w:tcMar>
            <w:vAlign w:val="center"/>
            <w:hideMark/>
          </w:tcPr>
          <w:p w:rsidR="008521DA" w:rsidRPr="00AB428E" w:rsidRDefault="008521DA" w:rsidP="00837896">
            <w:pPr>
              <w:pStyle w:val="NormalWeb"/>
              <w:tabs>
                <w:tab w:val="right" w:pos="1180"/>
                <w:tab w:val="decimal" w:pos="1220"/>
              </w:tabs>
              <w:spacing w:before="20" w:beforeAutospacing="0" w:after="20" w:afterAutospacing="0"/>
              <w:rPr>
                <w:rFonts w:ascii="Segoe UI" w:eastAsiaTheme="minorEastAsia" w:hAnsi="Segoe UI" w:cs="Arial"/>
                <w:sz w:val="14"/>
                <w:szCs w:val="14"/>
              </w:rPr>
            </w:pPr>
            <w:r w:rsidRPr="00AB428E">
              <w:rPr>
                <w:rFonts w:ascii="Segoe UI" w:hAnsi="Segoe UI" w:cs="Arial"/>
                <w:sz w:val="14"/>
                <w:szCs w:val="14"/>
              </w:rPr>
              <w:tab/>
              <w:t>24,793</w:t>
            </w:r>
            <w:r w:rsidRPr="00AB428E">
              <w:rPr>
                <w:rFonts w:ascii="Segoe UI" w:hAnsi="Segoe UI" w:cs="Arial"/>
                <w:sz w:val="14"/>
                <w:szCs w:val="14"/>
              </w:rPr>
              <w:tab/>
            </w:r>
          </w:p>
        </w:tc>
        <w:tc>
          <w:tcPr>
            <w:tcW w:w="1164" w:type="dxa"/>
            <w:noWrap/>
            <w:tcMar>
              <w:top w:w="0" w:type="dxa"/>
              <w:left w:w="144" w:type="dxa"/>
              <w:bottom w:w="0" w:type="dxa"/>
              <w:right w:w="0" w:type="dxa"/>
            </w:tcMar>
            <w:vAlign w:val="center"/>
            <w:hideMark/>
          </w:tcPr>
          <w:p w:rsidR="008521DA" w:rsidRPr="00AB428E" w:rsidRDefault="008521DA" w:rsidP="00837896">
            <w:pPr>
              <w:pStyle w:val="NormalWeb"/>
              <w:tabs>
                <w:tab w:val="right" w:pos="980"/>
                <w:tab w:val="decimal" w:pos="1020"/>
              </w:tabs>
              <w:spacing w:before="20" w:beforeAutospacing="0" w:after="20" w:afterAutospacing="0"/>
              <w:rPr>
                <w:rFonts w:ascii="Segoe UI" w:eastAsiaTheme="minorEastAsia" w:hAnsi="Segoe UI" w:cs="Arial"/>
                <w:sz w:val="14"/>
                <w:szCs w:val="14"/>
              </w:rPr>
            </w:pPr>
            <w:r w:rsidRPr="00AB428E">
              <w:rPr>
                <w:rFonts w:ascii="Segoe UI" w:hAnsi="Segoe UI" w:cs="Arial"/>
                <w:sz w:val="14"/>
                <w:szCs w:val="14"/>
              </w:rPr>
              <w:tab/>
              <w:t>22,103</w:t>
            </w:r>
            <w:r w:rsidRPr="00AB428E">
              <w:rPr>
                <w:rFonts w:ascii="Segoe UI" w:hAnsi="Segoe UI" w:cs="Arial"/>
                <w:sz w:val="14"/>
                <w:szCs w:val="14"/>
              </w:rPr>
              <w:tab/>
            </w:r>
          </w:p>
        </w:tc>
        <w:tc>
          <w:tcPr>
            <w:tcW w:w="1344" w:type="dxa"/>
            <w:noWrap/>
            <w:tcMar>
              <w:top w:w="0" w:type="dxa"/>
              <w:left w:w="144" w:type="dxa"/>
              <w:bottom w:w="0" w:type="dxa"/>
              <w:right w:w="0" w:type="dxa"/>
            </w:tcMar>
            <w:vAlign w:val="center"/>
            <w:hideMark/>
          </w:tcPr>
          <w:p w:rsidR="008521DA" w:rsidRPr="00AB428E" w:rsidRDefault="008521DA" w:rsidP="00837896">
            <w:pPr>
              <w:pStyle w:val="NormalWeb"/>
              <w:tabs>
                <w:tab w:val="right" w:pos="1160"/>
                <w:tab w:val="decimal" w:pos="1200"/>
              </w:tabs>
              <w:spacing w:before="20" w:beforeAutospacing="0" w:after="20" w:afterAutospacing="0"/>
              <w:rPr>
                <w:rFonts w:ascii="Segoe UI" w:eastAsiaTheme="minorEastAsia" w:hAnsi="Segoe UI" w:cs="Arial"/>
                <w:sz w:val="14"/>
                <w:szCs w:val="14"/>
              </w:rPr>
            </w:pPr>
            <w:r w:rsidRPr="00AB428E">
              <w:rPr>
                <w:rFonts w:ascii="Segoe UI" w:hAnsi="Segoe UI" w:cs="Arial"/>
                <w:sz w:val="14"/>
                <w:szCs w:val="14"/>
              </w:rPr>
              <w:tab/>
              <w:t>12,619</w:t>
            </w:r>
            <w:r w:rsidRPr="00AB428E">
              <w:rPr>
                <w:rFonts w:ascii="Segoe UI" w:hAnsi="Segoe UI" w:cs="Arial"/>
                <w:sz w:val="14"/>
                <w:szCs w:val="14"/>
              </w:rPr>
              <w:tab/>
            </w:r>
          </w:p>
        </w:tc>
        <w:tc>
          <w:tcPr>
            <w:tcW w:w="1384" w:type="dxa"/>
            <w:noWrap/>
            <w:tcMar>
              <w:top w:w="0" w:type="dxa"/>
              <w:left w:w="144" w:type="dxa"/>
              <w:bottom w:w="0" w:type="dxa"/>
              <w:right w:w="0" w:type="dxa"/>
            </w:tcMar>
            <w:vAlign w:val="center"/>
            <w:hideMark/>
          </w:tcPr>
          <w:p w:rsidR="008521DA" w:rsidRPr="00AB428E" w:rsidRDefault="008521DA" w:rsidP="00837896">
            <w:pPr>
              <w:pStyle w:val="NormalWeb"/>
              <w:tabs>
                <w:tab w:val="right" w:pos="1174"/>
                <w:tab w:val="decimal" w:pos="1240"/>
              </w:tabs>
              <w:spacing w:before="20" w:beforeAutospacing="0" w:after="20" w:afterAutospacing="0"/>
              <w:rPr>
                <w:rFonts w:ascii="Segoe UI" w:eastAsiaTheme="minorEastAsia" w:hAnsi="Segoe UI" w:cs="Arial"/>
                <w:sz w:val="14"/>
                <w:szCs w:val="14"/>
              </w:rPr>
            </w:pPr>
            <w:r w:rsidRPr="00AB428E">
              <w:rPr>
                <w:rFonts w:ascii="Segoe UI" w:hAnsi="Segoe UI" w:cs="Arial"/>
                <w:sz w:val="14"/>
                <w:szCs w:val="14"/>
              </w:rPr>
              <w:tab/>
              <w:t>20,120</w:t>
            </w:r>
            <w:r w:rsidRPr="00AB428E">
              <w:rPr>
                <w:rFonts w:ascii="Segoe UI" w:hAnsi="Segoe UI" w:cs="Arial"/>
                <w:sz w:val="14"/>
                <w:szCs w:val="14"/>
              </w:rPr>
              <w:tab/>
            </w:r>
          </w:p>
        </w:tc>
      </w:tr>
      <w:tr w:rsidR="008521DA" w:rsidTr="00755B33">
        <w:tc>
          <w:tcPr>
            <w:tcW w:w="4221" w:type="dxa"/>
            <w:shd w:val="clear" w:color="auto" w:fill="E0ECF8"/>
            <w:vAlign w:val="center"/>
            <w:hideMark/>
          </w:tcPr>
          <w:p w:rsidR="008521DA" w:rsidRPr="00AB428E" w:rsidRDefault="008521DA" w:rsidP="00837896">
            <w:pPr>
              <w:pStyle w:val="NormalWeb"/>
              <w:spacing w:before="20" w:beforeAutospacing="0" w:after="0" w:afterAutospacing="0"/>
              <w:ind w:left="339" w:hanging="240"/>
              <w:rPr>
                <w:rFonts w:ascii="Segoe UI" w:eastAsiaTheme="minorEastAsia" w:hAnsi="Segoe UI" w:cs="Arial"/>
                <w:sz w:val="4"/>
                <w:szCs w:val="4"/>
              </w:rPr>
            </w:pPr>
            <w:r w:rsidRPr="00AB428E">
              <w:rPr>
                <w:rFonts w:ascii="Segoe UI" w:hAnsi="Segoe UI" w:cs="Arial"/>
                <w:sz w:val="14"/>
                <w:szCs w:val="14"/>
              </w:rPr>
              <w:t>6/25/2018</w:t>
            </w:r>
            <w:r w:rsidRPr="00AB428E">
              <w:rPr>
                <w:rFonts w:ascii="Segoe UI" w:hAnsi="Segoe UI" w:cs="Arial"/>
                <w:sz w:val="4"/>
                <w:szCs w:val="4"/>
              </w:rPr>
              <w:t> </w:t>
            </w:r>
          </w:p>
        </w:tc>
        <w:tc>
          <w:tcPr>
            <w:tcW w:w="953" w:type="dxa"/>
            <w:shd w:val="clear" w:color="auto" w:fill="E0ECF8"/>
            <w:noWrap/>
            <w:vAlign w:val="center"/>
            <w:hideMark/>
          </w:tcPr>
          <w:p w:rsidR="008521DA" w:rsidRPr="00AB428E" w:rsidRDefault="008521DA" w:rsidP="00755B33">
            <w:pPr>
              <w:pStyle w:val="NormalWeb"/>
              <w:tabs>
                <w:tab w:val="right" w:pos="926"/>
                <w:tab w:val="decimal" w:pos="1020"/>
              </w:tabs>
              <w:spacing w:before="20" w:beforeAutospacing="0" w:after="20" w:afterAutospacing="0"/>
              <w:rPr>
                <w:rFonts w:ascii="Segoe UI" w:eastAsiaTheme="minorEastAsia" w:hAnsi="Segoe UI" w:cs="Arial"/>
                <w:sz w:val="14"/>
                <w:szCs w:val="14"/>
              </w:rPr>
            </w:pPr>
            <w:r w:rsidRPr="00AB428E">
              <w:rPr>
                <w:rFonts w:ascii="Segoe UI" w:hAnsi="Segoe UI" w:cs="Arial"/>
                <w:sz w:val="14"/>
                <w:szCs w:val="14"/>
              </w:rPr>
              <w:tab/>
              <w:t>0</w:t>
            </w:r>
            <w:r w:rsidRPr="00AB428E">
              <w:rPr>
                <w:rFonts w:ascii="Segoe UI" w:hAnsi="Segoe UI" w:cs="Arial"/>
                <w:sz w:val="14"/>
                <w:szCs w:val="14"/>
              </w:rPr>
              <w:tab/>
            </w:r>
          </w:p>
        </w:tc>
        <w:tc>
          <w:tcPr>
            <w:tcW w:w="1364" w:type="dxa"/>
            <w:shd w:val="clear" w:color="auto" w:fill="E0ECF8"/>
            <w:noWrap/>
            <w:tcMar>
              <w:top w:w="0" w:type="dxa"/>
              <w:left w:w="144" w:type="dxa"/>
              <w:bottom w:w="0" w:type="dxa"/>
              <w:right w:w="0" w:type="dxa"/>
            </w:tcMar>
            <w:vAlign w:val="center"/>
            <w:hideMark/>
          </w:tcPr>
          <w:p w:rsidR="008521DA" w:rsidRPr="00AB428E" w:rsidRDefault="008521DA" w:rsidP="00837896">
            <w:pPr>
              <w:pStyle w:val="NormalWeb"/>
              <w:tabs>
                <w:tab w:val="right" w:pos="1180"/>
                <w:tab w:val="decimal" w:pos="1220"/>
              </w:tabs>
              <w:spacing w:before="20" w:beforeAutospacing="0" w:after="20" w:afterAutospacing="0"/>
              <w:rPr>
                <w:rFonts w:ascii="Segoe UI" w:eastAsiaTheme="minorEastAsia" w:hAnsi="Segoe UI" w:cs="Arial"/>
                <w:sz w:val="14"/>
                <w:szCs w:val="14"/>
              </w:rPr>
            </w:pPr>
            <w:r w:rsidRPr="00AB428E">
              <w:rPr>
                <w:rFonts w:ascii="Segoe UI" w:hAnsi="Segoe UI" w:cs="Arial"/>
                <w:sz w:val="14"/>
                <w:szCs w:val="14"/>
              </w:rPr>
              <w:tab/>
              <w:t>29,741</w:t>
            </w:r>
            <w:r w:rsidRPr="00AB428E">
              <w:rPr>
                <w:rFonts w:ascii="Segoe UI" w:hAnsi="Segoe UI" w:cs="Arial"/>
                <w:sz w:val="14"/>
                <w:szCs w:val="14"/>
              </w:rPr>
              <w:tab/>
            </w:r>
          </w:p>
        </w:tc>
        <w:tc>
          <w:tcPr>
            <w:tcW w:w="1164" w:type="dxa"/>
            <w:shd w:val="clear" w:color="auto" w:fill="E0ECF8"/>
            <w:noWrap/>
            <w:tcMar>
              <w:top w:w="0" w:type="dxa"/>
              <w:left w:w="144" w:type="dxa"/>
              <w:bottom w:w="0" w:type="dxa"/>
              <w:right w:w="0" w:type="dxa"/>
            </w:tcMar>
            <w:vAlign w:val="center"/>
            <w:hideMark/>
          </w:tcPr>
          <w:p w:rsidR="008521DA" w:rsidRPr="00AB428E" w:rsidRDefault="008521DA" w:rsidP="00837896">
            <w:pPr>
              <w:pStyle w:val="NormalWeb"/>
              <w:tabs>
                <w:tab w:val="right" w:pos="980"/>
                <w:tab w:val="decimal" w:pos="1020"/>
              </w:tabs>
              <w:spacing w:before="20" w:beforeAutospacing="0" w:after="20" w:afterAutospacing="0"/>
              <w:rPr>
                <w:rFonts w:ascii="Segoe UI" w:eastAsiaTheme="minorEastAsia" w:hAnsi="Segoe UI" w:cs="Arial"/>
                <w:sz w:val="14"/>
                <w:szCs w:val="14"/>
              </w:rPr>
            </w:pPr>
            <w:r w:rsidRPr="00AB428E">
              <w:rPr>
                <w:rFonts w:ascii="Segoe UI" w:hAnsi="Segoe UI" w:cs="Arial"/>
                <w:sz w:val="14"/>
                <w:szCs w:val="14"/>
              </w:rPr>
              <w:tab/>
              <w:t>0</w:t>
            </w:r>
            <w:r w:rsidRPr="00AB428E">
              <w:rPr>
                <w:rFonts w:ascii="Segoe UI" w:hAnsi="Segoe UI" w:cs="Arial"/>
                <w:sz w:val="14"/>
                <w:szCs w:val="14"/>
              </w:rPr>
              <w:tab/>
            </w:r>
          </w:p>
        </w:tc>
        <w:tc>
          <w:tcPr>
            <w:tcW w:w="1344" w:type="dxa"/>
            <w:shd w:val="clear" w:color="auto" w:fill="E0ECF8"/>
            <w:noWrap/>
            <w:tcMar>
              <w:top w:w="0" w:type="dxa"/>
              <w:left w:w="144" w:type="dxa"/>
              <w:bottom w:w="0" w:type="dxa"/>
              <w:right w:w="0" w:type="dxa"/>
            </w:tcMar>
            <w:vAlign w:val="center"/>
            <w:hideMark/>
          </w:tcPr>
          <w:p w:rsidR="008521DA" w:rsidRPr="00AB428E" w:rsidRDefault="008521DA" w:rsidP="00837896">
            <w:pPr>
              <w:pStyle w:val="NormalWeb"/>
              <w:tabs>
                <w:tab w:val="right" w:pos="1160"/>
                <w:tab w:val="decimal" w:pos="1200"/>
              </w:tabs>
              <w:spacing w:before="20" w:beforeAutospacing="0" w:after="20" w:afterAutospacing="0"/>
              <w:rPr>
                <w:rFonts w:ascii="Segoe UI" w:eastAsiaTheme="minorEastAsia" w:hAnsi="Segoe UI" w:cs="Arial"/>
                <w:sz w:val="14"/>
                <w:szCs w:val="14"/>
              </w:rPr>
            </w:pPr>
            <w:r w:rsidRPr="00AB428E">
              <w:rPr>
                <w:rFonts w:ascii="Segoe UI" w:hAnsi="Segoe UI" w:cs="Arial"/>
                <w:sz w:val="14"/>
                <w:szCs w:val="14"/>
              </w:rPr>
              <w:tab/>
              <w:t>0</w:t>
            </w:r>
            <w:r w:rsidRPr="00AB428E">
              <w:rPr>
                <w:rFonts w:ascii="Segoe UI" w:hAnsi="Segoe UI" w:cs="Arial"/>
                <w:sz w:val="14"/>
                <w:szCs w:val="14"/>
              </w:rPr>
              <w:tab/>
            </w:r>
          </w:p>
        </w:tc>
        <w:tc>
          <w:tcPr>
            <w:tcW w:w="1384" w:type="dxa"/>
            <w:shd w:val="clear" w:color="auto" w:fill="E0ECF8"/>
            <w:noWrap/>
            <w:tcMar>
              <w:top w:w="0" w:type="dxa"/>
              <w:left w:w="144" w:type="dxa"/>
              <w:bottom w:w="0" w:type="dxa"/>
              <w:right w:w="0" w:type="dxa"/>
            </w:tcMar>
            <w:vAlign w:val="center"/>
            <w:hideMark/>
          </w:tcPr>
          <w:p w:rsidR="008521DA" w:rsidRPr="00AB428E" w:rsidRDefault="008521DA" w:rsidP="00837896">
            <w:pPr>
              <w:pStyle w:val="NormalWeb"/>
              <w:tabs>
                <w:tab w:val="right" w:pos="1174"/>
                <w:tab w:val="decimal" w:pos="1240"/>
              </w:tabs>
              <w:spacing w:before="20" w:beforeAutospacing="0" w:after="20" w:afterAutospacing="0"/>
              <w:rPr>
                <w:rFonts w:ascii="Segoe UI" w:eastAsiaTheme="minorEastAsia" w:hAnsi="Segoe UI" w:cs="Arial"/>
                <w:sz w:val="14"/>
                <w:szCs w:val="14"/>
              </w:rPr>
            </w:pPr>
            <w:r w:rsidRPr="00AB428E">
              <w:rPr>
                <w:rFonts w:ascii="Segoe UI" w:hAnsi="Segoe UI" w:cs="Arial"/>
                <w:sz w:val="14"/>
                <w:szCs w:val="14"/>
              </w:rPr>
              <w:tab/>
              <w:t>0</w:t>
            </w:r>
            <w:r w:rsidRPr="00AB428E">
              <w:rPr>
                <w:rFonts w:ascii="Segoe UI" w:hAnsi="Segoe UI" w:cs="Arial"/>
                <w:sz w:val="14"/>
                <w:szCs w:val="14"/>
              </w:rPr>
              <w:tab/>
            </w:r>
          </w:p>
        </w:tc>
      </w:tr>
      <w:tr w:rsidR="008521DA" w:rsidTr="00755B33">
        <w:tc>
          <w:tcPr>
            <w:tcW w:w="4221" w:type="dxa"/>
            <w:vAlign w:val="center"/>
            <w:hideMark/>
          </w:tcPr>
          <w:p w:rsidR="008521DA" w:rsidRPr="00AB428E" w:rsidRDefault="008521DA" w:rsidP="00837896">
            <w:pPr>
              <w:pStyle w:val="NormalWeb"/>
              <w:spacing w:before="20" w:beforeAutospacing="0" w:after="0" w:afterAutospacing="0"/>
              <w:ind w:left="339" w:hanging="240"/>
              <w:rPr>
                <w:rFonts w:ascii="Segoe UI" w:eastAsiaTheme="minorEastAsia" w:hAnsi="Segoe UI" w:cs="Arial"/>
                <w:sz w:val="4"/>
                <w:szCs w:val="4"/>
              </w:rPr>
            </w:pPr>
            <w:r w:rsidRPr="00AB428E">
              <w:rPr>
                <w:rFonts w:ascii="Segoe UI" w:hAnsi="Segoe UI" w:cs="Arial"/>
                <w:sz w:val="14"/>
                <w:szCs w:val="14"/>
              </w:rPr>
              <w:t>7/26/2018</w:t>
            </w:r>
            <w:r w:rsidRPr="00AB428E">
              <w:rPr>
                <w:rFonts w:ascii="Segoe UI" w:hAnsi="Segoe UI" w:cs="Arial"/>
                <w:sz w:val="4"/>
                <w:szCs w:val="4"/>
              </w:rPr>
              <w:t> </w:t>
            </w:r>
          </w:p>
        </w:tc>
        <w:tc>
          <w:tcPr>
            <w:tcW w:w="953" w:type="dxa"/>
            <w:noWrap/>
            <w:vAlign w:val="center"/>
            <w:hideMark/>
          </w:tcPr>
          <w:p w:rsidR="008521DA" w:rsidRPr="00AB428E" w:rsidRDefault="008521DA" w:rsidP="00755B33">
            <w:pPr>
              <w:pStyle w:val="NormalWeb"/>
              <w:tabs>
                <w:tab w:val="right" w:pos="926"/>
                <w:tab w:val="decimal" w:pos="1020"/>
              </w:tabs>
              <w:spacing w:before="20" w:beforeAutospacing="0" w:after="20" w:afterAutospacing="0"/>
              <w:rPr>
                <w:rFonts w:ascii="Segoe UI" w:eastAsiaTheme="minorEastAsia" w:hAnsi="Segoe UI" w:cs="Arial"/>
                <w:sz w:val="14"/>
                <w:szCs w:val="14"/>
              </w:rPr>
            </w:pPr>
            <w:r w:rsidRPr="00AB428E">
              <w:rPr>
                <w:rFonts w:ascii="Segoe UI" w:hAnsi="Segoe UI" w:cs="Arial"/>
                <w:sz w:val="14"/>
                <w:szCs w:val="14"/>
              </w:rPr>
              <w:tab/>
              <w:t>0</w:t>
            </w:r>
            <w:r w:rsidRPr="00AB428E">
              <w:rPr>
                <w:rFonts w:ascii="Segoe UI" w:hAnsi="Segoe UI" w:cs="Arial"/>
                <w:sz w:val="14"/>
                <w:szCs w:val="14"/>
              </w:rPr>
              <w:tab/>
            </w:r>
          </w:p>
        </w:tc>
        <w:tc>
          <w:tcPr>
            <w:tcW w:w="1364" w:type="dxa"/>
            <w:noWrap/>
            <w:tcMar>
              <w:top w:w="0" w:type="dxa"/>
              <w:left w:w="144" w:type="dxa"/>
              <w:bottom w:w="0" w:type="dxa"/>
              <w:right w:w="0" w:type="dxa"/>
            </w:tcMar>
            <w:vAlign w:val="center"/>
            <w:hideMark/>
          </w:tcPr>
          <w:p w:rsidR="008521DA" w:rsidRPr="00AB428E" w:rsidRDefault="008521DA" w:rsidP="00837896">
            <w:pPr>
              <w:pStyle w:val="NormalWeb"/>
              <w:tabs>
                <w:tab w:val="right" w:pos="1180"/>
                <w:tab w:val="decimal" w:pos="1220"/>
              </w:tabs>
              <w:spacing w:before="20" w:beforeAutospacing="0" w:after="20" w:afterAutospacing="0"/>
              <w:rPr>
                <w:rFonts w:ascii="Segoe UI" w:eastAsiaTheme="minorEastAsia" w:hAnsi="Segoe UI" w:cs="Arial"/>
                <w:sz w:val="14"/>
                <w:szCs w:val="14"/>
              </w:rPr>
            </w:pPr>
            <w:r w:rsidRPr="00AB428E">
              <w:rPr>
                <w:rFonts w:ascii="Segoe UI" w:hAnsi="Segoe UI" w:cs="Arial"/>
                <w:sz w:val="14"/>
                <w:szCs w:val="14"/>
              </w:rPr>
              <w:tab/>
              <w:t>0</w:t>
            </w:r>
            <w:r w:rsidRPr="00AB428E">
              <w:rPr>
                <w:rFonts w:ascii="Segoe UI" w:hAnsi="Segoe UI" w:cs="Arial"/>
                <w:sz w:val="14"/>
                <w:szCs w:val="14"/>
              </w:rPr>
              <w:tab/>
            </w:r>
          </w:p>
        </w:tc>
        <w:tc>
          <w:tcPr>
            <w:tcW w:w="1164" w:type="dxa"/>
            <w:noWrap/>
            <w:tcMar>
              <w:top w:w="0" w:type="dxa"/>
              <w:left w:w="144" w:type="dxa"/>
              <w:bottom w:w="0" w:type="dxa"/>
              <w:right w:w="0" w:type="dxa"/>
            </w:tcMar>
            <w:vAlign w:val="center"/>
            <w:hideMark/>
          </w:tcPr>
          <w:p w:rsidR="008521DA" w:rsidRPr="00AB428E" w:rsidRDefault="008521DA" w:rsidP="00837896">
            <w:pPr>
              <w:pStyle w:val="NormalWeb"/>
              <w:tabs>
                <w:tab w:val="right" w:pos="980"/>
                <w:tab w:val="decimal" w:pos="1020"/>
              </w:tabs>
              <w:spacing w:before="20" w:beforeAutospacing="0" w:after="20" w:afterAutospacing="0"/>
              <w:rPr>
                <w:rFonts w:ascii="Segoe UI" w:eastAsiaTheme="minorEastAsia" w:hAnsi="Segoe UI" w:cs="Arial"/>
                <w:sz w:val="14"/>
                <w:szCs w:val="14"/>
              </w:rPr>
            </w:pPr>
            <w:r w:rsidRPr="00AB428E">
              <w:rPr>
                <w:rFonts w:ascii="Segoe UI" w:hAnsi="Segoe UI" w:cs="Arial"/>
                <w:sz w:val="14"/>
                <w:szCs w:val="14"/>
              </w:rPr>
              <w:tab/>
              <w:t>26,427</w:t>
            </w:r>
            <w:r w:rsidRPr="00AB428E">
              <w:rPr>
                <w:rFonts w:ascii="Segoe UI" w:hAnsi="Segoe UI" w:cs="Arial"/>
                <w:sz w:val="14"/>
                <w:szCs w:val="14"/>
              </w:rPr>
              <w:tab/>
            </w:r>
          </w:p>
        </w:tc>
        <w:tc>
          <w:tcPr>
            <w:tcW w:w="1344" w:type="dxa"/>
            <w:noWrap/>
            <w:tcMar>
              <w:top w:w="0" w:type="dxa"/>
              <w:left w:w="144" w:type="dxa"/>
              <w:bottom w:w="0" w:type="dxa"/>
              <w:right w:w="0" w:type="dxa"/>
            </w:tcMar>
            <w:vAlign w:val="center"/>
            <w:hideMark/>
          </w:tcPr>
          <w:p w:rsidR="008521DA" w:rsidRPr="00AB428E" w:rsidRDefault="008521DA" w:rsidP="00837896">
            <w:pPr>
              <w:pStyle w:val="NormalWeb"/>
              <w:tabs>
                <w:tab w:val="right" w:pos="1160"/>
                <w:tab w:val="decimal" w:pos="1200"/>
              </w:tabs>
              <w:spacing w:before="20" w:beforeAutospacing="0" w:after="20" w:afterAutospacing="0"/>
              <w:rPr>
                <w:rFonts w:ascii="Segoe UI" w:eastAsiaTheme="minorEastAsia" w:hAnsi="Segoe UI" w:cs="Arial"/>
                <w:sz w:val="14"/>
                <w:szCs w:val="14"/>
              </w:rPr>
            </w:pPr>
            <w:r w:rsidRPr="00AB428E">
              <w:rPr>
                <w:rFonts w:ascii="Segoe UI" w:hAnsi="Segoe UI" w:cs="Arial"/>
                <w:sz w:val="14"/>
                <w:szCs w:val="14"/>
              </w:rPr>
              <w:tab/>
              <w:t>0</w:t>
            </w:r>
            <w:r w:rsidRPr="00AB428E">
              <w:rPr>
                <w:rFonts w:ascii="Segoe UI" w:hAnsi="Segoe UI" w:cs="Arial"/>
                <w:sz w:val="14"/>
                <w:szCs w:val="14"/>
              </w:rPr>
              <w:tab/>
            </w:r>
          </w:p>
        </w:tc>
        <w:tc>
          <w:tcPr>
            <w:tcW w:w="1384" w:type="dxa"/>
            <w:noWrap/>
            <w:tcMar>
              <w:top w:w="0" w:type="dxa"/>
              <w:left w:w="144" w:type="dxa"/>
              <w:bottom w:w="0" w:type="dxa"/>
              <w:right w:w="0" w:type="dxa"/>
            </w:tcMar>
            <w:vAlign w:val="center"/>
            <w:hideMark/>
          </w:tcPr>
          <w:p w:rsidR="008521DA" w:rsidRPr="00AB428E" w:rsidRDefault="008521DA" w:rsidP="00837896">
            <w:pPr>
              <w:pStyle w:val="NormalWeb"/>
              <w:tabs>
                <w:tab w:val="right" w:pos="1174"/>
                <w:tab w:val="decimal" w:pos="1240"/>
              </w:tabs>
              <w:spacing w:before="20" w:beforeAutospacing="0" w:after="20" w:afterAutospacing="0"/>
              <w:rPr>
                <w:rFonts w:ascii="Segoe UI" w:eastAsiaTheme="minorEastAsia" w:hAnsi="Segoe UI" w:cs="Arial"/>
                <w:sz w:val="14"/>
                <w:szCs w:val="14"/>
              </w:rPr>
            </w:pPr>
            <w:r w:rsidRPr="00AB428E">
              <w:rPr>
                <w:rFonts w:ascii="Segoe UI" w:hAnsi="Segoe UI" w:cs="Arial"/>
                <w:sz w:val="14"/>
                <w:szCs w:val="14"/>
              </w:rPr>
              <w:tab/>
              <w:t>0</w:t>
            </w:r>
            <w:r w:rsidRPr="00AB428E">
              <w:rPr>
                <w:rFonts w:ascii="Segoe UI" w:hAnsi="Segoe UI" w:cs="Arial"/>
                <w:sz w:val="14"/>
                <w:szCs w:val="14"/>
              </w:rPr>
              <w:tab/>
            </w:r>
          </w:p>
        </w:tc>
      </w:tr>
      <w:tr w:rsidR="008521DA" w:rsidTr="00755B33">
        <w:tc>
          <w:tcPr>
            <w:tcW w:w="4221" w:type="dxa"/>
            <w:shd w:val="clear" w:color="auto" w:fill="E0ECF8"/>
            <w:vAlign w:val="center"/>
            <w:hideMark/>
          </w:tcPr>
          <w:p w:rsidR="008521DA" w:rsidRPr="00AB428E" w:rsidRDefault="008521DA" w:rsidP="00837896">
            <w:pPr>
              <w:pStyle w:val="NormalWeb"/>
              <w:spacing w:before="20" w:beforeAutospacing="0" w:after="0" w:afterAutospacing="0"/>
              <w:ind w:left="339" w:hanging="240"/>
              <w:rPr>
                <w:rFonts w:ascii="Segoe UI" w:eastAsiaTheme="minorEastAsia" w:hAnsi="Segoe UI" w:cs="Arial"/>
                <w:sz w:val="4"/>
                <w:szCs w:val="4"/>
              </w:rPr>
            </w:pPr>
            <w:r w:rsidRPr="00AB428E">
              <w:rPr>
                <w:rFonts w:ascii="Segoe UI" w:hAnsi="Segoe UI" w:cs="Arial"/>
                <w:sz w:val="14"/>
                <w:szCs w:val="14"/>
              </w:rPr>
              <w:t>8/15/2018</w:t>
            </w:r>
            <w:r w:rsidRPr="00AB428E">
              <w:rPr>
                <w:rFonts w:ascii="Segoe UI" w:hAnsi="Segoe UI" w:cs="Arial"/>
                <w:sz w:val="4"/>
                <w:szCs w:val="4"/>
              </w:rPr>
              <w:t> </w:t>
            </w:r>
          </w:p>
        </w:tc>
        <w:tc>
          <w:tcPr>
            <w:tcW w:w="953" w:type="dxa"/>
            <w:shd w:val="clear" w:color="auto" w:fill="E0ECF8"/>
            <w:noWrap/>
            <w:vAlign w:val="center"/>
            <w:hideMark/>
          </w:tcPr>
          <w:p w:rsidR="008521DA" w:rsidRPr="00AB428E" w:rsidRDefault="008521DA" w:rsidP="00755B33">
            <w:pPr>
              <w:pStyle w:val="NormalWeb"/>
              <w:tabs>
                <w:tab w:val="right" w:pos="926"/>
                <w:tab w:val="decimal" w:pos="1020"/>
              </w:tabs>
              <w:spacing w:before="20" w:beforeAutospacing="0" w:after="20" w:afterAutospacing="0"/>
              <w:rPr>
                <w:rFonts w:ascii="Segoe UI" w:eastAsiaTheme="minorEastAsia" w:hAnsi="Segoe UI" w:cs="Arial"/>
                <w:sz w:val="14"/>
                <w:szCs w:val="14"/>
              </w:rPr>
            </w:pPr>
            <w:r w:rsidRPr="00AB428E">
              <w:rPr>
                <w:rFonts w:ascii="Segoe UI" w:hAnsi="Segoe UI" w:cs="Arial"/>
                <w:sz w:val="14"/>
                <w:szCs w:val="14"/>
              </w:rPr>
              <w:tab/>
              <w:t>117,962</w:t>
            </w:r>
            <w:r w:rsidRPr="00AB428E">
              <w:rPr>
                <w:rFonts w:ascii="Segoe UI" w:hAnsi="Segoe UI" w:cs="Arial"/>
                <w:sz w:val="14"/>
                <w:szCs w:val="14"/>
              </w:rPr>
              <w:tab/>
            </w:r>
          </w:p>
        </w:tc>
        <w:tc>
          <w:tcPr>
            <w:tcW w:w="1364" w:type="dxa"/>
            <w:shd w:val="clear" w:color="auto" w:fill="E0ECF8"/>
            <w:noWrap/>
            <w:tcMar>
              <w:top w:w="0" w:type="dxa"/>
              <w:left w:w="144" w:type="dxa"/>
              <w:bottom w:w="0" w:type="dxa"/>
              <w:right w:w="0" w:type="dxa"/>
            </w:tcMar>
            <w:vAlign w:val="center"/>
            <w:hideMark/>
          </w:tcPr>
          <w:p w:rsidR="008521DA" w:rsidRPr="00AB428E" w:rsidRDefault="008521DA" w:rsidP="00837896">
            <w:pPr>
              <w:pStyle w:val="NormalWeb"/>
              <w:tabs>
                <w:tab w:val="right" w:pos="1180"/>
                <w:tab w:val="decimal" w:pos="1220"/>
              </w:tabs>
              <w:spacing w:before="20" w:beforeAutospacing="0" w:after="20" w:afterAutospacing="0"/>
              <w:rPr>
                <w:rFonts w:ascii="Segoe UI" w:eastAsiaTheme="minorEastAsia" w:hAnsi="Segoe UI" w:cs="Arial"/>
                <w:sz w:val="14"/>
                <w:szCs w:val="14"/>
              </w:rPr>
            </w:pPr>
            <w:r w:rsidRPr="00AB428E">
              <w:rPr>
                <w:rFonts w:ascii="Segoe UI" w:hAnsi="Segoe UI" w:cs="Arial"/>
                <w:sz w:val="14"/>
                <w:szCs w:val="14"/>
              </w:rPr>
              <w:tab/>
              <w:t>0</w:t>
            </w:r>
            <w:r w:rsidRPr="00AB428E">
              <w:rPr>
                <w:rFonts w:ascii="Segoe UI" w:hAnsi="Segoe UI" w:cs="Arial"/>
                <w:sz w:val="14"/>
                <w:szCs w:val="14"/>
              </w:rPr>
              <w:tab/>
            </w:r>
          </w:p>
        </w:tc>
        <w:tc>
          <w:tcPr>
            <w:tcW w:w="1164" w:type="dxa"/>
            <w:shd w:val="clear" w:color="auto" w:fill="E0ECF8"/>
            <w:noWrap/>
            <w:tcMar>
              <w:top w:w="0" w:type="dxa"/>
              <w:left w:w="144" w:type="dxa"/>
              <w:bottom w:w="0" w:type="dxa"/>
              <w:right w:w="0" w:type="dxa"/>
            </w:tcMar>
            <w:vAlign w:val="center"/>
            <w:hideMark/>
          </w:tcPr>
          <w:p w:rsidR="008521DA" w:rsidRPr="00AB428E" w:rsidRDefault="008521DA" w:rsidP="00837896">
            <w:pPr>
              <w:pStyle w:val="NormalWeb"/>
              <w:tabs>
                <w:tab w:val="right" w:pos="980"/>
                <w:tab w:val="decimal" w:pos="1020"/>
              </w:tabs>
              <w:spacing w:before="20" w:beforeAutospacing="0" w:after="20" w:afterAutospacing="0"/>
              <w:rPr>
                <w:rFonts w:ascii="Segoe UI" w:eastAsiaTheme="minorEastAsia" w:hAnsi="Segoe UI" w:cs="Arial"/>
                <w:sz w:val="14"/>
                <w:szCs w:val="14"/>
              </w:rPr>
            </w:pPr>
            <w:r w:rsidRPr="00AB428E">
              <w:rPr>
                <w:rFonts w:ascii="Segoe UI" w:hAnsi="Segoe UI" w:cs="Arial"/>
                <w:sz w:val="14"/>
                <w:szCs w:val="14"/>
              </w:rPr>
              <w:tab/>
              <w:t>0</w:t>
            </w:r>
            <w:r w:rsidRPr="00AB428E">
              <w:rPr>
                <w:rFonts w:ascii="Segoe UI" w:hAnsi="Segoe UI" w:cs="Arial"/>
                <w:sz w:val="14"/>
                <w:szCs w:val="14"/>
              </w:rPr>
              <w:tab/>
            </w:r>
          </w:p>
        </w:tc>
        <w:tc>
          <w:tcPr>
            <w:tcW w:w="1344" w:type="dxa"/>
            <w:shd w:val="clear" w:color="auto" w:fill="E0ECF8"/>
            <w:noWrap/>
            <w:tcMar>
              <w:top w:w="0" w:type="dxa"/>
              <w:left w:w="144" w:type="dxa"/>
              <w:bottom w:w="0" w:type="dxa"/>
              <w:right w:w="0" w:type="dxa"/>
            </w:tcMar>
            <w:vAlign w:val="center"/>
            <w:hideMark/>
          </w:tcPr>
          <w:p w:rsidR="008521DA" w:rsidRPr="00AB428E" w:rsidRDefault="008521DA" w:rsidP="00837896">
            <w:pPr>
              <w:pStyle w:val="NormalWeb"/>
              <w:tabs>
                <w:tab w:val="right" w:pos="1160"/>
                <w:tab w:val="decimal" w:pos="1200"/>
              </w:tabs>
              <w:spacing w:before="20" w:beforeAutospacing="0" w:after="20" w:afterAutospacing="0"/>
              <w:rPr>
                <w:rFonts w:ascii="Segoe UI" w:eastAsiaTheme="minorEastAsia" w:hAnsi="Segoe UI" w:cs="Arial"/>
                <w:sz w:val="14"/>
                <w:szCs w:val="14"/>
              </w:rPr>
            </w:pPr>
            <w:r w:rsidRPr="00AB428E">
              <w:rPr>
                <w:rFonts w:ascii="Segoe UI" w:hAnsi="Segoe UI" w:cs="Arial"/>
                <w:sz w:val="14"/>
                <w:szCs w:val="14"/>
              </w:rPr>
              <w:tab/>
              <w:t>0</w:t>
            </w:r>
            <w:r w:rsidRPr="00AB428E">
              <w:rPr>
                <w:rFonts w:ascii="Segoe UI" w:hAnsi="Segoe UI" w:cs="Arial"/>
                <w:sz w:val="14"/>
                <w:szCs w:val="14"/>
              </w:rPr>
              <w:tab/>
            </w:r>
          </w:p>
        </w:tc>
        <w:tc>
          <w:tcPr>
            <w:tcW w:w="1384" w:type="dxa"/>
            <w:shd w:val="clear" w:color="auto" w:fill="E0ECF8"/>
            <w:noWrap/>
            <w:tcMar>
              <w:top w:w="0" w:type="dxa"/>
              <w:left w:w="144" w:type="dxa"/>
              <w:bottom w:w="0" w:type="dxa"/>
              <w:right w:w="0" w:type="dxa"/>
            </w:tcMar>
            <w:vAlign w:val="center"/>
            <w:hideMark/>
          </w:tcPr>
          <w:p w:rsidR="008521DA" w:rsidRPr="00AB428E" w:rsidRDefault="008521DA" w:rsidP="00837896">
            <w:pPr>
              <w:pStyle w:val="NormalWeb"/>
              <w:tabs>
                <w:tab w:val="right" w:pos="1174"/>
                <w:tab w:val="decimal" w:pos="1240"/>
              </w:tabs>
              <w:spacing w:before="20" w:beforeAutospacing="0" w:after="20" w:afterAutospacing="0"/>
              <w:rPr>
                <w:rFonts w:ascii="Segoe UI" w:eastAsiaTheme="minorEastAsia" w:hAnsi="Segoe UI" w:cs="Arial"/>
                <w:sz w:val="14"/>
                <w:szCs w:val="14"/>
              </w:rPr>
            </w:pPr>
            <w:r w:rsidRPr="00AB428E">
              <w:rPr>
                <w:rFonts w:ascii="Segoe UI" w:hAnsi="Segoe UI" w:cs="Arial"/>
                <w:sz w:val="14"/>
                <w:szCs w:val="14"/>
              </w:rPr>
              <w:tab/>
              <w:t>78,642</w:t>
            </w:r>
            <w:r w:rsidRPr="00AB428E">
              <w:rPr>
                <w:rFonts w:ascii="Segoe UI" w:hAnsi="Segoe UI" w:cs="Arial"/>
                <w:sz w:val="14"/>
                <w:szCs w:val="14"/>
              </w:rPr>
              <w:tab/>
            </w:r>
          </w:p>
        </w:tc>
      </w:tr>
      <w:tr w:rsidR="008521DA" w:rsidTr="00755B33">
        <w:tc>
          <w:tcPr>
            <w:tcW w:w="4221" w:type="dxa"/>
            <w:vAlign w:val="center"/>
            <w:hideMark/>
          </w:tcPr>
          <w:p w:rsidR="008521DA" w:rsidRPr="00AB428E" w:rsidRDefault="008521DA" w:rsidP="00837896">
            <w:pPr>
              <w:pStyle w:val="NormalWeb"/>
              <w:spacing w:before="20" w:beforeAutospacing="0" w:after="0" w:afterAutospacing="0"/>
              <w:ind w:left="339" w:hanging="240"/>
              <w:rPr>
                <w:rFonts w:ascii="Segoe UI" w:eastAsiaTheme="minorEastAsia" w:hAnsi="Segoe UI" w:cs="Arial"/>
                <w:sz w:val="4"/>
                <w:szCs w:val="4"/>
              </w:rPr>
            </w:pPr>
            <w:r w:rsidRPr="00AB428E">
              <w:rPr>
                <w:rFonts w:ascii="Segoe UI" w:hAnsi="Segoe UI" w:cs="Arial"/>
                <w:sz w:val="14"/>
                <w:szCs w:val="14"/>
              </w:rPr>
              <w:t>8/29/2018</w:t>
            </w:r>
            <w:r w:rsidRPr="00AB428E">
              <w:rPr>
                <w:rFonts w:ascii="Segoe UI" w:hAnsi="Segoe UI" w:cs="Arial"/>
                <w:sz w:val="4"/>
                <w:szCs w:val="4"/>
              </w:rPr>
              <w:t> </w:t>
            </w:r>
          </w:p>
        </w:tc>
        <w:tc>
          <w:tcPr>
            <w:tcW w:w="953" w:type="dxa"/>
            <w:noWrap/>
            <w:vAlign w:val="center"/>
            <w:hideMark/>
          </w:tcPr>
          <w:p w:rsidR="008521DA" w:rsidRPr="00AB428E" w:rsidRDefault="008521DA" w:rsidP="00755B33">
            <w:pPr>
              <w:pStyle w:val="NormalWeb"/>
              <w:tabs>
                <w:tab w:val="right" w:pos="926"/>
                <w:tab w:val="decimal" w:pos="1020"/>
              </w:tabs>
              <w:spacing w:before="20" w:beforeAutospacing="0" w:after="20" w:afterAutospacing="0"/>
              <w:rPr>
                <w:rFonts w:ascii="Segoe UI" w:eastAsiaTheme="minorEastAsia" w:hAnsi="Segoe UI" w:cs="Arial"/>
                <w:sz w:val="14"/>
                <w:szCs w:val="14"/>
              </w:rPr>
            </w:pPr>
            <w:r w:rsidRPr="00AB428E">
              <w:rPr>
                <w:rFonts w:ascii="Segoe UI" w:hAnsi="Segoe UI" w:cs="Arial"/>
                <w:sz w:val="14"/>
                <w:szCs w:val="14"/>
              </w:rPr>
              <w:tab/>
              <w:t>72,640</w:t>
            </w:r>
            <w:r w:rsidRPr="00AB428E">
              <w:rPr>
                <w:rFonts w:ascii="Segoe UI" w:hAnsi="Segoe UI" w:cs="Arial"/>
                <w:sz w:val="14"/>
                <w:szCs w:val="14"/>
              </w:rPr>
              <w:tab/>
            </w:r>
          </w:p>
        </w:tc>
        <w:tc>
          <w:tcPr>
            <w:tcW w:w="1364" w:type="dxa"/>
            <w:noWrap/>
            <w:tcMar>
              <w:top w:w="0" w:type="dxa"/>
              <w:left w:w="144" w:type="dxa"/>
              <w:bottom w:w="0" w:type="dxa"/>
              <w:right w:w="0" w:type="dxa"/>
            </w:tcMar>
            <w:vAlign w:val="center"/>
            <w:hideMark/>
          </w:tcPr>
          <w:p w:rsidR="008521DA" w:rsidRPr="00AB428E" w:rsidRDefault="008521DA" w:rsidP="00837896">
            <w:pPr>
              <w:pStyle w:val="NormalWeb"/>
              <w:tabs>
                <w:tab w:val="right" w:pos="1180"/>
                <w:tab w:val="decimal" w:pos="1220"/>
              </w:tabs>
              <w:spacing w:before="20" w:beforeAutospacing="0" w:after="20" w:afterAutospacing="0"/>
              <w:rPr>
                <w:rFonts w:ascii="Segoe UI" w:eastAsiaTheme="minorEastAsia" w:hAnsi="Segoe UI" w:cs="Arial"/>
                <w:sz w:val="14"/>
                <w:szCs w:val="14"/>
              </w:rPr>
            </w:pPr>
            <w:r w:rsidRPr="00AB428E">
              <w:rPr>
                <w:rFonts w:ascii="Segoe UI" w:hAnsi="Segoe UI" w:cs="Arial"/>
                <w:sz w:val="14"/>
                <w:szCs w:val="14"/>
              </w:rPr>
              <w:tab/>
              <w:t>34,669</w:t>
            </w:r>
            <w:r w:rsidRPr="00AB428E">
              <w:rPr>
                <w:rFonts w:ascii="Segoe UI" w:hAnsi="Segoe UI" w:cs="Arial"/>
                <w:sz w:val="14"/>
                <w:szCs w:val="14"/>
              </w:rPr>
              <w:tab/>
            </w:r>
          </w:p>
        </w:tc>
        <w:tc>
          <w:tcPr>
            <w:tcW w:w="1164" w:type="dxa"/>
            <w:noWrap/>
            <w:tcMar>
              <w:top w:w="0" w:type="dxa"/>
              <w:left w:w="144" w:type="dxa"/>
              <w:bottom w:w="0" w:type="dxa"/>
              <w:right w:w="0" w:type="dxa"/>
            </w:tcMar>
            <w:vAlign w:val="center"/>
            <w:hideMark/>
          </w:tcPr>
          <w:p w:rsidR="008521DA" w:rsidRPr="00AB428E" w:rsidRDefault="008521DA" w:rsidP="00837896">
            <w:pPr>
              <w:pStyle w:val="NormalWeb"/>
              <w:tabs>
                <w:tab w:val="right" w:pos="980"/>
                <w:tab w:val="decimal" w:pos="1020"/>
              </w:tabs>
              <w:spacing w:before="20" w:beforeAutospacing="0" w:after="20" w:afterAutospacing="0"/>
              <w:rPr>
                <w:rFonts w:ascii="Segoe UI" w:eastAsiaTheme="minorEastAsia" w:hAnsi="Segoe UI" w:cs="Arial"/>
                <w:sz w:val="14"/>
                <w:szCs w:val="14"/>
              </w:rPr>
            </w:pPr>
            <w:r w:rsidRPr="00AB428E">
              <w:rPr>
                <w:rFonts w:ascii="Segoe UI" w:hAnsi="Segoe UI" w:cs="Arial"/>
                <w:sz w:val="14"/>
                <w:szCs w:val="14"/>
              </w:rPr>
              <w:tab/>
              <w:t>5,503</w:t>
            </w:r>
            <w:r w:rsidRPr="00AB428E">
              <w:rPr>
                <w:rFonts w:ascii="Segoe UI" w:hAnsi="Segoe UI" w:cs="Arial"/>
                <w:sz w:val="14"/>
                <w:szCs w:val="14"/>
              </w:rPr>
              <w:tab/>
            </w:r>
          </w:p>
        </w:tc>
        <w:tc>
          <w:tcPr>
            <w:tcW w:w="1344" w:type="dxa"/>
            <w:noWrap/>
            <w:tcMar>
              <w:top w:w="0" w:type="dxa"/>
              <w:left w:w="144" w:type="dxa"/>
              <w:bottom w:w="0" w:type="dxa"/>
              <w:right w:w="0" w:type="dxa"/>
            </w:tcMar>
            <w:vAlign w:val="center"/>
            <w:hideMark/>
          </w:tcPr>
          <w:p w:rsidR="008521DA" w:rsidRPr="00AB428E" w:rsidRDefault="008521DA" w:rsidP="00837896">
            <w:pPr>
              <w:pStyle w:val="NormalWeb"/>
              <w:tabs>
                <w:tab w:val="right" w:pos="1160"/>
                <w:tab w:val="decimal" w:pos="1200"/>
              </w:tabs>
              <w:spacing w:before="20" w:beforeAutospacing="0" w:after="20" w:afterAutospacing="0"/>
              <w:rPr>
                <w:rFonts w:ascii="Segoe UI" w:eastAsiaTheme="minorEastAsia" w:hAnsi="Segoe UI" w:cs="Arial"/>
                <w:sz w:val="14"/>
                <w:szCs w:val="14"/>
              </w:rPr>
            </w:pPr>
            <w:r w:rsidRPr="00AB428E">
              <w:rPr>
                <w:rFonts w:ascii="Segoe UI" w:hAnsi="Segoe UI" w:cs="Arial"/>
                <w:sz w:val="14"/>
                <w:szCs w:val="14"/>
              </w:rPr>
              <w:tab/>
              <w:t>27,515</w:t>
            </w:r>
            <w:r w:rsidRPr="00AB428E">
              <w:rPr>
                <w:rFonts w:ascii="Segoe UI" w:hAnsi="Segoe UI" w:cs="Arial"/>
                <w:sz w:val="14"/>
                <w:szCs w:val="14"/>
              </w:rPr>
              <w:tab/>
            </w:r>
          </w:p>
        </w:tc>
        <w:tc>
          <w:tcPr>
            <w:tcW w:w="1384" w:type="dxa"/>
            <w:noWrap/>
            <w:tcMar>
              <w:top w:w="0" w:type="dxa"/>
              <w:left w:w="144" w:type="dxa"/>
              <w:bottom w:w="0" w:type="dxa"/>
              <w:right w:w="0" w:type="dxa"/>
            </w:tcMar>
            <w:vAlign w:val="center"/>
            <w:hideMark/>
          </w:tcPr>
          <w:p w:rsidR="008521DA" w:rsidRPr="00AB428E" w:rsidRDefault="008521DA" w:rsidP="00837896">
            <w:pPr>
              <w:pStyle w:val="NormalWeb"/>
              <w:tabs>
                <w:tab w:val="right" w:pos="1174"/>
                <w:tab w:val="decimal" w:pos="1240"/>
              </w:tabs>
              <w:spacing w:before="20" w:beforeAutospacing="0" w:after="20" w:afterAutospacing="0"/>
              <w:rPr>
                <w:rFonts w:ascii="Segoe UI" w:eastAsiaTheme="minorEastAsia" w:hAnsi="Segoe UI" w:cs="Arial"/>
                <w:sz w:val="14"/>
                <w:szCs w:val="14"/>
              </w:rPr>
            </w:pPr>
            <w:r w:rsidRPr="00AB428E">
              <w:rPr>
                <w:rFonts w:ascii="Segoe UI" w:hAnsi="Segoe UI" w:cs="Arial"/>
                <w:sz w:val="14"/>
                <w:szCs w:val="14"/>
              </w:rPr>
              <w:tab/>
              <w:t>27,515</w:t>
            </w:r>
            <w:r w:rsidRPr="00AB428E">
              <w:rPr>
                <w:rFonts w:ascii="Segoe UI" w:hAnsi="Segoe UI" w:cs="Arial"/>
                <w:sz w:val="14"/>
                <w:szCs w:val="14"/>
              </w:rPr>
              <w:tab/>
            </w:r>
          </w:p>
        </w:tc>
      </w:tr>
      <w:tr w:rsidR="008521DA" w:rsidTr="00755B33">
        <w:tc>
          <w:tcPr>
            <w:tcW w:w="4221" w:type="dxa"/>
            <w:shd w:val="clear" w:color="auto" w:fill="E0ECF8"/>
            <w:vAlign w:val="center"/>
            <w:hideMark/>
          </w:tcPr>
          <w:p w:rsidR="008521DA" w:rsidRPr="00AB428E" w:rsidRDefault="008521DA" w:rsidP="00837896">
            <w:pPr>
              <w:pStyle w:val="NormalWeb"/>
              <w:spacing w:before="20" w:beforeAutospacing="0" w:after="0" w:afterAutospacing="0"/>
              <w:ind w:left="339" w:hanging="240"/>
              <w:rPr>
                <w:rFonts w:ascii="Segoe UI" w:eastAsiaTheme="minorEastAsia" w:hAnsi="Segoe UI" w:cs="Arial"/>
                <w:sz w:val="4"/>
                <w:szCs w:val="4"/>
              </w:rPr>
            </w:pPr>
            <w:r w:rsidRPr="00AB428E">
              <w:rPr>
                <w:rFonts w:ascii="Segoe UI" w:hAnsi="Segoe UI" w:cs="Arial"/>
                <w:sz w:val="14"/>
                <w:szCs w:val="14"/>
              </w:rPr>
              <w:t>8/30/2018</w:t>
            </w:r>
            <w:r w:rsidRPr="00AB428E">
              <w:rPr>
                <w:rFonts w:ascii="Segoe UI" w:hAnsi="Segoe UI" w:cs="Arial"/>
                <w:sz w:val="4"/>
                <w:szCs w:val="4"/>
              </w:rPr>
              <w:t> </w:t>
            </w:r>
          </w:p>
        </w:tc>
        <w:tc>
          <w:tcPr>
            <w:tcW w:w="953" w:type="dxa"/>
            <w:shd w:val="clear" w:color="auto" w:fill="E0ECF8"/>
            <w:noWrap/>
            <w:vAlign w:val="center"/>
            <w:hideMark/>
          </w:tcPr>
          <w:p w:rsidR="008521DA" w:rsidRPr="00AB428E" w:rsidRDefault="008521DA" w:rsidP="00755B33">
            <w:pPr>
              <w:pStyle w:val="NormalWeb"/>
              <w:tabs>
                <w:tab w:val="right" w:pos="926"/>
                <w:tab w:val="decimal" w:pos="1020"/>
              </w:tabs>
              <w:spacing w:before="20" w:beforeAutospacing="0" w:after="20" w:afterAutospacing="0"/>
              <w:rPr>
                <w:rFonts w:ascii="Segoe UI" w:eastAsiaTheme="minorEastAsia" w:hAnsi="Segoe UI" w:cs="Arial"/>
                <w:sz w:val="14"/>
                <w:szCs w:val="14"/>
              </w:rPr>
            </w:pPr>
            <w:r w:rsidRPr="00AB428E">
              <w:rPr>
                <w:rFonts w:ascii="Segoe UI" w:hAnsi="Segoe UI" w:cs="Arial"/>
                <w:sz w:val="14"/>
                <w:szCs w:val="14"/>
              </w:rPr>
              <w:tab/>
              <w:t>0</w:t>
            </w:r>
            <w:r w:rsidRPr="00AB428E">
              <w:rPr>
                <w:rFonts w:ascii="Segoe UI" w:hAnsi="Segoe UI" w:cs="Arial"/>
                <w:sz w:val="14"/>
                <w:szCs w:val="14"/>
              </w:rPr>
              <w:tab/>
            </w:r>
          </w:p>
        </w:tc>
        <w:tc>
          <w:tcPr>
            <w:tcW w:w="1364" w:type="dxa"/>
            <w:shd w:val="clear" w:color="auto" w:fill="E0ECF8"/>
            <w:noWrap/>
            <w:tcMar>
              <w:top w:w="0" w:type="dxa"/>
              <w:left w:w="144" w:type="dxa"/>
              <w:bottom w:w="0" w:type="dxa"/>
              <w:right w:w="0" w:type="dxa"/>
            </w:tcMar>
            <w:vAlign w:val="center"/>
            <w:hideMark/>
          </w:tcPr>
          <w:p w:rsidR="008521DA" w:rsidRPr="00AB428E" w:rsidRDefault="008521DA" w:rsidP="00837896">
            <w:pPr>
              <w:pStyle w:val="NormalWeb"/>
              <w:tabs>
                <w:tab w:val="right" w:pos="1180"/>
                <w:tab w:val="decimal" w:pos="1220"/>
              </w:tabs>
              <w:spacing w:before="20" w:beforeAutospacing="0" w:after="20" w:afterAutospacing="0"/>
              <w:rPr>
                <w:rFonts w:ascii="Segoe UI" w:eastAsiaTheme="minorEastAsia" w:hAnsi="Segoe UI" w:cs="Arial"/>
                <w:sz w:val="14"/>
                <w:szCs w:val="14"/>
              </w:rPr>
            </w:pPr>
            <w:r w:rsidRPr="00AB428E">
              <w:rPr>
                <w:rFonts w:ascii="Segoe UI" w:hAnsi="Segoe UI" w:cs="Arial"/>
                <w:sz w:val="14"/>
                <w:szCs w:val="14"/>
              </w:rPr>
              <w:tab/>
              <w:t>0</w:t>
            </w:r>
            <w:r w:rsidRPr="00AB428E">
              <w:rPr>
                <w:rFonts w:ascii="Segoe UI" w:hAnsi="Segoe UI" w:cs="Arial"/>
                <w:sz w:val="14"/>
                <w:szCs w:val="14"/>
              </w:rPr>
              <w:tab/>
            </w:r>
          </w:p>
        </w:tc>
        <w:tc>
          <w:tcPr>
            <w:tcW w:w="1164" w:type="dxa"/>
            <w:shd w:val="clear" w:color="auto" w:fill="E0ECF8"/>
            <w:noWrap/>
            <w:tcMar>
              <w:top w:w="0" w:type="dxa"/>
              <w:left w:w="144" w:type="dxa"/>
              <w:bottom w:w="0" w:type="dxa"/>
              <w:right w:w="0" w:type="dxa"/>
            </w:tcMar>
            <w:vAlign w:val="center"/>
            <w:hideMark/>
          </w:tcPr>
          <w:p w:rsidR="008521DA" w:rsidRPr="00AB428E" w:rsidRDefault="008521DA" w:rsidP="00837896">
            <w:pPr>
              <w:pStyle w:val="NormalWeb"/>
              <w:tabs>
                <w:tab w:val="right" w:pos="980"/>
                <w:tab w:val="decimal" w:pos="1020"/>
              </w:tabs>
              <w:spacing w:before="20" w:beforeAutospacing="0" w:after="20" w:afterAutospacing="0"/>
              <w:rPr>
                <w:rFonts w:ascii="Segoe UI" w:eastAsiaTheme="minorEastAsia" w:hAnsi="Segoe UI" w:cs="Arial"/>
                <w:sz w:val="14"/>
                <w:szCs w:val="14"/>
              </w:rPr>
            </w:pPr>
            <w:r w:rsidRPr="00AB428E">
              <w:rPr>
                <w:rFonts w:ascii="Segoe UI" w:hAnsi="Segoe UI" w:cs="Arial"/>
                <w:sz w:val="14"/>
                <w:szCs w:val="14"/>
              </w:rPr>
              <w:tab/>
              <w:t>4,671</w:t>
            </w:r>
            <w:r w:rsidRPr="00AB428E">
              <w:rPr>
                <w:rFonts w:ascii="Segoe UI" w:hAnsi="Segoe UI" w:cs="Arial"/>
                <w:sz w:val="14"/>
                <w:szCs w:val="14"/>
              </w:rPr>
              <w:tab/>
            </w:r>
          </w:p>
        </w:tc>
        <w:tc>
          <w:tcPr>
            <w:tcW w:w="1344" w:type="dxa"/>
            <w:shd w:val="clear" w:color="auto" w:fill="E0ECF8"/>
            <w:noWrap/>
            <w:tcMar>
              <w:top w:w="0" w:type="dxa"/>
              <w:left w:w="144" w:type="dxa"/>
              <w:bottom w:w="0" w:type="dxa"/>
              <w:right w:w="0" w:type="dxa"/>
            </w:tcMar>
            <w:vAlign w:val="center"/>
            <w:hideMark/>
          </w:tcPr>
          <w:p w:rsidR="008521DA" w:rsidRPr="00AB428E" w:rsidRDefault="008521DA" w:rsidP="00837896">
            <w:pPr>
              <w:pStyle w:val="NormalWeb"/>
              <w:tabs>
                <w:tab w:val="right" w:pos="1160"/>
                <w:tab w:val="decimal" w:pos="1200"/>
              </w:tabs>
              <w:spacing w:before="20" w:beforeAutospacing="0" w:after="20" w:afterAutospacing="0"/>
              <w:rPr>
                <w:rFonts w:ascii="Segoe UI" w:eastAsiaTheme="minorEastAsia" w:hAnsi="Segoe UI" w:cs="Arial"/>
                <w:sz w:val="14"/>
                <w:szCs w:val="14"/>
              </w:rPr>
            </w:pPr>
            <w:r w:rsidRPr="00AB428E">
              <w:rPr>
                <w:rFonts w:ascii="Segoe UI" w:hAnsi="Segoe UI" w:cs="Arial"/>
                <w:sz w:val="14"/>
                <w:szCs w:val="14"/>
              </w:rPr>
              <w:tab/>
              <w:t>0</w:t>
            </w:r>
            <w:r w:rsidRPr="00AB428E">
              <w:rPr>
                <w:rFonts w:ascii="Segoe UI" w:hAnsi="Segoe UI" w:cs="Arial"/>
                <w:sz w:val="14"/>
                <w:szCs w:val="14"/>
              </w:rPr>
              <w:tab/>
            </w:r>
          </w:p>
        </w:tc>
        <w:tc>
          <w:tcPr>
            <w:tcW w:w="1384" w:type="dxa"/>
            <w:shd w:val="clear" w:color="auto" w:fill="E0ECF8"/>
            <w:noWrap/>
            <w:tcMar>
              <w:top w:w="0" w:type="dxa"/>
              <w:left w:w="144" w:type="dxa"/>
              <w:bottom w:w="0" w:type="dxa"/>
              <w:right w:w="0" w:type="dxa"/>
            </w:tcMar>
            <w:vAlign w:val="center"/>
            <w:hideMark/>
          </w:tcPr>
          <w:p w:rsidR="008521DA" w:rsidRPr="00AB428E" w:rsidRDefault="008521DA" w:rsidP="00837896">
            <w:pPr>
              <w:pStyle w:val="NormalWeb"/>
              <w:tabs>
                <w:tab w:val="right" w:pos="1174"/>
                <w:tab w:val="decimal" w:pos="1240"/>
              </w:tabs>
              <w:spacing w:before="20" w:beforeAutospacing="0" w:after="20" w:afterAutospacing="0"/>
              <w:rPr>
                <w:rFonts w:ascii="Segoe UI" w:eastAsiaTheme="minorEastAsia" w:hAnsi="Segoe UI" w:cs="Arial"/>
                <w:sz w:val="14"/>
                <w:szCs w:val="14"/>
              </w:rPr>
            </w:pPr>
            <w:r w:rsidRPr="00AB428E">
              <w:rPr>
                <w:rFonts w:ascii="Segoe UI" w:hAnsi="Segoe UI" w:cs="Arial"/>
                <w:sz w:val="14"/>
                <w:szCs w:val="14"/>
              </w:rPr>
              <w:tab/>
              <w:t>0</w:t>
            </w:r>
            <w:r w:rsidRPr="00AB428E">
              <w:rPr>
                <w:rFonts w:ascii="Segoe UI" w:hAnsi="Segoe UI" w:cs="Arial"/>
                <w:sz w:val="14"/>
                <w:szCs w:val="14"/>
              </w:rPr>
              <w:tab/>
            </w:r>
          </w:p>
        </w:tc>
      </w:tr>
      <w:tr w:rsidR="008521DA" w:rsidTr="00755B33">
        <w:tc>
          <w:tcPr>
            <w:tcW w:w="4221" w:type="dxa"/>
            <w:vAlign w:val="center"/>
            <w:hideMark/>
          </w:tcPr>
          <w:p w:rsidR="008521DA" w:rsidRPr="00AB428E" w:rsidRDefault="008521DA" w:rsidP="00837896">
            <w:pPr>
              <w:pStyle w:val="NormalWeb"/>
              <w:spacing w:before="20" w:beforeAutospacing="0" w:after="0" w:afterAutospacing="0"/>
              <w:ind w:left="339" w:hanging="240"/>
              <w:rPr>
                <w:rFonts w:ascii="Segoe UI" w:eastAsiaTheme="minorEastAsia" w:hAnsi="Segoe UI" w:cs="Arial"/>
                <w:sz w:val="4"/>
                <w:szCs w:val="4"/>
              </w:rPr>
            </w:pPr>
            <w:r w:rsidRPr="00AB428E">
              <w:rPr>
                <w:rFonts w:ascii="Segoe UI" w:hAnsi="Segoe UI" w:cs="Arial"/>
                <w:sz w:val="14"/>
                <w:szCs w:val="14"/>
              </w:rPr>
              <w:t>8/31/2018</w:t>
            </w:r>
            <w:r w:rsidRPr="00AB428E">
              <w:rPr>
                <w:rFonts w:ascii="Segoe UI" w:hAnsi="Segoe UI" w:cs="Arial"/>
                <w:sz w:val="4"/>
                <w:szCs w:val="4"/>
              </w:rPr>
              <w:t> </w:t>
            </w:r>
          </w:p>
        </w:tc>
        <w:tc>
          <w:tcPr>
            <w:tcW w:w="953" w:type="dxa"/>
            <w:noWrap/>
            <w:vAlign w:val="center"/>
            <w:hideMark/>
          </w:tcPr>
          <w:p w:rsidR="008521DA" w:rsidRPr="00AB428E" w:rsidRDefault="008521DA" w:rsidP="00755B33">
            <w:pPr>
              <w:pStyle w:val="NormalWeb"/>
              <w:tabs>
                <w:tab w:val="right" w:pos="926"/>
                <w:tab w:val="decimal" w:pos="1020"/>
              </w:tabs>
              <w:spacing w:before="20" w:beforeAutospacing="0" w:after="20" w:afterAutospacing="0"/>
              <w:rPr>
                <w:rFonts w:ascii="Segoe UI" w:eastAsiaTheme="minorEastAsia" w:hAnsi="Segoe UI" w:cs="Arial"/>
                <w:sz w:val="14"/>
                <w:szCs w:val="14"/>
              </w:rPr>
            </w:pPr>
            <w:r w:rsidRPr="00AB428E">
              <w:rPr>
                <w:rFonts w:ascii="Segoe UI" w:hAnsi="Segoe UI" w:cs="Arial"/>
                <w:sz w:val="14"/>
                <w:szCs w:val="14"/>
              </w:rPr>
              <w:tab/>
              <w:t>165,453</w:t>
            </w:r>
            <w:r w:rsidRPr="00AB428E">
              <w:rPr>
                <w:rFonts w:ascii="Segoe UI" w:hAnsi="Segoe UI" w:cs="Arial"/>
                <w:sz w:val="14"/>
                <w:szCs w:val="14"/>
              </w:rPr>
              <w:tab/>
            </w:r>
          </w:p>
        </w:tc>
        <w:tc>
          <w:tcPr>
            <w:tcW w:w="1364" w:type="dxa"/>
            <w:noWrap/>
            <w:tcMar>
              <w:top w:w="0" w:type="dxa"/>
              <w:left w:w="144" w:type="dxa"/>
              <w:bottom w:w="0" w:type="dxa"/>
              <w:right w:w="0" w:type="dxa"/>
            </w:tcMar>
            <w:vAlign w:val="center"/>
            <w:hideMark/>
          </w:tcPr>
          <w:p w:rsidR="008521DA" w:rsidRPr="00AB428E" w:rsidRDefault="008521DA" w:rsidP="00837896">
            <w:pPr>
              <w:pStyle w:val="NormalWeb"/>
              <w:tabs>
                <w:tab w:val="right" w:pos="1180"/>
                <w:tab w:val="decimal" w:pos="1220"/>
              </w:tabs>
              <w:spacing w:before="20" w:beforeAutospacing="0" w:after="20" w:afterAutospacing="0"/>
              <w:rPr>
                <w:rFonts w:ascii="Segoe UI" w:eastAsiaTheme="minorEastAsia" w:hAnsi="Segoe UI" w:cs="Arial"/>
                <w:sz w:val="14"/>
                <w:szCs w:val="14"/>
              </w:rPr>
            </w:pPr>
            <w:r w:rsidRPr="00AB428E">
              <w:rPr>
                <w:rFonts w:ascii="Segoe UI" w:hAnsi="Segoe UI" w:cs="Arial"/>
                <w:sz w:val="14"/>
                <w:szCs w:val="14"/>
              </w:rPr>
              <w:tab/>
              <w:t>94,690</w:t>
            </w:r>
            <w:r w:rsidRPr="00AB428E">
              <w:rPr>
                <w:rFonts w:ascii="Segoe UI" w:hAnsi="Segoe UI" w:cs="Arial"/>
                <w:sz w:val="14"/>
                <w:szCs w:val="14"/>
              </w:rPr>
              <w:tab/>
            </w:r>
          </w:p>
        </w:tc>
        <w:tc>
          <w:tcPr>
            <w:tcW w:w="1164" w:type="dxa"/>
            <w:noWrap/>
            <w:tcMar>
              <w:top w:w="0" w:type="dxa"/>
              <w:left w:w="144" w:type="dxa"/>
              <w:bottom w:w="0" w:type="dxa"/>
              <w:right w:w="0" w:type="dxa"/>
            </w:tcMar>
            <w:vAlign w:val="center"/>
            <w:hideMark/>
          </w:tcPr>
          <w:p w:rsidR="008521DA" w:rsidRPr="00AB428E" w:rsidRDefault="008521DA" w:rsidP="00837896">
            <w:pPr>
              <w:pStyle w:val="NormalWeb"/>
              <w:tabs>
                <w:tab w:val="right" w:pos="980"/>
                <w:tab w:val="decimal" w:pos="1020"/>
              </w:tabs>
              <w:spacing w:before="20" w:beforeAutospacing="0" w:after="20" w:afterAutospacing="0"/>
              <w:rPr>
                <w:rFonts w:ascii="Segoe UI" w:eastAsiaTheme="minorEastAsia" w:hAnsi="Segoe UI" w:cs="Arial"/>
                <w:sz w:val="14"/>
                <w:szCs w:val="14"/>
              </w:rPr>
            </w:pPr>
            <w:r w:rsidRPr="00AB428E">
              <w:rPr>
                <w:rFonts w:ascii="Segoe UI" w:hAnsi="Segoe UI" w:cs="Arial"/>
                <w:sz w:val="14"/>
                <w:szCs w:val="14"/>
              </w:rPr>
              <w:tab/>
              <w:t>16,603</w:t>
            </w:r>
            <w:r w:rsidRPr="00AB428E">
              <w:rPr>
                <w:rFonts w:ascii="Segoe UI" w:hAnsi="Segoe UI" w:cs="Arial"/>
                <w:sz w:val="14"/>
                <w:szCs w:val="14"/>
              </w:rPr>
              <w:tab/>
            </w:r>
          </w:p>
        </w:tc>
        <w:tc>
          <w:tcPr>
            <w:tcW w:w="1344" w:type="dxa"/>
            <w:noWrap/>
            <w:tcMar>
              <w:top w:w="0" w:type="dxa"/>
              <w:left w:w="144" w:type="dxa"/>
              <w:bottom w:w="0" w:type="dxa"/>
              <w:right w:w="0" w:type="dxa"/>
            </w:tcMar>
            <w:vAlign w:val="center"/>
            <w:hideMark/>
          </w:tcPr>
          <w:p w:rsidR="008521DA" w:rsidRPr="00AB428E" w:rsidRDefault="008521DA" w:rsidP="00837896">
            <w:pPr>
              <w:pStyle w:val="NormalWeb"/>
              <w:tabs>
                <w:tab w:val="right" w:pos="1160"/>
                <w:tab w:val="decimal" w:pos="1200"/>
              </w:tabs>
              <w:spacing w:before="20" w:beforeAutospacing="0" w:after="20" w:afterAutospacing="0"/>
              <w:rPr>
                <w:rFonts w:ascii="Segoe UI" w:eastAsiaTheme="minorEastAsia" w:hAnsi="Segoe UI" w:cs="Arial"/>
                <w:sz w:val="14"/>
                <w:szCs w:val="14"/>
              </w:rPr>
            </w:pPr>
            <w:r w:rsidRPr="00AB428E">
              <w:rPr>
                <w:rFonts w:ascii="Segoe UI" w:hAnsi="Segoe UI" w:cs="Arial"/>
                <w:sz w:val="14"/>
                <w:szCs w:val="14"/>
              </w:rPr>
              <w:tab/>
              <w:t>60,494</w:t>
            </w:r>
            <w:r w:rsidRPr="00AB428E">
              <w:rPr>
                <w:rFonts w:ascii="Segoe UI" w:hAnsi="Segoe UI" w:cs="Arial"/>
                <w:sz w:val="14"/>
                <w:szCs w:val="14"/>
              </w:rPr>
              <w:tab/>
            </w:r>
          </w:p>
        </w:tc>
        <w:tc>
          <w:tcPr>
            <w:tcW w:w="1384" w:type="dxa"/>
            <w:noWrap/>
            <w:tcMar>
              <w:top w:w="0" w:type="dxa"/>
              <w:left w:w="144" w:type="dxa"/>
              <w:bottom w:w="0" w:type="dxa"/>
              <w:right w:w="0" w:type="dxa"/>
            </w:tcMar>
            <w:vAlign w:val="center"/>
            <w:hideMark/>
          </w:tcPr>
          <w:p w:rsidR="008521DA" w:rsidRPr="00AB428E" w:rsidRDefault="008521DA" w:rsidP="00837896">
            <w:pPr>
              <w:pStyle w:val="NormalWeb"/>
              <w:tabs>
                <w:tab w:val="right" w:pos="1174"/>
                <w:tab w:val="decimal" w:pos="1240"/>
              </w:tabs>
              <w:spacing w:before="20" w:beforeAutospacing="0" w:after="20" w:afterAutospacing="0"/>
              <w:rPr>
                <w:rFonts w:ascii="Segoe UI" w:eastAsiaTheme="minorEastAsia" w:hAnsi="Segoe UI" w:cs="Arial"/>
                <w:sz w:val="14"/>
                <w:szCs w:val="14"/>
              </w:rPr>
            </w:pPr>
            <w:r w:rsidRPr="00AB428E">
              <w:rPr>
                <w:rFonts w:ascii="Segoe UI" w:hAnsi="Segoe UI" w:cs="Arial"/>
                <w:sz w:val="14"/>
                <w:szCs w:val="14"/>
              </w:rPr>
              <w:tab/>
              <w:t>82,359</w:t>
            </w:r>
            <w:r w:rsidRPr="00AB428E">
              <w:rPr>
                <w:rFonts w:ascii="Segoe UI" w:hAnsi="Segoe UI" w:cs="Arial"/>
                <w:sz w:val="14"/>
                <w:szCs w:val="14"/>
              </w:rPr>
              <w:tab/>
            </w:r>
          </w:p>
        </w:tc>
      </w:tr>
      <w:tr w:rsidR="008521DA" w:rsidTr="00755B33">
        <w:tc>
          <w:tcPr>
            <w:tcW w:w="4221" w:type="dxa"/>
            <w:shd w:val="clear" w:color="auto" w:fill="E0ECF8"/>
            <w:vAlign w:val="center"/>
            <w:hideMark/>
          </w:tcPr>
          <w:p w:rsidR="008521DA" w:rsidRPr="00AB428E" w:rsidRDefault="008521DA" w:rsidP="00837896">
            <w:pPr>
              <w:pStyle w:val="NormalWeb"/>
              <w:spacing w:before="20" w:beforeAutospacing="0" w:after="0" w:afterAutospacing="0"/>
              <w:ind w:left="339" w:hanging="240"/>
              <w:rPr>
                <w:rFonts w:ascii="Segoe UI" w:eastAsiaTheme="minorEastAsia" w:hAnsi="Segoe UI" w:cs="Arial"/>
                <w:sz w:val="4"/>
                <w:szCs w:val="4"/>
              </w:rPr>
            </w:pPr>
            <w:r w:rsidRPr="00AB428E">
              <w:rPr>
                <w:rFonts w:ascii="Segoe UI" w:hAnsi="Segoe UI" w:cs="Arial"/>
                <w:sz w:val="14"/>
                <w:szCs w:val="14"/>
              </w:rPr>
              <w:t>1/26/2019</w:t>
            </w:r>
            <w:r w:rsidRPr="00AB428E">
              <w:rPr>
                <w:rFonts w:ascii="Segoe UI" w:hAnsi="Segoe UI" w:cs="Arial"/>
                <w:sz w:val="4"/>
                <w:szCs w:val="4"/>
              </w:rPr>
              <w:t> </w:t>
            </w:r>
          </w:p>
        </w:tc>
        <w:tc>
          <w:tcPr>
            <w:tcW w:w="953" w:type="dxa"/>
            <w:shd w:val="clear" w:color="auto" w:fill="E0ECF8"/>
            <w:noWrap/>
            <w:vAlign w:val="center"/>
            <w:hideMark/>
          </w:tcPr>
          <w:p w:rsidR="008521DA" w:rsidRPr="00AB428E" w:rsidRDefault="008521DA" w:rsidP="00755B33">
            <w:pPr>
              <w:pStyle w:val="NormalWeb"/>
              <w:tabs>
                <w:tab w:val="right" w:pos="926"/>
                <w:tab w:val="decimal" w:pos="1020"/>
              </w:tabs>
              <w:spacing w:before="20" w:beforeAutospacing="0" w:after="20" w:afterAutospacing="0"/>
              <w:rPr>
                <w:rFonts w:ascii="Segoe UI" w:eastAsiaTheme="minorEastAsia" w:hAnsi="Segoe UI" w:cs="Arial"/>
                <w:sz w:val="14"/>
                <w:szCs w:val="14"/>
              </w:rPr>
            </w:pPr>
            <w:r w:rsidRPr="00AB428E">
              <w:rPr>
                <w:rFonts w:ascii="Segoe UI" w:hAnsi="Segoe UI" w:cs="Arial"/>
                <w:sz w:val="14"/>
                <w:szCs w:val="14"/>
              </w:rPr>
              <w:tab/>
              <w:t>0</w:t>
            </w:r>
            <w:r w:rsidRPr="00AB428E">
              <w:rPr>
                <w:rFonts w:ascii="Segoe UI" w:hAnsi="Segoe UI" w:cs="Arial"/>
                <w:sz w:val="14"/>
                <w:szCs w:val="14"/>
              </w:rPr>
              <w:tab/>
            </w:r>
          </w:p>
        </w:tc>
        <w:tc>
          <w:tcPr>
            <w:tcW w:w="1364" w:type="dxa"/>
            <w:shd w:val="clear" w:color="auto" w:fill="E0ECF8"/>
            <w:noWrap/>
            <w:tcMar>
              <w:top w:w="0" w:type="dxa"/>
              <w:left w:w="144" w:type="dxa"/>
              <w:bottom w:w="0" w:type="dxa"/>
              <w:right w:w="0" w:type="dxa"/>
            </w:tcMar>
            <w:vAlign w:val="center"/>
            <w:hideMark/>
          </w:tcPr>
          <w:p w:rsidR="008521DA" w:rsidRPr="00AB428E" w:rsidRDefault="008521DA" w:rsidP="00837896">
            <w:pPr>
              <w:pStyle w:val="NormalWeb"/>
              <w:tabs>
                <w:tab w:val="right" w:pos="1180"/>
                <w:tab w:val="decimal" w:pos="1220"/>
              </w:tabs>
              <w:spacing w:before="20" w:beforeAutospacing="0" w:after="20" w:afterAutospacing="0"/>
              <w:rPr>
                <w:rFonts w:ascii="Segoe UI" w:eastAsiaTheme="minorEastAsia" w:hAnsi="Segoe UI" w:cs="Arial"/>
                <w:sz w:val="14"/>
                <w:szCs w:val="14"/>
              </w:rPr>
            </w:pPr>
            <w:r w:rsidRPr="00AB428E">
              <w:rPr>
                <w:rFonts w:ascii="Segoe UI" w:hAnsi="Segoe UI" w:cs="Arial"/>
                <w:sz w:val="14"/>
                <w:szCs w:val="14"/>
              </w:rPr>
              <w:tab/>
              <w:t>0</w:t>
            </w:r>
            <w:r w:rsidRPr="00AB428E">
              <w:rPr>
                <w:rFonts w:ascii="Segoe UI" w:hAnsi="Segoe UI" w:cs="Arial"/>
                <w:sz w:val="14"/>
                <w:szCs w:val="14"/>
              </w:rPr>
              <w:tab/>
            </w:r>
          </w:p>
        </w:tc>
        <w:tc>
          <w:tcPr>
            <w:tcW w:w="1164" w:type="dxa"/>
            <w:shd w:val="clear" w:color="auto" w:fill="E0ECF8"/>
            <w:noWrap/>
            <w:tcMar>
              <w:top w:w="0" w:type="dxa"/>
              <w:left w:w="144" w:type="dxa"/>
              <w:bottom w:w="0" w:type="dxa"/>
              <w:right w:w="0" w:type="dxa"/>
            </w:tcMar>
            <w:vAlign w:val="center"/>
            <w:hideMark/>
          </w:tcPr>
          <w:p w:rsidR="008521DA" w:rsidRPr="00AB428E" w:rsidRDefault="008521DA" w:rsidP="00837896">
            <w:pPr>
              <w:pStyle w:val="NormalWeb"/>
              <w:tabs>
                <w:tab w:val="right" w:pos="980"/>
                <w:tab w:val="decimal" w:pos="1020"/>
              </w:tabs>
              <w:spacing w:before="20" w:beforeAutospacing="0" w:after="20" w:afterAutospacing="0"/>
              <w:rPr>
                <w:rFonts w:ascii="Segoe UI" w:eastAsiaTheme="minorEastAsia" w:hAnsi="Segoe UI" w:cs="Arial"/>
                <w:sz w:val="14"/>
                <w:szCs w:val="14"/>
              </w:rPr>
            </w:pPr>
            <w:r w:rsidRPr="00AB428E">
              <w:rPr>
                <w:rFonts w:ascii="Segoe UI" w:hAnsi="Segoe UI" w:cs="Arial"/>
                <w:sz w:val="14"/>
                <w:szCs w:val="14"/>
              </w:rPr>
              <w:tab/>
              <w:t>26,427</w:t>
            </w:r>
            <w:r w:rsidRPr="00AB428E">
              <w:rPr>
                <w:rFonts w:ascii="Segoe UI" w:hAnsi="Segoe UI" w:cs="Arial"/>
                <w:sz w:val="14"/>
                <w:szCs w:val="14"/>
              </w:rPr>
              <w:tab/>
            </w:r>
          </w:p>
        </w:tc>
        <w:tc>
          <w:tcPr>
            <w:tcW w:w="1344" w:type="dxa"/>
            <w:shd w:val="clear" w:color="auto" w:fill="E0ECF8"/>
            <w:noWrap/>
            <w:tcMar>
              <w:top w:w="0" w:type="dxa"/>
              <w:left w:w="144" w:type="dxa"/>
              <w:bottom w:w="0" w:type="dxa"/>
              <w:right w:w="0" w:type="dxa"/>
            </w:tcMar>
            <w:vAlign w:val="center"/>
            <w:hideMark/>
          </w:tcPr>
          <w:p w:rsidR="008521DA" w:rsidRPr="00AB428E" w:rsidRDefault="008521DA" w:rsidP="00837896">
            <w:pPr>
              <w:pStyle w:val="NormalWeb"/>
              <w:tabs>
                <w:tab w:val="right" w:pos="1160"/>
                <w:tab w:val="decimal" w:pos="1200"/>
              </w:tabs>
              <w:spacing w:before="20" w:beforeAutospacing="0" w:after="20" w:afterAutospacing="0"/>
              <w:rPr>
                <w:rFonts w:ascii="Segoe UI" w:eastAsiaTheme="minorEastAsia" w:hAnsi="Segoe UI" w:cs="Arial"/>
                <w:sz w:val="14"/>
                <w:szCs w:val="14"/>
              </w:rPr>
            </w:pPr>
            <w:r w:rsidRPr="00AB428E">
              <w:rPr>
                <w:rFonts w:ascii="Segoe UI" w:hAnsi="Segoe UI" w:cs="Arial"/>
                <w:sz w:val="14"/>
                <w:szCs w:val="14"/>
              </w:rPr>
              <w:tab/>
              <w:t>0</w:t>
            </w:r>
            <w:r w:rsidRPr="00AB428E">
              <w:rPr>
                <w:rFonts w:ascii="Segoe UI" w:hAnsi="Segoe UI" w:cs="Arial"/>
                <w:sz w:val="14"/>
                <w:szCs w:val="14"/>
              </w:rPr>
              <w:tab/>
            </w:r>
          </w:p>
        </w:tc>
        <w:tc>
          <w:tcPr>
            <w:tcW w:w="1384" w:type="dxa"/>
            <w:shd w:val="clear" w:color="auto" w:fill="E0ECF8"/>
            <w:noWrap/>
            <w:tcMar>
              <w:top w:w="0" w:type="dxa"/>
              <w:left w:w="144" w:type="dxa"/>
              <w:bottom w:w="0" w:type="dxa"/>
              <w:right w:w="0" w:type="dxa"/>
            </w:tcMar>
            <w:vAlign w:val="center"/>
            <w:hideMark/>
          </w:tcPr>
          <w:p w:rsidR="008521DA" w:rsidRPr="00AB428E" w:rsidRDefault="008521DA" w:rsidP="00837896">
            <w:pPr>
              <w:pStyle w:val="NormalWeb"/>
              <w:tabs>
                <w:tab w:val="right" w:pos="1174"/>
                <w:tab w:val="decimal" w:pos="1240"/>
              </w:tabs>
              <w:spacing w:before="20" w:beforeAutospacing="0" w:after="20" w:afterAutospacing="0"/>
              <w:rPr>
                <w:rFonts w:ascii="Segoe UI" w:eastAsiaTheme="minorEastAsia" w:hAnsi="Segoe UI" w:cs="Arial"/>
                <w:sz w:val="14"/>
                <w:szCs w:val="14"/>
              </w:rPr>
            </w:pPr>
            <w:r w:rsidRPr="00AB428E">
              <w:rPr>
                <w:rFonts w:ascii="Segoe UI" w:hAnsi="Segoe UI" w:cs="Arial"/>
                <w:sz w:val="14"/>
                <w:szCs w:val="14"/>
              </w:rPr>
              <w:tab/>
              <w:t>0</w:t>
            </w:r>
            <w:r w:rsidRPr="00AB428E">
              <w:rPr>
                <w:rFonts w:ascii="Segoe UI" w:hAnsi="Segoe UI" w:cs="Arial"/>
                <w:sz w:val="14"/>
                <w:szCs w:val="14"/>
              </w:rPr>
              <w:tab/>
            </w:r>
          </w:p>
        </w:tc>
      </w:tr>
      <w:tr w:rsidR="008521DA" w:rsidTr="00755B33">
        <w:tc>
          <w:tcPr>
            <w:tcW w:w="4221" w:type="dxa"/>
            <w:vAlign w:val="center"/>
            <w:hideMark/>
          </w:tcPr>
          <w:p w:rsidR="008521DA" w:rsidRPr="00AB428E" w:rsidRDefault="008521DA" w:rsidP="00837896">
            <w:pPr>
              <w:pStyle w:val="NormalWeb"/>
              <w:spacing w:before="20" w:beforeAutospacing="0" w:after="0" w:afterAutospacing="0"/>
              <w:ind w:left="339" w:hanging="240"/>
              <w:rPr>
                <w:rFonts w:ascii="Segoe UI" w:eastAsiaTheme="minorEastAsia" w:hAnsi="Segoe UI" w:cs="Arial"/>
                <w:sz w:val="4"/>
                <w:szCs w:val="4"/>
              </w:rPr>
            </w:pPr>
            <w:r w:rsidRPr="00AB428E">
              <w:rPr>
                <w:rFonts w:ascii="Segoe UI" w:hAnsi="Segoe UI" w:cs="Arial"/>
                <w:sz w:val="14"/>
                <w:szCs w:val="14"/>
              </w:rPr>
              <w:t>2/3/2019</w:t>
            </w:r>
            <w:r w:rsidRPr="00AB428E">
              <w:rPr>
                <w:rFonts w:ascii="Segoe UI" w:hAnsi="Segoe UI" w:cs="Arial"/>
                <w:sz w:val="4"/>
                <w:szCs w:val="4"/>
              </w:rPr>
              <w:t> </w:t>
            </w:r>
          </w:p>
        </w:tc>
        <w:tc>
          <w:tcPr>
            <w:tcW w:w="953" w:type="dxa"/>
            <w:noWrap/>
            <w:vAlign w:val="center"/>
            <w:hideMark/>
          </w:tcPr>
          <w:p w:rsidR="008521DA" w:rsidRPr="00AB428E" w:rsidRDefault="008521DA" w:rsidP="00755B33">
            <w:pPr>
              <w:pStyle w:val="NormalWeb"/>
              <w:tabs>
                <w:tab w:val="right" w:pos="926"/>
                <w:tab w:val="decimal" w:pos="1020"/>
              </w:tabs>
              <w:spacing w:before="20" w:beforeAutospacing="0" w:after="20" w:afterAutospacing="0"/>
              <w:rPr>
                <w:rFonts w:ascii="Segoe UI" w:eastAsiaTheme="minorEastAsia" w:hAnsi="Segoe UI" w:cs="Arial"/>
                <w:sz w:val="14"/>
                <w:szCs w:val="14"/>
              </w:rPr>
            </w:pPr>
            <w:r w:rsidRPr="00AB428E">
              <w:rPr>
                <w:rFonts w:ascii="Segoe UI" w:hAnsi="Segoe UI" w:cs="Arial"/>
                <w:sz w:val="14"/>
                <w:szCs w:val="14"/>
              </w:rPr>
              <w:tab/>
              <w:t>150,000</w:t>
            </w:r>
            <w:r w:rsidRPr="00AB428E">
              <w:rPr>
                <w:rFonts w:ascii="Segoe UI" w:hAnsi="Segoe UI" w:cs="Arial"/>
                <w:sz w:val="12"/>
                <w:szCs w:val="12"/>
                <w:vertAlign w:val="superscript"/>
              </w:rPr>
              <w:t>A</w:t>
            </w:r>
            <w:r w:rsidRPr="00AB428E">
              <w:rPr>
                <w:rFonts w:ascii="Segoe UI" w:hAnsi="Segoe UI" w:cs="Arial"/>
                <w:sz w:val="14"/>
                <w:szCs w:val="14"/>
              </w:rPr>
              <w:tab/>
            </w:r>
          </w:p>
        </w:tc>
        <w:tc>
          <w:tcPr>
            <w:tcW w:w="1364" w:type="dxa"/>
            <w:noWrap/>
            <w:tcMar>
              <w:top w:w="0" w:type="dxa"/>
              <w:left w:w="144" w:type="dxa"/>
              <w:bottom w:w="0" w:type="dxa"/>
              <w:right w:w="0" w:type="dxa"/>
            </w:tcMar>
            <w:vAlign w:val="center"/>
            <w:hideMark/>
          </w:tcPr>
          <w:p w:rsidR="008521DA" w:rsidRPr="00AB428E" w:rsidRDefault="008521DA" w:rsidP="00837896">
            <w:pPr>
              <w:pStyle w:val="NormalWeb"/>
              <w:tabs>
                <w:tab w:val="right" w:pos="1180"/>
                <w:tab w:val="decimal" w:pos="1220"/>
              </w:tabs>
              <w:spacing w:before="20" w:beforeAutospacing="0" w:after="20" w:afterAutospacing="0"/>
              <w:rPr>
                <w:rFonts w:ascii="Segoe UI" w:eastAsiaTheme="minorEastAsia" w:hAnsi="Segoe UI" w:cs="Arial"/>
                <w:sz w:val="14"/>
                <w:szCs w:val="14"/>
              </w:rPr>
            </w:pPr>
            <w:r w:rsidRPr="00AB428E">
              <w:rPr>
                <w:rFonts w:ascii="Segoe UI" w:hAnsi="Segoe UI" w:cs="Arial"/>
                <w:sz w:val="14"/>
                <w:szCs w:val="14"/>
              </w:rPr>
              <w:tab/>
              <w:t>0</w:t>
            </w:r>
            <w:r w:rsidRPr="00AB428E">
              <w:rPr>
                <w:rFonts w:ascii="Segoe UI" w:hAnsi="Segoe UI" w:cs="Arial"/>
                <w:sz w:val="14"/>
                <w:szCs w:val="14"/>
              </w:rPr>
              <w:tab/>
            </w:r>
          </w:p>
        </w:tc>
        <w:tc>
          <w:tcPr>
            <w:tcW w:w="1164" w:type="dxa"/>
            <w:noWrap/>
            <w:tcMar>
              <w:top w:w="0" w:type="dxa"/>
              <w:left w:w="144" w:type="dxa"/>
              <w:bottom w:w="0" w:type="dxa"/>
              <w:right w:w="0" w:type="dxa"/>
            </w:tcMar>
            <w:vAlign w:val="center"/>
            <w:hideMark/>
          </w:tcPr>
          <w:p w:rsidR="008521DA" w:rsidRPr="00AB428E" w:rsidRDefault="008521DA" w:rsidP="00837896">
            <w:pPr>
              <w:pStyle w:val="NormalWeb"/>
              <w:tabs>
                <w:tab w:val="right" w:pos="980"/>
                <w:tab w:val="decimal" w:pos="1020"/>
              </w:tabs>
              <w:spacing w:before="20" w:beforeAutospacing="0" w:after="20" w:afterAutospacing="0"/>
              <w:rPr>
                <w:rFonts w:ascii="Segoe UI" w:eastAsiaTheme="minorEastAsia" w:hAnsi="Segoe UI" w:cs="Arial"/>
                <w:sz w:val="14"/>
                <w:szCs w:val="14"/>
              </w:rPr>
            </w:pPr>
            <w:r w:rsidRPr="00AB428E">
              <w:rPr>
                <w:rFonts w:ascii="Segoe UI" w:hAnsi="Segoe UI" w:cs="Arial"/>
                <w:sz w:val="14"/>
                <w:szCs w:val="14"/>
              </w:rPr>
              <w:tab/>
              <w:t>0</w:t>
            </w:r>
            <w:r w:rsidRPr="00AB428E">
              <w:rPr>
                <w:rFonts w:ascii="Segoe UI" w:hAnsi="Segoe UI" w:cs="Arial"/>
                <w:sz w:val="14"/>
                <w:szCs w:val="14"/>
              </w:rPr>
              <w:tab/>
            </w:r>
          </w:p>
        </w:tc>
        <w:tc>
          <w:tcPr>
            <w:tcW w:w="1344" w:type="dxa"/>
            <w:noWrap/>
            <w:tcMar>
              <w:top w:w="0" w:type="dxa"/>
              <w:left w:w="144" w:type="dxa"/>
              <w:bottom w:w="0" w:type="dxa"/>
              <w:right w:w="0" w:type="dxa"/>
            </w:tcMar>
            <w:vAlign w:val="center"/>
            <w:hideMark/>
          </w:tcPr>
          <w:p w:rsidR="008521DA" w:rsidRPr="00AB428E" w:rsidRDefault="008521DA" w:rsidP="00837896">
            <w:pPr>
              <w:pStyle w:val="NormalWeb"/>
              <w:tabs>
                <w:tab w:val="right" w:pos="1160"/>
                <w:tab w:val="decimal" w:pos="1200"/>
              </w:tabs>
              <w:spacing w:before="20" w:beforeAutospacing="0" w:after="20" w:afterAutospacing="0"/>
              <w:rPr>
                <w:rFonts w:ascii="Segoe UI" w:eastAsiaTheme="minorEastAsia" w:hAnsi="Segoe UI" w:cs="Arial"/>
                <w:sz w:val="14"/>
                <w:szCs w:val="14"/>
              </w:rPr>
            </w:pPr>
            <w:r w:rsidRPr="00AB428E">
              <w:rPr>
                <w:rFonts w:ascii="Segoe UI" w:hAnsi="Segoe UI" w:cs="Arial"/>
                <w:sz w:val="14"/>
                <w:szCs w:val="14"/>
              </w:rPr>
              <w:tab/>
              <w:t>0</w:t>
            </w:r>
            <w:r w:rsidRPr="00AB428E">
              <w:rPr>
                <w:rFonts w:ascii="Segoe UI" w:hAnsi="Segoe UI" w:cs="Arial"/>
                <w:sz w:val="14"/>
                <w:szCs w:val="14"/>
              </w:rPr>
              <w:tab/>
            </w:r>
          </w:p>
        </w:tc>
        <w:tc>
          <w:tcPr>
            <w:tcW w:w="1384" w:type="dxa"/>
            <w:noWrap/>
            <w:tcMar>
              <w:top w:w="0" w:type="dxa"/>
              <w:left w:w="144" w:type="dxa"/>
              <w:bottom w:w="0" w:type="dxa"/>
              <w:right w:w="0" w:type="dxa"/>
            </w:tcMar>
            <w:vAlign w:val="center"/>
            <w:hideMark/>
          </w:tcPr>
          <w:p w:rsidR="008521DA" w:rsidRPr="00AB428E" w:rsidRDefault="008521DA" w:rsidP="00837896">
            <w:pPr>
              <w:pStyle w:val="NormalWeb"/>
              <w:tabs>
                <w:tab w:val="right" w:pos="1174"/>
                <w:tab w:val="decimal" w:pos="1240"/>
              </w:tabs>
              <w:spacing w:before="20" w:beforeAutospacing="0" w:after="20" w:afterAutospacing="0"/>
              <w:rPr>
                <w:rFonts w:ascii="Segoe UI" w:eastAsiaTheme="minorEastAsia" w:hAnsi="Segoe UI" w:cs="Arial"/>
                <w:sz w:val="14"/>
                <w:szCs w:val="14"/>
              </w:rPr>
            </w:pPr>
            <w:r w:rsidRPr="00AB428E">
              <w:rPr>
                <w:rFonts w:ascii="Segoe UI" w:hAnsi="Segoe UI" w:cs="Arial"/>
                <w:sz w:val="14"/>
                <w:szCs w:val="14"/>
              </w:rPr>
              <w:tab/>
              <w:t>0</w:t>
            </w:r>
            <w:r w:rsidRPr="00AB428E">
              <w:rPr>
                <w:rFonts w:ascii="Segoe UI" w:hAnsi="Segoe UI" w:cs="Arial"/>
                <w:sz w:val="14"/>
                <w:szCs w:val="14"/>
              </w:rPr>
              <w:tab/>
            </w:r>
          </w:p>
        </w:tc>
      </w:tr>
      <w:tr w:rsidR="008521DA" w:rsidTr="00755B33">
        <w:tc>
          <w:tcPr>
            <w:tcW w:w="4221" w:type="dxa"/>
            <w:shd w:val="clear" w:color="auto" w:fill="E0ECF8"/>
            <w:vAlign w:val="center"/>
            <w:hideMark/>
          </w:tcPr>
          <w:p w:rsidR="008521DA" w:rsidRPr="00AB428E" w:rsidRDefault="008521DA" w:rsidP="00837896">
            <w:pPr>
              <w:pStyle w:val="NormalWeb"/>
              <w:spacing w:before="20" w:beforeAutospacing="0" w:after="0" w:afterAutospacing="0"/>
              <w:ind w:left="339" w:hanging="240"/>
              <w:rPr>
                <w:rFonts w:ascii="Segoe UI" w:eastAsiaTheme="minorEastAsia" w:hAnsi="Segoe UI" w:cs="Arial"/>
                <w:sz w:val="4"/>
                <w:szCs w:val="4"/>
              </w:rPr>
            </w:pPr>
            <w:r w:rsidRPr="00AB428E">
              <w:rPr>
                <w:rFonts w:ascii="Segoe UI" w:hAnsi="Segoe UI" w:cs="Arial"/>
                <w:sz w:val="14"/>
                <w:szCs w:val="14"/>
              </w:rPr>
              <w:t>2/28/2019</w:t>
            </w:r>
            <w:r w:rsidRPr="00AB428E">
              <w:rPr>
                <w:rFonts w:ascii="Segoe UI" w:hAnsi="Segoe UI" w:cs="Arial"/>
                <w:sz w:val="4"/>
                <w:szCs w:val="4"/>
              </w:rPr>
              <w:t> </w:t>
            </w:r>
          </w:p>
        </w:tc>
        <w:tc>
          <w:tcPr>
            <w:tcW w:w="953" w:type="dxa"/>
            <w:shd w:val="clear" w:color="auto" w:fill="E0ECF8"/>
            <w:noWrap/>
            <w:vAlign w:val="center"/>
            <w:hideMark/>
          </w:tcPr>
          <w:p w:rsidR="008521DA" w:rsidRPr="00AB428E" w:rsidRDefault="008521DA" w:rsidP="00755B33">
            <w:pPr>
              <w:pStyle w:val="NormalWeb"/>
              <w:tabs>
                <w:tab w:val="right" w:pos="926"/>
                <w:tab w:val="decimal" w:pos="1020"/>
              </w:tabs>
              <w:spacing w:before="20" w:beforeAutospacing="0" w:after="20" w:afterAutospacing="0"/>
              <w:rPr>
                <w:rFonts w:ascii="Segoe UI" w:eastAsiaTheme="minorEastAsia" w:hAnsi="Segoe UI" w:cs="Arial"/>
                <w:sz w:val="14"/>
                <w:szCs w:val="14"/>
              </w:rPr>
            </w:pPr>
            <w:r w:rsidRPr="00AB428E">
              <w:rPr>
                <w:rFonts w:ascii="Segoe UI" w:hAnsi="Segoe UI" w:cs="Arial"/>
                <w:sz w:val="14"/>
                <w:szCs w:val="14"/>
              </w:rPr>
              <w:tab/>
              <w:t>39,063</w:t>
            </w:r>
            <w:r w:rsidRPr="00AB428E">
              <w:rPr>
                <w:rFonts w:ascii="Segoe UI" w:hAnsi="Segoe UI" w:cs="Arial"/>
                <w:sz w:val="14"/>
                <w:szCs w:val="14"/>
              </w:rPr>
              <w:tab/>
            </w:r>
          </w:p>
        </w:tc>
        <w:tc>
          <w:tcPr>
            <w:tcW w:w="1364" w:type="dxa"/>
            <w:shd w:val="clear" w:color="auto" w:fill="E0ECF8"/>
            <w:noWrap/>
            <w:tcMar>
              <w:top w:w="0" w:type="dxa"/>
              <w:left w:w="144" w:type="dxa"/>
              <w:bottom w:w="0" w:type="dxa"/>
              <w:right w:w="0" w:type="dxa"/>
            </w:tcMar>
            <w:vAlign w:val="center"/>
            <w:hideMark/>
          </w:tcPr>
          <w:p w:rsidR="008521DA" w:rsidRPr="00AB428E" w:rsidRDefault="008521DA" w:rsidP="00837896">
            <w:pPr>
              <w:pStyle w:val="NormalWeb"/>
              <w:tabs>
                <w:tab w:val="right" w:pos="1180"/>
                <w:tab w:val="decimal" w:pos="1220"/>
              </w:tabs>
              <w:spacing w:before="20" w:beforeAutospacing="0" w:after="20" w:afterAutospacing="0"/>
              <w:rPr>
                <w:rFonts w:ascii="Segoe UI" w:eastAsiaTheme="minorEastAsia" w:hAnsi="Segoe UI" w:cs="Arial"/>
                <w:sz w:val="14"/>
                <w:szCs w:val="14"/>
              </w:rPr>
            </w:pPr>
            <w:r w:rsidRPr="00AB428E">
              <w:rPr>
                <w:rFonts w:ascii="Segoe UI" w:hAnsi="Segoe UI" w:cs="Arial"/>
                <w:sz w:val="14"/>
                <w:szCs w:val="14"/>
              </w:rPr>
              <w:tab/>
              <w:t>24,792</w:t>
            </w:r>
            <w:r w:rsidRPr="00AB428E">
              <w:rPr>
                <w:rFonts w:ascii="Segoe UI" w:hAnsi="Segoe UI" w:cs="Arial"/>
                <w:sz w:val="14"/>
                <w:szCs w:val="14"/>
              </w:rPr>
              <w:tab/>
            </w:r>
          </w:p>
        </w:tc>
        <w:tc>
          <w:tcPr>
            <w:tcW w:w="1164" w:type="dxa"/>
            <w:shd w:val="clear" w:color="auto" w:fill="E0ECF8"/>
            <w:noWrap/>
            <w:tcMar>
              <w:top w:w="0" w:type="dxa"/>
              <w:left w:w="144" w:type="dxa"/>
              <w:bottom w:w="0" w:type="dxa"/>
              <w:right w:w="0" w:type="dxa"/>
            </w:tcMar>
            <w:vAlign w:val="center"/>
            <w:hideMark/>
          </w:tcPr>
          <w:p w:rsidR="008521DA" w:rsidRPr="00AB428E" w:rsidRDefault="008521DA" w:rsidP="00837896">
            <w:pPr>
              <w:pStyle w:val="NormalWeb"/>
              <w:tabs>
                <w:tab w:val="right" w:pos="980"/>
                <w:tab w:val="decimal" w:pos="1020"/>
              </w:tabs>
              <w:spacing w:before="20" w:beforeAutospacing="0" w:after="20" w:afterAutospacing="0"/>
              <w:rPr>
                <w:rFonts w:ascii="Segoe UI" w:eastAsiaTheme="minorEastAsia" w:hAnsi="Segoe UI" w:cs="Arial"/>
                <w:sz w:val="14"/>
                <w:szCs w:val="14"/>
              </w:rPr>
            </w:pPr>
            <w:r w:rsidRPr="00AB428E">
              <w:rPr>
                <w:rFonts w:ascii="Segoe UI" w:hAnsi="Segoe UI" w:cs="Arial"/>
                <w:sz w:val="14"/>
                <w:szCs w:val="14"/>
              </w:rPr>
              <w:tab/>
              <w:t>16,600</w:t>
            </w:r>
            <w:r w:rsidRPr="00AB428E">
              <w:rPr>
                <w:rFonts w:ascii="Segoe UI" w:hAnsi="Segoe UI" w:cs="Arial"/>
                <w:sz w:val="14"/>
                <w:szCs w:val="14"/>
              </w:rPr>
              <w:tab/>
            </w:r>
          </w:p>
        </w:tc>
        <w:tc>
          <w:tcPr>
            <w:tcW w:w="1344" w:type="dxa"/>
            <w:shd w:val="clear" w:color="auto" w:fill="E0ECF8"/>
            <w:noWrap/>
            <w:tcMar>
              <w:top w:w="0" w:type="dxa"/>
              <w:left w:w="144" w:type="dxa"/>
              <w:bottom w:w="0" w:type="dxa"/>
              <w:right w:w="0" w:type="dxa"/>
            </w:tcMar>
            <w:vAlign w:val="center"/>
            <w:hideMark/>
          </w:tcPr>
          <w:p w:rsidR="008521DA" w:rsidRPr="00AB428E" w:rsidRDefault="008521DA" w:rsidP="00837896">
            <w:pPr>
              <w:pStyle w:val="NormalWeb"/>
              <w:tabs>
                <w:tab w:val="right" w:pos="1160"/>
                <w:tab w:val="decimal" w:pos="1200"/>
              </w:tabs>
              <w:spacing w:before="20" w:beforeAutospacing="0" w:after="20" w:afterAutospacing="0"/>
              <w:rPr>
                <w:rFonts w:ascii="Segoe UI" w:eastAsiaTheme="minorEastAsia" w:hAnsi="Segoe UI" w:cs="Arial"/>
                <w:sz w:val="14"/>
                <w:szCs w:val="14"/>
              </w:rPr>
            </w:pPr>
            <w:r w:rsidRPr="00AB428E">
              <w:rPr>
                <w:rFonts w:ascii="Segoe UI" w:hAnsi="Segoe UI" w:cs="Arial"/>
                <w:sz w:val="14"/>
                <w:szCs w:val="14"/>
              </w:rPr>
              <w:tab/>
              <w:t>12,620</w:t>
            </w:r>
            <w:r w:rsidRPr="00AB428E">
              <w:rPr>
                <w:rFonts w:ascii="Segoe UI" w:hAnsi="Segoe UI" w:cs="Arial"/>
                <w:sz w:val="14"/>
                <w:szCs w:val="14"/>
              </w:rPr>
              <w:tab/>
            </w:r>
          </w:p>
        </w:tc>
        <w:tc>
          <w:tcPr>
            <w:tcW w:w="1384" w:type="dxa"/>
            <w:shd w:val="clear" w:color="auto" w:fill="E0ECF8"/>
            <w:noWrap/>
            <w:tcMar>
              <w:top w:w="0" w:type="dxa"/>
              <w:left w:w="144" w:type="dxa"/>
              <w:bottom w:w="0" w:type="dxa"/>
              <w:right w:w="0" w:type="dxa"/>
            </w:tcMar>
            <w:vAlign w:val="center"/>
            <w:hideMark/>
          </w:tcPr>
          <w:p w:rsidR="008521DA" w:rsidRPr="00AB428E" w:rsidRDefault="008521DA" w:rsidP="00837896">
            <w:pPr>
              <w:pStyle w:val="NormalWeb"/>
              <w:tabs>
                <w:tab w:val="right" w:pos="1174"/>
                <w:tab w:val="decimal" w:pos="1240"/>
              </w:tabs>
              <w:spacing w:before="20" w:beforeAutospacing="0" w:after="20" w:afterAutospacing="0"/>
              <w:rPr>
                <w:rFonts w:ascii="Segoe UI" w:eastAsiaTheme="minorEastAsia" w:hAnsi="Segoe UI" w:cs="Arial"/>
                <w:sz w:val="14"/>
                <w:szCs w:val="14"/>
              </w:rPr>
            </w:pPr>
            <w:r w:rsidRPr="00AB428E">
              <w:rPr>
                <w:rFonts w:ascii="Segoe UI" w:hAnsi="Segoe UI" w:cs="Arial"/>
                <w:sz w:val="14"/>
                <w:szCs w:val="14"/>
              </w:rPr>
              <w:tab/>
              <w:t>20,121</w:t>
            </w:r>
            <w:r w:rsidRPr="00AB428E">
              <w:rPr>
                <w:rFonts w:ascii="Segoe UI" w:hAnsi="Segoe UI" w:cs="Arial"/>
                <w:sz w:val="14"/>
                <w:szCs w:val="14"/>
              </w:rPr>
              <w:tab/>
            </w:r>
          </w:p>
        </w:tc>
      </w:tr>
      <w:tr w:rsidR="008521DA" w:rsidTr="00755B33">
        <w:tc>
          <w:tcPr>
            <w:tcW w:w="4221" w:type="dxa"/>
            <w:vAlign w:val="center"/>
            <w:hideMark/>
          </w:tcPr>
          <w:p w:rsidR="008521DA" w:rsidRPr="00AB428E" w:rsidRDefault="008521DA" w:rsidP="00837896">
            <w:pPr>
              <w:pStyle w:val="NormalWeb"/>
              <w:spacing w:before="20" w:beforeAutospacing="0" w:after="0" w:afterAutospacing="0"/>
              <w:ind w:left="339" w:hanging="240"/>
              <w:rPr>
                <w:rFonts w:ascii="Segoe UI" w:eastAsiaTheme="minorEastAsia" w:hAnsi="Segoe UI" w:cs="Arial"/>
                <w:sz w:val="4"/>
                <w:szCs w:val="4"/>
              </w:rPr>
            </w:pPr>
            <w:r w:rsidRPr="00AB428E">
              <w:rPr>
                <w:rFonts w:ascii="Segoe UI" w:hAnsi="Segoe UI" w:cs="Arial"/>
                <w:sz w:val="14"/>
                <w:szCs w:val="14"/>
              </w:rPr>
              <w:t>7/26/2019</w:t>
            </w:r>
            <w:r w:rsidRPr="00AB428E">
              <w:rPr>
                <w:rFonts w:ascii="Segoe UI" w:hAnsi="Segoe UI" w:cs="Arial"/>
                <w:sz w:val="4"/>
                <w:szCs w:val="4"/>
              </w:rPr>
              <w:t> </w:t>
            </w:r>
          </w:p>
        </w:tc>
        <w:tc>
          <w:tcPr>
            <w:tcW w:w="953" w:type="dxa"/>
            <w:noWrap/>
            <w:vAlign w:val="center"/>
            <w:hideMark/>
          </w:tcPr>
          <w:p w:rsidR="008521DA" w:rsidRPr="00AB428E" w:rsidRDefault="008521DA" w:rsidP="00755B33">
            <w:pPr>
              <w:pStyle w:val="NormalWeb"/>
              <w:tabs>
                <w:tab w:val="right" w:pos="926"/>
                <w:tab w:val="decimal" w:pos="1020"/>
              </w:tabs>
              <w:spacing w:before="20" w:beforeAutospacing="0" w:after="20" w:afterAutospacing="0"/>
              <w:rPr>
                <w:rFonts w:ascii="Segoe UI" w:eastAsiaTheme="minorEastAsia" w:hAnsi="Segoe UI" w:cs="Arial"/>
                <w:sz w:val="14"/>
                <w:szCs w:val="14"/>
              </w:rPr>
            </w:pPr>
            <w:r w:rsidRPr="00AB428E">
              <w:rPr>
                <w:rFonts w:ascii="Segoe UI" w:hAnsi="Segoe UI" w:cs="Arial"/>
                <w:sz w:val="14"/>
                <w:szCs w:val="14"/>
              </w:rPr>
              <w:tab/>
              <w:t>0</w:t>
            </w:r>
            <w:r w:rsidRPr="00AB428E">
              <w:rPr>
                <w:rFonts w:ascii="Segoe UI" w:hAnsi="Segoe UI" w:cs="Arial"/>
                <w:sz w:val="14"/>
                <w:szCs w:val="14"/>
              </w:rPr>
              <w:tab/>
            </w:r>
          </w:p>
        </w:tc>
        <w:tc>
          <w:tcPr>
            <w:tcW w:w="1364" w:type="dxa"/>
            <w:noWrap/>
            <w:tcMar>
              <w:top w:w="0" w:type="dxa"/>
              <w:left w:w="144" w:type="dxa"/>
              <w:bottom w:w="0" w:type="dxa"/>
              <w:right w:w="0" w:type="dxa"/>
            </w:tcMar>
            <w:vAlign w:val="center"/>
            <w:hideMark/>
          </w:tcPr>
          <w:p w:rsidR="008521DA" w:rsidRPr="00AB428E" w:rsidRDefault="008521DA" w:rsidP="00837896">
            <w:pPr>
              <w:pStyle w:val="NormalWeb"/>
              <w:tabs>
                <w:tab w:val="right" w:pos="1180"/>
                <w:tab w:val="decimal" w:pos="1220"/>
              </w:tabs>
              <w:spacing w:before="20" w:beforeAutospacing="0" w:after="20" w:afterAutospacing="0"/>
              <w:rPr>
                <w:rFonts w:ascii="Segoe UI" w:eastAsiaTheme="minorEastAsia" w:hAnsi="Segoe UI" w:cs="Arial"/>
                <w:sz w:val="14"/>
                <w:szCs w:val="14"/>
              </w:rPr>
            </w:pPr>
            <w:r w:rsidRPr="00AB428E">
              <w:rPr>
                <w:rFonts w:ascii="Segoe UI" w:hAnsi="Segoe UI" w:cs="Arial"/>
                <w:sz w:val="14"/>
                <w:szCs w:val="14"/>
              </w:rPr>
              <w:tab/>
              <w:t>0</w:t>
            </w:r>
            <w:r w:rsidRPr="00AB428E">
              <w:rPr>
                <w:rFonts w:ascii="Segoe UI" w:hAnsi="Segoe UI" w:cs="Arial"/>
                <w:sz w:val="14"/>
                <w:szCs w:val="14"/>
              </w:rPr>
              <w:tab/>
            </w:r>
          </w:p>
        </w:tc>
        <w:tc>
          <w:tcPr>
            <w:tcW w:w="1164" w:type="dxa"/>
            <w:noWrap/>
            <w:tcMar>
              <w:top w:w="0" w:type="dxa"/>
              <w:left w:w="144" w:type="dxa"/>
              <w:bottom w:w="0" w:type="dxa"/>
              <w:right w:w="0" w:type="dxa"/>
            </w:tcMar>
            <w:vAlign w:val="center"/>
            <w:hideMark/>
          </w:tcPr>
          <w:p w:rsidR="008521DA" w:rsidRPr="00AB428E" w:rsidRDefault="008521DA" w:rsidP="00837896">
            <w:pPr>
              <w:pStyle w:val="NormalWeb"/>
              <w:tabs>
                <w:tab w:val="right" w:pos="980"/>
                <w:tab w:val="decimal" w:pos="1020"/>
              </w:tabs>
              <w:spacing w:before="20" w:beforeAutospacing="0" w:after="20" w:afterAutospacing="0"/>
              <w:rPr>
                <w:rFonts w:ascii="Segoe UI" w:eastAsiaTheme="minorEastAsia" w:hAnsi="Segoe UI" w:cs="Arial"/>
                <w:sz w:val="14"/>
                <w:szCs w:val="14"/>
              </w:rPr>
            </w:pPr>
            <w:r w:rsidRPr="00AB428E">
              <w:rPr>
                <w:rFonts w:ascii="Segoe UI" w:hAnsi="Segoe UI" w:cs="Arial"/>
                <w:sz w:val="14"/>
                <w:szCs w:val="14"/>
              </w:rPr>
              <w:tab/>
              <w:t>26,428</w:t>
            </w:r>
            <w:r w:rsidRPr="00AB428E">
              <w:rPr>
                <w:rFonts w:ascii="Segoe UI" w:hAnsi="Segoe UI" w:cs="Arial"/>
                <w:sz w:val="14"/>
                <w:szCs w:val="14"/>
              </w:rPr>
              <w:tab/>
            </w:r>
          </w:p>
        </w:tc>
        <w:tc>
          <w:tcPr>
            <w:tcW w:w="1344" w:type="dxa"/>
            <w:noWrap/>
            <w:tcMar>
              <w:top w:w="0" w:type="dxa"/>
              <w:left w:w="144" w:type="dxa"/>
              <w:bottom w:w="0" w:type="dxa"/>
              <w:right w:w="0" w:type="dxa"/>
            </w:tcMar>
            <w:vAlign w:val="center"/>
            <w:hideMark/>
          </w:tcPr>
          <w:p w:rsidR="008521DA" w:rsidRPr="00AB428E" w:rsidRDefault="008521DA" w:rsidP="00837896">
            <w:pPr>
              <w:pStyle w:val="NormalWeb"/>
              <w:tabs>
                <w:tab w:val="right" w:pos="1160"/>
                <w:tab w:val="decimal" w:pos="1200"/>
              </w:tabs>
              <w:spacing w:before="20" w:beforeAutospacing="0" w:after="20" w:afterAutospacing="0"/>
              <w:rPr>
                <w:rFonts w:ascii="Segoe UI" w:eastAsiaTheme="minorEastAsia" w:hAnsi="Segoe UI" w:cs="Arial"/>
                <w:sz w:val="14"/>
                <w:szCs w:val="14"/>
              </w:rPr>
            </w:pPr>
            <w:r w:rsidRPr="00AB428E">
              <w:rPr>
                <w:rFonts w:ascii="Segoe UI" w:hAnsi="Segoe UI" w:cs="Arial"/>
                <w:sz w:val="14"/>
                <w:szCs w:val="14"/>
              </w:rPr>
              <w:tab/>
              <w:t>0</w:t>
            </w:r>
            <w:r w:rsidRPr="00AB428E">
              <w:rPr>
                <w:rFonts w:ascii="Segoe UI" w:hAnsi="Segoe UI" w:cs="Arial"/>
                <w:sz w:val="14"/>
                <w:szCs w:val="14"/>
              </w:rPr>
              <w:tab/>
            </w:r>
          </w:p>
        </w:tc>
        <w:tc>
          <w:tcPr>
            <w:tcW w:w="1384" w:type="dxa"/>
            <w:noWrap/>
            <w:tcMar>
              <w:top w:w="0" w:type="dxa"/>
              <w:left w:w="144" w:type="dxa"/>
              <w:bottom w:w="0" w:type="dxa"/>
              <w:right w:w="0" w:type="dxa"/>
            </w:tcMar>
            <w:vAlign w:val="center"/>
            <w:hideMark/>
          </w:tcPr>
          <w:p w:rsidR="008521DA" w:rsidRPr="00AB428E" w:rsidRDefault="008521DA" w:rsidP="00837896">
            <w:pPr>
              <w:pStyle w:val="NormalWeb"/>
              <w:tabs>
                <w:tab w:val="right" w:pos="1174"/>
                <w:tab w:val="decimal" w:pos="1240"/>
              </w:tabs>
              <w:spacing w:before="20" w:beforeAutospacing="0" w:after="20" w:afterAutospacing="0"/>
              <w:rPr>
                <w:rFonts w:ascii="Segoe UI" w:eastAsiaTheme="minorEastAsia" w:hAnsi="Segoe UI" w:cs="Arial"/>
                <w:sz w:val="14"/>
                <w:szCs w:val="14"/>
              </w:rPr>
            </w:pPr>
            <w:r w:rsidRPr="00AB428E">
              <w:rPr>
                <w:rFonts w:ascii="Segoe UI" w:hAnsi="Segoe UI" w:cs="Arial"/>
                <w:sz w:val="14"/>
                <w:szCs w:val="14"/>
              </w:rPr>
              <w:tab/>
              <w:t>0</w:t>
            </w:r>
            <w:r w:rsidRPr="00AB428E">
              <w:rPr>
                <w:rFonts w:ascii="Segoe UI" w:hAnsi="Segoe UI" w:cs="Arial"/>
                <w:sz w:val="14"/>
                <w:szCs w:val="14"/>
              </w:rPr>
              <w:tab/>
            </w:r>
          </w:p>
        </w:tc>
      </w:tr>
      <w:tr w:rsidR="008521DA" w:rsidTr="00755B33">
        <w:tc>
          <w:tcPr>
            <w:tcW w:w="4221" w:type="dxa"/>
            <w:shd w:val="clear" w:color="auto" w:fill="E0ECF8"/>
            <w:vAlign w:val="center"/>
            <w:hideMark/>
          </w:tcPr>
          <w:p w:rsidR="008521DA" w:rsidRPr="00AB428E" w:rsidRDefault="008521DA" w:rsidP="00837896">
            <w:pPr>
              <w:pStyle w:val="NormalWeb"/>
              <w:spacing w:before="20" w:beforeAutospacing="0" w:after="0" w:afterAutospacing="0"/>
              <w:ind w:left="339" w:hanging="240"/>
              <w:rPr>
                <w:rFonts w:ascii="Segoe UI" w:eastAsiaTheme="minorEastAsia" w:hAnsi="Segoe UI" w:cs="Arial"/>
                <w:sz w:val="4"/>
                <w:szCs w:val="4"/>
              </w:rPr>
            </w:pPr>
            <w:r w:rsidRPr="00AB428E">
              <w:rPr>
                <w:rFonts w:ascii="Segoe UI" w:hAnsi="Segoe UI" w:cs="Arial"/>
                <w:sz w:val="14"/>
                <w:szCs w:val="14"/>
              </w:rPr>
              <w:t>8/31/2019</w:t>
            </w:r>
            <w:r w:rsidRPr="00AB428E">
              <w:rPr>
                <w:rFonts w:ascii="Segoe UI" w:hAnsi="Segoe UI" w:cs="Arial"/>
                <w:sz w:val="4"/>
                <w:szCs w:val="4"/>
              </w:rPr>
              <w:t> </w:t>
            </w:r>
          </w:p>
        </w:tc>
        <w:tc>
          <w:tcPr>
            <w:tcW w:w="953" w:type="dxa"/>
            <w:shd w:val="clear" w:color="auto" w:fill="E0ECF8"/>
            <w:noWrap/>
            <w:vAlign w:val="center"/>
            <w:hideMark/>
          </w:tcPr>
          <w:p w:rsidR="008521DA" w:rsidRPr="00AB428E" w:rsidRDefault="008521DA" w:rsidP="00755B33">
            <w:pPr>
              <w:pStyle w:val="NormalWeb"/>
              <w:tabs>
                <w:tab w:val="right" w:pos="926"/>
                <w:tab w:val="decimal" w:pos="1020"/>
              </w:tabs>
              <w:spacing w:before="20" w:beforeAutospacing="0" w:after="20" w:afterAutospacing="0"/>
              <w:rPr>
                <w:rFonts w:ascii="Segoe UI" w:eastAsiaTheme="minorEastAsia" w:hAnsi="Segoe UI" w:cs="Arial"/>
                <w:sz w:val="14"/>
                <w:szCs w:val="14"/>
              </w:rPr>
            </w:pPr>
            <w:r w:rsidRPr="00AB428E">
              <w:rPr>
                <w:rFonts w:ascii="Segoe UI" w:hAnsi="Segoe UI" w:cs="Arial"/>
                <w:sz w:val="14"/>
                <w:szCs w:val="14"/>
              </w:rPr>
              <w:tab/>
              <w:t>82,574</w:t>
            </w:r>
            <w:r w:rsidRPr="00AB428E">
              <w:rPr>
                <w:rFonts w:ascii="Segoe UI" w:hAnsi="Segoe UI" w:cs="Arial"/>
                <w:sz w:val="14"/>
                <w:szCs w:val="14"/>
              </w:rPr>
              <w:tab/>
            </w:r>
          </w:p>
        </w:tc>
        <w:tc>
          <w:tcPr>
            <w:tcW w:w="1364" w:type="dxa"/>
            <w:shd w:val="clear" w:color="auto" w:fill="E0ECF8"/>
            <w:noWrap/>
            <w:tcMar>
              <w:top w:w="0" w:type="dxa"/>
              <w:left w:w="144" w:type="dxa"/>
              <w:bottom w:w="0" w:type="dxa"/>
              <w:right w:w="0" w:type="dxa"/>
            </w:tcMar>
            <w:vAlign w:val="center"/>
            <w:hideMark/>
          </w:tcPr>
          <w:p w:rsidR="008521DA" w:rsidRPr="00AB428E" w:rsidRDefault="008521DA" w:rsidP="00837896">
            <w:pPr>
              <w:pStyle w:val="NormalWeb"/>
              <w:tabs>
                <w:tab w:val="right" w:pos="1180"/>
                <w:tab w:val="decimal" w:pos="1220"/>
              </w:tabs>
              <w:spacing w:before="20" w:beforeAutospacing="0" w:after="20" w:afterAutospacing="0"/>
              <w:rPr>
                <w:rFonts w:ascii="Segoe UI" w:eastAsiaTheme="minorEastAsia" w:hAnsi="Segoe UI" w:cs="Arial"/>
                <w:sz w:val="14"/>
                <w:szCs w:val="14"/>
              </w:rPr>
            </w:pPr>
            <w:r w:rsidRPr="00AB428E">
              <w:rPr>
                <w:rFonts w:ascii="Segoe UI" w:hAnsi="Segoe UI" w:cs="Arial"/>
                <w:sz w:val="14"/>
                <w:szCs w:val="14"/>
              </w:rPr>
              <w:tab/>
              <w:t>51,769</w:t>
            </w:r>
            <w:r w:rsidRPr="00AB428E">
              <w:rPr>
                <w:rFonts w:ascii="Segoe UI" w:hAnsi="Segoe UI" w:cs="Arial"/>
                <w:sz w:val="14"/>
                <w:szCs w:val="14"/>
              </w:rPr>
              <w:tab/>
            </w:r>
          </w:p>
        </w:tc>
        <w:tc>
          <w:tcPr>
            <w:tcW w:w="1164" w:type="dxa"/>
            <w:shd w:val="clear" w:color="auto" w:fill="E0ECF8"/>
            <w:noWrap/>
            <w:tcMar>
              <w:top w:w="0" w:type="dxa"/>
              <w:left w:w="144" w:type="dxa"/>
              <w:bottom w:w="0" w:type="dxa"/>
              <w:right w:w="0" w:type="dxa"/>
            </w:tcMar>
            <w:vAlign w:val="center"/>
            <w:hideMark/>
          </w:tcPr>
          <w:p w:rsidR="008521DA" w:rsidRPr="00AB428E" w:rsidRDefault="008521DA" w:rsidP="00837896">
            <w:pPr>
              <w:pStyle w:val="NormalWeb"/>
              <w:tabs>
                <w:tab w:val="right" w:pos="980"/>
                <w:tab w:val="decimal" w:pos="1020"/>
              </w:tabs>
              <w:spacing w:before="20" w:beforeAutospacing="0" w:after="20" w:afterAutospacing="0"/>
              <w:rPr>
                <w:rFonts w:ascii="Segoe UI" w:eastAsiaTheme="minorEastAsia" w:hAnsi="Segoe UI" w:cs="Arial"/>
                <w:sz w:val="14"/>
                <w:szCs w:val="14"/>
              </w:rPr>
            </w:pPr>
            <w:r w:rsidRPr="00AB428E">
              <w:rPr>
                <w:rFonts w:ascii="Segoe UI" w:hAnsi="Segoe UI" w:cs="Arial"/>
                <w:sz w:val="14"/>
                <w:szCs w:val="14"/>
              </w:rPr>
              <w:tab/>
              <w:t>38,356</w:t>
            </w:r>
            <w:r w:rsidRPr="00AB428E">
              <w:rPr>
                <w:rFonts w:ascii="Segoe UI" w:hAnsi="Segoe UI" w:cs="Arial"/>
                <w:sz w:val="14"/>
                <w:szCs w:val="14"/>
              </w:rPr>
              <w:tab/>
            </w:r>
          </w:p>
        </w:tc>
        <w:tc>
          <w:tcPr>
            <w:tcW w:w="1344" w:type="dxa"/>
            <w:shd w:val="clear" w:color="auto" w:fill="E0ECF8"/>
            <w:noWrap/>
            <w:tcMar>
              <w:top w:w="0" w:type="dxa"/>
              <w:left w:w="144" w:type="dxa"/>
              <w:bottom w:w="0" w:type="dxa"/>
              <w:right w:w="0" w:type="dxa"/>
            </w:tcMar>
            <w:vAlign w:val="center"/>
            <w:hideMark/>
          </w:tcPr>
          <w:p w:rsidR="008521DA" w:rsidRPr="00AB428E" w:rsidRDefault="008521DA" w:rsidP="00837896">
            <w:pPr>
              <w:pStyle w:val="NormalWeb"/>
              <w:tabs>
                <w:tab w:val="right" w:pos="1160"/>
                <w:tab w:val="decimal" w:pos="1200"/>
              </w:tabs>
              <w:spacing w:before="20" w:beforeAutospacing="0" w:after="20" w:afterAutospacing="0"/>
              <w:rPr>
                <w:rFonts w:ascii="Segoe UI" w:eastAsiaTheme="minorEastAsia" w:hAnsi="Segoe UI" w:cs="Arial"/>
                <w:sz w:val="14"/>
                <w:szCs w:val="14"/>
              </w:rPr>
            </w:pPr>
            <w:r w:rsidRPr="00AB428E">
              <w:rPr>
                <w:rFonts w:ascii="Segoe UI" w:hAnsi="Segoe UI" w:cs="Arial"/>
                <w:sz w:val="14"/>
                <w:szCs w:val="14"/>
              </w:rPr>
              <w:tab/>
              <w:t>27,122</w:t>
            </w:r>
            <w:r w:rsidRPr="00AB428E">
              <w:rPr>
                <w:rFonts w:ascii="Segoe UI" w:hAnsi="Segoe UI" w:cs="Arial"/>
                <w:sz w:val="14"/>
                <w:szCs w:val="14"/>
              </w:rPr>
              <w:tab/>
            </w:r>
          </w:p>
        </w:tc>
        <w:tc>
          <w:tcPr>
            <w:tcW w:w="1384" w:type="dxa"/>
            <w:shd w:val="clear" w:color="auto" w:fill="E0ECF8"/>
            <w:noWrap/>
            <w:tcMar>
              <w:top w:w="0" w:type="dxa"/>
              <w:left w:w="144" w:type="dxa"/>
              <w:bottom w:w="0" w:type="dxa"/>
              <w:right w:w="0" w:type="dxa"/>
            </w:tcMar>
            <w:vAlign w:val="center"/>
            <w:hideMark/>
          </w:tcPr>
          <w:p w:rsidR="008521DA" w:rsidRPr="00AB428E" w:rsidRDefault="008521DA" w:rsidP="00837896">
            <w:pPr>
              <w:pStyle w:val="NormalWeb"/>
              <w:tabs>
                <w:tab w:val="right" w:pos="1174"/>
                <w:tab w:val="decimal" w:pos="1240"/>
              </w:tabs>
              <w:spacing w:before="20" w:beforeAutospacing="0" w:after="20" w:afterAutospacing="0"/>
              <w:rPr>
                <w:rFonts w:ascii="Segoe UI" w:eastAsiaTheme="minorEastAsia" w:hAnsi="Segoe UI" w:cs="Arial"/>
                <w:sz w:val="14"/>
                <w:szCs w:val="14"/>
              </w:rPr>
            </w:pPr>
            <w:r w:rsidRPr="00AB428E">
              <w:rPr>
                <w:rFonts w:ascii="Segoe UI" w:hAnsi="Segoe UI" w:cs="Arial"/>
                <w:sz w:val="14"/>
                <w:szCs w:val="14"/>
              </w:rPr>
              <w:tab/>
              <w:t>43,906</w:t>
            </w:r>
            <w:r w:rsidRPr="00AB428E">
              <w:rPr>
                <w:rFonts w:ascii="Segoe UI" w:hAnsi="Segoe UI" w:cs="Arial"/>
                <w:sz w:val="14"/>
                <w:szCs w:val="14"/>
              </w:rPr>
              <w:tab/>
            </w:r>
          </w:p>
        </w:tc>
      </w:tr>
      <w:tr w:rsidR="008521DA" w:rsidTr="00755B33">
        <w:tc>
          <w:tcPr>
            <w:tcW w:w="4221" w:type="dxa"/>
            <w:vAlign w:val="center"/>
            <w:hideMark/>
          </w:tcPr>
          <w:p w:rsidR="008521DA" w:rsidRPr="00AB428E" w:rsidRDefault="008521DA" w:rsidP="00837896">
            <w:pPr>
              <w:pStyle w:val="NormalWeb"/>
              <w:spacing w:before="20" w:beforeAutospacing="0" w:after="0" w:afterAutospacing="0"/>
              <w:ind w:left="339" w:hanging="240"/>
              <w:rPr>
                <w:rFonts w:ascii="Segoe UI" w:eastAsiaTheme="minorEastAsia" w:hAnsi="Segoe UI" w:cs="Arial"/>
                <w:sz w:val="4"/>
                <w:szCs w:val="4"/>
              </w:rPr>
            </w:pPr>
            <w:r w:rsidRPr="00AB428E">
              <w:rPr>
                <w:rFonts w:ascii="Segoe UI" w:hAnsi="Segoe UI" w:cs="Arial"/>
                <w:sz w:val="14"/>
                <w:szCs w:val="14"/>
              </w:rPr>
              <w:t>2/3/2020</w:t>
            </w:r>
            <w:r w:rsidRPr="00AB428E">
              <w:rPr>
                <w:rFonts w:ascii="Segoe UI" w:hAnsi="Segoe UI" w:cs="Arial"/>
                <w:sz w:val="4"/>
                <w:szCs w:val="4"/>
              </w:rPr>
              <w:t> </w:t>
            </w:r>
          </w:p>
        </w:tc>
        <w:tc>
          <w:tcPr>
            <w:tcW w:w="953" w:type="dxa"/>
            <w:noWrap/>
            <w:vAlign w:val="center"/>
            <w:hideMark/>
          </w:tcPr>
          <w:p w:rsidR="008521DA" w:rsidRPr="00AB428E" w:rsidRDefault="008521DA" w:rsidP="00755B33">
            <w:pPr>
              <w:pStyle w:val="NormalWeb"/>
              <w:tabs>
                <w:tab w:val="right" w:pos="926"/>
                <w:tab w:val="decimal" w:pos="1020"/>
              </w:tabs>
              <w:spacing w:before="20" w:beforeAutospacing="0" w:after="20" w:afterAutospacing="0"/>
              <w:rPr>
                <w:rFonts w:ascii="Segoe UI" w:eastAsiaTheme="minorEastAsia" w:hAnsi="Segoe UI" w:cs="Arial"/>
                <w:sz w:val="14"/>
                <w:szCs w:val="14"/>
              </w:rPr>
            </w:pPr>
            <w:r w:rsidRPr="00AB428E">
              <w:rPr>
                <w:rFonts w:ascii="Segoe UI" w:hAnsi="Segoe UI" w:cs="Arial"/>
                <w:sz w:val="14"/>
                <w:szCs w:val="14"/>
              </w:rPr>
              <w:tab/>
              <w:t>150,000</w:t>
            </w:r>
            <w:r w:rsidRPr="00AB428E">
              <w:rPr>
                <w:rFonts w:ascii="Segoe UI" w:hAnsi="Segoe UI" w:cs="Arial"/>
                <w:sz w:val="12"/>
                <w:szCs w:val="12"/>
                <w:vertAlign w:val="superscript"/>
              </w:rPr>
              <w:t>A</w:t>
            </w:r>
            <w:r w:rsidRPr="00AB428E">
              <w:rPr>
                <w:rFonts w:ascii="Segoe UI" w:hAnsi="Segoe UI" w:cs="Arial"/>
                <w:sz w:val="14"/>
                <w:szCs w:val="14"/>
              </w:rPr>
              <w:tab/>
            </w:r>
          </w:p>
        </w:tc>
        <w:tc>
          <w:tcPr>
            <w:tcW w:w="1364" w:type="dxa"/>
            <w:noWrap/>
            <w:tcMar>
              <w:top w:w="0" w:type="dxa"/>
              <w:left w:w="144" w:type="dxa"/>
              <w:bottom w:w="0" w:type="dxa"/>
              <w:right w:w="0" w:type="dxa"/>
            </w:tcMar>
            <w:vAlign w:val="center"/>
            <w:hideMark/>
          </w:tcPr>
          <w:p w:rsidR="008521DA" w:rsidRPr="00AB428E" w:rsidRDefault="008521DA" w:rsidP="00837896">
            <w:pPr>
              <w:pStyle w:val="NormalWeb"/>
              <w:tabs>
                <w:tab w:val="right" w:pos="1180"/>
                <w:tab w:val="decimal" w:pos="1220"/>
              </w:tabs>
              <w:spacing w:before="20" w:beforeAutospacing="0" w:after="20" w:afterAutospacing="0"/>
              <w:rPr>
                <w:rFonts w:ascii="Segoe UI" w:eastAsiaTheme="minorEastAsia" w:hAnsi="Segoe UI" w:cs="Arial"/>
                <w:sz w:val="14"/>
                <w:szCs w:val="14"/>
              </w:rPr>
            </w:pPr>
            <w:r w:rsidRPr="00AB428E">
              <w:rPr>
                <w:rFonts w:ascii="Segoe UI" w:hAnsi="Segoe UI" w:cs="Arial"/>
                <w:sz w:val="14"/>
                <w:szCs w:val="14"/>
              </w:rPr>
              <w:tab/>
              <w:t>0</w:t>
            </w:r>
            <w:r w:rsidRPr="00AB428E">
              <w:rPr>
                <w:rFonts w:ascii="Segoe UI" w:hAnsi="Segoe UI" w:cs="Arial"/>
                <w:sz w:val="14"/>
                <w:szCs w:val="14"/>
              </w:rPr>
              <w:tab/>
            </w:r>
          </w:p>
        </w:tc>
        <w:tc>
          <w:tcPr>
            <w:tcW w:w="1164" w:type="dxa"/>
            <w:noWrap/>
            <w:tcMar>
              <w:top w:w="0" w:type="dxa"/>
              <w:left w:w="144" w:type="dxa"/>
              <w:bottom w:w="0" w:type="dxa"/>
              <w:right w:w="0" w:type="dxa"/>
            </w:tcMar>
            <w:vAlign w:val="center"/>
            <w:hideMark/>
          </w:tcPr>
          <w:p w:rsidR="008521DA" w:rsidRPr="00AB428E" w:rsidRDefault="008521DA" w:rsidP="00837896">
            <w:pPr>
              <w:pStyle w:val="NormalWeb"/>
              <w:tabs>
                <w:tab w:val="right" w:pos="980"/>
                <w:tab w:val="decimal" w:pos="1020"/>
              </w:tabs>
              <w:spacing w:before="20" w:beforeAutospacing="0" w:after="20" w:afterAutospacing="0"/>
              <w:rPr>
                <w:rFonts w:ascii="Segoe UI" w:eastAsiaTheme="minorEastAsia" w:hAnsi="Segoe UI" w:cs="Arial"/>
                <w:sz w:val="14"/>
                <w:szCs w:val="14"/>
              </w:rPr>
            </w:pPr>
            <w:r w:rsidRPr="00AB428E">
              <w:rPr>
                <w:rFonts w:ascii="Segoe UI" w:hAnsi="Segoe UI" w:cs="Arial"/>
                <w:sz w:val="14"/>
                <w:szCs w:val="14"/>
              </w:rPr>
              <w:tab/>
              <w:t>0</w:t>
            </w:r>
            <w:r w:rsidRPr="00AB428E">
              <w:rPr>
                <w:rFonts w:ascii="Segoe UI" w:hAnsi="Segoe UI" w:cs="Arial"/>
                <w:sz w:val="14"/>
                <w:szCs w:val="14"/>
              </w:rPr>
              <w:tab/>
            </w:r>
          </w:p>
        </w:tc>
        <w:tc>
          <w:tcPr>
            <w:tcW w:w="1344" w:type="dxa"/>
            <w:noWrap/>
            <w:tcMar>
              <w:top w:w="0" w:type="dxa"/>
              <w:left w:w="144" w:type="dxa"/>
              <w:bottom w:w="0" w:type="dxa"/>
              <w:right w:w="0" w:type="dxa"/>
            </w:tcMar>
            <w:vAlign w:val="center"/>
            <w:hideMark/>
          </w:tcPr>
          <w:p w:rsidR="008521DA" w:rsidRPr="00AB428E" w:rsidRDefault="008521DA" w:rsidP="00837896">
            <w:pPr>
              <w:pStyle w:val="NormalWeb"/>
              <w:tabs>
                <w:tab w:val="right" w:pos="1160"/>
                <w:tab w:val="decimal" w:pos="1200"/>
              </w:tabs>
              <w:spacing w:before="20" w:beforeAutospacing="0" w:after="20" w:afterAutospacing="0"/>
              <w:rPr>
                <w:rFonts w:ascii="Segoe UI" w:eastAsiaTheme="minorEastAsia" w:hAnsi="Segoe UI" w:cs="Arial"/>
                <w:sz w:val="14"/>
                <w:szCs w:val="14"/>
              </w:rPr>
            </w:pPr>
            <w:r w:rsidRPr="00AB428E">
              <w:rPr>
                <w:rFonts w:ascii="Segoe UI" w:hAnsi="Segoe UI" w:cs="Arial"/>
                <w:sz w:val="14"/>
                <w:szCs w:val="14"/>
              </w:rPr>
              <w:tab/>
              <w:t>0</w:t>
            </w:r>
            <w:r w:rsidRPr="00AB428E">
              <w:rPr>
                <w:rFonts w:ascii="Segoe UI" w:hAnsi="Segoe UI" w:cs="Arial"/>
                <w:sz w:val="14"/>
                <w:szCs w:val="14"/>
              </w:rPr>
              <w:tab/>
            </w:r>
          </w:p>
        </w:tc>
        <w:tc>
          <w:tcPr>
            <w:tcW w:w="1384" w:type="dxa"/>
            <w:noWrap/>
            <w:tcMar>
              <w:top w:w="0" w:type="dxa"/>
              <w:left w:w="144" w:type="dxa"/>
              <w:bottom w:w="0" w:type="dxa"/>
              <w:right w:w="0" w:type="dxa"/>
            </w:tcMar>
            <w:vAlign w:val="center"/>
            <w:hideMark/>
          </w:tcPr>
          <w:p w:rsidR="008521DA" w:rsidRPr="00AB428E" w:rsidRDefault="008521DA" w:rsidP="00837896">
            <w:pPr>
              <w:pStyle w:val="NormalWeb"/>
              <w:tabs>
                <w:tab w:val="right" w:pos="1174"/>
                <w:tab w:val="decimal" w:pos="1240"/>
              </w:tabs>
              <w:spacing w:before="20" w:beforeAutospacing="0" w:after="20" w:afterAutospacing="0"/>
              <w:rPr>
                <w:rFonts w:ascii="Segoe UI" w:eastAsiaTheme="minorEastAsia" w:hAnsi="Segoe UI" w:cs="Arial"/>
                <w:sz w:val="14"/>
                <w:szCs w:val="14"/>
              </w:rPr>
            </w:pPr>
            <w:r w:rsidRPr="00AB428E">
              <w:rPr>
                <w:rFonts w:ascii="Segoe UI" w:hAnsi="Segoe UI" w:cs="Arial"/>
                <w:sz w:val="14"/>
                <w:szCs w:val="14"/>
              </w:rPr>
              <w:tab/>
              <w:t>0</w:t>
            </w:r>
            <w:r w:rsidRPr="00AB428E">
              <w:rPr>
                <w:rFonts w:ascii="Segoe UI" w:hAnsi="Segoe UI" w:cs="Arial"/>
                <w:sz w:val="14"/>
                <w:szCs w:val="14"/>
              </w:rPr>
              <w:tab/>
            </w:r>
          </w:p>
        </w:tc>
      </w:tr>
      <w:tr w:rsidR="008521DA" w:rsidTr="00755B33">
        <w:tc>
          <w:tcPr>
            <w:tcW w:w="4221" w:type="dxa"/>
            <w:shd w:val="clear" w:color="auto" w:fill="E0ECF8"/>
            <w:vAlign w:val="center"/>
            <w:hideMark/>
          </w:tcPr>
          <w:p w:rsidR="008521DA" w:rsidRPr="00AB428E" w:rsidRDefault="008521DA" w:rsidP="00837896">
            <w:pPr>
              <w:pStyle w:val="NormalWeb"/>
              <w:spacing w:before="20" w:beforeAutospacing="0" w:after="0" w:afterAutospacing="0"/>
              <w:ind w:left="339" w:hanging="240"/>
              <w:rPr>
                <w:rFonts w:ascii="Segoe UI" w:eastAsiaTheme="minorEastAsia" w:hAnsi="Segoe UI" w:cs="Arial"/>
                <w:sz w:val="4"/>
                <w:szCs w:val="4"/>
              </w:rPr>
            </w:pPr>
            <w:r w:rsidRPr="00AB428E">
              <w:rPr>
                <w:rFonts w:ascii="Segoe UI" w:hAnsi="Segoe UI" w:cs="Arial"/>
                <w:sz w:val="14"/>
                <w:szCs w:val="14"/>
              </w:rPr>
              <w:t>2/29/2020</w:t>
            </w:r>
            <w:r w:rsidRPr="00AB428E">
              <w:rPr>
                <w:rFonts w:ascii="Segoe UI" w:hAnsi="Segoe UI" w:cs="Arial"/>
                <w:sz w:val="4"/>
                <w:szCs w:val="4"/>
              </w:rPr>
              <w:t> </w:t>
            </w:r>
          </w:p>
        </w:tc>
        <w:tc>
          <w:tcPr>
            <w:tcW w:w="953" w:type="dxa"/>
            <w:shd w:val="clear" w:color="auto" w:fill="E0ECF8"/>
            <w:noWrap/>
            <w:vAlign w:val="center"/>
            <w:hideMark/>
          </w:tcPr>
          <w:p w:rsidR="008521DA" w:rsidRPr="00AB428E" w:rsidRDefault="008521DA" w:rsidP="00755B33">
            <w:pPr>
              <w:pStyle w:val="NormalWeb"/>
              <w:tabs>
                <w:tab w:val="right" w:pos="926"/>
                <w:tab w:val="decimal" w:pos="1020"/>
              </w:tabs>
              <w:spacing w:before="20" w:beforeAutospacing="0" w:after="20" w:afterAutospacing="0"/>
              <w:rPr>
                <w:rFonts w:ascii="Segoe UI" w:eastAsiaTheme="minorEastAsia" w:hAnsi="Segoe UI" w:cs="Arial"/>
                <w:sz w:val="14"/>
                <w:szCs w:val="14"/>
              </w:rPr>
            </w:pPr>
            <w:r w:rsidRPr="00AB428E">
              <w:rPr>
                <w:rFonts w:ascii="Segoe UI" w:hAnsi="Segoe UI" w:cs="Arial"/>
                <w:sz w:val="14"/>
                <w:szCs w:val="14"/>
              </w:rPr>
              <w:tab/>
              <w:t>16,316</w:t>
            </w:r>
            <w:r w:rsidRPr="00AB428E">
              <w:rPr>
                <w:rFonts w:ascii="Segoe UI" w:hAnsi="Segoe UI" w:cs="Arial"/>
                <w:sz w:val="14"/>
                <w:szCs w:val="14"/>
              </w:rPr>
              <w:tab/>
            </w:r>
          </w:p>
        </w:tc>
        <w:tc>
          <w:tcPr>
            <w:tcW w:w="1364" w:type="dxa"/>
            <w:shd w:val="clear" w:color="auto" w:fill="E0ECF8"/>
            <w:noWrap/>
            <w:tcMar>
              <w:top w:w="0" w:type="dxa"/>
              <w:left w:w="144" w:type="dxa"/>
              <w:bottom w:w="0" w:type="dxa"/>
              <w:right w:w="0" w:type="dxa"/>
            </w:tcMar>
            <w:vAlign w:val="center"/>
            <w:hideMark/>
          </w:tcPr>
          <w:p w:rsidR="008521DA" w:rsidRPr="00AB428E" w:rsidRDefault="008521DA" w:rsidP="00837896">
            <w:pPr>
              <w:pStyle w:val="NormalWeb"/>
              <w:tabs>
                <w:tab w:val="right" w:pos="1180"/>
                <w:tab w:val="decimal" w:pos="1220"/>
              </w:tabs>
              <w:spacing w:before="20" w:beforeAutospacing="0" w:after="20" w:afterAutospacing="0"/>
              <w:rPr>
                <w:rFonts w:ascii="Segoe UI" w:eastAsiaTheme="minorEastAsia" w:hAnsi="Segoe UI" w:cs="Arial"/>
                <w:sz w:val="14"/>
                <w:szCs w:val="14"/>
              </w:rPr>
            </w:pPr>
            <w:r w:rsidRPr="00AB428E">
              <w:rPr>
                <w:rFonts w:ascii="Segoe UI" w:hAnsi="Segoe UI" w:cs="Arial"/>
                <w:sz w:val="14"/>
                <w:szCs w:val="14"/>
              </w:rPr>
              <w:tab/>
              <w:t>10,116</w:t>
            </w:r>
            <w:r w:rsidRPr="00AB428E">
              <w:rPr>
                <w:rFonts w:ascii="Segoe UI" w:hAnsi="Segoe UI" w:cs="Arial"/>
                <w:sz w:val="14"/>
                <w:szCs w:val="14"/>
              </w:rPr>
              <w:tab/>
            </w:r>
          </w:p>
        </w:tc>
        <w:tc>
          <w:tcPr>
            <w:tcW w:w="1164" w:type="dxa"/>
            <w:shd w:val="clear" w:color="auto" w:fill="E0ECF8"/>
            <w:noWrap/>
            <w:tcMar>
              <w:top w:w="0" w:type="dxa"/>
              <w:left w:w="144" w:type="dxa"/>
              <w:bottom w:w="0" w:type="dxa"/>
              <w:right w:w="0" w:type="dxa"/>
            </w:tcMar>
            <w:vAlign w:val="center"/>
            <w:hideMark/>
          </w:tcPr>
          <w:p w:rsidR="008521DA" w:rsidRPr="00AB428E" w:rsidRDefault="008521DA" w:rsidP="00837896">
            <w:pPr>
              <w:pStyle w:val="NormalWeb"/>
              <w:tabs>
                <w:tab w:val="right" w:pos="980"/>
                <w:tab w:val="decimal" w:pos="1020"/>
              </w:tabs>
              <w:spacing w:before="20" w:beforeAutospacing="0" w:after="20" w:afterAutospacing="0"/>
              <w:rPr>
                <w:rFonts w:ascii="Segoe UI" w:eastAsiaTheme="minorEastAsia" w:hAnsi="Segoe UI" w:cs="Arial"/>
                <w:sz w:val="14"/>
                <w:szCs w:val="14"/>
              </w:rPr>
            </w:pPr>
            <w:r w:rsidRPr="00AB428E">
              <w:rPr>
                <w:rFonts w:ascii="Segoe UI" w:hAnsi="Segoe UI" w:cs="Arial"/>
                <w:sz w:val="14"/>
                <w:szCs w:val="14"/>
              </w:rPr>
              <w:tab/>
              <w:t>10,857</w:t>
            </w:r>
            <w:r w:rsidRPr="00AB428E">
              <w:rPr>
                <w:rFonts w:ascii="Segoe UI" w:hAnsi="Segoe UI" w:cs="Arial"/>
                <w:sz w:val="14"/>
                <w:szCs w:val="14"/>
              </w:rPr>
              <w:tab/>
            </w:r>
          </w:p>
        </w:tc>
        <w:tc>
          <w:tcPr>
            <w:tcW w:w="1344" w:type="dxa"/>
            <w:shd w:val="clear" w:color="auto" w:fill="E0ECF8"/>
            <w:noWrap/>
            <w:tcMar>
              <w:top w:w="0" w:type="dxa"/>
              <w:left w:w="144" w:type="dxa"/>
              <w:bottom w:w="0" w:type="dxa"/>
              <w:right w:w="0" w:type="dxa"/>
            </w:tcMar>
            <w:vAlign w:val="center"/>
            <w:hideMark/>
          </w:tcPr>
          <w:p w:rsidR="008521DA" w:rsidRPr="00AB428E" w:rsidRDefault="008521DA" w:rsidP="00837896">
            <w:pPr>
              <w:pStyle w:val="NormalWeb"/>
              <w:tabs>
                <w:tab w:val="right" w:pos="1160"/>
                <w:tab w:val="decimal" w:pos="1200"/>
              </w:tabs>
              <w:spacing w:before="20" w:beforeAutospacing="0" w:after="20" w:afterAutospacing="0"/>
              <w:rPr>
                <w:rFonts w:ascii="Segoe UI" w:eastAsiaTheme="minorEastAsia" w:hAnsi="Segoe UI" w:cs="Arial"/>
                <w:sz w:val="14"/>
                <w:szCs w:val="14"/>
              </w:rPr>
            </w:pPr>
            <w:r w:rsidRPr="00AB428E">
              <w:rPr>
                <w:rFonts w:ascii="Segoe UI" w:hAnsi="Segoe UI" w:cs="Arial"/>
                <w:sz w:val="14"/>
                <w:szCs w:val="14"/>
              </w:rPr>
              <w:tab/>
              <w:t>5,439</w:t>
            </w:r>
            <w:r w:rsidRPr="00AB428E">
              <w:rPr>
                <w:rFonts w:ascii="Segoe UI" w:hAnsi="Segoe UI" w:cs="Arial"/>
                <w:sz w:val="14"/>
                <w:szCs w:val="14"/>
              </w:rPr>
              <w:tab/>
            </w:r>
          </w:p>
        </w:tc>
        <w:tc>
          <w:tcPr>
            <w:tcW w:w="1384" w:type="dxa"/>
            <w:shd w:val="clear" w:color="auto" w:fill="E0ECF8"/>
            <w:noWrap/>
            <w:tcMar>
              <w:top w:w="0" w:type="dxa"/>
              <w:left w:w="144" w:type="dxa"/>
              <w:bottom w:w="0" w:type="dxa"/>
              <w:right w:w="0" w:type="dxa"/>
            </w:tcMar>
            <w:vAlign w:val="center"/>
            <w:hideMark/>
          </w:tcPr>
          <w:p w:rsidR="008521DA" w:rsidRPr="00AB428E" w:rsidRDefault="008521DA" w:rsidP="00837896">
            <w:pPr>
              <w:pStyle w:val="NormalWeb"/>
              <w:tabs>
                <w:tab w:val="right" w:pos="1174"/>
                <w:tab w:val="decimal" w:pos="1240"/>
              </w:tabs>
              <w:spacing w:before="20" w:beforeAutospacing="0" w:after="20" w:afterAutospacing="0"/>
              <w:rPr>
                <w:rFonts w:ascii="Segoe UI" w:eastAsiaTheme="minorEastAsia" w:hAnsi="Segoe UI" w:cs="Arial"/>
                <w:sz w:val="14"/>
                <w:szCs w:val="14"/>
              </w:rPr>
            </w:pPr>
            <w:r w:rsidRPr="00AB428E">
              <w:rPr>
                <w:rFonts w:ascii="Segoe UI" w:hAnsi="Segoe UI" w:cs="Arial"/>
                <w:sz w:val="14"/>
                <w:szCs w:val="14"/>
              </w:rPr>
              <w:tab/>
              <w:t>8,919</w:t>
            </w:r>
            <w:r w:rsidRPr="00AB428E">
              <w:rPr>
                <w:rFonts w:ascii="Segoe UI" w:hAnsi="Segoe UI" w:cs="Arial"/>
                <w:sz w:val="14"/>
                <w:szCs w:val="14"/>
              </w:rPr>
              <w:tab/>
            </w:r>
          </w:p>
        </w:tc>
      </w:tr>
      <w:tr w:rsidR="008521DA" w:rsidTr="00755B33">
        <w:tc>
          <w:tcPr>
            <w:tcW w:w="4221" w:type="dxa"/>
            <w:vAlign w:val="center"/>
            <w:hideMark/>
          </w:tcPr>
          <w:p w:rsidR="008521DA" w:rsidRPr="00AB428E" w:rsidRDefault="008521DA" w:rsidP="00837896">
            <w:pPr>
              <w:pStyle w:val="NormalWeb"/>
              <w:spacing w:before="20" w:beforeAutospacing="0" w:after="0" w:afterAutospacing="0"/>
              <w:ind w:left="339" w:hanging="240"/>
              <w:rPr>
                <w:rFonts w:ascii="Segoe UI" w:eastAsiaTheme="minorEastAsia" w:hAnsi="Segoe UI" w:cs="Arial"/>
                <w:sz w:val="4"/>
                <w:szCs w:val="4"/>
              </w:rPr>
            </w:pPr>
            <w:r w:rsidRPr="00AB428E">
              <w:rPr>
                <w:rFonts w:ascii="Segoe UI" w:hAnsi="Segoe UI" w:cs="Arial"/>
                <w:sz w:val="14"/>
                <w:szCs w:val="14"/>
              </w:rPr>
              <w:t>8/31/2020</w:t>
            </w:r>
            <w:r w:rsidRPr="00AB428E">
              <w:rPr>
                <w:rFonts w:ascii="Segoe UI" w:hAnsi="Segoe UI" w:cs="Arial"/>
                <w:sz w:val="4"/>
                <w:szCs w:val="4"/>
              </w:rPr>
              <w:t> </w:t>
            </w:r>
          </w:p>
        </w:tc>
        <w:tc>
          <w:tcPr>
            <w:tcW w:w="953" w:type="dxa"/>
            <w:noWrap/>
            <w:vAlign w:val="center"/>
            <w:hideMark/>
          </w:tcPr>
          <w:p w:rsidR="008521DA" w:rsidRPr="00AB428E" w:rsidRDefault="008521DA" w:rsidP="00755B33">
            <w:pPr>
              <w:pStyle w:val="NormalWeb"/>
              <w:tabs>
                <w:tab w:val="right" w:pos="926"/>
                <w:tab w:val="decimal" w:pos="1020"/>
              </w:tabs>
              <w:spacing w:before="20" w:beforeAutospacing="0" w:after="20" w:afterAutospacing="0"/>
              <w:rPr>
                <w:rFonts w:ascii="Segoe UI" w:eastAsiaTheme="minorEastAsia" w:hAnsi="Segoe UI" w:cs="Arial"/>
                <w:sz w:val="14"/>
                <w:szCs w:val="14"/>
              </w:rPr>
            </w:pPr>
            <w:r w:rsidRPr="00AB428E">
              <w:rPr>
                <w:rFonts w:ascii="Segoe UI" w:hAnsi="Segoe UI" w:cs="Arial"/>
                <w:sz w:val="14"/>
                <w:szCs w:val="14"/>
              </w:rPr>
              <w:tab/>
              <w:t>16,316</w:t>
            </w:r>
            <w:r w:rsidRPr="00AB428E">
              <w:rPr>
                <w:rFonts w:ascii="Segoe UI" w:hAnsi="Segoe UI" w:cs="Arial"/>
                <w:sz w:val="14"/>
                <w:szCs w:val="14"/>
              </w:rPr>
              <w:tab/>
            </w:r>
          </w:p>
        </w:tc>
        <w:tc>
          <w:tcPr>
            <w:tcW w:w="1364" w:type="dxa"/>
            <w:noWrap/>
            <w:tcMar>
              <w:top w:w="0" w:type="dxa"/>
              <w:left w:w="144" w:type="dxa"/>
              <w:bottom w:w="0" w:type="dxa"/>
              <w:right w:w="0" w:type="dxa"/>
            </w:tcMar>
            <w:vAlign w:val="center"/>
            <w:hideMark/>
          </w:tcPr>
          <w:p w:rsidR="008521DA" w:rsidRPr="00AB428E" w:rsidRDefault="008521DA" w:rsidP="00837896">
            <w:pPr>
              <w:pStyle w:val="NormalWeb"/>
              <w:tabs>
                <w:tab w:val="right" w:pos="1180"/>
                <w:tab w:val="decimal" w:pos="1220"/>
              </w:tabs>
              <w:spacing w:before="20" w:beforeAutospacing="0" w:after="20" w:afterAutospacing="0"/>
              <w:rPr>
                <w:rFonts w:ascii="Segoe UI" w:eastAsiaTheme="minorEastAsia" w:hAnsi="Segoe UI" w:cs="Arial"/>
                <w:sz w:val="14"/>
                <w:szCs w:val="14"/>
              </w:rPr>
            </w:pPr>
            <w:r w:rsidRPr="00AB428E">
              <w:rPr>
                <w:rFonts w:ascii="Segoe UI" w:hAnsi="Segoe UI" w:cs="Arial"/>
                <w:sz w:val="14"/>
                <w:szCs w:val="14"/>
              </w:rPr>
              <w:tab/>
              <w:t>10,116</w:t>
            </w:r>
            <w:r w:rsidRPr="00AB428E">
              <w:rPr>
                <w:rFonts w:ascii="Segoe UI" w:hAnsi="Segoe UI" w:cs="Arial"/>
                <w:sz w:val="14"/>
                <w:szCs w:val="14"/>
              </w:rPr>
              <w:tab/>
            </w:r>
          </w:p>
        </w:tc>
        <w:tc>
          <w:tcPr>
            <w:tcW w:w="1164" w:type="dxa"/>
            <w:noWrap/>
            <w:tcMar>
              <w:top w:w="0" w:type="dxa"/>
              <w:left w:w="144" w:type="dxa"/>
              <w:bottom w:w="0" w:type="dxa"/>
              <w:right w:w="0" w:type="dxa"/>
            </w:tcMar>
            <w:vAlign w:val="center"/>
            <w:hideMark/>
          </w:tcPr>
          <w:p w:rsidR="008521DA" w:rsidRPr="00AB428E" w:rsidRDefault="008521DA" w:rsidP="00837896">
            <w:pPr>
              <w:pStyle w:val="NormalWeb"/>
              <w:tabs>
                <w:tab w:val="right" w:pos="980"/>
                <w:tab w:val="decimal" w:pos="1020"/>
              </w:tabs>
              <w:spacing w:before="20" w:beforeAutospacing="0" w:after="20" w:afterAutospacing="0"/>
              <w:rPr>
                <w:rFonts w:ascii="Segoe UI" w:eastAsiaTheme="minorEastAsia" w:hAnsi="Segoe UI" w:cs="Arial"/>
                <w:sz w:val="14"/>
                <w:szCs w:val="14"/>
              </w:rPr>
            </w:pPr>
            <w:r w:rsidRPr="00AB428E">
              <w:rPr>
                <w:rFonts w:ascii="Segoe UI" w:hAnsi="Segoe UI" w:cs="Arial"/>
                <w:sz w:val="14"/>
                <w:szCs w:val="14"/>
              </w:rPr>
              <w:tab/>
              <w:t>10,857</w:t>
            </w:r>
            <w:r w:rsidRPr="00AB428E">
              <w:rPr>
                <w:rFonts w:ascii="Segoe UI" w:hAnsi="Segoe UI" w:cs="Arial"/>
                <w:sz w:val="14"/>
                <w:szCs w:val="14"/>
              </w:rPr>
              <w:tab/>
            </w:r>
          </w:p>
        </w:tc>
        <w:tc>
          <w:tcPr>
            <w:tcW w:w="1344" w:type="dxa"/>
            <w:noWrap/>
            <w:tcMar>
              <w:top w:w="0" w:type="dxa"/>
              <w:left w:w="144" w:type="dxa"/>
              <w:bottom w:w="0" w:type="dxa"/>
              <w:right w:w="0" w:type="dxa"/>
            </w:tcMar>
            <w:vAlign w:val="center"/>
            <w:hideMark/>
          </w:tcPr>
          <w:p w:rsidR="008521DA" w:rsidRPr="00AB428E" w:rsidRDefault="008521DA" w:rsidP="00837896">
            <w:pPr>
              <w:pStyle w:val="NormalWeb"/>
              <w:tabs>
                <w:tab w:val="right" w:pos="1160"/>
                <w:tab w:val="decimal" w:pos="1200"/>
              </w:tabs>
              <w:spacing w:before="20" w:beforeAutospacing="0" w:after="20" w:afterAutospacing="0"/>
              <w:rPr>
                <w:rFonts w:ascii="Segoe UI" w:eastAsiaTheme="minorEastAsia" w:hAnsi="Segoe UI" w:cs="Arial"/>
                <w:sz w:val="14"/>
                <w:szCs w:val="14"/>
              </w:rPr>
            </w:pPr>
            <w:r w:rsidRPr="00AB428E">
              <w:rPr>
                <w:rFonts w:ascii="Segoe UI" w:hAnsi="Segoe UI" w:cs="Arial"/>
                <w:sz w:val="14"/>
                <w:szCs w:val="14"/>
              </w:rPr>
              <w:tab/>
              <w:t>5,439</w:t>
            </w:r>
            <w:r w:rsidRPr="00AB428E">
              <w:rPr>
                <w:rFonts w:ascii="Segoe UI" w:hAnsi="Segoe UI" w:cs="Arial"/>
                <w:sz w:val="14"/>
                <w:szCs w:val="14"/>
              </w:rPr>
              <w:tab/>
            </w:r>
          </w:p>
        </w:tc>
        <w:tc>
          <w:tcPr>
            <w:tcW w:w="1384" w:type="dxa"/>
            <w:noWrap/>
            <w:tcMar>
              <w:top w:w="0" w:type="dxa"/>
              <w:left w:w="144" w:type="dxa"/>
              <w:bottom w:w="0" w:type="dxa"/>
              <w:right w:w="0" w:type="dxa"/>
            </w:tcMar>
            <w:vAlign w:val="center"/>
            <w:hideMark/>
          </w:tcPr>
          <w:p w:rsidR="008521DA" w:rsidRPr="00AB428E" w:rsidRDefault="008521DA" w:rsidP="00837896">
            <w:pPr>
              <w:pStyle w:val="NormalWeb"/>
              <w:tabs>
                <w:tab w:val="right" w:pos="1174"/>
                <w:tab w:val="decimal" w:pos="1240"/>
              </w:tabs>
              <w:spacing w:before="20" w:beforeAutospacing="0" w:after="20" w:afterAutospacing="0"/>
              <w:rPr>
                <w:rFonts w:ascii="Segoe UI" w:eastAsiaTheme="minorEastAsia" w:hAnsi="Segoe UI" w:cs="Arial"/>
                <w:sz w:val="14"/>
                <w:szCs w:val="14"/>
              </w:rPr>
            </w:pPr>
            <w:r w:rsidRPr="00AB428E">
              <w:rPr>
                <w:rFonts w:ascii="Segoe UI" w:hAnsi="Segoe UI" w:cs="Arial"/>
                <w:sz w:val="14"/>
                <w:szCs w:val="14"/>
              </w:rPr>
              <w:tab/>
              <w:t>8,920</w:t>
            </w:r>
            <w:r w:rsidRPr="00AB428E">
              <w:rPr>
                <w:rFonts w:ascii="Segoe UI" w:hAnsi="Segoe UI" w:cs="Arial"/>
                <w:sz w:val="14"/>
                <w:szCs w:val="14"/>
              </w:rPr>
              <w:tab/>
            </w:r>
          </w:p>
        </w:tc>
      </w:tr>
      <w:tr w:rsidR="008521DA" w:rsidTr="00755B33">
        <w:tc>
          <w:tcPr>
            <w:tcW w:w="4221" w:type="dxa"/>
            <w:shd w:val="clear" w:color="auto" w:fill="E0ECF8"/>
            <w:vAlign w:val="center"/>
            <w:hideMark/>
          </w:tcPr>
          <w:p w:rsidR="008521DA" w:rsidRPr="00AB428E" w:rsidRDefault="008521DA" w:rsidP="00837896">
            <w:pPr>
              <w:pStyle w:val="NormalWeb"/>
              <w:spacing w:before="20" w:beforeAutospacing="0" w:after="0" w:afterAutospacing="0"/>
              <w:ind w:left="339" w:hanging="240"/>
              <w:rPr>
                <w:rFonts w:ascii="Segoe UI" w:eastAsiaTheme="minorEastAsia" w:hAnsi="Segoe UI" w:cs="Arial"/>
                <w:sz w:val="4"/>
                <w:szCs w:val="4"/>
              </w:rPr>
            </w:pPr>
            <w:r w:rsidRPr="00AB428E">
              <w:rPr>
                <w:rFonts w:ascii="Segoe UI" w:hAnsi="Segoe UI" w:cs="Arial"/>
                <w:sz w:val="14"/>
                <w:szCs w:val="14"/>
              </w:rPr>
              <w:t>2/3/2021</w:t>
            </w:r>
            <w:r w:rsidRPr="00AB428E">
              <w:rPr>
                <w:rFonts w:ascii="Segoe UI" w:hAnsi="Segoe UI" w:cs="Arial"/>
                <w:sz w:val="4"/>
                <w:szCs w:val="4"/>
              </w:rPr>
              <w:t> </w:t>
            </w:r>
          </w:p>
        </w:tc>
        <w:tc>
          <w:tcPr>
            <w:tcW w:w="953" w:type="dxa"/>
            <w:shd w:val="clear" w:color="auto" w:fill="E0ECF8"/>
            <w:noWrap/>
            <w:vAlign w:val="center"/>
            <w:hideMark/>
          </w:tcPr>
          <w:p w:rsidR="008521DA" w:rsidRPr="00AB428E" w:rsidRDefault="008521DA" w:rsidP="00755B33">
            <w:pPr>
              <w:pStyle w:val="NormalWeb"/>
              <w:tabs>
                <w:tab w:val="right" w:pos="926"/>
                <w:tab w:val="decimal" w:pos="1020"/>
              </w:tabs>
              <w:spacing w:before="20" w:beforeAutospacing="0" w:after="20" w:afterAutospacing="0"/>
              <w:rPr>
                <w:rFonts w:ascii="Segoe UI" w:eastAsiaTheme="minorEastAsia" w:hAnsi="Segoe UI" w:cs="Arial"/>
                <w:sz w:val="14"/>
                <w:szCs w:val="14"/>
              </w:rPr>
            </w:pPr>
            <w:r w:rsidRPr="00AB428E">
              <w:rPr>
                <w:rFonts w:ascii="Segoe UI" w:hAnsi="Segoe UI" w:cs="Arial"/>
                <w:sz w:val="14"/>
                <w:szCs w:val="14"/>
              </w:rPr>
              <w:tab/>
              <w:t>150,000</w:t>
            </w:r>
            <w:r w:rsidRPr="00AB428E">
              <w:rPr>
                <w:rFonts w:ascii="Segoe UI" w:hAnsi="Segoe UI" w:cs="Arial"/>
                <w:sz w:val="12"/>
                <w:szCs w:val="12"/>
                <w:vertAlign w:val="superscript"/>
              </w:rPr>
              <w:t>A</w:t>
            </w:r>
            <w:r w:rsidRPr="00AB428E">
              <w:rPr>
                <w:rFonts w:ascii="Segoe UI" w:hAnsi="Segoe UI" w:cs="Arial"/>
                <w:sz w:val="14"/>
                <w:szCs w:val="14"/>
              </w:rPr>
              <w:tab/>
            </w:r>
          </w:p>
        </w:tc>
        <w:tc>
          <w:tcPr>
            <w:tcW w:w="1364" w:type="dxa"/>
            <w:shd w:val="clear" w:color="auto" w:fill="E0ECF8"/>
            <w:noWrap/>
            <w:tcMar>
              <w:top w:w="0" w:type="dxa"/>
              <w:left w:w="144" w:type="dxa"/>
              <w:bottom w:w="0" w:type="dxa"/>
              <w:right w:w="0" w:type="dxa"/>
            </w:tcMar>
            <w:vAlign w:val="center"/>
            <w:hideMark/>
          </w:tcPr>
          <w:p w:rsidR="008521DA" w:rsidRPr="00AB428E" w:rsidRDefault="008521DA" w:rsidP="00837896">
            <w:pPr>
              <w:pStyle w:val="NormalWeb"/>
              <w:tabs>
                <w:tab w:val="right" w:pos="1180"/>
                <w:tab w:val="decimal" w:pos="1220"/>
              </w:tabs>
              <w:spacing w:before="20" w:beforeAutospacing="0" w:after="20" w:afterAutospacing="0"/>
              <w:rPr>
                <w:rFonts w:ascii="Segoe UI" w:eastAsiaTheme="minorEastAsia" w:hAnsi="Segoe UI" w:cs="Arial"/>
                <w:sz w:val="14"/>
                <w:szCs w:val="14"/>
              </w:rPr>
            </w:pPr>
            <w:r w:rsidRPr="00AB428E">
              <w:rPr>
                <w:rFonts w:ascii="Segoe UI" w:hAnsi="Segoe UI" w:cs="Arial"/>
                <w:sz w:val="14"/>
                <w:szCs w:val="14"/>
              </w:rPr>
              <w:tab/>
              <w:t>0</w:t>
            </w:r>
            <w:r w:rsidRPr="00AB428E">
              <w:rPr>
                <w:rFonts w:ascii="Segoe UI" w:hAnsi="Segoe UI" w:cs="Arial"/>
                <w:sz w:val="14"/>
                <w:szCs w:val="14"/>
              </w:rPr>
              <w:tab/>
            </w:r>
          </w:p>
        </w:tc>
        <w:tc>
          <w:tcPr>
            <w:tcW w:w="1164" w:type="dxa"/>
            <w:shd w:val="clear" w:color="auto" w:fill="E0ECF8"/>
            <w:noWrap/>
            <w:tcMar>
              <w:top w:w="0" w:type="dxa"/>
              <w:left w:w="144" w:type="dxa"/>
              <w:bottom w:w="0" w:type="dxa"/>
              <w:right w:w="0" w:type="dxa"/>
            </w:tcMar>
            <w:vAlign w:val="center"/>
            <w:hideMark/>
          </w:tcPr>
          <w:p w:rsidR="008521DA" w:rsidRPr="00AB428E" w:rsidRDefault="008521DA" w:rsidP="00837896">
            <w:pPr>
              <w:pStyle w:val="NormalWeb"/>
              <w:tabs>
                <w:tab w:val="right" w:pos="980"/>
                <w:tab w:val="decimal" w:pos="1020"/>
              </w:tabs>
              <w:spacing w:before="20" w:beforeAutospacing="0" w:after="20" w:afterAutospacing="0"/>
              <w:rPr>
                <w:rFonts w:ascii="Segoe UI" w:eastAsiaTheme="minorEastAsia" w:hAnsi="Segoe UI" w:cs="Arial"/>
                <w:sz w:val="14"/>
                <w:szCs w:val="14"/>
              </w:rPr>
            </w:pPr>
            <w:r w:rsidRPr="00AB428E">
              <w:rPr>
                <w:rFonts w:ascii="Segoe UI" w:hAnsi="Segoe UI" w:cs="Arial"/>
                <w:sz w:val="14"/>
                <w:szCs w:val="14"/>
              </w:rPr>
              <w:tab/>
              <w:t>0</w:t>
            </w:r>
            <w:r w:rsidRPr="00AB428E">
              <w:rPr>
                <w:rFonts w:ascii="Segoe UI" w:hAnsi="Segoe UI" w:cs="Arial"/>
                <w:sz w:val="14"/>
                <w:szCs w:val="14"/>
              </w:rPr>
              <w:tab/>
            </w:r>
          </w:p>
        </w:tc>
        <w:tc>
          <w:tcPr>
            <w:tcW w:w="1344" w:type="dxa"/>
            <w:shd w:val="clear" w:color="auto" w:fill="E0ECF8"/>
            <w:noWrap/>
            <w:tcMar>
              <w:top w:w="0" w:type="dxa"/>
              <w:left w:w="144" w:type="dxa"/>
              <w:bottom w:w="0" w:type="dxa"/>
              <w:right w:w="0" w:type="dxa"/>
            </w:tcMar>
            <w:vAlign w:val="center"/>
            <w:hideMark/>
          </w:tcPr>
          <w:p w:rsidR="008521DA" w:rsidRPr="00AB428E" w:rsidRDefault="008521DA" w:rsidP="00837896">
            <w:pPr>
              <w:pStyle w:val="NormalWeb"/>
              <w:tabs>
                <w:tab w:val="right" w:pos="1160"/>
                <w:tab w:val="decimal" w:pos="1200"/>
              </w:tabs>
              <w:spacing w:before="20" w:beforeAutospacing="0" w:after="20" w:afterAutospacing="0"/>
              <w:rPr>
                <w:rFonts w:ascii="Segoe UI" w:eastAsiaTheme="minorEastAsia" w:hAnsi="Segoe UI" w:cs="Arial"/>
                <w:sz w:val="14"/>
                <w:szCs w:val="14"/>
              </w:rPr>
            </w:pPr>
            <w:r w:rsidRPr="00AB428E">
              <w:rPr>
                <w:rFonts w:ascii="Segoe UI" w:hAnsi="Segoe UI" w:cs="Arial"/>
                <w:sz w:val="14"/>
                <w:szCs w:val="14"/>
              </w:rPr>
              <w:tab/>
              <w:t>0</w:t>
            </w:r>
            <w:r w:rsidRPr="00AB428E">
              <w:rPr>
                <w:rFonts w:ascii="Segoe UI" w:hAnsi="Segoe UI" w:cs="Arial"/>
                <w:sz w:val="14"/>
                <w:szCs w:val="14"/>
              </w:rPr>
              <w:tab/>
            </w:r>
          </w:p>
        </w:tc>
        <w:tc>
          <w:tcPr>
            <w:tcW w:w="1384" w:type="dxa"/>
            <w:shd w:val="clear" w:color="auto" w:fill="E0ECF8"/>
            <w:noWrap/>
            <w:tcMar>
              <w:top w:w="0" w:type="dxa"/>
              <w:left w:w="144" w:type="dxa"/>
              <w:bottom w:w="0" w:type="dxa"/>
              <w:right w:w="0" w:type="dxa"/>
            </w:tcMar>
            <w:vAlign w:val="center"/>
            <w:hideMark/>
          </w:tcPr>
          <w:p w:rsidR="008521DA" w:rsidRPr="00AB428E" w:rsidRDefault="008521DA" w:rsidP="00837896">
            <w:pPr>
              <w:pStyle w:val="NormalWeb"/>
              <w:tabs>
                <w:tab w:val="right" w:pos="1174"/>
                <w:tab w:val="decimal" w:pos="1240"/>
              </w:tabs>
              <w:spacing w:before="20" w:beforeAutospacing="0" w:after="20" w:afterAutospacing="0"/>
              <w:rPr>
                <w:rFonts w:ascii="Segoe UI" w:eastAsiaTheme="minorEastAsia" w:hAnsi="Segoe UI" w:cs="Arial"/>
                <w:sz w:val="14"/>
                <w:szCs w:val="14"/>
              </w:rPr>
            </w:pPr>
            <w:r w:rsidRPr="00AB428E">
              <w:rPr>
                <w:rFonts w:ascii="Segoe UI" w:hAnsi="Segoe UI" w:cs="Arial"/>
                <w:sz w:val="14"/>
                <w:szCs w:val="14"/>
              </w:rPr>
              <w:tab/>
              <w:t>0</w:t>
            </w:r>
            <w:r w:rsidRPr="00AB428E">
              <w:rPr>
                <w:rFonts w:ascii="Segoe UI" w:hAnsi="Segoe UI" w:cs="Arial"/>
                <w:sz w:val="14"/>
                <w:szCs w:val="14"/>
              </w:rPr>
              <w:tab/>
            </w:r>
          </w:p>
        </w:tc>
      </w:tr>
      <w:tr w:rsidR="008521DA" w:rsidTr="00755B33">
        <w:tc>
          <w:tcPr>
            <w:tcW w:w="4221" w:type="dxa"/>
            <w:vAlign w:val="center"/>
            <w:hideMark/>
          </w:tcPr>
          <w:p w:rsidR="008521DA" w:rsidRPr="00AB428E" w:rsidRDefault="008521DA" w:rsidP="00837896">
            <w:pPr>
              <w:pStyle w:val="NormalWeb"/>
              <w:spacing w:before="20" w:beforeAutospacing="0" w:after="0" w:afterAutospacing="0"/>
              <w:ind w:left="339" w:hanging="240"/>
              <w:rPr>
                <w:rFonts w:ascii="Segoe UI" w:eastAsiaTheme="minorEastAsia" w:hAnsi="Segoe UI" w:cs="Arial"/>
                <w:sz w:val="4"/>
                <w:szCs w:val="4"/>
              </w:rPr>
            </w:pPr>
            <w:r w:rsidRPr="00AB428E">
              <w:rPr>
                <w:rFonts w:ascii="Segoe UI" w:hAnsi="Segoe UI" w:cs="Arial"/>
                <w:sz w:val="14"/>
                <w:szCs w:val="14"/>
              </w:rPr>
              <w:t>2/28/2021</w:t>
            </w:r>
            <w:r w:rsidRPr="00AB428E">
              <w:rPr>
                <w:rFonts w:ascii="Segoe UI" w:hAnsi="Segoe UI" w:cs="Arial"/>
                <w:sz w:val="4"/>
                <w:szCs w:val="4"/>
              </w:rPr>
              <w:t> </w:t>
            </w:r>
          </w:p>
        </w:tc>
        <w:tc>
          <w:tcPr>
            <w:tcW w:w="953" w:type="dxa"/>
            <w:noWrap/>
            <w:vAlign w:val="center"/>
            <w:hideMark/>
          </w:tcPr>
          <w:p w:rsidR="008521DA" w:rsidRPr="00AB428E" w:rsidRDefault="008521DA" w:rsidP="00755B33">
            <w:pPr>
              <w:pStyle w:val="NormalWeb"/>
              <w:tabs>
                <w:tab w:val="right" w:pos="926"/>
                <w:tab w:val="decimal" w:pos="1020"/>
              </w:tabs>
              <w:spacing w:before="20" w:beforeAutospacing="0" w:after="20" w:afterAutospacing="0"/>
              <w:rPr>
                <w:rFonts w:ascii="Segoe UI" w:eastAsiaTheme="minorEastAsia" w:hAnsi="Segoe UI" w:cs="Arial"/>
                <w:sz w:val="14"/>
                <w:szCs w:val="14"/>
              </w:rPr>
            </w:pPr>
            <w:r w:rsidRPr="00AB428E">
              <w:rPr>
                <w:rFonts w:ascii="Segoe UI" w:hAnsi="Segoe UI" w:cs="Arial"/>
                <w:sz w:val="14"/>
                <w:szCs w:val="14"/>
              </w:rPr>
              <w:tab/>
              <w:t>0</w:t>
            </w:r>
            <w:r w:rsidRPr="00AB428E">
              <w:rPr>
                <w:rFonts w:ascii="Segoe UI" w:hAnsi="Segoe UI" w:cs="Arial"/>
                <w:sz w:val="14"/>
                <w:szCs w:val="14"/>
              </w:rPr>
              <w:tab/>
            </w:r>
          </w:p>
        </w:tc>
        <w:tc>
          <w:tcPr>
            <w:tcW w:w="1364" w:type="dxa"/>
            <w:noWrap/>
            <w:tcMar>
              <w:top w:w="0" w:type="dxa"/>
              <w:left w:w="144" w:type="dxa"/>
              <w:bottom w:w="0" w:type="dxa"/>
              <w:right w:w="0" w:type="dxa"/>
            </w:tcMar>
            <w:vAlign w:val="center"/>
            <w:hideMark/>
          </w:tcPr>
          <w:p w:rsidR="008521DA" w:rsidRPr="00AB428E" w:rsidRDefault="008521DA" w:rsidP="00837896">
            <w:pPr>
              <w:pStyle w:val="NormalWeb"/>
              <w:tabs>
                <w:tab w:val="right" w:pos="1180"/>
                <w:tab w:val="decimal" w:pos="1220"/>
              </w:tabs>
              <w:spacing w:before="20" w:beforeAutospacing="0" w:after="20" w:afterAutospacing="0"/>
              <w:rPr>
                <w:rFonts w:ascii="Segoe UI" w:eastAsiaTheme="minorEastAsia" w:hAnsi="Segoe UI" w:cs="Arial"/>
                <w:sz w:val="14"/>
                <w:szCs w:val="14"/>
              </w:rPr>
            </w:pPr>
            <w:r w:rsidRPr="00AB428E">
              <w:rPr>
                <w:rFonts w:ascii="Segoe UI" w:hAnsi="Segoe UI" w:cs="Arial"/>
                <w:sz w:val="14"/>
                <w:szCs w:val="14"/>
              </w:rPr>
              <w:tab/>
              <w:t>0</w:t>
            </w:r>
            <w:r w:rsidRPr="00AB428E">
              <w:rPr>
                <w:rFonts w:ascii="Segoe UI" w:hAnsi="Segoe UI" w:cs="Arial"/>
                <w:sz w:val="14"/>
                <w:szCs w:val="14"/>
              </w:rPr>
              <w:tab/>
            </w:r>
          </w:p>
        </w:tc>
        <w:tc>
          <w:tcPr>
            <w:tcW w:w="1164" w:type="dxa"/>
            <w:noWrap/>
            <w:tcMar>
              <w:top w:w="0" w:type="dxa"/>
              <w:left w:w="144" w:type="dxa"/>
              <w:bottom w:w="0" w:type="dxa"/>
              <w:right w:w="0" w:type="dxa"/>
            </w:tcMar>
            <w:vAlign w:val="center"/>
            <w:hideMark/>
          </w:tcPr>
          <w:p w:rsidR="008521DA" w:rsidRPr="00AB428E" w:rsidRDefault="008521DA" w:rsidP="00837896">
            <w:pPr>
              <w:pStyle w:val="NormalWeb"/>
              <w:tabs>
                <w:tab w:val="right" w:pos="980"/>
                <w:tab w:val="decimal" w:pos="1020"/>
              </w:tabs>
              <w:spacing w:before="20" w:beforeAutospacing="0" w:after="20" w:afterAutospacing="0"/>
              <w:rPr>
                <w:rFonts w:ascii="Segoe UI" w:eastAsiaTheme="minorEastAsia" w:hAnsi="Segoe UI" w:cs="Arial"/>
                <w:sz w:val="14"/>
                <w:szCs w:val="14"/>
              </w:rPr>
            </w:pPr>
            <w:r w:rsidRPr="00AB428E">
              <w:rPr>
                <w:rFonts w:ascii="Segoe UI" w:hAnsi="Segoe UI" w:cs="Arial"/>
                <w:sz w:val="14"/>
                <w:szCs w:val="14"/>
              </w:rPr>
              <w:tab/>
              <w:t>1,044</w:t>
            </w:r>
            <w:r w:rsidRPr="00AB428E">
              <w:rPr>
                <w:rFonts w:ascii="Segoe UI" w:hAnsi="Segoe UI" w:cs="Arial"/>
                <w:sz w:val="14"/>
                <w:szCs w:val="14"/>
              </w:rPr>
              <w:tab/>
            </w:r>
          </w:p>
        </w:tc>
        <w:tc>
          <w:tcPr>
            <w:tcW w:w="1344" w:type="dxa"/>
            <w:noWrap/>
            <w:tcMar>
              <w:top w:w="0" w:type="dxa"/>
              <w:left w:w="144" w:type="dxa"/>
              <w:bottom w:w="0" w:type="dxa"/>
              <w:right w:w="0" w:type="dxa"/>
            </w:tcMar>
            <w:vAlign w:val="center"/>
            <w:hideMark/>
          </w:tcPr>
          <w:p w:rsidR="008521DA" w:rsidRPr="00AB428E" w:rsidRDefault="008521DA" w:rsidP="00837896">
            <w:pPr>
              <w:pStyle w:val="NormalWeb"/>
              <w:tabs>
                <w:tab w:val="right" w:pos="1160"/>
                <w:tab w:val="decimal" w:pos="1200"/>
              </w:tabs>
              <w:spacing w:before="20" w:beforeAutospacing="0" w:after="20" w:afterAutospacing="0"/>
              <w:rPr>
                <w:rFonts w:ascii="Segoe UI" w:eastAsiaTheme="minorEastAsia" w:hAnsi="Segoe UI" w:cs="Arial"/>
                <w:sz w:val="14"/>
                <w:szCs w:val="14"/>
              </w:rPr>
            </w:pPr>
            <w:r w:rsidRPr="00AB428E">
              <w:rPr>
                <w:rFonts w:ascii="Segoe UI" w:hAnsi="Segoe UI" w:cs="Arial"/>
                <w:sz w:val="14"/>
                <w:szCs w:val="14"/>
              </w:rPr>
              <w:tab/>
              <w:t>0</w:t>
            </w:r>
            <w:r w:rsidRPr="00AB428E">
              <w:rPr>
                <w:rFonts w:ascii="Segoe UI" w:hAnsi="Segoe UI" w:cs="Arial"/>
                <w:sz w:val="14"/>
                <w:szCs w:val="14"/>
              </w:rPr>
              <w:tab/>
            </w:r>
          </w:p>
        </w:tc>
        <w:tc>
          <w:tcPr>
            <w:tcW w:w="1384" w:type="dxa"/>
            <w:noWrap/>
            <w:tcMar>
              <w:top w:w="0" w:type="dxa"/>
              <w:left w:w="144" w:type="dxa"/>
              <w:bottom w:w="0" w:type="dxa"/>
              <w:right w:w="0" w:type="dxa"/>
            </w:tcMar>
            <w:vAlign w:val="center"/>
            <w:hideMark/>
          </w:tcPr>
          <w:p w:rsidR="008521DA" w:rsidRPr="00AB428E" w:rsidRDefault="008521DA" w:rsidP="00837896">
            <w:pPr>
              <w:pStyle w:val="NormalWeb"/>
              <w:tabs>
                <w:tab w:val="right" w:pos="1174"/>
                <w:tab w:val="decimal" w:pos="1240"/>
              </w:tabs>
              <w:spacing w:before="20" w:beforeAutospacing="0" w:after="20" w:afterAutospacing="0"/>
              <w:rPr>
                <w:rFonts w:ascii="Segoe UI" w:eastAsiaTheme="minorEastAsia" w:hAnsi="Segoe UI" w:cs="Arial"/>
                <w:sz w:val="14"/>
                <w:szCs w:val="14"/>
              </w:rPr>
            </w:pPr>
            <w:r w:rsidRPr="00AB428E">
              <w:rPr>
                <w:rFonts w:ascii="Segoe UI" w:hAnsi="Segoe UI" w:cs="Arial"/>
                <w:sz w:val="14"/>
                <w:szCs w:val="14"/>
              </w:rPr>
              <w:tab/>
              <w:t>0</w:t>
            </w:r>
            <w:r w:rsidRPr="00AB428E">
              <w:rPr>
                <w:rFonts w:ascii="Segoe UI" w:hAnsi="Segoe UI" w:cs="Arial"/>
                <w:sz w:val="14"/>
                <w:szCs w:val="14"/>
              </w:rPr>
              <w:tab/>
            </w:r>
          </w:p>
        </w:tc>
      </w:tr>
      <w:tr w:rsidR="008521DA" w:rsidTr="00755B33">
        <w:tc>
          <w:tcPr>
            <w:tcW w:w="4221" w:type="dxa"/>
            <w:shd w:val="clear" w:color="auto" w:fill="E0ECF8"/>
            <w:vAlign w:val="center"/>
            <w:hideMark/>
          </w:tcPr>
          <w:p w:rsidR="008521DA" w:rsidRPr="00AB428E" w:rsidRDefault="008521DA" w:rsidP="00837896">
            <w:pPr>
              <w:pStyle w:val="NormalWeb"/>
              <w:spacing w:before="20" w:beforeAutospacing="0" w:after="0" w:afterAutospacing="0"/>
              <w:ind w:left="339" w:hanging="240"/>
              <w:rPr>
                <w:rFonts w:ascii="Segoe UI" w:eastAsiaTheme="minorEastAsia" w:hAnsi="Segoe UI" w:cs="Arial"/>
                <w:sz w:val="4"/>
                <w:szCs w:val="4"/>
              </w:rPr>
            </w:pPr>
            <w:r w:rsidRPr="00AB428E">
              <w:rPr>
                <w:rFonts w:ascii="Segoe UI" w:hAnsi="Segoe UI" w:cs="Arial"/>
                <w:sz w:val="14"/>
                <w:szCs w:val="14"/>
              </w:rPr>
              <w:t>8/31/2021</w:t>
            </w:r>
            <w:r w:rsidRPr="00AB428E">
              <w:rPr>
                <w:rFonts w:ascii="Segoe UI" w:hAnsi="Segoe UI" w:cs="Arial"/>
                <w:sz w:val="4"/>
                <w:szCs w:val="4"/>
              </w:rPr>
              <w:t> </w:t>
            </w:r>
          </w:p>
        </w:tc>
        <w:tc>
          <w:tcPr>
            <w:tcW w:w="953" w:type="dxa"/>
            <w:shd w:val="clear" w:color="auto" w:fill="E0ECF8"/>
            <w:noWrap/>
            <w:vAlign w:val="center"/>
            <w:hideMark/>
          </w:tcPr>
          <w:p w:rsidR="008521DA" w:rsidRPr="00AB428E" w:rsidRDefault="008521DA" w:rsidP="00755B33">
            <w:pPr>
              <w:pStyle w:val="NormalWeb"/>
              <w:tabs>
                <w:tab w:val="right" w:pos="926"/>
                <w:tab w:val="decimal" w:pos="1020"/>
              </w:tabs>
              <w:spacing w:before="20" w:beforeAutospacing="0" w:after="20" w:afterAutospacing="0"/>
              <w:rPr>
                <w:rFonts w:ascii="Segoe UI" w:eastAsiaTheme="minorEastAsia" w:hAnsi="Segoe UI" w:cs="Arial"/>
                <w:sz w:val="14"/>
                <w:szCs w:val="14"/>
              </w:rPr>
            </w:pPr>
            <w:r w:rsidRPr="00AB428E">
              <w:rPr>
                <w:rFonts w:ascii="Segoe UI" w:hAnsi="Segoe UI" w:cs="Arial"/>
                <w:sz w:val="14"/>
                <w:szCs w:val="14"/>
              </w:rPr>
              <w:tab/>
              <w:t>0</w:t>
            </w:r>
            <w:r w:rsidRPr="00AB428E">
              <w:rPr>
                <w:rFonts w:ascii="Segoe UI" w:hAnsi="Segoe UI" w:cs="Arial"/>
                <w:sz w:val="14"/>
                <w:szCs w:val="14"/>
              </w:rPr>
              <w:tab/>
            </w:r>
          </w:p>
        </w:tc>
        <w:tc>
          <w:tcPr>
            <w:tcW w:w="1364" w:type="dxa"/>
            <w:shd w:val="clear" w:color="auto" w:fill="E0ECF8"/>
            <w:noWrap/>
            <w:tcMar>
              <w:top w:w="0" w:type="dxa"/>
              <w:left w:w="144" w:type="dxa"/>
              <w:bottom w:w="0" w:type="dxa"/>
              <w:right w:w="0" w:type="dxa"/>
            </w:tcMar>
            <w:vAlign w:val="center"/>
            <w:hideMark/>
          </w:tcPr>
          <w:p w:rsidR="008521DA" w:rsidRPr="00AB428E" w:rsidRDefault="008521DA" w:rsidP="00837896">
            <w:pPr>
              <w:pStyle w:val="NormalWeb"/>
              <w:tabs>
                <w:tab w:val="right" w:pos="1180"/>
                <w:tab w:val="decimal" w:pos="1220"/>
              </w:tabs>
              <w:spacing w:before="20" w:beforeAutospacing="0" w:after="20" w:afterAutospacing="0"/>
              <w:rPr>
                <w:rFonts w:ascii="Segoe UI" w:eastAsiaTheme="minorEastAsia" w:hAnsi="Segoe UI" w:cs="Arial"/>
                <w:sz w:val="14"/>
                <w:szCs w:val="14"/>
              </w:rPr>
            </w:pPr>
            <w:r w:rsidRPr="00AB428E">
              <w:rPr>
                <w:rFonts w:ascii="Segoe UI" w:hAnsi="Segoe UI" w:cs="Arial"/>
                <w:sz w:val="14"/>
                <w:szCs w:val="14"/>
              </w:rPr>
              <w:tab/>
              <w:t>0</w:t>
            </w:r>
            <w:r w:rsidRPr="00AB428E">
              <w:rPr>
                <w:rFonts w:ascii="Segoe UI" w:hAnsi="Segoe UI" w:cs="Arial"/>
                <w:sz w:val="14"/>
                <w:szCs w:val="14"/>
              </w:rPr>
              <w:tab/>
            </w:r>
          </w:p>
        </w:tc>
        <w:tc>
          <w:tcPr>
            <w:tcW w:w="1164" w:type="dxa"/>
            <w:shd w:val="clear" w:color="auto" w:fill="E0ECF8"/>
            <w:noWrap/>
            <w:tcMar>
              <w:top w:w="0" w:type="dxa"/>
              <w:left w:w="144" w:type="dxa"/>
              <w:bottom w:w="0" w:type="dxa"/>
              <w:right w:w="0" w:type="dxa"/>
            </w:tcMar>
            <w:vAlign w:val="center"/>
            <w:hideMark/>
          </w:tcPr>
          <w:p w:rsidR="008521DA" w:rsidRPr="00AB428E" w:rsidRDefault="008521DA" w:rsidP="00837896">
            <w:pPr>
              <w:pStyle w:val="NormalWeb"/>
              <w:tabs>
                <w:tab w:val="right" w:pos="980"/>
                <w:tab w:val="decimal" w:pos="1020"/>
              </w:tabs>
              <w:spacing w:before="20" w:beforeAutospacing="0" w:after="20" w:afterAutospacing="0"/>
              <w:rPr>
                <w:rFonts w:ascii="Segoe UI" w:eastAsiaTheme="minorEastAsia" w:hAnsi="Segoe UI" w:cs="Arial"/>
                <w:sz w:val="14"/>
                <w:szCs w:val="14"/>
              </w:rPr>
            </w:pPr>
            <w:r w:rsidRPr="00AB428E">
              <w:rPr>
                <w:rFonts w:ascii="Segoe UI" w:hAnsi="Segoe UI" w:cs="Arial"/>
                <w:sz w:val="14"/>
                <w:szCs w:val="14"/>
              </w:rPr>
              <w:tab/>
              <w:t>1,045</w:t>
            </w:r>
            <w:r w:rsidRPr="00AB428E">
              <w:rPr>
                <w:rFonts w:ascii="Segoe UI" w:hAnsi="Segoe UI" w:cs="Arial"/>
                <w:sz w:val="14"/>
                <w:szCs w:val="14"/>
              </w:rPr>
              <w:tab/>
            </w:r>
          </w:p>
        </w:tc>
        <w:tc>
          <w:tcPr>
            <w:tcW w:w="1344" w:type="dxa"/>
            <w:shd w:val="clear" w:color="auto" w:fill="E0ECF8"/>
            <w:noWrap/>
            <w:tcMar>
              <w:top w:w="0" w:type="dxa"/>
              <w:left w:w="144" w:type="dxa"/>
              <w:bottom w:w="0" w:type="dxa"/>
              <w:right w:w="0" w:type="dxa"/>
            </w:tcMar>
            <w:vAlign w:val="center"/>
            <w:hideMark/>
          </w:tcPr>
          <w:p w:rsidR="008521DA" w:rsidRPr="00AB428E" w:rsidRDefault="008521DA" w:rsidP="00837896">
            <w:pPr>
              <w:pStyle w:val="NormalWeb"/>
              <w:tabs>
                <w:tab w:val="right" w:pos="1160"/>
                <w:tab w:val="decimal" w:pos="1200"/>
              </w:tabs>
              <w:spacing w:before="20" w:beforeAutospacing="0" w:after="20" w:afterAutospacing="0"/>
              <w:rPr>
                <w:rFonts w:ascii="Segoe UI" w:eastAsiaTheme="minorEastAsia" w:hAnsi="Segoe UI" w:cs="Arial"/>
                <w:sz w:val="14"/>
                <w:szCs w:val="14"/>
              </w:rPr>
            </w:pPr>
            <w:r w:rsidRPr="00AB428E">
              <w:rPr>
                <w:rFonts w:ascii="Segoe UI" w:hAnsi="Segoe UI" w:cs="Arial"/>
                <w:sz w:val="14"/>
                <w:szCs w:val="14"/>
              </w:rPr>
              <w:tab/>
              <w:t>0</w:t>
            </w:r>
            <w:r w:rsidRPr="00AB428E">
              <w:rPr>
                <w:rFonts w:ascii="Segoe UI" w:hAnsi="Segoe UI" w:cs="Arial"/>
                <w:sz w:val="14"/>
                <w:szCs w:val="14"/>
              </w:rPr>
              <w:tab/>
            </w:r>
          </w:p>
        </w:tc>
        <w:tc>
          <w:tcPr>
            <w:tcW w:w="1384" w:type="dxa"/>
            <w:shd w:val="clear" w:color="auto" w:fill="E0ECF8"/>
            <w:noWrap/>
            <w:tcMar>
              <w:top w:w="0" w:type="dxa"/>
              <w:left w:w="144" w:type="dxa"/>
              <w:bottom w:w="0" w:type="dxa"/>
              <w:right w:w="0" w:type="dxa"/>
            </w:tcMar>
            <w:vAlign w:val="center"/>
            <w:hideMark/>
          </w:tcPr>
          <w:p w:rsidR="008521DA" w:rsidRPr="00AB428E" w:rsidRDefault="008521DA" w:rsidP="00837896">
            <w:pPr>
              <w:pStyle w:val="NormalWeb"/>
              <w:tabs>
                <w:tab w:val="right" w:pos="1174"/>
                <w:tab w:val="decimal" w:pos="1240"/>
              </w:tabs>
              <w:spacing w:before="20" w:beforeAutospacing="0" w:after="20" w:afterAutospacing="0"/>
              <w:rPr>
                <w:rFonts w:ascii="Segoe UI" w:eastAsiaTheme="minorEastAsia" w:hAnsi="Segoe UI" w:cs="Arial"/>
                <w:sz w:val="14"/>
                <w:szCs w:val="14"/>
              </w:rPr>
            </w:pPr>
            <w:r w:rsidRPr="00AB428E">
              <w:rPr>
                <w:rFonts w:ascii="Segoe UI" w:hAnsi="Segoe UI" w:cs="Arial"/>
                <w:sz w:val="14"/>
                <w:szCs w:val="14"/>
              </w:rPr>
              <w:tab/>
              <w:t>0</w:t>
            </w:r>
            <w:r w:rsidRPr="00AB428E">
              <w:rPr>
                <w:rFonts w:ascii="Segoe UI" w:hAnsi="Segoe UI" w:cs="Arial"/>
                <w:sz w:val="14"/>
                <w:szCs w:val="14"/>
              </w:rPr>
              <w:tab/>
            </w:r>
          </w:p>
        </w:tc>
      </w:tr>
      <w:tr w:rsidR="008521DA" w:rsidTr="00755B33">
        <w:tc>
          <w:tcPr>
            <w:tcW w:w="4221" w:type="dxa"/>
            <w:vAlign w:val="center"/>
            <w:hideMark/>
          </w:tcPr>
          <w:p w:rsidR="008521DA" w:rsidRPr="00AB428E" w:rsidRDefault="008521DA" w:rsidP="00837896">
            <w:pPr>
              <w:pStyle w:val="NormalWeb"/>
              <w:spacing w:before="20" w:beforeAutospacing="0" w:after="0" w:afterAutospacing="0"/>
              <w:ind w:left="339" w:hanging="240"/>
              <w:rPr>
                <w:rFonts w:ascii="Segoe UI" w:eastAsiaTheme="minorEastAsia" w:hAnsi="Segoe UI" w:cs="Arial"/>
                <w:sz w:val="4"/>
                <w:szCs w:val="4"/>
              </w:rPr>
            </w:pPr>
            <w:r w:rsidRPr="00AB428E">
              <w:rPr>
                <w:rFonts w:ascii="Segoe UI" w:hAnsi="Segoe UI" w:cs="Arial"/>
                <w:b/>
                <w:bCs/>
                <w:sz w:val="14"/>
                <w:szCs w:val="14"/>
              </w:rPr>
              <w:t>Total</w:t>
            </w:r>
            <w:r w:rsidRPr="00AB428E">
              <w:rPr>
                <w:rFonts w:ascii="Segoe UI" w:hAnsi="Segoe UI" w:cs="Arial"/>
                <w:sz w:val="4"/>
                <w:szCs w:val="4"/>
              </w:rPr>
              <w:t> </w:t>
            </w:r>
          </w:p>
        </w:tc>
        <w:tc>
          <w:tcPr>
            <w:tcW w:w="953" w:type="dxa"/>
            <w:noWrap/>
            <w:vAlign w:val="center"/>
            <w:hideMark/>
          </w:tcPr>
          <w:p w:rsidR="008521DA" w:rsidRPr="00AB428E" w:rsidRDefault="008521DA" w:rsidP="00755B33">
            <w:pPr>
              <w:pStyle w:val="NormalWeb"/>
              <w:tabs>
                <w:tab w:val="right" w:pos="926"/>
                <w:tab w:val="decimal" w:pos="1020"/>
              </w:tabs>
              <w:spacing w:before="20" w:beforeAutospacing="0" w:after="20" w:afterAutospacing="0"/>
              <w:rPr>
                <w:rFonts w:ascii="Segoe UI" w:eastAsiaTheme="minorEastAsia" w:hAnsi="Segoe UI" w:cs="Arial"/>
                <w:sz w:val="14"/>
                <w:szCs w:val="14"/>
              </w:rPr>
            </w:pPr>
            <w:r w:rsidRPr="00AB428E">
              <w:rPr>
                <w:rFonts w:ascii="Segoe UI" w:hAnsi="Segoe UI" w:cs="Arial"/>
                <w:sz w:val="14"/>
                <w:szCs w:val="14"/>
              </w:rPr>
              <w:tab/>
              <w:t>1,301,507</w:t>
            </w:r>
            <w:r w:rsidRPr="00AB428E">
              <w:rPr>
                <w:rFonts w:ascii="Segoe UI" w:hAnsi="Segoe UI" w:cs="Arial"/>
                <w:sz w:val="14"/>
                <w:szCs w:val="14"/>
              </w:rPr>
              <w:tab/>
            </w:r>
          </w:p>
        </w:tc>
        <w:tc>
          <w:tcPr>
            <w:tcW w:w="1364" w:type="dxa"/>
            <w:noWrap/>
            <w:tcMar>
              <w:top w:w="0" w:type="dxa"/>
              <w:left w:w="144" w:type="dxa"/>
              <w:bottom w:w="0" w:type="dxa"/>
              <w:right w:w="0" w:type="dxa"/>
            </w:tcMar>
            <w:vAlign w:val="center"/>
            <w:hideMark/>
          </w:tcPr>
          <w:p w:rsidR="008521DA" w:rsidRPr="00AB428E" w:rsidRDefault="008521DA" w:rsidP="00837896">
            <w:pPr>
              <w:pStyle w:val="NormalWeb"/>
              <w:tabs>
                <w:tab w:val="right" w:pos="1180"/>
                <w:tab w:val="decimal" w:pos="1220"/>
              </w:tabs>
              <w:spacing w:before="20" w:beforeAutospacing="0" w:after="20" w:afterAutospacing="0"/>
              <w:rPr>
                <w:rFonts w:ascii="Segoe UI" w:eastAsiaTheme="minorEastAsia" w:hAnsi="Segoe UI" w:cs="Arial"/>
                <w:sz w:val="14"/>
                <w:szCs w:val="14"/>
              </w:rPr>
            </w:pPr>
            <w:r w:rsidRPr="00AB428E">
              <w:rPr>
                <w:rFonts w:ascii="Segoe UI" w:hAnsi="Segoe UI" w:cs="Arial"/>
                <w:sz w:val="14"/>
                <w:szCs w:val="14"/>
              </w:rPr>
              <w:tab/>
              <w:t>378,708</w:t>
            </w:r>
            <w:r w:rsidRPr="00AB428E">
              <w:rPr>
                <w:rFonts w:ascii="Segoe UI" w:hAnsi="Segoe UI" w:cs="Arial"/>
                <w:sz w:val="14"/>
                <w:szCs w:val="14"/>
              </w:rPr>
              <w:tab/>
            </w:r>
          </w:p>
        </w:tc>
        <w:tc>
          <w:tcPr>
            <w:tcW w:w="1164" w:type="dxa"/>
            <w:noWrap/>
            <w:tcMar>
              <w:top w:w="0" w:type="dxa"/>
              <w:left w:w="144" w:type="dxa"/>
              <w:bottom w:w="0" w:type="dxa"/>
              <w:right w:w="0" w:type="dxa"/>
            </w:tcMar>
            <w:vAlign w:val="center"/>
            <w:hideMark/>
          </w:tcPr>
          <w:p w:rsidR="008521DA" w:rsidRPr="00AB428E" w:rsidRDefault="008521DA" w:rsidP="00837896">
            <w:pPr>
              <w:pStyle w:val="NormalWeb"/>
              <w:tabs>
                <w:tab w:val="right" w:pos="980"/>
                <w:tab w:val="decimal" w:pos="1020"/>
              </w:tabs>
              <w:spacing w:before="20" w:beforeAutospacing="0" w:after="20" w:afterAutospacing="0"/>
              <w:rPr>
                <w:rFonts w:ascii="Segoe UI" w:eastAsiaTheme="minorEastAsia" w:hAnsi="Segoe UI" w:cs="Arial"/>
                <w:sz w:val="14"/>
                <w:szCs w:val="14"/>
              </w:rPr>
            </w:pPr>
            <w:r w:rsidRPr="00AB428E">
              <w:rPr>
                <w:rFonts w:ascii="Segoe UI" w:hAnsi="Segoe UI" w:cs="Arial"/>
                <w:sz w:val="14"/>
                <w:szCs w:val="14"/>
              </w:rPr>
              <w:tab/>
              <w:t>304,043</w:t>
            </w:r>
            <w:r w:rsidRPr="00AB428E">
              <w:rPr>
                <w:rFonts w:ascii="Segoe UI" w:hAnsi="Segoe UI" w:cs="Arial"/>
                <w:sz w:val="14"/>
                <w:szCs w:val="14"/>
              </w:rPr>
              <w:tab/>
            </w:r>
          </w:p>
        </w:tc>
        <w:tc>
          <w:tcPr>
            <w:tcW w:w="1344" w:type="dxa"/>
            <w:noWrap/>
            <w:tcMar>
              <w:top w:w="0" w:type="dxa"/>
              <w:left w:w="144" w:type="dxa"/>
              <w:bottom w:w="0" w:type="dxa"/>
              <w:right w:w="0" w:type="dxa"/>
            </w:tcMar>
            <w:vAlign w:val="center"/>
            <w:hideMark/>
          </w:tcPr>
          <w:p w:rsidR="008521DA" w:rsidRPr="00AB428E" w:rsidRDefault="008521DA" w:rsidP="00837896">
            <w:pPr>
              <w:pStyle w:val="NormalWeb"/>
              <w:tabs>
                <w:tab w:val="right" w:pos="1160"/>
                <w:tab w:val="decimal" w:pos="1200"/>
              </w:tabs>
              <w:spacing w:before="20" w:beforeAutospacing="0" w:after="20" w:afterAutospacing="0"/>
              <w:rPr>
                <w:rFonts w:ascii="Segoe UI" w:eastAsiaTheme="minorEastAsia" w:hAnsi="Segoe UI" w:cs="Arial"/>
                <w:sz w:val="14"/>
                <w:szCs w:val="14"/>
              </w:rPr>
            </w:pPr>
            <w:r w:rsidRPr="00AB428E">
              <w:rPr>
                <w:rFonts w:ascii="Segoe UI" w:hAnsi="Segoe UI" w:cs="Arial"/>
                <w:sz w:val="14"/>
                <w:szCs w:val="14"/>
              </w:rPr>
              <w:tab/>
              <w:t>196,821</w:t>
            </w:r>
            <w:r w:rsidRPr="00AB428E">
              <w:rPr>
                <w:rFonts w:ascii="Segoe UI" w:hAnsi="Segoe UI" w:cs="Arial"/>
                <w:sz w:val="14"/>
                <w:szCs w:val="14"/>
              </w:rPr>
              <w:tab/>
            </w:r>
          </w:p>
        </w:tc>
        <w:tc>
          <w:tcPr>
            <w:tcW w:w="1384" w:type="dxa"/>
            <w:noWrap/>
            <w:tcMar>
              <w:top w:w="0" w:type="dxa"/>
              <w:left w:w="144" w:type="dxa"/>
              <w:bottom w:w="0" w:type="dxa"/>
              <w:right w:w="0" w:type="dxa"/>
            </w:tcMar>
            <w:vAlign w:val="center"/>
            <w:hideMark/>
          </w:tcPr>
          <w:p w:rsidR="008521DA" w:rsidRPr="00AB428E" w:rsidRDefault="008521DA" w:rsidP="00837896">
            <w:pPr>
              <w:pStyle w:val="NormalWeb"/>
              <w:tabs>
                <w:tab w:val="right" w:pos="1174"/>
                <w:tab w:val="decimal" w:pos="1240"/>
              </w:tabs>
              <w:spacing w:before="20" w:beforeAutospacing="0" w:after="20" w:afterAutospacing="0"/>
              <w:rPr>
                <w:rFonts w:ascii="Segoe UI" w:eastAsiaTheme="minorEastAsia" w:hAnsi="Segoe UI" w:cs="Arial"/>
                <w:sz w:val="14"/>
                <w:szCs w:val="14"/>
              </w:rPr>
            </w:pPr>
            <w:r w:rsidRPr="00AB428E">
              <w:rPr>
                <w:rFonts w:ascii="Segoe UI" w:hAnsi="Segoe UI" w:cs="Arial"/>
                <w:sz w:val="14"/>
                <w:szCs w:val="14"/>
              </w:rPr>
              <w:tab/>
              <w:t>463,124</w:t>
            </w:r>
            <w:r w:rsidRPr="00AB428E">
              <w:rPr>
                <w:rFonts w:ascii="Segoe UI" w:hAnsi="Segoe UI" w:cs="Arial"/>
                <w:sz w:val="14"/>
                <w:szCs w:val="14"/>
              </w:rPr>
              <w:tab/>
            </w:r>
          </w:p>
        </w:tc>
      </w:tr>
    </w:tbl>
    <w:p w:rsidR="008521DA" w:rsidRPr="00AB428E" w:rsidRDefault="008521DA">
      <w:pPr>
        <w:pStyle w:val="NormalWeb"/>
        <w:spacing w:before="0" w:beforeAutospacing="0" w:after="0" w:afterAutospacing="0"/>
        <w:ind w:left="734" w:hanging="367"/>
        <w:rPr>
          <w:rFonts w:ascii="Segoe UI" w:eastAsiaTheme="minorEastAsia" w:hAnsi="Segoe UI" w:cs="Arial"/>
          <w:sz w:val="15"/>
          <w:szCs w:val="15"/>
        </w:rPr>
      </w:pPr>
      <w:r w:rsidRPr="00AB428E">
        <w:rPr>
          <w:rFonts w:ascii="Segoe UI" w:hAnsi="Segoe UI" w:cs="Arial"/>
          <w:sz w:val="15"/>
          <w:szCs w:val="15"/>
        </w:rPr>
        <w:t>(A)</w:t>
      </w:r>
      <w:r w:rsidRPr="00AB428E">
        <w:rPr>
          <w:rFonts w:ascii="Segoe UI" w:hAnsi="Segoe UI" w:cs="Arial"/>
          <w:sz w:val="15"/>
          <w:szCs w:val="15"/>
        </w:rPr>
        <w:tab/>
        <w:t xml:space="preserve">Represents vest of Mr. Nadella’s LTPSA at the minimum award level. </w:t>
      </w:r>
    </w:p>
    <w:p w:rsidR="008521DA" w:rsidRDefault="008521DA">
      <w:pPr>
        <w:pStyle w:val="NormalWeb"/>
        <w:spacing w:before="0" w:beforeAutospacing="0" w:after="0" w:afterAutospacing="0"/>
        <w:ind w:left="367" w:hanging="367"/>
        <w:rPr>
          <w:rFonts w:ascii="Segoe UI" w:hAnsi="Segoe UI" w:cs="Arial"/>
          <w:sz w:val="15"/>
          <w:szCs w:val="15"/>
        </w:rPr>
      </w:pPr>
      <w:r w:rsidRPr="00AB428E">
        <w:rPr>
          <w:rFonts w:ascii="Segoe UI" w:hAnsi="Segoe UI" w:cs="Arial"/>
          <w:sz w:val="15"/>
          <w:szCs w:val="15"/>
        </w:rPr>
        <w:t>(2)</w:t>
      </w:r>
      <w:r w:rsidRPr="00AB428E">
        <w:rPr>
          <w:rFonts w:ascii="Segoe UI" w:hAnsi="Segoe UI" w:cs="Arial"/>
          <w:sz w:val="15"/>
          <w:szCs w:val="15"/>
        </w:rPr>
        <w:tab/>
        <w:t xml:space="preserve">The market value is the number of shares shown in the table multiplied by $68.93, the closing market price of Microsoft common stock on June 30, 2017. </w:t>
      </w:r>
    </w:p>
    <w:p w:rsidR="008521DA" w:rsidRDefault="008521DA">
      <w:pPr>
        <w:pStyle w:val="NormalWeb"/>
        <w:spacing w:before="0" w:beforeAutospacing="0" w:after="0" w:afterAutospacing="0"/>
        <w:ind w:left="367" w:hanging="367"/>
        <w:rPr>
          <w:rFonts w:ascii="Segoe UI" w:hAnsi="Segoe UI" w:cs="Arial"/>
          <w:sz w:val="15"/>
          <w:szCs w:val="15"/>
        </w:rPr>
        <w:sectPr w:rsidR="008521DA" w:rsidSect="00837896">
          <w:headerReference w:type="default" r:id="rId298"/>
          <w:footerReference w:type="default" r:id="rId299"/>
          <w:pgSz w:w="12240" w:h="15840"/>
          <w:pgMar w:top="720" w:right="720" w:bottom="720" w:left="720" w:header="720" w:footer="720" w:gutter="0"/>
          <w:cols w:space="720"/>
          <w:docGrid w:linePitch="326"/>
        </w:sectPr>
      </w:pPr>
    </w:p>
    <w:p w:rsidR="008521DA" w:rsidRPr="00AB428E" w:rsidRDefault="008521DA">
      <w:pPr>
        <w:pStyle w:val="NormalWeb"/>
        <w:spacing w:before="0" w:beforeAutospacing="0" w:after="0" w:afterAutospacing="0"/>
        <w:ind w:left="367" w:hanging="367"/>
        <w:rPr>
          <w:rFonts w:ascii="Segoe UI" w:hAnsi="Segoe UI" w:cs="Arial"/>
          <w:sz w:val="15"/>
          <w:szCs w:val="15"/>
        </w:rPr>
      </w:pPr>
      <w:r>
        <w:rPr>
          <w:noProof/>
        </w:rPr>
        <w:lastRenderedPageBreak/>
        <w:drawing>
          <wp:inline distT="0" distB="0" distL="0" distR="0" wp14:anchorId="3CD7CB39" wp14:editId="3D9C10E4">
            <wp:extent cx="6858000" cy="800100"/>
            <wp:effectExtent l="0" t="0" r="0" b="0"/>
            <wp:docPr id="202" name="Picture 20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LOGO"/>
                    <pic:cNvPicPr>
                      <a:picLocks noChangeAspect="1" noChangeArrowheads="1"/>
                    </pic:cNvPicPr>
                  </pic:nvPicPr>
                  <pic:blipFill>
                    <a:blip r:embed="rId230" r:link="rId231">
                      <a:extLst>
                        <a:ext uri="{28A0092B-C50C-407E-A947-70E740481C1C}">
                          <a14:useLocalDpi xmlns:a14="http://schemas.microsoft.com/office/drawing/2010/main" val="0"/>
                        </a:ext>
                      </a:extLst>
                    </a:blip>
                    <a:srcRect/>
                    <a:stretch>
                      <a:fillRect/>
                    </a:stretch>
                  </pic:blipFill>
                  <pic:spPr bwMode="auto">
                    <a:xfrm>
                      <a:off x="0" y="0"/>
                      <a:ext cx="6858000" cy="800100"/>
                    </a:xfrm>
                    <a:prstGeom prst="rect">
                      <a:avLst/>
                    </a:prstGeom>
                    <a:noFill/>
                    <a:ln>
                      <a:noFill/>
                    </a:ln>
                  </pic:spPr>
                </pic:pic>
              </a:graphicData>
            </a:graphic>
          </wp:inline>
        </w:drawing>
      </w:r>
    </w:p>
    <w:p w:rsidR="008521DA" w:rsidRPr="006C50E4" w:rsidRDefault="008521DA">
      <w:pPr>
        <w:pStyle w:val="NormalWeb"/>
        <w:spacing w:before="0" w:beforeAutospacing="0" w:after="0" w:afterAutospacing="0"/>
        <w:rPr>
          <w:sz w:val="20"/>
          <w:szCs w:val="20"/>
        </w:rPr>
      </w:pPr>
      <w:r w:rsidRPr="006C50E4">
        <w:rPr>
          <w:sz w:val="20"/>
          <w:szCs w:val="20"/>
        </w:rPr>
        <w:t> </w:t>
      </w:r>
    </w:p>
    <w:p w:rsidR="008521DA" w:rsidRPr="00AB428E" w:rsidRDefault="008521DA">
      <w:pPr>
        <w:pStyle w:val="NormalWeb"/>
        <w:keepNext/>
        <w:spacing w:before="0" w:beforeAutospacing="0" w:after="0" w:afterAutospacing="0"/>
        <w:rPr>
          <w:rFonts w:ascii="Segoe UI" w:hAnsi="Segoe UI" w:cs="Arial"/>
          <w:sz w:val="18"/>
          <w:szCs w:val="18"/>
        </w:rPr>
      </w:pPr>
      <w:r w:rsidRPr="00AB428E">
        <w:rPr>
          <w:rFonts w:ascii="Segoe UI" w:hAnsi="Segoe UI" w:cs="Arial"/>
          <w:b/>
          <w:bCs/>
          <w:sz w:val="18"/>
          <w:szCs w:val="18"/>
        </w:rPr>
        <w:t xml:space="preserve">Stock vested </w:t>
      </w:r>
    </w:p>
    <w:p w:rsidR="008521DA" w:rsidRPr="00AB428E" w:rsidRDefault="008521DA">
      <w:pPr>
        <w:pStyle w:val="NormalWeb"/>
        <w:keepNext/>
        <w:spacing w:before="120" w:beforeAutospacing="0" w:after="0" w:afterAutospacing="0"/>
        <w:rPr>
          <w:rFonts w:ascii="Segoe UI" w:hAnsi="Segoe UI" w:cs="Arial"/>
          <w:sz w:val="18"/>
          <w:szCs w:val="18"/>
        </w:rPr>
      </w:pPr>
      <w:r w:rsidRPr="00AB428E">
        <w:rPr>
          <w:rFonts w:ascii="Segoe UI" w:hAnsi="Segoe UI" w:cs="Arial"/>
          <w:sz w:val="18"/>
          <w:szCs w:val="18"/>
        </w:rPr>
        <w:t xml:space="preserve">This table provides information, on an aggregate basis, about stock awards that vested during the fiscal year ended June 30, 2017 for each of the Named Executives. </w:t>
      </w:r>
    </w:p>
    <w:p w:rsidR="008521DA" w:rsidRPr="00AB428E" w:rsidRDefault="008521DA">
      <w:pPr>
        <w:pStyle w:val="NormalWeb"/>
        <w:keepNext/>
        <w:spacing w:before="120" w:beforeAutospacing="0" w:after="0" w:afterAutospacing="0"/>
        <w:rPr>
          <w:rFonts w:ascii="Segoe UI" w:hAnsi="Segoe UI" w:cs="Arial"/>
          <w:sz w:val="18"/>
          <w:szCs w:val="18"/>
        </w:rPr>
      </w:pPr>
      <w:r w:rsidRPr="00AB428E">
        <w:rPr>
          <w:rFonts w:ascii="Segoe UI" w:hAnsi="Segoe UI" w:cs="Arial"/>
          <w:sz w:val="18"/>
          <w:szCs w:val="18"/>
        </w:rPr>
        <w:t xml:space="preserve">Microsoft has not granted stock options, other than options substituted in acquisitions, since 2003. No Named Executives held any Microsoft stock options during the fiscal year. </w:t>
      </w:r>
    </w:p>
    <w:p w:rsidR="008521DA" w:rsidRPr="006C50E4" w:rsidRDefault="008521DA">
      <w:pPr>
        <w:pStyle w:val="NormalWeb"/>
        <w:keepNext/>
        <w:spacing w:before="0" w:beforeAutospacing="0" w:after="0" w:afterAutospacing="0"/>
        <w:rPr>
          <w:sz w:val="14"/>
          <w:szCs w:val="14"/>
        </w:rPr>
      </w:pPr>
      <w:r w:rsidRPr="006C50E4">
        <w:rPr>
          <w:sz w:val="14"/>
          <w:szCs w:val="14"/>
        </w:rPr>
        <w:t> </w:t>
      </w:r>
    </w:p>
    <w:tbl>
      <w:tblPr>
        <w:tblW w:w="0" w:type="auto"/>
        <w:tblLayout w:type="fixed"/>
        <w:tblCellMar>
          <w:left w:w="0" w:type="dxa"/>
          <w:right w:w="0" w:type="dxa"/>
        </w:tblCellMar>
        <w:tblLook w:val="04A0" w:firstRow="1" w:lastRow="0" w:firstColumn="1" w:lastColumn="0" w:noHBand="0" w:noVBand="1"/>
      </w:tblPr>
      <w:tblGrid>
        <w:gridCol w:w="6912"/>
        <w:gridCol w:w="162"/>
        <w:gridCol w:w="1762"/>
        <w:gridCol w:w="1964"/>
      </w:tblGrid>
      <w:tr w:rsidR="008521DA" w:rsidTr="00837896">
        <w:trPr>
          <w:tblHeader/>
        </w:trPr>
        <w:tc>
          <w:tcPr>
            <w:tcW w:w="6912" w:type="dxa"/>
            <w:vAlign w:val="center"/>
            <w:hideMark/>
          </w:tcPr>
          <w:p w:rsidR="008521DA" w:rsidRPr="00AB428E" w:rsidRDefault="008521DA">
            <w:pPr>
              <w:rPr>
                <w:rFonts w:ascii="Segoe UI" w:hAnsi="Segoe UI" w:cs="Arial"/>
                <w:sz w:val="1"/>
                <w:szCs w:val="18"/>
              </w:rPr>
            </w:pPr>
          </w:p>
        </w:tc>
        <w:tc>
          <w:tcPr>
            <w:tcW w:w="1924" w:type="dxa"/>
            <w:gridSpan w:val="2"/>
            <w:vAlign w:val="center"/>
            <w:hideMark/>
          </w:tcPr>
          <w:p w:rsidR="008521DA" w:rsidRPr="00AB428E" w:rsidRDefault="008521DA">
            <w:pPr>
              <w:rPr>
                <w:rFonts w:ascii="Segoe UI" w:hAnsi="Segoe UI" w:cs="Arial"/>
                <w:sz w:val="1"/>
                <w:szCs w:val="18"/>
              </w:rPr>
            </w:pPr>
          </w:p>
        </w:tc>
        <w:tc>
          <w:tcPr>
            <w:tcW w:w="1964" w:type="dxa"/>
            <w:vAlign w:val="center"/>
            <w:hideMark/>
          </w:tcPr>
          <w:p w:rsidR="008521DA" w:rsidRPr="00AB428E" w:rsidRDefault="008521DA">
            <w:pPr>
              <w:rPr>
                <w:rFonts w:ascii="Segoe UI" w:hAnsi="Segoe UI" w:cs="Arial"/>
                <w:sz w:val="1"/>
                <w:szCs w:val="18"/>
              </w:rPr>
            </w:pPr>
          </w:p>
        </w:tc>
      </w:tr>
      <w:tr w:rsidR="008521DA" w:rsidTr="00837896">
        <w:trPr>
          <w:cantSplit/>
          <w:tblHeader/>
        </w:trPr>
        <w:tc>
          <w:tcPr>
            <w:tcW w:w="7074" w:type="dxa"/>
            <w:gridSpan w:val="2"/>
            <w:shd w:val="clear" w:color="auto" w:fill="0083C6"/>
            <w:tcMar>
              <w:top w:w="0" w:type="dxa"/>
              <w:left w:w="144" w:type="dxa"/>
              <w:bottom w:w="0" w:type="dxa"/>
              <w:right w:w="0" w:type="dxa"/>
            </w:tcMar>
            <w:vAlign w:val="bottom"/>
            <w:hideMark/>
          </w:tcPr>
          <w:p w:rsidR="008521DA" w:rsidRPr="00AB428E" w:rsidRDefault="008521DA">
            <w:pPr>
              <w:pStyle w:val="la2"/>
              <w:keepNext/>
              <w:rPr>
                <w:rFonts w:ascii="Segoe UI" w:eastAsiaTheme="minorEastAsia" w:hAnsi="Segoe UI" w:cs="Arial"/>
                <w:sz w:val="18"/>
                <w:szCs w:val="18"/>
              </w:rPr>
            </w:pPr>
            <w:r w:rsidRPr="00AB428E">
              <w:rPr>
                <w:rFonts w:ascii="Segoe UI" w:hAnsi="Segoe UI" w:cs="Arial"/>
                <w:sz w:val="18"/>
                <w:szCs w:val="18"/>
              </w:rPr>
              <w:t> </w:t>
            </w:r>
          </w:p>
        </w:tc>
        <w:tc>
          <w:tcPr>
            <w:tcW w:w="3726" w:type="dxa"/>
            <w:gridSpan w:val="2"/>
            <w:tcBorders>
              <w:bottom w:val="single" w:sz="6" w:space="0" w:color="FFFFFF"/>
            </w:tcBorders>
            <w:shd w:val="clear" w:color="auto" w:fill="0083C6"/>
            <w:tcMar>
              <w:top w:w="0" w:type="dxa"/>
              <w:left w:w="144" w:type="dxa"/>
              <w:bottom w:w="0" w:type="dxa"/>
              <w:right w:w="0" w:type="dxa"/>
            </w:tcMar>
            <w:vAlign w:val="bottom"/>
            <w:hideMark/>
          </w:tcPr>
          <w:p w:rsidR="008521DA" w:rsidRPr="00AB428E" w:rsidRDefault="008521DA">
            <w:pPr>
              <w:jc w:val="center"/>
              <w:rPr>
                <w:rFonts w:ascii="Segoe UI" w:hAnsi="Segoe UI" w:cs="Arial"/>
                <w:sz w:val="18"/>
                <w:szCs w:val="18"/>
              </w:rPr>
            </w:pPr>
            <w:r w:rsidRPr="00AB428E">
              <w:rPr>
                <w:rFonts w:ascii="Segoe UI" w:hAnsi="Segoe UI" w:cs="Arial"/>
                <w:b/>
                <w:bCs/>
                <w:color w:val="FFFFFF"/>
                <w:sz w:val="18"/>
                <w:szCs w:val="18"/>
              </w:rPr>
              <w:t>Stock awards</w:t>
            </w:r>
          </w:p>
        </w:tc>
      </w:tr>
      <w:tr w:rsidR="008521DA" w:rsidTr="00837896">
        <w:trPr>
          <w:cantSplit/>
          <w:tblHeader/>
        </w:trPr>
        <w:tc>
          <w:tcPr>
            <w:tcW w:w="6912" w:type="dxa"/>
            <w:shd w:val="clear" w:color="auto" w:fill="0083C6"/>
            <w:vAlign w:val="bottom"/>
            <w:hideMark/>
          </w:tcPr>
          <w:p w:rsidR="008521DA" w:rsidRPr="00AB428E" w:rsidRDefault="008521DA">
            <w:pPr>
              <w:pStyle w:val="NormalWeb"/>
              <w:keepNext/>
              <w:spacing w:before="0" w:beforeAutospacing="0" w:after="20" w:afterAutospacing="0"/>
              <w:ind w:firstLine="106"/>
              <w:rPr>
                <w:rFonts w:ascii="Segoe UI" w:eastAsiaTheme="minorEastAsia" w:hAnsi="Segoe UI" w:cs="Arial"/>
                <w:sz w:val="18"/>
                <w:szCs w:val="18"/>
              </w:rPr>
            </w:pPr>
            <w:r w:rsidRPr="00AB428E">
              <w:rPr>
                <w:rFonts w:ascii="Segoe UI" w:hAnsi="Segoe UI" w:cs="Arial"/>
                <w:b/>
                <w:bCs/>
                <w:color w:val="FFFFFF"/>
                <w:sz w:val="18"/>
                <w:szCs w:val="18"/>
              </w:rPr>
              <w:t>Named Executive</w:t>
            </w:r>
          </w:p>
        </w:tc>
        <w:tc>
          <w:tcPr>
            <w:tcW w:w="1924" w:type="dxa"/>
            <w:gridSpan w:val="2"/>
            <w:shd w:val="clear" w:color="auto" w:fill="0083C6"/>
            <w:tcMar>
              <w:top w:w="0" w:type="dxa"/>
              <w:left w:w="144" w:type="dxa"/>
              <w:bottom w:w="0" w:type="dxa"/>
              <w:right w:w="0" w:type="dxa"/>
            </w:tcMar>
            <w:vAlign w:val="bottom"/>
            <w:hideMark/>
          </w:tcPr>
          <w:p w:rsidR="008521DA" w:rsidRPr="00AB428E" w:rsidRDefault="008521DA" w:rsidP="00837896">
            <w:pPr>
              <w:pStyle w:val="NormalWeb"/>
              <w:spacing w:before="0" w:beforeAutospacing="0" w:after="0" w:afterAutospacing="0"/>
              <w:ind w:right="38"/>
              <w:jc w:val="right"/>
              <w:rPr>
                <w:rFonts w:ascii="Segoe UI" w:eastAsiaTheme="minorEastAsia" w:hAnsi="Segoe UI" w:cs="Arial"/>
                <w:sz w:val="18"/>
                <w:szCs w:val="18"/>
              </w:rPr>
            </w:pPr>
            <w:r w:rsidRPr="00AB428E">
              <w:rPr>
                <w:rFonts w:ascii="Segoe UI" w:hAnsi="Segoe UI" w:cs="Arial"/>
                <w:b/>
                <w:bCs/>
                <w:color w:val="FFFFFF"/>
                <w:sz w:val="18"/>
                <w:szCs w:val="18"/>
              </w:rPr>
              <w:t>Number of shares</w:t>
            </w:r>
          </w:p>
          <w:p w:rsidR="008521DA" w:rsidRPr="00AB428E" w:rsidRDefault="008521DA" w:rsidP="00837896">
            <w:pPr>
              <w:pStyle w:val="NormalWeb"/>
              <w:spacing w:before="0" w:beforeAutospacing="0" w:after="0" w:afterAutospacing="0"/>
              <w:ind w:right="38"/>
              <w:jc w:val="right"/>
              <w:rPr>
                <w:rFonts w:ascii="Segoe UI" w:hAnsi="Segoe UI" w:cs="Arial"/>
                <w:sz w:val="18"/>
                <w:szCs w:val="18"/>
              </w:rPr>
            </w:pPr>
            <w:r w:rsidRPr="00AB428E">
              <w:rPr>
                <w:rFonts w:ascii="Segoe UI" w:hAnsi="Segoe UI" w:cs="Arial"/>
                <w:b/>
                <w:bCs/>
                <w:color w:val="FFFFFF"/>
                <w:sz w:val="18"/>
                <w:szCs w:val="18"/>
              </w:rPr>
              <w:t>acquired on vesting</w:t>
            </w:r>
          </w:p>
          <w:p w:rsidR="008521DA" w:rsidRPr="00AB428E" w:rsidRDefault="008521DA" w:rsidP="00837896">
            <w:pPr>
              <w:pStyle w:val="NormalWeb"/>
              <w:spacing w:before="0" w:beforeAutospacing="0" w:after="20" w:afterAutospacing="0"/>
              <w:ind w:right="38"/>
              <w:jc w:val="right"/>
              <w:rPr>
                <w:rFonts w:ascii="Segoe UI" w:eastAsiaTheme="minorEastAsia" w:hAnsi="Segoe UI" w:cs="Arial"/>
                <w:sz w:val="18"/>
                <w:szCs w:val="18"/>
              </w:rPr>
            </w:pPr>
            <w:r w:rsidRPr="00AB428E">
              <w:rPr>
                <w:rFonts w:ascii="Segoe UI" w:hAnsi="Segoe UI" w:cs="Arial"/>
                <w:b/>
                <w:bCs/>
                <w:color w:val="FFFFFF"/>
                <w:sz w:val="18"/>
                <w:szCs w:val="18"/>
              </w:rPr>
              <w:t>(#)</w:t>
            </w:r>
          </w:p>
        </w:tc>
        <w:tc>
          <w:tcPr>
            <w:tcW w:w="1964" w:type="dxa"/>
            <w:shd w:val="clear" w:color="auto" w:fill="0083C6"/>
            <w:tcMar>
              <w:top w:w="0" w:type="dxa"/>
              <w:left w:w="144" w:type="dxa"/>
              <w:bottom w:w="0" w:type="dxa"/>
              <w:right w:w="0" w:type="dxa"/>
            </w:tcMar>
            <w:vAlign w:val="bottom"/>
            <w:hideMark/>
          </w:tcPr>
          <w:p w:rsidR="008521DA" w:rsidRPr="00AB428E" w:rsidRDefault="008521DA" w:rsidP="00837896">
            <w:pPr>
              <w:pStyle w:val="NormalWeb"/>
              <w:spacing w:before="0" w:beforeAutospacing="0" w:after="0" w:afterAutospacing="0"/>
              <w:ind w:right="72"/>
              <w:jc w:val="right"/>
              <w:rPr>
                <w:rFonts w:ascii="Segoe UI" w:eastAsiaTheme="minorEastAsia" w:hAnsi="Segoe UI" w:cs="Arial"/>
                <w:sz w:val="17"/>
                <w:szCs w:val="17"/>
              </w:rPr>
            </w:pPr>
            <w:r w:rsidRPr="00AB428E">
              <w:rPr>
                <w:rFonts w:ascii="Segoe UI" w:hAnsi="Segoe UI" w:cs="Arial"/>
                <w:b/>
                <w:bCs/>
                <w:color w:val="FFFFFF"/>
                <w:sz w:val="17"/>
                <w:szCs w:val="17"/>
              </w:rPr>
              <w:t>Value realized</w:t>
            </w:r>
          </w:p>
          <w:p w:rsidR="008521DA" w:rsidRPr="00AB428E" w:rsidRDefault="008521DA" w:rsidP="00837896">
            <w:pPr>
              <w:pStyle w:val="NormalWeb"/>
              <w:spacing w:before="0" w:beforeAutospacing="0" w:after="0" w:afterAutospacing="0"/>
              <w:ind w:right="72"/>
              <w:jc w:val="right"/>
              <w:rPr>
                <w:rFonts w:ascii="Segoe UI" w:hAnsi="Segoe UI" w:cs="Arial"/>
                <w:sz w:val="18"/>
                <w:szCs w:val="18"/>
              </w:rPr>
            </w:pPr>
            <w:r w:rsidRPr="00AB428E">
              <w:rPr>
                <w:rFonts w:ascii="Segoe UI" w:hAnsi="Segoe UI" w:cs="Arial"/>
                <w:b/>
                <w:bCs/>
                <w:color w:val="FFFFFF"/>
                <w:sz w:val="18"/>
                <w:szCs w:val="18"/>
              </w:rPr>
              <w:t>on vesting</w:t>
            </w:r>
            <w:r w:rsidRPr="00AB428E">
              <w:rPr>
                <w:rFonts w:ascii="Segoe UI" w:hAnsi="Segoe UI" w:cs="Arial"/>
                <w:b/>
                <w:bCs/>
                <w:color w:val="FFFFFF"/>
                <w:sz w:val="15"/>
                <w:szCs w:val="15"/>
                <w:vertAlign w:val="superscript"/>
              </w:rPr>
              <w:t>1</w:t>
            </w:r>
          </w:p>
          <w:p w:rsidR="008521DA" w:rsidRPr="00AB428E" w:rsidRDefault="008521DA" w:rsidP="00837896">
            <w:pPr>
              <w:pStyle w:val="NormalWeb"/>
              <w:spacing w:before="0" w:beforeAutospacing="0" w:after="20" w:afterAutospacing="0"/>
              <w:ind w:right="72"/>
              <w:jc w:val="right"/>
              <w:rPr>
                <w:rFonts w:ascii="Segoe UI" w:eastAsiaTheme="minorEastAsia" w:hAnsi="Segoe UI" w:cs="Arial"/>
                <w:sz w:val="18"/>
                <w:szCs w:val="18"/>
              </w:rPr>
            </w:pPr>
            <w:r w:rsidRPr="00AB428E">
              <w:rPr>
                <w:rFonts w:ascii="Segoe UI" w:hAnsi="Segoe UI" w:cs="Arial"/>
                <w:b/>
                <w:bCs/>
                <w:color w:val="FFFFFF"/>
                <w:sz w:val="18"/>
                <w:szCs w:val="18"/>
              </w:rPr>
              <w:t>($)</w:t>
            </w:r>
          </w:p>
        </w:tc>
      </w:tr>
      <w:tr w:rsidR="008521DA" w:rsidTr="00837896">
        <w:trPr>
          <w:cantSplit/>
        </w:trPr>
        <w:tc>
          <w:tcPr>
            <w:tcW w:w="6912" w:type="dxa"/>
            <w:shd w:val="clear" w:color="auto" w:fill="E0ECF8"/>
            <w:vAlign w:val="center"/>
            <w:hideMark/>
          </w:tcPr>
          <w:p w:rsidR="008521DA" w:rsidRPr="006C50E4" w:rsidRDefault="008521DA">
            <w:pPr>
              <w:pStyle w:val="NormalWeb"/>
              <w:keepNext/>
              <w:spacing w:before="0" w:beforeAutospacing="0" w:after="0" w:afterAutospacing="0"/>
              <w:rPr>
                <w:rFonts w:ascii="Segoe UI" w:eastAsiaTheme="minorEastAsia" w:hAnsi="Segoe UI" w:cs="Arial"/>
                <w:sz w:val="2"/>
                <w:szCs w:val="4"/>
              </w:rPr>
            </w:pPr>
            <w:r w:rsidRPr="006C50E4">
              <w:rPr>
                <w:rFonts w:ascii="Segoe UI" w:hAnsi="Segoe UI" w:cs="Arial"/>
                <w:sz w:val="2"/>
                <w:szCs w:val="4"/>
              </w:rPr>
              <w:t> </w:t>
            </w:r>
          </w:p>
          <w:p w:rsidR="008521DA" w:rsidRPr="00AB428E" w:rsidRDefault="008521DA">
            <w:pPr>
              <w:pStyle w:val="NormalWeb"/>
              <w:spacing w:before="0" w:beforeAutospacing="0" w:after="0" w:afterAutospacing="0"/>
              <w:ind w:left="346" w:hanging="240"/>
              <w:rPr>
                <w:rFonts w:ascii="Segoe UI" w:hAnsi="Segoe UI" w:cs="Arial"/>
                <w:sz w:val="18"/>
                <w:szCs w:val="18"/>
              </w:rPr>
            </w:pPr>
            <w:r w:rsidRPr="00AB428E">
              <w:rPr>
                <w:rFonts w:ascii="Segoe UI" w:hAnsi="Segoe UI" w:cs="Arial"/>
                <w:sz w:val="18"/>
                <w:szCs w:val="18"/>
              </w:rPr>
              <w:t>Satya Nadella</w:t>
            </w:r>
          </w:p>
          <w:p w:rsidR="008521DA" w:rsidRPr="006C50E4" w:rsidRDefault="008521DA">
            <w:pPr>
              <w:pStyle w:val="NormalWeb"/>
              <w:spacing w:before="0" w:beforeAutospacing="0" w:after="20" w:afterAutospacing="0"/>
              <w:rPr>
                <w:rFonts w:ascii="Segoe UI" w:eastAsiaTheme="minorEastAsia" w:hAnsi="Segoe UI" w:cs="Arial"/>
                <w:sz w:val="2"/>
                <w:szCs w:val="4"/>
              </w:rPr>
            </w:pPr>
            <w:r w:rsidRPr="006C50E4">
              <w:rPr>
                <w:rFonts w:ascii="Segoe UI" w:hAnsi="Segoe UI" w:cs="Arial"/>
                <w:sz w:val="2"/>
                <w:szCs w:val="4"/>
              </w:rPr>
              <w:t> </w:t>
            </w:r>
          </w:p>
        </w:tc>
        <w:tc>
          <w:tcPr>
            <w:tcW w:w="1924" w:type="dxa"/>
            <w:gridSpan w:val="2"/>
            <w:shd w:val="clear" w:color="auto" w:fill="E0ECF8"/>
            <w:noWrap/>
            <w:tcMar>
              <w:top w:w="0" w:type="dxa"/>
              <w:left w:w="144" w:type="dxa"/>
              <w:bottom w:w="0" w:type="dxa"/>
              <w:right w:w="0" w:type="dxa"/>
            </w:tcMar>
            <w:vAlign w:val="center"/>
            <w:hideMark/>
          </w:tcPr>
          <w:p w:rsidR="008521DA" w:rsidRPr="00AB428E" w:rsidRDefault="008521DA">
            <w:pPr>
              <w:pStyle w:val="NormalWeb"/>
              <w:tabs>
                <w:tab w:val="right" w:pos="1740"/>
                <w:tab w:val="decimal" w:pos="1780"/>
              </w:tabs>
              <w:spacing w:before="0" w:beforeAutospacing="0" w:after="20" w:afterAutospacing="0"/>
              <w:rPr>
                <w:rFonts w:ascii="Segoe UI" w:eastAsiaTheme="minorEastAsia" w:hAnsi="Segoe UI" w:cs="Arial"/>
                <w:sz w:val="18"/>
                <w:szCs w:val="18"/>
              </w:rPr>
            </w:pPr>
            <w:r w:rsidRPr="00AB428E">
              <w:rPr>
                <w:rFonts w:ascii="Segoe UI" w:hAnsi="Segoe UI" w:cs="Arial"/>
                <w:sz w:val="18"/>
                <w:szCs w:val="18"/>
              </w:rPr>
              <w:tab/>
              <w:t>362,031</w:t>
            </w:r>
            <w:r w:rsidRPr="00AB428E">
              <w:rPr>
                <w:rFonts w:ascii="Segoe UI" w:hAnsi="Segoe UI" w:cs="Arial"/>
                <w:sz w:val="18"/>
                <w:szCs w:val="18"/>
              </w:rPr>
              <w:tab/>
            </w:r>
          </w:p>
        </w:tc>
        <w:tc>
          <w:tcPr>
            <w:tcW w:w="1964" w:type="dxa"/>
            <w:shd w:val="clear" w:color="auto" w:fill="E0ECF8"/>
            <w:noWrap/>
            <w:tcMar>
              <w:top w:w="0" w:type="dxa"/>
              <w:left w:w="144" w:type="dxa"/>
              <w:bottom w:w="0" w:type="dxa"/>
              <w:right w:w="0" w:type="dxa"/>
            </w:tcMar>
            <w:vAlign w:val="center"/>
            <w:hideMark/>
          </w:tcPr>
          <w:p w:rsidR="008521DA" w:rsidRPr="00AB428E" w:rsidRDefault="008521DA" w:rsidP="00837896">
            <w:pPr>
              <w:pStyle w:val="NormalWeb"/>
              <w:tabs>
                <w:tab w:val="right" w:pos="1750"/>
                <w:tab w:val="decimal" w:pos="1820"/>
              </w:tabs>
              <w:spacing w:before="0" w:beforeAutospacing="0" w:after="20" w:afterAutospacing="0"/>
              <w:rPr>
                <w:rFonts w:ascii="Segoe UI" w:eastAsiaTheme="minorEastAsia" w:hAnsi="Segoe UI" w:cs="Arial"/>
                <w:sz w:val="18"/>
                <w:szCs w:val="18"/>
              </w:rPr>
            </w:pPr>
            <w:r w:rsidRPr="00AB428E">
              <w:rPr>
                <w:rFonts w:ascii="Segoe UI" w:hAnsi="Segoe UI" w:cs="Arial"/>
                <w:sz w:val="18"/>
                <w:szCs w:val="18"/>
              </w:rPr>
              <w:tab/>
              <w:t>21,126,124</w:t>
            </w:r>
            <w:r w:rsidRPr="00AB428E">
              <w:rPr>
                <w:rFonts w:ascii="Segoe UI" w:hAnsi="Segoe UI" w:cs="Arial"/>
                <w:sz w:val="18"/>
                <w:szCs w:val="18"/>
              </w:rPr>
              <w:tab/>
            </w:r>
          </w:p>
        </w:tc>
      </w:tr>
      <w:tr w:rsidR="008521DA" w:rsidTr="00837896">
        <w:trPr>
          <w:cantSplit/>
        </w:trPr>
        <w:tc>
          <w:tcPr>
            <w:tcW w:w="6912" w:type="dxa"/>
            <w:vAlign w:val="center"/>
            <w:hideMark/>
          </w:tcPr>
          <w:p w:rsidR="008521DA" w:rsidRPr="006C50E4" w:rsidRDefault="008521DA">
            <w:pPr>
              <w:pStyle w:val="NormalWeb"/>
              <w:keepNext/>
              <w:spacing w:before="0" w:beforeAutospacing="0" w:after="0" w:afterAutospacing="0"/>
              <w:rPr>
                <w:rFonts w:ascii="Segoe UI" w:eastAsiaTheme="minorEastAsia" w:hAnsi="Segoe UI" w:cs="Arial"/>
                <w:sz w:val="2"/>
                <w:szCs w:val="4"/>
              </w:rPr>
            </w:pPr>
            <w:r w:rsidRPr="006C50E4">
              <w:rPr>
                <w:rFonts w:ascii="Segoe UI" w:hAnsi="Segoe UI" w:cs="Arial"/>
                <w:sz w:val="2"/>
                <w:szCs w:val="4"/>
              </w:rPr>
              <w:t> </w:t>
            </w:r>
          </w:p>
          <w:p w:rsidR="008521DA" w:rsidRPr="00AB428E" w:rsidRDefault="008521DA">
            <w:pPr>
              <w:pStyle w:val="NormalWeb"/>
              <w:spacing w:before="0" w:beforeAutospacing="0" w:after="0" w:afterAutospacing="0"/>
              <w:ind w:left="346" w:hanging="240"/>
              <w:rPr>
                <w:rFonts w:ascii="Segoe UI" w:hAnsi="Segoe UI" w:cs="Arial"/>
                <w:sz w:val="18"/>
                <w:szCs w:val="18"/>
              </w:rPr>
            </w:pPr>
            <w:r w:rsidRPr="00AB428E">
              <w:rPr>
                <w:rFonts w:ascii="Segoe UI" w:hAnsi="Segoe UI" w:cs="Arial"/>
                <w:sz w:val="18"/>
                <w:szCs w:val="18"/>
              </w:rPr>
              <w:t>Amy E. Hood</w:t>
            </w:r>
          </w:p>
          <w:p w:rsidR="008521DA" w:rsidRPr="00AB428E" w:rsidRDefault="008521DA">
            <w:pPr>
              <w:pStyle w:val="NormalWeb"/>
              <w:spacing w:before="0" w:beforeAutospacing="0" w:after="20" w:afterAutospacing="0"/>
              <w:rPr>
                <w:rFonts w:ascii="Segoe UI" w:eastAsiaTheme="minorEastAsia" w:hAnsi="Segoe UI" w:cs="Arial"/>
                <w:sz w:val="4"/>
                <w:szCs w:val="4"/>
              </w:rPr>
            </w:pPr>
            <w:r w:rsidRPr="00AB428E">
              <w:rPr>
                <w:rFonts w:ascii="Segoe UI" w:hAnsi="Segoe UI" w:cs="Arial"/>
                <w:sz w:val="4"/>
                <w:szCs w:val="4"/>
              </w:rPr>
              <w:t> </w:t>
            </w:r>
          </w:p>
        </w:tc>
        <w:tc>
          <w:tcPr>
            <w:tcW w:w="1924" w:type="dxa"/>
            <w:gridSpan w:val="2"/>
            <w:noWrap/>
            <w:tcMar>
              <w:top w:w="0" w:type="dxa"/>
              <w:left w:w="144" w:type="dxa"/>
              <w:bottom w:w="0" w:type="dxa"/>
              <w:right w:w="0" w:type="dxa"/>
            </w:tcMar>
            <w:vAlign w:val="center"/>
            <w:hideMark/>
          </w:tcPr>
          <w:p w:rsidR="008521DA" w:rsidRPr="00AB428E" w:rsidRDefault="008521DA">
            <w:pPr>
              <w:pStyle w:val="NormalWeb"/>
              <w:tabs>
                <w:tab w:val="right" w:pos="1740"/>
                <w:tab w:val="decimal" w:pos="1780"/>
              </w:tabs>
              <w:spacing w:before="0" w:beforeAutospacing="0" w:after="20" w:afterAutospacing="0"/>
              <w:rPr>
                <w:rFonts w:ascii="Segoe UI" w:eastAsiaTheme="minorEastAsia" w:hAnsi="Segoe UI" w:cs="Arial"/>
                <w:sz w:val="18"/>
                <w:szCs w:val="18"/>
              </w:rPr>
            </w:pPr>
            <w:r w:rsidRPr="00AB428E">
              <w:rPr>
                <w:rFonts w:ascii="Segoe UI" w:hAnsi="Segoe UI" w:cs="Arial"/>
                <w:sz w:val="18"/>
                <w:szCs w:val="18"/>
              </w:rPr>
              <w:tab/>
              <w:t>161,289</w:t>
            </w:r>
            <w:r w:rsidRPr="00AB428E">
              <w:rPr>
                <w:rFonts w:ascii="Segoe UI" w:hAnsi="Segoe UI" w:cs="Arial"/>
                <w:sz w:val="18"/>
                <w:szCs w:val="18"/>
              </w:rPr>
              <w:tab/>
            </w:r>
          </w:p>
        </w:tc>
        <w:tc>
          <w:tcPr>
            <w:tcW w:w="1964" w:type="dxa"/>
            <w:noWrap/>
            <w:tcMar>
              <w:top w:w="0" w:type="dxa"/>
              <w:left w:w="144" w:type="dxa"/>
              <w:bottom w:w="0" w:type="dxa"/>
              <w:right w:w="0" w:type="dxa"/>
            </w:tcMar>
            <w:vAlign w:val="center"/>
            <w:hideMark/>
          </w:tcPr>
          <w:p w:rsidR="008521DA" w:rsidRPr="00AB428E" w:rsidRDefault="008521DA" w:rsidP="00837896">
            <w:pPr>
              <w:pStyle w:val="NormalWeb"/>
              <w:tabs>
                <w:tab w:val="right" w:pos="1750"/>
                <w:tab w:val="decimal" w:pos="1820"/>
              </w:tabs>
              <w:spacing w:before="0" w:beforeAutospacing="0" w:after="20" w:afterAutospacing="0"/>
              <w:rPr>
                <w:rFonts w:ascii="Segoe UI" w:eastAsiaTheme="minorEastAsia" w:hAnsi="Segoe UI" w:cs="Arial"/>
                <w:sz w:val="18"/>
                <w:szCs w:val="18"/>
              </w:rPr>
            </w:pPr>
            <w:r w:rsidRPr="00AB428E">
              <w:rPr>
                <w:rFonts w:ascii="Segoe UI" w:hAnsi="Segoe UI" w:cs="Arial"/>
                <w:sz w:val="18"/>
                <w:szCs w:val="18"/>
              </w:rPr>
              <w:tab/>
              <w:t>9,835,282</w:t>
            </w:r>
            <w:r w:rsidRPr="00AB428E">
              <w:rPr>
                <w:rFonts w:ascii="Segoe UI" w:hAnsi="Segoe UI" w:cs="Arial"/>
                <w:sz w:val="18"/>
                <w:szCs w:val="18"/>
              </w:rPr>
              <w:tab/>
            </w:r>
          </w:p>
        </w:tc>
      </w:tr>
      <w:tr w:rsidR="008521DA" w:rsidTr="00837896">
        <w:trPr>
          <w:cantSplit/>
        </w:trPr>
        <w:tc>
          <w:tcPr>
            <w:tcW w:w="6912" w:type="dxa"/>
            <w:shd w:val="clear" w:color="auto" w:fill="E0ECF8"/>
            <w:vAlign w:val="center"/>
            <w:hideMark/>
          </w:tcPr>
          <w:p w:rsidR="008521DA" w:rsidRPr="006C50E4" w:rsidRDefault="008521DA">
            <w:pPr>
              <w:pStyle w:val="NormalWeb"/>
              <w:spacing w:before="0" w:beforeAutospacing="0" w:after="0" w:afterAutospacing="0"/>
              <w:rPr>
                <w:rFonts w:ascii="Segoe UI" w:eastAsiaTheme="minorEastAsia" w:hAnsi="Segoe UI" w:cs="Arial"/>
                <w:sz w:val="2"/>
                <w:szCs w:val="4"/>
              </w:rPr>
            </w:pPr>
            <w:r w:rsidRPr="006C50E4">
              <w:rPr>
                <w:rFonts w:ascii="Segoe UI" w:hAnsi="Segoe UI" w:cs="Arial"/>
                <w:sz w:val="2"/>
                <w:szCs w:val="4"/>
              </w:rPr>
              <w:t> </w:t>
            </w:r>
          </w:p>
          <w:p w:rsidR="008521DA" w:rsidRPr="00AB428E" w:rsidRDefault="008521DA">
            <w:pPr>
              <w:pStyle w:val="NormalWeb"/>
              <w:spacing w:before="0" w:beforeAutospacing="0" w:after="0" w:afterAutospacing="0"/>
              <w:ind w:left="346" w:hanging="240"/>
              <w:rPr>
                <w:rFonts w:ascii="Segoe UI" w:hAnsi="Segoe UI" w:cs="Arial"/>
                <w:sz w:val="18"/>
                <w:szCs w:val="18"/>
              </w:rPr>
            </w:pPr>
            <w:r w:rsidRPr="00AB428E">
              <w:rPr>
                <w:rFonts w:ascii="Segoe UI" w:hAnsi="Segoe UI" w:cs="Arial"/>
                <w:sz w:val="18"/>
                <w:szCs w:val="18"/>
              </w:rPr>
              <w:t>Jean-Philippe Courtois</w:t>
            </w:r>
          </w:p>
          <w:p w:rsidR="008521DA" w:rsidRPr="006C50E4" w:rsidRDefault="008521DA">
            <w:pPr>
              <w:pStyle w:val="NormalWeb"/>
              <w:spacing w:before="0" w:beforeAutospacing="0" w:after="20" w:afterAutospacing="0"/>
              <w:rPr>
                <w:rFonts w:ascii="Segoe UI" w:eastAsiaTheme="minorEastAsia" w:hAnsi="Segoe UI" w:cs="Arial"/>
                <w:sz w:val="2"/>
                <w:szCs w:val="4"/>
              </w:rPr>
            </w:pPr>
            <w:r w:rsidRPr="006C50E4">
              <w:rPr>
                <w:rFonts w:ascii="Segoe UI" w:hAnsi="Segoe UI" w:cs="Arial"/>
                <w:sz w:val="2"/>
                <w:szCs w:val="4"/>
              </w:rPr>
              <w:t> </w:t>
            </w:r>
          </w:p>
        </w:tc>
        <w:tc>
          <w:tcPr>
            <w:tcW w:w="1924" w:type="dxa"/>
            <w:gridSpan w:val="2"/>
            <w:shd w:val="clear" w:color="auto" w:fill="E0ECF8"/>
            <w:noWrap/>
            <w:tcMar>
              <w:top w:w="0" w:type="dxa"/>
              <w:left w:w="144" w:type="dxa"/>
              <w:bottom w:w="0" w:type="dxa"/>
              <w:right w:w="0" w:type="dxa"/>
            </w:tcMar>
            <w:vAlign w:val="center"/>
            <w:hideMark/>
          </w:tcPr>
          <w:p w:rsidR="008521DA" w:rsidRPr="00AB428E" w:rsidRDefault="008521DA">
            <w:pPr>
              <w:pStyle w:val="NormalWeb"/>
              <w:tabs>
                <w:tab w:val="right" w:pos="1740"/>
                <w:tab w:val="decimal" w:pos="1780"/>
              </w:tabs>
              <w:spacing w:before="0" w:beforeAutospacing="0" w:after="20" w:afterAutospacing="0"/>
              <w:rPr>
                <w:rFonts w:ascii="Segoe UI" w:eastAsiaTheme="minorEastAsia" w:hAnsi="Segoe UI" w:cs="Arial"/>
                <w:sz w:val="18"/>
                <w:szCs w:val="18"/>
              </w:rPr>
            </w:pPr>
            <w:r w:rsidRPr="00AB428E">
              <w:rPr>
                <w:rFonts w:ascii="Segoe UI" w:hAnsi="Segoe UI" w:cs="Arial"/>
                <w:sz w:val="18"/>
                <w:szCs w:val="18"/>
              </w:rPr>
              <w:tab/>
              <w:t>126,201</w:t>
            </w:r>
            <w:r w:rsidRPr="00AB428E">
              <w:rPr>
                <w:rFonts w:ascii="Segoe UI" w:hAnsi="Segoe UI" w:cs="Arial"/>
                <w:sz w:val="18"/>
                <w:szCs w:val="18"/>
              </w:rPr>
              <w:tab/>
            </w:r>
          </w:p>
        </w:tc>
        <w:tc>
          <w:tcPr>
            <w:tcW w:w="1964" w:type="dxa"/>
            <w:shd w:val="clear" w:color="auto" w:fill="E0ECF8"/>
            <w:noWrap/>
            <w:tcMar>
              <w:top w:w="0" w:type="dxa"/>
              <w:left w:w="144" w:type="dxa"/>
              <w:bottom w:w="0" w:type="dxa"/>
              <w:right w:w="0" w:type="dxa"/>
            </w:tcMar>
            <w:vAlign w:val="center"/>
            <w:hideMark/>
          </w:tcPr>
          <w:p w:rsidR="008521DA" w:rsidRPr="00AB428E" w:rsidRDefault="008521DA" w:rsidP="00837896">
            <w:pPr>
              <w:pStyle w:val="NormalWeb"/>
              <w:tabs>
                <w:tab w:val="right" w:pos="1750"/>
                <w:tab w:val="decimal" w:pos="1820"/>
              </w:tabs>
              <w:spacing w:before="0" w:beforeAutospacing="0" w:after="20" w:afterAutospacing="0"/>
              <w:rPr>
                <w:rFonts w:ascii="Segoe UI" w:eastAsiaTheme="minorEastAsia" w:hAnsi="Segoe UI" w:cs="Arial"/>
                <w:sz w:val="18"/>
                <w:szCs w:val="18"/>
              </w:rPr>
            </w:pPr>
            <w:r w:rsidRPr="00AB428E">
              <w:rPr>
                <w:rFonts w:ascii="Segoe UI" w:hAnsi="Segoe UI" w:cs="Arial"/>
                <w:sz w:val="18"/>
                <w:szCs w:val="18"/>
              </w:rPr>
              <w:tab/>
              <w:t>7,679,949</w:t>
            </w:r>
            <w:r w:rsidRPr="00AB428E">
              <w:rPr>
                <w:rFonts w:ascii="Segoe UI" w:hAnsi="Segoe UI" w:cs="Arial"/>
                <w:sz w:val="18"/>
                <w:szCs w:val="18"/>
              </w:rPr>
              <w:tab/>
            </w:r>
          </w:p>
        </w:tc>
      </w:tr>
      <w:tr w:rsidR="008521DA" w:rsidTr="00837896">
        <w:trPr>
          <w:cantSplit/>
        </w:trPr>
        <w:tc>
          <w:tcPr>
            <w:tcW w:w="6912" w:type="dxa"/>
            <w:vAlign w:val="center"/>
            <w:hideMark/>
          </w:tcPr>
          <w:p w:rsidR="008521DA" w:rsidRPr="006C50E4" w:rsidRDefault="008521DA">
            <w:pPr>
              <w:pStyle w:val="NormalWeb"/>
              <w:spacing w:before="0" w:beforeAutospacing="0" w:after="0" w:afterAutospacing="0"/>
              <w:rPr>
                <w:rFonts w:ascii="Segoe UI" w:eastAsiaTheme="minorEastAsia" w:hAnsi="Segoe UI" w:cs="Arial"/>
                <w:sz w:val="2"/>
                <w:szCs w:val="4"/>
              </w:rPr>
            </w:pPr>
            <w:r w:rsidRPr="006C50E4">
              <w:rPr>
                <w:rFonts w:ascii="Segoe UI" w:hAnsi="Segoe UI" w:cs="Arial"/>
                <w:sz w:val="2"/>
                <w:szCs w:val="4"/>
              </w:rPr>
              <w:t> </w:t>
            </w:r>
          </w:p>
          <w:p w:rsidR="008521DA" w:rsidRPr="00AB428E" w:rsidRDefault="008521DA">
            <w:pPr>
              <w:pStyle w:val="NormalWeb"/>
              <w:spacing w:before="0" w:beforeAutospacing="0" w:after="0" w:afterAutospacing="0"/>
              <w:ind w:left="346" w:hanging="240"/>
              <w:rPr>
                <w:rFonts w:ascii="Segoe UI" w:hAnsi="Segoe UI" w:cs="Arial"/>
                <w:sz w:val="18"/>
                <w:szCs w:val="18"/>
              </w:rPr>
            </w:pPr>
            <w:r w:rsidRPr="00AB428E">
              <w:rPr>
                <w:rFonts w:ascii="Segoe UI" w:hAnsi="Segoe UI" w:cs="Arial"/>
                <w:sz w:val="18"/>
                <w:szCs w:val="18"/>
              </w:rPr>
              <w:t>Margaret L. Johnson</w:t>
            </w:r>
          </w:p>
          <w:p w:rsidR="008521DA" w:rsidRPr="006C50E4" w:rsidRDefault="008521DA">
            <w:pPr>
              <w:pStyle w:val="NormalWeb"/>
              <w:spacing w:before="0" w:beforeAutospacing="0" w:after="20" w:afterAutospacing="0"/>
              <w:rPr>
                <w:rFonts w:ascii="Segoe UI" w:eastAsiaTheme="minorEastAsia" w:hAnsi="Segoe UI" w:cs="Arial"/>
                <w:sz w:val="2"/>
                <w:szCs w:val="4"/>
              </w:rPr>
            </w:pPr>
            <w:r w:rsidRPr="006C50E4">
              <w:rPr>
                <w:rFonts w:ascii="Segoe UI" w:hAnsi="Segoe UI" w:cs="Arial"/>
                <w:sz w:val="2"/>
                <w:szCs w:val="4"/>
              </w:rPr>
              <w:t> </w:t>
            </w:r>
          </w:p>
        </w:tc>
        <w:tc>
          <w:tcPr>
            <w:tcW w:w="1924" w:type="dxa"/>
            <w:gridSpan w:val="2"/>
            <w:noWrap/>
            <w:tcMar>
              <w:top w:w="0" w:type="dxa"/>
              <w:left w:w="144" w:type="dxa"/>
              <w:bottom w:w="0" w:type="dxa"/>
              <w:right w:w="0" w:type="dxa"/>
            </w:tcMar>
            <w:vAlign w:val="center"/>
            <w:hideMark/>
          </w:tcPr>
          <w:p w:rsidR="008521DA" w:rsidRPr="00AB428E" w:rsidRDefault="008521DA">
            <w:pPr>
              <w:pStyle w:val="NormalWeb"/>
              <w:tabs>
                <w:tab w:val="right" w:pos="1740"/>
                <w:tab w:val="decimal" w:pos="1780"/>
              </w:tabs>
              <w:spacing w:before="0" w:beforeAutospacing="0" w:after="20" w:afterAutospacing="0"/>
              <w:rPr>
                <w:rFonts w:ascii="Segoe UI" w:eastAsiaTheme="minorEastAsia" w:hAnsi="Segoe UI" w:cs="Arial"/>
                <w:sz w:val="18"/>
                <w:szCs w:val="18"/>
              </w:rPr>
            </w:pPr>
            <w:r w:rsidRPr="00AB428E">
              <w:rPr>
                <w:rFonts w:ascii="Segoe UI" w:hAnsi="Segoe UI" w:cs="Arial"/>
                <w:sz w:val="18"/>
                <w:szCs w:val="18"/>
              </w:rPr>
              <w:tab/>
              <w:t>70,403</w:t>
            </w:r>
            <w:r w:rsidRPr="00AB428E">
              <w:rPr>
                <w:rFonts w:ascii="Segoe UI" w:hAnsi="Segoe UI" w:cs="Arial"/>
                <w:sz w:val="18"/>
                <w:szCs w:val="18"/>
              </w:rPr>
              <w:tab/>
            </w:r>
          </w:p>
        </w:tc>
        <w:tc>
          <w:tcPr>
            <w:tcW w:w="1964" w:type="dxa"/>
            <w:noWrap/>
            <w:tcMar>
              <w:top w:w="0" w:type="dxa"/>
              <w:left w:w="144" w:type="dxa"/>
              <w:bottom w:w="0" w:type="dxa"/>
              <w:right w:w="0" w:type="dxa"/>
            </w:tcMar>
            <w:vAlign w:val="center"/>
            <w:hideMark/>
          </w:tcPr>
          <w:p w:rsidR="008521DA" w:rsidRPr="00AB428E" w:rsidRDefault="008521DA" w:rsidP="00837896">
            <w:pPr>
              <w:pStyle w:val="NormalWeb"/>
              <w:tabs>
                <w:tab w:val="right" w:pos="1750"/>
                <w:tab w:val="decimal" w:pos="1820"/>
              </w:tabs>
              <w:spacing w:before="0" w:beforeAutospacing="0" w:after="20" w:afterAutospacing="0"/>
              <w:rPr>
                <w:rFonts w:ascii="Segoe UI" w:eastAsiaTheme="minorEastAsia" w:hAnsi="Segoe UI" w:cs="Arial"/>
                <w:sz w:val="18"/>
                <w:szCs w:val="18"/>
              </w:rPr>
            </w:pPr>
            <w:r w:rsidRPr="00AB428E">
              <w:rPr>
                <w:rFonts w:ascii="Segoe UI" w:hAnsi="Segoe UI" w:cs="Arial"/>
                <w:sz w:val="18"/>
                <w:szCs w:val="18"/>
              </w:rPr>
              <w:tab/>
              <w:t>4,260,343</w:t>
            </w:r>
            <w:r w:rsidRPr="00AB428E">
              <w:rPr>
                <w:rFonts w:ascii="Segoe UI" w:hAnsi="Segoe UI" w:cs="Arial"/>
                <w:sz w:val="18"/>
                <w:szCs w:val="18"/>
              </w:rPr>
              <w:tab/>
            </w:r>
          </w:p>
        </w:tc>
      </w:tr>
      <w:tr w:rsidR="008521DA" w:rsidTr="00837896">
        <w:trPr>
          <w:cantSplit/>
        </w:trPr>
        <w:tc>
          <w:tcPr>
            <w:tcW w:w="6912" w:type="dxa"/>
            <w:shd w:val="clear" w:color="auto" w:fill="E0ECF8"/>
            <w:vAlign w:val="center"/>
            <w:hideMark/>
          </w:tcPr>
          <w:p w:rsidR="008521DA" w:rsidRPr="006C50E4" w:rsidRDefault="008521DA">
            <w:pPr>
              <w:pStyle w:val="NormalWeb"/>
              <w:spacing w:before="0" w:beforeAutospacing="0" w:after="0" w:afterAutospacing="0"/>
              <w:rPr>
                <w:rFonts w:ascii="Segoe UI" w:eastAsiaTheme="minorEastAsia" w:hAnsi="Segoe UI" w:cs="Arial"/>
                <w:sz w:val="2"/>
                <w:szCs w:val="4"/>
              </w:rPr>
            </w:pPr>
            <w:r w:rsidRPr="006C50E4">
              <w:rPr>
                <w:rFonts w:ascii="Segoe UI" w:hAnsi="Segoe UI" w:cs="Arial"/>
                <w:sz w:val="2"/>
                <w:szCs w:val="4"/>
              </w:rPr>
              <w:t> </w:t>
            </w:r>
          </w:p>
          <w:p w:rsidR="008521DA" w:rsidRPr="00AB428E" w:rsidRDefault="008521DA">
            <w:pPr>
              <w:pStyle w:val="NormalWeb"/>
              <w:spacing w:before="0" w:beforeAutospacing="0" w:after="0" w:afterAutospacing="0"/>
              <w:ind w:left="346" w:hanging="240"/>
              <w:rPr>
                <w:rFonts w:ascii="Segoe UI" w:hAnsi="Segoe UI" w:cs="Arial"/>
                <w:sz w:val="18"/>
                <w:szCs w:val="18"/>
              </w:rPr>
            </w:pPr>
            <w:r w:rsidRPr="00AB428E">
              <w:rPr>
                <w:rFonts w:ascii="Segoe UI" w:hAnsi="Segoe UI" w:cs="Arial"/>
                <w:sz w:val="18"/>
                <w:szCs w:val="18"/>
              </w:rPr>
              <w:t>Bradford L. Smith</w:t>
            </w:r>
          </w:p>
          <w:p w:rsidR="008521DA" w:rsidRPr="006C50E4" w:rsidRDefault="008521DA">
            <w:pPr>
              <w:pStyle w:val="NormalWeb"/>
              <w:spacing w:before="0" w:beforeAutospacing="0" w:after="20" w:afterAutospacing="0"/>
              <w:rPr>
                <w:rFonts w:ascii="Segoe UI" w:eastAsiaTheme="minorEastAsia" w:hAnsi="Segoe UI" w:cs="Arial"/>
                <w:sz w:val="2"/>
                <w:szCs w:val="4"/>
              </w:rPr>
            </w:pPr>
            <w:r w:rsidRPr="006C50E4">
              <w:rPr>
                <w:rFonts w:ascii="Segoe UI" w:hAnsi="Segoe UI" w:cs="Arial"/>
                <w:sz w:val="2"/>
                <w:szCs w:val="4"/>
              </w:rPr>
              <w:t> </w:t>
            </w:r>
          </w:p>
        </w:tc>
        <w:tc>
          <w:tcPr>
            <w:tcW w:w="1924" w:type="dxa"/>
            <w:gridSpan w:val="2"/>
            <w:shd w:val="clear" w:color="auto" w:fill="E0ECF8"/>
            <w:noWrap/>
            <w:tcMar>
              <w:top w:w="0" w:type="dxa"/>
              <w:left w:w="144" w:type="dxa"/>
              <w:bottom w:w="0" w:type="dxa"/>
              <w:right w:w="0" w:type="dxa"/>
            </w:tcMar>
            <w:vAlign w:val="center"/>
            <w:hideMark/>
          </w:tcPr>
          <w:p w:rsidR="008521DA" w:rsidRPr="00AB428E" w:rsidRDefault="008521DA">
            <w:pPr>
              <w:pStyle w:val="NormalWeb"/>
              <w:tabs>
                <w:tab w:val="right" w:pos="1740"/>
                <w:tab w:val="decimal" w:pos="1780"/>
              </w:tabs>
              <w:spacing w:before="0" w:beforeAutospacing="0" w:after="20" w:afterAutospacing="0"/>
              <w:rPr>
                <w:rFonts w:ascii="Segoe UI" w:eastAsiaTheme="minorEastAsia" w:hAnsi="Segoe UI" w:cs="Arial"/>
                <w:sz w:val="18"/>
                <w:szCs w:val="18"/>
              </w:rPr>
            </w:pPr>
            <w:r w:rsidRPr="00AB428E">
              <w:rPr>
                <w:rFonts w:ascii="Segoe UI" w:hAnsi="Segoe UI" w:cs="Arial"/>
                <w:sz w:val="18"/>
                <w:szCs w:val="18"/>
              </w:rPr>
              <w:tab/>
              <w:t>208,011</w:t>
            </w:r>
            <w:r w:rsidRPr="00AB428E">
              <w:rPr>
                <w:rFonts w:ascii="Segoe UI" w:hAnsi="Segoe UI" w:cs="Arial"/>
                <w:sz w:val="18"/>
                <w:szCs w:val="18"/>
              </w:rPr>
              <w:tab/>
            </w:r>
          </w:p>
        </w:tc>
        <w:tc>
          <w:tcPr>
            <w:tcW w:w="1964" w:type="dxa"/>
            <w:shd w:val="clear" w:color="auto" w:fill="E0ECF8"/>
            <w:noWrap/>
            <w:tcMar>
              <w:top w:w="0" w:type="dxa"/>
              <w:left w:w="144" w:type="dxa"/>
              <w:bottom w:w="0" w:type="dxa"/>
              <w:right w:w="0" w:type="dxa"/>
            </w:tcMar>
            <w:vAlign w:val="center"/>
            <w:hideMark/>
          </w:tcPr>
          <w:p w:rsidR="008521DA" w:rsidRPr="00AB428E" w:rsidRDefault="008521DA" w:rsidP="00837896">
            <w:pPr>
              <w:pStyle w:val="NormalWeb"/>
              <w:tabs>
                <w:tab w:val="right" w:pos="1750"/>
                <w:tab w:val="decimal" w:pos="1820"/>
              </w:tabs>
              <w:spacing w:before="0" w:beforeAutospacing="0" w:after="20" w:afterAutospacing="0"/>
              <w:rPr>
                <w:rFonts w:ascii="Segoe UI" w:eastAsiaTheme="minorEastAsia" w:hAnsi="Segoe UI" w:cs="Arial"/>
                <w:sz w:val="18"/>
                <w:szCs w:val="18"/>
              </w:rPr>
            </w:pPr>
            <w:r w:rsidRPr="00AB428E">
              <w:rPr>
                <w:rFonts w:ascii="Segoe UI" w:hAnsi="Segoe UI" w:cs="Arial"/>
                <w:sz w:val="18"/>
                <w:szCs w:val="18"/>
              </w:rPr>
              <w:tab/>
              <w:t>12,125,801</w:t>
            </w:r>
            <w:r w:rsidRPr="00AB428E">
              <w:rPr>
                <w:rFonts w:ascii="Segoe UI" w:hAnsi="Segoe UI" w:cs="Arial"/>
                <w:sz w:val="18"/>
                <w:szCs w:val="18"/>
              </w:rPr>
              <w:tab/>
            </w:r>
          </w:p>
        </w:tc>
      </w:tr>
    </w:tbl>
    <w:p w:rsidR="008521DA" w:rsidRPr="00AB428E" w:rsidRDefault="008521DA" w:rsidP="00837896">
      <w:pPr>
        <w:pStyle w:val="NormalWeb"/>
        <w:spacing w:before="60" w:beforeAutospacing="0" w:after="0" w:afterAutospacing="0"/>
        <w:ind w:left="331" w:hanging="331"/>
        <w:rPr>
          <w:rFonts w:ascii="Segoe UI" w:eastAsiaTheme="minorEastAsia" w:hAnsi="Segoe UI" w:cs="Arial"/>
          <w:sz w:val="15"/>
          <w:szCs w:val="15"/>
        </w:rPr>
      </w:pPr>
      <w:r w:rsidRPr="00AB428E">
        <w:rPr>
          <w:rFonts w:ascii="Segoe UI" w:hAnsi="Segoe UI" w:cs="Arial"/>
          <w:sz w:val="15"/>
          <w:szCs w:val="15"/>
        </w:rPr>
        <w:t>(1)</w:t>
      </w:r>
      <w:r w:rsidRPr="00AB428E">
        <w:rPr>
          <w:rFonts w:ascii="Segoe UI" w:hAnsi="Segoe UI" w:cs="Arial"/>
          <w:sz w:val="15"/>
          <w:szCs w:val="15"/>
        </w:rPr>
        <w:tab/>
        <w:t xml:space="preserve">The value realized on vesting is calculated by multiplying the number of shares shown in the table by the market value of the shares on the vesting date. </w:t>
      </w:r>
    </w:p>
    <w:p w:rsidR="008521DA" w:rsidRPr="00AB428E" w:rsidRDefault="008521DA">
      <w:pPr>
        <w:pStyle w:val="NormalWeb"/>
        <w:keepNext/>
        <w:spacing w:before="240" w:beforeAutospacing="0" w:after="0" w:afterAutospacing="0"/>
        <w:rPr>
          <w:rFonts w:ascii="Segoe UI" w:hAnsi="Segoe UI" w:cs="Arial"/>
          <w:sz w:val="18"/>
          <w:szCs w:val="18"/>
        </w:rPr>
      </w:pPr>
      <w:r w:rsidRPr="00AB428E">
        <w:rPr>
          <w:rFonts w:ascii="Segoe UI" w:hAnsi="Segoe UI" w:cs="Arial"/>
          <w:b/>
          <w:bCs/>
          <w:sz w:val="18"/>
          <w:szCs w:val="18"/>
        </w:rPr>
        <w:t xml:space="preserve">Non-qualified deferred compensation </w:t>
      </w:r>
    </w:p>
    <w:p w:rsidR="008521DA" w:rsidRPr="00AB428E" w:rsidRDefault="008521DA">
      <w:pPr>
        <w:pStyle w:val="NormalWeb"/>
        <w:keepNext/>
        <w:spacing w:before="120" w:beforeAutospacing="0" w:after="0" w:afterAutospacing="0"/>
        <w:rPr>
          <w:rFonts w:ascii="Segoe UI" w:hAnsi="Segoe UI" w:cs="Arial"/>
          <w:sz w:val="18"/>
          <w:szCs w:val="18"/>
        </w:rPr>
      </w:pPr>
      <w:r w:rsidRPr="00AB428E">
        <w:rPr>
          <w:rFonts w:ascii="Segoe UI" w:hAnsi="Segoe UI" w:cs="Arial"/>
          <w:sz w:val="18"/>
          <w:szCs w:val="18"/>
        </w:rPr>
        <w:t xml:space="preserve">This table provides information about Named Executives’ earnings and balances under our U.S. non-qualified Deferred Compensation Plan in fiscal year 2017. Microsoft does not contribute to the Deferred Compensation Plan, and in fiscal year 2017 there were no contributions or withdrawals by, or distributions to, any Named Executive. </w:t>
      </w:r>
    </w:p>
    <w:p w:rsidR="008521DA" w:rsidRPr="006C50E4" w:rsidRDefault="008521DA">
      <w:pPr>
        <w:pStyle w:val="NormalWeb"/>
        <w:keepNext/>
        <w:spacing w:before="0" w:beforeAutospacing="0" w:after="0" w:afterAutospacing="0"/>
        <w:rPr>
          <w:sz w:val="14"/>
          <w:szCs w:val="14"/>
        </w:rPr>
      </w:pPr>
      <w:r w:rsidRPr="006C50E4">
        <w:rPr>
          <w:sz w:val="14"/>
          <w:szCs w:val="14"/>
        </w:rPr>
        <w:t> </w:t>
      </w:r>
    </w:p>
    <w:tbl>
      <w:tblPr>
        <w:tblW w:w="0" w:type="auto"/>
        <w:tblLayout w:type="fixed"/>
        <w:tblCellMar>
          <w:left w:w="0" w:type="dxa"/>
          <w:right w:w="0" w:type="dxa"/>
        </w:tblCellMar>
        <w:tblLook w:val="04A0" w:firstRow="1" w:lastRow="0" w:firstColumn="1" w:lastColumn="0" w:noHBand="0" w:noVBand="1"/>
      </w:tblPr>
      <w:tblGrid>
        <w:gridCol w:w="7372"/>
        <w:gridCol w:w="1744"/>
        <w:gridCol w:w="1684"/>
      </w:tblGrid>
      <w:tr w:rsidR="008521DA" w:rsidTr="00837896">
        <w:trPr>
          <w:tblHeader/>
        </w:trPr>
        <w:tc>
          <w:tcPr>
            <w:tcW w:w="7372" w:type="dxa"/>
            <w:vAlign w:val="center"/>
            <w:hideMark/>
          </w:tcPr>
          <w:p w:rsidR="008521DA" w:rsidRPr="00AB428E" w:rsidRDefault="008521DA">
            <w:pPr>
              <w:rPr>
                <w:rFonts w:ascii="Segoe UI" w:hAnsi="Segoe UI" w:cs="Arial"/>
                <w:sz w:val="1"/>
                <w:szCs w:val="18"/>
              </w:rPr>
            </w:pPr>
          </w:p>
        </w:tc>
        <w:tc>
          <w:tcPr>
            <w:tcW w:w="1744" w:type="dxa"/>
            <w:vAlign w:val="center"/>
            <w:hideMark/>
          </w:tcPr>
          <w:p w:rsidR="008521DA" w:rsidRPr="00AB428E" w:rsidRDefault="008521DA">
            <w:pPr>
              <w:rPr>
                <w:rFonts w:ascii="Segoe UI" w:hAnsi="Segoe UI" w:cs="Arial"/>
                <w:sz w:val="1"/>
                <w:szCs w:val="18"/>
              </w:rPr>
            </w:pPr>
          </w:p>
        </w:tc>
        <w:tc>
          <w:tcPr>
            <w:tcW w:w="1684" w:type="dxa"/>
            <w:vAlign w:val="center"/>
            <w:hideMark/>
          </w:tcPr>
          <w:p w:rsidR="008521DA" w:rsidRPr="00AB428E" w:rsidRDefault="008521DA">
            <w:pPr>
              <w:rPr>
                <w:rFonts w:ascii="Segoe UI" w:hAnsi="Segoe UI" w:cs="Arial"/>
                <w:sz w:val="1"/>
                <w:szCs w:val="18"/>
              </w:rPr>
            </w:pPr>
          </w:p>
        </w:tc>
      </w:tr>
      <w:tr w:rsidR="008521DA" w:rsidTr="00837896">
        <w:trPr>
          <w:cantSplit/>
          <w:tblHeader/>
        </w:trPr>
        <w:tc>
          <w:tcPr>
            <w:tcW w:w="7372" w:type="dxa"/>
            <w:shd w:val="clear" w:color="auto" w:fill="0083C6"/>
            <w:vAlign w:val="bottom"/>
            <w:hideMark/>
          </w:tcPr>
          <w:p w:rsidR="008521DA" w:rsidRPr="00AB428E" w:rsidRDefault="008521DA">
            <w:pPr>
              <w:pStyle w:val="NormalWeb"/>
              <w:keepNext/>
              <w:spacing w:before="0" w:beforeAutospacing="0" w:after="20" w:afterAutospacing="0"/>
              <w:ind w:firstLine="106"/>
              <w:rPr>
                <w:rFonts w:ascii="Segoe UI" w:eastAsiaTheme="minorEastAsia" w:hAnsi="Segoe UI" w:cs="Arial"/>
                <w:sz w:val="18"/>
                <w:szCs w:val="18"/>
              </w:rPr>
            </w:pPr>
            <w:r w:rsidRPr="00AB428E">
              <w:rPr>
                <w:rFonts w:ascii="Segoe UI" w:hAnsi="Segoe UI" w:cs="Arial"/>
                <w:b/>
                <w:bCs/>
                <w:color w:val="FFFFFF"/>
                <w:sz w:val="18"/>
                <w:szCs w:val="18"/>
              </w:rPr>
              <w:t>Named Executive</w:t>
            </w:r>
          </w:p>
        </w:tc>
        <w:tc>
          <w:tcPr>
            <w:tcW w:w="1744" w:type="dxa"/>
            <w:shd w:val="clear" w:color="auto" w:fill="0083C6"/>
            <w:tcMar>
              <w:top w:w="0" w:type="dxa"/>
              <w:left w:w="144" w:type="dxa"/>
              <w:bottom w:w="0" w:type="dxa"/>
              <w:right w:w="0" w:type="dxa"/>
            </w:tcMar>
            <w:vAlign w:val="bottom"/>
            <w:hideMark/>
          </w:tcPr>
          <w:p w:rsidR="008521DA" w:rsidRPr="00AB428E" w:rsidRDefault="008521DA" w:rsidP="00837896">
            <w:pPr>
              <w:pStyle w:val="NormalWeb"/>
              <w:spacing w:before="0" w:beforeAutospacing="0" w:after="0" w:afterAutospacing="0"/>
              <w:ind w:right="35"/>
              <w:jc w:val="right"/>
              <w:rPr>
                <w:rFonts w:ascii="Segoe UI" w:eastAsiaTheme="minorEastAsia" w:hAnsi="Segoe UI" w:cs="Arial"/>
                <w:sz w:val="18"/>
                <w:szCs w:val="18"/>
              </w:rPr>
            </w:pPr>
            <w:r w:rsidRPr="00AB428E">
              <w:rPr>
                <w:rFonts w:ascii="Segoe UI" w:hAnsi="Segoe UI" w:cs="Arial"/>
                <w:b/>
                <w:bCs/>
                <w:color w:val="FFFFFF"/>
                <w:sz w:val="18"/>
                <w:szCs w:val="18"/>
              </w:rPr>
              <w:t>Aggregate</w:t>
            </w:r>
          </w:p>
          <w:p w:rsidR="008521DA" w:rsidRPr="00AB428E" w:rsidRDefault="008521DA" w:rsidP="00837896">
            <w:pPr>
              <w:pStyle w:val="NormalWeb"/>
              <w:spacing w:before="0" w:beforeAutospacing="0" w:after="0" w:afterAutospacing="0"/>
              <w:ind w:right="35"/>
              <w:jc w:val="right"/>
              <w:rPr>
                <w:rFonts w:ascii="Segoe UI" w:hAnsi="Segoe UI" w:cs="Arial"/>
                <w:sz w:val="18"/>
                <w:szCs w:val="18"/>
              </w:rPr>
            </w:pPr>
            <w:r w:rsidRPr="00AB428E">
              <w:rPr>
                <w:rFonts w:ascii="Segoe UI" w:hAnsi="Segoe UI" w:cs="Arial"/>
                <w:b/>
                <w:bCs/>
                <w:color w:val="FFFFFF"/>
                <w:sz w:val="18"/>
                <w:szCs w:val="18"/>
              </w:rPr>
              <w:t>earnings in</w:t>
            </w:r>
          </w:p>
          <w:p w:rsidR="008521DA" w:rsidRPr="00AB428E" w:rsidRDefault="008521DA" w:rsidP="00837896">
            <w:pPr>
              <w:pStyle w:val="NormalWeb"/>
              <w:spacing w:before="0" w:beforeAutospacing="0" w:after="0" w:afterAutospacing="0"/>
              <w:ind w:right="35"/>
              <w:jc w:val="right"/>
              <w:rPr>
                <w:rFonts w:ascii="Segoe UI" w:hAnsi="Segoe UI" w:cs="Arial"/>
                <w:sz w:val="18"/>
                <w:szCs w:val="18"/>
              </w:rPr>
            </w:pPr>
            <w:r w:rsidRPr="00AB428E">
              <w:rPr>
                <w:rFonts w:ascii="Segoe UI" w:hAnsi="Segoe UI" w:cs="Arial"/>
                <w:b/>
                <w:bCs/>
                <w:color w:val="FFFFFF"/>
                <w:sz w:val="18"/>
                <w:szCs w:val="18"/>
              </w:rPr>
              <w:t>fiscal year 2017</w:t>
            </w:r>
            <w:r w:rsidRPr="00AB428E">
              <w:rPr>
                <w:rFonts w:ascii="Segoe UI" w:hAnsi="Segoe UI" w:cs="Arial"/>
                <w:b/>
                <w:bCs/>
                <w:color w:val="FFFFFF"/>
                <w:sz w:val="15"/>
                <w:szCs w:val="15"/>
                <w:vertAlign w:val="superscript"/>
              </w:rPr>
              <w:t>1</w:t>
            </w:r>
          </w:p>
          <w:p w:rsidR="008521DA" w:rsidRPr="00AB428E" w:rsidRDefault="008521DA" w:rsidP="00837896">
            <w:pPr>
              <w:pStyle w:val="NormalWeb"/>
              <w:spacing w:before="0" w:beforeAutospacing="0" w:after="20" w:afterAutospacing="0"/>
              <w:ind w:right="35"/>
              <w:jc w:val="right"/>
              <w:rPr>
                <w:rFonts w:ascii="Segoe UI" w:eastAsiaTheme="minorEastAsia" w:hAnsi="Segoe UI" w:cs="Arial"/>
                <w:sz w:val="18"/>
                <w:szCs w:val="18"/>
              </w:rPr>
            </w:pPr>
            <w:r w:rsidRPr="00AB428E">
              <w:rPr>
                <w:rFonts w:ascii="Segoe UI" w:hAnsi="Segoe UI" w:cs="Arial"/>
                <w:b/>
                <w:bCs/>
                <w:color w:val="FFFFFF"/>
                <w:sz w:val="18"/>
                <w:szCs w:val="18"/>
              </w:rPr>
              <w:t>($)</w:t>
            </w:r>
          </w:p>
        </w:tc>
        <w:tc>
          <w:tcPr>
            <w:tcW w:w="1684" w:type="dxa"/>
            <w:shd w:val="clear" w:color="auto" w:fill="0083C6"/>
            <w:tcMar>
              <w:top w:w="0" w:type="dxa"/>
              <w:left w:w="144" w:type="dxa"/>
              <w:bottom w:w="0" w:type="dxa"/>
              <w:right w:w="0" w:type="dxa"/>
            </w:tcMar>
            <w:vAlign w:val="bottom"/>
            <w:hideMark/>
          </w:tcPr>
          <w:p w:rsidR="008521DA" w:rsidRPr="00AB428E" w:rsidRDefault="008521DA" w:rsidP="00837896">
            <w:pPr>
              <w:pStyle w:val="NormalWeb"/>
              <w:spacing w:before="0" w:beforeAutospacing="0" w:after="0" w:afterAutospacing="0"/>
              <w:ind w:right="72"/>
              <w:jc w:val="right"/>
              <w:rPr>
                <w:rFonts w:ascii="Segoe UI" w:eastAsiaTheme="minorEastAsia" w:hAnsi="Segoe UI" w:cs="Arial"/>
                <w:sz w:val="18"/>
                <w:szCs w:val="18"/>
              </w:rPr>
            </w:pPr>
            <w:r w:rsidRPr="00AB428E">
              <w:rPr>
                <w:rFonts w:ascii="Segoe UI" w:hAnsi="Segoe UI" w:cs="Arial"/>
                <w:b/>
                <w:bCs/>
                <w:color w:val="FFFFFF"/>
                <w:sz w:val="18"/>
                <w:szCs w:val="18"/>
              </w:rPr>
              <w:t>Aggregate</w:t>
            </w:r>
          </w:p>
          <w:p w:rsidR="008521DA" w:rsidRPr="00AB428E" w:rsidRDefault="008521DA" w:rsidP="00837896">
            <w:pPr>
              <w:pStyle w:val="NormalWeb"/>
              <w:spacing w:before="0" w:beforeAutospacing="0" w:after="0" w:afterAutospacing="0"/>
              <w:ind w:right="72"/>
              <w:jc w:val="right"/>
              <w:rPr>
                <w:rFonts w:ascii="Segoe UI" w:hAnsi="Segoe UI" w:cs="Arial"/>
                <w:sz w:val="18"/>
                <w:szCs w:val="18"/>
              </w:rPr>
            </w:pPr>
            <w:r w:rsidRPr="00AB428E">
              <w:rPr>
                <w:rFonts w:ascii="Segoe UI" w:hAnsi="Segoe UI" w:cs="Arial"/>
                <w:b/>
                <w:bCs/>
                <w:color w:val="FFFFFF"/>
                <w:sz w:val="18"/>
                <w:szCs w:val="18"/>
              </w:rPr>
              <w:t>balance at</w:t>
            </w:r>
          </w:p>
          <w:p w:rsidR="008521DA" w:rsidRPr="00AB428E" w:rsidRDefault="008521DA" w:rsidP="00837896">
            <w:pPr>
              <w:pStyle w:val="NormalWeb"/>
              <w:spacing w:before="0" w:beforeAutospacing="0" w:after="0" w:afterAutospacing="0"/>
              <w:ind w:right="72"/>
              <w:jc w:val="right"/>
              <w:rPr>
                <w:rFonts w:ascii="Segoe UI" w:hAnsi="Segoe UI" w:cs="Arial"/>
                <w:sz w:val="18"/>
                <w:szCs w:val="18"/>
              </w:rPr>
            </w:pPr>
            <w:r w:rsidRPr="00AB428E">
              <w:rPr>
                <w:rFonts w:ascii="Segoe UI" w:hAnsi="Segoe UI" w:cs="Arial"/>
                <w:b/>
                <w:bCs/>
                <w:color w:val="FFFFFF"/>
                <w:sz w:val="18"/>
                <w:szCs w:val="18"/>
              </w:rPr>
              <w:t>June 30, 2017</w:t>
            </w:r>
            <w:r w:rsidRPr="00AB428E">
              <w:rPr>
                <w:rFonts w:ascii="Segoe UI" w:hAnsi="Segoe UI" w:cs="Arial"/>
                <w:b/>
                <w:bCs/>
                <w:color w:val="FFFFFF"/>
                <w:sz w:val="15"/>
                <w:szCs w:val="15"/>
                <w:vertAlign w:val="superscript"/>
              </w:rPr>
              <w:t>1</w:t>
            </w:r>
          </w:p>
          <w:p w:rsidR="008521DA" w:rsidRPr="00AB428E" w:rsidRDefault="008521DA" w:rsidP="00837896">
            <w:pPr>
              <w:pStyle w:val="NormalWeb"/>
              <w:spacing w:before="0" w:beforeAutospacing="0" w:after="20" w:afterAutospacing="0"/>
              <w:ind w:right="72"/>
              <w:jc w:val="right"/>
              <w:rPr>
                <w:rFonts w:ascii="Segoe UI" w:eastAsiaTheme="minorEastAsia" w:hAnsi="Segoe UI" w:cs="Arial"/>
                <w:sz w:val="18"/>
                <w:szCs w:val="18"/>
              </w:rPr>
            </w:pPr>
            <w:r w:rsidRPr="00AB428E">
              <w:rPr>
                <w:rFonts w:ascii="Segoe UI" w:hAnsi="Segoe UI" w:cs="Arial"/>
                <w:b/>
                <w:bCs/>
                <w:color w:val="FFFFFF"/>
                <w:sz w:val="18"/>
                <w:szCs w:val="18"/>
              </w:rPr>
              <w:t>($)</w:t>
            </w:r>
          </w:p>
        </w:tc>
      </w:tr>
      <w:tr w:rsidR="008521DA" w:rsidTr="00837896">
        <w:trPr>
          <w:cantSplit/>
        </w:trPr>
        <w:tc>
          <w:tcPr>
            <w:tcW w:w="7372" w:type="dxa"/>
            <w:shd w:val="clear" w:color="auto" w:fill="E0ECF8"/>
            <w:vAlign w:val="center"/>
            <w:hideMark/>
          </w:tcPr>
          <w:p w:rsidR="008521DA" w:rsidRPr="006C50E4" w:rsidRDefault="008521DA">
            <w:pPr>
              <w:pStyle w:val="NormalWeb"/>
              <w:keepNext/>
              <w:spacing w:before="0" w:beforeAutospacing="0" w:after="0" w:afterAutospacing="0"/>
              <w:rPr>
                <w:rFonts w:ascii="Segoe UI" w:eastAsiaTheme="minorEastAsia" w:hAnsi="Segoe UI" w:cs="Arial"/>
                <w:sz w:val="2"/>
                <w:szCs w:val="4"/>
              </w:rPr>
            </w:pPr>
            <w:r w:rsidRPr="006C50E4">
              <w:rPr>
                <w:rFonts w:ascii="Segoe UI" w:hAnsi="Segoe UI" w:cs="Arial"/>
                <w:sz w:val="2"/>
                <w:szCs w:val="4"/>
              </w:rPr>
              <w:t> </w:t>
            </w:r>
          </w:p>
          <w:p w:rsidR="008521DA" w:rsidRPr="00AB428E" w:rsidRDefault="008521DA">
            <w:pPr>
              <w:pStyle w:val="NormalWeb"/>
              <w:spacing w:before="0" w:beforeAutospacing="0" w:after="0" w:afterAutospacing="0"/>
              <w:ind w:left="346" w:hanging="240"/>
              <w:rPr>
                <w:rFonts w:ascii="Segoe UI" w:hAnsi="Segoe UI" w:cs="Arial"/>
                <w:sz w:val="18"/>
                <w:szCs w:val="18"/>
              </w:rPr>
            </w:pPr>
            <w:r w:rsidRPr="00AB428E">
              <w:rPr>
                <w:rFonts w:ascii="Segoe UI" w:hAnsi="Segoe UI" w:cs="Arial"/>
                <w:sz w:val="18"/>
                <w:szCs w:val="18"/>
              </w:rPr>
              <w:t>Satya Nadella</w:t>
            </w:r>
          </w:p>
          <w:p w:rsidR="008521DA" w:rsidRPr="006C50E4" w:rsidRDefault="008521DA">
            <w:pPr>
              <w:pStyle w:val="NormalWeb"/>
              <w:spacing w:before="0" w:beforeAutospacing="0" w:after="20" w:afterAutospacing="0"/>
              <w:rPr>
                <w:rFonts w:ascii="Segoe UI" w:eastAsiaTheme="minorEastAsia" w:hAnsi="Segoe UI" w:cs="Arial"/>
                <w:sz w:val="2"/>
                <w:szCs w:val="4"/>
              </w:rPr>
            </w:pPr>
            <w:r w:rsidRPr="006C50E4">
              <w:rPr>
                <w:rFonts w:ascii="Segoe UI" w:hAnsi="Segoe UI" w:cs="Arial"/>
                <w:sz w:val="2"/>
                <w:szCs w:val="4"/>
              </w:rPr>
              <w:t> </w:t>
            </w:r>
          </w:p>
        </w:tc>
        <w:tc>
          <w:tcPr>
            <w:tcW w:w="1744" w:type="dxa"/>
            <w:shd w:val="clear" w:color="auto" w:fill="E0ECF8"/>
            <w:noWrap/>
            <w:tcMar>
              <w:top w:w="0" w:type="dxa"/>
              <w:left w:w="144" w:type="dxa"/>
              <w:bottom w:w="0" w:type="dxa"/>
              <w:right w:w="0" w:type="dxa"/>
            </w:tcMar>
            <w:vAlign w:val="center"/>
            <w:hideMark/>
          </w:tcPr>
          <w:p w:rsidR="008521DA" w:rsidRPr="00AB428E" w:rsidRDefault="008521DA">
            <w:pPr>
              <w:pStyle w:val="NormalWeb"/>
              <w:tabs>
                <w:tab w:val="right" w:pos="1560"/>
                <w:tab w:val="decimal" w:pos="1600"/>
              </w:tabs>
              <w:spacing w:before="0" w:beforeAutospacing="0" w:after="20" w:afterAutospacing="0"/>
              <w:rPr>
                <w:rFonts w:ascii="Segoe UI" w:eastAsiaTheme="minorEastAsia" w:hAnsi="Segoe UI" w:cs="Arial"/>
                <w:sz w:val="18"/>
                <w:szCs w:val="18"/>
              </w:rPr>
            </w:pPr>
            <w:r w:rsidRPr="00AB428E">
              <w:rPr>
                <w:rFonts w:ascii="Segoe UI" w:hAnsi="Segoe UI" w:cs="Arial"/>
                <w:sz w:val="18"/>
                <w:szCs w:val="18"/>
              </w:rPr>
              <w:tab/>
              <w:t>21,441</w:t>
            </w:r>
            <w:r w:rsidRPr="00AB428E">
              <w:rPr>
                <w:rFonts w:ascii="Segoe UI" w:hAnsi="Segoe UI" w:cs="Arial"/>
                <w:sz w:val="18"/>
                <w:szCs w:val="18"/>
              </w:rPr>
              <w:tab/>
            </w:r>
          </w:p>
        </w:tc>
        <w:tc>
          <w:tcPr>
            <w:tcW w:w="1684" w:type="dxa"/>
            <w:shd w:val="clear" w:color="auto" w:fill="E0ECF8"/>
            <w:noWrap/>
            <w:tcMar>
              <w:top w:w="0" w:type="dxa"/>
              <w:left w:w="144" w:type="dxa"/>
              <w:bottom w:w="0" w:type="dxa"/>
              <w:right w:w="0" w:type="dxa"/>
            </w:tcMar>
            <w:vAlign w:val="center"/>
            <w:hideMark/>
          </w:tcPr>
          <w:p w:rsidR="008521DA" w:rsidRPr="00AB428E" w:rsidRDefault="008521DA" w:rsidP="00837896">
            <w:pPr>
              <w:pStyle w:val="NormalWeb"/>
              <w:tabs>
                <w:tab w:val="right" w:pos="1480"/>
                <w:tab w:val="decimal" w:pos="1540"/>
              </w:tabs>
              <w:spacing w:before="0" w:beforeAutospacing="0" w:after="20" w:afterAutospacing="0"/>
              <w:rPr>
                <w:rFonts w:ascii="Segoe UI" w:eastAsiaTheme="minorEastAsia" w:hAnsi="Segoe UI" w:cs="Arial"/>
                <w:sz w:val="18"/>
                <w:szCs w:val="18"/>
              </w:rPr>
            </w:pPr>
            <w:r w:rsidRPr="00AB428E">
              <w:rPr>
                <w:rFonts w:ascii="Segoe UI" w:hAnsi="Segoe UI" w:cs="Arial"/>
                <w:sz w:val="18"/>
                <w:szCs w:val="18"/>
              </w:rPr>
              <w:tab/>
              <w:t>182,011</w:t>
            </w:r>
            <w:r w:rsidRPr="00AB428E">
              <w:rPr>
                <w:rFonts w:ascii="Segoe UI" w:hAnsi="Segoe UI" w:cs="Arial"/>
                <w:sz w:val="18"/>
                <w:szCs w:val="18"/>
              </w:rPr>
              <w:tab/>
            </w:r>
          </w:p>
        </w:tc>
      </w:tr>
      <w:tr w:rsidR="008521DA" w:rsidTr="00837896">
        <w:trPr>
          <w:cantSplit/>
        </w:trPr>
        <w:tc>
          <w:tcPr>
            <w:tcW w:w="7372" w:type="dxa"/>
            <w:vAlign w:val="center"/>
            <w:hideMark/>
          </w:tcPr>
          <w:p w:rsidR="008521DA" w:rsidRPr="006C50E4" w:rsidRDefault="008521DA">
            <w:pPr>
              <w:pStyle w:val="NormalWeb"/>
              <w:keepNext/>
              <w:spacing w:before="0" w:beforeAutospacing="0" w:after="0" w:afterAutospacing="0"/>
              <w:rPr>
                <w:rFonts w:ascii="Segoe UI" w:eastAsiaTheme="minorEastAsia" w:hAnsi="Segoe UI" w:cs="Arial"/>
                <w:sz w:val="2"/>
                <w:szCs w:val="4"/>
              </w:rPr>
            </w:pPr>
            <w:r w:rsidRPr="006C50E4">
              <w:rPr>
                <w:rFonts w:ascii="Segoe UI" w:hAnsi="Segoe UI" w:cs="Arial"/>
                <w:sz w:val="2"/>
                <w:szCs w:val="4"/>
              </w:rPr>
              <w:t> </w:t>
            </w:r>
          </w:p>
          <w:p w:rsidR="008521DA" w:rsidRPr="00AB428E" w:rsidRDefault="008521DA">
            <w:pPr>
              <w:pStyle w:val="NormalWeb"/>
              <w:spacing w:before="0" w:beforeAutospacing="0" w:after="0" w:afterAutospacing="0"/>
              <w:ind w:left="346" w:hanging="240"/>
              <w:rPr>
                <w:rFonts w:ascii="Segoe UI" w:hAnsi="Segoe UI" w:cs="Arial"/>
                <w:sz w:val="18"/>
                <w:szCs w:val="18"/>
              </w:rPr>
            </w:pPr>
            <w:r w:rsidRPr="00AB428E">
              <w:rPr>
                <w:rFonts w:ascii="Segoe UI" w:hAnsi="Segoe UI" w:cs="Arial"/>
                <w:sz w:val="18"/>
                <w:szCs w:val="18"/>
              </w:rPr>
              <w:t>Amy E. Hood</w:t>
            </w:r>
          </w:p>
          <w:p w:rsidR="008521DA" w:rsidRPr="006C50E4" w:rsidRDefault="008521DA">
            <w:pPr>
              <w:pStyle w:val="NormalWeb"/>
              <w:spacing w:before="0" w:beforeAutospacing="0" w:after="20" w:afterAutospacing="0"/>
              <w:rPr>
                <w:rFonts w:ascii="Segoe UI" w:eastAsiaTheme="minorEastAsia" w:hAnsi="Segoe UI" w:cs="Arial"/>
                <w:sz w:val="2"/>
                <w:szCs w:val="4"/>
              </w:rPr>
            </w:pPr>
            <w:r w:rsidRPr="006C50E4">
              <w:rPr>
                <w:rFonts w:ascii="Segoe UI" w:hAnsi="Segoe UI" w:cs="Arial"/>
                <w:sz w:val="2"/>
                <w:szCs w:val="4"/>
              </w:rPr>
              <w:t> </w:t>
            </w:r>
          </w:p>
        </w:tc>
        <w:tc>
          <w:tcPr>
            <w:tcW w:w="1744" w:type="dxa"/>
            <w:noWrap/>
            <w:tcMar>
              <w:top w:w="0" w:type="dxa"/>
              <w:left w:w="144" w:type="dxa"/>
              <w:bottom w:w="0" w:type="dxa"/>
              <w:right w:w="0" w:type="dxa"/>
            </w:tcMar>
            <w:vAlign w:val="center"/>
            <w:hideMark/>
          </w:tcPr>
          <w:p w:rsidR="008521DA" w:rsidRPr="00AB428E" w:rsidRDefault="008521DA">
            <w:pPr>
              <w:pStyle w:val="NormalWeb"/>
              <w:tabs>
                <w:tab w:val="right" w:pos="1560"/>
                <w:tab w:val="decimal" w:pos="1600"/>
              </w:tabs>
              <w:spacing w:before="0" w:beforeAutospacing="0" w:after="20" w:afterAutospacing="0"/>
              <w:rPr>
                <w:rFonts w:ascii="Segoe UI" w:eastAsiaTheme="minorEastAsia" w:hAnsi="Segoe UI" w:cs="Arial"/>
                <w:sz w:val="18"/>
                <w:szCs w:val="18"/>
              </w:rPr>
            </w:pPr>
            <w:r w:rsidRPr="00AB428E">
              <w:rPr>
                <w:rFonts w:ascii="Segoe UI" w:hAnsi="Segoe UI" w:cs="Arial"/>
                <w:sz w:val="18"/>
                <w:szCs w:val="18"/>
              </w:rPr>
              <w:tab/>
              <w:t>0</w:t>
            </w:r>
            <w:r w:rsidRPr="00AB428E">
              <w:rPr>
                <w:rFonts w:ascii="Segoe UI" w:hAnsi="Segoe UI" w:cs="Arial"/>
                <w:sz w:val="18"/>
                <w:szCs w:val="18"/>
              </w:rPr>
              <w:tab/>
            </w:r>
          </w:p>
        </w:tc>
        <w:tc>
          <w:tcPr>
            <w:tcW w:w="1684" w:type="dxa"/>
            <w:noWrap/>
            <w:tcMar>
              <w:top w:w="0" w:type="dxa"/>
              <w:left w:w="144" w:type="dxa"/>
              <w:bottom w:w="0" w:type="dxa"/>
              <w:right w:w="0" w:type="dxa"/>
            </w:tcMar>
            <w:vAlign w:val="center"/>
            <w:hideMark/>
          </w:tcPr>
          <w:p w:rsidR="008521DA" w:rsidRPr="00AB428E" w:rsidRDefault="008521DA" w:rsidP="00837896">
            <w:pPr>
              <w:pStyle w:val="NormalWeb"/>
              <w:tabs>
                <w:tab w:val="right" w:pos="1480"/>
                <w:tab w:val="decimal" w:pos="1540"/>
              </w:tabs>
              <w:spacing w:before="0" w:beforeAutospacing="0" w:after="20" w:afterAutospacing="0"/>
              <w:rPr>
                <w:rFonts w:ascii="Segoe UI" w:eastAsiaTheme="minorEastAsia" w:hAnsi="Segoe UI" w:cs="Arial"/>
                <w:sz w:val="18"/>
                <w:szCs w:val="18"/>
              </w:rPr>
            </w:pPr>
            <w:r w:rsidRPr="00AB428E">
              <w:rPr>
                <w:rFonts w:ascii="Segoe UI" w:hAnsi="Segoe UI" w:cs="Arial"/>
                <w:sz w:val="18"/>
                <w:szCs w:val="18"/>
              </w:rPr>
              <w:tab/>
              <w:t>0</w:t>
            </w:r>
            <w:r w:rsidRPr="00AB428E">
              <w:rPr>
                <w:rFonts w:ascii="Segoe UI" w:hAnsi="Segoe UI" w:cs="Arial"/>
                <w:sz w:val="18"/>
                <w:szCs w:val="18"/>
              </w:rPr>
              <w:tab/>
            </w:r>
          </w:p>
        </w:tc>
      </w:tr>
      <w:tr w:rsidR="008521DA" w:rsidTr="00837896">
        <w:trPr>
          <w:cantSplit/>
        </w:trPr>
        <w:tc>
          <w:tcPr>
            <w:tcW w:w="7372" w:type="dxa"/>
            <w:shd w:val="clear" w:color="auto" w:fill="E0ECF8"/>
            <w:vAlign w:val="center"/>
            <w:hideMark/>
          </w:tcPr>
          <w:p w:rsidR="008521DA" w:rsidRPr="006C50E4" w:rsidRDefault="008521DA">
            <w:pPr>
              <w:pStyle w:val="NormalWeb"/>
              <w:spacing w:before="0" w:beforeAutospacing="0" w:after="0" w:afterAutospacing="0"/>
              <w:rPr>
                <w:rFonts w:ascii="Segoe UI" w:eastAsiaTheme="minorEastAsia" w:hAnsi="Segoe UI" w:cs="Arial"/>
                <w:sz w:val="2"/>
                <w:szCs w:val="4"/>
              </w:rPr>
            </w:pPr>
            <w:r w:rsidRPr="006C50E4">
              <w:rPr>
                <w:rFonts w:ascii="Segoe UI" w:hAnsi="Segoe UI" w:cs="Arial"/>
                <w:sz w:val="2"/>
                <w:szCs w:val="4"/>
              </w:rPr>
              <w:t> </w:t>
            </w:r>
          </w:p>
          <w:p w:rsidR="008521DA" w:rsidRPr="00AB428E" w:rsidRDefault="008521DA">
            <w:pPr>
              <w:pStyle w:val="NormalWeb"/>
              <w:spacing w:before="0" w:beforeAutospacing="0" w:after="0" w:afterAutospacing="0"/>
              <w:ind w:left="346" w:hanging="240"/>
              <w:rPr>
                <w:rFonts w:ascii="Segoe UI" w:hAnsi="Segoe UI" w:cs="Arial"/>
                <w:sz w:val="18"/>
                <w:szCs w:val="18"/>
              </w:rPr>
            </w:pPr>
            <w:r w:rsidRPr="00AB428E">
              <w:rPr>
                <w:rFonts w:ascii="Segoe UI" w:hAnsi="Segoe UI" w:cs="Arial"/>
                <w:sz w:val="18"/>
                <w:szCs w:val="18"/>
              </w:rPr>
              <w:t>Jean-Philippe Courtois</w:t>
            </w:r>
          </w:p>
          <w:p w:rsidR="008521DA" w:rsidRPr="006C50E4" w:rsidRDefault="008521DA">
            <w:pPr>
              <w:pStyle w:val="NormalWeb"/>
              <w:spacing w:before="0" w:beforeAutospacing="0" w:after="20" w:afterAutospacing="0"/>
              <w:rPr>
                <w:rFonts w:ascii="Segoe UI" w:eastAsiaTheme="minorEastAsia" w:hAnsi="Segoe UI" w:cs="Arial"/>
                <w:sz w:val="2"/>
                <w:szCs w:val="4"/>
              </w:rPr>
            </w:pPr>
            <w:r w:rsidRPr="006C50E4">
              <w:rPr>
                <w:rFonts w:ascii="Segoe UI" w:hAnsi="Segoe UI" w:cs="Arial"/>
                <w:sz w:val="2"/>
                <w:szCs w:val="4"/>
              </w:rPr>
              <w:t> </w:t>
            </w:r>
          </w:p>
        </w:tc>
        <w:tc>
          <w:tcPr>
            <w:tcW w:w="1744" w:type="dxa"/>
            <w:shd w:val="clear" w:color="auto" w:fill="E0ECF8"/>
            <w:noWrap/>
            <w:tcMar>
              <w:top w:w="0" w:type="dxa"/>
              <w:left w:w="144" w:type="dxa"/>
              <w:bottom w:w="0" w:type="dxa"/>
              <w:right w:w="0" w:type="dxa"/>
            </w:tcMar>
            <w:vAlign w:val="center"/>
            <w:hideMark/>
          </w:tcPr>
          <w:p w:rsidR="008521DA" w:rsidRPr="00AB428E" w:rsidRDefault="008521DA">
            <w:pPr>
              <w:pStyle w:val="NormalWeb"/>
              <w:tabs>
                <w:tab w:val="right" w:pos="1560"/>
                <w:tab w:val="decimal" w:pos="1600"/>
              </w:tabs>
              <w:spacing w:before="0" w:beforeAutospacing="0" w:after="20" w:afterAutospacing="0"/>
              <w:rPr>
                <w:rFonts w:ascii="Segoe UI" w:eastAsiaTheme="minorEastAsia" w:hAnsi="Segoe UI" w:cs="Arial"/>
                <w:sz w:val="18"/>
                <w:szCs w:val="18"/>
              </w:rPr>
            </w:pPr>
            <w:r w:rsidRPr="00AB428E">
              <w:rPr>
                <w:rFonts w:ascii="Segoe UI" w:hAnsi="Segoe UI" w:cs="Arial"/>
                <w:sz w:val="18"/>
                <w:szCs w:val="18"/>
              </w:rPr>
              <w:tab/>
              <w:t>0</w:t>
            </w:r>
            <w:r w:rsidRPr="00AB428E">
              <w:rPr>
                <w:rFonts w:ascii="Segoe UI" w:hAnsi="Segoe UI" w:cs="Arial"/>
                <w:sz w:val="18"/>
                <w:szCs w:val="18"/>
              </w:rPr>
              <w:tab/>
            </w:r>
          </w:p>
        </w:tc>
        <w:tc>
          <w:tcPr>
            <w:tcW w:w="1684" w:type="dxa"/>
            <w:shd w:val="clear" w:color="auto" w:fill="E0ECF8"/>
            <w:noWrap/>
            <w:tcMar>
              <w:top w:w="0" w:type="dxa"/>
              <w:left w:w="144" w:type="dxa"/>
              <w:bottom w:w="0" w:type="dxa"/>
              <w:right w:w="0" w:type="dxa"/>
            </w:tcMar>
            <w:vAlign w:val="center"/>
            <w:hideMark/>
          </w:tcPr>
          <w:p w:rsidR="008521DA" w:rsidRPr="00AB428E" w:rsidRDefault="008521DA" w:rsidP="00837896">
            <w:pPr>
              <w:pStyle w:val="NormalWeb"/>
              <w:tabs>
                <w:tab w:val="right" w:pos="1480"/>
                <w:tab w:val="decimal" w:pos="1540"/>
              </w:tabs>
              <w:spacing w:before="0" w:beforeAutospacing="0" w:after="20" w:afterAutospacing="0"/>
              <w:rPr>
                <w:rFonts w:ascii="Segoe UI" w:eastAsiaTheme="minorEastAsia" w:hAnsi="Segoe UI" w:cs="Arial"/>
                <w:sz w:val="18"/>
                <w:szCs w:val="18"/>
              </w:rPr>
            </w:pPr>
            <w:r w:rsidRPr="00AB428E">
              <w:rPr>
                <w:rFonts w:ascii="Segoe UI" w:hAnsi="Segoe UI" w:cs="Arial"/>
                <w:sz w:val="18"/>
                <w:szCs w:val="18"/>
              </w:rPr>
              <w:tab/>
              <w:t>0</w:t>
            </w:r>
            <w:r w:rsidRPr="00AB428E">
              <w:rPr>
                <w:rFonts w:ascii="Segoe UI" w:hAnsi="Segoe UI" w:cs="Arial"/>
                <w:sz w:val="18"/>
                <w:szCs w:val="18"/>
              </w:rPr>
              <w:tab/>
            </w:r>
          </w:p>
        </w:tc>
      </w:tr>
      <w:tr w:rsidR="008521DA" w:rsidTr="00837896">
        <w:trPr>
          <w:cantSplit/>
        </w:trPr>
        <w:tc>
          <w:tcPr>
            <w:tcW w:w="7372" w:type="dxa"/>
            <w:vAlign w:val="center"/>
            <w:hideMark/>
          </w:tcPr>
          <w:p w:rsidR="008521DA" w:rsidRPr="006C50E4" w:rsidRDefault="008521DA">
            <w:pPr>
              <w:pStyle w:val="NormalWeb"/>
              <w:spacing w:before="0" w:beforeAutospacing="0" w:after="0" w:afterAutospacing="0"/>
              <w:rPr>
                <w:rFonts w:ascii="Segoe UI" w:eastAsiaTheme="minorEastAsia" w:hAnsi="Segoe UI" w:cs="Arial"/>
                <w:sz w:val="2"/>
                <w:szCs w:val="4"/>
              </w:rPr>
            </w:pPr>
            <w:r w:rsidRPr="006C50E4">
              <w:rPr>
                <w:rFonts w:ascii="Segoe UI" w:hAnsi="Segoe UI" w:cs="Arial"/>
                <w:sz w:val="2"/>
                <w:szCs w:val="4"/>
              </w:rPr>
              <w:t> </w:t>
            </w:r>
          </w:p>
          <w:p w:rsidR="008521DA" w:rsidRPr="00AB428E" w:rsidRDefault="008521DA">
            <w:pPr>
              <w:pStyle w:val="NormalWeb"/>
              <w:spacing w:before="0" w:beforeAutospacing="0" w:after="0" w:afterAutospacing="0"/>
              <w:ind w:left="346" w:hanging="240"/>
              <w:rPr>
                <w:rFonts w:ascii="Segoe UI" w:hAnsi="Segoe UI" w:cs="Arial"/>
                <w:sz w:val="18"/>
                <w:szCs w:val="18"/>
              </w:rPr>
            </w:pPr>
            <w:r w:rsidRPr="00AB428E">
              <w:rPr>
                <w:rFonts w:ascii="Segoe UI" w:hAnsi="Segoe UI" w:cs="Arial"/>
                <w:sz w:val="18"/>
                <w:szCs w:val="18"/>
              </w:rPr>
              <w:t>Margaret L. Johnson</w:t>
            </w:r>
          </w:p>
          <w:p w:rsidR="008521DA" w:rsidRPr="006C50E4" w:rsidRDefault="008521DA">
            <w:pPr>
              <w:pStyle w:val="NormalWeb"/>
              <w:spacing w:before="0" w:beforeAutospacing="0" w:after="20" w:afterAutospacing="0"/>
              <w:rPr>
                <w:rFonts w:ascii="Segoe UI" w:eastAsiaTheme="minorEastAsia" w:hAnsi="Segoe UI" w:cs="Arial"/>
                <w:sz w:val="2"/>
                <w:szCs w:val="4"/>
              </w:rPr>
            </w:pPr>
            <w:r w:rsidRPr="006C50E4">
              <w:rPr>
                <w:rFonts w:ascii="Segoe UI" w:hAnsi="Segoe UI" w:cs="Arial"/>
                <w:sz w:val="2"/>
                <w:szCs w:val="4"/>
              </w:rPr>
              <w:t> </w:t>
            </w:r>
          </w:p>
        </w:tc>
        <w:tc>
          <w:tcPr>
            <w:tcW w:w="1744" w:type="dxa"/>
            <w:noWrap/>
            <w:tcMar>
              <w:top w:w="0" w:type="dxa"/>
              <w:left w:w="144" w:type="dxa"/>
              <w:bottom w:w="0" w:type="dxa"/>
              <w:right w:w="0" w:type="dxa"/>
            </w:tcMar>
            <w:vAlign w:val="center"/>
            <w:hideMark/>
          </w:tcPr>
          <w:p w:rsidR="008521DA" w:rsidRPr="00AB428E" w:rsidRDefault="008521DA">
            <w:pPr>
              <w:pStyle w:val="NormalWeb"/>
              <w:tabs>
                <w:tab w:val="right" w:pos="1560"/>
                <w:tab w:val="decimal" w:pos="1600"/>
              </w:tabs>
              <w:spacing w:before="0" w:beforeAutospacing="0" w:after="20" w:afterAutospacing="0"/>
              <w:rPr>
                <w:rFonts w:ascii="Segoe UI" w:eastAsiaTheme="minorEastAsia" w:hAnsi="Segoe UI" w:cs="Arial"/>
                <w:sz w:val="18"/>
                <w:szCs w:val="18"/>
              </w:rPr>
            </w:pPr>
            <w:r w:rsidRPr="00AB428E">
              <w:rPr>
                <w:rFonts w:ascii="Segoe UI" w:hAnsi="Segoe UI" w:cs="Arial"/>
                <w:sz w:val="18"/>
                <w:szCs w:val="18"/>
              </w:rPr>
              <w:tab/>
              <w:t>0</w:t>
            </w:r>
            <w:r w:rsidRPr="00AB428E">
              <w:rPr>
                <w:rFonts w:ascii="Segoe UI" w:hAnsi="Segoe UI" w:cs="Arial"/>
                <w:sz w:val="18"/>
                <w:szCs w:val="18"/>
              </w:rPr>
              <w:tab/>
            </w:r>
          </w:p>
        </w:tc>
        <w:tc>
          <w:tcPr>
            <w:tcW w:w="1684" w:type="dxa"/>
            <w:noWrap/>
            <w:tcMar>
              <w:top w:w="0" w:type="dxa"/>
              <w:left w:w="144" w:type="dxa"/>
              <w:bottom w:w="0" w:type="dxa"/>
              <w:right w:w="0" w:type="dxa"/>
            </w:tcMar>
            <w:vAlign w:val="center"/>
            <w:hideMark/>
          </w:tcPr>
          <w:p w:rsidR="008521DA" w:rsidRPr="00AB428E" w:rsidRDefault="008521DA" w:rsidP="00837896">
            <w:pPr>
              <w:pStyle w:val="NormalWeb"/>
              <w:tabs>
                <w:tab w:val="right" w:pos="1480"/>
                <w:tab w:val="decimal" w:pos="1540"/>
              </w:tabs>
              <w:spacing w:before="0" w:beforeAutospacing="0" w:after="20" w:afterAutospacing="0"/>
              <w:rPr>
                <w:rFonts w:ascii="Segoe UI" w:eastAsiaTheme="minorEastAsia" w:hAnsi="Segoe UI" w:cs="Arial"/>
                <w:sz w:val="18"/>
                <w:szCs w:val="18"/>
              </w:rPr>
            </w:pPr>
            <w:r w:rsidRPr="00AB428E">
              <w:rPr>
                <w:rFonts w:ascii="Segoe UI" w:hAnsi="Segoe UI" w:cs="Arial"/>
                <w:sz w:val="18"/>
                <w:szCs w:val="18"/>
              </w:rPr>
              <w:tab/>
              <w:t>0</w:t>
            </w:r>
            <w:r w:rsidRPr="00AB428E">
              <w:rPr>
                <w:rFonts w:ascii="Segoe UI" w:hAnsi="Segoe UI" w:cs="Arial"/>
                <w:sz w:val="18"/>
                <w:szCs w:val="18"/>
              </w:rPr>
              <w:tab/>
            </w:r>
          </w:p>
        </w:tc>
      </w:tr>
      <w:tr w:rsidR="008521DA" w:rsidTr="00837896">
        <w:trPr>
          <w:cantSplit/>
        </w:trPr>
        <w:tc>
          <w:tcPr>
            <w:tcW w:w="7372" w:type="dxa"/>
            <w:shd w:val="clear" w:color="auto" w:fill="E0ECF8"/>
            <w:vAlign w:val="center"/>
            <w:hideMark/>
          </w:tcPr>
          <w:p w:rsidR="008521DA" w:rsidRPr="006C50E4" w:rsidRDefault="008521DA">
            <w:pPr>
              <w:pStyle w:val="NormalWeb"/>
              <w:spacing w:before="0" w:beforeAutospacing="0" w:after="0" w:afterAutospacing="0"/>
              <w:rPr>
                <w:rFonts w:ascii="Segoe UI" w:eastAsiaTheme="minorEastAsia" w:hAnsi="Segoe UI" w:cs="Arial"/>
                <w:sz w:val="2"/>
                <w:szCs w:val="4"/>
              </w:rPr>
            </w:pPr>
            <w:r w:rsidRPr="006C50E4">
              <w:rPr>
                <w:rFonts w:ascii="Segoe UI" w:hAnsi="Segoe UI" w:cs="Arial"/>
                <w:sz w:val="2"/>
                <w:szCs w:val="4"/>
              </w:rPr>
              <w:t> </w:t>
            </w:r>
          </w:p>
          <w:p w:rsidR="008521DA" w:rsidRPr="00AB428E" w:rsidRDefault="008521DA">
            <w:pPr>
              <w:pStyle w:val="NormalWeb"/>
              <w:spacing w:before="0" w:beforeAutospacing="0" w:after="0" w:afterAutospacing="0"/>
              <w:ind w:left="346" w:hanging="240"/>
              <w:rPr>
                <w:rFonts w:ascii="Segoe UI" w:hAnsi="Segoe UI" w:cs="Arial"/>
                <w:sz w:val="18"/>
                <w:szCs w:val="18"/>
              </w:rPr>
            </w:pPr>
            <w:r w:rsidRPr="00AB428E">
              <w:rPr>
                <w:rFonts w:ascii="Segoe UI" w:hAnsi="Segoe UI" w:cs="Arial"/>
                <w:sz w:val="18"/>
                <w:szCs w:val="18"/>
              </w:rPr>
              <w:t>Bradford L. Smith</w:t>
            </w:r>
          </w:p>
          <w:p w:rsidR="008521DA" w:rsidRPr="006C50E4" w:rsidRDefault="008521DA">
            <w:pPr>
              <w:pStyle w:val="NormalWeb"/>
              <w:spacing w:before="0" w:beforeAutospacing="0" w:after="20" w:afterAutospacing="0"/>
              <w:rPr>
                <w:rFonts w:ascii="Segoe UI" w:eastAsiaTheme="minorEastAsia" w:hAnsi="Segoe UI" w:cs="Arial"/>
                <w:sz w:val="2"/>
                <w:szCs w:val="4"/>
              </w:rPr>
            </w:pPr>
            <w:r w:rsidRPr="006C50E4">
              <w:rPr>
                <w:rFonts w:ascii="Segoe UI" w:hAnsi="Segoe UI" w:cs="Arial"/>
                <w:sz w:val="2"/>
                <w:szCs w:val="4"/>
              </w:rPr>
              <w:t> </w:t>
            </w:r>
          </w:p>
        </w:tc>
        <w:tc>
          <w:tcPr>
            <w:tcW w:w="1744" w:type="dxa"/>
            <w:shd w:val="clear" w:color="auto" w:fill="E0ECF8"/>
            <w:noWrap/>
            <w:tcMar>
              <w:top w:w="0" w:type="dxa"/>
              <w:left w:w="144" w:type="dxa"/>
              <w:bottom w:w="0" w:type="dxa"/>
              <w:right w:w="0" w:type="dxa"/>
            </w:tcMar>
            <w:vAlign w:val="center"/>
            <w:hideMark/>
          </w:tcPr>
          <w:p w:rsidR="008521DA" w:rsidRPr="00AB428E" w:rsidRDefault="008521DA">
            <w:pPr>
              <w:pStyle w:val="NormalWeb"/>
              <w:tabs>
                <w:tab w:val="right" w:pos="1560"/>
                <w:tab w:val="decimal" w:pos="1600"/>
              </w:tabs>
              <w:spacing w:before="0" w:beforeAutospacing="0" w:after="20" w:afterAutospacing="0"/>
              <w:rPr>
                <w:rFonts w:ascii="Segoe UI" w:eastAsiaTheme="minorEastAsia" w:hAnsi="Segoe UI" w:cs="Arial"/>
                <w:sz w:val="18"/>
                <w:szCs w:val="18"/>
              </w:rPr>
            </w:pPr>
            <w:r w:rsidRPr="00AB428E">
              <w:rPr>
                <w:rFonts w:ascii="Segoe UI" w:hAnsi="Segoe UI" w:cs="Arial"/>
                <w:sz w:val="18"/>
                <w:szCs w:val="18"/>
              </w:rPr>
              <w:tab/>
              <w:t>0</w:t>
            </w:r>
            <w:r w:rsidRPr="00AB428E">
              <w:rPr>
                <w:rFonts w:ascii="Segoe UI" w:hAnsi="Segoe UI" w:cs="Arial"/>
                <w:sz w:val="18"/>
                <w:szCs w:val="18"/>
              </w:rPr>
              <w:tab/>
            </w:r>
          </w:p>
        </w:tc>
        <w:tc>
          <w:tcPr>
            <w:tcW w:w="1684" w:type="dxa"/>
            <w:shd w:val="clear" w:color="auto" w:fill="E0ECF8"/>
            <w:noWrap/>
            <w:tcMar>
              <w:top w:w="0" w:type="dxa"/>
              <w:left w:w="144" w:type="dxa"/>
              <w:bottom w:w="0" w:type="dxa"/>
              <w:right w:w="0" w:type="dxa"/>
            </w:tcMar>
            <w:vAlign w:val="center"/>
            <w:hideMark/>
          </w:tcPr>
          <w:p w:rsidR="008521DA" w:rsidRPr="00AB428E" w:rsidRDefault="008521DA" w:rsidP="00837896">
            <w:pPr>
              <w:pStyle w:val="NormalWeb"/>
              <w:tabs>
                <w:tab w:val="right" w:pos="1480"/>
                <w:tab w:val="decimal" w:pos="1540"/>
              </w:tabs>
              <w:spacing w:before="0" w:beforeAutospacing="0" w:after="20" w:afterAutospacing="0"/>
              <w:rPr>
                <w:rFonts w:ascii="Segoe UI" w:eastAsiaTheme="minorEastAsia" w:hAnsi="Segoe UI" w:cs="Arial"/>
                <w:sz w:val="18"/>
                <w:szCs w:val="18"/>
              </w:rPr>
            </w:pPr>
            <w:r w:rsidRPr="00AB428E">
              <w:rPr>
                <w:rFonts w:ascii="Segoe UI" w:hAnsi="Segoe UI" w:cs="Arial"/>
                <w:sz w:val="18"/>
                <w:szCs w:val="18"/>
              </w:rPr>
              <w:tab/>
              <w:t>0</w:t>
            </w:r>
            <w:r w:rsidRPr="00AB428E">
              <w:rPr>
                <w:rFonts w:ascii="Segoe UI" w:hAnsi="Segoe UI" w:cs="Arial"/>
                <w:sz w:val="18"/>
                <w:szCs w:val="18"/>
              </w:rPr>
              <w:tab/>
            </w:r>
          </w:p>
        </w:tc>
      </w:tr>
    </w:tbl>
    <w:p w:rsidR="008521DA" w:rsidRPr="00AB428E" w:rsidRDefault="008521DA" w:rsidP="00837896">
      <w:pPr>
        <w:pStyle w:val="NormalWeb"/>
        <w:spacing w:before="60" w:beforeAutospacing="0" w:after="0" w:afterAutospacing="0"/>
        <w:ind w:left="331" w:hanging="331"/>
        <w:rPr>
          <w:rFonts w:ascii="Segoe UI" w:eastAsiaTheme="minorEastAsia" w:hAnsi="Segoe UI" w:cs="Arial"/>
          <w:sz w:val="15"/>
          <w:szCs w:val="15"/>
        </w:rPr>
      </w:pPr>
      <w:r w:rsidRPr="00AB428E">
        <w:rPr>
          <w:rFonts w:ascii="Segoe UI" w:hAnsi="Segoe UI" w:cs="Arial"/>
          <w:sz w:val="15"/>
          <w:szCs w:val="15"/>
        </w:rPr>
        <w:t>(1)</w:t>
      </w:r>
      <w:r w:rsidRPr="00AB428E">
        <w:rPr>
          <w:rFonts w:ascii="Segoe UI" w:hAnsi="Segoe UI" w:cs="Arial"/>
          <w:sz w:val="15"/>
          <w:szCs w:val="15"/>
        </w:rPr>
        <w:tab/>
        <w:t xml:space="preserve">These amounts have not been included in the Summary compensation table for fiscal year 2017 or for previous years. </w:t>
      </w:r>
    </w:p>
    <w:p w:rsidR="008521DA" w:rsidRPr="00AB428E" w:rsidRDefault="008521DA">
      <w:pPr>
        <w:pStyle w:val="NormalWeb"/>
        <w:spacing w:before="120" w:beforeAutospacing="0" w:after="0" w:afterAutospacing="0"/>
        <w:rPr>
          <w:rFonts w:ascii="Segoe UI" w:hAnsi="Segoe UI" w:cs="Arial"/>
          <w:sz w:val="18"/>
          <w:szCs w:val="18"/>
        </w:rPr>
      </w:pPr>
      <w:r w:rsidRPr="00AB428E">
        <w:rPr>
          <w:rFonts w:ascii="Segoe UI" w:hAnsi="Segoe UI" w:cs="Arial"/>
          <w:sz w:val="18"/>
          <w:szCs w:val="18"/>
        </w:rPr>
        <w:t xml:space="preserve">Microsoft’s Deferred Compensation Plan is unfunded and unsecured. It allows participants to defer a specified percentage of their base salary (up to 75%), and/or eligible incentive cash payments (up to 100%). Participation in the Deferred Compensation Plan is limited to U.S. senior managers, including our U.S. Named Executives. Microsoft does not contribute to the Deferred Compensation Plan or guarantee any returns on participant contributions. Our Named Executives made no contributions in fiscal year 2017. </w:t>
      </w:r>
    </w:p>
    <w:p w:rsidR="008521DA" w:rsidRPr="00AB428E" w:rsidRDefault="008521DA">
      <w:pPr>
        <w:pStyle w:val="NormalWeb"/>
        <w:spacing w:before="120" w:beforeAutospacing="0" w:after="0" w:afterAutospacing="0"/>
        <w:rPr>
          <w:rFonts w:ascii="Segoe UI" w:hAnsi="Segoe UI" w:cs="Arial"/>
          <w:sz w:val="18"/>
          <w:szCs w:val="18"/>
        </w:rPr>
      </w:pPr>
      <w:r w:rsidRPr="00AB428E">
        <w:rPr>
          <w:rFonts w:ascii="Segoe UI" w:hAnsi="Segoe UI" w:cs="Arial"/>
          <w:sz w:val="18"/>
          <w:szCs w:val="18"/>
        </w:rPr>
        <w:t xml:space="preserve">When an employee elects to participate in the Deferred Compensation Plan, the employee must specify the percentage of base salary and/or cash incentive award to be deferred, and the timing of distributions. No withdrawals are permitted prior to the previously elected distribution date, other than “hardship withdrawals” as permitted by applicable law. Amounts deferred under the Deferred Compensation Plan are credited with hypothetical investment earnings based on participant investment elections made from among investment options available under the plan. </w:t>
      </w:r>
    </w:p>
    <w:p w:rsidR="008521DA" w:rsidRDefault="008521DA">
      <w:pPr>
        <w:pStyle w:val="NormalWeb"/>
        <w:spacing w:before="0" w:beforeAutospacing="0" w:after="0" w:afterAutospacing="0"/>
        <w:rPr>
          <w:sz w:val="16"/>
          <w:szCs w:val="16"/>
        </w:rPr>
      </w:pPr>
      <w:r>
        <w:rPr>
          <w:sz w:val="16"/>
          <w:szCs w:val="16"/>
        </w:rPr>
        <w:t> </w:t>
      </w:r>
    </w:p>
    <w:p w:rsidR="008521DA" w:rsidRDefault="008521DA">
      <w:pPr>
        <w:pStyle w:val="NormalWeb"/>
        <w:spacing w:before="0" w:beforeAutospacing="0" w:after="0" w:afterAutospacing="0"/>
        <w:jc w:val="center"/>
        <w:sectPr w:rsidR="008521DA" w:rsidSect="00837896">
          <w:headerReference w:type="default" r:id="rId300"/>
          <w:footerReference w:type="default" r:id="rId301"/>
          <w:pgSz w:w="12240" w:h="15840"/>
          <w:pgMar w:top="720" w:right="720" w:bottom="720" w:left="720" w:header="720" w:footer="720" w:gutter="0"/>
          <w:cols w:space="720"/>
          <w:docGrid w:linePitch="326"/>
        </w:sectPr>
      </w:pPr>
    </w:p>
    <w:p w:rsidR="008521DA" w:rsidRDefault="008521DA">
      <w:pPr>
        <w:pStyle w:val="NormalWeb"/>
        <w:spacing w:before="0" w:beforeAutospacing="0" w:after="0" w:afterAutospacing="0"/>
        <w:jc w:val="center"/>
      </w:pPr>
      <w:r>
        <w:rPr>
          <w:noProof/>
        </w:rPr>
        <w:lastRenderedPageBreak/>
        <w:drawing>
          <wp:inline distT="0" distB="0" distL="0" distR="0" wp14:anchorId="0559F25A" wp14:editId="66B314A0">
            <wp:extent cx="6858000" cy="800100"/>
            <wp:effectExtent l="0" t="0" r="0" b="0"/>
            <wp:docPr id="203" name="Picture 20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LOGO"/>
                    <pic:cNvPicPr>
                      <a:picLocks noChangeAspect="1" noChangeArrowheads="1"/>
                    </pic:cNvPicPr>
                  </pic:nvPicPr>
                  <pic:blipFill>
                    <a:blip r:embed="rId230" r:link="rId231">
                      <a:extLst>
                        <a:ext uri="{28A0092B-C50C-407E-A947-70E740481C1C}">
                          <a14:useLocalDpi xmlns:a14="http://schemas.microsoft.com/office/drawing/2010/main" val="0"/>
                        </a:ext>
                      </a:extLst>
                    </a:blip>
                    <a:srcRect/>
                    <a:stretch>
                      <a:fillRect/>
                    </a:stretch>
                  </pic:blipFill>
                  <pic:spPr bwMode="auto">
                    <a:xfrm>
                      <a:off x="0" y="0"/>
                      <a:ext cx="6858000" cy="800100"/>
                    </a:xfrm>
                    <a:prstGeom prst="rect">
                      <a:avLst/>
                    </a:prstGeom>
                    <a:noFill/>
                    <a:ln>
                      <a:noFill/>
                    </a:ln>
                  </pic:spPr>
                </pic:pic>
              </a:graphicData>
            </a:graphic>
          </wp:inline>
        </w:drawing>
      </w:r>
    </w:p>
    <w:p w:rsidR="008521DA" w:rsidRDefault="008521DA">
      <w:pPr>
        <w:pStyle w:val="NormalWeb"/>
        <w:spacing w:before="0" w:beforeAutospacing="0" w:after="0" w:afterAutospacing="0"/>
        <w:rPr>
          <w:sz w:val="16"/>
          <w:szCs w:val="16"/>
        </w:rPr>
      </w:pPr>
      <w:r>
        <w:rPr>
          <w:sz w:val="16"/>
          <w:szCs w:val="16"/>
        </w:rPr>
        <w:t> </w:t>
      </w:r>
    </w:p>
    <w:p w:rsidR="008521DA" w:rsidRDefault="008521DA" w:rsidP="00C25F02">
      <w:pPr>
        <w:pStyle w:val="rrdsinglerule"/>
        <w:pBdr>
          <w:top w:val="single" w:sz="6" w:space="0" w:color="0083C6"/>
        </w:pBdr>
        <w:spacing w:before="0"/>
        <w:rPr>
          <w:sz w:val="24"/>
          <w:szCs w:val="24"/>
        </w:rPr>
      </w:pPr>
      <w:r>
        <w:t> </w:t>
      </w:r>
    </w:p>
    <w:p w:rsidR="008521DA" w:rsidRPr="00AB428E" w:rsidRDefault="008521DA">
      <w:pPr>
        <w:pStyle w:val="NormalWeb"/>
        <w:spacing w:before="0" w:beforeAutospacing="0" w:after="0" w:afterAutospacing="0"/>
        <w:rPr>
          <w:rFonts w:ascii="Segoe UI" w:hAnsi="Segoe UI" w:cs="Arial"/>
          <w:sz w:val="28"/>
          <w:szCs w:val="28"/>
        </w:rPr>
      </w:pPr>
      <w:r w:rsidRPr="00AB6D83">
        <w:rPr>
          <w:rFonts w:ascii="Segoe UI" w:hAnsi="Segoe UI" w:cs="Arial"/>
          <w:b/>
          <w:bCs/>
          <w:color w:val="0081C4"/>
          <w:sz w:val="28"/>
          <w:szCs w:val="28"/>
        </w:rPr>
        <w:t xml:space="preserve">Equity compensation plan information </w:t>
      </w:r>
    </w:p>
    <w:p w:rsidR="008521DA" w:rsidRPr="00AB428E" w:rsidRDefault="008521DA">
      <w:pPr>
        <w:pStyle w:val="NormalWeb"/>
        <w:keepNext/>
        <w:spacing w:before="120" w:beforeAutospacing="0" w:after="0" w:afterAutospacing="0"/>
        <w:rPr>
          <w:rFonts w:ascii="Segoe UI" w:hAnsi="Segoe UI" w:cs="Arial"/>
          <w:sz w:val="18"/>
          <w:szCs w:val="18"/>
        </w:rPr>
      </w:pPr>
      <w:r w:rsidRPr="00AB428E">
        <w:rPr>
          <w:rFonts w:ascii="Segoe UI" w:hAnsi="Segoe UI" w:cs="Arial"/>
          <w:sz w:val="18"/>
          <w:szCs w:val="18"/>
        </w:rPr>
        <w:t xml:space="preserve">This table provides information about shares of Microsoft stock that may be issued under our equity compensation plans approved by shareholders and plans not approved by shareholders (if any) as of June 30, 2017. Under the 2001 Stock Plan, no option or stock appreciation rights may be repriced, replaced, regranted through cancellation, repurchased for cash or other consideration, or modified without shareholder approval (except in connection with a change in our capitalization), if the effect would be to reduce the exercise price for the share underlying the award. </w:t>
      </w:r>
    </w:p>
    <w:p w:rsidR="008521DA" w:rsidRPr="006C50E4" w:rsidRDefault="008521DA">
      <w:pPr>
        <w:pStyle w:val="NormalWeb"/>
        <w:keepNext/>
        <w:spacing w:before="0" w:beforeAutospacing="0" w:after="0" w:afterAutospacing="0"/>
        <w:rPr>
          <w:sz w:val="16"/>
          <w:szCs w:val="16"/>
        </w:rPr>
      </w:pPr>
      <w:r w:rsidRPr="006C50E4">
        <w:rPr>
          <w:sz w:val="16"/>
          <w:szCs w:val="16"/>
        </w:rPr>
        <w:t> </w:t>
      </w:r>
    </w:p>
    <w:tbl>
      <w:tblPr>
        <w:tblW w:w="0" w:type="auto"/>
        <w:tblLayout w:type="fixed"/>
        <w:tblCellMar>
          <w:left w:w="0" w:type="dxa"/>
          <w:right w:w="0" w:type="dxa"/>
        </w:tblCellMar>
        <w:tblLook w:val="04A0" w:firstRow="1" w:lastRow="0" w:firstColumn="1" w:lastColumn="0" w:noHBand="0" w:noVBand="1"/>
      </w:tblPr>
      <w:tblGrid>
        <w:gridCol w:w="3888"/>
        <w:gridCol w:w="2364"/>
        <w:gridCol w:w="2124"/>
        <w:gridCol w:w="2424"/>
      </w:tblGrid>
      <w:tr w:rsidR="008521DA" w:rsidTr="00837896">
        <w:trPr>
          <w:tblHeader/>
        </w:trPr>
        <w:tc>
          <w:tcPr>
            <w:tcW w:w="3888" w:type="dxa"/>
            <w:vAlign w:val="center"/>
            <w:hideMark/>
          </w:tcPr>
          <w:p w:rsidR="008521DA" w:rsidRPr="00AB428E" w:rsidRDefault="008521DA">
            <w:pPr>
              <w:rPr>
                <w:rFonts w:ascii="Segoe UI" w:hAnsi="Segoe UI" w:cs="Arial"/>
                <w:sz w:val="1"/>
                <w:szCs w:val="18"/>
              </w:rPr>
            </w:pPr>
          </w:p>
        </w:tc>
        <w:tc>
          <w:tcPr>
            <w:tcW w:w="2364" w:type="dxa"/>
            <w:vAlign w:val="center"/>
            <w:hideMark/>
          </w:tcPr>
          <w:p w:rsidR="008521DA" w:rsidRPr="00AB428E" w:rsidRDefault="008521DA">
            <w:pPr>
              <w:rPr>
                <w:rFonts w:ascii="Segoe UI" w:hAnsi="Segoe UI" w:cs="Arial"/>
                <w:sz w:val="1"/>
                <w:szCs w:val="18"/>
              </w:rPr>
            </w:pPr>
          </w:p>
        </w:tc>
        <w:tc>
          <w:tcPr>
            <w:tcW w:w="2124" w:type="dxa"/>
            <w:vAlign w:val="center"/>
            <w:hideMark/>
          </w:tcPr>
          <w:p w:rsidR="008521DA" w:rsidRPr="00AB428E" w:rsidRDefault="008521DA">
            <w:pPr>
              <w:rPr>
                <w:rFonts w:ascii="Segoe UI" w:hAnsi="Segoe UI" w:cs="Arial"/>
                <w:sz w:val="1"/>
                <w:szCs w:val="18"/>
              </w:rPr>
            </w:pPr>
          </w:p>
        </w:tc>
        <w:tc>
          <w:tcPr>
            <w:tcW w:w="2424" w:type="dxa"/>
            <w:vAlign w:val="center"/>
            <w:hideMark/>
          </w:tcPr>
          <w:p w:rsidR="008521DA" w:rsidRPr="00AB428E" w:rsidRDefault="008521DA">
            <w:pPr>
              <w:rPr>
                <w:rFonts w:ascii="Segoe UI" w:hAnsi="Segoe UI" w:cs="Arial"/>
                <w:sz w:val="1"/>
                <w:szCs w:val="18"/>
              </w:rPr>
            </w:pPr>
          </w:p>
        </w:tc>
      </w:tr>
      <w:tr w:rsidR="008521DA" w:rsidTr="00837896">
        <w:trPr>
          <w:cantSplit/>
          <w:tblHeader/>
        </w:trPr>
        <w:tc>
          <w:tcPr>
            <w:tcW w:w="3888" w:type="dxa"/>
            <w:tcBorders>
              <w:right w:val="single" w:sz="6" w:space="0" w:color="0083C6"/>
            </w:tcBorders>
            <w:shd w:val="clear" w:color="auto" w:fill="0083C6"/>
            <w:vAlign w:val="bottom"/>
            <w:hideMark/>
          </w:tcPr>
          <w:p w:rsidR="008521DA" w:rsidRPr="00AB428E" w:rsidRDefault="008521DA">
            <w:pPr>
              <w:pStyle w:val="NormalWeb"/>
              <w:keepNext/>
              <w:spacing w:before="0" w:beforeAutospacing="0" w:after="20" w:afterAutospacing="0"/>
              <w:ind w:firstLine="106"/>
              <w:rPr>
                <w:rFonts w:ascii="Segoe UI" w:eastAsiaTheme="minorEastAsia" w:hAnsi="Segoe UI" w:cs="Arial"/>
                <w:sz w:val="18"/>
                <w:szCs w:val="18"/>
              </w:rPr>
            </w:pPr>
            <w:r w:rsidRPr="00AB428E">
              <w:rPr>
                <w:rFonts w:ascii="Segoe UI" w:hAnsi="Segoe UI" w:cs="Arial"/>
                <w:b/>
                <w:bCs/>
                <w:color w:val="FFFFFF"/>
                <w:sz w:val="18"/>
                <w:szCs w:val="18"/>
              </w:rPr>
              <w:t>Plan category</w:t>
            </w:r>
          </w:p>
        </w:tc>
        <w:tc>
          <w:tcPr>
            <w:tcW w:w="2364" w:type="dxa"/>
            <w:tcBorders>
              <w:left w:val="single" w:sz="6" w:space="0" w:color="0083C6"/>
            </w:tcBorders>
            <w:shd w:val="clear" w:color="auto" w:fill="0083C6"/>
            <w:tcMar>
              <w:top w:w="0" w:type="dxa"/>
              <w:left w:w="144" w:type="dxa"/>
              <w:bottom w:w="0" w:type="dxa"/>
              <w:right w:w="0" w:type="dxa"/>
            </w:tcMar>
            <w:vAlign w:val="bottom"/>
            <w:hideMark/>
          </w:tcPr>
          <w:p w:rsidR="008521DA" w:rsidRPr="00AB428E" w:rsidRDefault="008521DA" w:rsidP="00837896">
            <w:pPr>
              <w:pStyle w:val="NormalWeb"/>
              <w:spacing w:before="0" w:beforeAutospacing="0" w:after="0" w:afterAutospacing="0"/>
              <w:ind w:right="38"/>
              <w:jc w:val="right"/>
              <w:rPr>
                <w:rFonts w:ascii="Segoe UI" w:eastAsiaTheme="minorEastAsia" w:hAnsi="Segoe UI" w:cs="Arial"/>
                <w:sz w:val="18"/>
                <w:szCs w:val="18"/>
              </w:rPr>
            </w:pPr>
            <w:r w:rsidRPr="00AB428E">
              <w:rPr>
                <w:rFonts w:ascii="Segoe UI" w:hAnsi="Segoe UI" w:cs="Arial"/>
                <w:b/>
                <w:bCs/>
                <w:color w:val="FFFFFF"/>
                <w:sz w:val="18"/>
                <w:szCs w:val="18"/>
              </w:rPr>
              <w:t>Number of securities</w:t>
            </w:r>
          </w:p>
          <w:p w:rsidR="008521DA" w:rsidRPr="00AB428E" w:rsidRDefault="008521DA" w:rsidP="00837896">
            <w:pPr>
              <w:pStyle w:val="NormalWeb"/>
              <w:spacing w:before="0" w:beforeAutospacing="0" w:after="0" w:afterAutospacing="0"/>
              <w:ind w:right="38"/>
              <w:jc w:val="right"/>
              <w:rPr>
                <w:rFonts w:ascii="Segoe UI" w:hAnsi="Segoe UI" w:cs="Arial"/>
                <w:sz w:val="18"/>
                <w:szCs w:val="18"/>
              </w:rPr>
            </w:pPr>
            <w:r w:rsidRPr="00AB428E">
              <w:rPr>
                <w:rFonts w:ascii="Segoe UI" w:hAnsi="Segoe UI" w:cs="Arial"/>
                <w:b/>
                <w:bCs/>
                <w:color w:val="FFFFFF"/>
                <w:sz w:val="18"/>
                <w:szCs w:val="18"/>
              </w:rPr>
              <w:t>to be issued upon</w:t>
            </w:r>
          </w:p>
          <w:p w:rsidR="008521DA" w:rsidRPr="00AB428E" w:rsidRDefault="008521DA" w:rsidP="00837896">
            <w:pPr>
              <w:pStyle w:val="NormalWeb"/>
              <w:spacing w:before="0" w:beforeAutospacing="0" w:after="0" w:afterAutospacing="0"/>
              <w:ind w:right="38"/>
              <w:jc w:val="right"/>
              <w:rPr>
                <w:rFonts w:ascii="Segoe UI" w:hAnsi="Segoe UI" w:cs="Arial"/>
                <w:sz w:val="18"/>
                <w:szCs w:val="18"/>
              </w:rPr>
            </w:pPr>
            <w:r w:rsidRPr="00AB428E">
              <w:rPr>
                <w:rFonts w:ascii="Segoe UI" w:hAnsi="Segoe UI" w:cs="Arial"/>
                <w:b/>
                <w:bCs/>
                <w:color w:val="FFFFFF"/>
                <w:sz w:val="18"/>
                <w:szCs w:val="18"/>
              </w:rPr>
              <w:t>exercise of outstanding</w:t>
            </w:r>
            <w:r w:rsidRPr="00AB428E">
              <w:rPr>
                <w:rFonts w:ascii="Segoe UI" w:hAnsi="Segoe UI" w:cs="Arial"/>
                <w:b/>
                <w:bCs/>
                <w:color w:val="FFFFFF"/>
                <w:sz w:val="18"/>
                <w:szCs w:val="18"/>
              </w:rPr>
              <w:br/>
              <w:t>options, warrants,</w:t>
            </w:r>
          </w:p>
          <w:p w:rsidR="008521DA" w:rsidRPr="00AB428E" w:rsidRDefault="008521DA" w:rsidP="00837896">
            <w:pPr>
              <w:pStyle w:val="NormalWeb"/>
              <w:spacing w:before="0" w:beforeAutospacing="0" w:after="20" w:afterAutospacing="0"/>
              <w:ind w:right="38"/>
              <w:jc w:val="right"/>
              <w:rPr>
                <w:rFonts w:ascii="Segoe UI" w:eastAsiaTheme="minorEastAsia" w:hAnsi="Segoe UI" w:cs="Arial"/>
                <w:sz w:val="18"/>
                <w:szCs w:val="18"/>
              </w:rPr>
            </w:pPr>
            <w:r w:rsidRPr="00AB428E">
              <w:rPr>
                <w:rFonts w:ascii="Segoe UI" w:hAnsi="Segoe UI" w:cs="Arial"/>
                <w:b/>
                <w:bCs/>
                <w:color w:val="FFFFFF"/>
                <w:sz w:val="18"/>
                <w:szCs w:val="18"/>
              </w:rPr>
              <w:t>and rights</w:t>
            </w:r>
            <w:r w:rsidRPr="00AB428E">
              <w:rPr>
                <w:rFonts w:ascii="Segoe UI" w:hAnsi="Segoe UI" w:cs="Arial"/>
                <w:b/>
                <w:bCs/>
                <w:color w:val="FFFFFF"/>
                <w:sz w:val="15"/>
                <w:szCs w:val="15"/>
                <w:vertAlign w:val="superscript"/>
              </w:rPr>
              <w:t>1</w:t>
            </w:r>
          </w:p>
        </w:tc>
        <w:tc>
          <w:tcPr>
            <w:tcW w:w="2124" w:type="dxa"/>
            <w:shd w:val="clear" w:color="auto" w:fill="0083C6"/>
            <w:tcMar>
              <w:top w:w="0" w:type="dxa"/>
              <w:left w:w="144" w:type="dxa"/>
              <w:bottom w:w="0" w:type="dxa"/>
              <w:right w:w="0" w:type="dxa"/>
            </w:tcMar>
            <w:vAlign w:val="bottom"/>
            <w:hideMark/>
          </w:tcPr>
          <w:p w:rsidR="008521DA" w:rsidRPr="00AB428E" w:rsidRDefault="008521DA" w:rsidP="00837896">
            <w:pPr>
              <w:pStyle w:val="NormalWeb"/>
              <w:spacing w:before="0" w:beforeAutospacing="0" w:after="0" w:afterAutospacing="0"/>
              <w:ind w:right="38"/>
              <w:jc w:val="right"/>
              <w:rPr>
                <w:rFonts w:ascii="Segoe UI" w:eastAsiaTheme="minorEastAsia" w:hAnsi="Segoe UI" w:cs="Arial"/>
                <w:sz w:val="18"/>
                <w:szCs w:val="18"/>
              </w:rPr>
            </w:pPr>
            <w:r w:rsidRPr="00AB428E">
              <w:rPr>
                <w:rFonts w:ascii="Segoe UI" w:hAnsi="Segoe UI" w:cs="Arial"/>
                <w:b/>
                <w:bCs/>
                <w:color w:val="FFFFFF"/>
                <w:sz w:val="18"/>
                <w:szCs w:val="18"/>
              </w:rPr>
              <w:t>Weighted average</w:t>
            </w:r>
          </w:p>
          <w:p w:rsidR="008521DA" w:rsidRPr="00AB428E" w:rsidRDefault="008521DA" w:rsidP="00837896">
            <w:pPr>
              <w:pStyle w:val="NormalWeb"/>
              <w:spacing w:before="0" w:beforeAutospacing="0" w:after="0" w:afterAutospacing="0"/>
              <w:ind w:right="38"/>
              <w:jc w:val="right"/>
              <w:rPr>
                <w:rFonts w:ascii="Segoe UI" w:hAnsi="Segoe UI" w:cs="Arial"/>
                <w:sz w:val="18"/>
                <w:szCs w:val="18"/>
              </w:rPr>
            </w:pPr>
            <w:r w:rsidRPr="00AB428E">
              <w:rPr>
                <w:rFonts w:ascii="Segoe UI" w:hAnsi="Segoe UI" w:cs="Arial"/>
                <w:b/>
                <w:bCs/>
                <w:color w:val="FFFFFF"/>
                <w:sz w:val="18"/>
                <w:szCs w:val="18"/>
              </w:rPr>
              <w:t>exercise price</w:t>
            </w:r>
          </w:p>
          <w:p w:rsidR="008521DA" w:rsidRPr="00AB428E" w:rsidRDefault="008521DA" w:rsidP="00837896">
            <w:pPr>
              <w:pStyle w:val="NormalWeb"/>
              <w:spacing w:before="0" w:beforeAutospacing="0" w:after="0" w:afterAutospacing="0"/>
              <w:ind w:right="38"/>
              <w:jc w:val="right"/>
              <w:rPr>
                <w:rFonts w:ascii="Segoe UI" w:hAnsi="Segoe UI" w:cs="Arial"/>
                <w:sz w:val="18"/>
                <w:szCs w:val="18"/>
              </w:rPr>
            </w:pPr>
            <w:r w:rsidRPr="00AB428E">
              <w:rPr>
                <w:rFonts w:ascii="Segoe UI" w:hAnsi="Segoe UI" w:cs="Arial"/>
                <w:b/>
                <w:bCs/>
                <w:color w:val="FFFFFF"/>
                <w:sz w:val="18"/>
                <w:szCs w:val="18"/>
              </w:rPr>
              <w:t>of outstanding</w:t>
            </w:r>
          </w:p>
          <w:p w:rsidR="008521DA" w:rsidRPr="00AB428E" w:rsidRDefault="008521DA" w:rsidP="00837896">
            <w:pPr>
              <w:pStyle w:val="NormalWeb"/>
              <w:spacing w:before="0" w:beforeAutospacing="0" w:after="0" w:afterAutospacing="0"/>
              <w:ind w:right="38"/>
              <w:jc w:val="right"/>
              <w:rPr>
                <w:rFonts w:ascii="Segoe UI" w:hAnsi="Segoe UI" w:cs="Arial"/>
                <w:sz w:val="18"/>
                <w:szCs w:val="18"/>
              </w:rPr>
            </w:pPr>
            <w:r w:rsidRPr="00AB428E">
              <w:rPr>
                <w:rFonts w:ascii="Segoe UI" w:hAnsi="Segoe UI" w:cs="Arial"/>
                <w:b/>
                <w:bCs/>
                <w:color w:val="FFFFFF"/>
                <w:sz w:val="18"/>
                <w:szCs w:val="18"/>
              </w:rPr>
              <w:t>options, warrants,</w:t>
            </w:r>
          </w:p>
          <w:p w:rsidR="008521DA" w:rsidRPr="00AB428E" w:rsidRDefault="008521DA" w:rsidP="00837896">
            <w:pPr>
              <w:pStyle w:val="NormalWeb"/>
              <w:spacing w:before="0" w:beforeAutospacing="0" w:after="20" w:afterAutospacing="0"/>
              <w:ind w:right="38"/>
              <w:jc w:val="right"/>
              <w:rPr>
                <w:rFonts w:ascii="Segoe UI" w:eastAsiaTheme="minorEastAsia" w:hAnsi="Segoe UI" w:cs="Arial"/>
                <w:sz w:val="18"/>
                <w:szCs w:val="18"/>
              </w:rPr>
            </w:pPr>
            <w:r w:rsidRPr="00AB428E">
              <w:rPr>
                <w:rFonts w:ascii="Segoe UI" w:hAnsi="Segoe UI" w:cs="Arial"/>
                <w:b/>
                <w:bCs/>
                <w:color w:val="FFFFFF"/>
                <w:sz w:val="18"/>
                <w:szCs w:val="18"/>
              </w:rPr>
              <w:t>and rights</w:t>
            </w:r>
            <w:r w:rsidRPr="00AB428E">
              <w:rPr>
                <w:rFonts w:ascii="Segoe UI" w:hAnsi="Segoe UI" w:cs="Arial"/>
                <w:b/>
                <w:bCs/>
                <w:color w:val="FFFFFF"/>
                <w:sz w:val="15"/>
                <w:szCs w:val="15"/>
                <w:vertAlign w:val="superscript"/>
              </w:rPr>
              <w:t>2</w:t>
            </w:r>
          </w:p>
        </w:tc>
        <w:tc>
          <w:tcPr>
            <w:tcW w:w="2424" w:type="dxa"/>
            <w:shd w:val="clear" w:color="auto" w:fill="0083C6"/>
            <w:tcMar>
              <w:top w:w="0" w:type="dxa"/>
              <w:left w:w="144" w:type="dxa"/>
              <w:bottom w:w="0" w:type="dxa"/>
              <w:right w:w="0" w:type="dxa"/>
            </w:tcMar>
            <w:vAlign w:val="bottom"/>
            <w:hideMark/>
          </w:tcPr>
          <w:p w:rsidR="008521DA" w:rsidRPr="00AB428E" w:rsidRDefault="008521DA" w:rsidP="00837896">
            <w:pPr>
              <w:pStyle w:val="NormalWeb"/>
              <w:spacing w:before="0" w:beforeAutospacing="0" w:after="0" w:afterAutospacing="0"/>
              <w:ind w:right="78"/>
              <w:jc w:val="right"/>
              <w:rPr>
                <w:rFonts w:ascii="Segoe UI" w:eastAsiaTheme="minorEastAsia" w:hAnsi="Segoe UI" w:cs="Arial"/>
                <w:sz w:val="18"/>
                <w:szCs w:val="18"/>
              </w:rPr>
            </w:pPr>
            <w:r w:rsidRPr="00AB428E">
              <w:rPr>
                <w:rFonts w:ascii="Segoe UI" w:hAnsi="Segoe UI" w:cs="Arial"/>
                <w:b/>
                <w:bCs/>
                <w:color w:val="FFFFFF"/>
                <w:sz w:val="18"/>
                <w:szCs w:val="18"/>
              </w:rPr>
              <w:t>Number of securities</w:t>
            </w:r>
          </w:p>
          <w:p w:rsidR="008521DA" w:rsidRPr="00AB428E" w:rsidRDefault="008521DA" w:rsidP="00837896">
            <w:pPr>
              <w:pStyle w:val="NormalWeb"/>
              <w:spacing w:before="0" w:beforeAutospacing="0" w:after="0" w:afterAutospacing="0"/>
              <w:ind w:right="78"/>
              <w:jc w:val="right"/>
              <w:rPr>
                <w:rFonts w:ascii="Segoe UI" w:hAnsi="Segoe UI" w:cs="Arial"/>
                <w:sz w:val="18"/>
                <w:szCs w:val="18"/>
              </w:rPr>
            </w:pPr>
            <w:r w:rsidRPr="00AB428E">
              <w:rPr>
                <w:rFonts w:ascii="Segoe UI" w:hAnsi="Segoe UI" w:cs="Arial"/>
                <w:b/>
                <w:bCs/>
                <w:color w:val="FFFFFF"/>
                <w:sz w:val="18"/>
                <w:szCs w:val="18"/>
              </w:rPr>
              <w:t>remaining available</w:t>
            </w:r>
          </w:p>
          <w:p w:rsidR="008521DA" w:rsidRPr="00AB428E" w:rsidRDefault="008521DA" w:rsidP="00837896">
            <w:pPr>
              <w:pStyle w:val="NormalWeb"/>
              <w:spacing w:before="0" w:beforeAutospacing="0" w:after="0" w:afterAutospacing="0"/>
              <w:ind w:right="78"/>
              <w:jc w:val="right"/>
              <w:rPr>
                <w:rFonts w:ascii="Segoe UI" w:hAnsi="Segoe UI" w:cs="Arial"/>
                <w:sz w:val="18"/>
                <w:szCs w:val="18"/>
              </w:rPr>
            </w:pPr>
            <w:r w:rsidRPr="00AB428E">
              <w:rPr>
                <w:rFonts w:ascii="Segoe UI" w:hAnsi="Segoe UI" w:cs="Arial"/>
                <w:b/>
                <w:bCs/>
                <w:color w:val="FFFFFF"/>
                <w:sz w:val="18"/>
                <w:szCs w:val="18"/>
              </w:rPr>
              <w:t>for future issuance</w:t>
            </w:r>
          </w:p>
          <w:p w:rsidR="008521DA" w:rsidRPr="00AB428E" w:rsidRDefault="008521DA" w:rsidP="00837896">
            <w:pPr>
              <w:pStyle w:val="NormalWeb"/>
              <w:spacing w:before="0" w:beforeAutospacing="0" w:after="0" w:afterAutospacing="0"/>
              <w:ind w:right="78"/>
              <w:jc w:val="right"/>
              <w:rPr>
                <w:rFonts w:ascii="Segoe UI" w:hAnsi="Segoe UI" w:cs="Arial"/>
                <w:sz w:val="18"/>
                <w:szCs w:val="18"/>
              </w:rPr>
            </w:pPr>
            <w:r w:rsidRPr="00AB428E">
              <w:rPr>
                <w:rFonts w:ascii="Segoe UI" w:hAnsi="Segoe UI" w:cs="Arial"/>
                <w:b/>
                <w:bCs/>
                <w:color w:val="FFFFFF"/>
                <w:sz w:val="18"/>
                <w:szCs w:val="18"/>
              </w:rPr>
              <w:t>under equity</w:t>
            </w:r>
          </w:p>
          <w:p w:rsidR="008521DA" w:rsidRPr="00AB428E" w:rsidRDefault="008521DA" w:rsidP="00837896">
            <w:pPr>
              <w:pStyle w:val="NormalWeb"/>
              <w:spacing w:before="0" w:beforeAutospacing="0" w:after="20" w:afterAutospacing="0"/>
              <w:ind w:right="78"/>
              <w:jc w:val="right"/>
              <w:rPr>
                <w:rFonts w:ascii="Segoe UI" w:eastAsiaTheme="minorEastAsia" w:hAnsi="Segoe UI" w:cs="Arial"/>
                <w:sz w:val="18"/>
                <w:szCs w:val="18"/>
              </w:rPr>
            </w:pPr>
            <w:r w:rsidRPr="00AB428E">
              <w:rPr>
                <w:rFonts w:ascii="Segoe UI" w:hAnsi="Segoe UI" w:cs="Arial"/>
                <w:b/>
                <w:bCs/>
                <w:color w:val="FFFFFF"/>
                <w:sz w:val="18"/>
                <w:szCs w:val="18"/>
              </w:rPr>
              <w:t>compensation plans</w:t>
            </w:r>
            <w:r w:rsidRPr="00AB428E">
              <w:rPr>
                <w:rFonts w:ascii="Segoe UI" w:hAnsi="Segoe UI" w:cs="Arial"/>
                <w:b/>
                <w:bCs/>
                <w:color w:val="FFFFFF"/>
                <w:sz w:val="15"/>
                <w:szCs w:val="15"/>
                <w:vertAlign w:val="superscript"/>
              </w:rPr>
              <w:t>3</w:t>
            </w:r>
          </w:p>
        </w:tc>
      </w:tr>
      <w:tr w:rsidR="008521DA" w:rsidTr="00837896">
        <w:trPr>
          <w:cantSplit/>
        </w:trPr>
        <w:tc>
          <w:tcPr>
            <w:tcW w:w="3888" w:type="dxa"/>
            <w:hideMark/>
          </w:tcPr>
          <w:p w:rsidR="008521DA" w:rsidRPr="00AB428E" w:rsidRDefault="008521DA">
            <w:pPr>
              <w:pStyle w:val="NormalWeb"/>
              <w:keepNext/>
              <w:spacing w:before="0" w:beforeAutospacing="0" w:after="0" w:afterAutospacing="0"/>
              <w:rPr>
                <w:rFonts w:ascii="Segoe UI" w:eastAsiaTheme="minorEastAsia" w:hAnsi="Segoe UI" w:cs="Arial"/>
                <w:sz w:val="8"/>
                <w:szCs w:val="8"/>
              </w:rPr>
            </w:pPr>
            <w:r w:rsidRPr="00AB428E">
              <w:rPr>
                <w:rFonts w:ascii="Segoe UI" w:hAnsi="Segoe UI" w:cs="Arial"/>
                <w:sz w:val="8"/>
                <w:szCs w:val="8"/>
              </w:rPr>
              <w:t> </w:t>
            </w:r>
          </w:p>
          <w:p w:rsidR="008521DA" w:rsidRPr="00AB428E" w:rsidRDefault="008521DA" w:rsidP="00837896">
            <w:pPr>
              <w:pStyle w:val="NormalWeb"/>
              <w:spacing w:before="0" w:beforeAutospacing="0" w:after="40" w:afterAutospacing="0"/>
              <w:ind w:left="101"/>
              <w:rPr>
                <w:rFonts w:ascii="Segoe UI" w:eastAsiaTheme="minorEastAsia" w:hAnsi="Segoe UI" w:cs="Arial"/>
                <w:sz w:val="4"/>
                <w:szCs w:val="4"/>
              </w:rPr>
            </w:pPr>
            <w:r w:rsidRPr="00AB428E">
              <w:rPr>
                <w:rFonts w:ascii="Segoe UI" w:hAnsi="Segoe UI" w:cs="Arial"/>
                <w:sz w:val="18"/>
                <w:szCs w:val="18"/>
              </w:rPr>
              <w:t>Equity compensation plans approved by security holders</w:t>
            </w:r>
            <w:r w:rsidRPr="00AB428E">
              <w:rPr>
                <w:rFonts w:ascii="Segoe UI" w:hAnsi="Segoe UI" w:cs="Arial"/>
                <w:sz w:val="4"/>
                <w:szCs w:val="4"/>
              </w:rPr>
              <w:t> </w:t>
            </w:r>
          </w:p>
        </w:tc>
        <w:tc>
          <w:tcPr>
            <w:tcW w:w="2364" w:type="dxa"/>
            <w:noWrap/>
            <w:tcMar>
              <w:top w:w="0" w:type="dxa"/>
              <w:left w:w="144" w:type="dxa"/>
              <w:bottom w:w="0" w:type="dxa"/>
              <w:right w:w="0" w:type="dxa"/>
            </w:tcMar>
            <w:hideMark/>
          </w:tcPr>
          <w:p w:rsidR="008521DA" w:rsidRPr="00AB428E" w:rsidRDefault="008521DA">
            <w:pPr>
              <w:pStyle w:val="NormalWeb"/>
              <w:spacing w:before="0" w:beforeAutospacing="0" w:after="0" w:afterAutospacing="0"/>
              <w:rPr>
                <w:rFonts w:ascii="Segoe UI" w:eastAsiaTheme="minorEastAsia" w:hAnsi="Segoe UI" w:cs="Arial"/>
                <w:sz w:val="8"/>
                <w:szCs w:val="8"/>
              </w:rPr>
            </w:pPr>
            <w:r w:rsidRPr="00AB428E">
              <w:rPr>
                <w:rFonts w:ascii="Segoe UI" w:hAnsi="Segoe UI" w:cs="Arial"/>
                <w:sz w:val="8"/>
                <w:szCs w:val="8"/>
              </w:rPr>
              <w:t> </w:t>
            </w:r>
          </w:p>
          <w:p w:rsidR="008521DA" w:rsidRPr="00AB428E" w:rsidRDefault="008521DA">
            <w:pPr>
              <w:pStyle w:val="NormalWeb"/>
              <w:tabs>
                <w:tab w:val="right" w:pos="2180"/>
                <w:tab w:val="decimal" w:pos="2220"/>
              </w:tabs>
              <w:spacing w:before="0" w:beforeAutospacing="0" w:after="20" w:afterAutospacing="0"/>
              <w:rPr>
                <w:rFonts w:ascii="Segoe UI" w:eastAsiaTheme="minorEastAsia" w:hAnsi="Segoe UI" w:cs="Arial"/>
                <w:sz w:val="18"/>
                <w:szCs w:val="18"/>
              </w:rPr>
            </w:pPr>
            <w:r w:rsidRPr="00AB428E">
              <w:rPr>
                <w:rFonts w:ascii="Segoe UI" w:hAnsi="Segoe UI" w:cs="Arial"/>
                <w:sz w:val="18"/>
                <w:szCs w:val="18"/>
              </w:rPr>
              <w:tab/>
              <w:t>202,871,625</w:t>
            </w:r>
            <w:r w:rsidRPr="00AB428E">
              <w:rPr>
                <w:rFonts w:ascii="Segoe UI" w:hAnsi="Segoe UI" w:cs="Arial"/>
                <w:sz w:val="18"/>
                <w:szCs w:val="18"/>
              </w:rPr>
              <w:tab/>
            </w:r>
          </w:p>
        </w:tc>
        <w:tc>
          <w:tcPr>
            <w:tcW w:w="2124" w:type="dxa"/>
            <w:noWrap/>
            <w:tcMar>
              <w:top w:w="0" w:type="dxa"/>
              <w:left w:w="144" w:type="dxa"/>
              <w:bottom w:w="0" w:type="dxa"/>
              <w:right w:w="0" w:type="dxa"/>
            </w:tcMar>
            <w:hideMark/>
          </w:tcPr>
          <w:p w:rsidR="008521DA" w:rsidRPr="00AB428E" w:rsidRDefault="008521DA">
            <w:pPr>
              <w:pStyle w:val="NormalWeb"/>
              <w:spacing w:before="0" w:beforeAutospacing="0" w:after="0" w:afterAutospacing="0"/>
              <w:rPr>
                <w:rFonts w:ascii="Segoe UI" w:eastAsiaTheme="minorEastAsia" w:hAnsi="Segoe UI" w:cs="Arial"/>
                <w:sz w:val="8"/>
                <w:szCs w:val="8"/>
              </w:rPr>
            </w:pPr>
            <w:r w:rsidRPr="00AB428E">
              <w:rPr>
                <w:rFonts w:ascii="Segoe UI" w:hAnsi="Segoe UI" w:cs="Arial"/>
                <w:sz w:val="8"/>
                <w:szCs w:val="8"/>
              </w:rPr>
              <w:t> </w:t>
            </w:r>
          </w:p>
          <w:p w:rsidR="008521DA" w:rsidRPr="00AB428E" w:rsidRDefault="008521DA">
            <w:pPr>
              <w:pStyle w:val="NormalWeb"/>
              <w:tabs>
                <w:tab w:val="right" w:pos="1940"/>
                <w:tab w:val="decimal" w:pos="1980"/>
              </w:tabs>
              <w:spacing w:before="0" w:beforeAutospacing="0" w:after="20" w:afterAutospacing="0"/>
              <w:rPr>
                <w:rFonts w:ascii="Segoe UI" w:eastAsiaTheme="minorEastAsia" w:hAnsi="Segoe UI" w:cs="Arial"/>
                <w:sz w:val="18"/>
                <w:szCs w:val="18"/>
              </w:rPr>
            </w:pPr>
            <w:r w:rsidRPr="00AB428E">
              <w:rPr>
                <w:rFonts w:ascii="Segoe UI" w:hAnsi="Segoe UI" w:cs="Arial"/>
                <w:sz w:val="18"/>
                <w:szCs w:val="18"/>
              </w:rPr>
              <w:tab/>
              <w:t>18.3634</w:t>
            </w:r>
            <w:r w:rsidRPr="00AB428E">
              <w:rPr>
                <w:rFonts w:ascii="Segoe UI" w:hAnsi="Segoe UI" w:cs="Arial"/>
                <w:sz w:val="18"/>
                <w:szCs w:val="18"/>
              </w:rPr>
              <w:tab/>
            </w:r>
          </w:p>
        </w:tc>
        <w:tc>
          <w:tcPr>
            <w:tcW w:w="2424" w:type="dxa"/>
            <w:noWrap/>
            <w:tcMar>
              <w:top w:w="0" w:type="dxa"/>
              <w:left w:w="144" w:type="dxa"/>
              <w:bottom w:w="0" w:type="dxa"/>
              <w:right w:w="0" w:type="dxa"/>
            </w:tcMar>
            <w:hideMark/>
          </w:tcPr>
          <w:p w:rsidR="008521DA" w:rsidRPr="00AB428E" w:rsidRDefault="008521DA" w:rsidP="00837896">
            <w:pPr>
              <w:pStyle w:val="NormalWeb"/>
              <w:spacing w:before="0" w:beforeAutospacing="0" w:after="0" w:afterAutospacing="0"/>
              <w:ind w:right="78"/>
              <w:rPr>
                <w:rFonts w:ascii="Segoe UI" w:eastAsiaTheme="minorEastAsia" w:hAnsi="Segoe UI" w:cs="Arial"/>
                <w:sz w:val="8"/>
                <w:szCs w:val="8"/>
              </w:rPr>
            </w:pPr>
            <w:r w:rsidRPr="00AB428E">
              <w:rPr>
                <w:rFonts w:ascii="Segoe UI" w:hAnsi="Segoe UI" w:cs="Arial"/>
                <w:sz w:val="8"/>
                <w:szCs w:val="8"/>
              </w:rPr>
              <w:t> </w:t>
            </w:r>
          </w:p>
          <w:p w:rsidR="008521DA" w:rsidRPr="00AB428E" w:rsidRDefault="008521DA" w:rsidP="00837896">
            <w:pPr>
              <w:pStyle w:val="NormalWeb"/>
              <w:tabs>
                <w:tab w:val="right" w:pos="2240"/>
                <w:tab w:val="decimal" w:pos="2280"/>
              </w:tabs>
              <w:spacing w:before="0" w:beforeAutospacing="0" w:after="20" w:afterAutospacing="0"/>
              <w:ind w:right="78"/>
              <w:rPr>
                <w:rFonts w:ascii="Segoe UI" w:eastAsiaTheme="minorEastAsia" w:hAnsi="Segoe UI" w:cs="Arial"/>
                <w:sz w:val="18"/>
                <w:szCs w:val="18"/>
              </w:rPr>
            </w:pPr>
            <w:r w:rsidRPr="00AB428E">
              <w:rPr>
                <w:rFonts w:ascii="Segoe UI" w:hAnsi="Segoe UI" w:cs="Arial"/>
                <w:sz w:val="18"/>
                <w:szCs w:val="18"/>
              </w:rPr>
              <w:tab/>
              <w:t>256,282,566</w:t>
            </w:r>
            <w:r w:rsidRPr="00AB428E">
              <w:rPr>
                <w:rFonts w:ascii="Segoe UI" w:hAnsi="Segoe UI" w:cs="Arial"/>
                <w:sz w:val="18"/>
                <w:szCs w:val="18"/>
              </w:rPr>
              <w:tab/>
            </w:r>
          </w:p>
        </w:tc>
      </w:tr>
      <w:tr w:rsidR="008521DA" w:rsidTr="00837896">
        <w:trPr>
          <w:cantSplit/>
        </w:trPr>
        <w:tc>
          <w:tcPr>
            <w:tcW w:w="3888" w:type="dxa"/>
            <w:tcBorders>
              <w:right w:val="single" w:sz="6" w:space="0" w:color="E0ECF8"/>
            </w:tcBorders>
            <w:shd w:val="clear" w:color="auto" w:fill="E0ECF8"/>
            <w:hideMark/>
          </w:tcPr>
          <w:p w:rsidR="008521DA" w:rsidRPr="00AB428E" w:rsidRDefault="008521DA">
            <w:pPr>
              <w:pStyle w:val="NormalWeb"/>
              <w:keepNext/>
              <w:spacing w:before="0" w:beforeAutospacing="0" w:after="0" w:afterAutospacing="0"/>
              <w:rPr>
                <w:rFonts w:ascii="Segoe UI" w:eastAsiaTheme="minorEastAsia" w:hAnsi="Segoe UI" w:cs="Arial"/>
                <w:sz w:val="8"/>
                <w:szCs w:val="8"/>
              </w:rPr>
            </w:pPr>
            <w:r w:rsidRPr="00AB428E">
              <w:rPr>
                <w:rFonts w:ascii="Segoe UI" w:hAnsi="Segoe UI" w:cs="Arial"/>
                <w:sz w:val="8"/>
                <w:szCs w:val="8"/>
              </w:rPr>
              <w:t> </w:t>
            </w:r>
          </w:p>
          <w:p w:rsidR="008521DA" w:rsidRPr="00AB428E" w:rsidRDefault="008521DA" w:rsidP="00837896">
            <w:pPr>
              <w:pStyle w:val="NormalWeb"/>
              <w:spacing w:before="0" w:beforeAutospacing="0" w:after="40" w:afterAutospacing="0"/>
              <w:ind w:left="101"/>
              <w:rPr>
                <w:rFonts w:ascii="Segoe UI" w:eastAsiaTheme="minorEastAsia" w:hAnsi="Segoe UI" w:cs="Arial"/>
                <w:sz w:val="4"/>
                <w:szCs w:val="4"/>
              </w:rPr>
            </w:pPr>
            <w:r w:rsidRPr="00AB428E">
              <w:rPr>
                <w:rFonts w:ascii="Segoe UI" w:hAnsi="Segoe UI" w:cs="Arial"/>
                <w:sz w:val="18"/>
                <w:szCs w:val="18"/>
              </w:rPr>
              <w:t>Equity compensation plans not approved by security holders</w:t>
            </w:r>
            <w:r w:rsidRPr="00AB428E">
              <w:rPr>
                <w:rFonts w:ascii="Segoe UI" w:hAnsi="Segoe UI" w:cs="Arial"/>
                <w:sz w:val="4"/>
                <w:szCs w:val="4"/>
              </w:rPr>
              <w:t> </w:t>
            </w:r>
          </w:p>
        </w:tc>
        <w:tc>
          <w:tcPr>
            <w:tcW w:w="2364" w:type="dxa"/>
            <w:tcBorders>
              <w:left w:val="single" w:sz="6" w:space="0" w:color="E0ECF8"/>
            </w:tcBorders>
            <w:shd w:val="clear" w:color="auto" w:fill="E0ECF8"/>
            <w:noWrap/>
            <w:tcMar>
              <w:top w:w="0" w:type="dxa"/>
              <w:left w:w="144" w:type="dxa"/>
              <w:bottom w:w="0" w:type="dxa"/>
              <w:right w:w="0" w:type="dxa"/>
            </w:tcMar>
            <w:hideMark/>
          </w:tcPr>
          <w:p w:rsidR="008521DA" w:rsidRPr="00AB428E" w:rsidRDefault="008521DA">
            <w:pPr>
              <w:pStyle w:val="NormalWeb"/>
              <w:spacing w:before="0" w:beforeAutospacing="0" w:after="0" w:afterAutospacing="0"/>
              <w:rPr>
                <w:rFonts w:ascii="Segoe UI" w:eastAsiaTheme="minorEastAsia" w:hAnsi="Segoe UI" w:cs="Arial"/>
                <w:sz w:val="8"/>
                <w:szCs w:val="8"/>
              </w:rPr>
            </w:pPr>
            <w:r w:rsidRPr="00AB428E">
              <w:rPr>
                <w:rFonts w:ascii="Segoe UI" w:hAnsi="Segoe UI" w:cs="Arial"/>
                <w:sz w:val="8"/>
                <w:szCs w:val="8"/>
              </w:rPr>
              <w:t> </w:t>
            </w:r>
          </w:p>
          <w:p w:rsidR="008521DA" w:rsidRPr="00AB428E" w:rsidRDefault="008521DA">
            <w:pPr>
              <w:pStyle w:val="NormalWeb"/>
              <w:tabs>
                <w:tab w:val="right" w:pos="2180"/>
                <w:tab w:val="decimal" w:pos="2220"/>
              </w:tabs>
              <w:spacing w:before="0" w:beforeAutospacing="0" w:after="20" w:afterAutospacing="0"/>
              <w:rPr>
                <w:rFonts w:ascii="Segoe UI" w:eastAsiaTheme="minorEastAsia" w:hAnsi="Segoe UI" w:cs="Arial"/>
                <w:sz w:val="18"/>
                <w:szCs w:val="18"/>
              </w:rPr>
            </w:pPr>
            <w:r w:rsidRPr="00AB428E">
              <w:rPr>
                <w:rFonts w:ascii="Segoe UI" w:hAnsi="Segoe UI" w:cs="Arial"/>
                <w:sz w:val="18"/>
                <w:szCs w:val="18"/>
              </w:rPr>
              <w:tab/>
              <w:t>0</w:t>
            </w:r>
            <w:r w:rsidRPr="00AB428E">
              <w:rPr>
                <w:rFonts w:ascii="Segoe UI" w:hAnsi="Segoe UI" w:cs="Arial"/>
                <w:sz w:val="18"/>
                <w:szCs w:val="18"/>
              </w:rPr>
              <w:tab/>
            </w:r>
          </w:p>
        </w:tc>
        <w:tc>
          <w:tcPr>
            <w:tcW w:w="2124" w:type="dxa"/>
            <w:shd w:val="clear" w:color="auto" w:fill="E0ECF8"/>
            <w:noWrap/>
            <w:tcMar>
              <w:top w:w="0" w:type="dxa"/>
              <w:left w:w="144" w:type="dxa"/>
              <w:bottom w:w="0" w:type="dxa"/>
              <w:right w:w="0" w:type="dxa"/>
            </w:tcMar>
            <w:hideMark/>
          </w:tcPr>
          <w:p w:rsidR="008521DA" w:rsidRPr="00AB428E" w:rsidRDefault="008521DA">
            <w:pPr>
              <w:pStyle w:val="NormalWeb"/>
              <w:spacing w:before="0" w:beforeAutospacing="0" w:after="0" w:afterAutospacing="0"/>
              <w:rPr>
                <w:rFonts w:ascii="Segoe UI" w:eastAsiaTheme="minorEastAsia" w:hAnsi="Segoe UI" w:cs="Arial"/>
                <w:sz w:val="8"/>
                <w:szCs w:val="8"/>
              </w:rPr>
            </w:pPr>
            <w:r w:rsidRPr="00AB428E">
              <w:rPr>
                <w:rFonts w:ascii="Segoe UI" w:hAnsi="Segoe UI" w:cs="Arial"/>
                <w:sz w:val="8"/>
                <w:szCs w:val="8"/>
              </w:rPr>
              <w:t> </w:t>
            </w:r>
          </w:p>
          <w:p w:rsidR="008521DA" w:rsidRPr="00AB428E" w:rsidRDefault="008521DA">
            <w:pPr>
              <w:pStyle w:val="NormalWeb"/>
              <w:tabs>
                <w:tab w:val="right" w:pos="1940"/>
                <w:tab w:val="decimal" w:pos="1980"/>
              </w:tabs>
              <w:spacing w:before="0" w:beforeAutospacing="0" w:after="20" w:afterAutospacing="0"/>
              <w:rPr>
                <w:rFonts w:ascii="Segoe UI" w:eastAsiaTheme="minorEastAsia" w:hAnsi="Segoe UI" w:cs="Arial"/>
                <w:sz w:val="18"/>
                <w:szCs w:val="18"/>
              </w:rPr>
            </w:pPr>
            <w:r w:rsidRPr="00AB428E">
              <w:rPr>
                <w:rFonts w:ascii="Segoe UI" w:hAnsi="Segoe UI" w:cs="Arial"/>
                <w:sz w:val="18"/>
                <w:szCs w:val="18"/>
              </w:rPr>
              <w:tab/>
              <w:t>N/A</w:t>
            </w:r>
            <w:r w:rsidRPr="00AB428E">
              <w:rPr>
                <w:rFonts w:ascii="Segoe UI" w:hAnsi="Segoe UI" w:cs="Arial"/>
                <w:sz w:val="18"/>
                <w:szCs w:val="18"/>
              </w:rPr>
              <w:tab/>
            </w:r>
          </w:p>
        </w:tc>
        <w:tc>
          <w:tcPr>
            <w:tcW w:w="2424" w:type="dxa"/>
            <w:shd w:val="clear" w:color="auto" w:fill="E0ECF8"/>
            <w:noWrap/>
            <w:tcMar>
              <w:top w:w="0" w:type="dxa"/>
              <w:left w:w="144" w:type="dxa"/>
              <w:bottom w:w="0" w:type="dxa"/>
              <w:right w:w="0" w:type="dxa"/>
            </w:tcMar>
            <w:hideMark/>
          </w:tcPr>
          <w:p w:rsidR="008521DA" w:rsidRPr="00AB428E" w:rsidRDefault="008521DA" w:rsidP="00837896">
            <w:pPr>
              <w:pStyle w:val="NormalWeb"/>
              <w:spacing w:before="0" w:beforeAutospacing="0" w:after="0" w:afterAutospacing="0"/>
              <w:ind w:right="78"/>
              <w:rPr>
                <w:rFonts w:ascii="Segoe UI" w:eastAsiaTheme="minorEastAsia" w:hAnsi="Segoe UI" w:cs="Arial"/>
                <w:sz w:val="8"/>
                <w:szCs w:val="8"/>
              </w:rPr>
            </w:pPr>
            <w:r w:rsidRPr="00AB428E">
              <w:rPr>
                <w:rFonts w:ascii="Segoe UI" w:hAnsi="Segoe UI" w:cs="Arial"/>
                <w:sz w:val="8"/>
                <w:szCs w:val="8"/>
              </w:rPr>
              <w:t> </w:t>
            </w:r>
          </w:p>
          <w:p w:rsidR="008521DA" w:rsidRPr="00AB428E" w:rsidRDefault="008521DA" w:rsidP="00837896">
            <w:pPr>
              <w:pStyle w:val="NormalWeb"/>
              <w:tabs>
                <w:tab w:val="right" w:pos="2240"/>
                <w:tab w:val="decimal" w:pos="2280"/>
              </w:tabs>
              <w:spacing w:before="0" w:beforeAutospacing="0" w:after="20" w:afterAutospacing="0"/>
              <w:ind w:right="78"/>
              <w:rPr>
                <w:rFonts w:ascii="Segoe UI" w:eastAsiaTheme="minorEastAsia" w:hAnsi="Segoe UI" w:cs="Arial"/>
                <w:sz w:val="18"/>
                <w:szCs w:val="18"/>
              </w:rPr>
            </w:pPr>
            <w:r w:rsidRPr="00AB428E">
              <w:rPr>
                <w:rFonts w:ascii="Segoe UI" w:hAnsi="Segoe UI" w:cs="Arial"/>
                <w:sz w:val="18"/>
                <w:szCs w:val="18"/>
              </w:rPr>
              <w:tab/>
              <w:t>0</w:t>
            </w:r>
            <w:r w:rsidRPr="00AB428E">
              <w:rPr>
                <w:rFonts w:ascii="Segoe UI" w:hAnsi="Segoe UI" w:cs="Arial"/>
                <w:sz w:val="18"/>
                <w:szCs w:val="18"/>
              </w:rPr>
              <w:tab/>
            </w:r>
          </w:p>
        </w:tc>
      </w:tr>
      <w:tr w:rsidR="008521DA" w:rsidTr="00837896">
        <w:trPr>
          <w:cantSplit/>
        </w:trPr>
        <w:tc>
          <w:tcPr>
            <w:tcW w:w="3888" w:type="dxa"/>
            <w:hideMark/>
          </w:tcPr>
          <w:p w:rsidR="008521DA" w:rsidRPr="00AB428E" w:rsidRDefault="008521DA">
            <w:pPr>
              <w:pStyle w:val="NormalWeb"/>
              <w:spacing w:before="0" w:beforeAutospacing="0" w:after="0" w:afterAutospacing="0"/>
              <w:rPr>
                <w:rFonts w:ascii="Segoe UI" w:eastAsiaTheme="minorEastAsia" w:hAnsi="Segoe UI" w:cs="Arial"/>
                <w:sz w:val="8"/>
                <w:szCs w:val="8"/>
              </w:rPr>
            </w:pPr>
            <w:r w:rsidRPr="00AB428E">
              <w:rPr>
                <w:rFonts w:ascii="Segoe UI" w:hAnsi="Segoe UI" w:cs="Arial"/>
                <w:sz w:val="8"/>
                <w:szCs w:val="8"/>
              </w:rPr>
              <w:t> </w:t>
            </w:r>
          </w:p>
          <w:p w:rsidR="008521DA" w:rsidRPr="00AB428E" w:rsidRDefault="008521DA">
            <w:pPr>
              <w:pStyle w:val="NormalWeb"/>
              <w:spacing w:before="0" w:beforeAutospacing="0" w:after="0" w:afterAutospacing="0"/>
              <w:ind w:left="346" w:hanging="240"/>
              <w:rPr>
                <w:rFonts w:ascii="Segoe UI" w:hAnsi="Segoe UI" w:cs="Arial"/>
                <w:sz w:val="18"/>
                <w:szCs w:val="18"/>
              </w:rPr>
            </w:pPr>
            <w:r w:rsidRPr="00AB428E">
              <w:rPr>
                <w:rFonts w:ascii="Segoe UI" w:hAnsi="Segoe UI" w:cs="Arial"/>
                <w:sz w:val="18"/>
                <w:szCs w:val="18"/>
              </w:rPr>
              <w:t>Total</w:t>
            </w:r>
          </w:p>
          <w:p w:rsidR="008521DA" w:rsidRPr="00AB428E" w:rsidRDefault="008521DA">
            <w:pPr>
              <w:pStyle w:val="NormalWeb"/>
              <w:spacing w:before="0" w:beforeAutospacing="0" w:after="20" w:afterAutospacing="0"/>
              <w:rPr>
                <w:rFonts w:ascii="Segoe UI" w:eastAsiaTheme="minorEastAsia" w:hAnsi="Segoe UI" w:cs="Arial"/>
                <w:sz w:val="8"/>
                <w:szCs w:val="8"/>
              </w:rPr>
            </w:pPr>
            <w:r w:rsidRPr="00AB428E">
              <w:rPr>
                <w:rFonts w:ascii="Segoe UI" w:hAnsi="Segoe UI" w:cs="Arial"/>
                <w:sz w:val="8"/>
                <w:szCs w:val="8"/>
              </w:rPr>
              <w:t> </w:t>
            </w:r>
          </w:p>
        </w:tc>
        <w:tc>
          <w:tcPr>
            <w:tcW w:w="2364" w:type="dxa"/>
            <w:noWrap/>
            <w:tcMar>
              <w:top w:w="0" w:type="dxa"/>
              <w:left w:w="144" w:type="dxa"/>
              <w:bottom w:w="0" w:type="dxa"/>
              <w:right w:w="0" w:type="dxa"/>
            </w:tcMar>
            <w:hideMark/>
          </w:tcPr>
          <w:p w:rsidR="008521DA" w:rsidRPr="00AB428E" w:rsidRDefault="008521DA">
            <w:pPr>
              <w:pStyle w:val="NormalWeb"/>
              <w:spacing w:before="0" w:beforeAutospacing="0" w:after="0" w:afterAutospacing="0"/>
              <w:rPr>
                <w:rFonts w:ascii="Segoe UI" w:eastAsiaTheme="minorEastAsia" w:hAnsi="Segoe UI" w:cs="Arial"/>
                <w:sz w:val="8"/>
                <w:szCs w:val="8"/>
              </w:rPr>
            </w:pPr>
            <w:r w:rsidRPr="00AB428E">
              <w:rPr>
                <w:rFonts w:ascii="Segoe UI" w:hAnsi="Segoe UI" w:cs="Arial"/>
                <w:sz w:val="8"/>
                <w:szCs w:val="8"/>
              </w:rPr>
              <w:t> </w:t>
            </w:r>
          </w:p>
          <w:p w:rsidR="008521DA" w:rsidRPr="00AB428E" w:rsidRDefault="008521DA">
            <w:pPr>
              <w:pStyle w:val="NormalWeb"/>
              <w:tabs>
                <w:tab w:val="right" w:pos="2180"/>
                <w:tab w:val="decimal" w:pos="2220"/>
              </w:tabs>
              <w:spacing w:before="0" w:beforeAutospacing="0" w:after="20" w:afterAutospacing="0"/>
              <w:rPr>
                <w:rFonts w:ascii="Segoe UI" w:eastAsiaTheme="minorEastAsia" w:hAnsi="Segoe UI" w:cs="Arial"/>
                <w:sz w:val="18"/>
                <w:szCs w:val="18"/>
              </w:rPr>
            </w:pPr>
            <w:r w:rsidRPr="00AB428E">
              <w:rPr>
                <w:rFonts w:ascii="Segoe UI" w:hAnsi="Segoe UI" w:cs="Arial"/>
                <w:sz w:val="18"/>
                <w:szCs w:val="18"/>
              </w:rPr>
              <w:tab/>
              <w:t>202,871,625</w:t>
            </w:r>
            <w:r w:rsidRPr="00AB428E">
              <w:rPr>
                <w:rFonts w:ascii="Segoe UI" w:hAnsi="Segoe UI" w:cs="Arial"/>
                <w:sz w:val="15"/>
                <w:szCs w:val="15"/>
                <w:vertAlign w:val="superscript"/>
              </w:rPr>
              <w:t>4</w:t>
            </w:r>
            <w:r w:rsidRPr="00AB428E">
              <w:rPr>
                <w:rFonts w:ascii="Segoe UI" w:hAnsi="Segoe UI" w:cs="Arial"/>
                <w:sz w:val="18"/>
                <w:szCs w:val="18"/>
              </w:rPr>
              <w:tab/>
            </w:r>
          </w:p>
        </w:tc>
        <w:tc>
          <w:tcPr>
            <w:tcW w:w="2124" w:type="dxa"/>
            <w:noWrap/>
            <w:tcMar>
              <w:top w:w="0" w:type="dxa"/>
              <w:left w:w="144" w:type="dxa"/>
              <w:bottom w:w="0" w:type="dxa"/>
              <w:right w:w="0" w:type="dxa"/>
            </w:tcMar>
            <w:hideMark/>
          </w:tcPr>
          <w:p w:rsidR="008521DA" w:rsidRPr="00AB428E" w:rsidRDefault="008521DA">
            <w:pPr>
              <w:pStyle w:val="NormalWeb"/>
              <w:spacing w:before="0" w:beforeAutospacing="0" w:after="0" w:afterAutospacing="0"/>
              <w:rPr>
                <w:rFonts w:ascii="Segoe UI" w:eastAsiaTheme="minorEastAsia" w:hAnsi="Segoe UI" w:cs="Arial"/>
                <w:sz w:val="8"/>
                <w:szCs w:val="8"/>
              </w:rPr>
            </w:pPr>
            <w:r w:rsidRPr="00AB428E">
              <w:rPr>
                <w:rFonts w:ascii="Segoe UI" w:hAnsi="Segoe UI" w:cs="Arial"/>
                <w:sz w:val="8"/>
                <w:szCs w:val="8"/>
              </w:rPr>
              <w:t> </w:t>
            </w:r>
          </w:p>
          <w:p w:rsidR="008521DA" w:rsidRPr="00AB428E" w:rsidRDefault="008521DA">
            <w:pPr>
              <w:pStyle w:val="NormalWeb"/>
              <w:tabs>
                <w:tab w:val="right" w:pos="1940"/>
                <w:tab w:val="decimal" w:pos="1980"/>
              </w:tabs>
              <w:spacing w:before="0" w:beforeAutospacing="0" w:after="20" w:afterAutospacing="0"/>
              <w:rPr>
                <w:rFonts w:ascii="Segoe UI" w:eastAsiaTheme="minorEastAsia" w:hAnsi="Segoe UI" w:cs="Arial"/>
                <w:sz w:val="18"/>
                <w:szCs w:val="18"/>
              </w:rPr>
            </w:pPr>
            <w:r w:rsidRPr="00AB428E">
              <w:rPr>
                <w:rFonts w:ascii="Segoe UI" w:hAnsi="Segoe UI" w:cs="Arial"/>
                <w:sz w:val="18"/>
                <w:szCs w:val="18"/>
              </w:rPr>
              <w:tab/>
              <w:t>18.3634</w:t>
            </w:r>
            <w:r w:rsidRPr="00AB428E">
              <w:rPr>
                <w:rFonts w:ascii="Segoe UI" w:hAnsi="Segoe UI" w:cs="Arial"/>
                <w:sz w:val="18"/>
                <w:szCs w:val="18"/>
              </w:rPr>
              <w:tab/>
            </w:r>
          </w:p>
        </w:tc>
        <w:tc>
          <w:tcPr>
            <w:tcW w:w="2424" w:type="dxa"/>
            <w:noWrap/>
            <w:tcMar>
              <w:top w:w="0" w:type="dxa"/>
              <w:left w:w="144" w:type="dxa"/>
              <w:bottom w:w="0" w:type="dxa"/>
              <w:right w:w="0" w:type="dxa"/>
            </w:tcMar>
            <w:hideMark/>
          </w:tcPr>
          <w:p w:rsidR="008521DA" w:rsidRPr="00AB428E" w:rsidRDefault="008521DA" w:rsidP="00837896">
            <w:pPr>
              <w:pStyle w:val="NormalWeb"/>
              <w:spacing w:before="0" w:beforeAutospacing="0" w:after="0" w:afterAutospacing="0"/>
              <w:ind w:right="78"/>
              <w:rPr>
                <w:rFonts w:ascii="Segoe UI" w:eastAsiaTheme="minorEastAsia" w:hAnsi="Segoe UI" w:cs="Arial"/>
                <w:sz w:val="8"/>
                <w:szCs w:val="8"/>
              </w:rPr>
            </w:pPr>
            <w:r w:rsidRPr="00AB428E">
              <w:rPr>
                <w:rFonts w:ascii="Segoe UI" w:hAnsi="Segoe UI" w:cs="Arial"/>
                <w:sz w:val="8"/>
                <w:szCs w:val="8"/>
              </w:rPr>
              <w:t> </w:t>
            </w:r>
          </w:p>
          <w:p w:rsidR="008521DA" w:rsidRPr="00AB428E" w:rsidRDefault="008521DA" w:rsidP="00837896">
            <w:pPr>
              <w:pStyle w:val="NormalWeb"/>
              <w:tabs>
                <w:tab w:val="right" w:pos="2240"/>
                <w:tab w:val="decimal" w:pos="2280"/>
              </w:tabs>
              <w:spacing w:before="0" w:beforeAutospacing="0" w:after="20" w:afterAutospacing="0"/>
              <w:ind w:right="78"/>
              <w:rPr>
                <w:rFonts w:ascii="Segoe UI" w:eastAsiaTheme="minorEastAsia" w:hAnsi="Segoe UI" w:cs="Arial"/>
                <w:sz w:val="18"/>
                <w:szCs w:val="18"/>
              </w:rPr>
            </w:pPr>
            <w:r w:rsidRPr="00AB428E">
              <w:rPr>
                <w:rFonts w:ascii="Segoe UI" w:hAnsi="Segoe UI" w:cs="Arial"/>
                <w:sz w:val="18"/>
                <w:szCs w:val="18"/>
              </w:rPr>
              <w:tab/>
              <w:t>256,282,566</w:t>
            </w:r>
            <w:r w:rsidRPr="00AB428E">
              <w:rPr>
                <w:rFonts w:ascii="Segoe UI" w:hAnsi="Segoe UI" w:cs="Arial"/>
                <w:sz w:val="15"/>
                <w:szCs w:val="15"/>
                <w:vertAlign w:val="superscript"/>
              </w:rPr>
              <w:t>4</w:t>
            </w:r>
            <w:r w:rsidRPr="00AB428E">
              <w:rPr>
                <w:rFonts w:ascii="Segoe UI" w:hAnsi="Segoe UI" w:cs="Arial"/>
                <w:sz w:val="18"/>
                <w:szCs w:val="18"/>
              </w:rPr>
              <w:tab/>
            </w:r>
          </w:p>
        </w:tc>
      </w:tr>
    </w:tbl>
    <w:p w:rsidR="008521DA" w:rsidRPr="00AB428E" w:rsidRDefault="008521DA" w:rsidP="00837896">
      <w:pPr>
        <w:pStyle w:val="NormalWeb"/>
        <w:spacing w:before="0" w:beforeAutospacing="0" w:after="0" w:afterAutospacing="0"/>
        <w:ind w:left="331" w:hanging="331"/>
        <w:rPr>
          <w:rFonts w:ascii="Segoe UI" w:eastAsiaTheme="minorEastAsia" w:hAnsi="Segoe UI" w:cs="Arial"/>
          <w:sz w:val="15"/>
          <w:szCs w:val="15"/>
        </w:rPr>
      </w:pPr>
      <w:r w:rsidRPr="00AB428E">
        <w:rPr>
          <w:rFonts w:ascii="Segoe UI" w:hAnsi="Segoe UI" w:cs="Arial"/>
          <w:sz w:val="15"/>
          <w:szCs w:val="15"/>
        </w:rPr>
        <w:t>(1)</w:t>
      </w:r>
      <w:r w:rsidRPr="00AB428E">
        <w:rPr>
          <w:rFonts w:ascii="Segoe UI" w:hAnsi="Segoe UI" w:cs="Arial"/>
          <w:sz w:val="15"/>
          <w:szCs w:val="15"/>
        </w:rPr>
        <w:tab/>
        <w:t xml:space="preserve">Represents shares issuable upon vesting of outstanding stock awards granted under the 2001 Stock Plan; includes shares under PSAs and Mr. Nadella’s LTPSA that will vest if target performance levels are achieved. </w:t>
      </w:r>
    </w:p>
    <w:p w:rsidR="008521DA" w:rsidRPr="00AB428E" w:rsidRDefault="008521DA" w:rsidP="00837896">
      <w:pPr>
        <w:pStyle w:val="NormalWeb"/>
        <w:spacing w:before="0" w:beforeAutospacing="0" w:after="0" w:afterAutospacing="0"/>
        <w:ind w:left="331" w:hanging="331"/>
        <w:rPr>
          <w:rFonts w:ascii="Segoe UI" w:hAnsi="Segoe UI" w:cs="Arial"/>
          <w:sz w:val="15"/>
          <w:szCs w:val="15"/>
        </w:rPr>
      </w:pPr>
      <w:r w:rsidRPr="00AB428E">
        <w:rPr>
          <w:rFonts w:ascii="Segoe UI" w:hAnsi="Segoe UI" w:cs="Arial"/>
          <w:sz w:val="15"/>
          <w:szCs w:val="15"/>
        </w:rPr>
        <w:t>(2)</w:t>
      </w:r>
      <w:r w:rsidRPr="00AB428E">
        <w:rPr>
          <w:rFonts w:ascii="Segoe UI" w:hAnsi="Segoe UI" w:cs="Arial"/>
          <w:sz w:val="15"/>
          <w:szCs w:val="15"/>
        </w:rPr>
        <w:tab/>
        <w:t xml:space="preserve">The weighted average exercise price does not take into account the shares issuable upon vesting of outstanding stock awards, which have no exercise price. </w:t>
      </w:r>
    </w:p>
    <w:p w:rsidR="008521DA" w:rsidRPr="00AB428E" w:rsidRDefault="008521DA" w:rsidP="00837896">
      <w:pPr>
        <w:pStyle w:val="NormalWeb"/>
        <w:spacing w:before="0" w:beforeAutospacing="0" w:after="0" w:afterAutospacing="0"/>
        <w:ind w:left="331" w:hanging="331"/>
        <w:rPr>
          <w:rFonts w:ascii="Segoe UI" w:hAnsi="Segoe UI" w:cs="Arial"/>
          <w:sz w:val="15"/>
          <w:szCs w:val="15"/>
        </w:rPr>
      </w:pPr>
      <w:r w:rsidRPr="00AB428E">
        <w:rPr>
          <w:rFonts w:ascii="Segoe UI" w:hAnsi="Segoe UI" w:cs="Arial"/>
          <w:sz w:val="15"/>
          <w:szCs w:val="15"/>
        </w:rPr>
        <w:t>(3)</w:t>
      </w:r>
      <w:r w:rsidRPr="00AB428E">
        <w:rPr>
          <w:rFonts w:ascii="Segoe UI" w:hAnsi="Segoe UI" w:cs="Arial"/>
          <w:sz w:val="15"/>
          <w:szCs w:val="15"/>
        </w:rPr>
        <w:tab/>
        <w:t xml:space="preserve">Includes 129,257,595 shares remaining available for issuance as of June 30, 2017 under the Employee Stock Purchase Plan. </w:t>
      </w:r>
    </w:p>
    <w:p w:rsidR="008521DA" w:rsidRPr="00AB428E" w:rsidRDefault="008521DA" w:rsidP="00837896">
      <w:pPr>
        <w:pStyle w:val="NormalWeb"/>
        <w:spacing w:before="0" w:beforeAutospacing="0" w:after="0" w:afterAutospacing="0"/>
        <w:ind w:left="331" w:hanging="331"/>
        <w:rPr>
          <w:rFonts w:ascii="Segoe UI" w:hAnsi="Segoe UI" w:cs="Arial"/>
          <w:sz w:val="15"/>
          <w:szCs w:val="15"/>
        </w:rPr>
      </w:pPr>
      <w:r w:rsidRPr="00AB428E">
        <w:rPr>
          <w:rFonts w:ascii="Segoe UI" w:hAnsi="Segoe UI" w:cs="Arial"/>
          <w:sz w:val="15"/>
          <w:szCs w:val="15"/>
        </w:rPr>
        <w:t>(4)</w:t>
      </w:r>
      <w:r w:rsidRPr="00AB428E">
        <w:rPr>
          <w:rFonts w:ascii="Segoe UI" w:hAnsi="Segoe UI" w:cs="Arial"/>
          <w:sz w:val="15"/>
          <w:szCs w:val="15"/>
        </w:rPr>
        <w:tab/>
        <w:t xml:space="preserve">As of the record date, these numbers were 202,753,969 and 213,430,637, respectively, including 128,909,674 shares remaining available for issuance under the Employee Stock Purchase Plan. </w:t>
      </w:r>
    </w:p>
    <w:p w:rsidR="008521DA" w:rsidRDefault="008521DA" w:rsidP="00837896">
      <w:pPr>
        <w:pStyle w:val="rrdsinglerule"/>
        <w:pBdr>
          <w:top w:val="single" w:sz="6" w:space="0" w:color="0083C6"/>
        </w:pBdr>
        <w:spacing w:before="360"/>
        <w:rPr>
          <w:sz w:val="24"/>
          <w:szCs w:val="24"/>
        </w:rPr>
      </w:pPr>
      <w:r>
        <w:t> </w:t>
      </w:r>
    </w:p>
    <w:p w:rsidR="008521DA" w:rsidRPr="00AB428E" w:rsidRDefault="008521DA">
      <w:pPr>
        <w:pStyle w:val="NormalWeb"/>
        <w:spacing w:before="0" w:beforeAutospacing="0" w:after="0" w:afterAutospacing="0"/>
        <w:rPr>
          <w:rFonts w:ascii="Segoe UI" w:hAnsi="Segoe UI" w:cs="Arial"/>
          <w:sz w:val="28"/>
          <w:szCs w:val="28"/>
        </w:rPr>
      </w:pPr>
      <w:r w:rsidRPr="00AB6D83">
        <w:rPr>
          <w:rFonts w:ascii="Segoe UI" w:hAnsi="Segoe UI" w:cs="Arial"/>
          <w:b/>
          <w:bCs/>
          <w:color w:val="0081C4"/>
          <w:sz w:val="28"/>
          <w:szCs w:val="28"/>
        </w:rPr>
        <w:t xml:space="preserve">Compensation Committee interlocks and insider participation </w:t>
      </w:r>
    </w:p>
    <w:p w:rsidR="008521DA" w:rsidRPr="00AB428E" w:rsidRDefault="008521DA" w:rsidP="00837896">
      <w:pPr>
        <w:pStyle w:val="NormalWeb"/>
        <w:spacing w:before="200" w:beforeAutospacing="0" w:after="0" w:afterAutospacing="0"/>
        <w:rPr>
          <w:rFonts w:ascii="Segoe UI" w:hAnsi="Segoe UI" w:cs="Arial"/>
          <w:sz w:val="18"/>
          <w:szCs w:val="18"/>
        </w:rPr>
      </w:pPr>
      <w:r w:rsidRPr="00AB428E">
        <w:rPr>
          <w:rFonts w:ascii="Segoe UI" w:hAnsi="Segoe UI" w:cs="Arial"/>
          <w:sz w:val="18"/>
          <w:szCs w:val="18"/>
        </w:rPr>
        <w:t xml:space="preserve">Ms. Warrior, and Messrs. Morfit, Scharf, and Stanton were members of the Compensation Committee during fiscal year 2017. All members of the Committee were independent directors, and no member was an employee or former employee of Microsoft. During fiscal year 2017, none of our executive officers served on the compensation committee (or its equivalent) or board of directors of another entity where one of our Committee members was an executive officer. </w:t>
      </w:r>
    </w:p>
    <w:p w:rsidR="008521DA" w:rsidRDefault="008521DA" w:rsidP="00837896">
      <w:pPr>
        <w:pStyle w:val="rrdsinglerule"/>
        <w:pBdr>
          <w:top w:val="single" w:sz="6" w:space="0" w:color="0083C6"/>
        </w:pBdr>
        <w:spacing w:before="360"/>
        <w:rPr>
          <w:sz w:val="24"/>
          <w:szCs w:val="24"/>
        </w:rPr>
      </w:pPr>
      <w:r>
        <w:t> </w:t>
      </w:r>
    </w:p>
    <w:p w:rsidR="008521DA" w:rsidRPr="00AB428E" w:rsidRDefault="008521DA">
      <w:pPr>
        <w:pStyle w:val="NormalWeb"/>
        <w:spacing w:before="0" w:beforeAutospacing="0" w:after="0" w:afterAutospacing="0"/>
        <w:rPr>
          <w:rFonts w:ascii="Segoe UI" w:hAnsi="Segoe UI" w:cs="Arial"/>
          <w:sz w:val="28"/>
          <w:szCs w:val="28"/>
        </w:rPr>
      </w:pPr>
      <w:r w:rsidRPr="00AB6D83">
        <w:rPr>
          <w:rFonts w:ascii="Segoe UI" w:hAnsi="Segoe UI" w:cs="Arial"/>
          <w:b/>
          <w:bCs/>
          <w:color w:val="0081C4"/>
          <w:sz w:val="28"/>
          <w:szCs w:val="28"/>
        </w:rPr>
        <w:t xml:space="preserve">Stock ownership information </w:t>
      </w:r>
    </w:p>
    <w:p w:rsidR="008521DA" w:rsidRPr="00AB428E" w:rsidRDefault="008521DA" w:rsidP="00837896">
      <w:pPr>
        <w:pStyle w:val="NormalWeb"/>
        <w:spacing w:before="200" w:beforeAutospacing="0" w:after="0" w:afterAutospacing="0"/>
        <w:rPr>
          <w:rFonts w:ascii="Segoe UI" w:hAnsi="Segoe UI" w:cs="Arial"/>
          <w:sz w:val="18"/>
          <w:szCs w:val="18"/>
        </w:rPr>
      </w:pPr>
      <w:r w:rsidRPr="00AB428E">
        <w:rPr>
          <w:rFonts w:ascii="Segoe UI" w:hAnsi="Segoe UI" w:cs="Arial"/>
          <w:sz w:val="18"/>
          <w:szCs w:val="18"/>
        </w:rPr>
        <w:t xml:space="preserve">This table describes, as of September 29, 2017, the number of shares of our common stock beneficially owned by our directors and all executive officers, together with additional underlying shares or stock units as described in Notes 2 through 4 to the table. </w:t>
      </w:r>
    </w:p>
    <w:p w:rsidR="008521DA" w:rsidRPr="00AB428E" w:rsidRDefault="008521DA">
      <w:pPr>
        <w:pStyle w:val="NormalWeb"/>
        <w:spacing w:before="120" w:beforeAutospacing="0" w:after="0" w:afterAutospacing="0"/>
        <w:rPr>
          <w:rFonts w:ascii="Segoe UI" w:hAnsi="Segoe UI" w:cs="Arial"/>
          <w:sz w:val="18"/>
          <w:szCs w:val="18"/>
        </w:rPr>
      </w:pPr>
      <w:r w:rsidRPr="00AB428E">
        <w:rPr>
          <w:rFonts w:ascii="Segoe UI" w:hAnsi="Segoe UI" w:cs="Arial"/>
          <w:sz w:val="18"/>
          <w:szCs w:val="18"/>
        </w:rPr>
        <w:t xml:space="preserve">In computing the number and percentage of shares beneficially owned by each person, we have included any shares of our common stock that could be acquired within 60 days of September 29, 2017 by options, vesting stock awards, or receiving shares credited under the Deferred Compensation Plan for Non-Employee Directors. These shares, however, are not counted in computing the percentage ownership of any other person. </w:t>
      </w:r>
    </w:p>
    <w:p w:rsidR="008521DA" w:rsidRDefault="008521DA">
      <w:pPr>
        <w:pStyle w:val="NormalWeb"/>
        <w:spacing w:before="0" w:beforeAutospacing="0" w:after="0" w:afterAutospacing="0"/>
        <w:rPr>
          <w:sz w:val="16"/>
          <w:szCs w:val="16"/>
        </w:rPr>
      </w:pPr>
      <w:r>
        <w:rPr>
          <w:sz w:val="16"/>
          <w:szCs w:val="16"/>
        </w:rPr>
        <w:t> </w:t>
      </w:r>
    </w:p>
    <w:p w:rsidR="008521DA" w:rsidRDefault="008521DA">
      <w:pPr>
        <w:pStyle w:val="NormalWeb"/>
        <w:spacing w:before="0" w:beforeAutospacing="0" w:after="0" w:afterAutospacing="0"/>
        <w:jc w:val="center"/>
      </w:pPr>
    </w:p>
    <w:p w:rsidR="008521DA" w:rsidRDefault="008521DA">
      <w:pPr>
        <w:pStyle w:val="NormalWeb"/>
        <w:spacing w:before="0" w:beforeAutospacing="0" w:after="0" w:afterAutospacing="0"/>
        <w:rPr>
          <w:sz w:val="16"/>
          <w:szCs w:val="16"/>
        </w:rPr>
      </w:pPr>
      <w:r>
        <w:rPr>
          <w:sz w:val="16"/>
          <w:szCs w:val="16"/>
        </w:rPr>
        <w:t> </w:t>
      </w:r>
    </w:p>
    <w:p w:rsidR="008521DA" w:rsidRDefault="008521DA">
      <w:pPr>
        <w:pStyle w:val="NormalWeb"/>
        <w:keepNext/>
        <w:spacing w:before="0" w:beforeAutospacing="0" w:after="0" w:afterAutospacing="0"/>
        <w:sectPr w:rsidR="008521DA" w:rsidSect="00837896">
          <w:headerReference w:type="default" r:id="rId302"/>
          <w:footerReference w:type="default" r:id="rId303"/>
          <w:pgSz w:w="12240" w:h="15840"/>
          <w:pgMar w:top="720" w:right="720" w:bottom="720" w:left="720" w:header="720" w:footer="720" w:gutter="0"/>
          <w:cols w:space="720"/>
          <w:docGrid w:linePitch="326"/>
        </w:sectPr>
      </w:pPr>
    </w:p>
    <w:p w:rsidR="008521DA" w:rsidRDefault="008521DA" w:rsidP="00837896">
      <w:pPr>
        <w:pStyle w:val="NormalWeb"/>
        <w:keepNext/>
        <w:spacing w:before="0" w:beforeAutospacing="0" w:after="200" w:afterAutospacing="0"/>
      </w:pPr>
      <w:r w:rsidRPr="0044016A">
        <w:rPr>
          <w:sz w:val="2"/>
        </w:rPr>
        <w:lastRenderedPageBreak/>
        <w:t> </w:t>
      </w:r>
      <w:r>
        <w:rPr>
          <w:noProof/>
        </w:rPr>
        <w:drawing>
          <wp:inline distT="0" distB="0" distL="0" distR="0" wp14:anchorId="065D313C" wp14:editId="40367C53">
            <wp:extent cx="6858000" cy="800100"/>
            <wp:effectExtent l="0" t="0" r="0" b="0"/>
            <wp:docPr id="204" name="Picture 204"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LOGO"/>
                    <pic:cNvPicPr>
                      <a:picLocks noChangeAspect="1" noChangeArrowheads="1"/>
                    </pic:cNvPicPr>
                  </pic:nvPicPr>
                  <pic:blipFill>
                    <a:blip r:embed="rId230" r:link="rId231">
                      <a:extLst>
                        <a:ext uri="{28A0092B-C50C-407E-A947-70E740481C1C}">
                          <a14:useLocalDpi xmlns:a14="http://schemas.microsoft.com/office/drawing/2010/main" val="0"/>
                        </a:ext>
                      </a:extLst>
                    </a:blip>
                    <a:srcRect/>
                    <a:stretch>
                      <a:fillRect/>
                    </a:stretch>
                  </pic:blipFill>
                  <pic:spPr bwMode="auto">
                    <a:xfrm>
                      <a:off x="0" y="0"/>
                      <a:ext cx="6858000" cy="800100"/>
                    </a:xfrm>
                    <a:prstGeom prst="rect">
                      <a:avLst/>
                    </a:prstGeom>
                    <a:noFill/>
                    <a:ln>
                      <a:noFill/>
                    </a:ln>
                  </pic:spPr>
                </pic:pic>
              </a:graphicData>
            </a:graphic>
          </wp:inline>
        </w:drawing>
      </w:r>
    </w:p>
    <w:tbl>
      <w:tblPr>
        <w:tblW w:w="0" w:type="auto"/>
        <w:tblLayout w:type="fixed"/>
        <w:tblCellMar>
          <w:left w:w="0" w:type="dxa"/>
          <w:right w:w="0" w:type="dxa"/>
        </w:tblCellMar>
        <w:tblLook w:val="04A0" w:firstRow="1" w:lastRow="0" w:firstColumn="1" w:lastColumn="0" w:noHBand="0" w:noVBand="1"/>
      </w:tblPr>
      <w:tblGrid>
        <w:gridCol w:w="3296"/>
        <w:gridCol w:w="1444"/>
        <w:gridCol w:w="1752"/>
        <w:gridCol w:w="2304"/>
        <w:gridCol w:w="2004"/>
      </w:tblGrid>
      <w:tr w:rsidR="008521DA" w:rsidTr="00837896">
        <w:trPr>
          <w:tblHeader/>
        </w:trPr>
        <w:tc>
          <w:tcPr>
            <w:tcW w:w="3296" w:type="dxa"/>
            <w:vAlign w:val="center"/>
            <w:hideMark/>
          </w:tcPr>
          <w:p w:rsidR="008521DA" w:rsidRPr="00AB428E" w:rsidRDefault="008521DA">
            <w:pPr>
              <w:rPr>
                <w:rFonts w:ascii="Segoe UI" w:hAnsi="Segoe UI" w:cs="Arial"/>
                <w:sz w:val="1"/>
                <w:szCs w:val="18"/>
              </w:rPr>
            </w:pPr>
          </w:p>
        </w:tc>
        <w:tc>
          <w:tcPr>
            <w:tcW w:w="1444" w:type="dxa"/>
            <w:vAlign w:val="center"/>
            <w:hideMark/>
          </w:tcPr>
          <w:p w:rsidR="008521DA" w:rsidRPr="00AB428E" w:rsidRDefault="008521DA">
            <w:pPr>
              <w:rPr>
                <w:rFonts w:ascii="Segoe UI" w:hAnsi="Segoe UI" w:cs="Arial"/>
                <w:sz w:val="1"/>
                <w:szCs w:val="18"/>
              </w:rPr>
            </w:pPr>
          </w:p>
        </w:tc>
        <w:tc>
          <w:tcPr>
            <w:tcW w:w="1752" w:type="dxa"/>
            <w:vAlign w:val="center"/>
            <w:hideMark/>
          </w:tcPr>
          <w:p w:rsidR="008521DA" w:rsidRPr="00AB428E" w:rsidRDefault="008521DA">
            <w:pPr>
              <w:rPr>
                <w:rFonts w:ascii="Segoe UI" w:hAnsi="Segoe UI" w:cs="Arial"/>
                <w:sz w:val="1"/>
                <w:szCs w:val="18"/>
              </w:rPr>
            </w:pPr>
          </w:p>
        </w:tc>
        <w:tc>
          <w:tcPr>
            <w:tcW w:w="2304" w:type="dxa"/>
            <w:vAlign w:val="center"/>
            <w:hideMark/>
          </w:tcPr>
          <w:p w:rsidR="008521DA" w:rsidRPr="00AB428E" w:rsidRDefault="008521DA">
            <w:pPr>
              <w:rPr>
                <w:rFonts w:ascii="Segoe UI" w:hAnsi="Segoe UI" w:cs="Arial"/>
                <w:sz w:val="1"/>
                <w:szCs w:val="18"/>
              </w:rPr>
            </w:pPr>
          </w:p>
        </w:tc>
        <w:tc>
          <w:tcPr>
            <w:tcW w:w="2004" w:type="dxa"/>
            <w:vAlign w:val="center"/>
            <w:hideMark/>
          </w:tcPr>
          <w:p w:rsidR="008521DA" w:rsidRPr="00AB428E" w:rsidRDefault="008521DA">
            <w:pPr>
              <w:rPr>
                <w:rFonts w:ascii="Segoe UI" w:hAnsi="Segoe UI" w:cs="Arial"/>
                <w:sz w:val="1"/>
                <w:szCs w:val="18"/>
              </w:rPr>
            </w:pPr>
          </w:p>
        </w:tc>
      </w:tr>
      <w:tr w:rsidR="008521DA" w:rsidTr="00837896">
        <w:trPr>
          <w:cantSplit/>
          <w:tblHeader/>
        </w:trPr>
        <w:tc>
          <w:tcPr>
            <w:tcW w:w="8796" w:type="dxa"/>
            <w:gridSpan w:val="4"/>
            <w:shd w:val="clear" w:color="auto" w:fill="0083C6"/>
            <w:vAlign w:val="bottom"/>
            <w:hideMark/>
          </w:tcPr>
          <w:p w:rsidR="008521DA" w:rsidRPr="00AB428E" w:rsidRDefault="008521DA" w:rsidP="00837896">
            <w:pPr>
              <w:pStyle w:val="NormalWeb"/>
              <w:keepNext/>
              <w:spacing w:before="0" w:beforeAutospacing="0" w:after="0" w:afterAutospacing="0"/>
              <w:ind w:right="150"/>
              <w:jc w:val="center"/>
              <w:rPr>
                <w:rFonts w:ascii="Segoe UI" w:eastAsiaTheme="minorEastAsia" w:hAnsi="Segoe UI" w:cs="Arial"/>
                <w:sz w:val="18"/>
                <w:szCs w:val="18"/>
              </w:rPr>
            </w:pPr>
            <w:r w:rsidRPr="00AB428E">
              <w:rPr>
                <w:rFonts w:ascii="Segoe UI" w:hAnsi="Segoe UI" w:cs="Arial"/>
                <w:b/>
                <w:bCs/>
                <w:color w:val="FFFFFF"/>
                <w:sz w:val="18"/>
                <w:szCs w:val="18"/>
              </w:rPr>
              <w:t>Beneficial ownership</w:t>
            </w:r>
          </w:p>
          <w:p w:rsidR="008521DA" w:rsidRPr="00AB428E" w:rsidRDefault="008521DA" w:rsidP="00837896">
            <w:pPr>
              <w:pStyle w:val="rrdsinglerule"/>
              <w:keepNext/>
              <w:pBdr>
                <w:top w:val="none" w:sz="0" w:space="0" w:color="auto"/>
                <w:bottom w:val="single" w:sz="6" w:space="1" w:color="FFFFFF" w:themeColor="background1"/>
              </w:pBdr>
              <w:ind w:right="150"/>
              <w:rPr>
                <w:rFonts w:ascii="Segoe UI" w:eastAsiaTheme="minorEastAsia" w:hAnsi="Segoe UI" w:cs="Arial"/>
                <w:sz w:val="18"/>
                <w:szCs w:val="18"/>
              </w:rPr>
            </w:pPr>
            <w:r w:rsidRPr="00AB428E">
              <w:rPr>
                <w:rFonts w:ascii="Segoe UI" w:hAnsi="Segoe UI" w:cs="Arial"/>
                <w:sz w:val="18"/>
                <w:szCs w:val="18"/>
              </w:rPr>
              <w:t> </w:t>
            </w:r>
          </w:p>
        </w:tc>
        <w:tc>
          <w:tcPr>
            <w:tcW w:w="2004" w:type="dxa"/>
            <w:shd w:val="clear" w:color="auto" w:fill="0083C6"/>
            <w:tcMar>
              <w:top w:w="0" w:type="dxa"/>
              <w:left w:w="144" w:type="dxa"/>
              <w:bottom w:w="0" w:type="dxa"/>
              <w:right w:w="0" w:type="dxa"/>
            </w:tcMar>
            <w:vAlign w:val="bottom"/>
            <w:hideMark/>
          </w:tcPr>
          <w:p w:rsidR="008521DA" w:rsidRPr="00AB428E" w:rsidRDefault="008521DA">
            <w:pPr>
              <w:pStyle w:val="la2"/>
              <w:rPr>
                <w:rFonts w:ascii="Segoe UI" w:eastAsiaTheme="minorEastAsia" w:hAnsi="Segoe UI" w:cs="Arial"/>
                <w:sz w:val="18"/>
                <w:szCs w:val="18"/>
              </w:rPr>
            </w:pPr>
            <w:r w:rsidRPr="00AB428E">
              <w:rPr>
                <w:rFonts w:ascii="Segoe UI" w:hAnsi="Segoe UI" w:cs="Arial"/>
                <w:sz w:val="18"/>
                <w:szCs w:val="18"/>
              </w:rPr>
              <w:t> </w:t>
            </w:r>
          </w:p>
        </w:tc>
      </w:tr>
      <w:tr w:rsidR="008521DA" w:rsidTr="00837896">
        <w:trPr>
          <w:cantSplit/>
          <w:tblHeader/>
        </w:trPr>
        <w:tc>
          <w:tcPr>
            <w:tcW w:w="3296" w:type="dxa"/>
            <w:shd w:val="clear" w:color="auto" w:fill="0083C6"/>
            <w:vAlign w:val="bottom"/>
            <w:hideMark/>
          </w:tcPr>
          <w:p w:rsidR="008521DA" w:rsidRPr="00AB428E" w:rsidRDefault="008521DA">
            <w:pPr>
              <w:pStyle w:val="NormalWeb"/>
              <w:keepNext/>
              <w:spacing w:before="0" w:beforeAutospacing="0" w:after="20" w:afterAutospacing="0"/>
              <w:ind w:firstLine="106"/>
              <w:rPr>
                <w:rFonts w:ascii="Segoe UI" w:eastAsiaTheme="minorEastAsia" w:hAnsi="Segoe UI" w:cs="Arial"/>
                <w:sz w:val="18"/>
                <w:szCs w:val="18"/>
              </w:rPr>
            </w:pPr>
            <w:r w:rsidRPr="00AB428E">
              <w:rPr>
                <w:rFonts w:ascii="Segoe UI" w:hAnsi="Segoe UI" w:cs="Arial"/>
                <w:b/>
                <w:bCs/>
                <w:color w:val="FFFFFF"/>
                <w:sz w:val="18"/>
                <w:szCs w:val="18"/>
              </w:rPr>
              <w:t>Name</w:t>
            </w:r>
          </w:p>
        </w:tc>
        <w:tc>
          <w:tcPr>
            <w:tcW w:w="1444" w:type="dxa"/>
            <w:shd w:val="clear" w:color="auto" w:fill="0083C6"/>
            <w:tcMar>
              <w:top w:w="0" w:type="dxa"/>
              <w:left w:w="144" w:type="dxa"/>
              <w:bottom w:w="0" w:type="dxa"/>
              <w:right w:w="0" w:type="dxa"/>
            </w:tcMar>
            <w:vAlign w:val="bottom"/>
            <w:hideMark/>
          </w:tcPr>
          <w:p w:rsidR="008521DA" w:rsidRPr="00AB428E" w:rsidRDefault="008521DA" w:rsidP="00837896">
            <w:pPr>
              <w:pStyle w:val="NormalWeb"/>
              <w:spacing w:before="0" w:beforeAutospacing="0" w:after="0" w:afterAutospacing="0"/>
              <w:ind w:right="48"/>
              <w:jc w:val="right"/>
              <w:rPr>
                <w:rFonts w:ascii="Segoe UI" w:eastAsiaTheme="minorEastAsia" w:hAnsi="Segoe UI" w:cs="Arial"/>
                <w:sz w:val="18"/>
                <w:szCs w:val="18"/>
              </w:rPr>
            </w:pPr>
            <w:r w:rsidRPr="00AB428E">
              <w:rPr>
                <w:rFonts w:ascii="Segoe UI" w:hAnsi="Segoe UI" w:cs="Arial"/>
                <w:b/>
                <w:bCs/>
                <w:color w:val="FFFFFF"/>
                <w:sz w:val="18"/>
                <w:szCs w:val="18"/>
              </w:rPr>
              <w:t>Common</w:t>
            </w:r>
          </w:p>
          <w:p w:rsidR="008521DA" w:rsidRPr="00AB428E" w:rsidRDefault="008521DA" w:rsidP="00837896">
            <w:pPr>
              <w:pStyle w:val="NormalWeb"/>
              <w:spacing w:before="0" w:beforeAutospacing="0" w:after="20" w:afterAutospacing="0"/>
              <w:ind w:right="48"/>
              <w:jc w:val="right"/>
              <w:rPr>
                <w:rFonts w:ascii="Segoe UI" w:eastAsiaTheme="minorEastAsia" w:hAnsi="Segoe UI" w:cs="Arial"/>
                <w:sz w:val="18"/>
                <w:szCs w:val="18"/>
              </w:rPr>
            </w:pPr>
            <w:r w:rsidRPr="00AB428E">
              <w:rPr>
                <w:rFonts w:ascii="Segoe UI" w:hAnsi="Segoe UI" w:cs="Arial"/>
                <w:b/>
                <w:bCs/>
                <w:color w:val="FFFFFF"/>
                <w:sz w:val="18"/>
                <w:szCs w:val="18"/>
              </w:rPr>
              <w:t>stock</w:t>
            </w:r>
            <w:r w:rsidRPr="00AB428E">
              <w:rPr>
                <w:rFonts w:ascii="Segoe UI" w:hAnsi="Segoe UI" w:cs="Arial"/>
                <w:b/>
                <w:bCs/>
                <w:color w:val="FFFFFF"/>
                <w:sz w:val="15"/>
                <w:szCs w:val="15"/>
                <w:vertAlign w:val="superscript"/>
              </w:rPr>
              <w:t>1,2</w:t>
            </w:r>
          </w:p>
        </w:tc>
        <w:tc>
          <w:tcPr>
            <w:tcW w:w="1752" w:type="dxa"/>
            <w:shd w:val="clear" w:color="auto" w:fill="0083C6"/>
            <w:tcMar>
              <w:top w:w="0" w:type="dxa"/>
              <w:left w:w="144" w:type="dxa"/>
              <w:bottom w:w="0" w:type="dxa"/>
              <w:right w:w="0" w:type="dxa"/>
            </w:tcMar>
            <w:vAlign w:val="bottom"/>
            <w:hideMark/>
          </w:tcPr>
          <w:p w:rsidR="008521DA" w:rsidRPr="00AB428E" w:rsidRDefault="008521DA" w:rsidP="00837896">
            <w:pPr>
              <w:pStyle w:val="NormalWeb"/>
              <w:spacing w:before="0" w:beforeAutospacing="0" w:after="0" w:afterAutospacing="0"/>
              <w:ind w:right="141"/>
              <w:jc w:val="right"/>
              <w:rPr>
                <w:rFonts w:ascii="Segoe UI" w:eastAsiaTheme="minorEastAsia" w:hAnsi="Segoe UI" w:cs="Arial"/>
                <w:sz w:val="18"/>
                <w:szCs w:val="18"/>
              </w:rPr>
            </w:pPr>
            <w:r w:rsidRPr="00AB428E">
              <w:rPr>
                <w:rFonts w:ascii="Segoe UI" w:hAnsi="Segoe UI" w:cs="Arial"/>
                <w:b/>
                <w:bCs/>
                <w:color w:val="FFFFFF"/>
                <w:sz w:val="18"/>
                <w:szCs w:val="18"/>
              </w:rPr>
              <w:t>Percent of</w:t>
            </w:r>
          </w:p>
          <w:p w:rsidR="008521DA" w:rsidRPr="00AB428E" w:rsidRDefault="008521DA" w:rsidP="00837896">
            <w:pPr>
              <w:pStyle w:val="NormalWeb"/>
              <w:spacing w:before="0" w:beforeAutospacing="0" w:after="0" w:afterAutospacing="0"/>
              <w:ind w:right="141"/>
              <w:jc w:val="right"/>
              <w:rPr>
                <w:rFonts w:ascii="Segoe UI" w:hAnsi="Segoe UI" w:cs="Arial"/>
                <w:sz w:val="18"/>
                <w:szCs w:val="18"/>
              </w:rPr>
            </w:pPr>
            <w:r w:rsidRPr="00AB428E">
              <w:rPr>
                <w:rFonts w:ascii="Segoe UI" w:hAnsi="Segoe UI" w:cs="Arial"/>
                <w:b/>
                <w:bCs/>
                <w:color w:val="FFFFFF"/>
                <w:sz w:val="18"/>
                <w:szCs w:val="18"/>
              </w:rPr>
              <w:t>common</w:t>
            </w:r>
          </w:p>
          <w:p w:rsidR="008521DA" w:rsidRPr="00AB428E" w:rsidRDefault="008521DA" w:rsidP="00837896">
            <w:pPr>
              <w:pStyle w:val="NormalWeb"/>
              <w:spacing w:before="0" w:beforeAutospacing="0" w:after="20" w:afterAutospacing="0"/>
              <w:ind w:right="141"/>
              <w:jc w:val="right"/>
              <w:rPr>
                <w:rFonts w:ascii="Segoe UI" w:eastAsiaTheme="minorEastAsia" w:hAnsi="Segoe UI" w:cs="Arial"/>
                <w:sz w:val="18"/>
                <w:szCs w:val="18"/>
              </w:rPr>
            </w:pPr>
            <w:r w:rsidRPr="00AB428E">
              <w:rPr>
                <w:rFonts w:ascii="Segoe UI" w:hAnsi="Segoe UI" w:cs="Arial"/>
                <w:b/>
                <w:bCs/>
                <w:color w:val="FFFFFF"/>
                <w:sz w:val="18"/>
                <w:szCs w:val="18"/>
              </w:rPr>
              <w:t>stock</w:t>
            </w:r>
          </w:p>
        </w:tc>
        <w:tc>
          <w:tcPr>
            <w:tcW w:w="2304" w:type="dxa"/>
            <w:shd w:val="clear" w:color="auto" w:fill="0083C6"/>
            <w:tcMar>
              <w:top w:w="0" w:type="dxa"/>
              <w:left w:w="144" w:type="dxa"/>
              <w:bottom w:w="0" w:type="dxa"/>
              <w:right w:w="0" w:type="dxa"/>
            </w:tcMar>
            <w:vAlign w:val="bottom"/>
            <w:hideMark/>
          </w:tcPr>
          <w:p w:rsidR="008521DA" w:rsidRPr="00AB428E" w:rsidRDefault="008521DA" w:rsidP="00837896">
            <w:pPr>
              <w:pStyle w:val="NormalWeb"/>
              <w:spacing w:before="0" w:beforeAutospacing="0" w:after="0" w:afterAutospacing="0"/>
              <w:ind w:right="141"/>
              <w:jc w:val="right"/>
              <w:rPr>
                <w:rFonts w:ascii="Segoe UI" w:eastAsiaTheme="minorEastAsia" w:hAnsi="Segoe UI" w:cs="Arial"/>
                <w:sz w:val="18"/>
                <w:szCs w:val="18"/>
              </w:rPr>
            </w:pPr>
            <w:r w:rsidRPr="00AB428E">
              <w:rPr>
                <w:rFonts w:ascii="Segoe UI" w:hAnsi="Segoe UI" w:cs="Arial"/>
                <w:b/>
                <w:bCs/>
                <w:color w:val="FFFFFF"/>
                <w:sz w:val="18"/>
                <w:szCs w:val="18"/>
              </w:rPr>
              <w:t>Additional</w:t>
            </w:r>
          </w:p>
          <w:p w:rsidR="008521DA" w:rsidRPr="00AB428E" w:rsidRDefault="008521DA" w:rsidP="00837896">
            <w:pPr>
              <w:pStyle w:val="NormalWeb"/>
              <w:spacing w:before="0" w:beforeAutospacing="0" w:after="0" w:afterAutospacing="0"/>
              <w:ind w:right="141"/>
              <w:jc w:val="right"/>
              <w:rPr>
                <w:rFonts w:ascii="Segoe UI" w:hAnsi="Segoe UI" w:cs="Arial"/>
                <w:sz w:val="18"/>
                <w:szCs w:val="18"/>
              </w:rPr>
            </w:pPr>
            <w:r w:rsidRPr="00AB428E">
              <w:rPr>
                <w:rFonts w:ascii="Segoe UI" w:hAnsi="Segoe UI" w:cs="Arial"/>
                <w:b/>
                <w:bCs/>
                <w:color w:val="FFFFFF"/>
                <w:sz w:val="18"/>
                <w:szCs w:val="18"/>
              </w:rPr>
              <w:t>underlying shares</w:t>
            </w:r>
          </w:p>
          <w:p w:rsidR="008521DA" w:rsidRPr="00AB428E" w:rsidRDefault="008521DA" w:rsidP="00837896">
            <w:pPr>
              <w:pStyle w:val="NormalWeb"/>
              <w:spacing w:before="0" w:beforeAutospacing="0" w:after="20" w:afterAutospacing="0"/>
              <w:ind w:right="141"/>
              <w:jc w:val="right"/>
              <w:rPr>
                <w:rFonts w:ascii="Segoe UI" w:eastAsiaTheme="minorEastAsia" w:hAnsi="Segoe UI" w:cs="Arial"/>
                <w:sz w:val="18"/>
                <w:szCs w:val="18"/>
              </w:rPr>
            </w:pPr>
            <w:r w:rsidRPr="00AB428E">
              <w:rPr>
                <w:rFonts w:ascii="Segoe UI" w:hAnsi="Segoe UI" w:cs="Arial"/>
                <w:b/>
                <w:bCs/>
                <w:color w:val="FFFFFF"/>
                <w:sz w:val="18"/>
                <w:szCs w:val="18"/>
              </w:rPr>
              <w:t>or stock units</w:t>
            </w:r>
            <w:r w:rsidRPr="00AB428E">
              <w:rPr>
                <w:rFonts w:ascii="Segoe UI" w:hAnsi="Segoe UI" w:cs="Arial"/>
                <w:b/>
                <w:bCs/>
                <w:color w:val="FFFFFF"/>
                <w:sz w:val="15"/>
                <w:szCs w:val="15"/>
                <w:vertAlign w:val="superscript"/>
              </w:rPr>
              <w:t>3,4</w:t>
            </w:r>
          </w:p>
        </w:tc>
        <w:tc>
          <w:tcPr>
            <w:tcW w:w="2004" w:type="dxa"/>
            <w:shd w:val="clear" w:color="auto" w:fill="0083C6"/>
            <w:tcMar>
              <w:top w:w="0" w:type="dxa"/>
              <w:left w:w="144" w:type="dxa"/>
              <w:bottom w:w="0" w:type="dxa"/>
              <w:right w:w="0" w:type="dxa"/>
            </w:tcMar>
            <w:vAlign w:val="bottom"/>
            <w:hideMark/>
          </w:tcPr>
          <w:p w:rsidR="008521DA" w:rsidRPr="00AB428E" w:rsidRDefault="008521DA" w:rsidP="00837896">
            <w:pPr>
              <w:ind w:right="96"/>
              <w:jc w:val="right"/>
              <w:rPr>
                <w:rFonts w:ascii="Segoe UI" w:hAnsi="Segoe UI" w:cs="Arial"/>
                <w:sz w:val="18"/>
                <w:szCs w:val="18"/>
              </w:rPr>
            </w:pPr>
            <w:r w:rsidRPr="00AB428E">
              <w:rPr>
                <w:rFonts w:ascii="Segoe UI" w:hAnsi="Segoe UI" w:cs="Arial"/>
                <w:b/>
                <w:bCs/>
                <w:color w:val="FFFFFF"/>
                <w:sz w:val="18"/>
                <w:szCs w:val="18"/>
              </w:rPr>
              <w:t>Total</w:t>
            </w:r>
          </w:p>
        </w:tc>
      </w:tr>
      <w:tr w:rsidR="008521DA" w:rsidTr="00837896">
        <w:trPr>
          <w:cantSplit/>
        </w:trPr>
        <w:tc>
          <w:tcPr>
            <w:tcW w:w="3296" w:type="dxa"/>
            <w:shd w:val="clear" w:color="auto" w:fill="E0ECF8"/>
            <w:vAlign w:val="bottom"/>
            <w:hideMark/>
          </w:tcPr>
          <w:p w:rsidR="008521DA" w:rsidRPr="00AB428E" w:rsidRDefault="008521DA">
            <w:pPr>
              <w:pStyle w:val="NormalWeb"/>
              <w:keepNext/>
              <w:spacing w:before="0" w:beforeAutospacing="0" w:after="0" w:afterAutospacing="0"/>
              <w:rPr>
                <w:rFonts w:ascii="Segoe UI" w:eastAsiaTheme="minorEastAsia" w:hAnsi="Segoe UI" w:cs="Arial"/>
                <w:sz w:val="4"/>
                <w:szCs w:val="4"/>
              </w:rPr>
            </w:pPr>
            <w:r w:rsidRPr="00AB428E">
              <w:rPr>
                <w:rFonts w:ascii="Segoe UI" w:hAnsi="Segoe UI" w:cs="Arial"/>
                <w:sz w:val="4"/>
                <w:szCs w:val="4"/>
              </w:rPr>
              <w:t> </w:t>
            </w:r>
          </w:p>
          <w:p w:rsidR="008521DA" w:rsidRPr="00AB428E" w:rsidRDefault="008521DA">
            <w:pPr>
              <w:pStyle w:val="NormalWeb"/>
              <w:spacing w:before="0" w:beforeAutospacing="0" w:after="20" w:afterAutospacing="0"/>
              <w:ind w:left="346" w:hanging="240"/>
              <w:rPr>
                <w:rFonts w:ascii="Segoe UI" w:eastAsiaTheme="minorEastAsia" w:hAnsi="Segoe UI" w:cs="Arial"/>
                <w:sz w:val="18"/>
                <w:szCs w:val="18"/>
              </w:rPr>
            </w:pPr>
            <w:r w:rsidRPr="00AB428E">
              <w:rPr>
                <w:rFonts w:ascii="Segoe UI" w:hAnsi="Segoe UI" w:cs="Arial"/>
                <w:sz w:val="18"/>
                <w:szCs w:val="18"/>
              </w:rPr>
              <w:t>William H. Gates III</w:t>
            </w:r>
          </w:p>
        </w:tc>
        <w:tc>
          <w:tcPr>
            <w:tcW w:w="1444" w:type="dxa"/>
            <w:shd w:val="clear" w:color="auto" w:fill="E0ECF8"/>
            <w:noWrap/>
            <w:tcMar>
              <w:top w:w="0" w:type="dxa"/>
              <w:left w:w="144" w:type="dxa"/>
              <w:bottom w:w="0" w:type="dxa"/>
              <w:right w:w="0" w:type="dxa"/>
            </w:tcMar>
            <w:vAlign w:val="bottom"/>
            <w:hideMark/>
          </w:tcPr>
          <w:p w:rsidR="008521DA" w:rsidRPr="00AB428E" w:rsidRDefault="008521DA">
            <w:pPr>
              <w:pStyle w:val="NormalWeb"/>
              <w:tabs>
                <w:tab w:val="right" w:pos="1260"/>
                <w:tab w:val="decimal" w:pos="1300"/>
              </w:tabs>
              <w:spacing w:before="0" w:beforeAutospacing="0" w:after="20" w:afterAutospacing="0"/>
              <w:rPr>
                <w:rFonts w:ascii="Segoe UI" w:eastAsiaTheme="minorEastAsia" w:hAnsi="Segoe UI" w:cs="Arial"/>
                <w:sz w:val="18"/>
                <w:szCs w:val="18"/>
              </w:rPr>
            </w:pPr>
            <w:r w:rsidRPr="00AB428E">
              <w:rPr>
                <w:rFonts w:ascii="Segoe UI" w:hAnsi="Segoe UI" w:cs="Arial"/>
                <w:sz w:val="18"/>
                <w:szCs w:val="18"/>
              </w:rPr>
              <w:tab/>
              <w:t>102,992,934</w:t>
            </w:r>
            <w:r w:rsidRPr="00AB428E">
              <w:rPr>
                <w:rFonts w:ascii="Segoe UI" w:hAnsi="Segoe UI" w:cs="Arial"/>
                <w:sz w:val="15"/>
                <w:szCs w:val="15"/>
                <w:vertAlign w:val="superscript"/>
              </w:rPr>
              <w:t>5</w:t>
            </w:r>
            <w:r w:rsidRPr="00AB428E">
              <w:rPr>
                <w:rFonts w:ascii="Segoe UI" w:hAnsi="Segoe UI" w:cs="Arial"/>
                <w:sz w:val="18"/>
                <w:szCs w:val="18"/>
              </w:rPr>
              <w:tab/>
            </w:r>
          </w:p>
        </w:tc>
        <w:tc>
          <w:tcPr>
            <w:tcW w:w="1752" w:type="dxa"/>
            <w:shd w:val="clear" w:color="auto" w:fill="E0ECF8"/>
            <w:noWrap/>
            <w:tcMar>
              <w:top w:w="0" w:type="dxa"/>
              <w:left w:w="144" w:type="dxa"/>
              <w:bottom w:w="0" w:type="dxa"/>
              <w:right w:w="0" w:type="dxa"/>
            </w:tcMar>
            <w:vAlign w:val="bottom"/>
            <w:hideMark/>
          </w:tcPr>
          <w:p w:rsidR="008521DA" w:rsidRPr="00AB428E" w:rsidRDefault="008521DA">
            <w:pPr>
              <w:pStyle w:val="NormalWeb"/>
              <w:tabs>
                <w:tab w:val="right" w:pos="1460"/>
                <w:tab w:val="decimal" w:pos="1500"/>
              </w:tabs>
              <w:spacing w:before="0" w:beforeAutospacing="0" w:after="20" w:afterAutospacing="0"/>
              <w:rPr>
                <w:rFonts w:ascii="Segoe UI" w:eastAsiaTheme="minorEastAsia" w:hAnsi="Segoe UI" w:cs="Arial"/>
                <w:sz w:val="18"/>
                <w:szCs w:val="18"/>
              </w:rPr>
            </w:pPr>
            <w:r w:rsidRPr="00AB428E">
              <w:rPr>
                <w:rFonts w:ascii="Segoe UI" w:hAnsi="Segoe UI" w:cs="Arial"/>
                <w:sz w:val="18"/>
                <w:szCs w:val="18"/>
              </w:rPr>
              <w:tab/>
              <w:t>1.3%</w:t>
            </w:r>
            <w:r w:rsidRPr="00AB428E">
              <w:rPr>
                <w:rFonts w:ascii="Segoe UI" w:hAnsi="Segoe UI" w:cs="Arial"/>
                <w:sz w:val="18"/>
                <w:szCs w:val="18"/>
              </w:rPr>
              <w:tab/>
            </w:r>
          </w:p>
        </w:tc>
        <w:tc>
          <w:tcPr>
            <w:tcW w:w="2304" w:type="dxa"/>
            <w:shd w:val="clear" w:color="auto" w:fill="E0ECF8"/>
            <w:noWrap/>
            <w:tcMar>
              <w:top w:w="0" w:type="dxa"/>
              <w:left w:w="144" w:type="dxa"/>
              <w:bottom w:w="0" w:type="dxa"/>
              <w:right w:w="0" w:type="dxa"/>
            </w:tcMar>
            <w:vAlign w:val="bottom"/>
            <w:hideMark/>
          </w:tcPr>
          <w:p w:rsidR="008521DA" w:rsidRPr="00AB428E" w:rsidRDefault="008521DA" w:rsidP="00837896">
            <w:pPr>
              <w:pStyle w:val="NormalWeb"/>
              <w:tabs>
                <w:tab w:val="right" w:pos="2031"/>
                <w:tab w:val="decimal" w:pos="2067"/>
              </w:tabs>
              <w:spacing w:before="0" w:beforeAutospacing="0" w:after="20" w:afterAutospacing="0"/>
              <w:ind w:right="-192"/>
              <w:rPr>
                <w:rFonts w:ascii="Segoe UI" w:eastAsiaTheme="minorEastAsia" w:hAnsi="Segoe UI" w:cs="Arial"/>
                <w:sz w:val="18"/>
                <w:szCs w:val="18"/>
              </w:rPr>
            </w:pPr>
            <w:r w:rsidRPr="00AB428E">
              <w:rPr>
                <w:rFonts w:ascii="Segoe UI" w:hAnsi="Segoe UI" w:cs="Arial"/>
                <w:sz w:val="18"/>
                <w:szCs w:val="18"/>
              </w:rPr>
              <w:tab/>
              <w:t>0</w:t>
            </w:r>
            <w:r w:rsidRPr="00AB428E">
              <w:rPr>
                <w:rFonts w:ascii="Segoe UI" w:hAnsi="Segoe UI" w:cs="Arial"/>
                <w:sz w:val="18"/>
                <w:szCs w:val="18"/>
              </w:rPr>
              <w:tab/>
            </w:r>
          </w:p>
        </w:tc>
        <w:tc>
          <w:tcPr>
            <w:tcW w:w="2004" w:type="dxa"/>
            <w:shd w:val="clear" w:color="auto" w:fill="E0ECF8"/>
            <w:noWrap/>
            <w:tcMar>
              <w:top w:w="0" w:type="dxa"/>
              <w:left w:w="144" w:type="dxa"/>
              <w:bottom w:w="0" w:type="dxa"/>
              <w:right w:w="0" w:type="dxa"/>
            </w:tcMar>
            <w:vAlign w:val="bottom"/>
            <w:hideMark/>
          </w:tcPr>
          <w:p w:rsidR="008521DA" w:rsidRPr="00AB428E" w:rsidRDefault="008521DA" w:rsidP="00837896">
            <w:pPr>
              <w:pStyle w:val="NormalWeb"/>
              <w:tabs>
                <w:tab w:val="right" w:pos="1770"/>
                <w:tab w:val="decimal" w:pos="1860"/>
              </w:tabs>
              <w:spacing w:before="0" w:beforeAutospacing="0" w:after="20" w:afterAutospacing="0"/>
              <w:rPr>
                <w:rFonts w:ascii="Segoe UI" w:eastAsiaTheme="minorEastAsia" w:hAnsi="Segoe UI" w:cs="Arial"/>
                <w:sz w:val="18"/>
                <w:szCs w:val="18"/>
              </w:rPr>
            </w:pPr>
            <w:r w:rsidRPr="00AB428E">
              <w:rPr>
                <w:rFonts w:ascii="Segoe UI" w:hAnsi="Segoe UI" w:cs="Arial"/>
                <w:sz w:val="18"/>
                <w:szCs w:val="18"/>
              </w:rPr>
              <w:tab/>
              <w:t>102,992,934</w:t>
            </w:r>
            <w:r w:rsidRPr="00AB428E">
              <w:rPr>
                <w:rFonts w:ascii="Segoe UI" w:hAnsi="Segoe UI" w:cs="Arial"/>
                <w:sz w:val="18"/>
                <w:szCs w:val="18"/>
              </w:rPr>
              <w:tab/>
            </w:r>
          </w:p>
        </w:tc>
      </w:tr>
      <w:tr w:rsidR="008521DA" w:rsidTr="00837896">
        <w:trPr>
          <w:cantSplit/>
        </w:trPr>
        <w:tc>
          <w:tcPr>
            <w:tcW w:w="3296" w:type="dxa"/>
            <w:hideMark/>
          </w:tcPr>
          <w:p w:rsidR="008521DA" w:rsidRPr="00AB428E" w:rsidRDefault="008521DA">
            <w:pPr>
              <w:pStyle w:val="NormalWeb"/>
              <w:keepNext/>
              <w:spacing w:before="0" w:beforeAutospacing="0" w:after="0" w:afterAutospacing="0"/>
              <w:rPr>
                <w:rFonts w:ascii="Segoe UI" w:eastAsiaTheme="minorEastAsia" w:hAnsi="Segoe UI" w:cs="Arial"/>
                <w:sz w:val="4"/>
                <w:szCs w:val="4"/>
              </w:rPr>
            </w:pPr>
            <w:r w:rsidRPr="00AB428E">
              <w:rPr>
                <w:rFonts w:ascii="Segoe UI" w:hAnsi="Segoe UI" w:cs="Arial"/>
                <w:sz w:val="4"/>
                <w:szCs w:val="4"/>
              </w:rPr>
              <w:t> </w:t>
            </w:r>
          </w:p>
          <w:p w:rsidR="008521DA" w:rsidRPr="00AB428E" w:rsidRDefault="008521DA">
            <w:pPr>
              <w:pStyle w:val="NormalWeb"/>
              <w:spacing w:before="0" w:beforeAutospacing="0" w:after="20" w:afterAutospacing="0"/>
              <w:ind w:left="346" w:hanging="240"/>
              <w:rPr>
                <w:rFonts w:ascii="Segoe UI" w:eastAsiaTheme="minorEastAsia" w:hAnsi="Segoe UI" w:cs="Arial"/>
                <w:sz w:val="18"/>
                <w:szCs w:val="18"/>
              </w:rPr>
            </w:pPr>
            <w:r w:rsidRPr="00AB428E">
              <w:rPr>
                <w:rFonts w:ascii="Segoe UI" w:hAnsi="Segoe UI" w:cs="Arial"/>
                <w:sz w:val="18"/>
                <w:szCs w:val="18"/>
              </w:rPr>
              <w:t>Reid G. Hoffman</w:t>
            </w:r>
          </w:p>
        </w:tc>
        <w:tc>
          <w:tcPr>
            <w:tcW w:w="1444" w:type="dxa"/>
            <w:noWrap/>
            <w:tcMar>
              <w:top w:w="0" w:type="dxa"/>
              <w:left w:w="144" w:type="dxa"/>
              <w:bottom w:w="0" w:type="dxa"/>
              <w:right w:w="0" w:type="dxa"/>
            </w:tcMar>
            <w:vAlign w:val="bottom"/>
            <w:hideMark/>
          </w:tcPr>
          <w:p w:rsidR="008521DA" w:rsidRPr="00AB428E" w:rsidRDefault="008521DA">
            <w:pPr>
              <w:pStyle w:val="NormalWeb"/>
              <w:tabs>
                <w:tab w:val="right" w:pos="1260"/>
                <w:tab w:val="decimal" w:pos="1300"/>
              </w:tabs>
              <w:spacing w:before="0" w:beforeAutospacing="0" w:after="20" w:afterAutospacing="0"/>
              <w:rPr>
                <w:rFonts w:ascii="Segoe UI" w:eastAsiaTheme="minorEastAsia" w:hAnsi="Segoe UI" w:cs="Arial"/>
                <w:sz w:val="18"/>
                <w:szCs w:val="18"/>
              </w:rPr>
            </w:pPr>
            <w:r w:rsidRPr="00AB428E">
              <w:rPr>
                <w:rFonts w:ascii="Segoe UI" w:hAnsi="Segoe UI" w:cs="Arial"/>
                <w:sz w:val="18"/>
                <w:szCs w:val="18"/>
              </w:rPr>
              <w:tab/>
              <w:t>15,805</w:t>
            </w:r>
            <w:r w:rsidRPr="00AB428E">
              <w:rPr>
                <w:rFonts w:ascii="Segoe UI" w:hAnsi="Segoe UI" w:cs="Arial"/>
                <w:sz w:val="15"/>
                <w:szCs w:val="15"/>
                <w:vertAlign w:val="superscript"/>
              </w:rPr>
              <w:t>6</w:t>
            </w:r>
            <w:r w:rsidRPr="00AB428E">
              <w:rPr>
                <w:rFonts w:ascii="Segoe UI" w:hAnsi="Segoe UI" w:cs="Arial"/>
                <w:sz w:val="18"/>
                <w:szCs w:val="18"/>
              </w:rPr>
              <w:tab/>
            </w:r>
          </w:p>
        </w:tc>
        <w:tc>
          <w:tcPr>
            <w:tcW w:w="1752" w:type="dxa"/>
            <w:noWrap/>
            <w:tcMar>
              <w:top w:w="0" w:type="dxa"/>
              <w:left w:w="144" w:type="dxa"/>
              <w:bottom w:w="0" w:type="dxa"/>
              <w:right w:w="0" w:type="dxa"/>
            </w:tcMar>
            <w:vAlign w:val="bottom"/>
            <w:hideMark/>
          </w:tcPr>
          <w:p w:rsidR="008521DA" w:rsidRPr="00AB428E" w:rsidRDefault="008521DA">
            <w:pPr>
              <w:pStyle w:val="NormalWeb"/>
              <w:tabs>
                <w:tab w:val="right" w:pos="1460"/>
                <w:tab w:val="decimal" w:pos="1500"/>
              </w:tabs>
              <w:spacing w:before="0" w:beforeAutospacing="0" w:after="20" w:afterAutospacing="0"/>
              <w:rPr>
                <w:rFonts w:ascii="Segoe UI" w:eastAsiaTheme="minorEastAsia" w:hAnsi="Segoe UI" w:cs="Arial"/>
                <w:sz w:val="18"/>
                <w:szCs w:val="18"/>
              </w:rPr>
            </w:pPr>
            <w:r w:rsidRPr="00AB428E">
              <w:rPr>
                <w:rFonts w:ascii="Segoe UI" w:hAnsi="Segoe UI" w:cs="Arial"/>
                <w:sz w:val="18"/>
                <w:szCs w:val="18"/>
              </w:rPr>
              <w:tab/>
              <w:t>*</w:t>
            </w:r>
            <w:r w:rsidRPr="00AB428E">
              <w:rPr>
                <w:rFonts w:ascii="Segoe UI" w:hAnsi="Segoe UI" w:cs="Arial"/>
                <w:sz w:val="18"/>
                <w:szCs w:val="18"/>
              </w:rPr>
              <w:tab/>
            </w:r>
          </w:p>
        </w:tc>
        <w:tc>
          <w:tcPr>
            <w:tcW w:w="2304" w:type="dxa"/>
            <w:noWrap/>
            <w:tcMar>
              <w:top w:w="0" w:type="dxa"/>
              <w:left w:w="144" w:type="dxa"/>
              <w:bottom w:w="0" w:type="dxa"/>
              <w:right w:w="0" w:type="dxa"/>
            </w:tcMar>
            <w:vAlign w:val="bottom"/>
            <w:hideMark/>
          </w:tcPr>
          <w:p w:rsidR="008521DA" w:rsidRPr="00AB428E" w:rsidRDefault="008521DA" w:rsidP="00837896">
            <w:pPr>
              <w:pStyle w:val="NormalWeb"/>
              <w:tabs>
                <w:tab w:val="right" w:pos="2031"/>
                <w:tab w:val="decimal" w:pos="2067"/>
              </w:tabs>
              <w:spacing w:before="0" w:beforeAutospacing="0" w:after="20" w:afterAutospacing="0"/>
              <w:ind w:right="-192"/>
              <w:rPr>
                <w:rFonts w:ascii="Segoe UI" w:eastAsiaTheme="minorEastAsia" w:hAnsi="Segoe UI" w:cs="Arial"/>
                <w:sz w:val="18"/>
                <w:szCs w:val="18"/>
              </w:rPr>
            </w:pPr>
            <w:r w:rsidRPr="00AB428E">
              <w:rPr>
                <w:rFonts w:ascii="Segoe UI" w:hAnsi="Segoe UI" w:cs="Arial"/>
                <w:sz w:val="18"/>
                <w:szCs w:val="18"/>
              </w:rPr>
              <w:tab/>
              <w:t>1,867</w:t>
            </w:r>
            <w:r w:rsidRPr="00AB428E">
              <w:rPr>
                <w:rFonts w:ascii="Segoe UI" w:hAnsi="Segoe UI" w:cs="Arial"/>
                <w:sz w:val="18"/>
                <w:szCs w:val="18"/>
              </w:rPr>
              <w:tab/>
            </w:r>
          </w:p>
        </w:tc>
        <w:tc>
          <w:tcPr>
            <w:tcW w:w="2004" w:type="dxa"/>
            <w:noWrap/>
            <w:tcMar>
              <w:top w:w="0" w:type="dxa"/>
              <w:left w:w="144" w:type="dxa"/>
              <w:bottom w:w="0" w:type="dxa"/>
              <w:right w:w="0" w:type="dxa"/>
            </w:tcMar>
            <w:vAlign w:val="bottom"/>
            <w:hideMark/>
          </w:tcPr>
          <w:p w:rsidR="008521DA" w:rsidRPr="00AB428E" w:rsidRDefault="008521DA" w:rsidP="00837896">
            <w:pPr>
              <w:pStyle w:val="NormalWeb"/>
              <w:tabs>
                <w:tab w:val="right" w:pos="1770"/>
                <w:tab w:val="decimal" w:pos="1860"/>
              </w:tabs>
              <w:spacing w:before="0" w:beforeAutospacing="0" w:after="20" w:afterAutospacing="0"/>
              <w:rPr>
                <w:rFonts w:ascii="Segoe UI" w:eastAsiaTheme="minorEastAsia" w:hAnsi="Segoe UI" w:cs="Arial"/>
                <w:sz w:val="18"/>
                <w:szCs w:val="18"/>
              </w:rPr>
            </w:pPr>
            <w:r w:rsidRPr="00AB428E">
              <w:rPr>
                <w:rFonts w:ascii="Segoe UI" w:hAnsi="Segoe UI" w:cs="Arial"/>
                <w:sz w:val="18"/>
                <w:szCs w:val="18"/>
              </w:rPr>
              <w:tab/>
              <w:t>17,672</w:t>
            </w:r>
            <w:r w:rsidRPr="00AB428E">
              <w:rPr>
                <w:rFonts w:ascii="Segoe UI" w:hAnsi="Segoe UI" w:cs="Arial"/>
                <w:sz w:val="18"/>
                <w:szCs w:val="18"/>
              </w:rPr>
              <w:tab/>
            </w:r>
          </w:p>
        </w:tc>
      </w:tr>
      <w:tr w:rsidR="008521DA" w:rsidTr="00837896">
        <w:trPr>
          <w:cantSplit/>
        </w:trPr>
        <w:tc>
          <w:tcPr>
            <w:tcW w:w="3296" w:type="dxa"/>
            <w:shd w:val="clear" w:color="auto" w:fill="E0ECF8"/>
            <w:hideMark/>
          </w:tcPr>
          <w:p w:rsidR="008521DA" w:rsidRPr="00AB428E" w:rsidRDefault="008521DA">
            <w:pPr>
              <w:pStyle w:val="NormalWeb"/>
              <w:spacing w:before="0" w:beforeAutospacing="0" w:after="0" w:afterAutospacing="0"/>
              <w:rPr>
                <w:rFonts w:ascii="Segoe UI" w:eastAsiaTheme="minorEastAsia" w:hAnsi="Segoe UI" w:cs="Arial"/>
                <w:sz w:val="4"/>
                <w:szCs w:val="4"/>
              </w:rPr>
            </w:pPr>
            <w:r w:rsidRPr="00AB428E">
              <w:rPr>
                <w:rFonts w:ascii="Segoe UI" w:hAnsi="Segoe UI" w:cs="Arial"/>
                <w:sz w:val="4"/>
                <w:szCs w:val="4"/>
              </w:rPr>
              <w:t> </w:t>
            </w:r>
          </w:p>
          <w:p w:rsidR="008521DA" w:rsidRPr="00AB428E" w:rsidRDefault="008521DA">
            <w:pPr>
              <w:pStyle w:val="NormalWeb"/>
              <w:spacing w:before="0" w:beforeAutospacing="0" w:after="20" w:afterAutospacing="0"/>
              <w:ind w:left="346" w:hanging="240"/>
              <w:rPr>
                <w:rFonts w:ascii="Segoe UI" w:eastAsiaTheme="minorEastAsia" w:hAnsi="Segoe UI" w:cs="Arial"/>
                <w:sz w:val="18"/>
                <w:szCs w:val="18"/>
              </w:rPr>
            </w:pPr>
            <w:r w:rsidRPr="00AB428E">
              <w:rPr>
                <w:rFonts w:ascii="Segoe UI" w:hAnsi="Segoe UI" w:cs="Arial"/>
                <w:sz w:val="18"/>
                <w:szCs w:val="18"/>
              </w:rPr>
              <w:t>Hugh F. Johnston</w:t>
            </w:r>
          </w:p>
        </w:tc>
        <w:tc>
          <w:tcPr>
            <w:tcW w:w="1444" w:type="dxa"/>
            <w:shd w:val="clear" w:color="auto" w:fill="E0ECF8"/>
            <w:noWrap/>
            <w:tcMar>
              <w:top w:w="0" w:type="dxa"/>
              <w:left w:w="144" w:type="dxa"/>
              <w:bottom w:w="0" w:type="dxa"/>
              <w:right w:w="0" w:type="dxa"/>
            </w:tcMar>
            <w:vAlign w:val="bottom"/>
            <w:hideMark/>
          </w:tcPr>
          <w:p w:rsidR="008521DA" w:rsidRPr="00AB428E" w:rsidRDefault="008521DA">
            <w:pPr>
              <w:pStyle w:val="NormalWeb"/>
              <w:tabs>
                <w:tab w:val="right" w:pos="1260"/>
                <w:tab w:val="decimal" w:pos="1300"/>
              </w:tabs>
              <w:spacing w:before="0" w:beforeAutospacing="0" w:after="20" w:afterAutospacing="0"/>
              <w:rPr>
                <w:rFonts w:ascii="Segoe UI" w:eastAsiaTheme="minorEastAsia" w:hAnsi="Segoe UI" w:cs="Arial"/>
                <w:sz w:val="18"/>
                <w:szCs w:val="18"/>
              </w:rPr>
            </w:pPr>
            <w:r w:rsidRPr="00AB428E">
              <w:rPr>
                <w:rFonts w:ascii="Segoe UI" w:hAnsi="Segoe UI" w:cs="Arial"/>
                <w:sz w:val="18"/>
                <w:szCs w:val="18"/>
              </w:rPr>
              <w:tab/>
              <w:t>243</w:t>
            </w:r>
            <w:r w:rsidRPr="00AB428E">
              <w:rPr>
                <w:rFonts w:ascii="Segoe UI" w:hAnsi="Segoe UI" w:cs="Arial"/>
                <w:sz w:val="15"/>
                <w:szCs w:val="15"/>
                <w:vertAlign w:val="superscript"/>
              </w:rPr>
              <w:t>7</w:t>
            </w:r>
            <w:r w:rsidRPr="00AB428E">
              <w:rPr>
                <w:rFonts w:ascii="Segoe UI" w:hAnsi="Segoe UI" w:cs="Arial"/>
                <w:sz w:val="18"/>
                <w:szCs w:val="18"/>
              </w:rPr>
              <w:tab/>
            </w:r>
          </w:p>
        </w:tc>
        <w:tc>
          <w:tcPr>
            <w:tcW w:w="1752" w:type="dxa"/>
            <w:shd w:val="clear" w:color="auto" w:fill="E0ECF8"/>
            <w:noWrap/>
            <w:tcMar>
              <w:top w:w="0" w:type="dxa"/>
              <w:left w:w="144" w:type="dxa"/>
              <w:bottom w:w="0" w:type="dxa"/>
              <w:right w:w="0" w:type="dxa"/>
            </w:tcMar>
            <w:vAlign w:val="bottom"/>
            <w:hideMark/>
          </w:tcPr>
          <w:p w:rsidR="008521DA" w:rsidRPr="00AB428E" w:rsidRDefault="008521DA">
            <w:pPr>
              <w:pStyle w:val="NormalWeb"/>
              <w:tabs>
                <w:tab w:val="right" w:pos="1460"/>
                <w:tab w:val="decimal" w:pos="1500"/>
              </w:tabs>
              <w:spacing w:before="0" w:beforeAutospacing="0" w:after="20" w:afterAutospacing="0"/>
              <w:rPr>
                <w:rFonts w:ascii="Segoe UI" w:eastAsiaTheme="minorEastAsia" w:hAnsi="Segoe UI" w:cs="Arial"/>
                <w:sz w:val="18"/>
                <w:szCs w:val="18"/>
              </w:rPr>
            </w:pPr>
            <w:r w:rsidRPr="00AB428E">
              <w:rPr>
                <w:rFonts w:ascii="Segoe UI" w:hAnsi="Segoe UI" w:cs="Arial"/>
                <w:sz w:val="18"/>
                <w:szCs w:val="18"/>
              </w:rPr>
              <w:tab/>
              <w:t>*</w:t>
            </w:r>
            <w:r w:rsidRPr="00AB428E">
              <w:rPr>
                <w:rFonts w:ascii="Segoe UI" w:hAnsi="Segoe UI" w:cs="Arial"/>
                <w:sz w:val="18"/>
                <w:szCs w:val="18"/>
              </w:rPr>
              <w:tab/>
            </w:r>
          </w:p>
        </w:tc>
        <w:tc>
          <w:tcPr>
            <w:tcW w:w="2304" w:type="dxa"/>
            <w:shd w:val="clear" w:color="auto" w:fill="E0ECF8"/>
            <w:noWrap/>
            <w:tcMar>
              <w:top w:w="0" w:type="dxa"/>
              <w:left w:w="144" w:type="dxa"/>
              <w:bottom w:w="0" w:type="dxa"/>
              <w:right w:w="0" w:type="dxa"/>
            </w:tcMar>
            <w:vAlign w:val="bottom"/>
            <w:hideMark/>
          </w:tcPr>
          <w:p w:rsidR="008521DA" w:rsidRPr="00AB428E" w:rsidRDefault="008521DA" w:rsidP="00837896">
            <w:pPr>
              <w:pStyle w:val="NormalWeb"/>
              <w:tabs>
                <w:tab w:val="right" w:pos="2031"/>
                <w:tab w:val="decimal" w:pos="2067"/>
              </w:tabs>
              <w:spacing w:before="0" w:beforeAutospacing="0" w:after="20" w:afterAutospacing="0"/>
              <w:ind w:right="-192"/>
              <w:rPr>
                <w:rFonts w:ascii="Segoe UI" w:eastAsiaTheme="minorEastAsia" w:hAnsi="Segoe UI" w:cs="Arial"/>
                <w:sz w:val="18"/>
                <w:szCs w:val="18"/>
              </w:rPr>
            </w:pPr>
            <w:r w:rsidRPr="00AB428E">
              <w:rPr>
                <w:rFonts w:ascii="Segoe UI" w:hAnsi="Segoe UI" w:cs="Arial"/>
                <w:sz w:val="18"/>
                <w:szCs w:val="18"/>
              </w:rPr>
              <w:tab/>
              <w:t>0</w:t>
            </w:r>
            <w:r w:rsidRPr="00AB428E">
              <w:rPr>
                <w:rFonts w:ascii="Segoe UI" w:hAnsi="Segoe UI" w:cs="Arial"/>
                <w:sz w:val="18"/>
                <w:szCs w:val="18"/>
              </w:rPr>
              <w:tab/>
            </w:r>
          </w:p>
        </w:tc>
        <w:tc>
          <w:tcPr>
            <w:tcW w:w="2004" w:type="dxa"/>
            <w:shd w:val="clear" w:color="auto" w:fill="E0ECF8"/>
            <w:noWrap/>
            <w:tcMar>
              <w:top w:w="0" w:type="dxa"/>
              <w:left w:w="144" w:type="dxa"/>
              <w:bottom w:w="0" w:type="dxa"/>
              <w:right w:w="0" w:type="dxa"/>
            </w:tcMar>
            <w:vAlign w:val="bottom"/>
            <w:hideMark/>
          </w:tcPr>
          <w:p w:rsidR="008521DA" w:rsidRPr="00AB428E" w:rsidRDefault="008521DA" w:rsidP="00837896">
            <w:pPr>
              <w:pStyle w:val="NormalWeb"/>
              <w:tabs>
                <w:tab w:val="right" w:pos="1770"/>
                <w:tab w:val="decimal" w:pos="1860"/>
              </w:tabs>
              <w:spacing w:before="0" w:beforeAutospacing="0" w:after="20" w:afterAutospacing="0"/>
              <w:rPr>
                <w:rFonts w:ascii="Segoe UI" w:eastAsiaTheme="minorEastAsia" w:hAnsi="Segoe UI" w:cs="Arial"/>
                <w:sz w:val="18"/>
                <w:szCs w:val="18"/>
              </w:rPr>
            </w:pPr>
            <w:r w:rsidRPr="00AB428E">
              <w:rPr>
                <w:rFonts w:ascii="Segoe UI" w:hAnsi="Segoe UI" w:cs="Arial"/>
                <w:sz w:val="18"/>
                <w:szCs w:val="18"/>
              </w:rPr>
              <w:tab/>
              <w:t>243</w:t>
            </w:r>
            <w:r w:rsidRPr="00AB428E">
              <w:rPr>
                <w:rFonts w:ascii="Segoe UI" w:hAnsi="Segoe UI" w:cs="Arial"/>
                <w:sz w:val="18"/>
                <w:szCs w:val="18"/>
              </w:rPr>
              <w:tab/>
            </w:r>
          </w:p>
        </w:tc>
      </w:tr>
      <w:tr w:rsidR="008521DA" w:rsidTr="00837896">
        <w:trPr>
          <w:cantSplit/>
        </w:trPr>
        <w:tc>
          <w:tcPr>
            <w:tcW w:w="3296" w:type="dxa"/>
            <w:hideMark/>
          </w:tcPr>
          <w:p w:rsidR="008521DA" w:rsidRPr="00AB428E" w:rsidRDefault="008521DA">
            <w:pPr>
              <w:pStyle w:val="NormalWeb"/>
              <w:spacing w:before="0" w:beforeAutospacing="0" w:after="0" w:afterAutospacing="0"/>
              <w:rPr>
                <w:rFonts w:ascii="Segoe UI" w:eastAsiaTheme="minorEastAsia" w:hAnsi="Segoe UI" w:cs="Arial"/>
                <w:sz w:val="4"/>
                <w:szCs w:val="4"/>
              </w:rPr>
            </w:pPr>
            <w:r w:rsidRPr="00AB428E">
              <w:rPr>
                <w:rFonts w:ascii="Segoe UI" w:hAnsi="Segoe UI" w:cs="Arial"/>
                <w:sz w:val="4"/>
                <w:szCs w:val="4"/>
              </w:rPr>
              <w:t> </w:t>
            </w:r>
          </w:p>
          <w:p w:rsidR="008521DA" w:rsidRPr="00AB428E" w:rsidRDefault="008521DA">
            <w:pPr>
              <w:pStyle w:val="NormalWeb"/>
              <w:spacing w:before="0" w:beforeAutospacing="0" w:after="20" w:afterAutospacing="0"/>
              <w:ind w:left="346" w:hanging="240"/>
              <w:rPr>
                <w:rFonts w:ascii="Segoe UI" w:eastAsiaTheme="minorEastAsia" w:hAnsi="Segoe UI" w:cs="Arial"/>
                <w:sz w:val="18"/>
                <w:szCs w:val="18"/>
              </w:rPr>
            </w:pPr>
            <w:r w:rsidRPr="00AB428E">
              <w:rPr>
                <w:rFonts w:ascii="Segoe UI" w:hAnsi="Segoe UI" w:cs="Arial"/>
                <w:sz w:val="18"/>
                <w:szCs w:val="18"/>
              </w:rPr>
              <w:t>Teri L. List-Stoll</w:t>
            </w:r>
          </w:p>
        </w:tc>
        <w:tc>
          <w:tcPr>
            <w:tcW w:w="1444" w:type="dxa"/>
            <w:noWrap/>
            <w:tcMar>
              <w:top w:w="0" w:type="dxa"/>
              <w:left w:w="144" w:type="dxa"/>
              <w:bottom w:w="0" w:type="dxa"/>
              <w:right w:w="0" w:type="dxa"/>
            </w:tcMar>
            <w:vAlign w:val="bottom"/>
            <w:hideMark/>
          </w:tcPr>
          <w:p w:rsidR="008521DA" w:rsidRPr="00AB428E" w:rsidRDefault="008521DA">
            <w:pPr>
              <w:pStyle w:val="NormalWeb"/>
              <w:tabs>
                <w:tab w:val="right" w:pos="1260"/>
                <w:tab w:val="decimal" w:pos="1300"/>
              </w:tabs>
              <w:spacing w:before="0" w:beforeAutospacing="0" w:after="20" w:afterAutospacing="0"/>
              <w:rPr>
                <w:rFonts w:ascii="Segoe UI" w:eastAsiaTheme="minorEastAsia" w:hAnsi="Segoe UI" w:cs="Arial"/>
                <w:sz w:val="18"/>
                <w:szCs w:val="18"/>
              </w:rPr>
            </w:pPr>
            <w:r w:rsidRPr="00AB428E">
              <w:rPr>
                <w:rFonts w:ascii="Segoe UI" w:hAnsi="Segoe UI" w:cs="Arial"/>
                <w:sz w:val="18"/>
                <w:szCs w:val="18"/>
              </w:rPr>
              <w:tab/>
              <w:t>14,376</w:t>
            </w:r>
            <w:r w:rsidRPr="00AB428E">
              <w:rPr>
                <w:rFonts w:ascii="Segoe UI" w:hAnsi="Segoe UI" w:cs="Arial"/>
                <w:sz w:val="18"/>
                <w:szCs w:val="18"/>
              </w:rPr>
              <w:tab/>
            </w:r>
          </w:p>
        </w:tc>
        <w:tc>
          <w:tcPr>
            <w:tcW w:w="1752" w:type="dxa"/>
            <w:noWrap/>
            <w:tcMar>
              <w:top w:w="0" w:type="dxa"/>
              <w:left w:w="144" w:type="dxa"/>
              <w:bottom w:w="0" w:type="dxa"/>
              <w:right w:w="0" w:type="dxa"/>
            </w:tcMar>
            <w:vAlign w:val="bottom"/>
            <w:hideMark/>
          </w:tcPr>
          <w:p w:rsidR="008521DA" w:rsidRPr="00AB428E" w:rsidRDefault="008521DA">
            <w:pPr>
              <w:pStyle w:val="NormalWeb"/>
              <w:tabs>
                <w:tab w:val="right" w:pos="1460"/>
                <w:tab w:val="decimal" w:pos="1500"/>
              </w:tabs>
              <w:spacing w:before="0" w:beforeAutospacing="0" w:after="20" w:afterAutospacing="0"/>
              <w:rPr>
                <w:rFonts w:ascii="Segoe UI" w:eastAsiaTheme="minorEastAsia" w:hAnsi="Segoe UI" w:cs="Arial"/>
                <w:sz w:val="18"/>
                <w:szCs w:val="18"/>
              </w:rPr>
            </w:pPr>
            <w:r w:rsidRPr="00AB428E">
              <w:rPr>
                <w:rFonts w:ascii="Segoe UI" w:hAnsi="Segoe UI" w:cs="Arial"/>
                <w:sz w:val="18"/>
                <w:szCs w:val="18"/>
              </w:rPr>
              <w:tab/>
              <w:t>*</w:t>
            </w:r>
            <w:r w:rsidRPr="00AB428E">
              <w:rPr>
                <w:rFonts w:ascii="Segoe UI" w:hAnsi="Segoe UI" w:cs="Arial"/>
                <w:sz w:val="18"/>
                <w:szCs w:val="18"/>
              </w:rPr>
              <w:tab/>
            </w:r>
          </w:p>
        </w:tc>
        <w:tc>
          <w:tcPr>
            <w:tcW w:w="2304" w:type="dxa"/>
            <w:noWrap/>
            <w:tcMar>
              <w:top w:w="0" w:type="dxa"/>
              <w:left w:w="144" w:type="dxa"/>
              <w:bottom w:w="0" w:type="dxa"/>
              <w:right w:w="0" w:type="dxa"/>
            </w:tcMar>
            <w:vAlign w:val="bottom"/>
            <w:hideMark/>
          </w:tcPr>
          <w:p w:rsidR="008521DA" w:rsidRPr="00AB428E" w:rsidRDefault="008521DA" w:rsidP="00837896">
            <w:pPr>
              <w:pStyle w:val="NormalWeb"/>
              <w:tabs>
                <w:tab w:val="right" w:pos="2031"/>
                <w:tab w:val="decimal" w:pos="2067"/>
              </w:tabs>
              <w:spacing w:before="0" w:beforeAutospacing="0" w:after="20" w:afterAutospacing="0"/>
              <w:ind w:right="-192"/>
              <w:rPr>
                <w:rFonts w:ascii="Segoe UI" w:eastAsiaTheme="minorEastAsia" w:hAnsi="Segoe UI" w:cs="Arial"/>
                <w:sz w:val="18"/>
                <w:szCs w:val="18"/>
              </w:rPr>
            </w:pPr>
            <w:r w:rsidRPr="00AB428E">
              <w:rPr>
                <w:rFonts w:ascii="Segoe UI" w:hAnsi="Segoe UI" w:cs="Arial"/>
                <w:sz w:val="18"/>
                <w:szCs w:val="18"/>
              </w:rPr>
              <w:tab/>
              <w:t>0</w:t>
            </w:r>
            <w:r w:rsidRPr="00AB428E">
              <w:rPr>
                <w:rFonts w:ascii="Segoe UI" w:hAnsi="Segoe UI" w:cs="Arial"/>
                <w:sz w:val="18"/>
                <w:szCs w:val="18"/>
              </w:rPr>
              <w:tab/>
            </w:r>
          </w:p>
        </w:tc>
        <w:tc>
          <w:tcPr>
            <w:tcW w:w="2004" w:type="dxa"/>
            <w:noWrap/>
            <w:tcMar>
              <w:top w:w="0" w:type="dxa"/>
              <w:left w:w="144" w:type="dxa"/>
              <w:bottom w:w="0" w:type="dxa"/>
              <w:right w:w="0" w:type="dxa"/>
            </w:tcMar>
            <w:vAlign w:val="bottom"/>
            <w:hideMark/>
          </w:tcPr>
          <w:p w:rsidR="008521DA" w:rsidRPr="00AB428E" w:rsidRDefault="008521DA" w:rsidP="00837896">
            <w:pPr>
              <w:pStyle w:val="NormalWeb"/>
              <w:tabs>
                <w:tab w:val="right" w:pos="1770"/>
                <w:tab w:val="decimal" w:pos="1860"/>
              </w:tabs>
              <w:spacing w:before="0" w:beforeAutospacing="0" w:after="20" w:afterAutospacing="0"/>
              <w:rPr>
                <w:rFonts w:ascii="Segoe UI" w:eastAsiaTheme="minorEastAsia" w:hAnsi="Segoe UI" w:cs="Arial"/>
                <w:sz w:val="18"/>
                <w:szCs w:val="18"/>
              </w:rPr>
            </w:pPr>
            <w:r w:rsidRPr="00AB428E">
              <w:rPr>
                <w:rFonts w:ascii="Segoe UI" w:hAnsi="Segoe UI" w:cs="Arial"/>
                <w:sz w:val="18"/>
                <w:szCs w:val="18"/>
              </w:rPr>
              <w:tab/>
              <w:t>14,376</w:t>
            </w:r>
            <w:r w:rsidRPr="00AB428E">
              <w:rPr>
                <w:rFonts w:ascii="Segoe UI" w:hAnsi="Segoe UI" w:cs="Arial"/>
                <w:sz w:val="18"/>
                <w:szCs w:val="18"/>
              </w:rPr>
              <w:tab/>
            </w:r>
          </w:p>
        </w:tc>
      </w:tr>
      <w:tr w:rsidR="008521DA" w:rsidTr="00837896">
        <w:trPr>
          <w:cantSplit/>
        </w:trPr>
        <w:tc>
          <w:tcPr>
            <w:tcW w:w="3296" w:type="dxa"/>
            <w:shd w:val="clear" w:color="auto" w:fill="E0ECF8"/>
            <w:hideMark/>
          </w:tcPr>
          <w:p w:rsidR="008521DA" w:rsidRPr="00AB428E" w:rsidRDefault="008521DA">
            <w:pPr>
              <w:pStyle w:val="NormalWeb"/>
              <w:spacing w:before="0" w:beforeAutospacing="0" w:after="0" w:afterAutospacing="0"/>
              <w:rPr>
                <w:rFonts w:ascii="Segoe UI" w:eastAsiaTheme="minorEastAsia" w:hAnsi="Segoe UI" w:cs="Arial"/>
                <w:sz w:val="4"/>
                <w:szCs w:val="4"/>
              </w:rPr>
            </w:pPr>
            <w:r w:rsidRPr="00AB428E">
              <w:rPr>
                <w:rFonts w:ascii="Segoe UI" w:hAnsi="Segoe UI" w:cs="Arial"/>
                <w:sz w:val="4"/>
                <w:szCs w:val="4"/>
              </w:rPr>
              <w:t> </w:t>
            </w:r>
          </w:p>
          <w:p w:rsidR="008521DA" w:rsidRPr="00AB428E" w:rsidRDefault="008521DA">
            <w:pPr>
              <w:pStyle w:val="NormalWeb"/>
              <w:spacing w:before="0" w:beforeAutospacing="0" w:after="20" w:afterAutospacing="0"/>
              <w:ind w:left="346" w:hanging="240"/>
              <w:rPr>
                <w:rFonts w:ascii="Segoe UI" w:eastAsiaTheme="minorEastAsia" w:hAnsi="Segoe UI" w:cs="Arial"/>
                <w:sz w:val="18"/>
                <w:szCs w:val="18"/>
              </w:rPr>
            </w:pPr>
            <w:r w:rsidRPr="00AB428E">
              <w:rPr>
                <w:rFonts w:ascii="Segoe UI" w:hAnsi="Segoe UI" w:cs="Arial"/>
                <w:sz w:val="18"/>
                <w:szCs w:val="18"/>
              </w:rPr>
              <w:t>G. Mason Morfit</w:t>
            </w:r>
          </w:p>
        </w:tc>
        <w:tc>
          <w:tcPr>
            <w:tcW w:w="1444" w:type="dxa"/>
            <w:shd w:val="clear" w:color="auto" w:fill="E0ECF8"/>
            <w:noWrap/>
            <w:tcMar>
              <w:top w:w="0" w:type="dxa"/>
              <w:left w:w="144" w:type="dxa"/>
              <w:bottom w:w="0" w:type="dxa"/>
              <w:right w:w="0" w:type="dxa"/>
            </w:tcMar>
            <w:vAlign w:val="bottom"/>
            <w:hideMark/>
          </w:tcPr>
          <w:p w:rsidR="008521DA" w:rsidRPr="00AB428E" w:rsidRDefault="008521DA">
            <w:pPr>
              <w:pStyle w:val="NormalWeb"/>
              <w:tabs>
                <w:tab w:val="right" w:pos="1260"/>
                <w:tab w:val="decimal" w:pos="1300"/>
              </w:tabs>
              <w:spacing w:before="0" w:beforeAutospacing="0" w:after="20" w:afterAutospacing="0"/>
              <w:rPr>
                <w:rFonts w:ascii="Segoe UI" w:eastAsiaTheme="minorEastAsia" w:hAnsi="Segoe UI" w:cs="Arial"/>
                <w:sz w:val="18"/>
                <w:szCs w:val="18"/>
              </w:rPr>
            </w:pPr>
            <w:r w:rsidRPr="00AB428E">
              <w:rPr>
                <w:rFonts w:ascii="Segoe UI" w:hAnsi="Segoe UI" w:cs="Arial"/>
                <w:sz w:val="18"/>
                <w:szCs w:val="18"/>
              </w:rPr>
              <w:tab/>
              <w:t>9,013,474</w:t>
            </w:r>
            <w:r w:rsidRPr="00AB428E">
              <w:rPr>
                <w:rFonts w:ascii="Segoe UI" w:hAnsi="Segoe UI" w:cs="Arial"/>
                <w:sz w:val="15"/>
                <w:szCs w:val="15"/>
                <w:vertAlign w:val="superscript"/>
              </w:rPr>
              <w:t>8</w:t>
            </w:r>
            <w:r w:rsidRPr="00AB428E">
              <w:rPr>
                <w:rFonts w:ascii="Segoe UI" w:hAnsi="Segoe UI" w:cs="Arial"/>
                <w:sz w:val="18"/>
                <w:szCs w:val="18"/>
              </w:rPr>
              <w:tab/>
            </w:r>
          </w:p>
        </w:tc>
        <w:tc>
          <w:tcPr>
            <w:tcW w:w="1752" w:type="dxa"/>
            <w:shd w:val="clear" w:color="auto" w:fill="E0ECF8"/>
            <w:noWrap/>
            <w:tcMar>
              <w:top w:w="0" w:type="dxa"/>
              <w:left w:w="144" w:type="dxa"/>
              <w:bottom w:w="0" w:type="dxa"/>
              <w:right w:w="0" w:type="dxa"/>
            </w:tcMar>
            <w:vAlign w:val="bottom"/>
            <w:hideMark/>
          </w:tcPr>
          <w:p w:rsidR="008521DA" w:rsidRPr="00AB428E" w:rsidRDefault="008521DA">
            <w:pPr>
              <w:pStyle w:val="NormalWeb"/>
              <w:tabs>
                <w:tab w:val="right" w:pos="1460"/>
                <w:tab w:val="decimal" w:pos="1500"/>
              </w:tabs>
              <w:spacing w:before="0" w:beforeAutospacing="0" w:after="20" w:afterAutospacing="0"/>
              <w:rPr>
                <w:rFonts w:ascii="Segoe UI" w:eastAsiaTheme="minorEastAsia" w:hAnsi="Segoe UI" w:cs="Arial"/>
                <w:sz w:val="18"/>
                <w:szCs w:val="18"/>
              </w:rPr>
            </w:pPr>
            <w:r w:rsidRPr="00AB428E">
              <w:rPr>
                <w:rFonts w:ascii="Segoe UI" w:hAnsi="Segoe UI" w:cs="Arial"/>
                <w:sz w:val="18"/>
                <w:szCs w:val="18"/>
              </w:rPr>
              <w:tab/>
              <w:t>*</w:t>
            </w:r>
            <w:r w:rsidRPr="00AB428E">
              <w:rPr>
                <w:rFonts w:ascii="Segoe UI" w:hAnsi="Segoe UI" w:cs="Arial"/>
                <w:sz w:val="18"/>
                <w:szCs w:val="18"/>
              </w:rPr>
              <w:tab/>
            </w:r>
          </w:p>
        </w:tc>
        <w:tc>
          <w:tcPr>
            <w:tcW w:w="2304" w:type="dxa"/>
            <w:shd w:val="clear" w:color="auto" w:fill="E0ECF8"/>
            <w:noWrap/>
            <w:tcMar>
              <w:top w:w="0" w:type="dxa"/>
              <w:left w:w="144" w:type="dxa"/>
              <w:bottom w:w="0" w:type="dxa"/>
              <w:right w:w="0" w:type="dxa"/>
            </w:tcMar>
            <w:vAlign w:val="bottom"/>
            <w:hideMark/>
          </w:tcPr>
          <w:p w:rsidR="008521DA" w:rsidRPr="00AB428E" w:rsidRDefault="008521DA" w:rsidP="00837896">
            <w:pPr>
              <w:pStyle w:val="NormalWeb"/>
              <w:tabs>
                <w:tab w:val="right" w:pos="2031"/>
                <w:tab w:val="decimal" w:pos="2067"/>
              </w:tabs>
              <w:spacing w:before="0" w:beforeAutospacing="0" w:after="20" w:afterAutospacing="0"/>
              <w:ind w:right="-192"/>
              <w:rPr>
                <w:rFonts w:ascii="Segoe UI" w:eastAsiaTheme="minorEastAsia" w:hAnsi="Segoe UI" w:cs="Arial"/>
                <w:sz w:val="18"/>
                <w:szCs w:val="18"/>
              </w:rPr>
            </w:pPr>
            <w:r w:rsidRPr="00AB428E">
              <w:rPr>
                <w:rFonts w:ascii="Segoe UI" w:hAnsi="Segoe UI" w:cs="Arial"/>
                <w:sz w:val="18"/>
                <w:szCs w:val="18"/>
              </w:rPr>
              <w:tab/>
              <w:t>0</w:t>
            </w:r>
            <w:r w:rsidRPr="00AB428E">
              <w:rPr>
                <w:rFonts w:ascii="Segoe UI" w:hAnsi="Segoe UI" w:cs="Arial"/>
                <w:sz w:val="18"/>
                <w:szCs w:val="18"/>
              </w:rPr>
              <w:tab/>
            </w:r>
          </w:p>
        </w:tc>
        <w:tc>
          <w:tcPr>
            <w:tcW w:w="2004" w:type="dxa"/>
            <w:shd w:val="clear" w:color="auto" w:fill="E0ECF8"/>
            <w:noWrap/>
            <w:tcMar>
              <w:top w:w="0" w:type="dxa"/>
              <w:left w:w="144" w:type="dxa"/>
              <w:bottom w:w="0" w:type="dxa"/>
              <w:right w:w="0" w:type="dxa"/>
            </w:tcMar>
            <w:vAlign w:val="bottom"/>
            <w:hideMark/>
          </w:tcPr>
          <w:p w:rsidR="008521DA" w:rsidRPr="00AB428E" w:rsidRDefault="008521DA" w:rsidP="00837896">
            <w:pPr>
              <w:pStyle w:val="NormalWeb"/>
              <w:tabs>
                <w:tab w:val="right" w:pos="1770"/>
                <w:tab w:val="decimal" w:pos="1860"/>
              </w:tabs>
              <w:spacing w:before="0" w:beforeAutospacing="0" w:after="20" w:afterAutospacing="0"/>
              <w:rPr>
                <w:rFonts w:ascii="Segoe UI" w:eastAsiaTheme="minorEastAsia" w:hAnsi="Segoe UI" w:cs="Arial"/>
                <w:sz w:val="18"/>
                <w:szCs w:val="18"/>
              </w:rPr>
            </w:pPr>
            <w:r w:rsidRPr="00AB428E">
              <w:rPr>
                <w:rFonts w:ascii="Segoe UI" w:hAnsi="Segoe UI" w:cs="Arial"/>
                <w:sz w:val="18"/>
                <w:szCs w:val="18"/>
              </w:rPr>
              <w:tab/>
              <w:t>9,013,474</w:t>
            </w:r>
            <w:r w:rsidRPr="00AB428E">
              <w:rPr>
                <w:rFonts w:ascii="Segoe UI" w:hAnsi="Segoe UI" w:cs="Arial"/>
                <w:sz w:val="18"/>
                <w:szCs w:val="18"/>
              </w:rPr>
              <w:tab/>
            </w:r>
          </w:p>
        </w:tc>
      </w:tr>
      <w:tr w:rsidR="008521DA" w:rsidTr="00837896">
        <w:trPr>
          <w:cantSplit/>
        </w:trPr>
        <w:tc>
          <w:tcPr>
            <w:tcW w:w="3296" w:type="dxa"/>
            <w:hideMark/>
          </w:tcPr>
          <w:p w:rsidR="008521DA" w:rsidRPr="00AB428E" w:rsidRDefault="008521DA">
            <w:pPr>
              <w:pStyle w:val="NormalWeb"/>
              <w:spacing w:before="0" w:beforeAutospacing="0" w:after="0" w:afterAutospacing="0"/>
              <w:rPr>
                <w:rFonts w:ascii="Segoe UI" w:eastAsiaTheme="minorEastAsia" w:hAnsi="Segoe UI" w:cs="Arial"/>
                <w:sz w:val="4"/>
                <w:szCs w:val="4"/>
              </w:rPr>
            </w:pPr>
            <w:r w:rsidRPr="00AB428E">
              <w:rPr>
                <w:rFonts w:ascii="Segoe UI" w:hAnsi="Segoe UI" w:cs="Arial"/>
                <w:sz w:val="4"/>
                <w:szCs w:val="4"/>
              </w:rPr>
              <w:t> </w:t>
            </w:r>
          </w:p>
          <w:p w:rsidR="008521DA" w:rsidRPr="00AB428E" w:rsidRDefault="008521DA">
            <w:pPr>
              <w:pStyle w:val="NormalWeb"/>
              <w:spacing w:before="0" w:beforeAutospacing="0" w:after="20" w:afterAutospacing="0"/>
              <w:ind w:left="346" w:hanging="240"/>
              <w:rPr>
                <w:rFonts w:ascii="Segoe UI" w:eastAsiaTheme="minorEastAsia" w:hAnsi="Segoe UI" w:cs="Arial"/>
                <w:sz w:val="18"/>
                <w:szCs w:val="18"/>
              </w:rPr>
            </w:pPr>
            <w:r w:rsidRPr="00AB428E">
              <w:rPr>
                <w:rFonts w:ascii="Segoe UI" w:hAnsi="Segoe UI" w:cs="Arial"/>
                <w:sz w:val="18"/>
                <w:szCs w:val="18"/>
              </w:rPr>
              <w:t>Charles H. Noski</w:t>
            </w:r>
          </w:p>
        </w:tc>
        <w:tc>
          <w:tcPr>
            <w:tcW w:w="1444" w:type="dxa"/>
            <w:noWrap/>
            <w:tcMar>
              <w:top w:w="0" w:type="dxa"/>
              <w:left w:w="144" w:type="dxa"/>
              <w:bottom w:w="0" w:type="dxa"/>
              <w:right w:w="0" w:type="dxa"/>
            </w:tcMar>
            <w:vAlign w:val="bottom"/>
            <w:hideMark/>
          </w:tcPr>
          <w:p w:rsidR="008521DA" w:rsidRPr="00AB428E" w:rsidRDefault="008521DA">
            <w:pPr>
              <w:pStyle w:val="NormalWeb"/>
              <w:tabs>
                <w:tab w:val="right" w:pos="1260"/>
                <w:tab w:val="decimal" w:pos="1300"/>
              </w:tabs>
              <w:spacing w:before="0" w:beforeAutospacing="0" w:after="20" w:afterAutospacing="0"/>
              <w:rPr>
                <w:rFonts w:ascii="Segoe UI" w:eastAsiaTheme="minorEastAsia" w:hAnsi="Segoe UI" w:cs="Arial"/>
                <w:sz w:val="18"/>
                <w:szCs w:val="18"/>
              </w:rPr>
            </w:pPr>
            <w:r w:rsidRPr="00AB428E">
              <w:rPr>
                <w:rFonts w:ascii="Segoe UI" w:hAnsi="Segoe UI" w:cs="Arial"/>
                <w:sz w:val="18"/>
                <w:szCs w:val="18"/>
              </w:rPr>
              <w:tab/>
              <w:t>103,256</w:t>
            </w:r>
            <w:r w:rsidRPr="00AB428E">
              <w:rPr>
                <w:rFonts w:ascii="Segoe UI" w:hAnsi="Segoe UI" w:cs="Arial"/>
                <w:sz w:val="15"/>
                <w:szCs w:val="15"/>
                <w:vertAlign w:val="superscript"/>
              </w:rPr>
              <w:t>9</w:t>
            </w:r>
            <w:r w:rsidRPr="00AB428E">
              <w:rPr>
                <w:rFonts w:ascii="Segoe UI" w:hAnsi="Segoe UI" w:cs="Arial"/>
                <w:sz w:val="18"/>
                <w:szCs w:val="18"/>
              </w:rPr>
              <w:tab/>
            </w:r>
          </w:p>
        </w:tc>
        <w:tc>
          <w:tcPr>
            <w:tcW w:w="1752" w:type="dxa"/>
            <w:noWrap/>
            <w:tcMar>
              <w:top w:w="0" w:type="dxa"/>
              <w:left w:w="144" w:type="dxa"/>
              <w:bottom w:w="0" w:type="dxa"/>
              <w:right w:w="0" w:type="dxa"/>
            </w:tcMar>
            <w:vAlign w:val="bottom"/>
            <w:hideMark/>
          </w:tcPr>
          <w:p w:rsidR="008521DA" w:rsidRPr="00AB428E" w:rsidRDefault="008521DA">
            <w:pPr>
              <w:pStyle w:val="NormalWeb"/>
              <w:tabs>
                <w:tab w:val="right" w:pos="1460"/>
                <w:tab w:val="decimal" w:pos="1500"/>
              </w:tabs>
              <w:spacing w:before="0" w:beforeAutospacing="0" w:after="20" w:afterAutospacing="0"/>
              <w:rPr>
                <w:rFonts w:ascii="Segoe UI" w:eastAsiaTheme="minorEastAsia" w:hAnsi="Segoe UI" w:cs="Arial"/>
                <w:sz w:val="18"/>
                <w:szCs w:val="18"/>
              </w:rPr>
            </w:pPr>
            <w:r w:rsidRPr="00AB428E">
              <w:rPr>
                <w:rFonts w:ascii="Segoe UI" w:hAnsi="Segoe UI" w:cs="Arial"/>
                <w:sz w:val="18"/>
                <w:szCs w:val="18"/>
              </w:rPr>
              <w:tab/>
              <w:t>*</w:t>
            </w:r>
            <w:r w:rsidRPr="00AB428E">
              <w:rPr>
                <w:rFonts w:ascii="Segoe UI" w:hAnsi="Segoe UI" w:cs="Arial"/>
                <w:sz w:val="18"/>
                <w:szCs w:val="18"/>
              </w:rPr>
              <w:tab/>
            </w:r>
          </w:p>
        </w:tc>
        <w:tc>
          <w:tcPr>
            <w:tcW w:w="2304" w:type="dxa"/>
            <w:noWrap/>
            <w:tcMar>
              <w:top w:w="0" w:type="dxa"/>
              <w:left w:w="144" w:type="dxa"/>
              <w:bottom w:w="0" w:type="dxa"/>
              <w:right w:w="0" w:type="dxa"/>
            </w:tcMar>
            <w:vAlign w:val="bottom"/>
            <w:hideMark/>
          </w:tcPr>
          <w:p w:rsidR="008521DA" w:rsidRPr="00AB428E" w:rsidRDefault="008521DA" w:rsidP="00837896">
            <w:pPr>
              <w:pStyle w:val="NormalWeb"/>
              <w:tabs>
                <w:tab w:val="right" w:pos="2031"/>
                <w:tab w:val="decimal" w:pos="2067"/>
              </w:tabs>
              <w:spacing w:before="0" w:beforeAutospacing="0" w:after="20" w:afterAutospacing="0"/>
              <w:ind w:right="-192"/>
              <w:rPr>
                <w:rFonts w:ascii="Segoe UI" w:eastAsiaTheme="minorEastAsia" w:hAnsi="Segoe UI" w:cs="Arial"/>
                <w:sz w:val="18"/>
                <w:szCs w:val="18"/>
              </w:rPr>
            </w:pPr>
            <w:r w:rsidRPr="00AB428E">
              <w:rPr>
                <w:rFonts w:ascii="Segoe UI" w:hAnsi="Segoe UI" w:cs="Arial"/>
                <w:sz w:val="18"/>
                <w:szCs w:val="18"/>
              </w:rPr>
              <w:tab/>
              <w:t>0</w:t>
            </w:r>
            <w:r w:rsidRPr="00AB428E">
              <w:rPr>
                <w:rFonts w:ascii="Segoe UI" w:hAnsi="Segoe UI" w:cs="Arial"/>
                <w:sz w:val="18"/>
                <w:szCs w:val="18"/>
              </w:rPr>
              <w:tab/>
            </w:r>
          </w:p>
        </w:tc>
        <w:tc>
          <w:tcPr>
            <w:tcW w:w="2004" w:type="dxa"/>
            <w:noWrap/>
            <w:tcMar>
              <w:top w:w="0" w:type="dxa"/>
              <w:left w:w="144" w:type="dxa"/>
              <w:bottom w:w="0" w:type="dxa"/>
              <w:right w:w="0" w:type="dxa"/>
            </w:tcMar>
            <w:vAlign w:val="bottom"/>
            <w:hideMark/>
          </w:tcPr>
          <w:p w:rsidR="008521DA" w:rsidRPr="00AB428E" w:rsidRDefault="008521DA" w:rsidP="00837896">
            <w:pPr>
              <w:pStyle w:val="NormalWeb"/>
              <w:tabs>
                <w:tab w:val="right" w:pos="1770"/>
                <w:tab w:val="decimal" w:pos="1860"/>
              </w:tabs>
              <w:spacing w:before="0" w:beforeAutospacing="0" w:after="20" w:afterAutospacing="0"/>
              <w:rPr>
                <w:rFonts w:ascii="Segoe UI" w:eastAsiaTheme="minorEastAsia" w:hAnsi="Segoe UI" w:cs="Arial"/>
                <w:sz w:val="18"/>
                <w:szCs w:val="18"/>
              </w:rPr>
            </w:pPr>
            <w:r w:rsidRPr="00AB428E">
              <w:rPr>
                <w:rFonts w:ascii="Segoe UI" w:hAnsi="Segoe UI" w:cs="Arial"/>
                <w:sz w:val="18"/>
                <w:szCs w:val="18"/>
              </w:rPr>
              <w:tab/>
              <w:t>103,256</w:t>
            </w:r>
            <w:r w:rsidRPr="00AB428E">
              <w:rPr>
                <w:rFonts w:ascii="Segoe UI" w:hAnsi="Segoe UI" w:cs="Arial"/>
                <w:sz w:val="18"/>
                <w:szCs w:val="18"/>
              </w:rPr>
              <w:tab/>
            </w:r>
          </w:p>
        </w:tc>
      </w:tr>
      <w:tr w:rsidR="008521DA" w:rsidTr="00837896">
        <w:trPr>
          <w:cantSplit/>
        </w:trPr>
        <w:tc>
          <w:tcPr>
            <w:tcW w:w="3296" w:type="dxa"/>
            <w:shd w:val="clear" w:color="auto" w:fill="E0ECF8"/>
            <w:hideMark/>
          </w:tcPr>
          <w:p w:rsidR="008521DA" w:rsidRPr="00AB428E" w:rsidRDefault="008521DA">
            <w:pPr>
              <w:pStyle w:val="NormalWeb"/>
              <w:spacing w:before="0" w:beforeAutospacing="0" w:after="0" w:afterAutospacing="0"/>
              <w:rPr>
                <w:rFonts w:ascii="Segoe UI" w:eastAsiaTheme="minorEastAsia" w:hAnsi="Segoe UI" w:cs="Arial"/>
                <w:sz w:val="4"/>
                <w:szCs w:val="4"/>
              </w:rPr>
            </w:pPr>
            <w:r w:rsidRPr="00AB428E">
              <w:rPr>
                <w:rFonts w:ascii="Segoe UI" w:hAnsi="Segoe UI" w:cs="Arial"/>
                <w:sz w:val="4"/>
                <w:szCs w:val="4"/>
              </w:rPr>
              <w:t> </w:t>
            </w:r>
          </w:p>
          <w:p w:rsidR="008521DA" w:rsidRPr="00AB428E" w:rsidRDefault="008521DA">
            <w:pPr>
              <w:pStyle w:val="NormalWeb"/>
              <w:spacing w:before="0" w:beforeAutospacing="0" w:after="20" w:afterAutospacing="0"/>
              <w:ind w:left="346" w:hanging="240"/>
              <w:rPr>
                <w:rFonts w:ascii="Segoe UI" w:eastAsiaTheme="minorEastAsia" w:hAnsi="Segoe UI" w:cs="Arial"/>
                <w:sz w:val="18"/>
                <w:szCs w:val="18"/>
              </w:rPr>
            </w:pPr>
            <w:r w:rsidRPr="00AB428E">
              <w:rPr>
                <w:rFonts w:ascii="Segoe UI" w:hAnsi="Segoe UI" w:cs="Arial"/>
                <w:sz w:val="18"/>
                <w:szCs w:val="18"/>
              </w:rPr>
              <w:t>Helmut Panke</w:t>
            </w:r>
          </w:p>
        </w:tc>
        <w:tc>
          <w:tcPr>
            <w:tcW w:w="1444" w:type="dxa"/>
            <w:shd w:val="clear" w:color="auto" w:fill="E0ECF8"/>
            <w:noWrap/>
            <w:tcMar>
              <w:top w:w="0" w:type="dxa"/>
              <w:left w:w="144" w:type="dxa"/>
              <w:bottom w:w="0" w:type="dxa"/>
              <w:right w:w="0" w:type="dxa"/>
            </w:tcMar>
            <w:vAlign w:val="bottom"/>
            <w:hideMark/>
          </w:tcPr>
          <w:p w:rsidR="008521DA" w:rsidRPr="00AB428E" w:rsidRDefault="008521DA">
            <w:pPr>
              <w:pStyle w:val="NormalWeb"/>
              <w:tabs>
                <w:tab w:val="right" w:pos="1260"/>
                <w:tab w:val="decimal" w:pos="1300"/>
              </w:tabs>
              <w:spacing w:before="0" w:beforeAutospacing="0" w:after="20" w:afterAutospacing="0"/>
              <w:rPr>
                <w:rFonts w:ascii="Segoe UI" w:eastAsiaTheme="minorEastAsia" w:hAnsi="Segoe UI" w:cs="Arial"/>
                <w:sz w:val="18"/>
                <w:szCs w:val="18"/>
              </w:rPr>
            </w:pPr>
            <w:r w:rsidRPr="00AB428E">
              <w:rPr>
                <w:rFonts w:ascii="Segoe UI" w:hAnsi="Segoe UI" w:cs="Arial"/>
                <w:sz w:val="18"/>
                <w:szCs w:val="18"/>
              </w:rPr>
              <w:tab/>
              <w:t>51,294</w:t>
            </w:r>
            <w:r w:rsidRPr="00AB428E">
              <w:rPr>
                <w:rFonts w:ascii="Segoe UI" w:hAnsi="Segoe UI" w:cs="Arial"/>
                <w:sz w:val="18"/>
                <w:szCs w:val="18"/>
              </w:rPr>
              <w:tab/>
            </w:r>
          </w:p>
        </w:tc>
        <w:tc>
          <w:tcPr>
            <w:tcW w:w="1752" w:type="dxa"/>
            <w:shd w:val="clear" w:color="auto" w:fill="E0ECF8"/>
            <w:noWrap/>
            <w:tcMar>
              <w:top w:w="0" w:type="dxa"/>
              <w:left w:w="144" w:type="dxa"/>
              <w:bottom w:w="0" w:type="dxa"/>
              <w:right w:w="0" w:type="dxa"/>
            </w:tcMar>
            <w:vAlign w:val="bottom"/>
            <w:hideMark/>
          </w:tcPr>
          <w:p w:rsidR="008521DA" w:rsidRPr="00AB428E" w:rsidRDefault="008521DA">
            <w:pPr>
              <w:pStyle w:val="NormalWeb"/>
              <w:tabs>
                <w:tab w:val="right" w:pos="1460"/>
                <w:tab w:val="decimal" w:pos="1500"/>
              </w:tabs>
              <w:spacing w:before="0" w:beforeAutospacing="0" w:after="20" w:afterAutospacing="0"/>
              <w:rPr>
                <w:rFonts w:ascii="Segoe UI" w:eastAsiaTheme="minorEastAsia" w:hAnsi="Segoe UI" w:cs="Arial"/>
                <w:sz w:val="18"/>
                <w:szCs w:val="18"/>
              </w:rPr>
            </w:pPr>
            <w:r w:rsidRPr="00AB428E">
              <w:rPr>
                <w:rFonts w:ascii="Segoe UI" w:hAnsi="Segoe UI" w:cs="Arial"/>
                <w:sz w:val="18"/>
                <w:szCs w:val="18"/>
              </w:rPr>
              <w:tab/>
              <w:t>*</w:t>
            </w:r>
            <w:r w:rsidRPr="00AB428E">
              <w:rPr>
                <w:rFonts w:ascii="Segoe UI" w:hAnsi="Segoe UI" w:cs="Arial"/>
                <w:sz w:val="18"/>
                <w:szCs w:val="18"/>
              </w:rPr>
              <w:tab/>
            </w:r>
          </w:p>
        </w:tc>
        <w:tc>
          <w:tcPr>
            <w:tcW w:w="2304" w:type="dxa"/>
            <w:shd w:val="clear" w:color="auto" w:fill="E0ECF8"/>
            <w:noWrap/>
            <w:tcMar>
              <w:top w:w="0" w:type="dxa"/>
              <w:left w:w="144" w:type="dxa"/>
              <w:bottom w:w="0" w:type="dxa"/>
              <w:right w:w="0" w:type="dxa"/>
            </w:tcMar>
            <w:vAlign w:val="bottom"/>
            <w:hideMark/>
          </w:tcPr>
          <w:p w:rsidR="008521DA" w:rsidRPr="00AB428E" w:rsidRDefault="008521DA" w:rsidP="00837896">
            <w:pPr>
              <w:pStyle w:val="NormalWeb"/>
              <w:tabs>
                <w:tab w:val="right" w:pos="2031"/>
                <w:tab w:val="decimal" w:pos="2067"/>
              </w:tabs>
              <w:spacing w:before="0" w:beforeAutospacing="0" w:after="20" w:afterAutospacing="0"/>
              <w:ind w:right="-192"/>
              <w:rPr>
                <w:rFonts w:ascii="Segoe UI" w:eastAsiaTheme="minorEastAsia" w:hAnsi="Segoe UI" w:cs="Arial"/>
                <w:sz w:val="18"/>
                <w:szCs w:val="18"/>
              </w:rPr>
            </w:pPr>
            <w:r w:rsidRPr="00AB428E">
              <w:rPr>
                <w:rFonts w:ascii="Segoe UI" w:hAnsi="Segoe UI" w:cs="Arial"/>
                <w:sz w:val="18"/>
                <w:szCs w:val="18"/>
              </w:rPr>
              <w:tab/>
              <w:t>0</w:t>
            </w:r>
            <w:r w:rsidRPr="00AB428E">
              <w:rPr>
                <w:rFonts w:ascii="Segoe UI" w:hAnsi="Segoe UI" w:cs="Arial"/>
                <w:sz w:val="18"/>
                <w:szCs w:val="18"/>
              </w:rPr>
              <w:tab/>
            </w:r>
          </w:p>
        </w:tc>
        <w:tc>
          <w:tcPr>
            <w:tcW w:w="2004" w:type="dxa"/>
            <w:shd w:val="clear" w:color="auto" w:fill="E0ECF8"/>
            <w:noWrap/>
            <w:tcMar>
              <w:top w:w="0" w:type="dxa"/>
              <w:left w:w="144" w:type="dxa"/>
              <w:bottom w:w="0" w:type="dxa"/>
              <w:right w:w="0" w:type="dxa"/>
            </w:tcMar>
            <w:vAlign w:val="bottom"/>
            <w:hideMark/>
          </w:tcPr>
          <w:p w:rsidR="008521DA" w:rsidRPr="00AB428E" w:rsidRDefault="008521DA" w:rsidP="00837896">
            <w:pPr>
              <w:pStyle w:val="NormalWeb"/>
              <w:tabs>
                <w:tab w:val="right" w:pos="1770"/>
                <w:tab w:val="decimal" w:pos="1860"/>
              </w:tabs>
              <w:spacing w:before="0" w:beforeAutospacing="0" w:after="20" w:afterAutospacing="0"/>
              <w:rPr>
                <w:rFonts w:ascii="Segoe UI" w:eastAsiaTheme="minorEastAsia" w:hAnsi="Segoe UI" w:cs="Arial"/>
                <w:sz w:val="18"/>
                <w:szCs w:val="18"/>
              </w:rPr>
            </w:pPr>
            <w:r w:rsidRPr="00AB428E">
              <w:rPr>
                <w:rFonts w:ascii="Segoe UI" w:hAnsi="Segoe UI" w:cs="Arial"/>
                <w:sz w:val="18"/>
                <w:szCs w:val="18"/>
              </w:rPr>
              <w:tab/>
              <w:t>51,294</w:t>
            </w:r>
            <w:r w:rsidRPr="00AB428E">
              <w:rPr>
                <w:rFonts w:ascii="Segoe UI" w:hAnsi="Segoe UI" w:cs="Arial"/>
                <w:sz w:val="18"/>
                <w:szCs w:val="18"/>
              </w:rPr>
              <w:tab/>
            </w:r>
          </w:p>
        </w:tc>
      </w:tr>
      <w:tr w:rsidR="008521DA" w:rsidTr="00837896">
        <w:trPr>
          <w:cantSplit/>
        </w:trPr>
        <w:tc>
          <w:tcPr>
            <w:tcW w:w="3296" w:type="dxa"/>
            <w:hideMark/>
          </w:tcPr>
          <w:p w:rsidR="008521DA" w:rsidRPr="00AB428E" w:rsidRDefault="008521DA">
            <w:pPr>
              <w:pStyle w:val="NormalWeb"/>
              <w:spacing w:before="0" w:beforeAutospacing="0" w:after="0" w:afterAutospacing="0"/>
              <w:rPr>
                <w:rFonts w:ascii="Segoe UI" w:eastAsiaTheme="minorEastAsia" w:hAnsi="Segoe UI" w:cs="Arial"/>
                <w:sz w:val="4"/>
                <w:szCs w:val="4"/>
              </w:rPr>
            </w:pPr>
            <w:r w:rsidRPr="00AB428E">
              <w:rPr>
                <w:rFonts w:ascii="Segoe UI" w:hAnsi="Segoe UI" w:cs="Arial"/>
                <w:sz w:val="4"/>
                <w:szCs w:val="4"/>
              </w:rPr>
              <w:t> </w:t>
            </w:r>
          </w:p>
          <w:p w:rsidR="008521DA" w:rsidRPr="00AB428E" w:rsidRDefault="008521DA">
            <w:pPr>
              <w:pStyle w:val="NormalWeb"/>
              <w:spacing w:before="0" w:beforeAutospacing="0" w:after="20" w:afterAutospacing="0"/>
              <w:ind w:left="346" w:hanging="240"/>
              <w:rPr>
                <w:rFonts w:ascii="Segoe UI" w:eastAsiaTheme="minorEastAsia" w:hAnsi="Segoe UI" w:cs="Arial"/>
                <w:sz w:val="18"/>
                <w:szCs w:val="18"/>
              </w:rPr>
            </w:pPr>
            <w:r w:rsidRPr="00AB428E">
              <w:rPr>
                <w:rFonts w:ascii="Segoe UI" w:hAnsi="Segoe UI" w:cs="Arial"/>
                <w:sz w:val="18"/>
                <w:szCs w:val="18"/>
              </w:rPr>
              <w:t>Sandra E. Peterson</w:t>
            </w:r>
          </w:p>
        </w:tc>
        <w:tc>
          <w:tcPr>
            <w:tcW w:w="1444" w:type="dxa"/>
            <w:noWrap/>
            <w:tcMar>
              <w:top w:w="0" w:type="dxa"/>
              <w:left w:w="144" w:type="dxa"/>
              <w:bottom w:w="0" w:type="dxa"/>
              <w:right w:w="0" w:type="dxa"/>
            </w:tcMar>
            <w:vAlign w:val="bottom"/>
            <w:hideMark/>
          </w:tcPr>
          <w:p w:rsidR="008521DA" w:rsidRPr="00AB428E" w:rsidRDefault="008521DA">
            <w:pPr>
              <w:pStyle w:val="NormalWeb"/>
              <w:tabs>
                <w:tab w:val="right" w:pos="1260"/>
                <w:tab w:val="decimal" w:pos="1300"/>
              </w:tabs>
              <w:spacing w:before="0" w:beforeAutospacing="0" w:after="20" w:afterAutospacing="0"/>
              <w:rPr>
                <w:rFonts w:ascii="Segoe UI" w:eastAsiaTheme="minorEastAsia" w:hAnsi="Segoe UI" w:cs="Arial"/>
                <w:sz w:val="18"/>
                <w:szCs w:val="18"/>
              </w:rPr>
            </w:pPr>
            <w:r w:rsidRPr="00AB428E">
              <w:rPr>
                <w:rFonts w:ascii="Segoe UI" w:hAnsi="Segoe UI" w:cs="Arial"/>
                <w:sz w:val="18"/>
                <w:szCs w:val="18"/>
              </w:rPr>
              <w:tab/>
              <w:t>9,504</w:t>
            </w:r>
            <w:r w:rsidRPr="00AB428E">
              <w:rPr>
                <w:rFonts w:ascii="Segoe UI" w:hAnsi="Segoe UI" w:cs="Arial"/>
                <w:sz w:val="18"/>
                <w:szCs w:val="18"/>
              </w:rPr>
              <w:tab/>
            </w:r>
          </w:p>
        </w:tc>
        <w:tc>
          <w:tcPr>
            <w:tcW w:w="1752" w:type="dxa"/>
            <w:noWrap/>
            <w:tcMar>
              <w:top w:w="0" w:type="dxa"/>
              <w:left w:w="144" w:type="dxa"/>
              <w:bottom w:w="0" w:type="dxa"/>
              <w:right w:w="0" w:type="dxa"/>
            </w:tcMar>
            <w:vAlign w:val="bottom"/>
            <w:hideMark/>
          </w:tcPr>
          <w:p w:rsidR="008521DA" w:rsidRPr="00AB428E" w:rsidRDefault="008521DA">
            <w:pPr>
              <w:pStyle w:val="NormalWeb"/>
              <w:tabs>
                <w:tab w:val="right" w:pos="1460"/>
                <w:tab w:val="decimal" w:pos="1500"/>
              </w:tabs>
              <w:spacing w:before="0" w:beforeAutospacing="0" w:after="20" w:afterAutospacing="0"/>
              <w:rPr>
                <w:rFonts w:ascii="Segoe UI" w:eastAsiaTheme="minorEastAsia" w:hAnsi="Segoe UI" w:cs="Arial"/>
                <w:sz w:val="18"/>
                <w:szCs w:val="18"/>
              </w:rPr>
            </w:pPr>
            <w:r w:rsidRPr="00AB428E">
              <w:rPr>
                <w:rFonts w:ascii="Segoe UI" w:hAnsi="Segoe UI" w:cs="Arial"/>
                <w:sz w:val="18"/>
                <w:szCs w:val="18"/>
              </w:rPr>
              <w:tab/>
              <w:t>*</w:t>
            </w:r>
            <w:r w:rsidRPr="00AB428E">
              <w:rPr>
                <w:rFonts w:ascii="Segoe UI" w:hAnsi="Segoe UI" w:cs="Arial"/>
                <w:sz w:val="18"/>
                <w:szCs w:val="18"/>
              </w:rPr>
              <w:tab/>
            </w:r>
          </w:p>
        </w:tc>
        <w:tc>
          <w:tcPr>
            <w:tcW w:w="2304" w:type="dxa"/>
            <w:noWrap/>
            <w:tcMar>
              <w:top w:w="0" w:type="dxa"/>
              <w:left w:w="144" w:type="dxa"/>
              <w:bottom w:w="0" w:type="dxa"/>
              <w:right w:w="0" w:type="dxa"/>
            </w:tcMar>
            <w:vAlign w:val="bottom"/>
            <w:hideMark/>
          </w:tcPr>
          <w:p w:rsidR="008521DA" w:rsidRPr="00AB428E" w:rsidRDefault="008521DA" w:rsidP="00837896">
            <w:pPr>
              <w:pStyle w:val="NormalWeb"/>
              <w:tabs>
                <w:tab w:val="right" w:pos="2031"/>
                <w:tab w:val="decimal" w:pos="2067"/>
              </w:tabs>
              <w:spacing w:before="0" w:beforeAutospacing="0" w:after="20" w:afterAutospacing="0"/>
              <w:ind w:right="-192"/>
              <w:rPr>
                <w:rFonts w:ascii="Segoe UI" w:eastAsiaTheme="minorEastAsia" w:hAnsi="Segoe UI" w:cs="Arial"/>
                <w:sz w:val="18"/>
                <w:szCs w:val="18"/>
              </w:rPr>
            </w:pPr>
            <w:r w:rsidRPr="00AB428E">
              <w:rPr>
                <w:rFonts w:ascii="Segoe UI" w:hAnsi="Segoe UI" w:cs="Arial"/>
                <w:sz w:val="18"/>
                <w:szCs w:val="18"/>
              </w:rPr>
              <w:tab/>
              <w:t>0</w:t>
            </w:r>
            <w:r w:rsidRPr="00AB428E">
              <w:rPr>
                <w:rFonts w:ascii="Segoe UI" w:hAnsi="Segoe UI" w:cs="Arial"/>
                <w:sz w:val="18"/>
                <w:szCs w:val="18"/>
              </w:rPr>
              <w:tab/>
            </w:r>
          </w:p>
        </w:tc>
        <w:tc>
          <w:tcPr>
            <w:tcW w:w="2004" w:type="dxa"/>
            <w:noWrap/>
            <w:tcMar>
              <w:top w:w="0" w:type="dxa"/>
              <w:left w:w="144" w:type="dxa"/>
              <w:bottom w:w="0" w:type="dxa"/>
              <w:right w:w="0" w:type="dxa"/>
            </w:tcMar>
            <w:vAlign w:val="bottom"/>
            <w:hideMark/>
          </w:tcPr>
          <w:p w:rsidR="008521DA" w:rsidRPr="00AB428E" w:rsidRDefault="008521DA" w:rsidP="00837896">
            <w:pPr>
              <w:pStyle w:val="NormalWeb"/>
              <w:tabs>
                <w:tab w:val="right" w:pos="1770"/>
                <w:tab w:val="decimal" w:pos="1860"/>
              </w:tabs>
              <w:spacing w:before="0" w:beforeAutospacing="0" w:after="20" w:afterAutospacing="0"/>
              <w:rPr>
                <w:rFonts w:ascii="Segoe UI" w:eastAsiaTheme="minorEastAsia" w:hAnsi="Segoe UI" w:cs="Arial"/>
                <w:sz w:val="18"/>
                <w:szCs w:val="18"/>
              </w:rPr>
            </w:pPr>
            <w:r w:rsidRPr="00AB428E">
              <w:rPr>
                <w:rFonts w:ascii="Segoe UI" w:hAnsi="Segoe UI" w:cs="Arial"/>
                <w:sz w:val="18"/>
                <w:szCs w:val="18"/>
              </w:rPr>
              <w:tab/>
              <w:t>9,504</w:t>
            </w:r>
            <w:r w:rsidRPr="00AB428E">
              <w:rPr>
                <w:rFonts w:ascii="Segoe UI" w:hAnsi="Segoe UI" w:cs="Arial"/>
                <w:sz w:val="18"/>
                <w:szCs w:val="18"/>
              </w:rPr>
              <w:tab/>
            </w:r>
          </w:p>
        </w:tc>
      </w:tr>
      <w:tr w:rsidR="008521DA" w:rsidTr="00837896">
        <w:trPr>
          <w:cantSplit/>
        </w:trPr>
        <w:tc>
          <w:tcPr>
            <w:tcW w:w="3296" w:type="dxa"/>
            <w:shd w:val="clear" w:color="auto" w:fill="E0ECF8"/>
            <w:hideMark/>
          </w:tcPr>
          <w:p w:rsidR="008521DA" w:rsidRPr="00AB428E" w:rsidRDefault="008521DA">
            <w:pPr>
              <w:pStyle w:val="NormalWeb"/>
              <w:spacing w:before="0" w:beforeAutospacing="0" w:after="0" w:afterAutospacing="0"/>
              <w:rPr>
                <w:rFonts w:ascii="Segoe UI" w:eastAsiaTheme="minorEastAsia" w:hAnsi="Segoe UI" w:cs="Arial"/>
                <w:sz w:val="4"/>
                <w:szCs w:val="4"/>
              </w:rPr>
            </w:pPr>
            <w:r w:rsidRPr="00AB428E">
              <w:rPr>
                <w:rFonts w:ascii="Segoe UI" w:hAnsi="Segoe UI" w:cs="Arial"/>
                <w:sz w:val="4"/>
                <w:szCs w:val="4"/>
              </w:rPr>
              <w:t> </w:t>
            </w:r>
          </w:p>
          <w:p w:rsidR="008521DA" w:rsidRPr="00AB428E" w:rsidRDefault="008521DA">
            <w:pPr>
              <w:pStyle w:val="NormalWeb"/>
              <w:spacing w:before="0" w:beforeAutospacing="0" w:after="20" w:afterAutospacing="0"/>
              <w:ind w:left="346" w:hanging="240"/>
              <w:rPr>
                <w:rFonts w:ascii="Segoe UI" w:eastAsiaTheme="minorEastAsia" w:hAnsi="Segoe UI" w:cs="Arial"/>
                <w:sz w:val="18"/>
                <w:szCs w:val="18"/>
              </w:rPr>
            </w:pPr>
            <w:r w:rsidRPr="00AB428E">
              <w:rPr>
                <w:rFonts w:ascii="Segoe UI" w:hAnsi="Segoe UI" w:cs="Arial"/>
                <w:sz w:val="18"/>
                <w:szCs w:val="18"/>
              </w:rPr>
              <w:t>Charles W. Scharf</w:t>
            </w:r>
          </w:p>
        </w:tc>
        <w:tc>
          <w:tcPr>
            <w:tcW w:w="1444" w:type="dxa"/>
            <w:shd w:val="clear" w:color="auto" w:fill="E0ECF8"/>
            <w:noWrap/>
            <w:tcMar>
              <w:top w:w="0" w:type="dxa"/>
              <w:left w:w="144" w:type="dxa"/>
              <w:bottom w:w="0" w:type="dxa"/>
              <w:right w:w="0" w:type="dxa"/>
            </w:tcMar>
            <w:vAlign w:val="bottom"/>
            <w:hideMark/>
          </w:tcPr>
          <w:p w:rsidR="008521DA" w:rsidRPr="00AB428E" w:rsidRDefault="008521DA">
            <w:pPr>
              <w:pStyle w:val="NormalWeb"/>
              <w:tabs>
                <w:tab w:val="right" w:pos="1260"/>
                <w:tab w:val="decimal" w:pos="1300"/>
              </w:tabs>
              <w:spacing w:before="0" w:beforeAutospacing="0" w:after="20" w:afterAutospacing="0"/>
              <w:rPr>
                <w:rFonts w:ascii="Segoe UI" w:eastAsiaTheme="minorEastAsia" w:hAnsi="Segoe UI" w:cs="Arial"/>
                <w:sz w:val="18"/>
                <w:szCs w:val="18"/>
              </w:rPr>
            </w:pPr>
            <w:r w:rsidRPr="00AB428E">
              <w:rPr>
                <w:rFonts w:ascii="Segoe UI" w:hAnsi="Segoe UI" w:cs="Arial"/>
                <w:sz w:val="18"/>
                <w:szCs w:val="18"/>
              </w:rPr>
              <w:tab/>
              <w:t>36,161</w:t>
            </w:r>
            <w:r w:rsidRPr="00AB428E">
              <w:rPr>
                <w:rFonts w:ascii="Segoe UI" w:hAnsi="Segoe UI" w:cs="Arial"/>
                <w:sz w:val="18"/>
                <w:szCs w:val="18"/>
              </w:rPr>
              <w:tab/>
            </w:r>
          </w:p>
        </w:tc>
        <w:tc>
          <w:tcPr>
            <w:tcW w:w="1752" w:type="dxa"/>
            <w:shd w:val="clear" w:color="auto" w:fill="E0ECF8"/>
            <w:noWrap/>
            <w:tcMar>
              <w:top w:w="0" w:type="dxa"/>
              <w:left w:w="144" w:type="dxa"/>
              <w:bottom w:w="0" w:type="dxa"/>
              <w:right w:w="0" w:type="dxa"/>
            </w:tcMar>
            <w:vAlign w:val="bottom"/>
            <w:hideMark/>
          </w:tcPr>
          <w:p w:rsidR="008521DA" w:rsidRPr="00AB428E" w:rsidRDefault="008521DA">
            <w:pPr>
              <w:pStyle w:val="NormalWeb"/>
              <w:tabs>
                <w:tab w:val="right" w:pos="1460"/>
                <w:tab w:val="decimal" w:pos="1500"/>
              </w:tabs>
              <w:spacing w:before="0" w:beforeAutospacing="0" w:after="20" w:afterAutospacing="0"/>
              <w:rPr>
                <w:rFonts w:ascii="Segoe UI" w:eastAsiaTheme="minorEastAsia" w:hAnsi="Segoe UI" w:cs="Arial"/>
                <w:sz w:val="18"/>
                <w:szCs w:val="18"/>
              </w:rPr>
            </w:pPr>
            <w:r w:rsidRPr="00AB428E">
              <w:rPr>
                <w:rFonts w:ascii="Segoe UI" w:hAnsi="Segoe UI" w:cs="Arial"/>
                <w:sz w:val="18"/>
                <w:szCs w:val="18"/>
              </w:rPr>
              <w:tab/>
              <w:t>*</w:t>
            </w:r>
            <w:r w:rsidRPr="00AB428E">
              <w:rPr>
                <w:rFonts w:ascii="Segoe UI" w:hAnsi="Segoe UI" w:cs="Arial"/>
                <w:sz w:val="18"/>
                <w:szCs w:val="18"/>
              </w:rPr>
              <w:tab/>
            </w:r>
          </w:p>
        </w:tc>
        <w:tc>
          <w:tcPr>
            <w:tcW w:w="2304" w:type="dxa"/>
            <w:shd w:val="clear" w:color="auto" w:fill="E0ECF8"/>
            <w:noWrap/>
            <w:tcMar>
              <w:top w:w="0" w:type="dxa"/>
              <w:left w:w="144" w:type="dxa"/>
              <w:bottom w:w="0" w:type="dxa"/>
              <w:right w:w="0" w:type="dxa"/>
            </w:tcMar>
            <w:vAlign w:val="bottom"/>
            <w:hideMark/>
          </w:tcPr>
          <w:p w:rsidR="008521DA" w:rsidRPr="00AB428E" w:rsidRDefault="008521DA" w:rsidP="00837896">
            <w:pPr>
              <w:pStyle w:val="NormalWeb"/>
              <w:tabs>
                <w:tab w:val="right" w:pos="2031"/>
                <w:tab w:val="decimal" w:pos="2067"/>
              </w:tabs>
              <w:spacing w:before="0" w:beforeAutospacing="0" w:after="20" w:afterAutospacing="0"/>
              <w:ind w:right="-192"/>
              <w:rPr>
                <w:rFonts w:ascii="Segoe UI" w:eastAsiaTheme="minorEastAsia" w:hAnsi="Segoe UI" w:cs="Arial"/>
                <w:sz w:val="18"/>
                <w:szCs w:val="18"/>
              </w:rPr>
            </w:pPr>
            <w:r w:rsidRPr="00AB428E">
              <w:rPr>
                <w:rFonts w:ascii="Segoe UI" w:hAnsi="Segoe UI" w:cs="Arial"/>
                <w:sz w:val="18"/>
                <w:szCs w:val="18"/>
              </w:rPr>
              <w:tab/>
              <w:t>0</w:t>
            </w:r>
            <w:r w:rsidRPr="00AB428E">
              <w:rPr>
                <w:rFonts w:ascii="Segoe UI" w:hAnsi="Segoe UI" w:cs="Arial"/>
                <w:sz w:val="18"/>
                <w:szCs w:val="18"/>
              </w:rPr>
              <w:tab/>
            </w:r>
          </w:p>
        </w:tc>
        <w:tc>
          <w:tcPr>
            <w:tcW w:w="2004" w:type="dxa"/>
            <w:shd w:val="clear" w:color="auto" w:fill="E0ECF8"/>
            <w:noWrap/>
            <w:tcMar>
              <w:top w:w="0" w:type="dxa"/>
              <w:left w:w="144" w:type="dxa"/>
              <w:bottom w:w="0" w:type="dxa"/>
              <w:right w:w="0" w:type="dxa"/>
            </w:tcMar>
            <w:vAlign w:val="bottom"/>
            <w:hideMark/>
          </w:tcPr>
          <w:p w:rsidR="008521DA" w:rsidRPr="00AB428E" w:rsidRDefault="008521DA" w:rsidP="00837896">
            <w:pPr>
              <w:pStyle w:val="NormalWeb"/>
              <w:tabs>
                <w:tab w:val="right" w:pos="1770"/>
                <w:tab w:val="decimal" w:pos="1860"/>
              </w:tabs>
              <w:spacing w:before="0" w:beforeAutospacing="0" w:after="20" w:afterAutospacing="0"/>
              <w:rPr>
                <w:rFonts w:ascii="Segoe UI" w:eastAsiaTheme="minorEastAsia" w:hAnsi="Segoe UI" w:cs="Arial"/>
                <w:sz w:val="18"/>
                <w:szCs w:val="18"/>
              </w:rPr>
            </w:pPr>
            <w:r w:rsidRPr="00AB428E">
              <w:rPr>
                <w:rFonts w:ascii="Segoe UI" w:hAnsi="Segoe UI" w:cs="Arial"/>
                <w:sz w:val="18"/>
                <w:szCs w:val="18"/>
              </w:rPr>
              <w:tab/>
              <w:t>36,161</w:t>
            </w:r>
            <w:r w:rsidRPr="00AB428E">
              <w:rPr>
                <w:rFonts w:ascii="Segoe UI" w:hAnsi="Segoe UI" w:cs="Arial"/>
                <w:sz w:val="18"/>
                <w:szCs w:val="18"/>
              </w:rPr>
              <w:tab/>
            </w:r>
          </w:p>
        </w:tc>
      </w:tr>
      <w:tr w:rsidR="008521DA" w:rsidTr="00837896">
        <w:trPr>
          <w:cantSplit/>
        </w:trPr>
        <w:tc>
          <w:tcPr>
            <w:tcW w:w="3296" w:type="dxa"/>
            <w:hideMark/>
          </w:tcPr>
          <w:p w:rsidR="008521DA" w:rsidRPr="00AB428E" w:rsidRDefault="008521DA">
            <w:pPr>
              <w:pStyle w:val="NormalWeb"/>
              <w:spacing w:before="0" w:beforeAutospacing="0" w:after="0" w:afterAutospacing="0"/>
              <w:rPr>
                <w:rFonts w:ascii="Segoe UI" w:eastAsiaTheme="minorEastAsia" w:hAnsi="Segoe UI" w:cs="Arial"/>
                <w:sz w:val="4"/>
                <w:szCs w:val="4"/>
              </w:rPr>
            </w:pPr>
            <w:r w:rsidRPr="00AB428E">
              <w:rPr>
                <w:rFonts w:ascii="Segoe UI" w:hAnsi="Segoe UI" w:cs="Arial"/>
                <w:sz w:val="4"/>
                <w:szCs w:val="4"/>
              </w:rPr>
              <w:t> </w:t>
            </w:r>
          </w:p>
          <w:p w:rsidR="008521DA" w:rsidRPr="00AB428E" w:rsidRDefault="008521DA">
            <w:pPr>
              <w:pStyle w:val="NormalWeb"/>
              <w:spacing w:before="0" w:beforeAutospacing="0" w:after="20" w:afterAutospacing="0"/>
              <w:ind w:left="346" w:hanging="240"/>
              <w:rPr>
                <w:rFonts w:ascii="Segoe UI" w:eastAsiaTheme="minorEastAsia" w:hAnsi="Segoe UI" w:cs="Arial"/>
                <w:sz w:val="18"/>
                <w:szCs w:val="18"/>
              </w:rPr>
            </w:pPr>
            <w:r w:rsidRPr="00AB428E">
              <w:rPr>
                <w:rFonts w:ascii="Segoe UI" w:hAnsi="Segoe UI" w:cs="Arial"/>
                <w:sz w:val="18"/>
                <w:szCs w:val="18"/>
              </w:rPr>
              <w:t>John W. Stanton</w:t>
            </w:r>
          </w:p>
        </w:tc>
        <w:tc>
          <w:tcPr>
            <w:tcW w:w="1444" w:type="dxa"/>
            <w:noWrap/>
            <w:tcMar>
              <w:top w:w="0" w:type="dxa"/>
              <w:left w:w="144" w:type="dxa"/>
              <w:bottom w:w="0" w:type="dxa"/>
              <w:right w:w="0" w:type="dxa"/>
            </w:tcMar>
            <w:vAlign w:val="bottom"/>
            <w:hideMark/>
          </w:tcPr>
          <w:p w:rsidR="008521DA" w:rsidRPr="00AB428E" w:rsidRDefault="008521DA">
            <w:pPr>
              <w:pStyle w:val="NormalWeb"/>
              <w:tabs>
                <w:tab w:val="right" w:pos="1260"/>
                <w:tab w:val="decimal" w:pos="1300"/>
              </w:tabs>
              <w:spacing w:before="0" w:beforeAutospacing="0" w:after="20" w:afterAutospacing="0"/>
              <w:rPr>
                <w:rFonts w:ascii="Segoe UI" w:eastAsiaTheme="minorEastAsia" w:hAnsi="Segoe UI" w:cs="Arial"/>
                <w:sz w:val="18"/>
                <w:szCs w:val="18"/>
              </w:rPr>
            </w:pPr>
            <w:r w:rsidRPr="00AB428E">
              <w:rPr>
                <w:rFonts w:ascii="Segoe UI" w:hAnsi="Segoe UI" w:cs="Arial"/>
                <w:sz w:val="18"/>
                <w:szCs w:val="18"/>
              </w:rPr>
              <w:tab/>
              <w:t>77,417</w:t>
            </w:r>
            <w:r w:rsidRPr="00AB428E">
              <w:rPr>
                <w:rFonts w:ascii="Segoe UI" w:hAnsi="Segoe UI" w:cs="Arial"/>
                <w:sz w:val="15"/>
                <w:szCs w:val="15"/>
                <w:vertAlign w:val="superscript"/>
              </w:rPr>
              <w:t>10</w:t>
            </w:r>
            <w:r w:rsidRPr="00AB428E">
              <w:rPr>
                <w:rFonts w:ascii="Segoe UI" w:hAnsi="Segoe UI" w:cs="Arial"/>
                <w:sz w:val="18"/>
                <w:szCs w:val="18"/>
              </w:rPr>
              <w:tab/>
            </w:r>
          </w:p>
        </w:tc>
        <w:tc>
          <w:tcPr>
            <w:tcW w:w="1752" w:type="dxa"/>
            <w:noWrap/>
            <w:tcMar>
              <w:top w:w="0" w:type="dxa"/>
              <w:left w:w="144" w:type="dxa"/>
              <w:bottom w:w="0" w:type="dxa"/>
              <w:right w:w="0" w:type="dxa"/>
            </w:tcMar>
            <w:vAlign w:val="bottom"/>
            <w:hideMark/>
          </w:tcPr>
          <w:p w:rsidR="008521DA" w:rsidRPr="00AB428E" w:rsidRDefault="008521DA">
            <w:pPr>
              <w:pStyle w:val="NormalWeb"/>
              <w:tabs>
                <w:tab w:val="right" w:pos="1460"/>
                <w:tab w:val="decimal" w:pos="1500"/>
              </w:tabs>
              <w:spacing w:before="0" w:beforeAutospacing="0" w:after="20" w:afterAutospacing="0"/>
              <w:rPr>
                <w:rFonts w:ascii="Segoe UI" w:eastAsiaTheme="minorEastAsia" w:hAnsi="Segoe UI" w:cs="Arial"/>
                <w:sz w:val="18"/>
                <w:szCs w:val="18"/>
              </w:rPr>
            </w:pPr>
            <w:r w:rsidRPr="00AB428E">
              <w:rPr>
                <w:rFonts w:ascii="Segoe UI" w:hAnsi="Segoe UI" w:cs="Arial"/>
                <w:sz w:val="18"/>
                <w:szCs w:val="18"/>
              </w:rPr>
              <w:tab/>
              <w:t>*</w:t>
            </w:r>
            <w:r w:rsidRPr="00AB428E">
              <w:rPr>
                <w:rFonts w:ascii="Segoe UI" w:hAnsi="Segoe UI" w:cs="Arial"/>
                <w:sz w:val="18"/>
                <w:szCs w:val="18"/>
              </w:rPr>
              <w:tab/>
            </w:r>
          </w:p>
        </w:tc>
        <w:tc>
          <w:tcPr>
            <w:tcW w:w="2304" w:type="dxa"/>
            <w:noWrap/>
            <w:tcMar>
              <w:top w:w="0" w:type="dxa"/>
              <w:left w:w="144" w:type="dxa"/>
              <w:bottom w:w="0" w:type="dxa"/>
              <w:right w:w="0" w:type="dxa"/>
            </w:tcMar>
            <w:vAlign w:val="bottom"/>
            <w:hideMark/>
          </w:tcPr>
          <w:p w:rsidR="008521DA" w:rsidRPr="00AB428E" w:rsidRDefault="008521DA" w:rsidP="00837896">
            <w:pPr>
              <w:pStyle w:val="NormalWeb"/>
              <w:tabs>
                <w:tab w:val="right" w:pos="2031"/>
                <w:tab w:val="decimal" w:pos="2067"/>
              </w:tabs>
              <w:spacing w:before="0" w:beforeAutospacing="0" w:after="20" w:afterAutospacing="0"/>
              <w:ind w:right="-192"/>
              <w:rPr>
                <w:rFonts w:ascii="Segoe UI" w:eastAsiaTheme="minorEastAsia" w:hAnsi="Segoe UI" w:cs="Arial"/>
                <w:sz w:val="18"/>
                <w:szCs w:val="18"/>
              </w:rPr>
            </w:pPr>
            <w:r w:rsidRPr="00AB428E">
              <w:rPr>
                <w:rFonts w:ascii="Segoe UI" w:hAnsi="Segoe UI" w:cs="Arial"/>
                <w:sz w:val="18"/>
                <w:szCs w:val="18"/>
              </w:rPr>
              <w:tab/>
              <w:t>0</w:t>
            </w:r>
            <w:r w:rsidRPr="00AB428E">
              <w:rPr>
                <w:rFonts w:ascii="Segoe UI" w:hAnsi="Segoe UI" w:cs="Arial"/>
                <w:sz w:val="18"/>
                <w:szCs w:val="18"/>
              </w:rPr>
              <w:tab/>
            </w:r>
          </w:p>
        </w:tc>
        <w:tc>
          <w:tcPr>
            <w:tcW w:w="2004" w:type="dxa"/>
            <w:noWrap/>
            <w:tcMar>
              <w:top w:w="0" w:type="dxa"/>
              <w:left w:w="144" w:type="dxa"/>
              <w:bottom w:w="0" w:type="dxa"/>
              <w:right w:w="0" w:type="dxa"/>
            </w:tcMar>
            <w:vAlign w:val="bottom"/>
            <w:hideMark/>
          </w:tcPr>
          <w:p w:rsidR="008521DA" w:rsidRPr="00AB428E" w:rsidRDefault="008521DA" w:rsidP="00837896">
            <w:pPr>
              <w:pStyle w:val="NormalWeb"/>
              <w:tabs>
                <w:tab w:val="right" w:pos="1770"/>
                <w:tab w:val="decimal" w:pos="1860"/>
              </w:tabs>
              <w:spacing w:before="0" w:beforeAutospacing="0" w:after="20" w:afterAutospacing="0"/>
              <w:rPr>
                <w:rFonts w:ascii="Segoe UI" w:eastAsiaTheme="minorEastAsia" w:hAnsi="Segoe UI" w:cs="Arial"/>
                <w:sz w:val="18"/>
                <w:szCs w:val="18"/>
              </w:rPr>
            </w:pPr>
            <w:r w:rsidRPr="00AB428E">
              <w:rPr>
                <w:rFonts w:ascii="Segoe UI" w:hAnsi="Segoe UI" w:cs="Arial"/>
                <w:sz w:val="18"/>
                <w:szCs w:val="18"/>
              </w:rPr>
              <w:tab/>
              <w:t>77,417</w:t>
            </w:r>
            <w:r w:rsidRPr="00AB428E">
              <w:rPr>
                <w:rFonts w:ascii="Segoe UI" w:hAnsi="Segoe UI" w:cs="Arial"/>
                <w:sz w:val="18"/>
                <w:szCs w:val="18"/>
              </w:rPr>
              <w:tab/>
            </w:r>
          </w:p>
        </w:tc>
      </w:tr>
      <w:tr w:rsidR="008521DA" w:rsidTr="00837896">
        <w:trPr>
          <w:cantSplit/>
        </w:trPr>
        <w:tc>
          <w:tcPr>
            <w:tcW w:w="3296" w:type="dxa"/>
            <w:shd w:val="clear" w:color="auto" w:fill="E0ECF8"/>
            <w:hideMark/>
          </w:tcPr>
          <w:p w:rsidR="008521DA" w:rsidRPr="00AB428E" w:rsidRDefault="008521DA">
            <w:pPr>
              <w:pStyle w:val="NormalWeb"/>
              <w:spacing w:before="0" w:beforeAutospacing="0" w:after="0" w:afterAutospacing="0"/>
              <w:rPr>
                <w:rFonts w:ascii="Segoe UI" w:eastAsiaTheme="minorEastAsia" w:hAnsi="Segoe UI" w:cs="Arial"/>
                <w:sz w:val="4"/>
                <w:szCs w:val="4"/>
              </w:rPr>
            </w:pPr>
            <w:r w:rsidRPr="00AB428E">
              <w:rPr>
                <w:rFonts w:ascii="Segoe UI" w:hAnsi="Segoe UI" w:cs="Arial"/>
                <w:sz w:val="4"/>
                <w:szCs w:val="4"/>
              </w:rPr>
              <w:t> </w:t>
            </w:r>
          </w:p>
          <w:p w:rsidR="008521DA" w:rsidRPr="00AB428E" w:rsidRDefault="008521DA">
            <w:pPr>
              <w:pStyle w:val="NormalWeb"/>
              <w:spacing w:before="0" w:beforeAutospacing="0" w:after="20" w:afterAutospacing="0"/>
              <w:ind w:left="346" w:hanging="240"/>
              <w:rPr>
                <w:rFonts w:ascii="Segoe UI" w:eastAsiaTheme="minorEastAsia" w:hAnsi="Segoe UI" w:cs="Arial"/>
                <w:sz w:val="18"/>
                <w:szCs w:val="18"/>
              </w:rPr>
            </w:pPr>
            <w:r w:rsidRPr="00AB428E">
              <w:rPr>
                <w:rFonts w:ascii="Segoe UI" w:hAnsi="Segoe UI" w:cs="Arial"/>
                <w:sz w:val="18"/>
                <w:szCs w:val="18"/>
              </w:rPr>
              <w:t>John W. Thompson</w:t>
            </w:r>
          </w:p>
        </w:tc>
        <w:tc>
          <w:tcPr>
            <w:tcW w:w="1444" w:type="dxa"/>
            <w:shd w:val="clear" w:color="auto" w:fill="E0ECF8"/>
            <w:noWrap/>
            <w:tcMar>
              <w:top w:w="0" w:type="dxa"/>
              <w:left w:w="144" w:type="dxa"/>
              <w:bottom w:w="0" w:type="dxa"/>
              <w:right w:w="0" w:type="dxa"/>
            </w:tcMar>
            <w:vAlign w:val="bottom"/>
            <w:hideMark/>
          </w:tcPr>
          <w:p w:rsidR="008521DA" w:rsidRPr="00AB428E" w:rsidRDefault="008521DA">
            <w:pPr>
              <w:pStyle w:val="NormalWeb"/>
              <w:tabs>
                <w:tab w:val="right" w:pos="1260"/>
                <w:tab w:val="decimal" w:pos="1300"/>
              </w:tabs>
              <w:spacing w:before="0" w:beforeAutospacing="0" w:after="20" w:afterAutospacing="0"/>
              <w:rPr>
                <w:rFonts w:ascii="Segoe UI" w:eastAsiaTheme="minorEastAsia" w:hAnsi="Segoe UI" w:cs="Arial"/>
                <w:sz w:val="18"/>
                <w:szCs w:val="18"/>
              </w:rPr>
            </w:pPr>
            <w:r w:rsidRPr="00AB428E">
              <w:rPr>
                <w:rFonts w:ascii="Segoe UI" w:hAnsi="Segoe UI" w:cs="Arial"/>
                <w:sz w:val="18"/>
                <w:szCs w:val="18"/>
              </w:rPr>
              <w:tab/>
              <w:t>33,462</w:t>
            </w:r>
            <w:r w:rsidRPr="00AB428E">
              <w:rPr>
                <w:rFonts w:ascii="Segoe UI" w:hAnsi="Segoe UI" w:cs="Arial"/>
                <w:sz w:val="15"/>
                <w:szCs w:val="15"/>
                <w:vertAlign w:val="superscript"/>
              </w:rPr>
              <w:t>11</w:t>
            </w:r>
            <w:r w:rsidRPr="00AB428E">
              <w:rPr>
                <w:rFonts w:ascii="Segoe UI" w:hAnsi="Segoe UI" w:cs="Arial"/>
                <w:sz w:val="18"/>
                <w:szCs w:val="18"/>
              </w:rPr>
              <w:tab/>
            </w:r>
          </w:p>
        </w:tc>
        <w:tc>
          <w:tcPr>
            <w:tcW w:w="1752" w:type="dxa"/>
            <w:shd w:val="clear" w:color="auto" w:fill="E0ECF8"/>
            <w:noWrap/>
            <w:tcMar>
              <w:top w:w="0" w:type="dxa"/>
              <w:left w:w="144" w:type="dxa"/>
              <w:bottom w:w="0" w:type="dxa"/>
              <w:right w:w="0" w:type="dxa"/>
            </w:tcMar>
            <w:vAlign w:val="bottom"/>
            <w:hideMark/>
          </w:tcPr>
          <w:p w:rsidR="008521DA" w:rsidRPr="00AB428E" w:rsidRDefault="008521DA">
            <w:pPr>
              <w:pStyle w:val="NormalWeb"/>
              <w:tabs>
                <w:tab w:val="right" w:pos="1460"/>
                <w:tab w:val="decimal" w:pos="1500"/>
              </w:tabs>
              <w:spacing w:before="0" w:beforeAutospacing="0" w:after="20" w:afterAutospacing="0"/>
              <w:rPr>
                <w:rFonts w:ascii="Segoe UI" w:eastAsiaTheme="minorEastAsia" w:hAnsi="Segoe UI" w:cs="Arial"/>
                <w:sz w:val="18"/>
                <w:szCs w:val="18"/>
              </w:rPr>
            </w:pPr>
            <w:r w:rsidRPr="00AB428E">
              <w:rPr>
                <w:rFonts w:ascii="Segoe UI" w:hAnsi="Segoe UI" w:cs="Arial"/>
                <w:sz w:val="18"/>
                <w:szCs w:val="18"/>
              </w:rPr>
              <w:tab/>
              <w:t>*</w:t>
            </w:r>
            <w:r w:rsidRPr="00AB428E">
              <w:rPr>
                <w:rFonts w:ascii="Segoe UI" w:hAnsi="Segoe UI" w:cs="Arial"/>
                <w:sz w:val="18"/>
                <w:szCs w:val="18"/>
              </w:rPr>
              <w:tab/>
            </w:r>
          </w:p>
        </w:tc>
        <w:tc>
          <w:tcPr>
            <w:tcW w:w="2304" w:type="dxa"/>
            <w:shd w:val="clear" w:color="auto" w:fill="E0ECF8"/>
            <w:noWrap/>
            <w:tcMar>
              <w:top w:w="0" w:type="dxa"/>
              <w:left w:w="144" w:type="dxa"/>
              <w:bottom w:w="0" w:type="dxa"/>
              <w:right w:w="0" w:type="dxa"/>
            </w:tcMar>
            <w:vAlign w:val="bottom"/>
            <w:hideMark/>
          </w:tcPr>
          <w:p w:rsidR="008521DA" w:rsidRPr="00AB428E" w:rsidRDefault="008521DA" w:rsidP="00837896">
            <w:pPr>
              <w:pStyle w:val="NormalWeb"/>
              <w:tabs>
                <w:tab w:val="right" w:pos="2031"/>
                <w:tab w:val="decimal" w:pos="2067"/>
              </w:tabs>
              <w:spacing w:before="0" w:beforeAutospacing="0" w:after="20" w:afterAutospacing="0"/>
              <w:ind w:right="-192"/>
              <w:rPr>
                <w:rFonts w:ascii="Segoe UI" w:eastAsiaTheme="minorEastAsia" w:hAnsi="Segoe UI" w:cs="Arial"/>
                <w:sz w:val="18"/>
                <w:szCs w:val="18"/>
              </w:rPr>
            </w:pPr>
            <w:r w:rsidRPr="00AB428E">
              <w:rPr>
                <w:rFonts w:ascii="Segoe UI" w:hAnsi="Segoe UI" w:cs="Arial"/>
                <w:sz w:val="18"/>
                <w:szCs w:val="18"/>
              </w:rPr>
              <w:tab/>
              <w:t>45,293</w:t>
            </w:r>
            <w:r w:rsidRPr="00AB428E">
              <w:rPr>
                <w:rFonts w:ascii="Segoe UI" w:hAnsi="Segoe UI" w:cs="Arial"/>
                <w:sz w:val="18"/>
                <w:szCs w:val="18"/>
              </w:rPr>
              <w:tab/>
            </w:r>
          </w:p>
        </w:tc>
        <w:tc>
          <w:tcPr>
            <w:tcW w:w="2004" w:type="dxa"/>
            <w:shd w:val="clear" w:color="auto" w:fill="E0ECF8"/>
            <w:noWrap/>
            <w:tcMar>
              <w:top w:w="0" w:type="dxa"/>
              <w:left w:w="144" w:type="dxa"/>
              <w:bottom w:w="0" w:type="dxa"/>
              <w:right w:w="0" w:type="dxa"/>
            </w:tcMar>
            <w:vAlign w:val="bottom"/>
            <w:hideMark/>
          </w:tcPr>
          <w:p w:rsidR="008521DA" w:rsidRPr="00AB428E" w:rsidRDefault="008521DA" w:rsidP="00837896">
            <w:pPr>
              <w:pStyle w:val="NormalWeb"/>
              <w:tabs>
                <w:tab w:val="right" w:pos="1770"/>
                <w:tab w:val="decimal" w:pos="1860"/>
              </w:tabs>
              <w:spacing w:before="0" w:beforeAutospacing="0" w:after="20" w:afterAutospacing="0"/>
              <w:rPr>
                <w:rFonts w:ascii="Segoe UI" w:eastAsiaTheme="minorEastAsia" w:hAnsi="Segoe UI" w:cs="Arial"/>
                <w:sz w:val="18"/>
                <w:szCs w:val="18"/>
              </w:rPr>
            </w:pPr>
            <w:r w:rsidRPr="00AB428E">
              <w:rPr>
                <w:rFonts w:ascii="Segoe UI" w:hAnsi="Segoe UI" w:cs="Arial"/>
                <w:sz w:val="18"/>
                <w:szCs w:val="18"/>
              </w:rPr>
              <w:tab/>
              <w:t>78,755</w:t>
            </w:r>
            <w:r w:rsidRPr="00AB428E">
              <w:rPr>
                <w:rFonts w:ascii="Segoe UI" w:hAnsi="Segoe UI" w:cs="Arial"/>
                <w:sz w:val="18"/>
                <w:szCs w:val="18"/>
              </w:rPr>
              <w:tab/>
            </w:r>
          </w:p>
        </w:tc>
      </w:tr>
      <w:tr w:rsidR="008521DA" w:rsidTr="00837896">
        <w:trPr>
          <w:cantSplit/>
        </w:trPr>
        <w:tc>
          <w:tcPr>
            <w:tcW w:w="3296" w:type="dxa"/>
            <w:hideMark/>
          </w:tcPr>
          <w:p w:rsidR="008521DA" w:rsidRPr="00AB428E" w:rsidRDefault="008521DA">
            <w:pPr>
              <w:pStyle w:val="NormalWeb"/>
              <w:spacing w:before="0" w:beforeAutospacing="0" w:after="0" w:afterAutospacing="0"/>
              <w:rPr>
                <w:rFonts w:ascii="Segoe UI" w:eastAsiaTheme="minorEastAsia" w:hAnsi="Segoe UI" w:cs="Arial"/>
                <w:sz w:val="4"/>
                <w:szCs w:val="4"/>
              </w:rPr>
            </w:pPr>
            <w:r w:rsidRPr="00AB428E">
              <w:rPr>
                <w:rFonts w:ascii="Segoe UI" w:hAnsi="Segoe UI" w:cs="Arial"/>
                <w:sz w:val="4"/>
                <w:szCs w:val="4"/>
              </w:rPr>
              <w:t> </w:t>
            </w:r>
          </w:p>
          <w:p w:rsidR="008521DA" w:rsidRPr="00AB428E" w:rsidRDefault="008521DA">
            <w:pPr>
              <w:pStyle w:val="NormalWeb"/>
              <w:spacing w:before="0" w:beforeAutospacing="0" w:after="20" w:afterAutospacing="0"/>
              <w:ind w:left="346" w:hanging="240"/>
              <w:rPr>
                <w:rFonts w:ascii="Segoe UI" w:eastAsiaTheme="minorEastAsia" w:hAnsi="Segoe UI" w:cs="Arial"/>
                <w:sz w:val="18"/>
                <w:szCs w:val="18"/>
              </w:rPr>
            </w:pPr>
            <w:r w:rsidRPr="00AB428E">
              <w:rPr>
                <w:rFonts w:ascii="Segoe UI" w:hAnsi="Segoe UI" w:cs="Arial"/>
                <w:sz w:val="18"/>
                <w:szCs w:val="18"/>
              </w:rPr>
              <w:t>Padmasree Warrior</w:t>
            </w:r>
          </w:p>
        </w:tc>
        <w:tc>
          <w:tcPr>
            <w:tcW w:w="1444" w:type="dxa"/>
            <w:noWrap/>
            <w:tcMar>
              <w:top w:w="0" w:type="dxa"/>
              <w:left w:w="144" w:type="dxa"/>
              <w:bottom w:w="0" w:type="dxa"/>
              <w:right w:w="0" w:type="dxa"/>
            </w:tcMar>
            <w:vAlign w:val="bottom"/>
            <w:hideMark/>
          </w:tcPr>
          <w:p w:rsidR="008521DA" w:rsidRPr="00AB428E" w:rsidRDefault="008521DA">
            <w:pPr>
              <w:pStyle w:val="NormalWeb"/>
              <w:tabs>
                <w:tab w:val="right" w:pos="1260"/>
                <w:tab w:val="decimal" w:pos="1300"/>
              </w:tabs>
              <w:spacing w:before="0" w:beforeAutospacing="0" w:after="20" w:afterAutospacing="0"/>
              <w:rPr>
                <w:rFonts w:ascii="Segoe UI" w:eastAsiaTheme="minorEastAsia" w:hAnsi="Segoe UI" w:cs="Arial"/>
                <w:sz w:val="18"/>
                <w:szCs w:val="18"/>
              </w:rPr>
            </w:pPr>
            <w:r w:rsidRPr="00AB428E">
              <w:rPr>
                <w:rFonts w:ascii="Segoe UI" w:hAnsi="Segoe UI" w:cs="Arial"/>
                <w:sz w:val="18"/>
                <w:szCs w:val="18"/>
              </w:rPr>
              <w:tab/>
              <w:t>8,143</w:t>
            </w:r>
            <w:r w:rsidRPr="00AB428E">
              <w:rPr>
                <w:rFonts w:ascii="Segoe UI" w:hAnsi="Segoe UI" w:cs="Arial"/>
                <w:sz w:val="18"/>
                <w:szCs w:val="18"/>
              </w:rPr>
              <w:tab/>
            </w:r>
          </w:p>
        </w:tc>
        <w:tc>
          <w:tcPr>
            <w:tcW w:w="1752" w:type="dxa"/>
            <w:noWrap/>
            <w:tcMar>
              <w:top w:w="0" w:type="dxa"/>
              <w:left w:w="144" w:type="dxa"/>
              <w:bottom w:w="0" w:type="dxa"/>
              <w:right w:w="0" w:type="dxa"/>
            </w:tcMar>
            <w:vAlign w:val="bottom"/>
            <w:hideMark/>
          </w:tcPr>
          <w:p w:rsidR="008521DA" w:rsidRPr="00AB428E" w:rsidRDefault="008521DA">
            <w:pPr>
              <w:pStyle w:val="NormalWeb"/>
              <w:tabs>
                <w:tab w:val="right" w:pos="1460"/>
                <w:tab w:val="decimal" w:pos="1500"/>
              </w:tabs>
              <w:spacing w:before="0" w:beforeAutospacing="0" w:after="20" w:afterAutospacing="0"/>
              <w:rPr>
                <w:rFonts w:ascii="Segoe UI" w:eastAsiaTheme="minorEastAsia" w:hAnsi="Segoe UI" w:cs="Arial"/>
                <w:sz w:val="18"/>
                <w:szCs w:val="18"/>
              </w:rPr>
            </w:pPr>
            <w:r w:rsidRPr="00AB428E">
              <w:rPr>
                <w:rFonts w:ascii="Segoe UI" w:hAnsi="Segoe UI" w:cs="Arial"/>
                <w:sz w:val="18"/>
                <w:szCs w:val="18"/>
              </w:rPr>
              <w:tab/>
              <w:t>*</w:t>
            </w:r>
            <w:r w:rsidRPr="00AB428E">
              <w:rPr>
                <w:rFonts w:ascii="Segoe UI" w:hAnsi="Segoe UI" w:cs="Arial"/>
                <w:sz w:val="18"/>
                <w:szCs w:val="18"/>
              </w:rPr>
              <w:tab/>
            </w:r>
          </w:p>
        </w:tc>
        <w:tc>
          <w:tcPr>
            <w:tcW w:w="2304" w:type="dxa"/>
            <w:noWrap/>
            <w:tcMar>
              <w:top w:w="0" w:type="dxa"/>
              <w:left w:w="144" w:type="dxa"/>
              <w:bottom w:w="0" w:type="dxa"/>
              <w:right w:w="0" w:type="dxa"/>
            </w:tcMar>
            <w:vAlign w:val="bottom"/>
            <w:hideMark/>
          </w:tcPr>
          <w:p w:rsidR="008521DA" w:rsidRPr="00AB428E" w:rsidRDefault="008521DA" w:rsidP="00837896">
            <w:pPr>
              <w:pStyle w:val="NormalWeb"/>
              <w:tabs>
                <w:tab w:val="right" w:pos="2031"/>
                <w:tab w:val="decimal" w:pos="2067"/>
              </w:tabs>
              <w:spacing w:before="0" w:beforeAutospacing="0" w:after="20" w:afterAutospacing="0"/>
              <w:ind w:right="-192"/>
              <w:rPr>
                <w:rFonts w:ascii="Segoe UI" w:eastAsiaTheme="minorEastAsia" w:hAnsi="Segoe UI" w:cs="Arial"/>
                <w:sz w:val="18"/>
                <w:szCs w:val="18"/>
              </w:rPr>
            </w:pPr>
            <w:r w:rsidRPr="00AB428E">
              <w:rPr>
                <w:rFonts w:ascii="Segoe UI" w:hAnsi="Segoe UI" w:cs="Arial"/>
                <w:sz w:val="18"/>
                <w:szCs w:val="18"/>
              </w:rPr>
              <w:tab/>
              <w:t>0</w:t>
            </w:r>
            <w:r w:rsidRPr="00AB428E">
              <w:rPr>
                <w:rFonts w:ascii="Segoe UI" w:hAnsi="Segoe UI" w:cs="Arial"/>
                <w:sz w:val="18"/>
                <w:szCs w:val="18"/>
              </w:rPr>
              <w:tab/>
            </w:r>
          </w:p>
        </w:tc>
        <w:tc>
          <w:tcPr>
            <w:tcW w:w="2004" w:type="dxa"/>
            <w:noWrap/>
            <w:tcMar>
              <w:top w:w="0" w:type="dxa"/>
              <w:left w:w="144" w:type="dxa"/>
              <w:bottom w:w="0" w:type="dxa"/>
              <w:right w:w="0" w:type="dxa"/>
            </w:tcMar>
            <w:vAlign w:val="bottom"/>
            <w:hideMark/>
          </w:tcPr>
          <w:p w:rsidR="008521DA" w:rsidRPr="00AB428E" w:rsidRDefault="008521DA" w:rsidP="00837896">
            <w:pPr>
              <w:pStyle w:val="NormalWeb"/>
              <w:tabs>
                <w:tab w:val="right" w:pos="1770"/>
                <w:tab w:val="decimal" w:pos="1860"/>
              </w:tabs>
              <w:spacing w:before="0" w:beforeAutospacing="0" w:after="20" w:afterAutospacing="0"/>
              <w:rPr>
                <w:rFonts w:ascii="Segoe UI" w:eastAsiaTheme="minorEastAsia" w:hAnsi="Segoe UI" w:cs="Arial"/>
                <w:sz w:val="18"/>
                <w:szCs w:val="18"/>
              </w:rPr>
            </w:pPr>
            <w:r w:rsidRPr="00AB428E">
              <w:rPr>
                <w:rFonts w:ascii="Segoe UI" w:hAnsi="Segoe UI" w:cs="Arial"/>
                <w:sz w:val="18"/>
                <w:szCs w:val="18"/>
              </w:rPr>
              <w:tab/>
              <w:t>8,143</w:t>
            </w:r>
            <w:r w:rsidRPr="00AB428E">
              <w:rPr>
                <w:rFonts w:ascii="Segoe UI" w:hAnsi="Segoe UI" w:cs="Arial"/>
                <w:sz w:val="18"/>
                <w:szCs w:val="18"/>
              </w:rPr>
              <w:tab/>
            </w:r>
          </w:p>
        </w:tc>
      </w:tr>
      <w:tr w:rsidR="008521DA" w:rsidTr="00837896">
        <w:trPr>
          <w:cantSplit/>
        </w:trPr>
        <w:tc>
          <w:tcPr>
            <w:tcW w:w="3296" w:type="dxa"/>
            <w:shd w:val="clear" w:color="auto" w:fill="E0ECF8"/>
            <w:hideMark/>
          </w:tcPr>
          <w:p w:rsidR="008521DA" w:rsidRPr="00AB428E" w:rsidRDefault="008521DA">
            <w:pPr>
              <w:pStyle w:val="NormalWeb"/>
              <w:spacing w:before="0" w:beforeAutospacing="0" w:after="0" w:afterAutospacing="0"/>
              <w:rPr>
                <w:rFonts w:ascii="Segoe UI" w:eastAsiaTheme="minorEastAsia" w:hAnsi="Segoe UI" w:cs="Arial"/>
                <w:sz w:val="4"/>
                <w:szCs w:val="4"/>
              </w:rPr>
            </w:pPr>
            <w:r w:rsidRPr="00AB428E">
              <w:rPr>
                <w:rFonts w:ascii="Segoe UI" w:hAnsi="Segoe UI" w:cs="Arial"/>
                <w:sz w:val="4"/>
                <w:szCs w:val="4"/>
              </w:rPr>
              <w:t> </w:t>
            </w:r>
          </w:p>
          <w:p w:rsidR="008521DA" w:rsidRPr="00AB428E" w:rsidRDefault="008521DA">
            <w:pPr>
              <w:pStyle w:val="NormalWeb"/>
              <w:spacing w:before="0" w:beforeAutospacing="0" w:after="20" w:afterAutospacing="0"/>
              <w:ind w:left="346" w:hanging="240"/>
              <w:rPr>
                <w:rFonts w:ascii="Segoe UI" w:eastAsiaTheme="minorEastAsia" w:hAnsi="Segoe UI" w:cs="Arial"/>
                <w:sz w:val="18"/>
                <w:szCs w:val="18"/>
              </w:rPr>
            </w:pPr>
            <w:r w:rsidRPr="00AB428E">
              <w:rPr>
                <w:rFonts w:ascii="Segoe UI" w:hAnsi="Segoe UI" w:cs="Arial"/>
                <w:sz w:val="18"/>
                <w:szCs w:val="18"/>
              </w:rPr>
              <w:t>Satya Nadella</w:t>
            </w:r>
          </w:p>
        </w:tc>
        <w:tc>
          <w:tcPr>
            <w:tcW w:w="1444" w:type="dxa"/>
            <w:shd w:val="clear" w:color="auto" w:fill="E0ECF8"/>
            <w:noWrap/>
            <w:tcMar>
              <w:top w:w="0" w:type="dxa"/>
              <w:left w:w="144" w:type="dxa"/>
              <w:bottom w:w="0" w:type="dxa"/>
              <w:right w:w="0" w:type="dxa"/>
            </w:tcMar>
            <w:vAlign w:val="bottom"/>
            <w:hideMark/>
          </w:tcPr>
          <w:p w:rsidR="008521DA" w:rsidRPr="00AB428E" w:rsidRDefault="008521DA">
            <w:pPr>
              <w:pStyle w:val="NormalWeb"/>
              <w:tabs>
                <w:tab w:val="right" w:pos="1260"/>
                <w:tab w:val="decimal" w:pos="1300"/>
              </w:tabs>
              <w:spacing w:before="0" w:beforeAutospacing="0" w:after="20" w:afterAutospacing="0"/>
              <w:rPr>
                <w:rFonts w:ascii="Segoe UI" w:eastAsiaTheme="minorEastAsia" w:hAnsi="Segoe UI" w:cs="Arial"/>
                <w:sz w:val="18"/>
                <w:szCs w:val="18"/>
              </w:rPr>
            </w:pPr>
            <w:r w:rsidRPr="00AB428E">
              <w:rPr>
                <w:rFonts w:ascii="Segoe UI" w:hAnsi="Segoe UI" w:cs="Arial"/>
                <w:sz w:val="18"/>
                <w:szCs w:val="18"/>
              </w:rPr>
              <w:tab/>
              <w:t>656,241</w:t>
            </w:r>
            <w:r w:rsidRPr="00AB428E">
              <w:rPr>
                <w:rFonts w:ascii="Segoe UI" w:hAnsi="Segoe UI" w:cs="Arial"/>
                <w:sz w:val="18"/>
                <w:szCs w:val="18"/>
              </w:rPr>
              <w:tab/>
            </w:r>
          </w:p>
        </w:tc>
        <w:tc>
          <w:tcPr>
            <w:tcW w:w="1752" w:type="dxa"/>
            <w:shd w:val="clear" w:color="auto" w:fill="E0ECF8"/>
            <w:noWrap/>
            <w:tcMar>
              <w:top w:w="0" w:type="dxa"/>
              <w:left w:w="144" w:type="dxa"/>
              <w:bottom w:w="0" w:type="dxa"/>
              <w:right w:w="0" w:type="dxa"/>
            </w:tcMar>
            <w:vAlign w:val="bottom"/>
            <w:hideMark/>
          </w:tcPr>
          <w:p w:rsidR="008521DA" w:rsidRPr="00AB428E" w:rsidRDefault="008521DA">
            <w:pPr>
              <w:pStyle w:val="NormalWeb"/>
              <w:tabs>
                <w:tab w:val="right" w:pos="1460"/>
                <w:tab w:val="decimal" w:pos="1500"/>
              </w:tabs>
              <w:spacing w:before="0" w:beforeAutospacing="0" w:after="20" w:afterAutospacing="0"/>
              <w:rPr>
                <w:rFonts w:ascii="Segoe UI" w:eastAsiaTheme="minorEastAsia" w:hAnsi="Segoe UI" w:cs="Arial"/>
                <w:sz w:val="18"/>
                <w:szCs w:val="18"/>
              </w:rPr>
            </w:pPr>
            <w:r w:rsidRPr="00AB428E">
              <w:rPr>
                <w:rFonts w:ascii="Segoe UI" w:hAnsi="Segoe UI" w:cs="Arial"/>
                <w:sz w:val="18"/>
                <w:szCs w:val="18"/>
              </w:rPr>
              <w:tab/>
              <w:t>*</w:t>
            </w:r>
            <w:r w:rsidRPr="00AB428E">
              <w:rPr>
                <w:rFonts w:ascii="Segoe UI" w:hAnsi="Segoe UI" w:cs="Arial"/>
                <w:sz w:val="18"/>
                <w:szCs w:val="18"/>
              </w:rPr>
              <w:tab/>
            </w:r>
          </w:p>
        </w:tc>
        <w:tc>
          <w:tcPr>
            <w:tcW w:w="2304" w:type="dxa"/>
            <w:shd w:val="clear" w:color="auto" w:fill="E0ECF8"/>
            <w:noWrap/>
            <w:tcMar>
              <w:top w:w="0" w:type="dxa"/>
              <w:left w:w="144" w:type="dxa"/>
              <w:bottom w:w="0" w:type="dxa"/>
              <w:right w:w="0" w:type="dxa"/>
            </w:tcMar>
            <w:vAlign w:val="bottom"/>
            <w:hideMark/>
          </w:tcPr>
          <w:p w:rsidR="008521DA" w:rsidRPr="00AB428E" w:rsidRDefault="008521DA" w:rsidP="00837896">
            <w:pPr>
              <w:pStyle w:val="NormalWeb"/>
              <w:tabs>
                <w:tab w:val="right" w:pos="2031"/>
                <w:tab w:val="decimal" w:pos="2067"/>
              </w:tabs>
              <w:spacing w:before="0" w:beforeAutospacing="0" w:after="20" w:afterAutospacing="0"/>
              <w:ind w:right="-192"/>
              <w:rPr>
                <w:rFonts w:ascii="Segoe UI" w:eastAsiaTheme="minorEastAsia" w:hAnsi="Segoe UI" w:cs="Arial"/>
                <w:sz w:val="18"/>
                <w:szCs w:val="18"/>
              </w:rPr>
            </w:pPr>
            <w:r w:rsidRPr="00AB428E">
              <w:rPr>
                <w:rFonts w:ascii="Segoe UI" w:hAnsi="Segoe UI" w:cs="Arial"/>
                <w:sz w:val="18"/>
                <w:szCs w:val="18"/>
              </w:rPr>
              <w:tab/>
              <w:t>2,279,798</w:t>
            </w:r>
            <w:r w:rsidRPr="00AB428E">
              <w:rPr>
                <w:rFonts w:ascii="Segoe UI" w:hAnsi="Segoe UI" w:cs="Arial"/>
                <w:sz w:val="18"/>
                <w:szCs w:val="18"/>
              </w:rPr>
              <w:tab/>
            </w:r>
          </w:p>
        </w:tc>
        <w:tc>
          <w:tcPr>
            <w:tcW w:w="2004" w:type="dxa"/>
            <w:shd w:val="clear" w:color="auto" w:fill="E0ECF8"/>
            <w:noWrap/>
            <w:tcMar>
              <w:top w:w="0" w:type="dxa"/>
              <w:left w:w="144" w:type="dxa"/>
              <w:bottom w:w="0" w:type="dxa"/>
              <w:right w:w="0" w:type="dxa"/>
            </w:tcMar>
            <w:vAlign w:val="bottom"/>
            <w:hideMark/>
          </w:tcPr>
          <w:p w:rsidR="008521DA" w:rsidRPr="00AB428E" w:rsidRDefault="008521DA" w:rsidP="00837896">
            <w:pPr>
              <w:pStyle w:val="NormalWeb"/>
              <w:tabs>
                <w:tab w:val="right" w:pos="1770"/>
                <w:tab w:val="decimal" w:pos="1860"/>
              </w:tabs>
              <w:spacing w:before="0" w:beforeAutospacing="0" w:after="20" w:afterAutospacing="0"/>
              <w:rPr>
                <w:rFonts w:ascii="Segoe UI" w:eastAsiaTheme="minorEastAsia" w:hAnsi="Segoe UI" w:cs="Arial"/>
                <w:sz w:val="18"/>
                <w:szCs w:val="18"/>
              </w:rPr>
            </w:pPr>
            <w:r w:rsidRPr="00AB428E">
              <w:rPr>
                <w:rFonts w:ascii="Segoe UI" w:hAnsi="Segoe UI" w:cs="Arial"/>
                <w:sz w:val="18"/>
                <w:szCs w:val="18"/>
              </w:rPr>
              <w:tab/>
              <w:t>2,936,039</w:t>
            </w:r>
            <w:r w:rsidRPr="00AB428E">
              <w:rPr>
                <w:rFonts w:ascii="Segoe UI" w:hAnsi="Segoe UI" w:cs="Arial"/>
                <w:sz w:val="18"/>
                <w:szCs w:val="18"/>
              </w:rPr>
              <w:tab/>
            </w:r>
          </w:p>
        </w:tc>
      </w:tr>
      <w:tr w:rsidR="008521DA" w:rsidTr="00837896">
        <w:trPr>
          <w:cantSplit/>
        </w:trPr>
        <w:tc>
          <w:tcPr>
            <w:tcW w:w="3296" w:type="dxa"/>
            <w:hideMark/>
          </w:tcPr>
          <w:p w:rsidR="008521DA" w:rsidRPr="00AB428E" w:rsidRDefault="008521DA">
            <w:pPr>
              <w:pStyle w:val="NormalWeb"/>
              <w:spacing w:before="0" w:beforeAutospacing="0" w:after="0" w:afterAutospacing="0"/>
              <w:rPr>
                <w:rFonts w:ascii="Segoe UI" w:eastAsiaTheme="minorEastAsia" w:hAnsi="Segoe UI" w:cs="Arial"/>
                <w:sz w:val="4"/>
                <w:szCs w:val="4"/>
              </w:rPr>
            </w:pPr>
            <w:r w:rsidRPr="00AB428E">
              <w:rPr>
                <w:rFonts w:ascii="Segoe UI" w:hAnsi="Segoe UI" w:cs="Arial"/>
                <w:sz w:val="4"/>
                <w:szCs w:val="4"/>
              </w:rPr>
              <w:t> </w:t>
            </w:r>
          </w:p>
          <w:p w:rsidR="008521DA" w:rsidRPr="00AB428E" w:rsidRDefault="008521DA">
            <w:pPr>
              <w:pStyle w:val="NormalWeb"/>
              <w:spacing w:before="0" w:beforeAutospacing="0" w:after="20" w:afterAutospacing="0"/>
              <w:ind w:left="346" w:hanging="240"/>
              <w:rPr>
                <w:rFonts w:ascii="Segoe UI" w:eastAsiaTheme="minorEastAsia" w:hAnsi="Segoe UI" w:cs="Arial"/>
                <w:sz w:val="18"/>
                <w:szCs w:val="18"/>
              </w:rPr>
            </w:pPr>
            <w:r w:rsidRPr="00AB428E">
              <w:rPr>
                <w:rFonts w:ascii="Segoe UI" w:hAnsi="Segoe UI" w:cs="Arial"/>
                <w:sz w:val="18"/>
                <w:szCs w:val="18"/>
              </w:rPr>
              <w:t>Amy E. Hood</w:t>
            </w:r>
          </w:p>
        </w:tc>
        <w:tc>
          <w:tcPr>
            <w:tcW w:w="1444" w:type="dxa"/>
            <w:noWrap/>
            <w:tcMar>
              <w:top w:w="0" w:type="dxa"/>
              <w:left w:w="144" w:type="dxa"/>
              <w:bottom w:w="0" w:type="dxa"/>
              <w:right w:w="0" w:type="dxa"/>
            </w:tcMar>
            <w:vAlign w:val="bottom"/>
            <w:hideMark/>
          </w:tcPr>
          <w:p w:rsidR="008521DA" w:rsidRPr="00AB428E" w:rsidRDefault="008521DA">
            <w:pPr>
              <w:pStyle w:val="NormalWeb"/>
              <w:tabs>
                <w:tab w:val="right" w:pos="1260"/>
                <w:tab w:val="decimal" w:pos="1300"/>
              </w:tabs>
              <w:spacing w:before="0" w:beforeAutospacing="0" w:after="20" w:afterAutospacing="0"/>
              <w:rPr>
                <w:rFonts w:ascii="Segoe UI" w:eastAsiaTheme="minorEastAsia" w:hAnsi="Segoe UI" w:cs="Arial"/>
                <w:sz w:val="18"/>
                <w:szCs w:val="18"/>
              </w:rPr>
            </w:pPr>
            <w:r w:rsidRPr="00AB428E">
              <w:rPr>
                <w:rFonts w:ascii="Segoe UI" w:hAnsi="Segoe UI" w:cs="Arial"/>
                <w:sz w:val="18"/>
                <w:szCs w:val="18"/>
              </w:rPr>
              <w:tab/>
              <w:t>220,336</w:t>
            </w:r>
            <w:r w:rsidRPr="00AB428E">
              <w:rPr>
                <w:rFonts w:ascii="Segoe UI" w:hAnsi="Segoe UI" w:cs="Arial"/>
                <w:sz w:val="18"/>
                <w:szCs w:val="18"/>
              </w:rPr>
              <w:tab/>
            </w:r>
          </w:p>
        </w:tc>
        <w:tc>
          <w:tcPr>
            <w:tcW w:w="1752" w:type="dxa"/>
            <w:noWrap/>
            <w:tcMar>
              <w:top w:w="0" w:type="dxa"/>
              <w:left w:w="144" w:type="dxa"/>
              <w:bottom w:w="0" w:type="dxa"/>
              <w:right w:w="0" w:type="dxa"/>
            </w:tcMar>
            <w:vAlign w:val="bottom"/>
            <w:hideMark/>
          </w:tcPr>
          <w:p w:rsidR="008521DA" w:rsidRPr="00AB428E" w:rsidRDefault="008521DA">
            <w:pPr>
              <w:pStyle w:val="NormalWeb"/>
              <w:tabs>
                <w:tab w:val="right" w:pos="1460"/>
                <w:tab w:val="decimal" w:pos="1500"/>
              </w:tabs>
              <w:spacing w:before="0" w:beforeAutospacing="0" w:after="20" w:afterAutospacing="0"/>
              <w:rPr>
                <w:rFonts w:ascii="Segoe UI" w:eastAsiaTheme="minorEastAsia" w:hAnsi="Segoe UI" w:cs="Arial"/>
                <w:sz w:val="18"/>
                <w:szCs w:val="18"/>
              </w:rPr>
            </w:pPr>
            <w:r w:rsidRPr="00AB428E">
              <w:rPr>
                <w:rFonts w:ascii="Segoe UI" w:hAnsi="Segoe UI" w:cs="Arial"/>
                <w:sz w:val="18"/>
                <w:szCs w:val="18"/>
              </w:rPr>
              <w:tab/>
              <w:t>*</w:t>
            </w:r>
            <w:r w:rsidRPr="00AB428E">
              <w:rPr>
                <w:rFonts w:ascii="Segoe UI" w:hAnsi="Segoe UI" w:cs="Arial"/>
                <w:sz w:val="18"/>
                <w:szCs w:val="18"/>
              </w:rPr>
              <w:tab/>
            </w:r>
          </w:p>
        </w:tc>
        <w:tc>
          <w:tcPr>
            <w:tcW w:w="2304" w:type="dxa"/>
            <w:noWrap/>
            <w:tcMar>
              <w:top w:w="0" w:type="dxa"/>
              <w:left w:w="144" w:type="dxa"/>
              <w:bottom w:w="0" w:type="dxa"/>
              <w:right w:w="0" w:type="dxa"/>
            </w:tcMar>
            <w:vAlign w:val="bottom"/>
            <w:hideMark/>
          </w:tcPr>
          <w:p w:rsidR="008521DA" w:rsidRPr="00AB428E" w:rsidRDefault="008521DA" w:rsidP="00837896">
            <w:pPr>
              <w:pStyle w:val="NormalWeb"/>
              <w:tabs>
                <w:tab w:val="right" w:pos="2031"/>
                <w:tab w:val="decimal" w:pos="2067"/>
              </w:tabs>
              <w:spacing w:before="0" w:beforeAutospacing="0" w:after="20" w:afterAutospacing="0"/>
              <w:ind w:right="-192"/>
              <w:rPr>
                <w:rFonts w:ascii="Segoe UI" w:eastAsiaTheme="minorEastAsia" w:hAnsi="Segoe UI" w:cs="Arial"/>
                <w:sz w:val="18"/>
                <w:szCs w:val="18"/>
              </w:rPr>
            </w:pPr>
            <w:r w:rsidRPr="00AB428E">
              <w:rPr>
                <w:rFonts w:ascii="Segoe UI" w:hAnsi="Segoe UI" w:cs="Arial"/>
                <w:sz w:val="18"/>
                <w:szCs w:val="18"/>
              </w:rPr>
              <w:tab/>
              <w:t>246,005</w:t>
            </w:r>
            <w:r w:rsidRPr="00AB428E">
              <w:rPr>
                <w:rFonts w:ascii="Segoe UI" w:hAnsi="Segoe UI" w:cs="Arial"/>
                <w:sz w:val="18"/>
                <w:szCs w:val="18"/>
              </w:rPr>
              <w:tab/>
            </w:r>
          </w:p>
        </w:tc>
        <w:tc>
          <w:tcPr>
            <w:tcW w:w="2004" w:type="dxa"/>
            <w:noWrap/>
            <w:tcMar>
              <w:top w:w="0" w:type="dxa"/>
              <w:left w:w="144" w:type="dxa"/>
              <w:bottom w:w="0" w:type="dxa"/>
              <w:right w:w="0" w:type="dxa"/>
            </w:tcMar>
            <w:vAlign w:val="bottom"/>
            <w:hideMark/>
          </w:tcPr>
          <w:p w:rsidR="008521DA" w:rsidRPr="00AB428E" w:rsidRDefault="008521DA" w:rsidP="00837896">
            <w:pPr>
              <w:pStyle w:val="NormalWeb"/>
              <w:tabs>
                <w:tab w:val="right" w:pos="1770"/>
                <w:tab w:val="decimal" w:pos="1860"/>
              </w:tabs>
              <w:spacing w:before="0" w:beforeAutospacing="0" w:after="20" w:afterAutospacing="0"/>
              <w:rPr>
                <w:rFonts w:ascii="Segoe UI" w:eastAsiaTheme="minorEastAsia" w:hAnsi="Segoe UI" w:cs="Arial"/>
                <w:sz w:val="18"/>
                <w:szCs w:val="18"/>
              </w:rPr>
            </w:pPr>
            <w:r w:rsidRPr="00AB428E">
              <w:rPr>
                <w:rFonts w:ascii="Segoe UI" w:hAnsi="Segoe UI" w:cs="Arial"/>
                <w:sz w:val="18"/>
                <w:szCs w:val="18"/>
              </w:rPr>
              <w:tab/>
              <w:t>466,341</w:t>
            </w:r>
            <w:r w:rsidRPr="00AB428E">
              <w:rPr>
                <w:rFonts w:ascii="Segoe UI" w:hAnsi="Segoe UI" w:cs="Arial"/>
                <w:sz w:val="18"/>
                <w:szCs w:val="18"/>
              </w:rPr>
              <w:tab/>
            </w:r>
          </w:p>
        </w:tc>
      </w:tr>
      <w:tr w:rsidR="008521DA" w:rsidTr="00837896">
        <w:trPr>
          <w:cantSplit/>
        </w:trPr>
        <w:tc>
          <w:tcPr>
            <w:tcW w:w="3296" w:type="dxa"/>
            <w:shd w:val="clear" w:color="auto" w:fill="E0ECF8"/>
            <w:hideMark/>
          </w:tcPr>
          <w:p w:rsidR="008521DA" w:rsidRPr="00AB428E" w:rsidRDefault="008521DA">
            <w:pPr>
              <w:pStyle w:val="NormalWeb"/>
              <w:spacing w:before="0" w:beforeAutospacing="0" w:after="0" w:afterAutospacing="0"/>
              <w:rPr>
                <w:rFonts w:ascii="Segoe UI" w:eastAsiaTheme="minorEastAsia" w:hAnsi="Segoe UI" w:cs="Arial"/>
                <w:sz w:val="4"/>
                <w:szCs w:val="4"/>
              </w:rPr>
            </w:pPr>
            <w:r w:rsidRPr="00AB428E">
              <w:rPr>
                <w:rFonts w:ascii="Segoe UI" w:hAnsi="Segoe UI" w:cs="Arial"/>
                <w:sz w:val="4"/>
                <w:szCs w:val="4"/>
              </w:rPr>
              <w:t> </w:t>
            </w:r>
          </w:p>
          <w:p w:rsidR="008521DA" w:rsidRPr="00AB428E" w:rsidRDefault="008521DA">
            <w:pPr>
              <w:pStyle w:val="NormalWeb"/>
              <w:spacing w:before="0" w:beforeAutospacing="0" w:after="20" w:afterAutospacing="0"/>
              <w:ind w:left="346" w:hanging="240"/>
              <w:rPr>
                <w:rFonts w:ascii="Segoe UI" w:eastAsiaTheme="minorEastAsia" w:hAnsi="Segoe UI" w:cs="Arial"/>
                <w:sz w:val="18"/>
                <w:szCs w:val="18"/>
              </w:rPr>
            </w:pPr>
            <w:r w:rsidRPr="00AB428E">
              <w:rPr>
                <w:rFonts w:ascii="Segoe UI" w:hAnsi="Segoe UI" w:cs="Arial"/>
                <w:sz w:val="18"/>
                <w:szCs w:val="18"/>
              </w:rPr>
              <w:t>Jean-Philippe Courtois</w:t>
            </w:r>
          </w:p>
        </w:tc>
        <w:tc>
          <w:tcPr>
            <w:tcW w:w="1444" w:type="dxa"/>
            <w:shd w:val="clear" w:color="auto" w:fill="E0ECF8"/>
            <w:noWrap/>
            <w:tcMar>
              <w:top w:w="0" w:type="dxa"/>
              <w:left w:w="144" w:type="dxa"/>
              <w:bottom w:w="0" w:type="dxa"/>
              <w:right w:w="0" w:type="dxa"/>
            </w:tcMar>
            <w:vAlign w:val="bottom"/>
            <w:hideMark/>
          </w:tcPr>
          <w:p w:rsidR="008521DA" w:rsidRPr="00AB428E" w:rsidRDefault="008521DA">
            <w:pPr>
              <w:pStyle w:val="NormalWeb"/>
              <w:tabs>
                <w:tab w:val="right" w:pos="1260"/>
                <w:tab w:val="decimal" w:pos="1300"/>
              </w:tabs>
              <w:spacing w:before="0" w:beforeAutospacing="0" w:after="20" w:afterAutospacing="0"/>
              <w:rPr>
                <w:rFonts w:ascii="Segoe UI" w:eastAsiaTheme="minorEastAsia" w:hAnsi="Segoe UI" w:cs="Arial"/>
                <w:sz w:val="18"/>
                <w:szCs w:val="18"/>
              </w:rPr>
            </w:pPr>
            <w:r w:rsidRPr="00AB428E">
              <w:rPr>
                <w:rFonts w:ascii="Segoe UI" w:hAnsi="Segoe UI" w:cs="Arial"/>
                <w:sz w:val="18"/>
                <w:szCs w:val="18"/>
              </w:rPr>
              <w:tab/>
              <w:t>597,754</w:t>
            </w:r>
            <w:r w:rsidRPr="00AB428E">
              <w:rPr>
                <w:rFonts w:ascii="Segoe UI" w:hAnsi="Segoe UI" w:cs="Arial"/>
                <w:sz w:val="15"/>
                <w:szCs w:val="15"/>
                <w:vertAlign w:val="superscript"/>
              </w:rPr>
              <w:t>12</w:t>
            </w:r>
            <w:r w:rsidRPr="00AB428E">
              <w:rPr>
                <w:rFonts w:ascii="Segoe UI" w:hAnsi="Segoe UI" w:cs="Arial"/>
                <w:sz w:val="18"/>
                <w:szCs w:val="18"/>
              </w:rPr>
              <w:tab/>
            </w:r>
          </w:p>
        </w:tc>
        <w:tc>
          <w:tcPr>
            <w:tcW w:w="1752" w:type="dxa"/>
            <w:shd w:val="clear" w:color="auto" w:fill="E0ECF8"/>
            <w:noWrap/>
            <w:tcMar>
              <w:top w:w="0" w:type="dxa"/>
              <w:left w:w="144" w:type="dxa"/>
              <w:bottom w:w="0" w:type="dxa"/>
              <w:right w:w="0" w:type="dxa"/>
            </w:tcMar>
            <w:vAlign w:val="bottom"/>
            <w:hideMark/>
          </w:tcPr>
          <w:p w:rsidR="008521DA" w:rsidRPr="00AB428E" w:rsidRDefault="008521DA">
            <w:pPr>
              <w:pStyle w:val="NormalWeb"/>
              <w:tabs>
                <w:tab w:val="right" w:pos="1460"/>
                <w:tab w:val="decimal" w:pos="1500"/>
              </w:tabs>
              <w:spacing w:before="0" w:beforeAutospacing="0" w:after="20" w:afterAutospacing="0"/>
              <w:rPr>
                <w:rFonts w:ascii="Segoe UI" w:eastAsiaTheme="minorEastAsia" w:hAnsi="Segoe UI" w:cs="Arial"/>
                <w:sz w:val="18"/>
                <w:szCs w:val="18"/>
              </w:rPr>
            </w:pPr>
            <w:r w:rsidRPr="00AB428E">
              <w:rPr>
                <w:rFonts w:ascii="Segoe UI" w:hAnsi="Segoe UI" w:cs="Arial"/>
                <w:sz w:val="18"/>
                <w:szCs w:val="18"/>
              </w:rPr>
              <w:tab/>
              <w:t>*</w:t>
            </w:r>
            <w:r w:rsidRPr="00AB428E">
              <w:rPr>
                <w:rFonts w:ascii="Segoe UI" w:hAnsi="Segoe UI" w:cs="Arial"/>
                <w:sz w:val="18"/>
                <w:szCs w:val="18"/>
              </w:rPr>
              <w:tab/>
            </w:r>
          </w:p>
        </w:tc>
        <w:tc>
          <w:tcPr>
            <w:tcW w:w="2304" w:type="dxa"/>
            <w:shd w:val="clear" w:color="auto" w:fill="E0ECF8"/>
            <w:noWrap/>
            <w:tcMar>
              <w:top w:w="0" w:type="dxa"/>
              <w:left w:w="144" w:type="dxa"/>
              <w:bottom w:w="0" w:type="dxa"/>
              <w:right w:w="0" w:type="dxa"/>
            </w:tcMar>
            <w:vAlign w:val="bottom"/>
            <w:hideMark/>
          </w:tcPr>
          <w:p w:rsidR="008521DA" w:rsidRPr="00AB428E" w:rsidRDefault="008521DA" w:rsidP="00837896">
            <w:pPr>
              <w:pStyle w:val="NormalWeb"/>
              <w:tabs>
                <w:tab w:val="right" w:pos="2031"/>
                <w:tab w:val="decimal" w:pos="2067"/>
              </w:tabs>
              <w:spacing w:before="0" w:beforeAutospacing="0" w:after="20" w:afterAutospacing="0"/>
              <w:ind w:right="-192"/>
              <w:rPr>
                <w:rFonts w:ascii="Segoe UI" w:eastAsiaTheme="minorEastAsia" w:hAnsi="Segoe UI" w:cs="Arial"/>
                <w:sz w:val="18"/>
                <w:szCs w:val="18"/>
              </w:rPr>
            </w:pPr>
            <w:r w:rsidRPr="00AB428E">
              <w:rPr>
                <w:rFonts w:ascii="Segoe UI" w:hAnsi="Segoe UI" w:cs="Arial"/>
                <w:sz w:val="18"/>
                <w:szCs w:val="18"/>
              </w:rPr>
              <w:tab/>
              <w:t xml:space="preserve">278,063 </w:t>
            </w:r>
            <w:r w:rsidRPr="00AB428E">
              <w:rPr>
                <w:rFonts w:ascii="Segoe UI" w:hAnsi="Segoe UI" w:cs="Arial"/>
                <w:sz w:val="18"/>
                <w:szCs w:val="18"/>
              </w:rPr>
              <w:tab/>
            </w:r>
          </w:p>
        </w:tc>
        <w:tc>
          <w:tcPr>
            <w:tcW w:w="2004" w:type="dxa"/>
            <w:shd w:val="clear" w:color="auto" w:fill="E0ECF8"/>
            <w:noWrap/>
            <w:tcMar>
              <w:top w:w="0" w:type="dxa"/>
              <w:left w:w="144" w:type="dxa"/>
              <w:bottom w:w="0" w:type="dxa"/>
              <w:right w:w="0" w:type="dxa"/>
            </w:tcMar>
            <w:vAlign w:val="bottom"/>
            <w:hideMark/>
          </w:tcPr>
          <w:p w:rsidR="008521DA" w:rsidRPr="00AB428E" w:rsidRDefault="008521DA" w:rsidP="00837896">
            <w:pPr>
              <w:pStyle w:val="NormalWeb"/>
              <w:tabs>
                <w:tab w:val="right" w:pos="1770"/>
                <w:tab w:val="decimal" w:pos="1860"/>
              </w:tabs>
              <w:spacing w:before="0" w:beforeAutospacing="0" w:after="20" w:afterAutospacing="0"/>
              <w:rPr>
                <w:rFonts w:ascii="Segoe UI" w:eastAsiaTheme="minorEastAsia" w:hAnsi="Segoe UI" w:cs="Arial"/>
                <w:sz w:val="18"/>
                <w:szCs w:val="18"/>
              </w:rPr>
            </w:pPr>
            <w:r w:rsidRPr="00AB428E">
              <w:rPr>
                <w:rFonts w:ascii="Segoe UI" w:hAnsi="Segoe UI" w:cs="Arial"/>
                <w:sz w:val="18"/>
                <w:szCs w:val="18"/>
              </w:rPr>
              <w:tab/>
              <w:t>875,817</w:t>
            </w:r>
            <w:r w:rsidRPr="00AB428E">
              <w:rPr>
                <w:rFonts w:ascii="Segoe UI" w:hAnsi="Segoe UI" w:cs="Arial"/>
                <w:sz w:val="18"/>
                <w:szCs w:val="18"/>
              </w:rPr>
              <w:tab/>
            </w:r>
          </w:p>
        </w:tc>
      </w:tr>
      <w:tr w:rsidR="008521DA" w:rsidTr="00837896">
        <w:trPr>
          <w:cantSplit/>
        </w:trPr>
        <w:tc>
          <w:tcPr>
            <w:tcW w:w="3296" w:type="dxa"/>
            <w:hideMark/>
          </w:tcPr>
          <w:p w:rsidR="008521DA" w:rsidRPr="00AB428E" w:rsidRDefault="008521DA">
            <w:pPr>
              <w:pStyle w:val="NormalWeb"/>
              <w:spacing w:before="0" w:beforeAutospacing="0" w:after="0" w:afterAutospacing="0"/>
              <w:rPr>
                <w:rFonts w:ascii="Segoe UI" w:eastAsiaTheme="minorEastAsia" w:hAnsi="Segoe UI" w:cs="Arial"/>
                <w:sz w:val="4"/>
                <w:szCs w:val="4"/>
              </w:rPr>
            </w:pPr>
            <w:r w:rsidRPr="00AB428E">
              <w:rPr>
                <w:rFonts w:ascii="Segoe UI" w:hAnsi="Segoe UI" w:cs="Arial"/>
                <w:sz w:val="4"/>
                <w:szCs w:val="4"/>
              </w:rPr>
              <w:t> </w:t>
            </w:r>
          </w:p>
          <w:p w:rsidR="008521DA" w:rsidRPr="00AB428E" w:rsidRDefault="008521DA">
            <w:pPr>
              <w:pStyle w:val="NormalWeb"/>
              <w:spacing w:before="0" w:beforeAutospacing="0" w:after="20" w:afterAutospacing="0"/>
              <w:ind w:left="346" w:hanging="240"/>
              <w:rPr>
                <w:rFonts w:ascii="Segoe UI" w:eastAsiaTheme="minorEastAsia" w:hAnsi="Segoe UI" w:cs="Arial"/>
                <w:sz w:val="18"/>
                <w:szCs w:val="18"/>
              </w:rPr>
            </w:pPr>
            <w:r w:rsidRPr="00AB428E">
              <w:rPr>
                <w:rFonts w:ascii="Segoe UI" w:hAnsi="Segoe UI" w:cs="Arial"/>
                <w:sz w:val="18"/>
                <w:szCs w:val="18"/>
              </w:rPr>
              <w:t>Margaret L. Johnson</w:t>
            </w:r>
          </w:p>
        </w:tc>
        <w:tc>
          <w:tcPr>
            <w:tcW w:w="1444" w:type="dxa"/>
            <w:noWrap/>
            <w:tcMar>
              <w:top w:w="0" w:type="dxa"/>
              <w:left w:w="144" w:type="dxa"/>
              <w:bottom w:w="0" w:type="dxa"/>
              <w:right w:w="0" w:type="dxa"/>
            </w:tcMar>
            <w:vAlign w:val="bottom"/>
            <w:hideMark/>
          </w:tcPr>
          <w:p w:rsidR="008521DA" w:rsidRPr="00AB428E" w:rsidRDefault="008521DA">
            <w:pPr>
              <w:pStyle w:val="NormalWeb"/>
              <w:tabs>
                <w:tab w:val="right" w:pos="1260"/>
                <w:tab w:val="decimal" w:pos="1300"/>
              </w:tabs>
              <w:spacing w:before="0" w:beforeAutospacing="0" w:after="20" w:afterAutospacing="0"/>
              <w:rPr>
                <w:rFonts w:ascii="Segoe UI" w:eastAsiaTheme="minorEastAsia" w:hAnsi="Segoe UI" w:cs="Arial"/>
                <w:sz w:val="18"/>
                <w:szCs w:val="18"/>
              </w:rPr>
            </w:pPr>
            <w:r w:rsidRPr="00AB428E">
              <w:rPr>
                <w:rFonts w:ascii="Segoe UI" w:hAnsi="Segoe UI" w:cs="Arial"/>
                <w:sz w:val="18"/>
                <w:szCs w:val="18"/>
              </w:rPr>
              <w:tab/>
              <w:t>150,399</w:t>
            </w:r>
            <w:r w:rsidRPr="00AB428E">
              <w:rPr>
                <w:rFonts w:ascii="Segoe UI" w:hAnsi="Segoe UI" w:cs="Arial"/>
                <w:sz w:val="15"/>
                <w:szCs w:val="15"/>
                <w:vertAlign w:val="superscript"/>
              </w:rPr>
              <w:t>13</w:t>
            </w:r>
            <w:r w:rsidRPr="00AB428E">
              <w:rPr>
                <w:rFonts w:ascii="Segoe UI" w:hAnsi="Segoe UI" w:cs="Arial"/>
                <w:sz w:val="18"/>
                <w:szCs w:val="18"/>
              </w:rPr>
              <w:tab/>
            </w:r>
          </w:p>
        </w:tc>
        <w:tc>
          <w:tcPr>
            <w:tcW w:w="1752" w:type="dxa"/>
            <w:noWrap/>
            <w:tcMar>
              <w:top w:w="0" w:type="dxa"/>
              <w:left w:w="144" w:type="dxa"/>
              <w:bottom w:w="0" w:type="dxa"/>
              <w:right w:w="0" w:type="dxa"/>
            </w:tcMar>
            <w:vAlign w:val="bottom"/>
            <w:hideMark/>
          </w:tcPr>
          <w:p w:rsidR="008521DA" w:rsidRPr="00AB428E" w:rsidRDefault="008521DA">
            <w:pPr>
              <w:pStyle w:val="NormalWeb"/>
              <w:tabs>
                <w:tab w:val="right" w:pos="1460"/>
                <w:tab w:val="decimal" w:pos="1500"/>
              </w:tabs>
              <w:spacing w:before="0" w:beforeAutospacing="0" w:after="20" w:afterAutospacing="0"/>
              <w:rPr>
                <w:rFonts w:ascii="Segoe UI" w:eastAsiaTheme="minorEastAsia" w:hAnsi="Segoe UI" w:cs="Arial"/>
                <w:sz w:val="18"/>
                <w:szCs w:val="18"/>
              </w:rPr>
            </w:pPr>
            <w:r w:rsidRPr="00AB428E">
              <w:rPr>
                <w:rFonts w:ascii="Segoe UI" w:hAnsi="Segoe UI" w:cs="Arial"/>
                <w:sz w:val="18"/>
                <w:szCs w:val="18"/>
              </w:rPr>
              <w:tab/>
              <w:t>*</w:t>
            </w:r>
            <w:r w:rsidRPr="00AB428E">
              <w:rPr>
                <w:rFonts w:ascii="Segoe UI" w:hAnsi="Segoe UI" w:cs="Arial"/>
                <w:sz w:val="18"/>
                <w:szCs w:val="18"/>
              </w:rPr>
              <w:tab/>
            </w:r>
          </w:p>
        </w:tc>
        <w:tc>
          <w:tcPr>
            <w:tcW w:w="2304" w:type="dxa"/>
            <w:noWrap/>
            <w:tcMar>
              <w:top w:w="0" w:type="dxa"/>
              <w:left w:w="144" w:type="dxa"/>
              <w:bottom w:w="0" w:type="dxa"/>
              <w:right w:w="0" w:type="dxa"/>
            </w:tcMar>
            <w:vAlign w:val="bottom"/>
            <w:hideMark/>
          </w:tcPr>
          <w:p w:rsidR="008521DA" w:rsidRPr="00AB428E" w:rsidRDefault="008521DA" w:rsidP="00837896">
            <w:pPr>
              <w:pStyle w:val="NormalWeb"/>
              <w:tabs>
                <w:tab w:val="right" w:pos="2031"/>
                <w:tab w:val="decimal" w:pos="2067"/>
              </w:tabs>
              <w:spacing w:before="0" w:beforeAutospacing="0" w:after="20" w:afterAutospacing="0"/>
              <w:ind w:right="-192"/>
              <w:rPr>
                <w:rFonts w:ascii="Segoe UI" w:eastAsiaTheme="minorEastAsia" w:hAnsi="Segoe UI" w:cs="Arial"/>
                <w:sz w:val="18"/>
                <w:szCs w:val="18"/>
              </w:rPr>
            </w:pPr>
            <w:r w:rsidRPr="00AB428E">
              <w:rPr>
                <w:rFonts w:ascii="Segoe UI" w:hAnsi="Segoe UI" w:cs="Arial"/>
                <w:sz w:val="18"/>
                <w:szCs w:val="18"/>
              </w:rPr>
              <w:tab/>
              <w:t xml:space="preserve">122,306 </w:t>
            </w:r>
            <w:r w:rsidRPr="00AB428E">
              <w:rPr>
                <w:rFonts w:ascii="Segoe UI" w:hAnsi="Segoe UI" w:cs="Arial"/>
                <w:sz w:val="18"/>
                <w:szCs w:val="18"/>
              </w:rPr>
              <w:tab/>
            </w:r>
          </w:p>
        </w:tc>
        <w:tc>
          <w:tcPr>
            <w:tcW w:w="2004" w:type="dxa"/>
            <w:noWrap/>
            <w:tcMar>
              <w:top w:w="0" w:type="dxa"/>
              <w:left w:w="144" w:type="dxa"/>
              <w:bottom w:w="0" w:type="dxa"/>
              <w:right w:w="0" w:type="dxa"/>
            </w:tcMar>
            <w:vAlign w:val="bottom"/>
            <w:hideMark/>
          </w:tcPr>
          <w:p w:rsidR="008521DA" w:rsidRPr="00AB428E" w:rsidRDefault="008521DA" w:rsidP="00837896">
            <w:pPr>
              <w:pStyle w:val="NormalWeb"/>
              <w:tabs>
                <w:tab w:val="right" w:pos="1770"/>
                <w:tab w:val="decimal" w:pos="1860"/>
              </w:tabs>
              <w:spacing w:before="0" w:beforeAutospacing="0" w:after="20" w:afterAutospacing="0"/>
              <w:rPr>
                <w:rFonts w:ascii="Segoe UI" w:eastAsiaTheme="minorEastAsia" w:hAnsi="Segoe UI" w:cs="Arial"/>
                <w:sz w:val="18"/>
                <w:szCs w:val="18"/>
              </w:rPr>
            </w:pPr>
            <w:r w:rsidRPr="00AB428E">
              <w:rPr>
                <w:rFonts w:ascii="Segoe UI" w:hAnsi="Segoe UI" w:cs="Arial"/>
                <w:sz w:val="18"/>
                <w:szCs w:val="18"/>
              </w:rPr>
              <w:tab/>
              <w:t>272,705</w:t>
            </w:r>
            <w:r w:rsidRPr="00AB428E">
              <w:rPr>
                <w:rFonts w:ascii="Segoe UI" w:hAnsi="Segoe UI" w:cs="Arial"/>
                <w:sz w:val="18"/>
                <w:szCs w:val="18"/>
              </w:rPr>
              <w:tab/>
            </w:r>
          </w:p>
        </w:tc>
      </w:tr>
      <w:tr w:rsidR="008521DA" w:rsidTr="00837896">
        <w:trPr>
          <w:cantSplit/>
        </w:trPr>
        <w:tc>
          <w:tcPr>
            <w:tcW w:w="3296" w:type="dxa"/>
            <w:shd w:val="clear" w:color="auto" w:fill="E0ECF8"/>
            <w:hideMark/>
          </w:tcPr>
          <w:p w:rsidR="008521DA" w:rsidRPr="00AB428E" w:rsidRDefault="008521DA">
            <w:pPr>
              <w:pStyle w:val="NormalWeb"/>
              <w:spacing w:before="0" w:beforeAutospacing="0" w:after="0" w:afterAutospacing="0"/>
              <w:rPr>
                <w:rFonts w:ascii="Segoe UI" w:eastAsiaTheme="minorEastAsia" w:hAnsi="Segoe UI" w:cs="Arial"/>
                <w:sz w:val="4"/>
                <w:szCs w:val="4"/>
              </w:rPr>
            </w:pPr>
            <w:r w:rsidRPr="00AB428E">
              <w:rPr>
                <w:rFonts w:ascii="Segoe UI" w:hAnsi="Segoe UI" w:cs="Arial"/>
                <w:sz w:val="4"/>
                <w:szCs w:val="4"/>
              </w:rPr>
              <w:t> </w:t>
            </w:r>
          </w:p>
          <w:p w:rsidR="008521DA" w:rsidRPr="00AB428E" w:rsidRDefault="008521DA">
            <w:pPr>
              <w:pStyle w:val="NormalWeb"/>
              <w:spacing w:before="0" w:beforeAutospacing="0" w:after="20" w:afterAutospacing="0"/>
              <w:ind w:left="346" w:hanging="240"/>
              <w:rPr>
                <w:rFonts w:ascii="Segoe UI" w:eastAsiaTheme="minorEastAsia" w:hAnsi="Segoe UI" w:cs="Arial"/>
                <w:sz w:val="18"/>
                <w:szCs w:val="18"/>
              </w:rPr>
            </w:pPr>
            <w:r w:rsidRPr="00AB428E">
              <w:rPr>
                <w:rFonts w:ascii="Segoe UI" w:hAnsi="Segoe UI" w:cs="Arial"/>
                <w:sz w:val="18"/>
                <w:szCs w:val="18"/>
              </w:rPr>
              <w:t>Bradford L. Smith</w:t>
            </w:r>
          </w:p>
        </w:tc>
        <w:tc>
          <w:tcPr>
            <w:tcW w:w="1444" w:type="dxa"/>
            <w:shd w:val="clear" w:color="auto" w:fill="E0ECF8"/>
            <w:noWrap/>
            <w:tcMar>
              <w:top w:w="0" w:type="dxa"/>
              <w:left w:w="144" w:type="dxa"/>
              <w:bottom w:w="0" w:type="dxa"/>
              <w:right w:w="0" w:type="dxa"/>
            </w:tcMar>
            <w:vAlign w:val="bottom"/>
            <w:hideMark/>
          </w:tcPr>
          <w:p w:rsidR="008521DA" w:rsidRPr="00AB428E" w:rsidRDefault="008521DA">
            <w:pPr>
              <w:pStyle w:val="NormalWeb"/>
              <w:tabs>
                <w:tab w:val="right" w:pos="1260"/>
                <w:tab w:val="decimal" w:pos="1300"/>
              </w:tabs>
              <w:spacing w:before="0" w:beforeAutospacing="0" w:after="20" w:afterAutospacing="0"/>
              <w:rPr>
                <w:rFonts w:ascii="Segoe UI" w:eastAsiaTheme="minorEastAsia" w:hAnsi="Segoe UI" w:cs="Arial"/>
                <w:sz w:val="18"/>
                <w:szCs w:val="18"/>
              </w:rPr>
            </w:pPr>
            <w:r w:rsidRPr="00AB428E">
              <w:rPr>
                <w:rFonts w:ascii="Segoe UI" w:hAnsi="Segoe UI" w:cs="Arial"/>
                <w:sz w:val="18"/>
                <w:szCs w:val="18"/>
              </w:rPr>
              <w:tab/>
              <w:t>593,248</w:t>
            </w:r>
            <w:r w:rsidRPr="00AB428E">
              <w:rPr>
                <w:rFonts w:ascii="Segoe UI" w:hAnsi="Segoe UI" w:cs="Arial"/>
                <w:sz w:val="18"/>
                <w:szCs w:val="18"/>
              </w:rPr>
              <w:tab/>
            </w:r>
          </w:p>
        </w:tc>
        <w:tc>
          <w:tcPr>
            <w:tcW w:w="1752" w:type="dxa"/>
            <w:shd w:val="clear" w:color="auto" w:fill="E0ECF8"/>
            <w:noWrap/>
            <w:tcMar>
              <w:top w:w="0" w:type="dxa"/>
              <w:left w:w="144" w:type="dxa"/>
              <w:bottom w:w="0" w:type="dxa"/>
              <w:right w:w="0" w:type="dxa"/>
            </w:tcMar>
            <w:vAlign w:val="bottom"/>
            <w:hideMark/>
          </w:tcPr>
          <w:p w:rsidR="008521DA" w:rsidRPr="00AB428E" w:rsidRDefault="008521DA">
            <w:pPr>
              <w:pStyle w:val="NormalWeb"/>
              <w:tabs>
                <w:tab w:val="right" w:pos="1460"/>
                <w:tab w:val="decimal" w:pos="1500"/>
              </w:tabs>
              <w:spacing w:before="0" w:beforeAutospacing="0" w:after="20" w:afterAutospacing="0"/>
              <w:rPr>
                <w:rFonts w:ascii="Segoe UI" w:eastAsiaTheme="minorEastAsia" w:hAnsi="Segoe UI" w:cs="Arial"/>
                <w:sz w:val="18"/>
                <w:szCs w:val="18"/>
              </w:rPr>
            </w:pPr>
            <w:r w:rsidRPr="00AB428E">
              <w:rPr>
                <w:rFonts w:ascii="Segoe UI" w:hAnsi="Segoe UI" w:cs="Arial"/>
                <w:sz w:val="18"/>
                <w:szCs w:val="18"/>
              </w:rPr>
              <w:tab/>
              <w:t>*</w:t>
            </w:r>
            <w:r w:rsidRPr="00AB428E">
              <w:rPr>
                <w:rFonts w:ascii="Segoe UI" w:hAnsi="Segoe UI" w:cs="Arial"/>
                <w:sz w:val="18"/>
                <w:szCs w:val="18"/>
              </w:rPr>
              <w:tab/>
            </w:r>
          </w:p>
        </w:tc>
        <w:tc>
          <w:tcPr>
            <w:tcW w:w="2304" w:type="dxa"/>
            <w:shd w:val="clear" w:color="auto" w:fill="E0ECF8"/>
            <w:noWrap/>
            <w:tcMar>
              <w:top w:w="0" w:type="dxa"/>
              <w:left w:w="144" w:type="dxa"/>
              <w:bottom w:w="0" w:type="dxa"/>
              <w:right w:w="0" w:type="dxa"/>
            </w:tcMar>
            <w:vAlign w:val="bottom"/>
            <w:hideMark/>
          </w:tcPr>
          <w:p w:rsidR="008521DA" w:rsidRPr="00AB428E" w:rsidRDefault="008521DA" w:rsidP="00837896">
            <w:pPr>
              <w:pStyle w:val="NormalWeb"/>
              <w:tabs>
                <w:tab w:val="right" w:pos="2031"/>
                <w:tab w:val="decimal" w:pos="2067"/>
              </w:tabs>
              <w:spacing w:before="0" w:beforeAutospacing="0" w:after="20" w:afterAutospacing="0"/>
              <w:ind w:right="-192"/>
              <w:rPr>
                <w:rFonts w:ascii="Segoe UI" w:eastAsiaTheme="minorEastAsia" w:hAnsi="Segoe UI" w:cs="Arial"/>
                <w:sz w:val="18"/>
                <w:szCs w:val="18"/>
              </w:rPr>
            </w:pPr>
            <w:r w:rsidRPr="00AB428E">
              <w:rPr>
                <w:rFonts w:ascii="Segoe UI" w:hAnsi="Segoe UI" w:cs="Arial"/>
                <w:sz w:val="18"/>
                <w:szCs w:val="18"/>
              </w:rPr>
              <w:tab/>
              <w:t xml:space="preserve">259,315 </w:t>
            </w:r>
            <w:r w:rsidRPr="00AB428E">
              <w:rPr>
                <w:rFonts w:ascii="Segoe UI" w:hAnsi="Segoe UI" w:cs="Arial"/>
                <w:sz w:val="18"/>
                <w:szCs w:val="18"/>
              </w:rPr>
              <w:tab/>
            </w:r>
          </w:p>
        </w:tc>
        <w:tc>
          <w:tcPr>
            <w:tcW w:w="2004" w:type="dxa"/>
            <w:shd w:val="clear" w:color="auto" w:fill="E0ECF8"/>
            <w:noWrap/>
            <w:tcMar>
              <w:top w:w="0" w:type="dxa"/>
              <w:left w:w="144" w:type="dxa"/>
              <w:bottom w:w="0" w:type="dxa"/>
              <w:right w:w="0" w:type="dxa"/>
            </w:tcMar>
            <w:vAlign w:val="bottom"/>
            <w:hideMark/>
          </w:tcPr>
          <w:p w:rsidR="008521DA" w:rsidRPr="00AB428E" w:rsidRDefault="008521DA" w:rsidP="00837896">
            <w:pPr>
              <w:pStyle w:val="NormalWeb"/>
              <w:tabs>
                <w:tab w:val="right" w:pos="1770"/>
                <w:tab w:val="decimal" w:pos="1860"/>
              </w:tabs>
              <w:spacing w:before="0" w:beforeAutospacing="0" w:after="20" w:afterAutospacing="0"/>
              <w:rPr>
                <w:rFonts w:ascii="Segoe UI" w:eastAsiaTheme="minorEastAsia" w:hAnsi="Segoe UI" w:cs="Arial"/>
                <w:sz w:val="18"/>
                <w:szCs w:val="18"/>
              </w:rPr>
            </w:pPr>
            <w:r w:rsidRPr="00AB428E">
              <w:rPr>
                <w:rFonts w:ascii="Segoe UI" w:hAnsi="Segoe UI" w:cs="Arial"/>
                <w:sz w:val="18"/>
                <w:szCs w:val="18"/>
              </w:rPr>
              <w:tab/>
              <w:t>852,563</w:t>
            </w:r>
            <w:r w:rsidRPr="00AB428E">
              <w:rPr>
                <w:rFonts w:ascii="Segoe UI" w:hAnsi="Segoe UI" w:cs="Arial"/>
                <w:sz w:val="18"/>
                <w:szCs w:val="18"/>
              </w:rPr>
              <w:tab/>
            </w:r>
          </w:p>
        </w:tc>
      </w:tr>
      <w:tr w:rsidR="008521DA" w:rsidTr="00837896">
        <w:trPr>
          <w:cantSplit/>
        </w:trPr>
        <w:tc>
          <w:tcPr>
            <w:tcW w:w="3296" w:type="dxa"/>
            <w:hideMark/>
          </w:tcPr>
          <w:p w:rsidR="008521DA" w:rsidRPr="00AB428E" w:rsidRDefault="008521DA">
            <w:pPr>
              <w:pStyle w:val="NormalWeb"/>
              <w:spacing w:before="0" w:beforeAutospacing="0" w:after="0" w:afterAutospacing="0"/>
              <w:rPr>
                <w:rFonts w:ascii="Segoe UI" w:eastAsiaTheme="minorEastAsia" w:hAnsi="Segoe UI" w:cs="Arial"/>
                <w:sz w:val="4"/>
                <w:szCs w:val="4"/>
              </w:rPr>
            </w:pPr>
            <w:r w:rsidRPr="00AB428E">
              <w:rPr>
                <w:rFonts w:ascii="Segoe UI" w:hAnsi="Segoe UI" w:cs="Arial"/>
                <w:sz w:val="4"/>
                <w:szCs w:val="4"/>
              </w:rPr>
              <w:t> </w:t>
            </w:r>
          </w:p>
          <w:p w:rsidR="008521DA" w:rsidRPr="00AB428E" w:rsidRDefault="008521DA">
            <w:pPr>
              <w:pStyle w:val="NormalWeb"/>
              <w:spacing w:before="0" w:beforeAutospacing="0" w:after="20" w:afterAutospacing="0"/>
              <w:ind w:left="346" w:hanging="240"/>
              <w:rPr>
                <w:rFonts w:ascii="Segoe UI" w:eastAsiaTheme="minorEastAsia" w:hAnsi="Segoe UI" w:cs="Arial"/>
                <w:sz w:val="18"/>
                <w:szCs w:val="18"/>
              </w:rPr>
            </w:pPr>
            <w:r w:rsidRPr="00AB428E">
              <w:rPr>
                <w:rFonts w:ascii="Segoe UI" w:hAnsi="Segoe UI" w:cs="Arial"/>
                <w:sz w:val="18"/>
                <w:szCs w:val="18"/>
              </w:rPr>
              <w:t>Executive officers and directors as a group (19 people)</w:t>
            </w:r>
          </w:p>
        </w:tc>
        <w:tc>
          <w:tcPr>
            <w:tcW w:w="1444" w:type="dxa"/>
            <w:noWrap/>
            <w:tcMar>
              <w:top w:w="0" w:type="dxa"/>
              <w:left w:w="144" w:type="dxa"/>
              <w:bottom w:w="0" w:type="dxa"/>
              <w:right w:w="0" w:type="dxa"/>
            </w:tcMar>
            <w:vAlign w:val="bottom"/>
            <w:hideMark/>
          </w:tcPr>
          <w:p w:rsidR="008521DA" w:rsidRPr="00AB428E" w:rsidRDefault="008521DA">
            <w:pPr>
              <w:pStyle w:val="NormalWeb"/>
              <w:tabs>
                <w:tab w:val="right" w:pos="1260"/>
                <w:tab w:val="decimal" w:pos="1300"/>
              </w:tabs>
              <w:spacing w:before="0" w:beforeAutospacing="0" w:after="20" w:afterAutospacing="0"/>
              <w:rPr>
                <w:rFonts w:ascii="Segoe UI" w:eastAsiaTheme="minorEastAsia" w:hAnsi="Segoe UI" w:cs="Arial"/>
                <w:sz w:val="18"/>
                <w:szCs w:val="18"/>
              </w:rPr>
            </w:pPr>
            <w:r w:rsidRPr="00AB428E">
              <w:rPr>
                <w:rFonts w:ascii="Segoe UI" w:hAnsi="Segoe UI" w:cs="Arial"/>
                <w:sz w:val="18"/>
                <w:szCs w:val="18"/>
              </w:rPr>
              <w:tab/>
              <w:t>114,784,906</w:t>
            </w:r>
            <w:r w:rsidRPr="00AB428E">
              <w:rPr>
                <w:rFonts w:ascii="Segoe UI" w:hAnsi="Segoe UI" w:cs="Arial"/>
                <w:sz w:val="15"/>
                <w:szCs w:val="15"/>
                <w:vertAlign w:val="superscript"/>
              </w:rPr>
              <w:t>14</w:t>
            </w:r>
            <w:r w:rsidRPr="00AB428E">
              <w:rPr>
                <w:rFonts w:ascii="Segoe UI" w:hAnsi="Segoe UI" w:cs="Arial"/>
                <w:sz w:val="18"/>
                <w:szCs w:val="18"/>
              </w:rPr>
              <w:tab/>
            </w:r>
          </w:p>
        </w:tc>
        <w:tc>
          <w:tcPr>
            <w:tcW w:w="1752" w:type="dxa"/>
            <w:noWrap/>
            <w:tcMar>
              <w:top w:w="0" w:type="dxa"/>
              <w:left w:w="144" w:type="dxa"/>
              <w:bottom w:w="0" w:type="dxa"/>
              <w:right w:w="0" w:type="dxa"/>
            </w:tcMar>
            <w:vAlign w:val="bottom"/>
            <w:hideMark/>
          </w:tcPr>
          <w:p w:rsidR="008521DA" w:rsidRPr="00AB428E" w:rsidRDefault="008521DA">
            <w:pPr>
              <w:pStyle w:val="NormalWeb"/>
              <w:tabs>
                <w:tab w:val="right" w:pos="1460"/>
                <w:tab w:val="decimal" w:pos="1500"/>
              </w:tabs>
              <w:spacing w:before="0" w:beforeAutospacing="0" w:after="20" w:afterAutospacing="0"/>
              <w:rPr>
                <w:rFonts w:ascii="Segoe UI" w:eastAsiaTheme="minorEastAsia" w:hAnsi="Segoe UI" w:cs="Arial"/>
                <w:sz w:val="18"/>
                <w:szCs w:val="18"/>
              </w:rPr>
            </w:pPr>
            <w:r w:rsidRPr="00AB428E">
              <w:rPr>
                <w:rFonts w:ascii="Segoe UI" w:hAnsi="Segoe UI" w:cs="Arial"/>
                <w:sz w:val="18"/>
                <w:szCs w:val="18"/>
              </w:rPr>
              <w:tab/>
              <w:t>1.49</w:t>
            </w:r>
            <w:r w:rsidRPr="00AB428E">
              <w:rPr>
                <w:rFonts w:ascii="Segoe UI" w:hAnsi="Segoe UI" w:cs="Arial"/>
                <w:sz w:val="18"/>
                <w:szCs w:val="18"/>
              </w:rPr>
              <w:tab/>
              <w:t>%</w:t>
            </w:r>
          </w:p>
        </w:tc>
        <w:tc>
          <w:tcPr>
            <w:tcW w:w="2304" w:type="dxa"/>
            <w:noWrap/>
            <w:tcMar>
              <w:top w:w="0" w:type="dxa"/>
              <w:left w:w="144" w:type="dxa"/>
              <w:bottom w:w="0" w:type="dxa"/>
              <w:right w:w="0" w:type="dxa"/>
            </w:tcMar>
            <w:vAlign w:val="bottom"/>
            <w:hideMark/>
          </w:tcPr>
          <w:p w:rsidR="008521DA" w:rsidRPr="00AB428E" w:rsidRDefault="008521DA" w:rsidP="00837896">
            <w:pPr>
              <w:pStyle w:val="NormalWeb"/>
              <w:tabs>
                <w:tab w:val="right" w:pos="2031"/>
                <w:tab w:val="decimal" w:pos="2067"/>
              </w:tabs>
              <w:spacing w:before="0" w:beforeAutospacing="0" w:after="20" w:afterAutospacing="0"/>
              <w:ind w:right="-192"/>
              <w:rPr>
                <w:rFonts w:ascii="Segoe UI" w:eastAsiaTheme="minorEastAsia" w:hAnsi="Segoe UI" w:cs="Arial"/>
                <w:sz w:val="18"/>
                <w:szCs w:val="18"/>
              </w:rPr>
            </w:pPr>
            <w:r w:rsidRPr="00AB428E">
              <w:rPr>
                <w:rFonts w:ascii="Segoe UI" w:hAnsi="Segoe UI" w:cs="Arial"/>
                <w:sz w:val="18"/>
                <w:szCs w:val="18"/>
              </w:rPr>
              <w:tab/>
              <w:t>N/A</w:t>
            </w:r>
            <w:r w:rsidRPr="00AB428E">
              <w:rPr>
                <w:rFonts w:ascii="Segoe UI" w:hAnsi="Segoe UI" w:cs="Arial"/>
                <w:sz w:val="18"/>
                <w:szCs w:val="18"/>
              </w:rPr>
              <w:tab/>
            </w:r>
          </w:p>
        </w:tc>
        <w:tc>
          <w:tcPr>
            <w:tcW w:w="2004" w:type="dxa"/>
            <w:noWrap/>
            <w:tcMar>
              <w:top w:w="0" w:type="dxa"/>
              <w:left w:w="144" w:type="dxa"/>
              <w:bottom w:w="0" w:type="dxa"/>
              <w:right w:w="0" w:type="dxa"/>
            </w:tcMar>
            <w:vAlign w:val="bottom"/>
            <w:hideMark/>
          </w:tcPr>
          <w:p w:rsidR="008521DA" w:rsidRPr="00AB428E" w:rsidRDefault="008521DA" w:rsidP="00837896">
            <w:pPr>
              <w:pStyle w:val="NormalWeb"/>
              <w:tabs>
                <w:tab w:val="right" w:pos="1770"/>
                <w:tab w:val="decimal" w:pos="1860"/>
              </w:tabs>
              <w:spacing w:before="0" w:beforeAutospacing="0" w:after="20" w:afterAutospacing="0"/>
              <w:rPr>
                <w:rFonts w:ascii="Segoe UI" w:eastAsiaTheme="minorEastAsia" w:hAnsi="Segoe UI" w:cs="Arial"/>
                <w:sz w:val="18"/>
                <w:szCs w:val="18"/>
              </w:rPr>
            </w:pPr>
            <w:r w:rsidRPr="00AB428E">
              <w:rPr>
                <w:rFonts w:ascii="Segoe UI" w:hAnsi="Segoe UI" w:cs="Arial"/>
                <w:sz w:val="18"/>
                <w:szCs w:val="18"/>
              </w:rPr>
              <w:tab/>
              <w:t>N/A</w:t>
            </w:r>
            <w:r w:rsidRPr="00AB428E">
              <w:rPr>
                <w:rFonts w:ascii="Segoe UI" w:hAnsi="Segoe UI" w:cs="Arial"/>
                <w:sz w:val="18"/>
                <w:szCs w:val="18"/>
              </w:rPr>
              <w:tab/>
            </w:r>
          </w:p>
        </w:tc>
      </w:tr>
    </w:tbl>
    <w:p w:rsidR="008521DA" w:rsidRPr="00AB428E" w:rsidRDefault="008521DA" w:rsidP="00837896">
      <w:pPr>
        <w:pStyle w:val="NormalWeb"/>
        <w:spacing w:before="60" w:beforeAutospacing="0" w:after="0" w:afterAutospacing="0"/>
        <w:ind w:left="331" w:hanging="331"/>
        <w:rPr>
          <w:rFonts w:ascii="Segoe UI" w:eastAsiaTheme="minorEastAsia" w:hAnsi="Segoe UI" w:cs="Arial"/>
          <w:sz w:val="15"/>
          <w:szCs w:val="15"/>
        </w:rPr>
      </w:pPr>
      <w:r w:rsidRPr="00AB428E">
        <w:rPr>
          <w:rFonts w:ascii="Segoe UI" w:hAnsi="Segoe UI" w:cs="Arial"/>
          <w:sz w:val="15"/>
          <w:szCs w:val="15"/>
        </w:rPr>
        <w:t>*</w:t>
      </w:r>
      <w:r w:rsidRPr="00AB428E">
        <w:rPr>
          <w:rFonts w:ascii="Segoe UI" w:hAnsi="Segoe UI" w:cs="Arial"/>
          <w:sz w:val="15"/>
          <w:szCs w:val="15"/>
        </w:rPr>
        <w:tab/>
        <w:t xml:space="preserve">Less than 1% </w:t>
      </w:r>
    </w:p>
    <w:p w:rsidR="008521DA" w:rsidRPr="00AB428E" w:rsidRDefault="008521DA" w:rsidP="00837896">
      <w:pPr>
        <w:pStyle w:val="NormalWeb"/>
        <w:spacing w:before="0" w:beforeAutospacing="0" w:after="0" w:afterAutospacing="0"/>
        <w:ind w:left="331" w:hanging="331"/>
        <w:rPr>
          <w:rFonts w:ascii="Segoe UI" w:hAnsi="Segoe UI" w:cs="Arial"/>
          <w:sz w:val="15"/>
          <w:szCs w:val="15"/>
        </w:rPr>
      </w:pPr>
      <w:r w:rsidRPr="00AB428E">
        <w:rPr>
          <w:rFonts w:ascii="Segoe UI" w:hAnsi="Segoe UI" w:cs="Arial"/>
          <w:sz w:val="15"/>
          <w:szCs w:val="15"/>
        </w:rPr>
        <w:t>(1)</w:t>
      </w:r>
      <w:r w:rsidRPr="00AB428E">
        <w:rPr>
          <w:rFonts w:ascii="Segoe UI" w:hAnsi="Segoe UI" w:cs="Arial"/>
          <w:sz w:val="15"/>
          <w:szCs w:val="15"/>
        </w:rPr>
        <w:tab/>
        <w:t xml:space="preserve">Beneficial ownership represents sole voting and investment power. </w:t>
      </w:r>
    </w:p>
    <w:p w:rsidR="008521DA" w:rsidRPr="00AB428E" w:rsidRDefault="008521DA" w:rsidP="00837896">
      <w:pPr>
        <w:pStyle w:val="NormalWeb"/>
        <w:spacing w:before="0" w:beforeAutospacing="0" w:after="0" w:afterAutospacing="0"/>
        <w:ind w:left="331" w:hanging="331"/>
        <w:rPr>
          <w:rFonts w:ascii="Segoe UI" w:hAnsi="Segoe UI" w:cs="Arial"/>
          <w:sz w:val="15"/>
          <w:szCs w:val="15"/>
        </w:rPr>
      </w:pPr>
      <w:r w:rsidRPr="00AB428E">
        <w:rPr>
          <w:rFonts w:ascii="Segoe UI" w:hAnsi="Segoe UI" w:cs="Arial"/>
          <w:sz w:val="15"/>
          <w:szCs w:val="15"/>
        </w:rPr>
        <w:t>(2)</w:t>
      </w:r>
      <w:r w:rsidRPr="00AB428E">
        <w:rPr>
          <w:rFonts w:ascii="Segoe UI" w:hAnsi="Segoe UI" w:cs="Arial"/>
          <w:sz w:val="15"/>
          <w:szCs w:val="15"/>
        </w:rPr>
        <w:tab/>
        <w:t xml:space="preserve">For directors, includes shares credited under the Deferred Compensation Plan for Non-Employee Directors that may be distributable within 60 days of September 29, 2017: Ms. List-Stoll, 10,978; Mr. Noski, 91,076; Ms. Peterson, 9,504; Mr. Thompson, 5,117; and Ms. Warrior, 1,827. </w:t>
      </w:r>
    </w:p>
    <w:p w:rsidR="008521DA" w:rsidRPr="00AB428E" w:rsidRDefault="008521DA" w:rsidP="00837896">
      <w:pPr>
        <w:pStyle w:val="NormalWeb"/>
        <w:spacing w:before="0" w:beforeAutospacing="0" w:after="0" w:afterAutospacing="0"/>
        <w:ind w:left="331" w:hanging="331"/>
        <w:rPr>
          <w:rFonts w:ascii="Segoe UI" w:hAnsi="Segoe UI" w:cs="Arial"/>
          <w:sz w:val="15"/>
          <w:szCs w:val="15"/>
        </w:rPr>
      </w:pPr>
      <w:r w:rsidRPr="00AB428E">
        <w:rPr>
          <w:rFonts w:ascii="Segoe UI" w:hAnsi="Segoe UI" w:cs="Arial"/>
          <w:sz w:val="15"/>
          <w:szCs w:val="15"/>
        </w:rPr>
        <w:t>(3)</w:t>
      </w:r>
      <w:r w:rsidRPr="00AB428E">
        <w:rPr>
          <w:rFonts w:ascii="Segoe UI" w:hAnsi="Segoe UI" w:cs="Arial"/>
          <w:sz w:val="15"/>
          <w:szCs w:val="15"/>
        </w:rPr>
        <w:tab/>
        <w:t xml:space="preserve">For directors, includes shares credited under the Deferred Compensation Plan for Non-Employee Directors that are not payable within 60 days following termination of Board service: Mr. Hoffman, 1,867; Mr. Thompson, 45,293. </w:t>
      </w:r>
    </w:p>
    <w:p w:rsidR="008521DA" w:rsidRPr="00AB428E" w:rsidRDefault="008521DA" w:rsidP="00837896">
      <w:pPr>
        <w:pStyle w:val="NormalWeb"/>
        <w:spacing w:before="0" w:beforeAutospacing="0" w:after="0" w:afterAutospacing="0"/>
        <w:ind w:left="331" w:hanging="331"/>
        <w:rPr>
          <w:rFonts w:ascii="Segoe UI" w:hAnsi="Segoe UI" w:cs="Arial"/>
          <w:sz w:val="15"/>
          <w:szCs w:val="15"/>
        </w:rPr>
      </w:pPr>
      <w:r w:rsidRPr="00AB428E">
        <w:rPr>
          <w:rFonts w:ascii="Segoe UI" w:hAnsi="Segoe UI" w:cs="Arial"/>
          <w:sz w:val="15"/>
          <w:szCs w:val="15"/>
        </w:rPr>
        <w:t>(4)</w:t>
      </w:r>
      <w:r w:rsidRPr="00AB428E">
        <w:rPr>
          <w:rFonts w:ascii="Segoe UI" w:hAnsi="Segoe UI" w:cs="Arial"/>
          <w:sz w:val="15"/>
          <w:szCs w:val="15"/>
        </w:rPr>
        <w:tab/>
        <w:t xml:space="preserve">For Named Executives, includes (i) unvested stock awards that do not vest within 60 days of September 29, 2017, subject to continued employment at the time of each vest: Mr. Nadella, 479,798; Ms. Hood, 246,005; Mr. Courtois, 278,063; Ms. Johnson, 122,306; and Mr. Smith, 133,477, (ii) 1,800,000 shares payable to Mr. Nadella under his LTPSA at target performance, and (iii) 125,838 shares that would vest if Mr. Smith retires from Microsoft (assuming PSAs are earned at 100% of target). </w:t>
      </w:r>
    </w:p>
    <w:p w:rsidR="008521DA" w:rsidRPr="00AB428E" w:rsidRDefault="008521DA" w:rsidP="00837896">
      <w:pPr>
        <w:pStyle w:val="NormalWeb"/>
        <w:spacing w:before="0" w:beforeAutospacing="0" w:after="0" w:afterAutospacing="0"/>
        <w:ind w:left="331" w:hanging="331"/>
        <w:rPr>
          <w:rFonts w:ascii="Segoe UI" w:hAnsi="Segoe UI" w:cs="Arial"/>
          <w:sz w:val="15"/>
          <w:szCs w:val="15"/>
        </w:rPr>
      </w:pPr>
      <w:r w:rsidRPr="00AB428E">
        <w:rPr>
          <w:rFonts w:ascii="Segoe UI" w:hAnsi="Segoe UI" w:cs="Arial"/>
          <w:sz w:val="15"/>
          <w:szCs w:val="15"/>
        </w:rPr>
        <w:t>(5)</w:t>
      </w:r>
      <w:r w:rsidRPr="00AB428E">
        <w:rPr>
          <w:rFonts w:ascii="Segoe UI" w:hAnsi="Segoe UI" w:cs="Arial"/>
          <w:sz w:val="15"/>
          <w:szCs w:val="15"/>
        </w:rPr>
        <w:tab/>
        <w:t xml:space="preserve">Excludes 424,816 shares held by Mr. Gates’ spouse, as to which he disclaims beneficial ownership. </w:t>
      </w:r>
    </w:p>
    <w:p w:rsidR="008521DA" w:rsidRPr="00AB428E" w:rsidRDefault="008521DA" w:rsidP="00837896">
      <w:pPr>
        <w:pStyle w:val="NormalWeb"/>
        <w:spacing w:before="0" w:beforeAutospacing="0" w:after="0" w:afterAutospacing="0"/>
        <w:ind w:left="331" w:hanging="331"/>
        <w:rPr>
          <w:rFonts w:ascii="Segoe UI" w:hAnsi="Segoe UI" w:cs="Arial"/>
          <w:sz w:val="15"/>
          <w:szCs w:val="15"/>
        </w:rPr>
      </w:pPr>
      <w:r w:rsidRPr="00AB428E">
        <w:rPr>
          <w:rFonts w:ascii="Segoe UI" w:hAnsi="Segoe UI" w:cs="Arial"/>
          <w:sz w:val="15"/>
          <w:szCs w:val="15"/>
        </w:rPr>
        <w:t>(6)</w:t>
      </w:r>
      <w:r w:rsidRPr="00AB428E">
        <w:rPr>
          <w:rFonts w:ascii="Segoe UI" w:hAnsi="Segoe UI" w:cs="Arial"/>
          <w:sz w:val="15"/>
          <w:szCs w:val="15"/>
        </w:rPr>
        <w:tab/>
        <w:t xml:space="preserve">Includes 15,805 shares held by a family trust. </w:t>
      </w:r>
    </w:p>
    <w:p w:rsidR="008521DA" w:rsidRPr="00AB428E" w:rsidRDefault="008521DA" w:rsidP="00837896">
      <w:pPr>
        <w:pStyle w:val="NormalWeb"/>
        <w:spacing w:before="0" w:beforeAutospacing="0" w:after="0" w:afterAutospacing="0"/>
        <w:ind w:left="331" w:hanging="331"/>
        <w:rPr>
          <w:rFonts w:ascii="Segoe UI" w:hAnsi="Segoe UI" w:cs="Arial"/>
          <w:sz w:val="15"/>
          <w:szCs w:val="15"/>
        </w:rPr>
      </w:pPr>
      <w:r w:rsidRPr="00AB428E">
        <w:rPr>
          <w:rFonts w:ascii="Segoe UI" w:hAnsi="Segoe UI" w:cs="Arial"/>
          <w:sz w:val="15"/>
          <w:szCs w:val="15"/>
        </w:rPr>
        <w:t>(7)</w:t>
      </w:r>
      <w:r w:rsidRPr="00AB428E">
        <w:rPr>
          <w:rFonts w:ascii="Segoe UI" w:hAnsi="Segoe UI" w:cs="Arial"/>
          <w:sz w:val="15"/>
          <w:szCs w:val="15"/>
        </w:rPr>
        <w:tab/>
        <w:t xml:space="preserve">Excludes 68 shares held by a family trust as to which Mr. Johnston disclaims beneficial ownership </w:t>
      </w:r>
    </w:p>
    <w:p w:rsidR="008521DA" w:rsidRPr="00AB428E" w:rsidRDefault="008521DA" w:rsidP="00837896">
      <w:pPr>
        <w:pStyle w:val="NormalWeb"/>
        <w:spacing w:before="0" w:beforeAutospacing="0" w:after="0" w:afterAutospacing="0"/>
        <w:ind w:left="331" w:hanging="331"/>
        <w:rPr>
          <w:rFonts w:ascii="Segoe UI" w:hAnsi="Segoe UI" w:cs="Arial"/>
          <w:sz w:val="15"/>
          <w:szCs w:val="15"/>
        </w:rPr>
      </w:pPr>
      <w:r w:rsidRPr="00AB428E">
        <w:rPr>
          <w:rFonts w:ascii="Segoe UI" w:hAnsi="Segoe UI" w:cs="Arial"/>
          <w:sz w:val="15"/>
          <w:szCs w:val="15"/>
        </w:rPr>
        <w:t>(8)</w:t>
      </w:r>
      <w:r w:rsidRPr="00AB428E">
        <w:rPr>
          <w:rFonts w:ascii="Segoe UI" w:hAnsi="Segoe UI" w:cs="Arial"/>
          <w:sz w:val="15"/>
          <w:szCs w:val="15"/>
        </w:rPr>
        <w:tab/>
        <w:t xml:space="preserve">Includes 8,131,525 shares that are directly beneficially owned by ValueAct Capital Master Fund, L.P. and may be deemed to be indirectly beneficially owned by (i) VA Partners I, LLC as General Partner of ValueAct Capital Master Fund, L.P., (ii) ValueAct Capital Management, L.P. as the manager of ValueAct Capital Master Fund, L.P., (iii) ValueAct Capital Management, LLC as General Partner of ValueAct Capital Management, L.P., (iv) ValueAct Holdings, L.P. as the sole owner of the limited partnership interests of ValueAct Capital Management, L.P. and the membership interests of ValueAct Capital Management, LLC and as the majority owner of the membership interests of VA Partners I, LLC and (v) ValueAct Holdings GP, LLC as General Partner of ValueAct Holdings, L.P. Also includes 881,949 shares directly beneficially owned by ValueAct Co-Invest Master Fund, L.P. and may be deemed to be indirectly beneficially owned by (i) VA Partners I, LLC as General Partner of ValueAct Capital Master Fund, L.P., (ii) ValueAct Capital Management, L.P. as the manager of ValueAct Capital Master Fund, L.P., (iii) ValueAct Capital Management, LLC as General Partner of ValueAct Capital Management, L.P., (iv) ValueAct Holdings, L.P. as the sole owner of the limited partnership interests of ValueAct Capital Management, L.P. and the membership interests of ValueAct Capital Management, LLC and as the majority owner of the membership interests of VA Partners I, LLC and (v) ValueAct Holdings GP, LLC as General Partner of ValueAct Holdings, L.P. Mr. Morfit is a member of the management board of ValueAct Holdings GP, LLC. Each reporting person listed above disclaims beneficial ownership of the reported securities except to the extent of its pecuniary interest therein. </w:t>
      </w:r>
    </w:p>
    <w:p w:rsidR="008521DA" w:rsidRDefault="008521DA" w:rsidP="00837896">
      <w:pPr>
        <w:pStyle w:val="NormalWeb"/>
        <w:spacing w:before="0" w:beforeAutospacing="0" w:after="0" w:afterAutospacing="0"/>
        <w:ind w:left="331" w:hanging="331"/>
        <w:rPr>
          <w:rFonts w:ascii="Segoe UI" w:hAnsi="Segoe UI" w:cs="Arial"/>
          <w:sz w:val="15"/>
          <w:szCs w:val="15"/>
        </w:rPr>
        <w:sectPr w:rsidR="008521DA" w:rsidSect="00837896">
          <w:headerReference w:type="default" r:id="rId304"/>
          <w:footerReference w:type="default" r:id="rId305"/>
          <w:pgSz w:w="12240" w:h="15840"/>
          <w:pgMar w:top="720" w:right="720" w:bottom="720" w:left="720" w:header="720" w:footer="720" w:gutter="0"/>
          <w:cols w:space="720"/>
          <w:docGrid w:linePitch="326"/>
        </w:sectPr>
      </w:pPr>
    </w:p>
    <w:p w:rsidR="008521DA" w:rsidRPr="00436C33" w:rsidRDefault="008521DA" w:rsidP="00837896">
      <w:pPr>
        <w:pStyle w:val="NormalWeb"/>
        <w:spacing w:before="0" w:beforeAutospacing="0" w:after="0" w:afterAutospacing="0"/>
        <w:ind w:left="331" w:hanging="331"/>
        <w:rPr>
          <w:rFonts w:ascii="Segoe UI" w:hAnsi="Segoe UI" w:cs="Arial"/>
          <w:sz w:val="2"/>
          <w:szCs w:val="15"/>
        </w:rPr>
      </w:pPr>
    </w:p>
    <w:p w:rsidR="008521DA" w:rsidRPr="00436C33" w:rsidRDefault="008521DA" w:rsidP="00837896">
      <w:pPr>
        <w:pStyle w:val="NormalWeb"/>
        <w:spacing w:before="0" w:beforeAutospacing="0" w:after="0" w:afterAutospacing="0"/>
        <w:ind w:left="331" w:hanging="331"/>
        <w:rPr>
          <w:rFonts w:ascii="Segoe UI" w:hAnsi="Segoe UI" w:cs="Arial"/>
          <w:sz w:val="20"/>
          <w:szCs w:val="20"/>
        </w:rPr>
      </w:pPr>
      <w:r>
        <w:rPr>
          <w:noProof/>
        </w:rPr>
        <w:drawing>
          <wp:inline distT="0" distB="0" distL="0" distR="0" wp14:anchorId="0EA7C2AC" wp14:editId="54E3EDBD">
            <wp:extent cx="6858000" cy="800100"/>
            <wp:effectExtent l="0" t="0" r="0" b="0"/>
            <wp:docPr id="235" name="Picture 235"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LOGO"/>
                    <pic:cNvPicPr>
                      <a:picLocks noChangeAspect="1" noChangeArrowheads="1"/>
                    </pic:cNvPicPr>
                  </pic:nvPicPr>
                  <pic:blipFill>
                    <a:blip r:embed="rId230" r:link="rId231">
                      <a:extLst>
                        <a:ext uri="{28A0092B-C50C-407E-A947-70E740481C1C}">
                          <a14:useLocalDpi xmlns:a14="http://schemas.microsoft.com/office/drawing/2010/main" val="0"/>
                        </a:ext>
                      </a:extLst>
                    </a:blip>
                    <a:srcRect/>
                    <a:stretch>
                      <a:fillRect/>
                    </a:stretch>
                  </pic:blipFill>
                  <pic:spPr bwMode="auto">
                    <a:xfrm>
                      <a:off x="0" y="0"/>
                      <a:ext cx="6858000" cy="800100"/>
                    </a:xfrm>
                    <a:prstGeom prst="rect">
                      <a:avLst/>
                    </a:prstGeom>
                    <a:noFill/>
                    <a:ln>
                      <a:noFill/>
                    </a:ln>
                  </pic:spPr>
                </pic:pic>
              </a:graphicData>
            </a:graphic>
          </wp:inline>
        </w:drawing>
      </w:r>
    </w:p>
    <w:p w:rsidR="008521DA" w:rsidRPr="00AB428E" w:rsidRDefault="008521DA" w:rsidP="0043561C">
      <w:pPr>
        <w:pStyle w:val="NormalWeb"/>
        <w:spacing w:before="0" w:beforeAutospacing="0" w:after="0" w:afterAutospacing="0"/>
        <w:ind w:left="533" w:hanging="331"/>
        <w:rPr>
          <w:rFonts w:ascii="Segoe UI" w:hAnsi="Segoe UI" w:cs="Arial"/>
          <w:sz w:val="15"/>
          <w:szCs w:val="15"/>
        </w:rPr>
      </w:pPr>
      <w:r w:rsidRPr="00AB428E">
        <w:rPr>
          <w:rFonts w:ascii="Segoe UI" w:hAnsi="Segoe UI" w:cs="Arial"/>
          <w:sz w:val="15"/>
          <w:szCs w:val="15"/>
        </w:rPr>
        <w:t>(9)</w:t>
      </w:r>
      <w:r w:rsidRPr="00AB428E">
        <w:rPr>
          <w:rFonts w:ascii="Segoe UI" w:hAnsi="Segoe UI" w:cs="Arial"/>
          <w:sz w:val="15"/>
          <w:szCs w:val="15"/>
        </w:rPr>
        <w:tab/>
        <w:t xml:space="preserve">Includes 12,180 shares held by a family trust. </w:t>
      </w:r>
    </w:p>
    <w:p w:rsidR="008521DA" w:rsidRPr="00AB428E" w:rsidRDefault="008521DA" w:rsidP="0043561C">
      <w:pPr>
        <w:pStyle w:val="NormalWeb"/>
        <w:spacing w:before="0" w:beforeAutospacing="0" w:after="0" w:afterAutospacing="0"/>
        <w:ind w:left="533" w:hanging="331"/>
        <w:rPr>
          <w:rFonts w:ascii="Segoe UI" w:hAnsi="Segoe UI" w:cs="Arial"/>
          <w:sz w:val="15"/>
          <w:szCs w:val="15"/>
        </w:rPr>
      </w:pPr>
      <w:r w:rsidRPr="00AB428E">
        <w:rPr>
          <w:rFonts w:ascii="Segoe UI" w:hAnsi="Segoe UI" w:cs="Arial"/>
          <w:sz w:val="15"/>
          <w:szCs w:val="15"/>
        </w:rPr>
        <w:t>(10)</w:t>
      </w:r>
      <w:r w:rsidRPr="00AB428E">
        <w:rPr>
          <w:rFonts w:ascii="Segoe UI" w:hAnsi="Segoe UI" w:cs="Arial"/>
          <w:sz w:val="15"/>
          <w:szCs w:val="15"/>
        </w:rPr>
        <w:tab/>
        <w:t xml:space="preserve">Includes 7,243 shares held by a family trust. </w:t>
      </w:r>
    </w:p>
    <w:p w:rsidR="008521DA" w:rsidRPr="00AB428E" w:rsidRDefault="008521DA" w:rsidP="0043561C">
      <w:pPr>
        <w:pStyle w:val="NormalWeb"/>
        <w:spacing w:before="0" w:beforeAutospacing="0" w:after="0" w:afterAutospacing="0"/>
        <w:ind w:left="533" w:hanging="331"/>
        <w:rPr>
          <w:rFonts w:ascii="Segoe UI" w:hAnsi="Segoe UI" w:cs="Arial"/>
          <w:sz w:val="15"/>
          <w:szCs w:val="15"/>
        </w:rPr>
      </w:pPr>
      <w:r w:rsidRPr="00AB428E">
        <w:rPr>
          <w:rFonts w:ascii="Segoe UI" w:hAnsi="Segoe UI" w:cs="Arial"/>
          <w:sz w:val="15"/>
          <w:szCs w:val="15"/>
        </w:rPr>
        <w:t>(11)</w:t>
      </w:r>
      <w:r w:rsidRPr="00AB428E">
        <w:rPr>
          <w:rFonts w:ascii="Segoe UI" w:hAnsi="Segoe UI" w:cs="Arial"/>
          <w:sz w:val="15"/>
          <w:szCs w:val="15"/>
        </w:rPr>
        <w:tab/>
        <w:t xml:space="preserve">Includes 27,279 shares held by a family trust. </w:t>
      </w:r>
    </w:p>
    <w:p w:rsidR="008521DA" w:rsidRPr="00AB428E" w:rsidRDefault="008521DA" w:rsidP="0043561C">
      <w:pPr>
        <w:pStyle w:val="NormalWeb"/>
        <w:spacing w:before="0" w:beforeAutospacing="0" w:after="0" w:afterAutospacing="0"/>
        <w:ind w:left="533" w:hanging="331"/>
        <w:rPr>
          <w:rFonts w:ascii="Segoe UI" w:hAnsi="Segoe UI" w:cs="Arial"/>
          <w:sz w:val="15"/>
          <w:szCs w:val="15"/>
        </w:rPr>
      </w:pPr>
      <w:r w:rsidRPr="00AB428E">
        <w:rPr>
          <w:rFonts w:ascii="Segoe UI" w:hAnsi="Segoe UI" w:cs="Arial"/>
          <w:sz w:val="15"/>
          <w:szCs w:val="15"/>
        </w:rPr>
        <w:t>(12)</w:t>
      </w:r>
      <w:r w:rsidRPr="00AB428E">
        <w:rPr>
          <w:rFonts w:ascii="Segoe UI" w:hAnsi="Segoe UI" w:cs="Arial"/>
          <w:sz w:val="15"/>
          <w:szCs w:val="15"/>
        </w:rPr>
        <w:tab/>
        <w:t xml:space="preserve">Excludes an aggregate of 257,532 shares held by contrats d’assurance vie and an aggregate of 49,200 shares held by contrats de capitalization as to which Mr. Courtois disclaims beneficial ownership. </w:t>
      </w:r>
    </w:p>
    <w:p w:rsidR="008521DA" w:rsidRPr="00AB428E" w:rsidRDefault="008521DA" w:rsidP="0043561C">
      <w:pPr>
        <w:pStyle w:val="NormalWeb"/>
        <w:spacing w:before="0" w:beforeAutospacing="0" w:after="0" w:afterAutospacing="0"/>
        <w:ind w:left="533" w:hanging="331"/>
        <w:rPr>
          <w:rFonts w:ascii="Segoe UI" w:hAnsi="Segoe UI" w:cs="Arial"/>
          <w:sz w:val="15"/>
          <w:szCs w:val="15"/>
        </w:rPr>
      </w:pPr>
      <w:r w:rsidRPr="00AB428E">
        <w:rPr>
          <w:rFonts w:ascii="Segoe UI" w:hAnsi="Segoe UI" w:cs="Arial"/>
          <w:sz w:val="15"/>
          <w:szCs w:val="15"/>
        </w:rPr>
        <w:t>(13)</w:t>
      </w:r>
      <w:r w:rsidRPr="00AB428E">
        <w:rPr>
          <w:rFonts w:ascii="Segoe UI" w:hAnsi="Segoe UI" w:cs="Arial"/>
          <w:sz w:val="15"/>
          <w:szCs w:val="15"/>
        </w:rPr>
        <w:tab/>
        <w:t xml:space="preserve">All 150,399 shares held by a family trust. </w:t>
      </w:r>
    </w:p>
    <w:p w:rsidR="008521DA" w:rsidRPr="00AB428E" w:rsidRDefault="008521DA" w:rsidP="0043561C">
      <w:pPr>
        <w:pStyle w:val="NormalWeb"/>
        <w:spacing w:before="0" w:beforeAutospacing="0" w:after="0" w:afterAutospacing="0"/>
        <w:ind w:left="533" w:hanging="331"/>
        <w:rPr>
          <w:rFonts w:ascii="Segoe UI" w:hAnsi="Segoe UI" w:cs="Arial"/>
          <w:sz w:val="15"/>
          <w:szCs w:val="15"/>
        </w:rPr>
      </w:pPr>
      <w:r w:rsidRPr="00AB428E">
        <w:rPr>
          <w:rFonts w:ascii="Segoe UI" w:hAnsi="Segoe UI" w:cs="Arial"/>
          <w:sz w:val="15"/>
          <w:szCs w:val="15"/>
        </w:rPr>
        <w:t>(14)</w:t>
      </w:r>
      <w:r w:rsidRPr="00AB428E">
        <w:rPr>
          <w:rFonts w:ascii="Segoe UI" w:hAnsi="Segoe UI" w:cs="Arial"/>
          <w:sz w:val="15"/>
          <w:szCs w:val="15"/>
        </w:rPr>
        <w:tab/>
        <w:t xml:space="preserve">Includes 120,369 shares credited under the Deferred Compensation Plan for Non-Employee Directors that may be issued within 60 days of </w:t>
      </w:r>
      <w:r>
        <w:rPr>
          <w:rFonts w:ascii="Segoe UI" w:hAnsi="Segoe UI" w:cs="Arial"/>
          <w:sz w:val="15"/>
          <w:szCs w:val="15"/>
        </w:rPr>
        <w:br/>
      </w:r>
      <w:r w:rsidRPr="00AB428E">
        <w:rPr>
          <w:rFonts w:ascii="Segoe UI" w:hAnsi="Segoe UI" w:cs="Arial"/>
          <w:sz w:val="15"/>
          <w:szCs w:val="15"/>
        </w:rPr>
        <w:t xml:space="preserve">September 29, 2017. </w:t>
      </w:r>
    </w:p>
    <w:p w:rsidR="008521DA" w:rsidRPr="006C7FA3" w:rsidRDefault="008521DA" w:rsidP="0043561C">
      <w:pPr>
        <w:pStyle w:val="NormalWeb"/>
        <w:spacing w:before="0" w:beforeAutospacing="0" w:after="0" w:afterAutospacing="0"/>
        <w:ind w:left="202"/>
        <w:rPr>
          <w:szCs w:val="16"/>
        </w:rPr>
      </w:pPr>
      <w:r w:rsidRPr="006C7FA3">
        <w:rPr>
          <w:szCs w:val="16"/>
        </w:rPr>
        <w:t> </w:t>
      </w:r>
    </w:p>
    <w:p w:rsidR="008521DA" w:rsidRDefault="008521DA" w:rsidP="0043561C">
      <w:pPr>
        <w:pStyle w:val="rrdsinglerule"/>
        <w:pBdr>
          <w:top w:val="single" w:sz="6" w:space="0" w:color="0083C6"/>
        </w:pBdr>
        <w:spacing w:before="0"/>
        <w:ind w:left="202"/>
        <w:rPr>
          <w:sz w:val="24"/>
          <w:szCs w:val="24"/>
        </w:rPr>
      </w:pPr>
      <w:r>
        <w:t> </w:t>
      </w:r>
    </w:p>
    <w:p w:rsidR="008521DA" w:rsidRPr="00AB428E" w:rsidRDefault="008521DA" w:rsidP="0043561C">
      <w:pPr>
        <w:pStyle w:val="NormalWeb"/>
        <w:spacing w:before="0" w:beforeAutospacing="0" w:after="0" w:afterAutospacing="0"/>
        <w:ind w:left="202"/>
        <w:rPr>
          <w:rFonts w:ascii="Segoe UI" w:hAnsi="Segoe UI" w:cs="Arial"/>
          <w:sz w:val="28"/>
          <w:szCs w:val="28"/>
        </w:rPr>
      </w:pPr>
      <w:r w:rsidRPr="00AB6D83">
        <w:rPr>
          <w:rFonts w:ascii="Segoe UI" w:hAnsi="Segoe UI" w:cs="Arial"/>
          <w:b/>
          <w:bCs/>
          <w:color w:val="0081C4"/>
          <w:sz w:val="28"/>
          <w:szCs w:val="28"/>
        </w:rPr>
        <w:t xml:space="preserve">Principal shareholders </w:t>
      </w:r>
    </w:p>
    <w:p w:rsidR="008521DA" w:rsidRPr="00AB428E" w:rsidRDefault="008521DA" w:rsidP="0043561C">
      <w:pPr>
        <w:pStyle w:val="NormalWeb"/>
        <w:spacing w:before="240" w:beforeAutospacing="0" w:after="0" w:afterAutospacing="0"/>
        <w:ind w:left="202"/>
        <w:rPr>
          <w:rFonts w:ascii="Segoe UI" w:hAnsi="Segoe UI" w:cs="Arial"/>
          <w:sz w:val="18"/>
          <w:szCs w:val="18"/>
        </w:rPr>
      </w:pPr>
      <w:r w:rsidRPr="00AB428E">
        <w:rPr>
          <w:rFonts w:ascii="Segoe UI" w:hAnsi="Segoe UI" w:cs="Arial"/>
          <w:sz w:val="18"/>
          <w:szCs w:val="18"/>
        </w:rPr>
        <w:t xml:space="preserve">This table lists all entities that are the beneficial owner of more than 5% of Microsoft common stock. </w:t>
      </w:r>
    </w:p>
    <w:p w:rsidR="008521DA" w:rsidRPr="00D77AA2" w:rsidRDefault="008521DA" w:rsidP="0043561C">
      <w:pPr>
        <w:pStyle w:val="NormalWeb"/>
        <w:keepNext/>
        <w:spacing w:before="0" w:beforeAutospacing="0" w:after="0" w:afterAutospacing="0"/>
        <w:ind w:left="202"/>
        <w:rPr>
          <w:sz w:val="20"/>
          <w:szCs w:val="20"/>
        </w:rPr>
      </w:pPr>
      <w:r w:rsidRPr="00D77AA2">
        <w:rPr>
          <w:sz w:val="20"/>
          <w:szCs w:val="20"/>
        </w:rPr>
        <w:t> </w:t>
      </w:r>
    </w:p>
    <w:tbl>
      <w:tblPr>
        <w:tblW w:w="0" w:type="auto"/>
        <w:tblInd w:w="198" w:type="dxa"/>
        <w:tblLayout w:type="fixed"/>
        <w:tblCellMar>
          <w:left w:w="0" w:type="dxa"/>
          <w:right w:w="0" w:type="dxa"/>
        </w:tblCellMar>
        <w:tblLook w:val="04A0" w:firstRow="1" w:lastRow="0" w:firstColumn="1" w:lastColumn="0" w:noHBand="0" w:noVBand="1"/>
      </w:tblPr>
      <w:tblGrid>
        <w:gridCol w:w="5694"/>
        <w:gridCol w:w="2644"/>
        <w:gridCol w:w="2264"/>
      </w:tblGrid>
      <w:tr w:rsidR="008521DA" w:rsidTr="0043561C">
        <w:trPr>
          <w:tblHeader/>
        </w:trPr>
        <w:tc>
          <w:tcPr>
            <w:tcW w:w="5694" w:type="dxa"/>
            <w:vAlign w:val="center"/>
            <w:hideMark/>
          </w:tcPr>
          <w:p w:rsidR="008521DA" w:rsidRPr="00AB428E" w:rsidRDefault="008521DA">
            <w:pPr>
              <w:rPr>
                <w:rFonts w:ascii="Segoe UI" w:hAnsi="Segoe UI" w:cs="Arial"/>
                <w:sz w:val="1"/>
                <w:szCs w:val="18"/>
              </w:rPr>
            </w:pPr>
          </w:p>
        </w:tc>
        <w:tc>
          <w:tcPr>
            <w:tcW w:w="2644" w:type="dxa"/>
            <w:vAlign w:val="center"/>
            <w:hideMark/>
          </w:tcPr>
          <w:p w:rsidR="008521DA" w:rsidRPr="00AB428E" w:rsidRDefault="008521DA">
            <w:pPr>
              <w:rPr>
                <w:rFonts w:ascii="Segoe UI" w:hAnsi="Segoe UI" w:cs="Arial"/>
                <w:sz w:val="1"/>
                <w:szCs w:val="18"/>
              </w:rPr>
            </w:pPr>
          </w:p>
        </w:tc>
        <w:tc>
          <w:tcPr>
            <w:tcW w:w="2264" w:type="dxa"/>
            <w:vAlign w:val="center"/>
            <w:hideMark/>
          </w:tcPr>
          <w:p w:rsidR="008521DA" w:rsidRPr="00AB428E" w:rsidRDefault="008521DA">
            <w:pPr>
              <w:rPr>
                <w:rFonts w:ascii="Segoe UI" w:hAnsi="Segoe UI" w:cs="Arial"/>
                <w:sz w:val="1"/>
                <w:szCs w:val="18"/>
              </w:rPr>
            </w:pPr>
          </w:p>
        </w:tc>
      </w:tr>
      <w:tr w:rsidR="008521DA" w:rsidTr="0043561C">
        <w:trPr>
          <w:cantSplit/>
          <w:tblHeader/>
        </w:trPr>
        <w:tc>
          <w:tcPr>
            <w:tcW w:w="5694" w:type="dxa"/>
            <w:shd w:val="clear" w:color="auto" w:fill="0083C6"/>
            <w:vAlign w:val="bottom"/>
            <w:hideMark/>
          </w:tcPr>
          <w:p w:rsidR="008521DA" w:rsidRPr="00AB428E" w:rsidRDefault="008521DA">
            <w:pPr>
              <w:pStyle w:val="NormalWeb"/>
              <w:keepNext/>
              <w:spacing w:before="0" w:beforeAutospacing="0" w:after="20" w:afterAutospacing="0"/>
              <w:ind w:firstLine="106"/>
              <w:rPr>
                <w:rFonts w:ascii="Segoe UI" w:eastAsiaTheme="minorEastAsia" w:hAnsi="Segoe UI" w:cs="Arial"/>
                <w:sz w:val="18"/>
                <w:szCs w:val="18"/>
              </w:rPr>
            </w:pPr>
            <w:r w:rsidRPr="00AB428E">
              <w:rPr>
                <w:rFonts w:ascii="Segoe UI" w:hAnsi="Segoe UI" w:cs="Arial"/>
                <w:b/>
                <w:bCs/>
                <w:color w:val="FFFFFF"/>
                <w:sz w:val="18"/>
                <w:szCs w:val="18"/>
              </w:rPr>
              <w:t>Name</w:t>
            </w:r>
          </w:p>
        </w:tc>
        <w:tc>
          <w:tcPr>
            <w:tcW w:w="2644" w:type="dxa"/>
            <w:shd w:val="clear" w:color="auto" w:fill="0083C6"/>
            <w:tcMar>
              <w:top w:w="0" w:type="dxa"/>
              <w:left w:w="144" w:type="dxa"/>
              <w:bottom w:w="0" w:type="dxa"/>
              <w:right w:w="0" w:type="dxa"/>
            </w:tcMar>
            <w:vAlign w:val="bottom"/>
            <w:hideMark/>
          </w:tcPr>
          <w:p w:rsidR="008521DA" w:rsidRPr="00AB428E" w:rsidRDefault="008521DA" w:rsidP="00837896">
            <w:pPr>
              <w:pStyle w:val="NormalWeb"/>
              <w:spacing w:before="0" w:beforeAutospacing="0" w:after="0" w:afterAutospacing="0"/>
              <w:ind w:right="62"/>
              <w:jc w:val="right"/>
              <w:rPr>
                <w:rFonts w:ascii="Segoe UI" w:eastAsiaTheme="minorEastAsia" w:hAnsi="Segoe UI" w:cs="Arial"/>
                <w:sz w:val="18"/>
                <w:szCs w:val="18"/>
              </w:rPr>
            </w:pPr>
            <w:r w:rsidRPr="00AB428E">
              <w:rPr>
                <w:rFonts w:ascii="Segoe UI" w:hAnsi="Segoe UI" w:cs="Arial"/>
                <w:b/>
                <w:bCs/>
                <w:color w:val="FFFFFF"/>
                <w:sz w:val="18"/>
                <w:szCs w:val="18"/>
              </w:rPr>
              <w:t>Voting common stock and</w:t>
            </w:r>
          </w:p>
          <w:p w:rsidR="008521DA" w:rsidRPr="00AB428E" w:rsidRDefault="008521DA" w:rsidP="00837896">
            <w:pPr>
              <w:pStyle w:val="NormalWeb"/>
              <w:spacing w:before="0" w:beforeAutospacing="0" w:after="0" w:afterAutospacing="0"/>
              <w:ind w:right="62"/>
              <w:jc w:val="right"/>
              <w:rPr>
                <w:rFonts w:ascii="Segoe UI" w:hAnsi="Segoe UI" w:cs="Arial"/>
                <w:sz w:val="18"/>
                <w:szCs w:val="18"/>
              </w:rPr>
            </w:pPr>
            <w:r w:rsidRPr="00AB428E">
              <w:rPr>
                <w:rFonts w:ascii="Segoe UI" w:hAnsi="Segoe UI" w:cs="Arial"/>
                <w:b/>
                <w:bCs/>
                <w:color w:val="FFFFFF"/>
                <w:sz w:val="18"/>
                <w:szCs w:val="18"/>
              </w:rPr>
              <w:t>nature of beneficial</w:t>
            </w:r>
          </w:p>
          <w:p w:rsidR="008521DA" w:rsidRPr="00AB428E" w:rsidRDefault="008521DA" w:rsidP="00837896">
            <w:pPr>
              <w:pStyle w:val="NormalWeb"/>
              <w:spacing w:before="0" w:beforeAutospacing="0" w:after="20" w:afterAutospacing="0"/>
              <w:ind w:right="62"/>
              <w:jc w:val="right"/>
              <w:rPr>
                <w:rFonts w:ascii="Segoe UI" w:eastAsiaTheme="minorEastAsia" w:hAnsi="Segoe UI" w:cs="Arial"/>
                <w:sz w:val="18"/>
                <w:szCs w:val="18"/>
              </w:rPr>
            </w:pPr>
            <w:r w:rsidRPr="00AB428E">
              <w:rPr>
                <w:rFonts w:ascii="Segoe UI" w:hAnsi="Segoe UI" w:cs="Arial"/>
                <w:b/>
                <w:bCs/>
                <w:color w:val="FFFFFF"/>
                <w:sz w:val="18"/>
                <w:szCs w:val="18"/>
              </w:rPr>
              <w:t>ownership as of 9/29/2017</w:t>
            </w:r>
          </w:p>
        </w:tc>
        <w:tc>
          <w:tcPr>
            <w:tcW w:w="2264" w:type="dxa"/>
            <w:shd w:val="clear" w:color="auto" w:fill="0083C6"/>
            <w:tcMar>
              <w:top w:w="0" w:type="dxa"/>
              <w:left w:w="144" w:type="dxa"/>
              <w:bottom w:w="0" w:type="dxa"/>
              <w:right w:w="0" w:type="dxa"/>
            </w:tcMar>
            <w:vAlign w:val="bottom"/>
            <w:hideMark/>
          </w:tcPr>
          <w:p w:rsidR="008521DA" w:rsidRPr="00AB428E" w:rsidRDefault="008521DA" w:rsidP="00837896">
            <w:pPr>
              <w:pStyle w:val="NormalWeb"/>
              <w:spacing w:before="0" w:beforeAutospacing="0" w:after="0" w:afterAutospacing="0"/>
              <w:ind w:right="96"/>
              <w:jc w:val="right"/>
              <w:rPr>
                <w:rFonts w:ascii="Segoe UI" w:eastAsiaTheme="minorEastAsia" w:hAnsi="Segoe UI" w:cs="Arial"/>
                <w:sz w:val="18"/>
                <w:szCs w:val="18"/>
              </w:rPr>
            </w:pPr>
            <w:r w:rsidRPr="00AB428E">
              <w:rPr>
                <w:rFonts w:ascii="Segoe UI" w:hAnsi="Segoe UI" w:cs="Arial"/>
                <w:b/>
                <w:bCs/>
                <w:color w:val="FFFFFF"/>
                <w:sz w:val="18"/>
                <w:szCs w:val="18"/>
              </w:rPr>
              <w:t>Percent of</w:t>
            </w:r>
          </w:p>
          <w:p w:rsidR="008521DA" w:rsidRPr="00AB428E" w:rsidRDefault="008521DA" w:rsidP="00837896">
            <w:pPr>
              <w:pStyle w:val="NormalWeb"/>
              <w:spacing w:before="0" w:beforeAutospacing="0" w:after="0" w:afterAutospacing="0"/>
              <w:ind w:right="96"/>
              <w:jc w:val="right"/>
              <w:rPr>
                <w:rFonts w:ascii="Segoe UI" w:hAnsi="Segoe UI" w:cs="Arial"/>
                <w:sz w:val="18"/>
                <w:szCs w:val="18"/>
              </w:rPr>
            </w:pPr>
            <w:r w:rsidRPr="00AB428E">
              <w:rPr>
                <w:rFonts w:ascii="Segoe UI" w:hAnsi="Segoe UI" w:cs="Arial"/>
                <w:b/>
                <w:bCs/>
                <w:color w:val="FFFFFF"/>
                <w:sz w:val="18"/>
                <w:szCs w:val="18"/>
              </w:rPr>
              <w:t>class to be voted</w:t>
            </w:r>
          </w:p>
          <w:p w:rsidR="008521DA" w:rsidRPr="00AB428E" w:rsidRDefault="008521DA" w:rsidP="00837896">
            <w:pPr>
              <w:pStyle w:val="NormalWeb"/>
              <w:spacing w:before="0" w:beforeAutospacing="0" w:after="20" w:afterAutospacing="0"/>
              <w:ind w:right="96"/>
              <w:jc w:val="right"/>
              <w:rPr>
                <w:rFonts w:ascii="Segoe UI" w:eastAsiaTheme="minorEastAsia" w:hAnsi="Segoe UI" w:cs="Arial"/>
                <w:sz w:val="18"/>
                <w:szCs w:val="18"/>
              </w:rPr>
            </w:pPr>
            <w:r w:rsidRPr="00AB428E">
              <w:rPr>
                <w:rFonts w:ascii="Segoe UI" w:hAnsi="Segoe UI" w:cs="Arial"/>
                <w:b/>
                <w:bCs/>
                <w:color w:val="FFFFFF"/>
                <w:sz w:val="18"/>
                <w:szCs w:val="18"/>
              </w:rPr>
              <w:t>at the meeting</w:t>
            </w:r>
          </w:p>
        </w:tc>
      </w:tr>
      <w:tr w:rsidR="008521DA" w:rsidTr="0043561C">
        <w:trPr>
          <w:cantSplit/>
        </w:trPr>
        <w:tc>
          <w:tcPr>
            <w:tcW w:w="5694" w:type="dxa"/>
            <w:shd w:val="clear" w:color="auto" w:fill="E0ECF8"/>
            <w:hideMark/>
          </w:tcPr>
          <w:p w:rsidR="008521DA" w:rsidRPr="00AB428E" w:rsidRDefault="008521DA">
            <w:pPr>
              <w:pStyle w:val="NormalWeb"/>
              <w:keepNext/>
              <w:spacing w:before="0" w:beforeAutospacing="0" w:after="0" w:afterAutospacing="0"/>
              <w:ind w:left="346" w:hanging="240"/>
              <w:rPr>
                <w:rFonts w:ascii="Segoe UI" w:eastAsiaTheme="minorEastAsia" w:hAnsi="Segoe UI" w:cs="Arial"/>
                <w:sz w:val="18"/>
                <w:szCs w:val="18"/>
              </w:rPr>
            </w:pPr>
            <w:r w:rsidRPr="00AB428E">
              <w:rPr>
                <w:rFonts w:ascii="Segoe UI" w:hAnsi="Segoe UI" w:cs="Arial"/>
                <w:sz w:val="18"/>
                <w:szCs w:val="18"/>
              </w:rPr>
              <w:t>The Vanguard Group, Inc.</w:t>
            </w:r>
          </w:p>
          <w:p w:rsidR="008521DA" w:rsidRPr="00AB428E" w:rsidRDefault="008521DA">
            <w:pPr>
              <w:pStyle w:val="NormalWeb"/>
              <w:spacing w:before="0" w:beforeAutospacing="0" w:after="0" w:afterAutospacing="0"/>
              <w:ind w:left="346" w:hanging="240"/>
              <w:rPr>
                <w:rFonts w:ascii="Segoe UI" w:hAnsi="Segoe UI" w:cs="Arial"/>
                <w:sz w:val="18"/>
                <w:szCs w:val="18"/>
              </w:rPr>
            </w:pPr>
            <w:r w:rsidRPr="00AB428E">
              <w:rPr>
                <w:rFonts w:ascii="Segoe UI" w:hAnsi="Segoe UI" w:cs="Arial"/>
                <w:sz w:val="18"/>
                <w:szCs w:val="18"/>
              </w:rPr>
              <w:t>100 Vanguard Blvd., Malvern, PA 19355</w:t>
            </w:r>
          </w:p>
          <w:p w:rsidR="008521DA" w:rsidRPr="00D77AA2" w:rsidRDefault="008521DA">
            <w:pPr>
              <w:pStyle w:val="NormalWeb"/>
              <w:spacing w:before="0" w:beforeAutospacing="0" w:after="20" w:afterAutospacing="0"/>
              <w:rPr>
                <w:rFonts w:ascii="Segoe UI" w:eastAsiaTheme="minorEastAsia" w:hAnsi="Segoe UI" w:cs="Arial"/>
                <w:sz w:val="2"/>
                <w:szCs w:val="4"/>
              </w:rPr>
            </w:pPr>
            <w:r w:rsidRPr="00D77AA2">
              <w:rPr>
                <w:rFonts w:ascii="Segoe UI" w:hAnsi="Segoe UI" w:cs="Arial"/>
                <w:sz w:val="2"/>
                <w:szCs w:val="4"/>
              </w:rPr>
              <w:t> </w:t>
            </w:r>
          </w:p>
        </w:tc>
        <w:tc>
          <w:tcPr>
            <w:tcW w:w="2644" w:type="dxa"/>
            <w:shd w:val="clear" w:color="auto" w:fill="E0ECF8"/>
            <w:noWrap/>
            <w:tcMar>
              <w:top w:w="0" w:type="dxa"/>
              <w:left w:w="144" w:type="dxa"/>
              <w:bottom w:w="0" w:type="dxa"/>
              <w:right w:w="0" w:type="dxa"/>
            </w:tcMar>
            <w:vAlign w:val="bottom"/>
            <w:hideMark/>
          </w:tcPr>
          <w:p w:rsidR="008521DA" w:rsidRPr="00AB428E" w:rsidRDefault="008521DA">
            <w:pPr>
              <w:pStyle w:val="NormalWeb"/>
              <w:tabs>
                <w:tab w:val="right" w:pos="2460"/>
                <w:tab w:val="decimal" w:pos="2500"/>
              </w:tabs>
              <w:spacing w:before="0" w:beforeAutospacing="0" w:after="20" w:afterAutospacing="0"/>
              <w:rPr>
                <w:rFonts w:ascii="Segoe UI" w:eastAsiaTheme="minorEastAsia" w:hAnsi="Segoe UI" w:cs="Arial"/>
                <w:sz w:val="18"/>
                <w:szCs w:val="18"/>
              </w:rPr>
            </w:pPr>
            <w:r w:rsidRPr="00AB428E">
              <w:rPr>
                <w:rFonts w:ascii="Segoe UI" w:hAnsi="Segoe UI" w:cs="Arial"/>
                <w:sz w:val="18"/>
                <w:szCs w:val="18"/>
              </w:rPr>
              <w:tab/>
              <w:t>525,395,707¹</w:t>
            </w:r>
            <w:r w:rsidRPr="00AB428E">
              <w:rPr>
                <w:rFonts w:ascii="Segoe UI" w:hAnsi="Segoe UI" w:cs="Arial"/>
                <w:sz w:val="18"/>
                <w:szCs w:val="18"/>
              </w:rPr>
              <w:tab/>
            </w:r>
          </w:p>
        </w:tc>
        <w:tc>
          <w:tcPr>
            <w:tcW w:w="2264" w:type="dxa"/>
            <w:shd w:val="clear" w:color="auto" w:fill="E0ECF8"/>
            <w:noWrap/>
            <w:tcMar>
              <w:top w:w="0" w:type="dxa"/>
              <w:left w:w="144" w:type="dxa"/>
              <w:bottom w:w="0" w:type="dxa"/>
              <w:right w:w="0" w:type="dxa"/>
            </w:tcMar>
            <w:vAlign w:val="bottom"/>
            <w:hideMark/>
          </w:tcPr>
          <w:p w:rsidR="008521DA" w:rsidRPr="00AB428E" w:rsidRDefault="008521DA" w:rsidP="00837896">
            <w:pPr>
              <w:pStyle w:val="NormalWeb"/>
              <w:tabs>
                <w:tab w:val="right" w:pos="2032"/>
                <w:tab w:val="decimal" w:pos="2120"/>
              </w:tabs>
              <w:spacing w:before="0" w:beforeAutospacing="0" w:after="20" w:afterAutospacing="0"/>
              <w:rPr>
                <w:rFonts w:ascii="Segoe UI" w:eastAsiaTheme="minorEastAsia" w:hAnsi="Segoe UI" w:cs="Arial"/>
                <w:sz w:val="18"/>
                <w:szCs w:val="18"/>
              </w:rPr>
            </w:pPr>
            <w:r w:rsidRPr="00AB428E">
              <w:rPr>
                <w:rFonts w:ascii="Segoe UI" w:hAnsi="Segoe UI" w:cs="Arial"/>
                <w:sz w:val="18"/>
                <w:szCs w:val="18"/>
              </w:rPr>
              <w:tab/>
              <w:t>6.75%</w:t>
            </w:r>
            <w:r w:rsidRPr="00AB428E">
              <w:rPr>
                <w:rFonts w:ascii="Segoe UI" w:hAnsi="Segoe UI" w:cs="Arial"/>
                <w:sz w:val="18"/>
                <w:szCs w:val="18"/>
              </w:rPr>
              <w:tab/>
            </w:r>
          </w:p>
        </w:tc>
      </w:tr>
      <w:tr w:rsidR="008521DA" w:rsidTr="0043561C">
        <w:trPr>
          <w:cantSplit/>
        </w:trPr>
        <w:tc>
          <w:tcPr>
            <w:tcW w:w="5694" w:type="dxa"/>
            <w:hideMark/>
          </w:tcPr>
          <w:p w:rsidR="008521DA" w:rsidRPr="00AB428E" w:rsidRDefault="008521DA">
            <w:pPr>
              <w:pStyle w:val="NormalWeb"/>
              <w:keepNext/>
              <w:spacing w:before="0" w:beforeAutospacing="0" w:after="0" w:afterAutospacing="0"/>
              <w:rPr>
                <w:rFonts w:ascii="Segoe UI" w:eastAsiaTheme="minorEastAsia" w:hAnsi="Segoe UI" w:cs="Arial"/>
                <w:sz w:val="4"/>
                <w:szCs w:val="4"/>
              </w:rPr>
            </w:pPr>
            <w:r w:rsidRPr="00AB428E">
              <w:rPr>
                <w:rFonts w:ascii="Segoe UI" w:hAnsi="Segoe UI" w:cs="Arial"/>
                <w:sz w:val="4"/>
                <w:szCs w:val="4"/>
              </w:rPr>
              <w:t> </w:t>
            </w:r>
          </w:p>
          <w:p w:rsidR="008521DA" w:rsidRPr="00AB428E" w:rsidRDefault="008521DA">
            <w:pPr>
              <w:pStyle w:val="NormalWeb"/>
              <w:spacing w:before="0" w:beforeAutospacing="0" w:after="0" w:afterAutospacing="0"/>
              <w:ind w:left="346" w:hanging="240"/>
              <w:rPr>
                <w:rFonts w:ascii="Segoe UI" w:hAnsi="Segoe UI" w:cs="Arial"/>
                <w:sz w:val="18"/>
                <w:szCs w:val="18"/>
              </w:rPr>
            </w:pPr>
            <w:r w:rsidRPr="00AB428E">
              <w:rPr>
                <w:rFonts w:ascii="Segoe UI" w:hAnsi="Segoe UI" w:cs="Arial"/>
                <w:sz w:val="18"/>
                <w:szCs w:val="18"/>
              </w:rPr>
              <w:t>BlackRock, Inc.</w:t>
            </w:r>
          </w:p>
          <w:p w:rsidR="008521DA" w:rsidRPr="00AB428E" w:rsidRDefault="008521DA">
            <w:pPr>
              <w:pStyle w:val="NormalWeb"/>
              <w:spacing w:before="0" w:beforeAutospacing="0" w:after="20" w:afterAutospacing="0"/>
              <w:ind w:left="346" w:hanging="240"/>
              <w:rPr>
                <w:rFonts w:ascii="Segoe UI" w:eastAsiaTheme="minorEastAsia" w:hAnsi="Segoe UI" w:cs="Arial"/>
                <w:sz w:val="18"/>
                <w:szCs w:val="18"/>
              </w:rPr>
            </w:pPr>
            <w:r w:rsidRPr="00AB428E">
              <w:rPr>
                <w:rFonts w:ascii="Segoe UI" w:hAnsi="Segoe UI" w:cs="Arial"/>
                <w:sz w:val="18"/>
                <w:szCs w:val="18"/>
              </w:rPr>
              <w:t>55 East 52</w:t>
            </w:r>
            <w:r w:rsidRPr="00AB428E">
              <w:rPr>
                <w:rFonts w:ascii="Segoe UI" w:hAnsi="Segoe UI" w:cs="Arial"/>
                <w:sz w:val="15"/>
                <w:szCs w:val="15"/>
                <w:vertAlign w:val="superscript"/>
              </w:rPr>
              <w:t>nd</w:t>
            </w:r>
            <w:r w:rsidRPr="00AB428E">
              <w:rPr>
                <w:rFonts w:ascii="Segoe UI" w:hAnsi="Segoe UI" w:cs="Arial"/>
                <w:sz w:val="18"/>
                <w:szCs w:val="18"/>
              </w:rPr>
              <w:t xml:space="preserve"> Street, New York, NY 10055</w:t>
            </w:r>
          </w:p>
        </w:tc>
        <w:tc>
          <w:tcPr>
            <w:tcW w:w="2644" w:type="dxa"/>
            <w:noWrap/>
            <w:tcMar>
              <w:top w:w="0" w:type="dxa"/>
              <w:left w:w="144" w:type="dxa"/>
              <w:bottom w:w="0" w:type="dxa"/>
              <w:right w:w="0" w:type="dxa"/>
            </w:tcMar>
            <w:vAlign w:val="bottom"/>
            <w:hideMark/>
          </w:tcPr>
          <w:p w:rsidR="008521DA" w:rsidRPr="00AB428E" w:rsidRDefault="008521DA">
            <w:pPr>
              <w:pStyle w:val="NormalWeb"/>
              <w:tabs>
                <w:tab w:val="right" w:pos="2460"/>
                <w:tab w:val="decimal" w:pos="2500"/>
              </w:tabs>
              <w:spacing w:before="0" w:beforeAutospacing="0" w:after="20" w:afterAutospacing="0"/>
              <w:rPr>
                <w:rFonts w:ascii="Segoe UI" w:eastAsiaTheme="minorEastAsia" w:hAnsi="Segoe UI" w:cs="Arial"/>
                <w:sz w:val="18"/>
                <w:szCs w:val="18"/>
              </w:rPr>
            </w:pPr>
            <w:r w:rsidRPr="00AB428E">
              <w:rPr>
                <w:rFonts w:ascii="Segoe UI" w:hAnsi="Segoe UI" w:cs="Arial"/>
                <w:sz w:val="18"/>
                <w:szCs w:val="18"/>
              </w:rPr>
              <w:tab/>
              <w:t>468,087,659²</w:t>
            </w:r>
            <w:r w:rsidRPr="00AB428E">
              <w:rPr>
                <w:rFonts w:ascii="Segoe UI" w:hAnsi="Segoe UI" w:cs="Arial"/>
                <w:sz w:val="18"/>
                <w:szCs w:val="18"/>
              </w:rPr>
              <w:tab/>
            </w:r>
          </w:p>
        </w:tc>
        <w:tc>
          <w:tcPr>
            <w:tcW w:w="2264" w:type="dxa"/>
            <w:noWrap/>
            <w:tcMar>
              <w:top w:w="0" w:type="dxa"/>
              <w:left w:w="144" w:type="dxa"/>
              <w:bottom w:w="0" w:type="dxa"/>
              <w:right w:w="0" w:type="dxa"/>
            </w:tcMar>
            <w:vAlign w:val="bottom"/>
            <w:hideMark/>
          </w:tcPr>
          <w:p w:rsidR="008521DA" w:rsidRPr="00AB428E" w:rsidRDefault="008521DA" w:rsidP="00837896">
            <w:pPr>
              <w:pStyle w:val="NormalWeb"/>
              <w:tabs>
                <w:tab w:val="right" w:pos="2032"/>
                <w:tab w:val="decimal" w:pos="2120"/>
              </w:tabs>
              <w:spacing w:before="0" w:beforeAutospacing="0" w:after="20" w:afterAutospacing="0"/>
              <w:rPr>
                <w:rFonts w:ascii="Segoe UI" w:eastAsiaTheme="minorEastAsia" w:hAnsi="Segoe UI" w:cs="Arial"/>
                <w:sz w:val="18"/>
                <w:szCs w:val="18"/>
              </w:rPr>
            </w:pPr>
            <w:r w:rsidRPr="00AB428E">
              <w:rPr>
                <w:rFonts w:ascii="Segoe UI" w:hAnsi="Segoe UI" w:cs="Arial"/>
                <w:sz w:val="18"/>
                <w:szCs w:val="18"/>
              </w:rPr>
              <w:tab/>
              <w:t>6.0%</w:t>
            </w:r>
            <w:r w:rsidRPr="00AB428E">
              <w:rPr>
                <w:rFonts w:ascii="Segoe UI" w:hAnsi="Segoe UI" w:cs="Arial"/>
                <w:sz w:val="18"/>
                <w:szCs w:val="18"/>
              </w:rPr>
              <w:tab/>
            </w:r>
          </w:p>
        </w:tc>
      </w:tr>
    </w:tbl>
    <w:p w:rsidR="008521DA" w:rsidRPr="00AB428E" w:rsidRDefault="008521DA" w:rsidP="0043561C">
      <w:pPr>
        <w:pStyle w:val="NormalWeb"/>
        <w:spacing w:before="40" w:beforeAutospacing="0" w:after="0" w:afterAutospacing="0"/>
        <w:ind w:left="533" w:hanging="331"/>
        <w:rPr>
          <w:rFonts w:ascii="Segoe UI" w:eastAsiaTheme="minorEastAsia" w:hAnsi="Segoe UI" w:cs="Arial"/>
          <w:sz w:val="15"/>
          <w:szCs w:val="15"/>
        </w:rPr>
      </w:pPr>
      <w:r w:rsidRPr="00AB428E">
        <w:rPr>
          <w:rFonts w:ascii="Segoe UI" w:hAnsi="Segoe UI" w:cs="Arial"/>
          <w:sz w:val="15"/>
          <w:szCs w:val="15"/>
        </w:rPr>
        <w:t>(1)</w:t>
      </w:r>
      <w:r w:rsidRPr="00AB428E">
        <w:rPr>
          <w:rFonts w:ascii="Segoe UI" w:hAnsi="Segoe UI" w:cs="Arial"/>
          <w:sz w:val="15"/>
          <w:szCs w:val="15"/>
        </w:rPr>
        <w:tab/>
        <w:t xml:space="preserve">All information about The Vanguard Group, Inc. is based on a Schedule 13G/A filed with the SEC on February 10, 2017. The Vanguard Group, Inc. reported that it has sole voting power with respect to 12,025,950 shares of common stock, sole dispositive power with respect to 512,113,007 shares of common stock, shared voting power of 1,362,880 shares of common stock, and shared dispositive power of 13,282,700 shares of common stock. </w:t>
      </w:r>
    </w:p>
    <w:p w:rsidR="008521DA" w:rsidRPr="00AB428E" w:rsidRDefault="008521DA" w:rsidP="0043561C">
      <w:pPr>
        <w:pStyle w:val="NormalWeb"/>
        <w:spacing w:before="0" w:beforeAutospacing="0" w:after="0" w:afterAutospacing="0"/>
        <w:ind w:left="533" w:hanging="331"/>
        <w:rPr>
          <w:rFonts w:ascii="Segoe UI" w:hAnsi="Segoe UI" w:cs="Arial"/>
          <w:sz w:val="15"/>
          <w:szCs w:val="15"/>
        </w:rPr>
      </w:pPr>
      <w:r w:rsidRPr="00AB428E">
        <w:rPr>
          <w:rFonts w:ascii="Segoe UI" w:hAnsi="Segoe UI" w:cs="Arial"/>
          <w:sz w:val="15"/>
          <w:szCs w:val="15"/>
        </w:rPr>
        <w:t>(2)</w:t>
      </w:r>
      <w:r w:rsidRPr="00AB428E">
        <w:rPr>
          <w:rFonts w:ascii="Segoe UI" w:hAnsi="Segoe UI" w:cs="Arial"/>
          <w:sz w:val="15"/>
          <w:szCs w:val="15"/>
        </w:rPr>
        <w:tab/>
        <w:t xml:space="preserve">All information about BlackRock, Inc. is based on a Schedule 13G/A filed with the SEC on January 25, 2017. BlackRock, Inc. reported that it has sole voting power with respect to 398,420,171 shares of common stock, sole dispositive power with respect to 467,969,646 shares of common stock, and shared voting and shared dispositive power of 118,013 shares of common stock. </w:t>
      </w:r>
    </w:p>
    <w:p w:rsidR="008521DA" w:rsidRDefault="008521DA" w:rsidP="0043561C">
      <w:pPr>
        <w:pStyle w:val="rrdsinglerule"/>
        <w:pBdr>
          <w:top w:val="single" w:sz="6" w:space="0" w:color="0083C6"/>
        </w:pBdr>
        <w:spacing w:before="360"/>
        <w:ind w:left="207"/>
        <w:rPr>
          <w:sz w:val="24"/>
          <w:szCs w:val="24"/>
        </w:rPr>
      </w:pPr>
      <w:r>
        <w:t> </w:t>
      </w:r>
    </w:p>
    <w:p w:rsidR="008521DA" w:rsidRPr="00AB428E" w:rsidRDefault="008521DA" w:rsidP="0043561C">
      <w:pPr>
        <w:pStyle w:val="NormalWeb"/>
        <w:spacing w:before="0" w:beforeAutospacing="0" w:after="0" w:afterAutospacing="0"/>
        <w:ind w:left="207"/>
        <w:rPr>
          <w:rFonts w:ascii="Segoe UI" w:hAnsi="Segoe UI" w:cs="Arial"/>
          <w:sz w:val="28"/>
          <w:szCs w:val="28"/>
        </w:rPr>
      </w:pPr>
      <w:r w:rsidRPr="00AB6D83">
        <w:rPr>
          <w:rFonts w:ascii="Segoe UI" w:hAnsi="Segoe UI" w:cs="Arial"/>
          <w:b/>
          <w:bCs/>
          <w:color w:val="0081C4"/>
          <w:sz w:val="28"/>
          <w:szCs w:val="28"/>
        </w:rPr>
        <w:t xml:space="preserve">Section 16(a) – beneficial ownership reporting compliance </w:t>
      </w:r>
    </w:p>
    <w:p w:rsidR="008521DA" w:rsidRPr="00AB428E" w:rsidRDefault="008521DA" w:rsidP="0043561C">
      <w:pPr>
        <w:pStyle w:val="NormalWeb"/>
        <w:spacing w:before="240" w:beforeAutospacing="0" w:after="0" w:afterAutospacing="0"/>
        <w:ind w:left="207"/>
        <w:rPr>
          <w:rFonts w:ascii="Segoe UI" w:hAnsi="Segoe UI" w:cs="Arial"/>
          <w:sz w:val="18"/>
          <w:szCs w:val="18"/>
        </w:rPr>
      </w:pPr>
      <w:r w:rsidRPr="00AB428E">
        <w:rPr>
          <w:rFonts w:ascii="Segoe UI" w:hAnsi="Segoe UI" w:cs="Arial"/>
          <w:sz w:val="18"/>
          <w:szCs w:val="18"/>
        </w:rPr>
        <w:t xml:space="preserve">Section 16(a) of the Securities Exchange Act of 1934 requires our directors, executive officers, and persons who own more than 10% of our common stock to file reports of their ownership and changes in ownership of our common stock with the SEC. Our employees prepare these reports for ten of our directors and all of our executive officers using information obtained from them and from Microsoft’s records. We believe our directors and executive officers met all applicable Section 16(a) requirements during fiscal </w:t>
      </w:r>
      <w:r>
        <w:rPr>
          <w:rFonts w:ascii="Segoe UI" w:hAnsi="Segoe UI" w:cs="Arial"/>
          <w:sz w:val="18"/>
          <w:szCs w:val="18"/>
        </w:rPr>
        <w:br/>
      </w:r>
      <w:r w:rsidRPr="00AB428E">
        <w:rPr>
          <w:rFonts w:ascii="Segoe UI" w:hAnsi="Segoe UI" w:cs="Arial"/>
          <w:sz w:val="18"/>
          <w:szCs w:val="18"/>
        </w:rPr>
        <w:t xml:space="preserve">year 2017. </w:t>
      </w:r>
    </w:p>
    <w:p w:rsidR="008521DA" w:rsidRDefault="008521DA">
      <w:pPr>
        <w:pStyle w:val="NormalWeb"/>
        <w:keepNext/>
        <w:spacing w:before="0" w:beforeAutospacing="0" w:after="0" w:afterAutospacing="0"/>
        <w:rPr>
          <w:sz w:val="36"/>
          <w:szCs w:val="36"/>
        </w:rPr>
      </w:pPr>
      <w:r>
        <w:rPr>
          <w:sz w:val="36"/>
          <w:szCs w:val="36"/>
        </w:rPr>
        <w:t> </w:t>
      </w:r>
    </w:p>
    <w:p w:rsidR="008521DA" w:rsidRDefault="008521DA">
      <w:pPr>
        <w:pStyle w:val="NormalWeb"/>
        <w:keepNext/>
        <w:spacing w:before="240" w:beforeAutospacing="0" w:after="0" w:afterAutospacing="0"/>
        <w:rPr>
          <w:rFonts w:ascii="Segoe UI" w:hAnsi="Segoe UI" w:cs="Arial"/>
          <w:b/>
          <w:bCs/>
          <w:i/>
          <w:iCs/>
          <w:color w:val="0081C4"/>
          <w:sz w:val="20"/>
          <w:szCs w:val="20"/>
        </w:rPr>
        <w:sectPr w:rsidR="008521DA" w:rsidSect="00837896">
          <w:headerReference w:type="default" r:id="rId306"/>
          <w:footerReference w:type="default" r:id="rId307"/>
          <w:pgSz w:w="12240" w:h="15840"/>
          <w:pgMar w:top="720" w:right="720" w:bottom="720" w:left="720" w:header="720" w:footer="720" w:gutter="0"/>
          <w:cols w:space="720"/>
          <w:docGrid w:linePitch="326"/>
        </w:sectPr>
      </w:pPr>
    </w:p>
    <w:p w:rsidR="008521DA" w:rsidRPr="00436C33" w:rsidRDefault="008521DA" w:rsidP="00837896">
      <w:pPr>
        <w:pStyle w:val="NormalWeb"/>
        <w:keepNext/>
        <w:spacing w:before="0" w:beforeAutospacing="0" w:after="0" w:afterAutospacing="0"/>
        <w:rPr>
          <w:rFonts w:ascii="Segoe UI" w:hAnsi="Segoe UI" w:cs="Arial"/>
          <w:b/>
          <w:bCs/>
          <w:i/>
          <w:iCs/>
          <w:color w:val="0081C4"/>
          <w:sz w:val="2"/>
          <w:szCs w:val="2"/>
        </w:rPr>
      </w:pPr>
    </w:p>
    <w:p w:rsidR="008521DA" w:rsidRDefault="008521DA" w:rsidP="00837896">
      <w:pPr>
        <w:pStyle w:val="NormalWeb"/>
        <w:keepNext/>
        <w:spacing w:before="0" w:beforeAutospacing="0" w:after="0" w:afterAutospacing="0"/>
        <w:rPr>
          <w:rFonts w:ascii="Segoe UI" w:hAnsi="Segoe UI" w:cs="Arial"/>
          <w:b/>
          <w:bCs/>
          <w:i/>
          <w:iCs/>
          <w:color w:val="0081C4"/>
          <w:sz w:val="20"/>
          <w:szCs w:val="20"/>
        </w:rPr>
      </w:pPr>
      <w:r>
        <w:rPr>
          <w:noProof/>
        </w:rPr>
        <w:drawing>
          <wp:inline distT="0" distB="0" distL="0" distR="0" wp14:anchorId="33D709F8" wp14:editId="5BA640EA">
            <wp:extent cx="6858000" cy="800100"/>
            <wp:effectExtent l="0" t="0" r="0" b="0"/>
            <wp:docPr id="241" name="Picture 24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LOGO"/>
                    <pic:cNvPicPr>
                      <a:picLocks noChangeAspect="1" noChangeArrowheads="1"/>
                    </pic:cNvPicPr>
                  </pic:nvPicPr>
                  <pic:blipFill>
                    <a:blip r:embed="rId230" r:link="rId231">
                      <a:extLst>
                        <a:ext uri="{28A0092B-C50C-407E-A947-70E740481C1C}">
                          <a14:useLocalDpi xmlns:a14="http://schemas.microsoft.com/office/drawing/2010/main" val="0"/>
                        </a:ext>
                      </a:extLst>
                    </a:blip>
                    <a:srcRect/>
                    <a:stretch>
                      <a:fillRect/>
                    </a:stretch>
                  </pic:blipFill>
                  <pic:spPr bwMode="auto">
                    <a:xfrm>
                      <a:off x="0" y="0"/>
                      <a:ext cx="6858000" cy="800100"/>
                    </a:xfrm>
                    <a:prstGeom prst="rect">
                      <a:avLst/>
                    </a:prstGeom>
                    <a:noFill/>
                    <a:ln>
                      <a:noFill/>
                    </a:ln>
                  </pic:spPr>
                </pic:pic>
              </a:graphicData>
            </a:graphic>
          </wp:inline>
        </w:drawing>
      </w:r>
    </w:p>
    <w:tbl>
      <w:tblPr>
        <w:tblW w:w="0" w:type="auto"/>
        <w:jc w:val="center"/>
        <w:tblLayout w:type="fixed"/>
        <w:tblCellMar>
          <w:left w:w="0" w:type="dxa"/>
          <w:right w:w="0" w:type="dxa"/>
        </w:tblCellMar>
        <w:tblLook w:val="04A0" w:firstRow="1" w:lastRow="0" w:firstColumn="1" w:lastColumn="0" w:noHBand="0" w:noVBand="1"/>
      </w:tblPr>
      <w:tblGrid>
        <w:gridCol w:w="210"/>
        <w:gridCol w:w="2363"/>
        <w:gridCol w:w="8028"/>
        <w:gridCol w:w="199"/>
      </w:tblGrid>
      <w:tr w:rsidR="005839D4" w:rsidTr="00821A36">
        <w:trPr>
          <w:jc w:val="center"/>
        </w:trPr>
        <w:tc>
          <w:tcPr>
            <w:tcW w:w="210" w:type="dxa"/>
            <w:vAlign w:val="center"/>
            <w:hideMark/>
          </w:tcPr>
          <w:p w:rsidR="005839D4" w:rsidRPr="00AB428E" w:rsidRDefault="005839D4" w:rsidP="00821A36">
            <w:pPr>
              <w:rPr>
                <w:rFonts w:ascii="Segoe UI" w:hAnsi="Segoe UI" w:cs="Arial"/>
                <w:sz w:val="1"/>
                <w:szCs w:val="18"/>
              </w:rPr>
            </w:pPr>
          </w:p>
        </w:tc>
        <w:tc>
          <w:tcPr>
            <w:tcW w:w="2363" w:type="dxa"/>
            <w:vAlign w:val="center"/>
            <w:hideMark/>
          </w:tcPr>
          <w:p w:rsidR="005839D4" w:rsidRPr="00AB428E" w:rsidRDefault="005839D4" w:rsidP="00821A36">
            <w:pPr>
              <w:rPr>
                <w:rFonts w:ascii="Segoe UI" w:hAnsi="Segoe UI" w:cs="Arial"/>
                <w:sz w:val="1"/>
                <w:szCs w:val="18"/>
              </w:rPr>
            </w:pPr>
          </w:p>
        </w:tc>
        <w:tc>
          <w:tcPr>
            <w:tcW w:w="8028" w:type="dxa"/>
            <w:tcBorders>
              <w:bottom w:val="single" w:sz="48" w:space="0" w:color="FFFFFF"/>
            </w:tcBorders>
            <w:vAlign w:val="center"/>
            <w:hideMark/>
          </w:tcPr>
          <w:p w:rsidR="005839D4" w:rsidRPr="00AB428E" w:rsidRDefault="005839D4" w:rsidP="00821A36">
            <w:pPr>
              <w:rPr>
                <w:rFonts w:ascii="Segoe UI" w:hAnsi="Segoe UI" w:cs="Arial"/>
                <w:sz w:val="1"/>
                <w:szCs w:val="18"/>
              </w:rPr>
            </w:pPr>
          </w:p>
        </w:tc>
        <w:tc>
          <w:tcPr>
            <w:tcW w:w="199" w:type="dxa"/>
            <w:tcBorders>
              <w:bottom w:val="single" w:sz="48" w:space="0" w:color="FFFFFF"/>
            </w:tcBorders>
            <w:vAlign w:val="center"/>
            <w:hideMark/>
          </w:tcPr>
          <w:p w:rsidR="005839D4" w:rsidRPr="00AB428E" w:rsidRDefault="005839D4" w:rsidP="00821A36">
            <w:pPr>
              <w:rPr>
                <w:rFonts w:ascii="Segoe UI" w:hAnsi="Segoe UI" w:cs="Arial"/>
                <w:sz w:val="1"/>
                <w:szCs w:val="18"/>
              </w:rPr>
            </w:pPr>
          </w:p>
        </w:tc>
      </w:tr>
      <w:tr w:rsidR="005839D4" w:rsidTr="00821A36">
        <w:trPr>
          <w:cantSplit/>
          <w:trHeight w:val="180"/>
          <w:jc w:val="center"/>
        </w:trPr>
        <w:tc>
          <w:tcPr>
            <w:tcW w:w="2573" w:type="dxa"/>
            <w:gridSpan w:val="2"/>
            <w:vMerge w:val="restart"/>
            <w:shd w:val="clear" w:color="auto" w:fill="008AC6"/>
            <w:vAlign w:val="center"/>
            <w:hideMark/>
          </w:tcPr>
          <w:p w:rsidR="005839D4" w:rsidRPr="00AB428E" w:rsidRDefault="005839D4" w:rsidP="00821A36">
            <w:pPr>
              <w:pStyle w:val="NormalWeb"/>
              <w:spacing w:before="0" w:beforeAutospacing="0" w:after="0" w:afterAutospacing="0"/>
              <w:rPr>
                <w:rFonts w:ascii="Segoe UI" w:eastAsiaTheme="minorEastAsia" w:hAnsi="Segoe UI" w:cs="Arial"/>
                <w:sz w:val="8"/>
                <w:szCs w:val="8"/>
              </w:rPr>
            </w:pPr>
            <w:r w:rsidRPr="00AB428E">
              <w:rPr>
                <w:rFonts w:ascii="Segoe UI" w:hAnsi="Segoe UI" w:cs="Arial"/>
                <w:sz w:val="8"/>
                <w:szCs w:val="8"/>
              </w:rPr>
              <w:t> </w:t>
            </w:r>
          </w:p>
          <w:p w:rsidR="005839D4" w:rsidRPr="00AB428E" w:rsidRDefault="005839D4" w:rsidP="00821A36">
            <w:pPr>
              <w:pStyle w:val="NormalWeb"/>
              <w:spacing w:before="0" w:beforeAutospacing="0" w:after="0" w:afterAutospacing="0"/>
              <w:ind w:left="154"/>
              <w:rPr>
                <w:rFonts w:ascii="Segoe UI" w:hAnsi="Segoe UI" w:cs="Arial"/>
                <w:sz w:val="28"/>
                <w:szCs w:val="28"/>
              </w:rPr>
            </w:pPr>
            <w:r w:rsidRPr="00AB428E">
              <w:rPr>
                <w:rFonts w:ascii="Segoe UI" w:hAnsi="Segoe UI" w:cs="Arial"/>
                <w:b/>
                <w:bCs/>
                <w:color w:val="FFFFFF"/>
                <w:sz w:val="28"/>
                <w:szCs w:val="28"/>
              </w:rPr>
              <w:t>Proposal 3: Advisory vote on frequency of advisory vote on executive compensation  </w:t>
            </w:r>
          </w:p>
          <w:p w:rsidR="005839D4" w:rsidRPr="00AB428E" w:rsidRDefault="005839D4" w:rsidP="00821A36">
            <w:pPr>
              <w:pStyle w:val="NormalWeb"/>
              <w:spacing w:before="0" w:beforeAutospacing="0" w:after="20" w:afterAutospacing="0"/>
              <w:rPr>
                <w:rFonts w:ascii="Segoe UI" w:eastAsiaTheme="minorEastAsia" w:hAnsi="Segoe UI" w:cs="Arial"/>
                <w:sz w:val="12"/>
                <w:szCs w:val="12"/>
              </w:rPr>
            </w:pPr>
            <w:r w:rsidRPr="00EC0D87">
              <w:rPr>
                <w:rFonts w:ascii="Segoe UI" w:hAnsi="Segoe UI" w:cs="Arial"/>
                <w:noProof/>
                <w:sz w:val="4"/>
                <w:szCs w:val="12"/>
              </w:rPr>
              <w:drawing>
                <wp:anchor distT="0" distB="0" distL="114300" distR="114300" simplePos="0" relativeHeight="251710464" behindDoc="1" locked="0" layoutInCell="1" allowOverlap="1" wp14:anchorId="77A90A1B" wp14:editId="2AF5B2F5">
                  <wp:simplePos x="0" y="0"/>
                  <wp:positionH relativeFrom="column">
                    <wp:posOffset>0</wp:posOffset>
                  </wp:positionH>
                  <wp:positionV relativeFrom="paragraph">
                    <wp:posOffset>100965</wp:posOffset>
                  </wp:positionV>
                  <wp:extent cx="163830" cy="163830"/>
                  <wp:effectExtent l="0" t="0" r="7620" b="7620"/>
                  <wp:wrapNone/>
                  <wp:docPr id="261" name="Picture 26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descr="LOGO"/>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163830" cy="1638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B428E">
              <w:rPr>
                <w:rFonts w:ascii="Segoe UI" w:hAnsi="Segoe UI" w:cs="Arial"/>
                <w:sz w:val="12"/>
                <w:szCs w:val="12"/>
              </w:rPr>
              <w:t> </w:t>
            </w:r>
          </w:p>
        </w:tc>
        <w:tc>
          <w:tcPr>
            <w:tcW w:w="8028" w:type="dxa"/>
            <w:vMerge w:val="restart"/>
            <w:tcBorders>
              <w:top w:val="single" w:sz="48" w:space="0" w:color="FFFFFF"/>
            </w:tcBorders>
            <w:shd w:val="clear" w:color="auto" w:fill="E0ECF8"/>
            <w:vAlign w:val="bottom"/>
            <w:hideMark/>
          </w:tcPr>
          <w:p w:rsidR="005839D4" w:rsidRPr="00AB428E" w:rsidRDefault="005839D4" w:rsidP="00821A36">
            <w:pPr>
              <w:pStyle w:val="NormalWeb"/>
              <w:spacing w:before="0" w:beforeAutospacing="0" w:after="0" w:afterAutospacing="0"/>
              <w:rPr>
                <w:rFonts w:ascii="Segoe UI" w:hAnsi="Segoe UI" w:cs="Arial"/>
                <w:sz w:val="12"/>
                <w:szCs w:val="12"/>
              </w:rPr>
            </w:pPr>
            <w:r w:rsidRPr="00AB428E">
              <w:rPr>
                <w:rFonts w:ascii="Segoe UI" w:hAnsi="Segoe UI" w:cs="Arial"/>
                <w:sz w:val="12"/>
                <w:szCs w:val="12"/>
              </w:rPr>
              <w:t> </w:t>
            </w:r>
          </w:p>
          <w:p w:rsidR="005839D4" w:rsidRPr="00AB428E" w:rsidRDefault="005839D4" w:rsidP="00821A36">
            <w:pPr>
              <w:pStyle w:val="NormalWeb"/>
              <w:spacing w:before="40" w:beforeAutospacing="0" w:after="0" w:afterAutospacing="0"/>
              <w:ind w:left="389" w:right="93"/>
              <w:rPr>
                <w:rFonts w:ascii="Segoe UI" w:hAnsi="Segoe UI" w:cs="Arial"/>
                <w:sz w:val="18"/>
                <w:szCs w:val="18"/>
              </w:rPr>
            </w:pPr>
            <w:r w:rsidRPr="00AB428E">
              <w:rPr>
                <w:rFonts w:ascii="Segoe UI" w:hAnsi="Segoe UI" w:cs="Arial"/>
                <w:sz w:val="18"/>
                <w:szCs w:val="18"/>
              </w:rPr>
              <w:t>As required by Section 14A of the Securities Exchange Act of 1934, we are seeking your advisory vote on how often the Company should hold a say-on-pay vote. You may specify whether you prefer the vote to occur every year, two years, or three years, or may abstain from voting on this proposal. Shareholders will have an opportunity to cast an advisory vote on the frequency of the say-on-pay vote at least every six years.</w:t>
            </w:r>
          </w:p>
          <w:p w:rsidR="005839D4" w:rsidRPr="00AB428E" w:rsidRDefault="005839D4" w:rsidP="00821A36">
            <w:pPr>
              <w:pStyle w:val="NormalWeb"/>
              <w:spacing w:before="0" w:beforeAutospacing="0" w:after="0" w:afterAutospacing="0"/>
              <w:ind w:left="385" w:right="93"/>
              <w:rPr>
                <w:rFonts w:ascii="Segoe UI" w:hAnsi="Segoe UI" w:cs="Arial"/>
                <w:sz w:val="12"/>
                <w:szCs w:val="12"/>
              </w:rPr>
            </w:pPr>
            <w:r w:rsidRPr="00AB428E">
              <w:rPr>
                <w:rFonts w:ascii="Segoe UI" w:hAnsi="Segoe UI" w:cs="Arial"/>
                <w:sz w:val="12"/>
                <w:szCs w:val="12"/>
              </w:rPr>
              <w:t> </w:t>
            </w:r>
          </w:p>
          <w:p w:rsidR="005839D4" w:rsidRDefault="005839D4" w:rsidP="00821A36">
            <w:pPr>
              <w:pStyle w:val="NormalWeb"/>
              <w:spacing w:before="0" w:beforeAutospacing="0" w:after="0" w:afterAutospacing="0"/>
              <w:ind w:left="385" w:right="93"/>
              <w:rPr>
                <w:rFonts w:ascii="Segoe UI" w:hAnsi="Segoe UI" w:cs="Arial"/>
                <w:sz w:val="18"/>
                <w:szCs w:val="18"/>
              </w:rPr>
            </w:pPr>
            <w:r w:rsidRPr="00AB428E">
              <w:rPr>
                <w:rFonts w:ascii="Segoe UI" w:hAnsi="Segoe UI" w:cs="Arial"/>
                <w:sz w:val="18"/>
                <w:szCs w:val="18"/>
              </w:rPr>
              <w:t>The affirmative vote of a majority of the shares of common stock cast is required to approve this proposal. Although this vote is not binding, the Board will consider the voting results in setting the frequency of future say-on-pay votes.</w:t>
            </w:r>
          </w:p>
          <w:p w:rsidR="005839D4" w:rsidRDefault="005839D4" w:rsidP="00821A36">
            <w:pPr>
              <w:pStyle w:val="NormalWeb"/>
              <w:spacing w:before="0" w:beforeAutospacing="0" w:after="0" w:afterAutospacing="0"/>
              <w:ind w:left="385"/>
              <w:rPr>
                <w:rFonts w:ascii="Segoe UI" w:hAnsi="Segoe UI" w:cs="Arial"/>
                <w:sz w:val="18"/>
                <w:szCs w:val="18"/>
              </w:rPr>
            </w:pPr>
          </w:p>
          <w:p w:rsidR="005839D4" w:rsidRPr="00AB428E" w:rsidRDefault="005839D4" w:rsidP="00821A36">
            <w:pPr>
              <w:pStyle w:val="NormalWeb"/>
              <w:spacing w:before="0" w:beforeAutospacing="0" w:after="0" w:afterAutospacing="0"/>
              <w:ind w:left="385"/>
              <w:rPr>
                <w:rFonts w:ascii="Segoe UI" w:eastAsiaTheme="minorEastAsia" w:hAnsi="Segoe UI" w:cs="Arial"/>
                <w:sz w:val="12"/>
                <w:szCs w:val="12"/>
              </w:rPr>
            </w:pPr>
          </w:p>
        </w:tc>
        <w:tc>
          <w:tcPr>
            <w:tcW w:w="199" w:type="dxa"/>
            <w:vMerge w:val="restart"/>
            <w:tcBorders>
              <w:top w:val="single" w:sz="48" w:space="0" w:color="FFFFFF"/>
            </w:tcBorders>
            <w:shd w:val="clear" w:color="auto" w:fill="E0ECF8"/>
            <w:tcMar>
              <w:top w:w="0" w:type="dxa"/>
              <w:left w:w="144" w:type="dxa"/>
              <w:bottom w:w="0" w:type="dxa"/>
              <w:right w:w="0" w:type="dxa"/>
            </w:tcMar>
            <w:hideMark/>
          </w:tcPr>
          <w:p w:rsidR="005839D4" w:rsidRPr="00AB428E" w:rsidRDefault="005839D4" w:rsidP="00821A36">
            <w:pPr>
              <w:pStyle w:val="la2"/>
              <w:rPr>
                <w:rFonts w:ascii="Segoe UI" w:eastAsiaTheme="minorEastAsia" w:hAnsi="Segoe UI" w:cs="Arial"/>
                <w:sz w:val="20"/>
                <w:szCs w:val="20"/>
              </w:rPr>
            </w:pPr>
            <w:r w:rsidRPr="00AB428E">
              <w:rPr>
                <w:rFonts w:ascii="Segoe UI" w:hAnsi="Segoe UI" w:cs="Arial"/>
                <w:sz w:val="20"/>
                <w:szCs w:val="20"/>
              </w:rPr>
              <w:t> </w:t>
            </w:r>
          </w:p>
        </w:tc>
      </w:tr>
      <w:tr w:rsidR="005839D4" w:rsidTr="00821A36">
        <w:trPr>
          <w:cantSplit/>
          <w:trHeight w:val="276"/>
          <w:jc w:val="center"/>
        </w:trPr>
        <w:tc>
          <w:tcPr>
            <w:tcW w:w="2573" w:type="dxa"/>
            <w:gridSpan w:val="2"/>
            <w:vMerge/>
            <w:shd w:val="clear" w:color="auto" w:fill="008AC6"/>
            <w:vAlign w:val="center"/>
            <w:hideMark/>
          </w:tcPr>
          <w:p w:rsidR="005839D4" w:rsidRPr="00AB428E" w:rsidRDefault="005839D4" w:rsidP="00821A36">
            <w:pPr>
              <w:rPr>
                <w:rFonts w:ascii="Segoe UI" w:eastAsiaTheme="minorEastAsia" w:hAnsi="Segoe UI" w:cs="Arial"/>
                <w:sz w:val="12"/>
                <w:szCs w:val="12"/>
              </w:rPr>
            </w:pPr>
          </w:p>
        </w:tc>
        <w:tc>
          <w:tcPr>
            <w:tcW w:w="8028" w:type="dxa"/>
            <w:vMerge/>
            <w:tcBorders>
              <w:top w:val="single" w:sz="48" w:space="0" w:color="FFFFFF"/>
            </w:tcBorders>
            <w:shd w:val="clear" w:color="auto" w:fill="E0ECF8"/>
            <w:vAlign w:val="center"/>
            <w:hideMark/>
          </w:tcPr>
          <w:p w:rsidR="005839D4" w:rsidRPr="00AB428E" w:rsidRDefault="005839D4" w:rsidP="00821A36">
            <w:pPr>
              <w:rPr>
                <w:rFonts w:ascii="Segoe UI" w:eastAsiaTheme="minorEastAsia" w:hAnsi="Segoe UI" w:cs="Arial"/>
                <w:sz w:val="12"/>
                <w:szCs w:val="12"/>
              </w:rPr>
            </w:pPr>
          </w:p>
        </w:tc>
        <w:tc>
          <w:tcPr>
            <w:tcW w:w="199" w:type="dxa"/>
            <w:vMerge/>
            <w:tcBorders>
              <w:top w:val="single" w:sz="48" w:space="0" w:color="FFFFFF"/>
            </w:tcBorders>
            <w:shd w:val="clear" w:color="auto" w:fill="E0ECF8"/>
            <w:vAlign w:val="center"/>
            <w:hideMark/>
          </w:tcPr>
          <w:p w:rsidR="005839D4" w:rsidRPr="00AB428E" w:rsidRDefault="005839D4" w:rsidP="00821A36">
            <w:pPr>
              <w:rPr>
                <w:rFonts w:ascii="Segoe UI" w:eastAsiaTheme="minorEastAsia" w:hAnsi="Segoe UI" w:cs="Arial"/>
                <w:sz w:val="20"/>
              </w:rPr>
            </w:pPr>
          </w:p>
        </w:tc>
      </w:tr>
      <w:tr w:rsidR="005839D4" w:rsidTr="00821A36">
        <w:trPr>
          <w:cantSplit/>
          <w:jc w:val="center"/>
        </w:trPr>
        <w:tc>
          <w:tcPr>
            <w:tcW w:w="210" w:type="dxa"/>
            <w:hideMark/>
          </w:tcPr>
          <w:p w:rsidR="005839D4" w:rsidRPr="00AB428E" w:rsidRDefault="005839D4" w:rsidP="00821A36">
            <w:pPr>
              <w:pStyle w:val="NormalWeb"/>
              <w:spacing w:before="0" w:beforeAutospacing="0" w:after="0" w:afterAutospacing="0"/>
              <w:rPr>
                <w:rFonts w:ascii="Segoe UI" w:eastAsiaTheme="minorEastAsia" w:hAnsi="Segoe UI" w:cs="Arial"/>
                <w:sz w:val="2"/>
                <w:szCs w:val="2"/>
              </w:rPr>
            </w:pPr>
            <w:r w:rsidRPr="00AB428E">
              <w:rPr>
                <w:rFonts w:ascii="Segoe UI" w:hAnsi="Segoe UI" w:cs="Arial"/>
                <w:sz w:val="2"/>
                <w:szCs w:val="2"/>
              </w:rPr>
              <w:t> </w:t>
            </w:r>
          </w:p>
          <w:p w:rsidR="005839D4" w:rsidRPr="00AB428E" w:rsidRDefault="005839D4" w:rsidP="00821A36">
            <w:pPr>
              <w:pStyle w:val="NormalWeb"/>
              <w:spacing w:before="0" w:beforeAutospacing="0" w:after="20" w:afterAutospacing="0"/>
              <w:rPr>
                <w:rFonts w:ascii="Segoe UI" w:eastAsiaTheme="minorEastAsia" w:hAnsi="Segoe UI" w:cs="Arial"/>
                <w:sz w:val="12"/>
                <w:szCs w:val="12"/>
              </w:rPr>
            </w:pPr>
          </w:p>
        </w:tc>
        <w:tc>
          <w:tcPr>
            <w:tcW w:w="2363" w:type="dxa"/>
            <w:shd w:val="clear" w:color="auto" w:fill="E0ECF8"/>
            <w:noWrap/>
            <w:tcMar>
              <w:top w:w="0" w:type="dxa"/>
              <w:left w:w="144" w:type="dxa"/>
              <w:bottom w:w="0" w:type="dxa"/>
              <w:right w:w="0" w:type="dxa"/>
            </w:tcMar>
            <w:vAlign w:val="bottom"/>
            <w:hideMark/>
          </w:tcPr>
          <w:p w:rsidR="005839D4" w:rsidRPr="00AB428E" w:rsidRDefault="005839D4" w:rsidP="00821A36">
            <w:pPr>
              <w:pStyle w:val="la2"/>
              <w:rPr>
                <w:rFonts w:ascii="Segoe UI" w:hAnsi="Segoe UI" w:cs="Arial"/>
                <w:sz w:val="12"/>
                <w:szCs w:val="12"/>
              </w:rPr>
            </w:pPr>
          </w:p>
        </w:tc>
        <w:tc>
          <w:tcPr>
            <w:tcW w:w="8028" w:type="dxa"/>
            <w:vMerge/>
            <w:tcBorders>
              <w:top w:val="single" w:sz="48" w:space="0" w:color="FFFFFF"/>
            </w:tcBorders>
            <w:shd w:val="clear" w:color="auto" w:fill="E0ECF8"/>
            <w:vAlign w:val="center"/>
            <w:hideMark/>
          </w:tcPr>
          <w:p w:rsidR="005839D4" w:rsidRPr="00AB428E" w:rsidRDefault="005839D4" w:rsidP="00821A36">
            <w:pPr>
              <w:rPr>
                <w:rFonts w:ascii="Segoe UI" w:eastAsiaTheme="minorEastAsia" w:hAnsi="Segoe UI" w:cs="Arial"/>
                <w:sz w:val="12"/>
                <w:szCs w:val="12"/>
              </w:rPr>
            </w:pPr>
          </w:p>
        </w:tc>
        <w:tc>
          <w:tcPr>
            <w:tcW w:w="199" w:type="dxa"/>
            <w:vMerge/>
            <w:tcBorders>
              <w:top w:val="single" w:sz="48" w:space="0" w:color="FFFFFF"/>
            </w:tcBorders>
            <w:shd w:val="clear" w:color="auto" w:fill="E0ECF8"/>
            <w:vAlign w:val="center"/>
            <w:hideMark/>
          </w:tcPr>
          <w:p w:rsidR="005839D4" w:rsidRPr="00AB428E" w:rsidRDefault="005839D4" w:rsidP="00821A36">
            <w:pPr>
              <w:rPr>
                <w:rFonts w:ascii="Segoe UI" w:eastAsiaTheme="minorEastAsia" w:hAnsi="Segoe UI" w:cs="Arial"/>
                <w:sz w:val="20"/>
              </w:rPr>
            </w:pPr>
          </w:p>
        </w:tc>
      </w:tr>
    </w:tbl>
    <w:p w:rsidR="005839D4" w:rsidRPr="005839D4" w:rsidRDefault="005839D4" w:rsidP="005839D4">
      <w:pPr>
        <w:pStyle w:val="NormalWeb"/>
        <w:keepNext/>
        <w:spacing w:before="0" w:beforeAutospacing="0" w:after="0" w:afterAutospacing="0"/>
        <w:rPr>
          <w:rFonts w:ascii="Segoe UI bold" w:hAnsi="Segoe UI bold" w:cs="Arial"/>
          <w:b/>
          <w:bCs/>
          <w:i/>
          <w:iCs/>
          <w:color w:val="0081C4"/>
          <w:szCs w:val="20"/>
        </w:rPr>
      </w:pPr>
    </w:p>
    <w:p w:rsidR="008521DA" w:rsidRPr="00AB428E" w:rsidRDefault="008521DA" w:rsidP="005839D4">
      <w:pPr>
        <w:pStyle w:val="NormalWeb"/>
        <w:keepNext/>
        <w:spacing w:before="0" w:beforeAutospacing="0" w:after="0" w:afterAutospacing="0"/>
        <w:rPr>
          <w:rFonts w:ascii="Segoe UI" w:eastAsiaTheme="minorEastAsia" w:hAnsi="Segoe UI" w:cs="Arial"/>
          <w:sz w:val="20"/>
          <w:szCs w:val="20"/>
        </w:rPr>
      </w:pPr>
      <w:r w:rsidRPr="00AB6D83">
        <w:rPr>
          <w:rFonts w:ascii="Segoe UI" w:hAnsi="Segoe UI" w:cs="Arial"/>
          <w:b/>
          <w:bCs/>
          <w:i/>
          <w:iCs/>
          <w:color w:val="0081C4"/>
          <w:sz w:val="20"/>
          <w:szCs w:val="20"/>
        </w:rPr>
        <w:t xml:space="preserve">The Board recommends that future say-on-pay votes occur every year. </w:t>
      </w:r>
    </w:p>
    <w:p w:rsidR="008521DA" w:rsidRPr="00AB428E" w:rsidRDefault="008521DA">
      <w:pPr>
        <w:pStyle w:val="NormalWeb"/>
        <w:spacing w:before="240" w:beforeAutospacing="0" w:after="0" w:afterAutospacing="0"/>
        <w:rPr>
          <w:rFonts w:ascii="Segoe UI" w:hAnsi="Segoe UI" w:cs="Arial"/>
          <w:sz w:val="18"/>
          <w:szCs w:val="18"/>
        </w:rPr>
      </w:pPr>
      <w:r w:rsidRPr="00AB428E">
        <w:rPr>
          <w:rFonts w:ascii="Segoe UI" w:hAnsi="Segoe UI" w:cs="Arial"/>
          <w:sz w:val="18"/>
          <w:szCs w:val="18"/>
        </w:rPr>
        <w:t xml:space="preserve">When shareholders last voted on the frequency of the say-on-pay vote in 2011, the Board recommended an annual vote, which shareholders supported with 84% of votes cast. We continue to believe there are valid arguments for a variety of vote frequencies depending on a company’s specific circumstances. Nevertheless, considering input we have received in our shareholder outreach and the preference evident from voting results at other large companies, we recommend shareholders vote to hold the say-on-pay vote every year. We believe an annual vote promotes accountability and transparency in view of recent changes to our executive compensation programs and the continuing evolution of our business. </w:t>
      </w:r>
    </w:p>
    <w:p w:rsidR="008521DA" w:rsidRPr="00AB428E" w:rsidRDefault="008521DA">
      <w:pPr>
        <w:pStyle w:val="NormalWeb"/>
        <w:spacing w:before="120" w:beforeAutospacing="0" w:after="0" w:afterAutospacing="0"/>
        <w:rPr>
          <w:rFonts w:ascii="Segoe UI" w:hAnsi="Segoe UI" w:cs="Arial"/>
          <w:sz w:val="18"/>
          <w:szCs w:val="18"/>
        </w:rPr>
      </w:pPr>
      <w:r w:rsidRPr="00AB428E">
        <w:rPr>
          <w:rFonts w:ascii="Segoe UI" w:hAnsi="Segoe UI" w:cs="Arial"/>
          <w:sz w:val="18"/>
          <w:szCs w:val="18"/>
        </w:rPr>
        <w:t xml:space="preserve">Although the vote is non-binding, the Board will consider the vote results in determining the frequency of future say-on-pay votes. The Company will announce its decision on the frequency of say-on-pay votes in a Form 8-K filed with the SEC no later than 150 days after the Annual Meeting. In the future, the Board may change the vote frequency based on the nature of the Company’s compensation programs, input from our shareholders, and the Board’s views on the best way to obtain meaningful shareholder input. </w:t>
      </w:r>
    </w:p>
    <w:p w:rsidR="008521DA" w:rsidRDefault="008521DA">
      <w:pPr>
        <w:pStyle w:val="NormalWeb"/>
        <w:spacing w:before="0" w:beforeAutospacing="0" w:after="0" w:afterAutospacing="0"/>
        <w:rPr>
          <w:sz w:val="16"/>
          <w:szCs w:val="16"/>
        </w:rPr>
        <w:sectPr w:rsidR="008521DA" w:rsidSect="00837896">
          <w:headerReference w:type="default" r:id="rId308"/>
          <w:footerReference w:type="default" r:id="rId309"/>
          <w:pgSz w:w="12240" w:h="15840"/>
          <w:pgMar w:top="720" w:right="720" w:bottom="720" w:left="720" w:header="720" w:footer="720" w:gutter="0"/>
          <w:cols w:space="720"/>
          <w:docGrid w:linePitch="326"/>
        </w:sectPr>
      </w:pPr>
      <w:r>
        <w:rPr>
          <w:sz w:val="16"/>
          <w:szCs w:val="16"/>
        </w:rPr>
        <w:t> </w:t>
      </w:r>
    </w:p>
    <w:p w:rsidR="008521DA" w:rsidRPr="008B355B" w:rsidRDefault="008521DA">
      <w:pPr>
        <w:pStyle w:val="NormalWeb"/>
        <w:spacing w:before="0" w:beforeAutospacing="0" w:after="0" w:afterAutospacing="0"/>
        <w:rPr>
          <w:sz w:val="2"/>
          <w:szCs w:val="16"/>
        </w:rPr>
      </w:pPr>
    </w:p>
    <w:p w:rsidR="008521DA" w:rsidRDefault="008521DA" w:rsidP="00837896">
      <w:pPr>
        <w:pStyle w:val="NormalWeb"/>
        <w:spacing w:before="0" w:beforeAutospacing="0" w:after="0" w:afterAutospacing="0"/>
        <w:jc w:val="center"/>
      </w:pPr>
      <w:r>
        <w:rPr>
          <w:noProof/>
        </w:rPr>
        <w:drawing>
          <wp:inline distT="0" distB="0" distL="0" distR="0">
            <wp:extent cx="6858000" cy="800100"/>
            <wp:effectExtent l="0" t="0" r="0" b="0"/>
            <wp:docPr id="206" name="Picture 206"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LOGO"/>
                    <pic:cNvPicPr>
                      <a:picLocks noChangeAspect="1" noChangeArrowheads="1"/>
                    </pic:cNvPicPr>
                  </pic:nvPicPr>
                  <pic:blipFill>
                    <a:blip r:embed="rId310" r:link="rId311">
                      <a:extLst>
                        <a:ext uri="{28A0092B-C50C-407E-A947-70E740481C1C}">
                          <a14:useLocalDpi xmlns:a14="http://schemas.microsoft.com/office/drawing/2010/main" val="0"/>
                        </a:ext>
                      </a:extLst>
                    </a:blip>
                    <a:srcRect/>
                    <a:stretch>
                      <a:fillRect/>
                    </a:stretch>
                  </pic:blipFill>
                  <pic:spPr bwMode="auto">
                    <a:xfrm>
                      <a:off x="0" y="0"/>
                      <a:ext cx="6858000" cy="800100"/>
                    </a:xfrm>
                    <a:prstGeom prst="rect">
                      <a:avLst/>
                    </a:prstGeom>
                    <a:noFill/>
                    <a:ln>
                      <a:noFill/>
                    </a:ln>
                  </pic:spPr>
                </pic:pic>
              </a:graphicData>
            </a:graphic>
          </wp:inline>
        </w:drawing>
      </w:r>
    </w:p>
    <w:p w:rsidR="008521DA" w:rsidRDefault="008521DA">
      <w:pPr>
        <w:pStyle w:val="NormalWeb"/>
        <w:spacing w:before="0" w:beforeAutospacing="0" w:after="0" w:afterAutospacing="0"/>
        <w:rPr>
          <w:sz w:val="16"/>
          <w:szCs w:val="16"/>
        </w:rPr>
      </w:pPr>
      <w:r>
        <w:rPr>
          <w:sz w:val="16"/>
          <w:szCs w:val="16"/>
        </w:rPr>
        <w:t> </w:t>
      </w:r>
    </w:p>
    <w:p w:rsidR="008521DA" w:rsidRPr="00AB428E" w:rsidRDefault="008521DA">
      <w:pPr>
        <w:pStyle w:val="NormalWeb"/>
        <w:spacing w:before="0" w:beforeAutospacing="0" w:after="0" w:afterAutospacing="0"/>
        <w:jc w:val="center"/>
        <w:rPr>
          <w:rFonts w:ascii="Segoe UI" w:hAnsi="Segoe UI" w:cs="Arial"/>
          <w:sz w:val="60"/>
          <w:szCs w:val="60"/>
        </w:rPr>
      </w:pPr>
      <w:r w:rsidRPr="00AB428E">
        <w:rPr>
          <w:rFonts w:ascii="Segoe UI" w:hAnsi="Segoe UI" w:cs="Arial"/>
          <w:sz w:val="60"/>
          <w:szCs w:val="60"/>
        </w:rPr>
        <w:t xml:space="preserve">4. Audit Committee matters </w:t>
      </w:r>
    </w:p>
    <w:p w:rsidR="008521DA" w:rsidRPr="00C7019C" w:rsidRDefault="008521DA">
      <w:pPr>
        <w:pStyle w:val="NormalWeb"/>
        <w:keepNext/>
        <w:spacing w:before="0" w:beforeAutospacing="0" w:after="0" w:afterAutospacing="0"/>
        <w:rPr>
          <w:sz w:val="12"/>
          <w:szCs w:val="12"/>
        </w:rPr>
      </w:pPr>
      <w:r w:rsidRPr="00C7019C">
        <w:rPr>
          <w:sz w:val="12"/>
          <w:szCs w:val="12"/>
        </w:rPr>
        <w:t> </w:t>
      </w:r>
    </w:p>
    <w:tbl>
      <w:tblPr>
        <w:tblW w:w="0" w:type="auto"/>
        <w:jc w:val="center"/>
        <w:tblLayout w:type="fixed"/>
        <w:tblCellMar>
          <w:left w:w="0" w:type="dxa"/>
          <w:right w:w="0" w:type="dxa"/>
        </w:tblCellMar>
        <w:tblLook w:val="04A0" w:firstRow="1" w:lastRow="0" w:firstColumn="1" w:lastColumn="0" w:noHBand="0" w:noVBand="1"/>
      </w:tblPr>
      <w:tblGrid>
        <w:gridCol w:w="203"/>
        <w:gridCol w:w="2344"/>
        <w:gridCol w:w="8059"/>
        <w:gridCol w:w="194"/>
      </w:tblGrid>
      <w:tr w:rsidR="008521DA" w:rsidTr="00094204">
        <w:trPr>
          <w:jc w:val="center"/>
        </w:trPr>
        <w:tc>
          <w:tcPr>
            <w:tcW w:w="203" w:type="dxa"/>
            <w:vAlign w:val="center"/>
            <w:hideMark/>
          </w:tcPr>
          <w:p w:rsidR="008521DA" w:rsidRPr="00AB428E" w:rsidRDefault="008521DA">
            <w:pPr>
              <w:rPr>
                <w:rFonts w:ascii="Segoe UI" w:hAnsi="Segoe UI" w:cs="Arial"/>
                <w:sz w:val="1"/>
                <w:szCs w:val="18"/>
              </w:rPr>
            </w:pPr>
          </w:p>
        </w:tc>
        <w:tc>
          <w:tcPr>
            <w:tcW w:w="2344" w:type="dxa"/>
            <w:vAlign w:val="center"/>
            <w:hideMark/>
          </w:tcPr>
          <w:p w:rsidR="008521DA" w:rsidRPr="00AB428E" w:rsidRDefault="008521DA">
            <w:pPr>
              <w:rPr>
                <w:rFonts w:ascii="Segoe UI" w:hAnsi="Segoe UI" w:cs="Arial"/>
                <w:sz w:val="1"/>
                <w:szCs w:val="18"/>
              </w:rPr>
            </w:pPr>
          </w:p>
        </w:tc>
        <w:tc>
          <w:tcPr>
            <w:tcW w:w="8059" w:type="dxa"/>
            <w:tcBorders>
              <w:bottom w:val="single" w:sz="48" w:space="0" w:color="FFFFFF"/>
            </w:tcBorders>
            <w:vAlign w:val="center"/>
            <w:hideMark/>
          </w:tcPr>
          <w:p w:rsidR="008521DA" w:rsidRPr="00AB428E" w:rsidRDefault="008521DA">
            <w:pPr>
              <w:rPr>
                <w:rFonts w:ascii="Segoe UI" w:hAnsi="Segoe UI" w:cs="Arial"/>
                <w:sz w:val="1"/>
                <w:szCs w:val="18"/>
              </w:rPr>
            </w:pPr>
          </w:p>
        </w:tc>
        <w:tc>
          <w:tcPr>
            <w:tcW w:w="194" w:type="dxa"/>
            <w:tcBorders>
              <w:bottom w:val="single" w:sz="48" w:space="0" w:color="FFFFFF"/>
            </w:tcBorders>
            <w:vAlign w:val="center"/>
            <w:hideMark/>
          </w:tcPr>
          <w:p w:rsidR="008521DA" w:rsidRPr="00AB428E" w:rsidRDefault="008521DA">
            <w:pPr>
              <w:rPr>
                <w:rFonts w:ascii="Segoe UI" w:hAnsi="Segoe UI" w:cs="Arial"/>
                <w:sz w:val="1"/>
                <w:szCs w:val="18"/>
              </w:rPr>
            </w:pPr>
          </w:p>
        </w:tc>
      </w:tr>
      <w:tr w:rsidR="008521DA" w:rsidTr="00094204">
        <w:trPr>
          <w:cantSplit/>
          <w:trHeight w:val="180"/>
          <w:jc w:val="center"/>
        </w:trPr>
        <w:tc>
          <w:tcPr>
            <w:tcW w:w="2547" w:type="dxa"/>
            <w:gridSpan w:val="2"/>
            <w:vMerge w:val="restart"/>
            <w:shd w:val="clear" w:color="auto" w:fill="008AC6"/>
            <w:hideMark/>
          </w:tcPr>
          <w:p w:rsidR="008521DA" w:rsidRPr="00AB428E" w:rsidRDefault="008521DA">
            <w:pPr>
              <w:pStyle w:val="NormalWeb"/>
              <w:keepNext/>
              <w:spacing w:before="0" w:beforeAutospacing="0" w:after="0" w:afterAutospacing="0"/>
              <w:ind w:left="163"/>
              <w:rPr>
                <w:rFonts w:ascii="Segoe UI" w:hAnsi="Segoe UI" w:cs="Arial"/>
                <w:sz w:val="28"/>
                <w:szCs w:val="28"/>
              </w:rPr>
            </w:pPr>
            <w:r w:rsidRPr="00AB428E">
              <w:rPr>
                <w:rFonts w:ascii="Segoe UI" w:hAnsi="Segoe UI" w:cs="Arial"/>
                <w:b/>
                <w:bCs/>
                <w:color w:val="FFFFFF"/>
                <w:sz w:val="28"/>
                <w:szCs w:val="28"/>
              </w:rPr>
              <w:t>Proposal 4:</w:t>
            </w:r>
          </w:p>
          <w:p w:rsidR="008521DA" w:rsidRPr="00AB428E" w:rsidRDefault="008521DA">
            <w:pPr>
              <w:pStyle w:val="NormalWeb"/>
              <w:spacing w:before="0" w:beforeAutospacing="0" w:after="0" w:afterAutospacing="0"/>
              <w:ind w:left="163"/>
              <w:rPr>
                <w:rFonts w:ascii="Segoe UI" w:hAnsi="Segoe UI" w:cs="Arial"/>
                <w:sz w:val="28"/>
                <w:szCs w:val="28"/>
              </w:rPr>
            </w:pPr>
            <w:r w:rsidRPr="00AB428E">
              <w:rPr>
                <w:rFonts w:ascii="Segoe UI" w:hAnsi="Segoe UI" w:cs="Arial"/>
                <w:b/>
                <w:bCs/>
                <w:color w:val="FFFFFF"/>
                <w:sz w:val="28"/>
                <w:szCs w:val="28"/>
              </w:rPr>
              <w:t xml:space="preserve">Ratify Deloitte </w:t>
            </w:r>
            <w:r>
              <w:rPr>
                <w:rFonts w:ascii="Segoe UI" w:hAnsi="Segoe UI" w:cs="Arial"/>
                <w:b/>
                <w:bCs/>
                <w:color w:val="FFFFFF"/>
                <w:sz w:val="28"/>
                <w:szCs w:val="28"/>
              </w:rPr>
              <w:br/>
            </w:r>
            <w:r w:rsidRPr="00AB428E">
              <w:rPr>
                <w:rFonts w:ascii="Segoe UI" w:hAnsi="Segoe UI" w:cs="Arial"/>
                <w:b/>
                <w:bCs/>
                <w:color w:val="FFFFFF"/>
                <w:sz w:val="28"/>
                <w:szCs w:val="28"/>
              </w:rPr>
              <w:t xml:space="preserve">&amp; Touche LLP as independent </w:t>
            </w:r>
            <w:r>
              <w:rPr>
                <w:rFonts w:ascii="Segoe UI" w:hAnsi="Segoe UI" w:cs="Arial"/>
                <w:b/>
                <w:bCs/>
                <w:color w:val="FFFFFF"/>
                <w:sz w:val="28"/>
                <w:szCs w:val="28"/>
              </w:rPr>
              <w:br/>
            </w:r>
            <w:r w:rsidRPr="00AB428E">
              <w:rPr>
                <w:rFonts w:ascii="Segoe UI" w:hAnsi="Segoe UI" w:cs="Arial"/>
                <w:b/>
                <w:bCs/>
                <w:color w:val="FFFFFF"/>
                <w:sz w:val="28"/>
                <w:szCs w:val="28"/>
              </w:rPr>
              <w:t>auditor for fiscal year 2018</w:t>
            </w:r>
          </w:p>
          <w:p w:rsidR="008521DA" w:rsidRPr="00AB428E" w:rsidRDefault="008521DA">
            <w:pPr>
              <w:pStyle w:val="NormalWeb"/>
              <w:spacing w:before="0" w:beforeAutospacing="0" w:after="20" w:afterAutospacing="0"/>
              <w:rPr>
                <w:rFonts w:ascii="Segoe UI" w:eastAsiaTheme="minorEastAsia" w:hAnsi="Segoe UI" w:cs="Arial"/>
                <w:sz w:val="12"/>
                <w:szCs w:val="12"/>
              </w:rPr>
            </w:pPr>
            <w:r w:rsidRPr="00EC0D87">
              <w:rPr>
                <w:rFonts w:ascii="Segoe UI" w:hAnsi="Segoe UI" w:cs="Arial"/>
                <w:noProof/>
                <w:sz w:val="4"/>
                <w:szCs w:val="12"/>
              </w:rPr>
              <w:drawing>
                <wp:anchor distT="0" distB="0" distL="114300" distR="114300" simplePos="0" relativeHeight="251702272" behindDoc="1" locked="0" layoutInCell="1" allowOverlap="1" wp14:anchorId="15CA2E6D" wp14:editId="0863B5F0">
                  <wp:simplePos x="0" y="0"/>
                  <wp:positionH relativeFrom="column">
                    <wp:posOffset>0</wp:posOffset>
                  </wp:positionH>
                  <wp:positionV relativeFrom="paragraph">
                    <wp:posOffset>104775</wp:posOffset>
                  </wp:positionV>
                  <wp:extent cx="163830" cy="163830"/>
                  <wp:effectExtent l="0" t="0" r="7620" b="7620"/>
                  <wp:wrapNone/>
                  <wp:docPr id="248" name="Picture 248"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descr="LOGO"/>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163830" cy="1638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B428E">
              <w:rPr>
                <w:rFonts w:ascii="Segoe UI" w:hAnsi="Segoe UI" w:cs="Arial"/>
                <w:sz w:val="12"/>
                <w:szCs w:val="12"/>
              </w:rPr>
              <w:t> </w:t>
            </w:r>
          </w:p>
        </w:tc>
        <w:tc>
          <w:tcPr>
            <w:tcW w:w="8059" w:type="dxa"/>
            <w:vMerge w:val="restart"/>
            <w:tcBorders>
              <w:top w:val="single" w:sz="48" w:space="0" w:color="FFFFFF"/>
            </w:tcBorders>
            <w:shd w:val="clear" w:color="auto" w:fill="E0ECF8"/>
            <w:hideMark/>
          </w:tcPr>
          <w:p w:rsidR="008521DA" w:rsidRPr="00CC4C88" w:rsidRDefault="008521DA">
            <w:pPr>
              <w:pStyle w:val="NormalWeb"/>
              <w:spacing w:before="0" w:beforeAutospacing="0" w:after="0" w:afterAutospacing="0"/>
              <w:rPr>
                <w:rFonts w:ascii="Segoe UI" w:eastAsiaTheme="minorEastAsia" w:hAnsi="Segoe UI" w:cs="Arial"/>
                <w:sz w:val="20"/>
              </w:rPr>
            </w:pPr>
            <w:r w:rsidRPr="00CC4C88">
              <w:rPr>
                <w:rFonts w:ascii="Segoe UI" w:hAnsi="Segoe UI" w:cs="Arial"/>
                <w:sz w:val="20"/>
              </w:rPr>
              <w:t> </w:t>
            </w:r>
          </w:p>
          <w:p w:rsidR="008521DA" w:rsidRPr="00AB428E" w:rsidRDefault="008521DA" w:rsidP="00837896">
            <w:pPr>
              <w:pStyle w:val="NormalWeb"/>
              <w:spacing w:before="0" w:beforeAutospacing="0" w:after="0" w:afterAutospacing="0"/>
              <w:ind w:left="266" w:right="138"/>
              <w:rPr>
                <w:rFonts w:ascii="Segoe UI" w:hAnsi="Segoe UI" w:cs="Arial"/>
                <w:sz w:val="18"/>
                <w:szCs w:val="18"/>
              </w:rPr>
            </w:pPr>
            <w:r w:rsidRPr="00AB428E">
              <w:rPr>
                <w:rFonts w:ascii="Segoe UI" w:hAnsi="Segoe UI" w:cs="Arial"/>
                <w:sz w:val="18"/>
                <w:szCs w:val="18"/>
              </w:rPr>
              <w:t>The Audit Committee has selected Deloitte &amp; Touche as Microsoft’s independent auditor for fiscal year 2018. The Board asks shareholders to ratify that selection. Although current law, rules, and regulations, and the charter of the Audit Committee, require the Audit Committee to engage, retain, and supervise Microsoft’s independent auditor, the Board considers the selection of the independent auditor to be an important matter of shareholder concern and is submitting the selection of Deloitte &amp; Touche for ratification by shareholders as a matter of good corporate practice. The Board considers the selection of Deloitte &amp; Touche as Microsoft’s independent auditor for fiscal year 2018 to be in the best interests of Microsoft and its shareholders.</w:t>
            </w:r>
          </w:p>
          <w:p w:rsidR="008521DA" w:rsidRPr="00AB428E" w:rsidRDefault="008521DA" w:rsidP="00837896">
            <w:pPr>
              <w:pStyle w:val="NormalWeb"/>
              <w:spacing w:before="0" w:beforeAutospacing="0" w:after="0" w:afterAutospacing="0"/>
              <w:ind w:right="138"/>
              <w:rPr>
                <w:rFonts w:ascii="Segoe UI" w:hAnsi="Segoe UI" w:cs="Arial"/>
                <w:sz w:val="12"/>
                <w:szCs w:val="12"/>
              </w:rPr>
            </w:pPr>
            <w:r w:rsidRPr="00AB428E">
              <w:rPr>
                <w:rFonts w:ascii="Segoe UI" w:hAnsi="Segoe UI" w:cs="Arial"/>
                <w:sz w:val="12"/>
                <w:szCs w:val="12"/>
              </w:rPr>
              <w:t> </w:t>
            </w:r>
          </w:p>
          <w:p w:rsidR="008521DA" w:rsidRPr="00AB428E" w:rsidRDefault="008521DA" w:rsidP="00837896">
            <w:pPr>
              <w:pStyle w:val="NormalWeb"/>
              <w:spacing w:before="0" w:beforeAutospacing="0" w:after="0" w:afterAutospacing="0"/>
              <w:ind w:left="266" w:right="138"/>
              <w:rPr>
                <w:rFonts w:ascii="Segoe UI" w:hAnsi="Segoe UI" w:cs="Arial"/>
                <w:sz w:val="18"/>
                <w:szCs w:val="18"/>
              </w:rPr>
            </w:pPr>
            <w:r w:rsidRPr="00AB428E">
              <w:rPr>
                <w:rFonts w:ascii="Segoe UI" w:hAnsi="Segoe UI" w:cs="Arial"/>
                <w:sz w:val="18"/>
                <w:szCs w:val="18"/>
              </w:rPr>
              <w:t>The affirmative vote of a majority of the shares of common stock is required to approve this proposal. If the selection of Deloitte &amp; Touche is not ratified, the Audit Committee will consider the result a recommendation to consider selection of a different firm.</w:t>
            </w:r>
          </w:p>
          <w:p w:rsidR="008521DA" w:rsidRPr="00CC4C88" w:rsidRDefault="008521DA">
            <w:pPr>
              <w:pStyle w:val="NormalWeb"/>
              <w:spacing w:before="0" w:beforeAutospacing="0" w:after="20" w:afterAutospacing="0"/>
              <w:rPr>
                <w:rFonts w:ascii="Segoe UI" w:eastAsiaTheme="minorEastAsia" w:hAnsi="Segoe UI" w:cs="Arial"/>
                <w:sz w:val="20"/>
                <w:szCs w:val="20"/>
              </w:rPr>
            </w:pPr>
          </w:p>
        </w:tc>
        <w:tc>
          <w:tcPr>
            <w:tcW w:w="194" w:type="dxa"/>
            <w:vMerge w:val="restart"/>
            <w:tcBorders>
              <w:top w:val="single" w:sz="48" w:space="0" w:color="FFFFFF"/>
            </w:tcBorders>
            <w:shd w:val="clear" w:color="auto" w:fill="E0ECF8"/>
            <w:tcMar>
              <w:top w:w="0" w:type="dxa"/>
              <w:left w:w="144" w:type="dxa"/>
              <w:bottom w:w="0" w:type="dxa"/>
              <w:right w:w="0" w:type="dxa"/>
            </w:tcMar>
            <w:hideMark/>
          </w:tcPr>
          <w:p w:rsidR="008521DA" w:rsidRPr="00AB428E" w:rsidRDefault="008521DA">
            <w:pPr>
              <w:pStyle w:val="la2"/>
              <w:rPr>
                <w:rFonts w:ascii="Segoe UI" w:eastAsiaTheme="minorEastAsia" w:hAnsi="Segoe UI" w:cs="Arial"/>
                <w:sz w:val="18"/>
                <w:szCs w:val="18"/>
              </w:rPr>
            </w:pPr>
            <w:r w:rsidRPr="00AB428E">
              <w:rPr>
                <w:rFonts w:ascii="Segoe UI" w:hAnsi="Segoe UI" w:cs="Arial"/>
                <w:sz w:val="18"/>
                <w:szCs w:val="18"/>
              </w:rPr>
              <w:t> </w:t>
            </w:r>
          </w:p>
        </w:tc>
      </w:tr>
      <w:tr w:rsidR="008521DA" w:rsidTr="00094204">
        <w:trPr>
          <w:cantSplit/>
          <w:trHeight w:val="276"/>
          <w:jc w:val="center"/>
        </w:trPr>
        <w:tc>
          <w:tcPr>
            <w:tcW w:w="2547" w:type="dxa"/>
            <w:gridSpan w:val="2"/>
            <w:vMerge/>
            <w:shd w:val="clear" w:color="auto" w:fill="008AC6"/>
            <w:vAlign w:val="center"/>
            <w:hideMark/>
          </w:tcPr>
          <w:p w:rsidR="008521DA" w:rsidRPr="00AB428E" w:rsidRDefault="008521DA">
            <w:pPr>
              <w:rPr>
                <w:rFonts w:ascii="Segoe UI" w:eastAsiaTheme="minorEastAsia" w:hAnsi="Segoe UI" w:cs="Arial"/>
                <w:sz w:val="12"/>
                <w:szCs w:val="12"/>
              </w:rPr>
            </w:pPr>
          </w:p>
        </w:tc>
        <w:tc>
          <w:tcPr>
            <w:tcW w:w="8059" w:type="dxa"/>
            <w:vMerge/>
            <w:tcBorders>
              <w:top w:val="single" w:sz="48" w:space="0" w:color="FFFFFF"/>
            </w:tcBorders>
            <w:shd w:val="clear" w:color="auto" w:fill="E0ECF8"/>
            <w:vAlign w:val="center"/>
            <w:hideMark/>
          </w:tcPr>
          <w:p w:rsidR="008521DA" w:rsidRPr="00AB428E" w:rsidRDefault="008521DA">
            <w:pPr>
              <w:rPr>
                <w:rFonts w:ascii="Segoe UI" w:eastAsiaTheme="minorEastAsia" w:hAnsi="Segoe UI" w:cs="Arial"/>
                <w:szCs w:val="24"/>
              </w:rPr>
            </w:pPr>
          </w:p>
        </w:tc>
        <w:tc>
          <w:tcPr>
            <w:tcW w:w="194" w:type="dxa"/>
            <w:vMerge/>
            <w:tcBorders>
              <w:top w:val="single" w:sz="48" w:space="0" w:color="FFFFFF"/>
            </w:tcBorders>
            <w:shd w:val="clear" w:color="auto" w:fill="E0ECF8"/>
            <w:vAlign w:val="center"/>
            <w:hideMark/>
          </w:tcPr>
          <w:p w:rsidR="008521DA" w:rsidRPr="00AB428E" w:rsidRDefault="008521DA">
            <w:pPr>
              <w:rPr>
                <w:rFonts w:ascii="Segoe UI" w:eastAsiaTheme="minorEastAsia" w:hAnsi="Segoe UI" w:cs="Arial"/>
                <w:sz w:val="18"/>
                <w:szCs w:val="18"/>
              </w:rPr>
            </w:pPr>
          </w:p>
        </w:tc>
      </w:tr>
      <w:tr w:rsidR="008521DA" w:rsidTr="00837896">
        <w:trPr>
          <w:cantSplit/>
          <w:jc w:val="center"/>
        </w:trPr>
        <w:tc>
          <w:tcPr>
            <w:tcW w:w="203" w:type="dxa"/>
            <w:hideMark/>
          </w:tcPr>
          <w:p w:rsidR="008521DA" w:rsidRPr="00AB428E" w:rsidRDefault="008521DA">
            <w:pPr>
              <w:pStyle w:val="NormalWeb"/>
              <w:spacing w:before="0" w:beforeAutospacing="0" w:after="0" w:afterAutospacing="0"/>
              <w:rPr>
                <w:rFonts w:ascii="Segoe UI" w:eastAsiaTheme="minorEastAsia" w:hAnsi="Segoe UI" w:cs="Arial"/>
                <w:sz w:val="2"/>
                <w:szCs w:val="2"/>
              </w:rPr>
            </w:pPr>
            <w:r w:rsidRPr="00AB428E">
              <w:rPr>
                <w:rFonts w:ascii="Segoe UI" w:hAnsi="Segoe UI" w:cs="Arial"/>
                <w:sz w:val="2"/>
                <w:szCs w:val="2"/>
              </w:rPr>
              <w:t> </w:t>
            </w:r>
          </w:p>
          <w:p w:rsidR="008521DA" w:rsidRPr="00AB428E" w:rsidRDefault="008521DA">
            <w:pPr>
              <w:pStyle w:val="NormalWeb"/>
              <w:spacing w:before="0" w:beforeAutospacing="0" w:after="20" w:afterAutospacing="0"/>
              <w:rPr>
                <w:rFonts w:ascii="Segoe UI" w:eastAsiaTheme="minorEastAsia" w:hAnsi="Segoe UI" w:cs="Arial"/>
                <w:sz w:val="12"/>
                <w:szCs w:val="12"/>
              </w:rPr>
            </w:pPr>
          </w:p>
        </w:tc>
        <w:tc>
          <w:tcPr>
            <w:tcW w:w="2344" w:type="dxa"/>
            <w:shd w:val="clear" w:color="auto" w:fill="E0ECF8"/>
            <w:noWrap/>
            <w:tcMar>
              <w:top w:w="0" w:type="dxa"/>
              <w:left w:w="144" w:type="dxa"/>
              <w:bottom w:w="0" w:type="dxa"/>
              <w:right w:w="0" w:type="dxa"/>
            </w:tcMar>
            <w:vAlign w:val="bottom"/>
            <w:hideMark/>
          </w:tcPr>
          <w:p w:rsidR="008521DA" w:rsidRPr="00246F9F" w:rsidRDefault="008521DA">
            <w:pPr>
              <w:rPr>
                <w:rFonts w:ascii="Segoe UI" w:hAnsi="Segoe UI" w:cs="Arial"/>
                <w:sz w:val="2"/>
                <w:szCs w:val="2"/>
              </w:rPr>
            </w:pPr>
            <w:r w:rsidRPr="00246F9F">
              <w:rPr>
                <w:rFonts w:ascii="Segoe UI" w:hAnsi="Segoe UI" w:cs="Arial"/>
                <w:sz w:val="2"/>
                <w:szCs w:val="2"/>
              </w:rPr>
              <w:t xml:space="preserve">                                                    </w:t>
            </w:r>
          </w:p>
          <w:p w:rsidR="008521DA" w:rsidRPr="00246F9F" w:rsidRDefault="008521DA">
            <w:pPr>
              <w:pStyle w:val="NormalWeb"/>
              <w:spacing w:before="0" w:beforeAutospacing="0" w:after="20" w:afterAutospacing="0"/>
              <w:rPr>
                <w:rFonts w:ascii="Segoe UI" w:eastAsiaTheme="minorEastAsia" w:hAnsi="Segoe UI" w:cs="Arial"/>
                <w:sz w:val="2"/>
                <w:szCs w:val="2"/>
              </w:rPr>
            </w:pPr>
            <w:r w:rsidRPr="00246F9F">
              <w:rPr>
                <w:rFonts w:ascii="Segoe UI" w:hAnsi="Segoe UI" w:cs="Arial"/>
                <w:sz w:val="2"/>
                <w:szCs w:val="2"/>
              </w:rPr>
              <w:t> </w:t>
            </w:r>
          </w:p>
        </w:tc>
        <w:tc>
          <w:tcPr>
            <w:tcW w:w="8059" w:type="dxa"/>
            <w:vMerge/>
            <w:tcBorders>
              <w:top w:val="single" w:sz="48" w:space="0" w:color="FFFFFF"/>
            </w:tcBorders>
            <w:shd w:val="clear" w:color="auto" w:fill="E0ECF8"/>
            <w:vAlign w:val="center"/>
            <w:hideMark/>
          </w:tcPr>
          <w:p w:rsidR="008521DA" w:rsidRPr="00AB428E" w:rsidRDefault="008521DA">
            <w:pPr>
              <w:rPr>
                <w:rFonts w:ascii="Segoe UI" w:eastAsiaTheme="minorEastAsia" w:hAnsi="Segoe UI" w:cs="Arial"/>
                <w:szCs w:val="24"/>
              </w:rPr>
            </w:pPr>
          </w:p>
        </w:tc>
        <w:tc>
          <w:tcPr>
            <w:tcW w:w="194" w:type="dxa"/>
            <w:vMerge/>
            <w:tcBorders>
              <w:top w:val="single" w:sz="48" w:space="0" w:color="FFFFFF"/>
            </w:tcBorders>
            <w:shd w:val="clear" w:color="auto" w:fill="E0ECF8"/>
            <w:vAlign w:val="center"/>
            <w:hideMark/>
          </w:tcPr>
          <w:p w:rsidR="008521DA" w:rsidRPr="00AB428E" w:rsidRDefault="008521DA">
            <w:pPr>
              <w:rPr>
                <w:rFonts w:ascii="Segoe UI" w:eastAsiaTheme="minorEastAsia" w:hAnsi="Segoe UI" w:cs="Arial"/>
                <w:sz w:val="18"/>
                <w:szCs w:val="18"/>
              </w:rPr>
            </w:pPr>
          </w:p>
        </w:tc>
      </w:tr>
      <w:tr w:rsidR="008521DA" w:rsidTr="00837896">
        <w:trPr>
          <w:cantSplit/>
          <w:jc w:val="center"/>
        </w:trPr>
        <w:tc>
          <w:tcPr>
            <w:tcW w:w="203" w:type="dxa"/>
            <w:tcMar>
              <w:top w:w="0" w:type="dxa"/>
              <w:left w:w="144" w:type="dxa"/>
              <w:bottom w:w="0" w:type="dxa"/>
              <w:right w:w="0" w:type="dxa"/>
            </w:tcMar>
            <w:hideMark/>
          </w:tcPr>
          <w:p w:rsidR="008521DA" w:rsidRPr="00AB428E" w:rsidRDefault="008521DA">
            <w:pPr>
              <w:pStyle w:val="la2"/>
              <w:rPr>
                <w:rFonts w:ascii="Segoe UI" w:eastAsiaTheme="minorEastAsia" w:hAnsi="Segoe UI" w:cs="Arial"/>
                <w:sz w:val="10"/>
                <w:szCs w:val="10"/>
              </w:rPr>
            </w:pPr>
            <w:r w:rsidRPr="00AB428E">
              <w:rPr>
                <w:rFonts w:ascii="Segoe UI" w:hAnsi="Segoe UI" w:cs="Arial"/>
                <w:sz w:val="10"/>
                <w:szCs w:val="10"/>
              </w:rPr>
              <w:t> </w:t>
            </w:r>
          </w:p>
        </w:tc>
        <w:tc>
          <w:tcPr>
            <w:tcW w:w="2344" w:type="dxa"/>
            <w:shd w:val="clear" w:color="auto" w:fill="E0ECF8"/>
            <w:tcMar>
              <w:top w:w="0" w:type="dxa"/>
              <w:left w:w="144" w:type="dxa"/>
              <w:bottom w:w="0" w:type="dxa"/>
              <w:right w:w="0" w:type="dxa"/>
            </w:tcMar>
            <w:hideMark/>
          </w:tcPr>
          <w:p w:rsidR="008521DA" w:rsidRPr="00AB428E" w:rsidRDefault="008521DA">
            <w:pPr>
              <w:pStyle w:val="la2"/>
              <w:rPr>
                <w:rFonts w:ascii="Segoe UI" w:eastAsiaTheme="minorEastAsia" w:hAnsi="Segoe UI" w:cs="Arial"/>
                <w:sz w:val="10"/>
                <w:szCs w:val="10"/>
              </w:rPr>
            </w:pPr>
            <w:r w:rsidRPr="00AB428E">
              <w:rPr>
                <w:rFonts w:ascii="Segoe UI" w:hAnsi="Segoe UI" w:cs="Arial"/>
                <w:sz w:val="10"/>
                <w:szCs w:val="10"/>
              </w:rPr>
              <w:t> </w:t>
            </w:r>
          </w:p>
        </w:tc>
        <w:tc>
          <w:tcPr>
            <w:tcW w:w="8059" w:type="dxa"/>
            <w:vMerge/>
            <w:tcBorders>
              <w:top w:val="single" w:sz="48" w:space="0" w:color="FFFFFF"/>
            </w:tcBorders>
            <w:shd w:val="clear" w:color="auto" w:fill="E0ECF8"/>
            <w:vAlign w:val="center"/>
            <w:hideMark/>
          </w:tcPr>
          <w:p w:rsidR="008521DA" w:rsidRPr="00AB428E" w:rsidRDefault="008521DA">
            <w:pPr>
              <w:rPr>
                <w:rFonts w:ascii="Segoe UI" w:eastAsiaTheme="minorEastAsia" w:hAnsi="Segoe UI" w:cs="Arial"/>
                <w:szCs w:val="24"/>
              </w:rPr>
            </w:pPr>
          </w:p>
        </w:tc>
        <w:tc>
          <w:tcPr>
            <w:tcW w:w="194" w:type="dxa"/>
            <w:vMerge/>
            <w:tcBorders>
              <w:top w:val="single" w:sz="48" w:space="0" w:color="FFFFFF"/>
            </w:tcBorders>
            <w:shd w:val="clear" w:color="auto" w:fill="E0ECF8"/>
            <w:vAlign w:val="center"/>
            <w:hideMark/>
          </w:tcPr>
          <w:p w:rsidR="008521DA" w:rsidRPr="00AB428E" w:rsidRDefault="008521DA">
            <w:pPr>
              <w:rPr>
                <w:rFonts w:ascii="Segoe UI" w:eastAsiaTheme="minorEastAsia" w:hAnsi="Segoe UI" w:cs="Arial"/>
                <w:sz w:val="18"/>
                <w:szCs w:val="18"/>
              </w:rPr>
            </w:pPr>
          </w:p>
        </w:tc>
      </w:tr>
    </w:tbl>
    <w:p w:rsidR="008521DA" w:rsidRPr="00AB428E" w:rsidRDefault="008521DA" w:rsidP="00837896">
      <w:pPr>
        <w:pStyle w:val="NormalWeb"/>
        <w:keepNext/>
        <w:spacing w:before="240" w:beforeAutospacing="0" w:after="0" w:afterAutospacing="0"/>
        <w:ind w:left="207"/>
        <w:rPr>
          <w:rFonts w:ascii="Segoe UI" w:eastAsiaTheme="minorEastAsia" w:hAnsi="Segoe UI" w:cs="Arial"/>
          <w:sz w:val="20"/>
          <w:szCs w:val="20"/>
        </w:rPr>
      </w:pPr>
      <w:r w:rsidRPr="00AB6D83">
        <w:rPr>
          <w:rFonts w:ascii="Segoe UI" w:hAnsi="Segoe UI" w:cs="Arial"/>
          <w:b/>
          <w:bCs/>
          <w:i/>
          <w:iCs/>
          <w:color w:val="0081C4"/>
          <w:sz w:val="20"/>
          <w:szCs w:val="20"/>
        </w:rPr>
        <w:t xml:space="preserve">The Board of Directors recommends a vote FOR the ratification of the independent auditor. </w:t>
      </w:r>
    </w:p>
    <w:p w:rsidR="008521DA" w:rsidRDefault="008521DA" w:rsidP="00A02C25">
      <w:pPr>
        <w:pStyle w:val="rrdsinglerule"/>
        <w:pBdr>
          <w:top w:val="single" w:sz="6" w:space="0" w:color="0083C6"/>
        </w:pBdr>
        <w:spacing w:before="320"/>
        <w:ind w:left="202"/>
        <w:rPr>
          <w:sz w:val="24"/>
          <w:szCs w:val="24"/>
        </w:rPr>
      </w:pPr>
      <w:r>
        <w:t> </w:t>
      </w:r>
    </w:p>
    <w:p w:rsidR="008521DA" w:rsidRPr="00AB428E" w:rsidRDefault="008521DA" w:rsidP="00837896">
      <w:pPr>
        <w:pStyle w:val="NormalWeb"/>
        <w:spacing w:before="0" w:beforeAutospacing="0" w:after="0" w:afterAutospacing="0"/>
        <w:ind w:left="207"/>
        <w:rPr>
          <w:rFonts w:ascii="Segoe UI" w:hAnsi="Segoe UI" w:cs="Arial"/>
          <w:sz w:val="28"/>
          <w:szCs w:val="28"/>
        </w:rPr>
      </w:pPr>
      <w:r w:rsidRPr="00AB6D83">
        <w:rPr>
          <w:rFonts w:ascii="Segoe UI" w:hAnsi="Segoe UI" w:cs="Arial"/>
          <w:b/>
          <w:bCs/>
          <w:color w:val="0081C4"/>
          <w:sz w:val="28"/>
          <w:szCs w:val="28"/>
        </w:rPr>
        <w:t xml:space="preserve">Audit Committee report </w:t>
      </w:r>
    </w:p>
    <w:p w:rsidR="008521DA" w:rsidRPr="00AB428E" w:rsidRDefault="008521DA" w:rsidP="00837896">
      <w:pPr>
        <w:pStyle w:val="NormalWeb"/>
        <w:keepNext/>
        <w:spacing w:before="240" w:beforeAutospacing="0" w:after="0" w:afterAutospacing="0"/>
        <w:ind w:left="207"/>
        <w:rPr>
          <w:rFonts w:ascii="Segoe UI" w:hAnsi="Segoe UI" w:cs="Arial"/>
          <w:sz w:val="18"/>
          <w:szCs w:val="18"/>
        </w:rPr>
      </w:pPr>
      <w:r w:rsidRPr="00AB428E">
        <w:rPr>
          <w:rFonts w:ascii="Segoe UI" w:hAnsi="Segoe UI" w:cs="Arial"/>
          <w:b/>
          <w:bCs/>
          <w:sz w:val="18"/>
          <w:szCs w:val="18"/>
        </w:rPr>
        <w:t xml:space="preserve">Charter and responsibilities </w:t>
      </w:r>
    </w:p>
    <w:p w:rsidR="008521DA" w:rsidRPr="00AB428E" w:rsidRDefault="008521DA" w:rsidP="00837896">
      <w:pPr>
        <w:pStyle w:val="NormalWeb"/>
        <w:spacing w:before="120" w:beforeAutospacing="0" w:after="0" w:afterAutospacing="0"/>
        <w:ind w:left="207"/>
        <w:rPr>
          <w:rFonts w:ascii="Segoe UI" w:hAnsi="Segoe UI" w:cs="Arial"/>
          <w:sz w:val="18"/>
          <w:szCs w:val="18"/>
        </w:rPr>
      </w:pPr>
      <w:r w:rsidRPr="00AB428E">
        <w:rPr>
          <w:rFonts w:ascii="Segoe UI" w:hAnsi="Segoe UI" w:cs="Arial"/>
          <w:sz w:val="18"/>
          <w:szCs w:val="18"/>
        </w:rPr>
        <w:t xml:space="preserve">The Audit Committee operates under a written charter adopted by the Board of Directors. It is available on our website at </w:t>
      </w:r>
      <w:hyperlink r:id="rId312" w:history="1">
        <w:r w:rsidRPr="00A02C25">
          <w:rPr>
            <w:rStyle w:val="Hyperlink"/>
            <w:rFonts w:ascii="Segoe UI" w:hAnsi="Segoe UI" w:cs="Arial"/>
            <w:sz w:val="18"/>
            <w:szCs w:val="18"/>
          </w:rPr>
          <w:t>http://aka.ms/policiesandguidelines</w:t>
        </w:r>
      </w:hyperlink>
      <w:r w:rsidRPr="00AB428E">
        <w:rPr>
          <w:rFonts w:ascii="Segoe UI" w:hAnsi="Segoe UI" w:cs="Arial"/>
          <w:sz w:val="18"/>
          <w:szCs w:val="18"/>
        </w:rPr>
        <w:t xml:space="preserve">. The charter, which was last amended effective July 1, 2017, includes a calendar that outlines the Committee’s duties and responsibilities. The Committee reviews the charter and calendar annually and works with the Board of Directors to amend them as appropriate to reflect the evolving role of the Committee. </w:t>
      </w:r>
    </w:p>
    <w:p w:rsidR="008521DA" w:rsidRPr="00AB428E" w:rsidRDefault="008521DA" w:rsidP="00837896">
      <w:pPr>
        <w:pStyle w:val="NormalWeb"/>
        <w:spacing w:before="120" w:beforeAutospacing="0" w:after="0" w:afterAutospacing="0"/>
        <w:ind w:left="207"/>
        <w:rPr>
          <w:rFonts w:ascii="Segoe UI" w:hAnsi="Segoe UI" w:cs="Arial"/>
          <w:sz w:val="18"/>
          <w:szCs w:val="18"/>
        </w:rPr>
      </w:pPr>
      <w:r w:rsidRPr="00AB428E">
        <w:rPr>
          <w:rFonts w:ascii="Segoe UI" w:hAnsi="Segoe UI" w:cs="Arial"/>
          <w:sz w:val="18"/>
          <w:szCs w:val="18"/>
        </w:rPr>
        <w:t xml:space="preserve">The Board of Directors has the ultimate authority for effective corporate governance, including oversight of the management of Microsoft. The Audit Committee assists the Board in fulfilling its responsibilities by overseeing the accounting and financial reporting processes of Microsoft, the audits of Microsoft’s consolidated financial statements and internal control over financial reporting, the qualifications and performance of the independent registered public accounting firm engaged as Microsoft’s independent auditor, and the performance of Microsoft’s internal auditor. </w:t>
      </w:r>
    </w:p>
    <w:p w:rsidR="008521DA" w:rsidRPr="00AB428E" w:rsidRDefault="008521DA" w:rsidP="00837896">
      <w:pPr>
        <w:pStyle w:val="NormalWeb"/>
        <w:spacing w:before="120" w:beforeAutospacing="0" w:after="0" w:afterAutospacing="0"/>
        <w:ind w:left="207"/>
        <w:rPr>
          <w:rFonts w:ascii="Segoe UI" w:hAnsi="Segoe UI" w:cs="Arial"/>
          <w:sz w:val="18"/>
          <w:szCs w:val="18"/>
        </w:rPr>
      </w:pPr>
      <w:r w:rsidRPr="00AB428E">
        <w:rPr>
          <w:rFonts w:ascii="Segoe UI" w:hAnsi="Segoe UI" w:cs="Arial"/>
          <w:sz w:val="18"/>
          <w:szCs w:val="18"/>
        </w:rPr>
        <w:t xml:space="preserve">The Audit Committee relies on the expertise and knowledge of management, the internal auditor, and the independent auditor in carrying out its oversight responsibilities. Management is responsible for the preparation, presentation, and integrity of Microsoft’s consolidated financial statements, accounting and financial reporting principles, internal control over financial reporting, and disclosure controls and procedures designed to ensure compliance with accounting standards, applicable laws, and regulations. Management is also responsible for objectively reviewing and evaluating the adequacy, effectiveness, and quality of Microsoft’s system of internal control. Microsoft’s independent auditor, Deloitte &amp; Touche, is responsible for performing an independent audit of the consolidated financial statements and expressing an opinion on the conformity of those financial statements with accounting principles generally accepted in the United States (“GAAP”). The independent auditor is also responsible for expressing an opinion on the effectiveness of the Company’s internal control over financial reporting. </w:t>
      </w:r>
    </w:p>
    <w:p w:rsidR="008521DA" w:rsidRDefault="008521DA">
      <w:pPr>
        <w:pStyle w:val="NormalWeb"/>
        <w:keepNext/>
        <w:spacing w:before="120" w:beforeAutospacing="0" w:after="0" w:afterAutospacing="0"/>
        <w:rPr>
          <w:rFonts w:ascii="Segoe UI" w:hAnsi="Segoe UI" w:cs="Arial"/>
          <w:b/>
          <w:bCs/>
          <w:sz w:val="18"/>
          <w:szCs w:val="18"/>
        </w:rPr>
      </w:pPr>
    </w:p>
    <w:p w:rsidR="008521DA" w:rsidRDefault="008521DA">
      <w:pPr>
        <w:pStyle w:val="NormalWeb"/>
        <w:keepNext/>
        <w:spacing w:before="120" w:beforeAutospacing="0" w:after="0" w:afterAutospacing="0"/>
        <w:rPr>
          <w:rFonts w:ascii="Segoe UI" w:hAnsi="Segoe UI" w:cs="Arial"/>
          <w:b/>
          <w:bCs/>
          <w:sz w:val="18"/>
          <w:szCs w:val="18"/>
        </w:rPr>
        <w:sectPr w:rsidR="008521DA" w:rsidSect="00837896">
          <w:footerReference w:type="default" r:id="rId313"/>
          <w:pgSz w:w="12240" w:h="15840"/>
          <w:pgMar w:top="720" w:right="720" w:bottom="720" w:left="720" w:header="720" w:footer="720" w:gutter="0"/>
          <w:cols w:space="720"/>
          <w:docGrid w:linePitch="326"/>
        </w:sectPr>
      </w:pPr>
    </w:p>
    <w:p w:rsidR="008521DA" w:rsidRDefault="008521DA" w:rsidP="00837896">
      <w:pPr>
        <w:pStyle w:val="NormalWeb"/>
        <w:keepNext/>
        <w:spacing w:before="0" w:beforeAutospacing="0" w:after="0" w:afterAutospacing="0"/>
        <w:rPr>
          <w:rFonts w:ascii="Segoe UI" w:hAnsi="Segoe UI" w:cs="Arial"/>
          <w:b/>
          <w:bCs/>
          <w:sz w:val="18"/>
          <w:szCs w:val="18"/>
        </w:rPr>
      </w:pPr>
      <w:r>
        <w:rPr>
          <w:noProof/>
        </w:rPr>
        <w:lastRenderedPageBreak/>
        <w:drawing>
          <wp:inline distT="0" distB="0" distL="0" distR="0" wp14:anchorId="57C10D22" wp14:editId="2421B409">
            <wp:extent cx="6858000" cy="800100"/>
            <wp:effectExtent l="0" t="0" r="0" b="0"/>
            <wp:docPr id="208" name="Picture 208"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LOGO"/>
                    <pic:cNvPicPr>
                      <a:picLocks noChangeAspect="1" noChangeArrowheads="1"/>
                    </pic:cNvPicPr>
                  </pic:nvPicPr>
                  <pic:blipFill>
                    <a:blip r:embed="rId310" r:link="rId311">
                      <a:extLst>
                        <a:ext uri="{28A0092B-C50C-407E-A947-70E740481C1C}">
                          <a14:useLocalDpi xmlns:a14="http://schemas.microsoft.com/office/drawing/2010/main" val="0"/>
                        </a:ext>
                      </a:extLst>
                    </a:blip>
                    <a:srcRect/>
                    <a:stretch>
                      <a:fillRect/>
                    </a:stretch>
                  </pic:blipFill>
                  <pic:spPr bwMode="auto">
                    <a:xfrm>
                      <a:off x="0" y="0"/>
                      <a:ext cx="6858000" cy="800100"/>
                    </a:xfrm>
                    <a:prstGeom prst="rect">
                      <a:avLst/>
                    </a:prstGeom>
                    <a:noFill/>
                    <a:ln>
                      <a:noFill/>
                    </a:ln>
                  </pic:spPr>
                </pic:pic>
              </a:graphicData>
            </a:graphic>
          </wp:inline>
        </w:drawing>
      </w:r>
    </w:p>
    <w:p w:rsidR="008521DA" w:rsidRPr="00AB428E" w:rsidRDefault="008521DA" w:rsidP="00837896">
      <w:pPr>
        <w:pStyle w:val="NormalWeb"/>
        <w:keepNext/>
        <w:spacing w:before="200" w:beforeAutospacing="0" w:after="0" w:afterAutospacing="0"/>
        <w:rPr>
          <w:rFonts w:ascii="Segoe UI" w:hAnsi="Segoe UI" w:cs="Arial"/>
          <w:sz w:val="18"/>
          <w:szCs w:val="18"/>
        </w:rPr>
      </w:pPr>
      <w:r w:rsidRPr="00AB428E">
        <w:rPr>
          <w:rFonts w:ascii="Segoe UI" w:hAnsi="Segoe UI" w:cs="Arial"/>
          <w:b/>
          <w:bCs/>
          <w:sz w:val="18"/>
          <w:szCs w:val="18"/>
        </w:rPr>
        <w:t xml:space="preserve">Fiscal year 2017 activity </w:t>
      </w:r>
    </w:p>
    <w:p w:rsidR="008521DA" w:rsidRPr="00AB428E" w:rsidRDefault="008521DA">
      <w:pPr>
        <w:pStyle w:val="NormalWeb"/>
        <w:keepNext/>
        <w:spacing w:before="120" w:beforeAutospacing="0" w:after="0" w:afterAutospacing="0"/>
        <w:rPr>
          <w:rFonts w:ascii="Segoe UI" w:hAnsi="Segoe UI" w:cs="Arial"/>
          <w:sz w:val="18"/>
          <w:szCs w:val="18"/>
        </w:rPr>
      </w:pPr>
      <w:r w:rsidRPr="00AB428E">
        <w:rPr>
          <w:rFonts w:ascii="Segoe UI" w:hAnsi="Segoe UI" w:cs="Arial"/>
          <w:sz w:val="18"/>
          <w:szCs w:val="18"/>
        </w:rPr>
        <w:t xml:space="preserve">During fiscal year 2017, the Audit Committee fulfilled its duties and responsibilities as outlined in the charter and the accompanying calendar. The Committee meets twice each quarter; once in connection with quarterly Board meetings and once to review the quarterly Forms 10-Q and annual Form 10-K. In addition, the Committee meets as needed to address emerging accounting, compliance, or other matters or for educational training. Specifically, the Committee: </w:t>
      </w:r>
    </w:p>
    <w:p w:rsidR="008521DA" w:rsidRPr="00AB428E" w:rsidRDefault="008521DA" w:rsidP="00837896">
      <w:pPr>
        <w:pStyle w:val="NormalWeb"/>
        <w:spacing w:before="120" w:beforeAutospacing="0" w:after="0" w:afterAutospacing="0"/>
        <w:ind w:left="173" w:hanging="173"/>
        <w:rPr>
          <w:rFonts w:ascii="Segoe UI" w:hAnsi="Segoe UI" w:cs="Arial"/>
          <w:sz w:val="18"/>
          <w:szCs w:val="18"/>
        </w:rPr>
      </w:pPr>
      <w:r w:rsidRPr="00AB428E">
        <w:rPr>
          <w:rFonts w:ascii="Segoe UI" w:hAnsi="Segoe UI" w:cs="Arial"/>
          <w:sz w:val="18"/>
          <w:szCs w:val="18"/>
        </w:rPr>
        <w:t>•</w:t>
      </w:r>
      <w:r w:rsidRPr="00AB428E">
        <w:rPr>
          <w:rFonts w:ascii="Segoe UI" w:hAnsi="Segoe UI" w:cs="Arial"/>
          <w:sz w:val="18"/>
          <w:szCs w:val="18"/>
        </w:rPr>
        <w:tab/>
        <w:t xml:space="preserve">Reviewed and discussed with management and the independent auditor Microsoft’s quarterly earnings press releases, consolidated financial statements, and related periodic reports filed with the SEC </w:t>
      </w:r>
    </w:p>
    <w:p w:rsidR="008521DA" w:rsidRPr="0032594D" w:rsidRDefault="008521DA">
      <w:pPr>
        <w:pStyle w:val="NormalWeb"/>
        <w:spacing w:before="0" w:beforeAutospacing="0" w:after="0" w:afterAutospacing="0"/>
        <w:rPr>
          <w:sz w:val="12"/>
          <w:szCs w:val="16"/>
        </w:rPr>
      </w:pPr>
      <w:r w:rsidRPr="0032594D">
        <w:rPr>
          <w:sz w:val="12"/>
          <w:szCs w:val="16"/>
        </w:rPr>
        <w:t> </w:t>
      </w:r>
    </w:p>
    <w:p w:rsidR="008521DA" w:rsidRPr="00AB428E" w:rsidRDefault="008521DA" w:rsidP="00837896">
      <w:pPr>
        <w:pStyle w:val="NormalWeb"/>
        <w:spacing w:before="0" w:beforeAutospacing="0" w:after="0" w:afterAutospacing="0"/>
        <w:ind w:left="173" w:hanging="173"/>
        <w:rPr>
          <w:rFonts w:ascii="Segoe UI" w:hAnsi="Segoe UI" w:cs="Arial"/>
          <w:sz w:val="18"/>
          <w:szCs w:val="18"/>
        </w:rPr>
      </w:pPr>
      <w:r w:rsidRPr="00AB428E">
        <w:rPr>
          <w:rFonts w:ascii="Segoe UI" w:hAnsi="Segoe UI" w:cs="Arial"/>
          <w:sz w:val="18"/>
          <w:szCs w:val="18"/>
        </w:rPr>
        <w:t>•</w:t>
      </w:r>
      <w:r w:rsidRPr="00AB428E">
        <w:rPr>
          <w:rFonts w:ascii="Segoe UI" w:hAnsi="Segoe UI" w:cs="Arial"/>
          <w:sz w:val="18"/>
          <w:szCs w:val="18"/>
        </w:rPr>
        <w:tab/>
        <w:t xml:space="preserve">Reviewed and discussed with management, the internal auditor, and the independent auditor management’s assessment of the effectiveness of the Company’s internal control over financial reporting and the independent auditor’s opinion about the effectiveness of Microsoft’s internal control over financial reporting </w:t>
      </w:r>
    </w:p>
    <w:p w:rsidR="008521DA" w:rsidRPr="00AB428E" w:rsidRDefault="008521DA" w:rsidP="00837896">
      <w:pPr>
        <w:pStyle w:val="NormalWeb"/>
        <w:spacing w:before="120" w:beforeAutospacing="0" w:after="0" w:afterAutospacing="0"/>
        <w:ind w:left="173" w:hanging="173"/>
        <w:rPr>
          <w:rFonts w:ascii="Segoe UI" w:hAnsi="Segoe UI" w:cs="Arial"/>
          <w:sz w:val="18"/>
          <w:szCs w:val="18"/>
        </w:rPr>
      </w:pPr>
      <w:r w:rsidRPr="00AB428E">
        <w:rPr>
          <w:rFonts w:ascii="Segoe UI" w:hAnsi="Segoe UI" w:cs="Arial"/>
          <w:sz w:val="18"/>
          <w:szCs w:val="18"/>
        </w:rPr>
        <w:t>•</w:t>
      </w:r>
      <w:r w:rsidRPr="00AB428E">
        <w:rPr>
          <w:rFonts w:ascii="Segoe UI" w:hAnsi="Segoe UI" w:cs="Arial"/>
          <w:sz w:val="18"/>
          <w:szCs w:val="18"/>
        </w:rPr>
        <w:tab/>
        <w:t xml:space="preserve">Reviewed and discussed with management, the internal auditor, and the independent auditor, as appropriate, the audit scopes and plans of both the internal auditor and the independent auditor </w:t>
      </w:r>
    </w:p>
    <w:p w:rsidR="008521DA" w:rsidRPr="00AB428E" w:rsidRDefault="008521DA" w:rsidP="00837896">
      <w:pPr>
        <w:pStyle w:val="NormalWeb"/>
        <w:spacing w:before="120" w:beforeAutospacing="0" w:after="0" w:afterAutospacing="0"/>
        <w:ind w:left="173" w:hanging="173"/>
        <w:rPr>
          <w:rFonts w:ascii="Segoe UI" w:hAnsi="Segoe UI" w:cs="Arial"/>
          <w:sz w:val="18"/>
          <w:szCs w:val="18"/>
        </w:rPr>
      </w:pPr>
      <w:r w:rsidRPr="00AB428E">
        <w:rPr>
          <w:rFonts w:ascii="Segoe UI" w:hAnsi="Segoe UI" w:cs="Arial"/>
          <w:sz w:val="18"/>
          <w:szCs w:val="18"/>
        </w:rPr>
        <w:t>•</w:t>
      </w:r>
      <w:r w:rsidRPr="00AB428E">
        <w:rPr>
          <w:rFonts w:ascii="Segoe UI" w:hAnsi="Segoe UI" w:cs="Arial"/>
          <w:sz w:val="18"/>
          <w:szCs w:val="18"/>
        </w:rPr>
        <w:tab/>
        <w:t xml:space="preserve">Inquired about significant business and financial reporting risks, reviewed Microsoft’s policies for risk assessment and risk management, and assessed the steps management is taking to control these risks </w:t>
      </w:r>
    </w:p>
    <w:p w:rsidR="008521DA" w:rsidRPr="00AB428E" w:rsidRDefault="008521DA" w:rsidP="00837896">
      <w:pPr>
        <w:pStyle w:val="NormalWeb"/>
        <w:spacing w:before="120" w:beforeAutospacing="0" w:after="0" w:afterAutospacing="0"/>
        <w:ind w:left="173" w:hanging="173"/>
        <w:rPr>
          <w:rFonts w:ascii="Segoe UI" w:hAnsi="Segoe UI" w:cs="Arial"/>
          <w:sz w:val="18"/>
          <w:szCs w:val="18"/>
        </w:rPr>
      </w:pPr>
      <w:r w:rsidRPr="00AB428E">
        <w:rPr>
          <w:rFonts w:ascii="Segoe UI" w:hAnsi="Segoe UI" w:cs="Arial"/>
          <w:sz w:val="18"/>
          <w:szCs w:val="18"/>
        </w:rPr>
        <w:t>•</w:t>
      </w:r>
      <w:r w:rsidRPr="00AB428E">
        <w:rPr>
          <w:rFonts w:ascii="Segoe UI" w:hAnsi="Segoe UI" w:cs="Arial"/>
          <w:sz w:val="18"/>
          <w:szCs w:val="18"/>
        </w:rPr>
        <w:tab/>
        <w:t xml:space="preserve">Met in periodic executive sessions with each of management, the internal auditor, and the independent auditor, to discuss the results of the examinations by the independent and internal auditors, their evaluations of internal controls, and the overall quality of the Company’s financial reporting, and any other matters as appropriate </w:t>
      </w:r>
    </w:p>
    <w:p w:rsidR="008521DA" w:rsidRPr="00AB428E" w:rsidRDefault="008521DA" w:rsidP="00837896">
      <w:pPr>
        <w:pStyle w:val="NormalWeb"/>
        <w:spacing w:before="120" w:beforeAutospacing="0" w:after="0" w:afterAutospacing="0"/>
        <w:ind w:left="173" w:hanging="173"/>
        <w:rPr>
          <w:rFonts w:ascii="Segoe UI" w:hAnsi="Segoe UI" w:cs="Arial"/>
          <w:sz w:val="18"/>
          <w:szCs w:val="18"/>
        </w:rPr>
      </w:pPr>
      <w:r w:rsidRPr="00AB428E">
        <w:rPr>
          <w:rFonts w:ascii="Segoe UI" w:hAnsi="Segoe UI" w:cs="Arial"/>
          <w:sz w:val="18"/>
          <w:szCs w:val="18"/>
        </w:rPr>
        <w:t>•</w:t>
      </w:r>
      <w:r w:rsidRPr="00AB428E">
        <w:rPr>
          <w:rFonts w:ascii="Segoe UI" w:hAnsi="Segoe UI" w:cs="Arial"/>
          <w:sz w:val="18"/>
          <w:szCs w:val="18"/>
        </w:rPr>
        <w:tab/>
        <w:t xml:space="preserve">Met with the chief executive officer and chief financial officer to discuss the processes they have undertaken to evaluate the accuracy and fair presentation of the Company’s consolidated financial statements and the effectiveness of the Company’s systems of disclosure controls and procedures and internal control over financial reporting </w:t>
      </w:r>
    </w:p>
    <w:p w:rsidR="008521DA" w:rsidRPr="00AB428E" w:rsidRDefault="008521DA" w:rsidP="00837896">
      <w:pPr>
        <w:pStyle w:val="NormalWeb"/>
        <w:spacing w:before="120" w:beforeAutospacing="0" w:after="0" w:afterAutospacing="0"/>
        <w:ind w:left="173" w:hanging="173"/>
        <w:rPr>
          <w:rFonts w:ascii="Segoe UI" w:hAnsi="Segoe UI" w:cs="Arial"/>
          <w:sz w:val="18"/>
          <w:szCs w:val="18"/>
        </w:rPr>
      </w:pPr>
      <w:r w:rsidRPr="00AB428E">
        <w:rPr>
          <w:rFonts w:ascii="Segoe UI" w:hAnsi="Segoe UI" w:cs="Arial"/>
          <w:sz w:val="18"/>
          <w:szCs w:val="18"/>
        </w:rPr>
        <w:t>•</w:t>
      </w:r>
      <w:r w:rsidRPr="00AB428E">
        <w:rPr>
          <w:rFonts w:ascii="Segoe UI" w:hAnsi="Segoe UI" w:cs="Arial"/>
          <w:sz w:val="18"/>
          <w:szCs w:val="18"/>
        </w:rPr>
        <w:tab/>
        <w:t xml:space="preserve">Reviewed the Company’s related party transactions and Policy for Related Party Transactions </w:t>
      </w:r>
    </w:p>
    <w:p w:rsidR="008521DA" w:rsidRPr="00AB428E" w:rsidRDefault="008521DA" w:rsidP="00837896">
      <w:pPr>
        <w:pStyle w:val="NormalWeb"/>
        <w:spacing w:before="120" w:beforeAutospacing="0" w:after="0" w:afterAutospacing="0"/>
        <w:ind w:left="173" w:hanging="173"/>
        <w:rPr>
          <w:rFonts w:ascii="Segoe UI" w:hAnsi="Segoe UI" w:cs="Arial"/>
          <w:sz w:val="18"/>
          <w:szCs w:val="18"/>
        </w:rPr>
      </w:pPr>
      <w:r w:rsidRPr="00AB428E">
        <w:rPr>
          <w:rFonts w:ascii="Segoe UI" w:hAnsi="Segoe UI" w:cs="Arial"/>
          <w:sz w:val="18"/>
          <w:szCs w:val="18"/>
        </w:rPr>
        <w:t>•</w:t>
      </w:r>
      <w:r w:rsidRPr="00AB428E">
        <w:rPr>
          <w:rFonts w:ascii="Segoe UI" w:hAnsi="Segoe UI" w:cs="Arial"/>
          <w:sz w:val="18"/>
          <w:szCs w:val="18"/>
        </w:rPr>
        <w:tab/>
        <w:t xml:space="preserve">Received reports about the receipt, retention, and treatment of financial reporting and other compliance concerns </w:t>
      </w:r>
    </w:p>
    <w:p w:rsidR="008521DA" w:rsidRPr="00AB428E" w:rsidRDefault="008521DA" w:rsidP="00837896">
      <w:pPr>
        <w:pStyle w:val="NormalWeb"/>
        <w:spacing w:before="120" w:beforeAutospacing="0" w:after="0" w:afterAutospacing="0"/>
        <w:ind w:left="173" w:hanging="173"/>
        <w:rPr>
          <w:rFonts w:ascii="Segoe UI" w:hAnsi="Segoe UI" w:cs="Arial"/>
          <w:sz w:val="18"/>
          <w:szCs w:val="18"/>
        </w:rPr>
      </w:pPr>
      <w:r w:rsidRPr="00AB428E">
        <w:rPr>
          <w:rFonts w:ascii="Segoe UI" w:hAnsi="Segoe UI" w:cs="Arial"/>
          <w:sz w:val="18"/>
          <w:szCs w:val="18"/>
        </w:rPr>
        <w:t>•</w:t>
      </w:r>
      <w:r w:rsidRPr="00AB428E">
        <w:rPr>
          <w:rFonts w:ascii="Segoe UI" w:hAnsi="Segoe UI" w:cs="Arial"/>
          <w:sz w:val="18"/>
          <w:szCs w:val="18"/>
        </w:rPr>
        <w:tab/>
        <w:t xml:space="preserve">Reviewed and assessed the qualitative aspects of the Company’s ethics and compliance programs </w:t>
      </w:r>
    </w:p>
    <w:p w:rsidR="008521DA" w:rsidRPr="00AB428E" w:rsidRDefault="008521DA" w:rsidP="00837896">
      <w:pPr>
        <w:pStyle w:val="NormalWeb"/>
        <w:spacing w:before="120" w:beforeAutospacing="0" w:after="0" w:afterAutospacing="0"/>
        <w:ind w:left="173" w:hanging="173"/>
        <w:rPr>
          <w:rFonts w:ascii="Segoe UI" w:hAnsi="Segoe UI" w:cs="Arial"/>
          <w:sz w:val="18"/>
          <w:szCs w:val="18"/>
        </w:rPr>
      </w:pPr>
      <w:r w:rsidRPr="00AB428E">
        <w:rPr>
          <w:rFonts w:ascii="Segoe UI" w:hAnsi="Segoe UI" w:cs="Arial"/>
          <w:sz w:val="18"/>
          <w:szCs w:val="18"/>
        </w:rPr>
        <w:t>•</w:t>
      </w:r>
      <w:r w:rsidRPr="00AB428E">
        <w:rPr>
          <w:rFonts w:ascii="Segoe UI" w:hAnsi="Segoe UI" w:cs="Arial"/>
          <w:sz w:val="18"/>
          <w:szCs w:val="18"/>
        </w:rPr>
        <w:tab/>
        <w:t xml:space="preserve">Reviewed with the chief compliance officer legal and regulatory matters that may have a material impact on the consolidated financial statements or internal control over financial reporting </w:t>
      </w:r>
    </w:p>
    <w:p w:rsidR="008521DA" w:rsidRPr="00AB428E" w:rsidRDefault="008521DA">
      <w:pPr>
        <w:pStyle w:val="NormalWeb"/>
        <w:keepNext/>
        <w:spacing w:before="120" w:beforeAutospacing="0" w:after="0" w:afterAutospacing="0"/>
        <w:rPr>
          <w:rFonts w:ascii="Segoe UI" w:hAnsi="Segoe UI" w:cs="Arial"/>
          <w:sz w:val="18"/>
          <w:szCs w:val="18"/>
        </w:rPr>
      </w:pPr>
      <w:r w:rsidRPr="00AB428E">
        <w:rPr>
          <w:rFonts w:ascii="Segoe UI" w:hAnsi="Segoe UI" w:cs="Arial"/>
          <w:b/>
          <w:bCs/>
          <w:sz w:val="18"/>
          <w:szCs w:val="18"/>
        </w:rPr>
        <w:t xml:space="preserve">Fiscal year 2017 financial statements </w:t>
      </w:r>
    </w:p>
    <w:p w:rsidR="008521DA" w:rsidRPr="00AB428E" w:rsidRDefault="008521DA">
      <w:pPr>
        <w:pStyle w:val="NormalWeb"/>
        <w:spacing w:before="120" w:beforeAutospacing="0" w:after="0" w:afterAutospacing="0"/>
        <w:rPr>
          <w:rFonts w:ascii="Segoe UI" w:hAnsi="Segoe UI" w:cs="Arial"/>
          <w:sz w:val="18"/>
          <w:szCs w:val="18"/>
        </w:rPr>
      </w:pPr>
      <w:r w:rsidRPr="00AB428E">
        <w:rPr>
          <w:rFonts w:ascii="Segoe UI" w:hAnsi="Segoe UI" w:cs="Arial"/>
          <w:sz w:val="18"/>
          <w:szCs w:val="18"/>
        </w:rPr>
        <w:t xml:space="preserve">The Audit Committee has reviewed and discussed with management and the independent auditor Microsoft’s audited consolidated financial statements and related footnotes for the fiscal year ended June 30, 2017, and the independent auditor’s report on those financial statements. Management represented to the Committee that Microsoft’s consolidated financial statements were prepared in accordance with GAAP. Deloitte &amp; Touche presented the matters required to be discussed with the Committee by Public Company Accounting Oversight Board (“PCAOB”) standards and Rule 2-07 of SEC Regulation S-X. This review included a discussion with management and the independent auditor of the quality (not merely the acceptability) of Microsoft’s accounting principles, the reasonableness of significant estimates and judgments, and the disclosures in Microsoft’s consolidated financial statements, including the disclosures relating to critical accounting policies. </w:t>
      </w:r>
    </w:p>
    <w:p w:rsidR="008521DA" w:rsidRPr="00AB428E" w:rsidRDefault="008521DA">
      <w:pPr>
        <w:pStyle w:val="NormalWeb"/>
        <w:spacing w:before="120" w:beforeAutospacing="0" w:after="0" w:afterAutospacing="0"/>
        <w:rPr>
          <w:rFonts w:ascii="Segoe UI" w:hAnsi="Segoe UI" w:cs="Arial"/>
          <w:sz w:val="18"/>
          <w:szCs w:val="18"/>
        </w:rPr>
      </w:pPr>
      <w:r w:rsidRPr="00AB428E">
        <w:rPr>
          <w:rFonts w:ascii="Segoe UI" w:hAnsi="Segoe UI" w:cs="Arial"/>
          <w:sz w:val="18"/>
          <w:szCs w:val="18"/>
        </w:rPr>
        <w:t xml:space="preserve">Based on the reviews and discussions described above, the Audit Committee recommended to the Board of Directors that the audited consolidated financial statements be included in Microsoft’s Annual Report on Form 10-K for the fiscal year ended June 30, 2017 for filing with the SEC. </w:t>
      </w:r>
    </w:p>
    <w:p w:rsidR="008521DA" w:rsidRDefault="008521DA">
      <w:pPr>
        <w:pStyle w:val="NormalWeb"/>
        <w:keepNext/>
        <w:spacing w:before="120" w:beforeAutospacing="0" w:after="0" w:afterAutospacing="0"/>
        <w:rPr>
          <w:rFonts w:ascii="Segoe UI" w:hAnsi="Segoe UI" w:cs="Arial"/>
          <w:b/>
          <w:bCs/>
          <w:sz w:val="18"/>
          <w:szCs w:val="18"/>
        </w:rPr>
        <w:sectPr w:rsidR="008521DA" w:rsidSect="00837896">
          <w:headerReference w:type="default" r:id="rId314"/>
          <w:footerReference w:type="default" r:id="rId315"/>
          <w:pgSz w:w="12240" w:h="15840"/>
          <w:pgMar w:top="720" w:right="720" w:bottom="720" w:left="720" w:header="720" w:footer="720" w:gutter="0"/>
          <w:cols w:space="720"/>
          <w:docGrid w:linePitch="326"/>
        </w:sectPr>
      </w:pPr>
    </w:p>
    <w:p w:rsidR="008521DA" w:rsidRDefault="008521DA" w:rsidP="00837896">
      <w:pPr>
        <w:pStyle w:val="NormalWeb"/>
        <w:keepNext/>
        <w:spacing w:before="0" w:beforeAutospacing="0" w:after="0" w:afterAutospacing="0"/>
        <w:rPr>
          <w:rFonts w:ascii="Segoe UI" w:hAnsi="Segoe UI" w:cs="Arial"/>
          <w:b/>
          <w:bCs/>
          <w:sz w:val="18"/>
          <w:szCs w:val="18"/>
        </w:rPr>
      </w:pPr>
      <w:r>
        <w:rPr>
          <w:noProof/>
        </w:rPr>
        <w:lastRenderedPageBreak/>
        <w:drawing>
          <wp:inline distT="0" distB="0" distL="0" distR="0" wp14:anchorId="6803E0A3" wp14:editId="77CDC386">
            <wp:extent cx="6858000" cy="800100"/>
            <wp:effectExtent l="0" t="0" r="0" b="0"/>
            <wp:docPr id="209" name="Picture 209"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LOGO"/>
                    <pic:cNvPicPr>
                      <a:picLocks noChangeAspect="1" noChangeArrowheads="1"/>
                    </pic:cNvPicPr>
                  </pic:nvPicPr>
                  <pic:blipFill>
                    <a:blip r:embed="rId310" r:link="rId311">
                      <a:extLst>
                        <a:ext uri="{28A0092B-C50C-407E-A947-70E740481C1C}">
                          <a14:useLocalDpi xmlns:a14="http://schemas.microsoft.com/office/drawing/2010/main" val="0"/>
                        </a:ext>
                      </a:extLst>
                    </a:blip>
                    <a:srcRect/>
                    <a:stretch>
                      <a:fillRect/>
                    </a:stretch>
                  </pic:blipFill>
                  <pic:spPr bwMode="auto">
                    <a:xfrm>
                      <a:off x="0" y="0"/>
                      <a:ext cx="6858000" cy="800100"/>
                    </a:xfrm>
                    <a:prstGeom prst="rect">
                      <a:avLst/>
                    </a:prstGeom>
                    <a:noFill/>
                    <a:ln>
                      <a:noFill/>
                    </a:ln>
                  </pic:spPr>
                </pic:pic>
              </a:graphicData>
            </a:graphic>
          </wp:inline>
        </w:drawing>
      </w:r>
    </w:p>
    <w:p w:rsidR="008521DA" w:rsidRPr="00AB428E" w:rsidRDefault="008521DA" w:rsidP="00837896">
      <w:pPr>
        <w:pStyle w:val="NormalWeb"/>
        <w:keepNext/>
        <w:spacing w:before="200" w:beforeAutospacing="0" w:after="0" w:afterAutospacing="0"/>
        <w:rPr>
          <w:rFonts w:ascii="Segoe UI" w:hAnsi="Segoe UI" w:cs="Arial"/>
          <w:sz w:val="18"/>
          <w:szCs w:val="18"/>
        </w:rPr>
      </w:pPr>
      <w:r w:rsidRPr="00AB428E">
        <w:rPr>
          <w:rFonts w:ascii="Segoe UI" w:hAnsi="Segoe UI" w:cs="Arial"/>
          <w:b/>
          <w:bCs/>
          <w:sz w:val="18"/>
          <w:szCs w:val="18"/>
        </w:rPr>
        <w:t xml:space="preserve">Independent auditor tenure and rotation </w:t>
      </w:r>
    </w:p>
    <w:p w:rsidR="008521DA" w:rsidRPr="00AB428E" w:rsidRDefault="008521DA">
      <w:pPr>
        <w:pStyle w:val="NormalWeb"/>
        <w:keepNext/>
        <w:spacing w:before="120" w:beforeAutospacing="0" w:after="0" w:afterAutospacing="0"/>
        <w:rPr>
          <w:rFonts w:ascii="Segoe UI" w:hAnsi="Segoe UI" w:cs="Arial"/>
          <w:sz w:val="18"/>
          <w:szCs w:val="18"/>
        </w:rPr>
      </w:pPr>
      <w:r w:rsidRPr="00AB428E">
        <w:rPr>
          <w:rFonts w:ascii="Segoe UI" w:hAnsi="Segoe UI" w:cs="Arial"/>
          <w:sz w:val="18"/>
          <w:szCs w:val="18"/>
        </w:rPr>
        <w:t xml:space="preserve">As part of its auditor engagement process, the Audit Committee considers whether to rotate the independent audit firm. Deloitte &amp; Touche has been Microsoft’s independent auditor since the Company’s initial public offering in 1986. Deloitte rotates its lead audit engagement partner every five years; the Audit Committee interviews proposed candidates and selects the lead audit engagement partner. The Audit Committee believes there are significant benefits to having an independent auditor with an extensive history with the Company. These include: </w:t>
      </w:r>
    </w:p>
    <w:p w:rsidR="008521DA" w:rsidRPr="00AB428E" w:rsidRDefault="008521DA" w:rsidP="00837896">
      <w:pPr>
        <w:pStyle w:val="NormalWeb"/>
        <w:spacing w:before="120" w:beforeAutospacing="0" w:after="0" w:afterAutospacing="0"/>
        <w:ind w:left="173" w:hanging="173"/>
        <w:rPr>
          <w:rFonts w:ascii="Segoe UI" w:hAnsi="Segoe UI" w:cs="Arial"/>
          <w:sz w:val="18"/>
          <w:szCs w:val="18"/>
        </w:rPr>
      </w:pPr>
      <w:r w:rsidRPr="00AB428E">
        <w:rPr>
          <w:rFonts w:ascii="Segoe UI" w:hAnsi="Segoe UI" w:cs="Arial"/>
          <w:sz w:val="18"/>
          <w:szCs w:val="18"/>
        </w:rPr>
        <w:t>•</w:t>
      </w:r>
      <w:r w:rsidRPr="00AB428E">
        <w:rPr>
          <w:rFonts w:ascii="Segoe UI" w:hAnsi="Segoe UI" w:cs="Arial"/>
          <w:sz w:val="18"/>
          <w:szCs w:val="18"/>
        </w:rPr>
        <w:tab/>
        <w:t xml:space="preserve">Higher quality audit work and accounting advice, due to Deloitte &amp; Touche’s institutional knowledge of our business and operations, accounting policies and financial systems, and internal control framework </w:t>
      </w:r>
    </w:p>
    <w:p w:rsidR="008521DA" w:rsidRPr="00AB428E" w:rsidRDefault="008521DA" w:rsidP="00837896">
      <w:pPr>
        <w:pStyle w:val="NormalWeb"/>
        <w:spacing w:before="120" w:beforeAutospacing="0" w:after="0" w:afterAutospacing="0"/>
        <w:ind w:left="173" w:hanging="173"/>
        <w:rPr>
          <w:rFonts w:ascii="Segoe UI" w:hAnsi="Segoe UI" w:cs="Arial"/>
          <w:sz w:val="18"/>
          <w:szCs w:val="18"/>
        </w:rPr>
      </w:pPr>
      <w:r w:rsidRPr="00AB428E">
        <w:rPr>
          <w:rFonts w:ascii="Segoe UI" w:hAnsi="Segoe UI" w:cs="Arial"/>
          <w:sz w:val="18"/>
          <w:szCs w:val="18"/>
        </w:rPr>
        <w:t>•</w:t>
      </w:r>
      <w:r w:rsidRPr="00AB428E">
        <w:rPr>
          <w:rFonts w:ascii="Segoe UI" w:hAnsi="Segoe UI" w:cs="Arial"/>
          <w:sz w:val="18"/>
          <w:szCs w:val="18"/>
        </w:rPr>
        <w:tab/>
        <w:t xml:space="preserve">Operational efficiencies and a resulting lower fee structure because of Deloitte &amp; Touche’s history and familiarity with our business </w:t>
      </w:r>
    </w:p>
    <w:p w:rsidR="008521DA" w:rsidRPr="00AB428E" w:rsidRDefault="008521DA">
      <w:pPr>
        <w:pStyle w:val="NormalWeb"/>
        <w:keepNext/>
        <w:spacing w:before="120" w:beforeAutospacing="0" w:after="0" w:afterAutospacing="0"/>
        <w:rPr>
          <w:rFonts w:ascii="Segoe UI" w:hAnsi="Segoe UI" w:cs="Arial"/>
          <w:sz w:val="18"/>
          <w:szCs w:val="18"/>
        </w:rPr>
      </w:pPr>
      <w:r w:rsidRPr="00AB428E">
        <w:rPr>
          <w:rFonts w:ascii="Segoe UI" w:hAnsi="Segoe UI" w:cs="Arial"/>
          <w:b/>
          <w:bCs/>
          <w:sz w:val="18"/>
          <w:szCs w:val="18"/>
        </w:rPr>
        <w:t xml:space="preserve">Independence and performance of outside audit firm </w:t>
      </w:r>
    </w:p>
    <w:p w:rsidR="008521DA" w:rsidRPr="00AB428E" w:rsidRDefault="008521DA" w:rsidP="00837896">
      <w:pPr>
        <w:pStyle w:val="NormalWeb"/>
        <w:spacing w:before="120" w:beforeAutospacing="0" w:after="0" w:afterAutospacing="0"/>
        <w:rPr>
          <w:rFonts w:ascii="Segoe UI" w:hAnsi="Segoe UI" w:cs="Arial"/>
          <w:sz w:val="18"/>
          <w:szCs w:val="18"/>
        </w:rPr>
      </w:pPr>
      <w:r w:rsidRPr="00AB428E">
        <w:rPr>
          <w:rFonts w:ascii="Segoe UI" w:hAnsi="Segoe UI" w:cs="Arial"/>
          <w:sz w:val="18"/>
          <w:szCs w:val="18"/>
        </w:rPr>
        <w:t xml:space="preserve">The Audit Committee recognizes the importance of maintaining the independence of Microsoft’s independent auditor, both in fact and appearance, and takes a number of measures to ensure independence. The Committee leads the selection of the lead audit engagement partner, working with Deloitte &amp; Touche with input from management. The Committee has established a policy pursuant to which all services, audit and non-audit, provided by the independent auditor must be pre-approved by the Committee or its delegate. This policy prohibits the independent auditor from providing non-audit services such as bookkeeping or financial systems design and implementation. The Company’s pre-approval policy is more fully described below in this Part 4 under the caption “Policy on Audit Committee pre-approval of audit and permissible non-audit services of independent auditor.” Given the amount and the nature of the non-audit services provided, the Committee has concluded that provision of those services was compatible with maintaining the independence of Deloitte &amp; Touche. In addition, Deloitte &amp; Touche has provided the Committee with the written disclosures and letter required by applicable requirements of the PCAOB regarding the independent accountant’s communications with the audit committee concerning independence. The Committee has reviewed these materials and discussed the firm’s independence with Deloitte &amp; Touche. </w:t>
      </w:r>
    </w:p>
    <w:p w:rsidR="008521DA" w:rsidRPr="00AB428E" w:rsidRDefault="008521DA">
      <w:pPr>
        <w:pStyle w:val="NormalWeb"/>
        <w:keepNext/>
        <w:spacing w:before="120" w:beforeAutospacing="0" w:after="0" w:afterAutospacing="0"/>
        <w:rPr>
          <w:rFonts w:ascii="Segoe UI" w:hAnsi="Segoe UI" w:cs="Arial"/>
          <w:sz w:val="18"/>
          <w:szCs w:val="18"/>
        </w:rPr>
      </w:pPr>
      <w:r w:rsidRPr="00AB428E">
        <w:rPr>
          <w:rFonts w:ascii="Segoe UI" w:hAnsi="Segoe UI" w:cs="Arial"/>
          <w:sz w:val="18"/>
          <w:szCs w:val="18"/>
        </w:rPr>
        <w:t xml:space="preserve">As provided in its charter, in addition to evaluating Deloitte &amp; Touche’s independence, the Audit Committee assessed Deloitte &amp; Touche’s performance as independent auditor during fiscal year 2017, consistent with the approach described in “Audit Committee Annual Evaluation of the External Auditor” published by the Center for Audit Quality. The Committee assessed the performance of the Deloitte &amp; Touche lead audit engagement partner and the audit team. The Committee reviewed a variety of indicators of audit quality including: </w:t>
      </w:r>
    </w:p>
    <w:p w:rsidR="008521DA" w:rsidRPr="00AB428E" w:rsidRDefault="008521DA" w:rsidP="00837896">
      <w:pPr>
        <w:pStyle w:val="NormalWeb"/>
        <w:spacing w:before="120" w:beforeAutospacing="0" w:after="0" w:afterAutospacing="0"/>
        <w:ind w:left="173" w:hanging="173"/>
        <w:rPr>
          <w:rFonts w:ascii="Segoe UI" w:hAnsi="Segoe UI" w:cs="Arial"/>
          <w:sz w:val="18"/>
          <w:szCs w:val="18"/>
        </w:rPr>
      </w:pPr>
      <w:r w:rsidRPr="00AB428E">
        <w:rPr>
          <w:rFonts w:ascii="Segoe UI" w:hAnsi="Segoe UI" w:cs="Arial"/>
          <w:sz w:val="18"/>
          <w:szCs w:val="18"/>
        </w:rPr>
        <w:t>•</w:t>
      </w:r>
      <w:r w:rsidRPr="00AB428E">
        <w:rPr>
          <w:rFonts w:ascii="Segoe UI" w:hAnsi="Segoe UI" w:cs="Arial"/>
          <w:sz w:val="18"/>
          <w:szCs w:val="18"/>
        </w:rPr>
        <w:tab/>
        <w:t xml:space="preserve">The quality and candor of Deloitte &amp; Touche’s communications with the Audit Committee and management </w:t>
      </w:r>
    </w:p>
    <w:p w:rsidR="008521DA" w:rsidRPr="00AB428E" w:rsidRDefault="008521DA" w:rsidP="00837896">
      <w:pPr>
        <w:pStyle w:val="NormalWeb"/>
        <w:spacing w:before="120" w:beforeAutospacing="0" w:after="0" w:afterAutospacing="0"/>
        <w:ind w:left="173" w:hanging="173"/>
        <w:rPr>
          <w:rFonts w:ascii="Segoe UI" w:hAnsi="Segoe UI" w:cs="Arial"/>
          <w:sz w:val="18"/>
          <w:szCs w:val="18"/>
        </w:rPr>
      </w:pPr>
      <w:r w:rsidRPr="00AB428E">
        <w:rPr>
          <w:rFonts w:ascii="Segoe UI" w:hAnsi="Segoe UI" w:cs="Arial"/>
          <w:sz w:val="18"/>
          <w:szCs w:val="18"/>
        </w:rPr>
        <w:t>•</w:t>
      </w:r>
      <w:r w:rsidRPr="00AB428E">
        <w:rPr>
          <w:rFonts w:ascii="Segoe UI" w:hAnsi="Segoe UI" w:cs="Arial"/>
          <w:sz w:val="18"/>
          <w:szCs w:val="18"/>
        </w:rPr>
        <w:tab/>
        <w:t xml:space="preserve">How effectively Deloitte &amp; Touche maintained its independence and employed its independent judgment, objectivity, and professional skepticism </w:t>
      </w:r>
    </w:p>
    <w:p w:rsidR="008521DA" w:rsidRPr="00AB428E" w:rsidRDefault="008521DA" w:rsidP="00837896">
      <w:pPr>
        <w:pStyle w:val="NormalWeb"/>
        <w:spacing w:before="120" w:beforeAutospacing="0" w:after="0" w:afterAutospacing="0"/>
        <w:ind w:left="173" w:hanging="173"/>
        <w:rPr>
          <w:rFonts w:ascii="Segoe UI" w:hAnsi="Segoe UI" w:cs="Arial"/>
          <w:sz w:val="18"/>
          <w:szCs w:val="18"/>
        </w:rPr>
      </w:pPr>
      <w:r w:rsidRPr="00AB428E">
        <w:rPr>
          <w:rFonts w:ascii="Segoe UI" w:hAnsi="Segoe UI" w:cs="Arial"/>
          <w:sz w:val="18"/>
          <w:szCs w:val="18"/>
        </w:rPr>
        <w:t>•</w:t>
      </w:r>
      <w:r w:rsidRPr="00AB428E">
        <w:rPr>
          <w:rFonts w:ascii="Segoe UI" w:hAnsi="Segoe UI" w:cs="Arial"/>
          <w:sz w:val="18"/>
          <w:szCs w:val="18"/>
        </w:rPr>
        <w:tab/>
        <w:t xml:space="preserve">The level of engagement and value provided by the Deloitte &amp; Touche national office </w:t>
      </w:r>
    </w:p>
    <w:p w:rsidR="008521DA" w:rsidRPr="00AB428E" w:rsidRDefault="008521DA" w:rsidP="00837896">
      <w:pPr>
        <w:pStyle w:val="NormalWeb"/>
        <w:spacing w:before="120" w:beforeAutospacing="0" w:after="0" w:afterAutospacing="0"/>
        <w:ind w:left="173" w:hanging="173"/>
        <w:rPr>
          <w:rFonts w:ascii="Segoe UI" w:hAnsi="Segoe UI" w:cs="Arial"/>
          <w:sz w:val="18"/>
          <w:szCs w:val="18"/>
        </w:rPr>
      </w:pPr>
      <w:r w:rsidRPr="00AB428E">
        <w:rPr>
          <w:rFonts w:ascii="Segoe UI" w:hAnsi="Segoe UI" w:cs="Arial"/>
          <w:sz w:val="18"/>
          <w:szCs w:val="18"/>
        </w:rPr>
        <w:t>•</w:t>
      </w:r>
      <w:r w:rsidRPr="00AB428E">
        <w:rPr>
          <w:rFonts w:ascii="Segoe UI" w:hAnsi="Segoe UI" w:cs="Arial"/>
          <w:sz w:val="18"/>
          <w:szCs w:val="18"/>
        </w:rPr>
        <w:tab/>
        <w:t xml:space="preserve">The depth and expertise of the global Deloitte &amp; Touche audit team </w:t>
      </w:r>
    </w:p>
    <w:p w:rsidR="008521DA" w:rsidRPr="00AB428E" w:rsidRDefault="008521DA" w:rsidP="00837896">
      <w:pPr>
        <w:pStyle w:val="NormalWeb"/>
        <w:spacing w:before="120" w:beforeAutospacing="0" w:after="0" w:afterAutospacing="0"/>
        <w:ind w:left="173" w:hanging="173"/>
        <w:rPr>
          <w:rFonts w:ascii="Segoe UI" w:hAnsi="Segoe UI" w:cs="Arial"/>
          <w:sz w:val="18"/>
          <w:szCs w:val="18"/>
        </w:rPr>
      </w:pPr>
      <w:r w:rsidRPr="00AB428E">
        <w:rPr>
          <w:rFonts w:ascii="Segoe UI" w:hAnsi="Segoe UI" w:cs="Arial"/>
          <w:sz w:val="18"/>
          <w:szCs w:val="18"/>
        </w:rPr>
        <w:t>•</w:t>
      </w:r>
      <w:r w:rsidRPr="00AB428E">
        <w:rPr>
          <w:rFonts w:ascii="Segoe UI" w:hAnsi="Segoe UI" w:cs="Arial"/>
          <w:sz w:val="18"/>
          <w:szCs w:val="18"/>
        </w:rPr>
        <w:tab/>
        <w:t xml:space="preserve">The quality of insight demonstrated in Deloitte &amp; Touche’s review of the Company’s assessment of internal control over financial reporting and remediation of control deficiencies </w:t>
      </w:r>
    </w:p>
    <w:p w:rsidR="008521DA" w:rsidRPr="00AB428E" w:rsidRDefault="008521DA" w:rsidP="00837896">
      <w:pPr>
        <w:pStyle w:val="NormalWeb"/>
        <w:spacing w:before="120" w:beforeAutospacing="0" w:after="0" w:afterAutospacing="0"/>
        <w:ind w:left="173" w:hanging="173"/>
        <w:rPr>
          <w:rFonts w:ascii="Segoe UI" w:hAnsi="Segoe UI" w:cs="Arial"/>
          <w:sz w:val="18"/>
          <w:szCs w:val="18"/>
        </w:rPr>
      </w:pPr>
      <w:r w:rsidRPr="00AB428E">
        <w:rPr>
          <w:rFonts w:ascii="Segoe UI" w:hAnsi="Segoe UI" w:cs="Arial"/>
          <w:sz w:val="18"/>
          <w:szCs w:val="18"/>
        </w:rPr>
        <w:t>•</w:t>
      </w:r>
      <w:r w:rsidRPr="00AB428E">
        <w:rPr>
          <w:rFonts w:ascii="Segoe UI" w:hAnsi="Segoe UI" w:cs="Arial"/>
          <w:sz w:val="18"/>
          <w:szCs w:val="18"/>
        </w:rPr>
        <w:tab/>
        <w:t xml:space="preserve">Available external data about quality and performance including reports of the PCAOB on Deloitte &amp; Touche and its peer firms and Deloitte &amp; Touche’s response to those reports </w:t>
      </w:r>
    </w:p>
    <w:p w:rsidR="008521DA" w:rsidRPr="00AB428E" w:rsidRDefault="008521DA" w:rsidP="00837896">
      <w:pPr>
        <w:pStyle w:val="NormalWeb"/>
        <w:spacing w:before="120" w:beforeAutospacing="0" w:after="0" w:afterAutospacing="0"/>
        <w:ind w:left="173" w:hanging="173"/>
        <w:rPr>
          <w:rFonts w:ascii="Segoe UI" w:hAnsi="Segoe UI" w:cs="Arial"/>
          <w:sz w:val="18"/>
          <w:szCs w:val="18"/>
        </w:rPr>
      </w:pPr>
      <w:r w:rsidRPr="00AB428E">
        <w:rPr>
          <w:rFonts w:ascii="Segoe UI" w:hAnsi="Segoe UI" w:cs="Arial"/>
          <w:sz w:val="18"/>
          <w:szCs w:val="18"/>
        </w:rPr>
        <w:t>•</w:t>
      </w:r>
      <w:r w:rsidRPr="00AB428E">
        <w:rPr>
          <w:rFonts w:ascii="Segoe UI" w:hAnsi="Segoe UI" w:cs="Arial"/>
          <w:sz w:val="18"/>
          <w:szCs w:val="18"/>
        </w:rPr>
        <w:tab/>
        <w:t xml:space="preserve">The appropriateness of Deloitte &amp; Touche’s fees, taking into account the size and complexity of the Company and the resources necessary to perform the audit </w:t>
      </w:r>
    </w:p>
    <w:p w:rsidR="008521DA" w:rsidRPr="00AB428E" w:rsidRDefault="008521DA" w:rsidP="00837896">
      <w:pPr>
        <w:pStyle w:val="NormalWeb"/>
        <w:spacing w:before="120" w:beforeAutospacing="0" w:after="0" w:afterAutospacing="0"/>
        <w:ind w:left="173" w:hanging="173"/>
        <w:rPr>
          <w:rFonts w:ascii="Segoe UI" w:hAnsi="Segoe UI" w:cs="Arial"/>
          <w:sz w:val="18"/>
          <w:szCs w:val="18"/>
        </w:rPr>
      </w:pPr>
      <w:r w:rsidRPr="00AB428E">
        <w:rPr>
          <w:rFonts w:ascii="Segoe UI" w:hAnsi="Segoe UI" w:cs="Arial"/>
          <w:sz w:val="18"/>
          <w:szCs w:val="18"/>
        </w:rPr>
        <w:t>•</w:t>
      </w:r>
      <w:r w:rsidRPr="00AB428E">
        <w:rPr>
          <w:rFonts w:ascii="Segoe UI" w:hAnsi="Segoe UI" w:cs="Arial"/>
          <w:sz w:val="18"/>
          <w:szCs w:val="18"/>
        </w:rPr>
        <w:tab/>
        <w:t xml:space="preserve">Deloitte &amp; Touche’s knowledge of our global operations, accounting policies and practices, and internal control over financial reporting </w:t>
      </w:r>
    </w:p>
    <w:p w:rsidR="008521DA" w:rsidRPr="00AB428E" w:rsidRDefault="008521DA" w:rsidP="00837896">
      <w:pPr>
        <w:pStyle w:val="NormalWeb"/>
        <w:spacing w:before="120" w:beforeAutospacing="0" w:after="0" w:afterAutospacing="0"/>
        <w:ind w:left="173" w:hanging="173"/>
        <w:rPr>
          <w:rFonts w:ascii="Segoe UI" w:hAnsi="Segoe UI" w:cs="Arial"/>
          <w:sz w:val="18"/>
          <w:szCs w:val="18"/>
        </w:rPr>
      </w:pPr>
      <w:r w:rsidRPr="00AB428E">
        <w:rPr>
          <w:rFonts w:ascii="Segoe UI" w:hAnsi="Segoe UI" w:cs="Arial"/>
          <w:sz w:val="18"/>
          <w:szCs w:val="18"/>
        </w:rPr>
        <w:t>•</w:t>
      </w:r>
      <w:r w:rsidRPr="00AB428E">
        <w:rPr>
          <w:rFonts w:ascii="Segoe UI" w:hAnsi="Segoe UI" w:cs="Arial"/>
          <w:sz w:val="18"/>
          <w:szCs w:val="18"/>
        </w:rPr>
        <w:tab/>
        <w:t xml:space="preserve">Deloitte &amp; Touche’s tenure as the Company’s independent auditor and safeguards in place to maintain its independence </w:t>
      </w:r>
    </w:p>
    <w:p w:rsidR="008521DA" w:rsidRDefault="008521DA">
      <w:pPr>
        <w:pStyle w:val="NormalWeb"/>
        <w:keepNext/>
        <w:spacing w:before="240" w:beforeAutospacing="0" w:after="0" w:afterAutospacing="0"/>
        <w:rPr>
          <w:rFonts w:ascii="Segoe UI" w:hAnsi="Segoe UI" w:cs="Arial"/>
          <w:b/>
          <w:bCs/>
          <w:sz w:val="18"/>
          <w:szCs w:val="18"/>
        </w:rPr>
        <w:sectPr w:rsidR="008521DA" w:rsidSect="00837896">
          <w:headerReference w:type="default" r:id="rId316"/>
          <w:footerReference w:type="default" r:id="rId317"/>
          <w:pgSz w:w="12240" w:h="15840"/>
          <w:pgMar w:top="720" w:right="720" w:bottom="720" w:left="720" w:header="720" w:footer="720" w:gutter="0"/>
          <w:cols w:space="720"/>
          <w:docGrid w:linePitch="326"/>
        </w:sectPr>
      </w:pPr>
    </w:p>
    <w:p w:rsidR="008521DA" w:rsidRDefault="008521DA" w:rsidP="00837896">
      <w:pPr>
        <w:pStyle w:val="NormalWeb"/>
        <w:keepNext/>
        <w:spacing w:before="0" w:beforeAutospacing="0" w:after="0" w:afterAutospacing="0"/>
        <w:rPr>
          <w:rFonts w:ascii="Segoe UI" w:hAnsi="Segoe UI" w:cs="Arial"/>
          <w:b/>
          <w:bCs/>
          <w:sz w:val="18"/>
          <w:szCs w:val="18"/>
        </w:rPr>
      </w:pPr>
      <w:r>
        <w:rPr>
          <w:noProof/>
        </w:rPr>
        <w:lastRenderedPageBreak/>
        <w:drawing>
          <wp:inline distT="0" distB="0" distL="0" distR="0" wp14:anchorId="42CB3119" wp14:editId="0827707D">
            <wp:extent cx="6858000" cy="800100"/>
            <wp:effectExtent l="0" t="0" r="0" b="0"/>
            <wp:docPr id="210" name="Picture 210"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LOGO"/>
                    <pic:cNvPicPr>
                      <a:picLocks noChangeAspect="1" noChangeArrowheads="1"/>
                    </pic:cNvPicPr>
                  </pic:nvPicPr>
                  <pic:blipFill>
                    <a:blip r:embed="rId310" r:link="rId311">
                      <a:extLst>
                        <a:ext uri="{28A0092B-C50C-407E-A947-70E740481C1C}">
                          <a14:useLocalDpi xmlns:a14="http://schemas.microsoft.com/office/drawing/2010/main" val="0"/>
                        </a:ext>
                      </a:extLst>
                    </a:blip>
                    <a:srcRect/>
                    <a:stretch>
                      <a:fillRect/>
                    </a:stretch>
                  </pic:blipFill>
                  <pic:spPr bwMode="auto">
                    <a:xfrm>
                      <a:off x="0" y="0"/>
                      <a:ext cx="6858000" cy="800100"/>
                    </a:xfrm>
                    <a:prstGeom prst="rect">
                      <a:avLst/>
                    </a:prstGeom>
                    <a:noFill/>
                    <a:ln>
                      <a:noFill/>
                    </a:ln>
                  </pic:spPr>
                </pic:pic>
              </a:graphicData>
            </a:graphic>
          </wp:inline>
        </w:drawing>
      </w:r>
    </w:p>
    <w:p w:rsidR="008521DA" w:rsidRPr="00AB428E" w:rsidRDefault="008521DA" w:rsidP="00837896">
      <w:pPr>
        <w:pStyle w:val="NormalWeb"/>
        <w:keepNext/>
        <w:spacing w:before="200" w:beforeAutospacing="0" w:after="0" w:afterAutospacing="0"/>
        <w:rPr>
          <w:rFonts w:ascii="Segoe UI" w:hAnsi="Segoe UI" w:cs="Arial"/>
          <w:sz w:val="18"/>
          <w:szCs w:val="18"/>
        </w:rPr>
      </w:pPr>
      <w:r w:rsidRPr="00AB428E">
        <w:rPr>
          <w:rFonts w:ascii="Segoe UI" w:hAnsi="Segoe UI" w:cs="Arial"/>
          <w:b/>
          <w:bCs/>
          <w:sz w:val="18"/>
          <w:szCs w:val="18"/>
        </w:rPr>
        <w:t xml:space="preserve">Recommendation of Deloitte &amp; Touche for fiscal year 2018 </w:t>
      </w:r>
    </w:p>
    <w:p w:rsidR="008521DA" w:rsidRPr="00AB428E" w:rsidRDefault="008521DA">
      <w:pPr>
        <w:pStyle w:val="NormalWeb"/>
        <w:spacing w:before="120" w:beforeAutospacing="0" w:after="0" w:afterAutospacing="0"/>
        <w:rPr>
          <w:rFonts w:ascii="Segoe UI" w:hAnsi="Segoe UI" w:cs="Arial"/>
          <w:sz w:val="18"/>
          <w:szCs w:val="18"/>
        </w:rPr>
      </w:pPr>
      <w:r w:rsidRPr="00AB428E">
        <w:rPr>
          <w:rFonts w:ascii="Segoe UI" w:hAnsi="Segoe UI" w:cs="Arial"/>
          <w:sz w:val="18"/>
          <w:szCs w:val="18"/>
        </w:rPr>
        <w:t xml:space="preserve">As a result of its evaluation, the Audit Committee concluded that the selection of Deloitte &amp; Touche as the independent registered public accounting firm for fiscal year 2018 is in the best interest of the Company and its shareholders. </w:t>
      </w:r>
    </w:p>
    <w:p w:rsidR="008521DA" w:rsidRPr="00AB428E" w:rsidRDefault="008521DA">
      <w:pPr>
        <w:pStyle w:val="NormalWeb"/>
        <w:spacing w:before="120" w:beforeAutospacing="0" w:after="0" w:afterAutospacing="0"/>
        <w:rPr>
          <w:rFonts w:ascii="Segoe UI" w:hAnsi="Segoe UI" w:cs="Arial"/>
          <w:sz w:val="18"/>
          <w:szCs w:val="18"/>
        </w:rPr>
      </w:pPr>
      <w:r w:rsidRPr="00AB428E">
        <w:rPr>
          <w:rFonts w:ascii="Segoe UI" w:hAnsi="Segoe UI" w:cs="Arial"/>
          <w:b/>
          <w:bCs/>
          <w:sz w:val="18"/>
          <w:szCs w:val="18"/>
        </w:rPr>
        <w:t xml:space="preserve">Audit Committee </w:t>
      </w:r>
    </w:p>
    <w:p w:rsidR="008521DA" w:rsidRPr="00AB428E" w:rsidRDefault="008521DA">
      <w:pPr>
        <w:pStyle w:val="NormalWeb"/>
        <w:spacing w:before="0" w:beforeAutospacing="0" w:after="0" w:afterAutospacing="0"/>
        <w:rPr>
          <w:rFonts w:ascii="Segoe UI" w:hAnsi="Segoe UI" w:cs="Arial"/>
          <w:sz w:val="18"/>
          <w:szCs w:val="18"/>
        </w:rPr>
      </w:pPr>
      <w:r w:rsidRPr="00AB428E">
        <w:rPr>
          <w:rFonts w:ascii="Segoe UI" w:hAnsi="Segoe UI" w:cs="Arial"/>
          <w:sz w:val="18"/>
          <w:szCs w:val="18"/>
        </w:rPr>
        <w:t xml:space="preserve">Charles H. Noski (Chair) </w:t>
      </w:r>
    </w:p>
    <w:p w:rsidR="008521DA" w:rsidRPr="00AB428E" w:rsidRDefault="008521DA">
      <w:pPr>
        <w:pStyle w:val="NormalWeb"/>
        <w:spacing w:before="0" w:beforeAutospacing="0" w:after="0" w:afterAutospacing="0"/>
        <w:rPr>
          <w:rFonts w:ascii="Segoe UI" w:hAnsi="Segoe UI" w:cs="Arial"/>
          <w:sz w:val="18"/>
          <w:szCs w:val="18"/>
        </w:rPr>
      </w:pPr>
      <w:r w:rsidRPr="00AB428E">
        <w:rPr>
          <w:rFonts w:ascii="Segoe UI" w:hAnsi="Segoe UI" w:cs="Arial"/>
          <w:sz w:val="18"/>
          <w:szCs w:val="18"/>
        </w:rPr>
        <w:t xml:space="preserve">Teri L. List-Stoll </w:t>
      </w:r>
    </w:p>
    <w:p w:rsidR="008521DA" w:rsidRPr="00AB428E" w:rsidRDefault="008521DA">
      <w:pPr>
        <w:pStyle w:val="NormalWeb"/>
        <w:spacing w:before="0" w:beforeAutospacing="0" w:after="0" w:afterAutospacing="0"/>
        <w:rPr>
          <w:rFonts w:ascii="Segoe UI" w:hAnsi="Segoe UI" w:cs="Arial"/>
          <w:sz w:val="18"/>
          <w:szCs w:val="18"/>
        </w:rPr>
      </w:pPr>
      <w:r w:rsidRPr="00AB428E">
        <w:rPr>
          <w:rFonts w:ascii="Segoe UI" w:hAnsi="Segoe UI" w:cs="Arial"/>
          <w:sz w:val="18"/>
          <w:szCs w:val="18"/>
        </w:rPr>
        <w:t xml:space="preserve">G. Mason Morfit </w:t>
      </w:r>
    </w:p>
    <w:p w:rsidR="008521DA" w:rsidRPr="00AB428E" w:rsidRDefault="008521DA">
      <w:pPr>
        <w:pStyle w:val="NormalWeb"/>
        <w:spacing w:before="0" w:beforeAutospacing="0" w:after="0" w:afterAutospacing="0"/>
        <w:rPr>
          <w:rFonts w:ascii="Segoe UI" w:hAnsi="Segoe UI" w:cs="Arial"/>
          <w:sz w:val="18"/>
          <w:szCs w:val="18"/>
        </w:rPr>
      </w:pPr>
      <w:r w:rsidRPr="00AB428E">
        <w:rPr>
          <w:rFonts w:ascii="Segoe UI" w:hAnsi="Segoe UI" w:cs="Arial"/>
          <w:sz w:val="18"/>
          <w:szCs w:val="18"/>
        </w:rPr>
        <w:t xml:space="preserve">Helmut Panke </w:t>
      </w:r>
    </w:p>
    <w:p w:rsidR="008521DA" w:rsidRDefault="008521DA" w:rsidP="00C25F02">
      <w:pPr>
        <w:pStyle w:val="rrdsinglerule"/>
        <w:pBdr>
          <w:top w:val="single" w:sz="6" w:space="0" w:color="0083C6"/>
        </w:pBdr>
        <w:spacing w:before="480"/>
        <w:rPr>
          <w:sz w:val="24"/>
          <w:szCs w:val="24"/>
        </w:rPr>
      </w:pPr>
      <w:r>
        <w:t> </w:t>
      </w:r>
    </w:p>
    <w:p w:rsidR="008521DA" w:rsidRPr="00AB428E" w:rsidRDefault="008521DA">
      <w:pPr>
        <w:pStyle w:val="NormalWeb"/>
        <w:spacing w:before="0" w:beforeAutospacing="0" w:after="0" w:afterAutospacing="0"/>
        <w:rPr>
          <w:rFonts w:ascii="Segoe UI" w:hAnsi="Segoe UI" w:cs="Arial"/>
          <w:sz w:val="28"/>
          <w:szCs w:val="28"/>
        </w:rPr>
      </w:pPr>
      <w:r w:rsidRPr="00AB6D83">
        <w:rPr>
          <w:rFonts w:ascii="Segoe UI" w:hAnsi="Segoe UI" w:cs="Arial"/>
          <w:b/>
          <w:bCs/>
          <w:color w:val="0081C4"/>
          <w:sz w:val="28"/>
          <w:szCs w:val="28"/>
        </w:rPr>
        <w:t xml:space="preserve">Fees billed by Deloitte &amp; Touche </w:t>
      </w:r>
    </w:p>
    <w:p w:rsidR="008521DA" w:rsidRPr="00AB428E" w:rsidRDefault="008521DA">
      <w:pPr>
        <w:pStyle w:val="NormalWeb"/>
        <w:spacing w:before="240" w:beforeAutospacing="0" w:after="0" w:afterAutospacing="0"/>
        <w:rPr>
          <w:rFonts w:ascii="Segoe UI" w:hAnsi="Segoe UI" w:cs="Arial"/>
          <w:sz w:val="18"/>
          <w:szCs w:val="18"/>
        </w:rPr>
      </w:pPr>
      <w:r w:rsidRPr="00AB428E">
        <w:rPr>
          <w:rFonts w:ascii="Segoe UI" w:hAnsi="Segoe UI" w:cs="Arial"/>
          <w:sz w:val="18"/>
          <w:szCs w:val="18"/>
        </w:rPr>
        <w:t xml:space="preserve">This table presents fees for professional audit services rendered by Deloitte &amp; Touche for the audit of Microsoft’s annual financial statements for the fiscal years ended June 30, 2017 and 2016, and fees billed for other services rendered by Deloitte &amp; Touche during those periods. </w:t>
      </w:r>
    </w:p>
    <w:p w:rsidR="008521DA" w:rsidRDefault="008521DA">
      <w:pPr>
        <w:pStyle w:val="NormalWeb"/>
        <w:keepNext/>
        <w:spacing w:before="0" w:beforeAutospacing="0" w:after="0" w:afterAutospacing="0"/>
      </w:pPr>
      <w:r>
        <w:t> </w:t>
      </w:r>
    </w:p>
    <w:tbl>
      <w:tblPr>
        <w:tblW w:w="0" w:type="auto"/>
        <w:tblLayout w:type="fixed"/>
        <w:tblCellMar>
          <w:left w:w="0" w:type="dxa"/>
          <w:right w:w="0" w:type="dxa"/>
        </w:tblCellMar>
        <w:tblLook w:val="04A0" w:firstRow="1" w:lastRow="0" w:firstColumn="1" w:lastColumn="0" w:noHBand="0" w:noVBand="1"/>
      </w:tblPr>
      <w:tblGrid>
        <w:gridCol w:w="7872"/>
        <w:gridCol w:w="1324"/>
        <w:gridCol w:w="1604"/>
      </w:tblGrid>
      <w:tr w:rsidR="008521DA" w:rsidTr="00837896">
        <w:trPr>
          <w:tblHeader/>
        </w:trPr>
        <w:tc>
          <w:tcPr>
            <w:tcW w:w="7872" w:type="dxa"/>
            <w:vAlign w:val="center"/>
            <w:hideMark/>
          </w:tcPr>
          <w:p w:rsidR="008521DA" w:rsidRPr="00AB428E" w:rsidRDefault="008521DA">
            <w:pPr>
              <w:rPr>
                <w:rFonts w:ascii="Segoe UI" w:hAnsi="Segoe UI" w:cs="Arial"/>
                <w:sz w:val="1"/>
                <w:szCs w:val="18"/>
              </w:rPr>
            </w:pPr>
          </w:p>
        </w:tc>
        <w:tc>
          <w:tcPr>
            <w:tcW w:w="1324" w:type="dxa"/>
            <w:vAlign w:val="center"/>
            <w:hideMark/>
          </w:tcPr>
          <w:p w:rsidR="008521DA" w:rsidRPr="00AB428E" w:rsidRDefault="008521DA">
            <w:pPr>
              <w:rPr>
                <w:rFonts w:ascii="Segoe UI" w:hAnsi="Segoe UI" w:cs="Arial"/>
                <w:sz w:val="1"/>
                <w:szCs w:val="18"/>
              </w:rPr>
            </w:pPr>
          </w:p>
        </w:tc>
        <w:tc>
          <w:tcPr>
            <w:tcW w:w="1604" w:type="dxa"/>
            <w:vAlign w:val="center"/>
            <w:hideMark/>
          </w:tcPr>
          <w:p w:rsidR="008521DA" w:rsidRPr="00AB428E" w:rsidRDefault="008521DA">
            <w:pPr>
              <w:rPr>
                <w:rFonts w:ascii="Segoe UI" w:hAnsi="Segoe UI" w:cs="Arial"/>
                <w:sz w:val="1"/>
                <w:szCs w:val="18"/>
              </w:rPr>
            </w:pPr>
          </w:p>
        </w:tc>
      </w:tr>
      <w:tr w:rsidR="008521DA" w:rsidTr="00837896">
        <w:trPr>
          <w:cantSplit/>
          <w:tblHeader/>
        </w:trPr>
        <w:tc>
          <w:tcPr>
            <w:tcW w:w="7872" w:type="dxa"/>
            <w:shd w:val="clear" w:color="auto" w:fill="0083C6"/>
            <w:vAlign w:val="bottom"/>
            <w:hideMark/>
          </w:tcPr>
          <w:p w:rsidR="008521DA" w:rsidRPr="00AB428E" w:rsidRDefault="008521DA" w:rsidP="00837896">
            <w:pPr>
              <w:pStyle w:val="NormalWeb"/>
              <w:keepNext/>
              <w:spacing w:before="20" w:beforeAutospacing="0" w:after="20" w:afterAutospacing="0"/>
              <w:ind w:firstLine="106"/>
              <w:rPr>
                <w:rFonts w:ascii="Segoe UI" w:eastAsiaTheme="minorEastAsia" w:hAnsi="Segoe UI" w:cs="Arial"/>
                <w:sz w:val="18"/>
                <w:szCs w:val="18"/>
              </w:rPr>
            </w:pPr>
            <w:r w:rsidRPr="00AB428E">
              <w:rPr>
                <w:rFonts w:ascii="Segoe UI" w:hAnsi="Segoe UI" w:cs="Arial"/>
                <w:b/>
                <w:bCs/>
                <w:color w:val="FFFFFF"/>
                <w:sz w:val="18"/>
                <w:szCs w:val="18"/>
              </w:rPr>
              <w:t>Year ended June</w:t>
            </w:r>
            <w:r w:rsidRPr="00AB428E">
              <w:rPr>
                <w:rFonts w:ascii="Segoe UI" w:hAnsi="Segoe UI" w:cs="Arial"/>
                <w:b/>
                <w:bCs/>
                <w:caps/>
                <w:color w:val="FFFFFF"/>
                <w:sz w:val="18"/>
                <w:szCs w:val="18"/>
              </w:rPr>
              <w:t> 30,</w:t>
            </w:r>
          </w:p>
        </w:tc>
        <w:tc>
          <w:tcPr>
            <w:tcW w:w="1324" w:type="dxa"/>
            <w:shd w:val="clear" w:color="auto" w:fill="0083C6"/>
            <w:tcMar>
              <w:top w:w="0" w:type="dxa"/>
              <w:left w:w="144" w:type="dxa"/>
              <w:bottom w:w="0" w:type="dxa"/>
              <w:right w:w="0" w:type="dxa"/>
            </w:tcMar>
            <w:vAlign w:val="bottom"/>
            <w:hideMark/>
          </w:tcPr>
          <w:p w:rsidR="008521DA" w:rsidRPr="00AB428E" w:rsidRDefault="008521DA" w:rsidP="00837896">
            <w:pPr>
              <w:spacing w:before="20" w:after="20"/>
              <w:ind w:right="42"/>
              <w:jc w:val="right"/>
              <w:rPr>
                <w:rFonts w:ascii="Segoe UI" w:hAnsi="Segoe UI" w:cs="Arial"/>
                <w:sz w:val="18"/>
                <w:szCs w:val="18"/>
              </w:rPr>
            </w:pPr>
            <w:r w:rsidRPr="00AB428E">
              <w:rPr>
                <w:rFonts w:ascii="Segoe UI" w:hAnsi="Segoe UI" w:cs="Arial"/>
                <w:b/>
                <w:bCs/>
                <w:caps/>
                <w:color w:val="FFFFFF"/>
                <w:sz w:val="18"/>
                <w:szCs w:val="18"/>
              </w:rPr>
              <w:t>2017</w:t>
            </w:r>
          </w:p>
        </w:tc>
        <w:tc>
          <w:tcPr>
            <w:tcW w:w="1604" w:type="dxa"/>
            <w:shd w:val="clear" w:color="auto" w:fill="0083C6"/>
            <w:tcMar>
              <w:top w:w="0" w:type="dxa"/>
              <w:left w:w="144" w:type="dxa"/>
              <w:bottom w:w="0" w:type="dxa"/>
              <w:right w:w="0" w:type="dxa"/>
            </w:tcMar>
            <w:vAlign w:val="bottom"/>
            <w:hideMark/>
          </w:tcPr>
          <w:p w:rsidR="008521DA" w:rsidRPr="00AB428E" w:rsidRDefault="008521DA" w:rsidP="00837896">
            <w:pPr>
              <w:spacing w:before="20" w:after="20"/>
              <w:ind w:right="72"/>
              <w:jc w:val="right"/>
              <w:rPr>
                <w:rFonts w:ascii="Segoe UI" w:hAnsi="Segoe UI" w:cs="Arial"/>
                <w:sz w:val="18"/>
                <w:szCs w:val="18"/>
              </w:rPr>
            </w:pPr>
            <w:r w:rsidRPr="00AB428E">
              <w:rPr>
                <w:rFonts w:ascii="Segoe UI" w:hAnsi="Segoe UI" w:cs="Arial"/>
                <w:b/>
                <w:bCs/>
                <w:caps/>
                <w:color w:val="FFFFFF"/>
                <w:sz w:val="18"/>
                <w:szCs w:val="18"/>
              </w:rPr>
              <w:t>2016</w:t>
            </w:r>
          </w:p>
        </w:tc>
      </w:tr>
      <w:tr w:rsidR="008521DA" w:rsidTr="00837896">
        <w:trPr>
          <w:cantSplit/>
        </w:trPr>
        <w:tc>
          <w:tcPr>
            <w:tcW w:w="7872" w:type="dxa"/>
            <w:shd w:val="clear" w:color="auto" w:fill="E0ECF8"/>
            <w:vAlign w:val="center"/>
            <w:hideMark/>
          </w:tcPr>
          <w:p w:rsidR="008521DA" w:rsidRPr="00AB428E" w:rsidRDefault="008521DA" w:rsidP="00837896">
            <w:pPr>
              <w:pStyle w:val="NormalWeb"/>
              <w:spacing w:before="20" w:beforeAutospacing="0" w:after="20" w:afterAutospacing="0"/>
              <w:ind w:left="346" w:hanging="240"/>
              <w:rPr>
                <w:rFonts w:ascii="Segoe UI" w:eastAsiaTheme="minorEastAsia" w:hAnsi="Segoe UI" w:cs="Arial"/>
                <w:sz w:val="4"/>
                <w:szCs w:val="4"/>
              </w:rPr>
            </w:pPr>
            <w:r w:rsidRPr="00AB428E">
              <w:rPr>
                <w:rFonts w:ascii="Segoe UI" w:hAnsi="Segoe UI" w:cs="Arial"/>
                <w:sz w:val="18"/>
                <w:szCs w:val="18"/>
              </w:rPr>
              <w:t>Audit fees</w:t>
            </w:r>
            <w:r w:rsidRPr="00AB428E">
              <w:rPr>
                <w:rFonts w:ascii="Segoe UI" w:hAnsi="Segoe UI" w:cs="Arial"/>
                <w:sz w:val="4"/>
                <w:szCs w:val="4"/>
              </w:rPr>
              <w:t> </w:t>
            </w:r>
          </w:p>
        </w:tc>
        <w:tc>
          <w:tcPr>
            <w:tcW w:w="1324" w:type="dxa"/>
            <w:shd w:val="clear" w:color="auto" w:fill="E0ECF8"/>
            <w:noWrap/>
            <w:tcMar>
              <w:top w:w="0" w:type="dxa"/>
              <w:left w:w="144" w:type="dxa"/>
              <w:bottom w:w="0" w:type="dxa"/>
              <w:right w:w="0" w:type="dxa"/>
            </w:tcMar>
            <w:vAlign w:val="center"/>
            <w:hideMark/>
          </w:tcPr>
          <w:p w:rsidR="008521DA" w:rsidRPr="00AB428E" w:rsidRDefault="008521DA" w:rsidP="00837896">
            <w:pPr>
              <w:pStyle w:val="NormalWeb"/>
              <w:tabs>
                <w:tab w:val="right" w:pos="1140"/>
                <w:tab w:val="decimal" w:pos="1180"/>
              </w:tabs>
              <w:spacing w:before="20" w:beforeAutospacing="0" w:after="20" w:afterAutospacing="0"/>
              <w:rPr>
                <w:rFonts w:ascii="Segoe UI" w:eastAsiaTheme="minorEastAsia" w:hAnsi="Segoe UI" w:cs="Arial"/>
                <w:sz w:val="18"/>
                <w:szCs w:val="18"/>
              </w:rPr>
            </w:pPr>
            <w:r w:rsidRPr="00AB428E">
              <w:rPr>
                <w:rFonts w:ascii="Segoe UI" w:hAnsi="Segoe UI" w:cs="Arial"/>
                <w:sz w:val="18"/>
                <w:szCs w:val="18"/>
              </w:rPr>
              <w:tab/>
              <w:t>$43,469,000</w:t>
            </w:r>
            <w:r w:rsidRPr="00AB428E">
              <w:rPr>
                <w:rFonts w:ascii="Segoe UI" w:hAnsi="Segoe UI" w:cs="Arial"/>
                <w:sz w:val="18"/>
                <w:szCs w:val="18"/>
              </w:rPr>
              <w:tab/>
            </w:r>
          </w:p>
        </w:tc>
        <w:tc>
          <w:tcPr>
            <w:tcW w:w="1604" w:type="dxa"/>
            <w:shd w:val="clear" w:color="auto" w:fill="E0ECF8"/>
            <w:noWrap/>
            <w:tcMar>
              <w:top w:w="0" w:type="dxa"/>
              <w:left w:w="144" w:type="dxa"/>
              <w:bottom w:w="0" w:type="dxa"/>
              <w:right w:w="0" w:type="dxa"/>
            </w:tcMar>
            <w:vAlign w:val="center"/>
            <w:hideMark/>
          </w:tcPr>
          <w:p w:rsidR="008521DA" w:rsidRPr="00AB428E" w:rsidRDefault="008521DA" w:rsidP="00837896">
            <w:pPr>
              <w:pStyle w:val="NormalWeb"/>
              <w:tabs>
                <w:tab w:val="right" w:pos="1392"/>
                <w:tab w:val="decimal" w:pos="1460"/>
              </w:tabs>
              <w:spacing w:before="20" w:beforeAutospacing="0" w:after="20" w:afterAutospacing="0"/>
              <w:rPr>
                <w:rFonts w:ascii="Segoe UI" w:eastAsiaTheme="minorEastAsia" w:hAnsi="Segoe UI" w:cs="Arial"/>
                <w:sz w:val="18"/>
                <w:szCs w:val="18"/>
              </w:rPr>
            </w:pPr>
            <w:r w:rsidRPr="00AB428E">
              <w:rPr>
                <w:rFonts w:ascii="Segoe UI" w:hAnsi="Segoe UI" w:cs="Arial"/>
                <w:sz w:val="18"/>
                <w:szCs w:val="18"/>
              </w:rPr>
              <w:tab/>
              <w:t>$34,258,000</w:t>
            </w:r>
            <w:r w:rsidRPr="00AB428E">
              <w:rPr>
                <w:rFonts w:ascii="Segoe UI" w:hAnsi="Segoe UI" w:cs="Arial"/>
                <w:sz w:val="18"/>
                <w:szCs w:val="18"/>
              </w:rPr>
              <w:tab/>
            </w:r>
          </w:p>
        </w:tc>
      </w:tr>
      <w:tr w:rsidR="008521DA" w:rsidTr="00837896">
        <w:trPr>
          <w:cantSplit/>
        </w:trPr>
        <w:tc>
          <w:tcPr>
            <w:tcW w:w="7872" w:type="dxa"/>
            <w:vAlign w:val="center"/>
            <w:hideMark/>
          </w:tcPr>
          <w:p w:rsidR="008521DA" w:rsidRPr="00AB428E" w:rsidRDefault="008521DA" w:rsidP="00837896">
            <w:pPr>
              <w:pStyle w:val="NormalWeb"/>
              <w:spacing w:before="20" w:beforeAutospacing="0" w:after="20" w:afterAutospacing="0"/>
              <w:ind w:left="346" w:hanging="240"/>
              <w:rPr>
                <w:rFonts w:ascii="Segoe UI" w:eastAsiaTheme="minorEastAsia" w:hAnsi="Segoe UI" w:cs="Arial"/>
                <w:sz w:val="4"/>
                <w:szCs w:val="4"/>
              </w:rPr>
            </w:pPr>
            <w:r w:rsidRPr="00AB428E">
              <w:rPr>
                <w:rFonts w:ascii="Segoe UI" w:hAnsi="Segoe UI" w:cs="Arial"/>
                <w:sz w:val="18"/>
                <w:szCs w:val="18"/>
              </w:rPr>
              <w:t>Audit-related fees</w:t>
            </w:r>
            <w:r w:rsidRPr="00AB428E">
              <w:rPr>
                <w:rFonts w:ascii="Segoe UI" w:hAnsi="Segoe UI" w:cs="Arial"/>
                <w:sz w:val="4"/>
                <w:szCs w:val="4"/>
              </w:rPr>
              <w:t> </w:t>
            </w:r>
          </w:p>
        </w:tc>
        <w:tc>
          <w:tcPr>
            <w:tcW w:w="1324" w:type="dxa"/>
            <w:noWrap/>
            <w:tcMar>
              <w:top w:w="0" w:type="dxa"/>
              <w:left w:w="144" w:type="dxa"/>
              <w:bottom w:w="0" w:type="dxa"/>
              <w:right w:w="0" w:type="dxa"/>
            </w:tcMar>
            <w:vAlign w:val="center"/>
            <w:hideMark/>
          </w:tcPr>
          <w:p w:rsidR="008521DA" w:rsidRPr="00AB428E" w:rsidRDefault="008521DA" w:rsidP="00837896">
            <w:pPr>
              <w:pStyle w:val="NormalWeb"/>
              <w:tabs>
                <w:tab w:val="right" w:pos="1140"/>
                <w:tab w:val="decimal" w:pos="1180"/>
              </w:tabs>
              <w:spacing w:before="20" w:beforeAutospacing="0" w:after="20" w:afterAutospacing="0"/>
              <w:rPr>
                <w:rFonts w:ascii="Segoe UI" w:eastAsiaTheme="minorEastAsia" w:hAnsi="Segoe UI" w:cs="Arial"/>
                <w:sz w:val="18"/>
                <w:szCs w:val="18"/>
              </w:rPr>
            </w:pPr>
            <w:r w:rsidRPr="00AB428E">
              <w:rPr>
                <w:rFonts w:ascii="Segoe UI" w:hAnsi="Segoe UI" w:cs="Arial"/>
                <w:sz w:val="18"/>
                <w:szCs w:val="18"/>
              </w:rPr>
              <w:tab/>
              <w:t>14,021,000</w:t>
            </w:r>
            <w:r w:rsidRPr="00AB428E">
              <w:rPr>
                <w:rFonts w:ascii="Segoe UI" w:hAnsi="Segoe UI" w:cs="Arial"/>
                <w:sz w:val="18"/>
                <w:szCs w:val="18"/>
              </w:rPr>
              <w:tab/>
            </w:r>
          </w:p>
        </w:tc>
        <w:tc>
          <w:tcPr>
            <w:tcW w:w="1604" w:type="dxa"/>
            <w:noWrap/>
            <w:tcMar>
              <w:top w:w="0" w:type="dxa"/>
              <w:left w:w="144" w:type="dxa"/>
              <w:bottom w:w="0" w:type="dxa"/>
              <w:right w:w="0" w:type="dxa"/>
            </w:tcMar>
            <w:vAlign w:val="center"/>
            <w:hideMark/>
          </w:tcPr>
          <w:p w:rsidR="008521DA" w:rsidRPr="00AB428E" w:rsidRDefault="008521DA" w:rsidP="00837896">
            <w:pPr>
              <w:pStyle w:val="NormalWeb"/>
              <w:tabs>
                <w:tab w:val="right" w:pos="1392"/>
                <w:tab w:val="decimal" w:pos="1460"/>
              </w:tabs>
              <w:spacing w:before="20" w:beforeAutospacing="0" w:after="20" w:afterAutospacing="0"/>
              <w:rPr>
                <w:rFonts w:ascii="Segoe UI" w:eastAsiaTheme="minorEastAsia" w:hAnsi="Segoe UI" w:cs="Arial"/>
                <w:sz w:val="18"/>
                <w:szCs w:val="18"/>
              </w:rPr>
            </w:pPr>
            <w:r w:rsidRPr="00AB428E">
              <w:rPr>
                <w:rFonts w:ascii="Segoe UI" w:hAnsi="Segoe UI" w:cs="Arial"/>
                <w:sz w:val="18"/>
                <w:szCs w:val="18"/>
              </w:rPr>
              <w:tab/>
              <w:t>16,735,000</w:t>
            </w:r>
            <w:r w:rsidRPr="00AB428E">
              <w:rPr>
                <w:rFonts w:ascii="Segoe UI" w:hAnsi="Segoe UI" w:cs="Arial"/>
                <w:sz w:val="18"/>
                <w:szCs w:val="18"/>
              </w:rPr>
              <w:tab/>
            </w:r>
          </w:p>
        </w:tc>
      </w:tr>
      <w:tr w:rsidR="008521DA" w:rsidTr="00837896">
        <w:trPr>
          <w:cantSplit/>
        </w:trPr>
        <w:tc>
          <w:tcPr>
            <w:tcW w:w="7872" w:type="dxa"/>
            <w:shd w:val="clear" w:color="auto" w:fill="E0ECF8"/>
            <w:vAlign w:val="center"/>
            <w:hideMark/>
          </w:tcPr>
          <w:p w:rsidR="008521DA" w:rsidRPr="00AB428E" w:rsidRDefault="008521DA" w:rsidP="00837896">
            <w:pPr>
              <w:pStyle w:val="NormalWeb"/>
              <w:spacing w:before="20" w:beforeAutospacing="0" w:after="20" w:afterAutospacing="0"/>
              <w:ind w:left="346" w:hanging="240"/>
              <w:rPr>
                <w:rFonts w:ascii="Segoe UI" w:eastAsiaTheme="minorEastAsia" w:hAnsi="Segoe UI" w:cs="Arial"/>
                <w:sz w:val="4"/>
                <w:szCs w:val="4"/>
              </w:rPr>
            </w:pPr>
            <w:r w:rsidRPr="00AB428E">
              <w:rPr>
                <w:rFonts w:ascii="Segoe UI" w:hAnsi="Segoe UI" w:cs="Arial"/>
                <w:sz w:val="18"/>
                <w:szCs w:val="18"/>
              </w:rPr>
              <w:t>Tax fees</w:t>
            </w:r>
            <w:r w:rsidRPr="00AB428E">
              <w:rPr>
                <w:rFonts w:ascii="Segoe UI" w:hAnsi="Segoe UI" w:cs="Arial"/>
                <w:sz w:val="4"/>
                <w:szCs w:val="4"/>
              </w:rPr>
              <w:t> </w:t>
            </w:r>
          </w:p>
        </w:tc>
        <w:tc>
          <w:tcPr>
            <w:tcW w:w="1324" w:type="dxa"/>
            <w:shd w:val="clear" w:color="auto" w:fill="E0ECF8"/>
            <w:noWrap/>
            <w:tcMar>
              <w:top w:w="0" w:type="dxa"/>
              <w:left w:w="144" w:type="dxa"/>
              <w:bottom w:w="0" w:type="dxa"/>
              <w:right w:w="0" w:type="dxa"/>
            </w:tcMar>
            <w:vAlign w:val="center"/>
            <w:hideMark/>
          </w:tcPr>
          <w:p w:rsidR="008521DA" w:rsidRPr="00AB428E" w:rsidRDefault="008521DA" w:rsidP="00837896">
            <w:pPr>
              <w:pStyle w:val="NormalWeb"/>
              <w:tabs>
                <w:tab w:val="right" w:pos="1140"/>
                <w:tab w:val="decimal" w:pos="1180"/>
              </w:tabs>
              <w:spacing w:before="20" w:beforeAutospacing="0" w:after="20" w:afterAutospacing="0"/>
              <w:rPr>
                <w:rFonts w:ascii="Segoe UI" w:eastAsiaTheme="minorEastAsia" w:hAnsi="Segoe UI" w:cs="Arial"/>
                <w:sz w:val="18"/>
                <w:szCs w:val="18"/>
              </w:rPr>
            </w:pPr>
            <w:r w:rsidRPr="00AB428E">
              <w:rPr>
                <w:rFonts w:ascii="Segoe UI" w:hAnsi="Segoe UI" w:cs="Arial"/>
                <w:sz w:val="18"/>
                <w:szCs w:val="18"/>
              </w:rPr>
              <w:tab/>
              <w:t>834,000</w:t>
            </w:r>
            <w:r w:rsidRPr="00AB428E">
              <w:rPr>
                <w:rFonts w:ascii="Segoe UI" w:hAnsi="Segoe UI" w:cs="Arial"/>
                <w:sz w:val="18"/>
                <w:szCs w:val="18"/>
              </w:rPr>
              <w:tab/>
            </w:r>
          </w:p>
        </w:tc>
        <w:tc>
          <w:tcPr>
            <w:tcW w:w="1604" w:type="dxa"/>
            <w:shd w:val="clear" w:color="auto" w:fill="E0ECF8"/>
            <w:noWrap/>
            <w:tcMar>
              <w:top w:w="0" w:type="dxa"/>
              <w:left w:w="144" w:type="dxa"/>
              <w:bottom w:w="0" w:type="dxa"/>
              <w:right w:w="0" w:type="dxa"/>
            </w:tcMar>
            <w:vAlign w:val="center"/>
            <w:hideMark/>
          </w:tcPr>
          <w:p w:rsidR="008521DA" w:rsidRPr="00AB428E" w:rsidRDefault="008521DA" w:rsidP="00837896">
            <w:pPr>
              <w:pStyle w:val="NormalWeb"/>
              <w:tabs>
                <w:tab w:val="right" w:pos="1392"/>
                <w:tab w:val="decimal" w:pos="1460"/>
              </w:tabs>
              <w:spacing w:before="20" w:beforeAutospacing="0" w:after="20" w:afterAutospacing="0"/>
              <w:rPr>
                <w:rFonts w:ascii="Segoe UI" w:eastAsiaTheme="minorEastAsia" w:hAnsi="Segoe UI" w:cs="Arial"/>
                <w:sz w:val="18"/>
                <w:szCs w:val="18"/>
              </w:rPr>
            </w:pPr>
            <w:r w:rsidRPr="00AB428E">
              <w:rPr>
                <w:rFonts w:ascii="Segoe UI" w:hAnsi="Segoe UI" w:cs="Arial"/>
                <w:sz w:val="18"/>
                <w:szCs w:val="18"/>
              </w:rPr>
              <w:tab/>
              <w:t>621,000</w:t>
            </w:r>
            <w:r w:rsidRPr="00AB428E">
              <w:rPr>
                <w:rFonts w:ascii="Segoe UI" w:hAnsi="Segoe UI" w:cs="Arial"/>
                <w:sz w:val="18"/>
                <w:szCs w:val="18"/>
              </w:rPr>
              <w:tab/>
            </w:r>
          </w:p>
        </w:tc>
      </w:tr>
      <w:tr w:rsidR="008521DA" w:rsidTr="00837896">
        <w:trPr>
          <w:cantSplit/>
        </w:trPr>
        <w:tc>
          <w:tcPr>
            <w:tcW w:w="7872" w:type="dxa"/>
            <w:vAlign w:val="center"/>
            <w:hideMark/>
          </w:tcPr>
          <w:p w:rsidR="008521DA" w:rsidRPr="00AB428E" w:rsidRDefault="008521DA" w:rsidP="00837896">
            <w:pPr>
              <w:pStyle w:val="NormalWeb"/>
              <w:spacing w:before="20" w:beforeAutospacing="0" w:after="20" w:afterAutospacing="0"/>
              <w:ind w:left="346" w:hanging="240"/>
              <w:rPr>
                <w:rFonts w:ascii="Segoe UI" w:eastAsiaTheme="minorEastAsia" w:hAnsi="Segoe UI" w:cs="Arial"/>
                <w:sz w:val="4"/>
                <w:szCs w:val="4"/>
              </w:rPr>
            </w:pPr>
            <w:r w:rsidRPr="00AB428E">
              <w:rPr>
                <w:rFonts w:ascii="Segoe UI" w:hAnsi="Segoe UI" w:cs="Arial"/>
                <w:sz w:val="18"/>
                <w:szCs w:val="18"/>
              </w:rPr>
              <w:t>All other fees</w:t>
            </w:r>
            <w:r w:rsidRPr="00AB428E">
              <w:rPr>
                <w:rFonts w:ascii="Segoe UI" w:hAnsi="Segoe UI" w:cs="Arial"/>
                <w:sz w:val="4"/>
                <w:szCs w:val="4"/>
              </w:rPr>
              <w:t> </w:t>
            </w:r>
          </w:p>
        </w:tc>
        <w:tc>
          <w:tcPr>
            <w:tcW w:w="1324" w:type="dxa"/>
            <w:noWrap/>
            <w:tcMar>
              <w:top w:w="0" w:type="dxa"/>
              <w:left w:w="144" w:type="dxa"/>
              <w:bottom w:w="0" w:type="dxa"/>
              <w:right w:w="0" w:type="dxa"/>
            </w:tcMar>
            <w:vAlign w:val="center"/>
            <w:hideMark/>
          </w:tcPr>
          <w:p w:rsidR="008521DA" w:rsidRPr="00AB428E" w:rsidRDefault="008521DA" w:rsidP="00837896">
            <w:pPr>
              <w:pStyle w:val="NormalWeb"/>
              <w:tabs>
                <w:tab w:val="right" w:pos="1140"/>
                <w:tab w:val="decimal" w:pos="1180"/>
              </w:tabs>
              <w:spacing w:before="20" w:beforeAutospacing="0" w:after="20" w:afterAutospacing="0"/>
              <w:rPr>
                <w:rFonts w:ascii="Segoe UI" w:eastAsiaTheme="minorEastAsia" w:hAnsi="Segoe UI" w:cs="Arial"/>
                <w:sz w:val="18"/>
                <w:szCs w:val="18"/>
              </w:rPr>
            </w:pPr>
            <w:r w:rsidRPr="00AB428E">
              <w:rPr>
                <w:rFonts w:ascii="Segoe UI" w:hAnsi="Segoe UI" w:cs="Arial"/>
                <w:sz w:val="18"/>
                <w:szCs w:val="18"/>
              </w:rPr>
              <w:tab/>
              <w:t>109,000</w:t>
            </w:r>
            <w:r w:rsidRPr="00AB428E">
              <w:rPr>
                <w:rFonts w:ascii="Segoe UI" w:hAnsi="Segoe UI" w:cs="Arial"/>
                <w:sz w:val="18"/>
                <w:szCs w:val="18"/>
              </w:rPr>
              <w:tab/>
            </w:r>
          </w:p>
        </w:tc>
        <w:tc>
          <w:tcPr>
            <w:tcW w:w="1604" w:type="dxa"/>
            <w:noWrap/>
            <w:tcMar>
              <w:top w:w="0" w:type="dxa"/>
              <w:left w:w="144" w:type="dxa"/>
              <w:bottom w:w="0" w:type="dxa"/>
              <w:right w:w="0" w:type="dxa"/>
            </w:tcMar>
            <w:vAlign w:val="center"/>
            <w:hideMark/>
          </w:tcPr>
          <w:p w:rsidR="008521DA" w:rsidRPr="00AB428E" w:rsidRDefault="008521DA" w:rsidP="00837896">
            <w:pPr>
              <w:pStyle w:val="NormalWeb"/>
              <w:tabs>
                <w:tab w:val="right" w:pos="1392"/>
                <w:tab w:val="decimal" w:pos="1460"/>
              </w:tabs>
              <w:spacing w:before="20" w:beforeAutospacing="0" w:after="20" w:afterAutospacing="0"/>
              <w:rPr>
                <w:rFonts w:ascii="Segoe UI" w:eastAsiaTheme="minorEastAsia" w:hAnsi="Segoe UI" w:cs="Arial"/>
                <w:sz w:val="18"/>
                <w:szCs w:val="18"/>
              </w:rPr>
            </w:pPr>
            <w:r w:rsidRPr="00AB428E">
              <w:rPr>
                <w:rFonts w:ascii="Segoe UI" w:hAnsi="Segoe UI" w:cs="Arial"/>
                <w:sz w:val="18"/>
                <w:szCs w:val="18"/>
              </w:rPr>
              <w:tab/>
              <w:t>167,000</w:t>
            </w:r>
            <w:r w:rsidRPr="00AB428E">
              <w:rPr>
                <w:rFonts w:ascii="Segoe UI" w:hAnsi="Segoe UI" w:cs="Arial"/>
                <w:sz w:val="18"/>
                <w:szCs w:val="18"/>
              </w:rPr>
              <w:tab/>
            </w:r>
          </w:p>
        </w:tc>
      </w:tr>
      <w:tr w:rsidR="008521DA" w:rsidTr="00837896">
        <w:trPr>
          <w:cantSplit/>
        </w:trPr>
        <w:tc>
          <w:tcPr>
            <w:tcW w:w="7872" w:type="dxa"/>
            <w:shd w:val="clear" w:color="auto" w:fill="E0ECF8"/>
            <w:vAlign w:val="center"/>
            <w:hideMark/>
          </w:tcPr>
          <w:p w:rsidR="008521DA" w:rsidRPr="00AB428E" w:rsidRDefault="008521DA" w:rsidP="00837896">
            <w:pPr>
              <w:pStyle w:val="NormalWeb"/>
              <w:spacing w:before="20" w:beforeAutospacing="0" w:after="20" w:afterAutospacing="0"/>
              <w:ind w:left="346" w:hanging="240"/>
              <w:rPr>
                <w:rFonts w:ascii="Segoe UI" w:eastAsiaTheme="minorEastAsia" w:hAnsi="Segoe UI" w:cs="Arial"/>
                <w:sz w:val="4"/>
                <w:szCs w:val="4"/>
              </w:rPr>
            </w:pPr>
            <w:r w:rsidRPr="00AB428E">
              <w:rPr>
                <w:rFonts w:ascii="Segoe UI" w:hAnsi="Segoe UI" w:cs="Arial"/>
                <w:sz w:val="18"/>
                <w:szCs w:val="18"/>
              </w:rPr>
              <w:t>Total</w:t>
            </w:r>
            <w:r w:rsidRPr="00AB428E">
              <w:rPr>
                <w:rFonts w:ascii="Segoe UI" w:hAnsi="Segoe UI" w:cs="Arial"/>
                <w:sz w:val="4"/>
                <w:szCs w:val="4"/>
              </w:rPr>
              <w:t> </w:t>
            </w:r>
          </w:p>
        </w:tc>
        <w:tc>
          <w:tcPr>
            <w:tcW w:w="1324" w:type="dxa"/>
            <w:shd w:val="clear" w:color="auto" w:fill="E0ECF8"/>
            <w:noWrap/>
            <w:tcMar>
              <w:top w:w="0" w:type="dxa"/>
              <w:left w:w="144" w:type="dxa"/>
              <w:bottom w:w="0" w:type="dxa"/>
              <w:right w:w="0" w:type="dxa"/>
            </w:tcMar>
            <w:vAlign w:val="center"/>
            <w:hideMark/>
          </w:tcPr>
          <w:p w:rsidR="008521DA" w:rsidRPr="00AB428E" w:rsidRDefault="008521DA" w:rsidP="00837896">
            <w:pPr>
              <w:pStyle w:val="NormalWeb"/>
              <w:tabs>
                <w:tab w:val="right" w:pos="1140"/>
                <w:tab w:val="decimal" w:pos="1180"/>
              </w:tabs>
              <w:spacing w:before="20" w:beforeAutospacing="0" w:after="20" w:afterAutospacing="0"/>
              <w:rPr>
                <w:rFonts w:ascii="Segoe UI" w:eastAsiaTheme="minorEastAsia" w:hAnsi="Segoe UI" w:cs="Arial"/>
                <w:sz w:val="18"/>
                <w:szCs w:val="18"/>
              </w:rPr>
            </w:pPr>
            <w:r w:rsidRPr="00AB428E">
              <w:rPr>
                <w:rFonts w:ascii="Segoe UI" w:hAnsi="Segoe UI" w:cs="Arial"/>
                <w:sz w:val="18"/>
                <w:szCs w:val="18"/>
              </w:rPr>
              <w:tab/>
              <w:t>$58,433,000</w:t>
            </w:r>
            <w:r w:rsidRPr="00AB428E">
              <w:rPr>
                <w:rFonts w:ascii="Segoe UI" w:hAnsi="Segoe UI" w:cs="Arial"/>
                <w:sz w:val="18"/>
                <w:szCs w:val="18"/>
              </w:rPr>
              <w:tab/>
            </w:r>
          </w:p>
        </w:tc>
        <w:tc>
          <w:tcPr>
            <w:tcW w:w="1604" w:type="dxa"/>
            <w:shd w:val="clear" w:color="auto" w:fill="E0ECF8"/>
            <w:noWrap/>
            <w:tcMar>
              <w:top w:w="0" w:type="dxa"/>
              <w:left w:w="144" w:type="dxa"/>
              <w:bottom w:w="0" w:type="dxa"/>
              <w:right w:w="0" w:type="dxa"/>
            </w:tcMar>
            <w:vAlign w:val="center"/>
            <w:hideMark/>
          </w:tcPr>
          <w:p w:rsidR="008521DA" w:rsidRPr="00AB428E" w:rsidRDefault="008521DA" w:rsidP="00837896">
            <w:pPr>
              <w:pStyle w:val="NormalWeb"/>
              <w:tabs>
                <w:tab w:val="right" w:pos="1392"/>
                <w:tab w:val="decimal" w:pos="1460"/>
              </w:tabs>
              <w:spacing w:before="20" w:beforeAutospacing="0" w:after="20" w:afterAutospacing="0"/>
              <w:rPr>
                <w:rFonts w:ascii="Segoe UI" w:eastAsiaTheme="minorEastAsia" w:hAnsi="Segoe UI" w:cs="Arial"/>
                <w:sz w:val="18"/>
                <w:szCs w:val="18"/>
              </w:rPr>
            </w:pPr>
            <w:r w:rsidRPr="00AB428E">
              <w:rPr>
                <w:rFonts w:ascii="Segoe UI" w:hAnsi="Segoe UI" w:cs="Arial"/>
                <w:sz w:val="18"/>
                <w:szCs w:val="18"/>
              </w:rPr>
              <w:tab/>
              <w:t>$51,781,000</w:t>
            </w:r>
            <w:r w:rsidRPr="00AB428E">
              <w:rPr>
                <w:rFonts w:ascii="Segoe UI" w:hAnsi="Segoe UI" w:cs="Arial"/>
                <w:sz w:val="18"/>
                <w:szCs w:val="18"/>
              </w:rPr>
              <w:tab/>
            </w:r>
          </w:p>
        </w:tc>
      </w:tr>
    </w:tbl>
    <w:p w:rsidR="008521DA" w:rsidRPr="0051458C" w:rsidRDefault="008521DA">
      <w:pPr>
        <w:pStyle w:val="NormalWeb"/>
        <w:spacing w:before="0" w:beforeAutospacing="0" w:after="0" w:afterAutospacing="0"/>
        <w:rPr>
          <w:rFonts w:eastAsiaTheme="minorEastAsia"/>
          <w:szCs w:val="16"/>
        </w:rPr>
      </w:pPr>
      <w:r w:rsidRPr="0051458C">
        <w:rPr>
          <w:szCs w:val="16"/>
        </w:rPr>
        <w:t> </w:t>
      </w:r>
    </w:p>
    <w:p w:rsidR="008521DA" w:rsidRPr="00AB428E" w:rsidRDefault="008521DA">
      <w:pPr>
        <w:pStyle w:val="NormalWeb"/>
        <w:keepNext/>
        <w:spacing w:before="0" w:beforeAutospacing="0" w:after="0" w:afterAutospacing="0"/>
        <w:rPr>
          <w:rFonts w:ascii="Segoe UI" w:hAnsi="Segoe UI" w:cs="Arial"/>
          <w:sz w:val="18"/>
          <w:szCs w:val="18"/>
        </w:rPr>
      </w:pPr>
      <w:r w:rsidRPr="00AB428E">
        <w:rPr>
          <w:rFonts w:ascii="Segoe UI" w:hAnsi="Segoe UI" w:cs="Arial"/>
          <w:b/>
          <w:bCs/>
          <w:sz w:val="18"/>
          <w:szCs w:val="18"/>
        </w:rPr>
        <w:t xml:space="preserve">Audit fees </w:t>
      </w:r>
    </w:p>
    <w:p w:rsidR="008521DA" w:rsidRPr="00AB428E" w:rsidRDefault="008521DA">
      <w:pPr>
        <w:pStyle w:val="NormalWeb"/>
        <w:spacing w:before="120" w:beforeAutospacing="0" w:after="0" w:afterAutospacing="0"/>
        <w:rPr>
          <w:rFonts w:ascii="Segoe UI" w:hAnsi="Segoe UI" w:cs="Arial"/>
          <w:sz w:val="18"/>
          <w:szCs w:val="18"/>
        </w:rPr>
      </w:pPr>
      <w:r w:rsidRPr="00AB428E">
        <w:rPr>
          <w:rFonts w:ascii="Segoe UI" w:hAnsi="Segoe UI" w:cs="Arial"/>
          <w:sz w:val="18"/>
          <w:szCs w:val="18"/>
        </w:rPr>
        <w:t xml:space="preserve">These amounts represent fees of Deloitte &amp; Touche for the audit of our annual consolidated financial statements, the review of consolidated financial statements included in our quarterly Form 10-Q reports, the audit of internal control over financial reporting, and the services that an independent auditor would customarily provide in connection with subsidiary audits, statutory requirements, regulatory filings, and similar engagements for the fiscal year, such as comfort letters, attest services, consents, and assistance with review of documents filed with the SEC. Audit fees also include advice about accounting matters that arose in connection with or as a result of the audit or the review of periodic financial statements and statutory audits that non-U.S. jurisdictions require. Audit fees increased in fiscal year 2017 mainly due to additional audit procedures associated with the Company adopting new revenue and leasing accounting standards and the acquisition of LinkedIn. </w:t>
      </w:r>
    </w:p>
    <w:p w:rsidR="008521DA" w:rsidRPr="00AB428E" w:rsidRDefault="008521DA">
      <w:pPr>
        <w:pStyle w:val="NormalWeb"/>
        <w:keepNext/>
        <w:spacing w:before="240" w:beforeAutospacing="0" w:after="0" w:afterAutospacing="0"/>
        <w:rPr>
          <w:rFonts w:ascii="Segoe UI" w:hAnsi="Segoe UI" w:cs="Arial"/>
          <w:sz w:val="18"/>
          <w:szCs w:val="18"/>
        </w:rPr>
      </w:pPr>
      <w:r w:rsidRPr="00AB428E">
        <w:rPr>
          <w:rFonts w:ascii="Segoe UI" w:hAnsi="Segoe UI" w:cs="Arial"/>
          <w:b/>
          <w:bCs/>
          <w:sz w:val="18"/>
          <w:szCs w:val="18"/>
        </w:rPr>
        <w:t xml:space="preserve">Audit-related fees </w:t>
      </w:r>
    </w:p>
    <w:p w:rsidR="008521DA" w:rsidRPr="00AB428E" w:rsidRDefault="008521DA">
      <w:pPr>
        <w:pStyle w:val="NormalWeb"/>
        <w:spacing w:before="120" w:beforeAutospacing="0" w:after="0" w:afterAutospacing="0"/>
        <w:rPr>
          <w:rFonts w:ascii="Segoe UI" w:hAnsi="Segoe UI" w:cs="Arial"/>
          <w:sz w:val="18"/>
          <w:szCs w:val="18"/>
        </w:rPr>
      </w:pPr>
      <w:r w:rsidRPr="00AB428E">
        <w:rPr>
          <w:rFonts w:ascii="Segoe UI" w:hAnsi="Segoe UI" w:cs="Arial"/>
          <w:sz w:val="18"/>
          <w:szCs w:val="18"/>
        </w:rPr>
        <w:t xml:space="preserve">Audit-related fees consist of assurance and related services that are reasonably related to the performance of the audit or review of Microsoft’s consolidated financial statements or internal control over financial reporting. This category may include fees related to the performance of audits and attest services not required by statute or regulations; audits of our employee benefit plans; due diligence related to mergers, acquisitions, and investments; additional revenue and license compliance procedures related to the performance of review or audit of Microsoft’s consolidated financial statements; third-party assurance audits for cloud services; and accounting consultations about the application of GAAP to proposed transactions. Revenue assurance and license compliance includes procedures under contracts we have entered that provide for review by an independent accountant, and advice about controls associated with the completeness and accuracy of our software licensing revenue. These services support the evaluation of the effectiveness of internal control over revenue recognition, and enhance the independent auditor’s understanding of our licensing programs and controls. Audit-related fees decreased in fiscal year 2017 mainly due to more efficient integrated cloud services assurance audits and a shift in license compliance audits to other firms. </w:t>
      </w:r>
    </w:p>
    <w:p w:rsidR="008521DA" w:rsidRDefault="008521DA">
      <w:pPr>
        <w:pStyle w:val="NormalWeb"/>
        <w:keepNext/>
        <w:spacing w:before="240" w:beforeAutospacing="0" w:after="0" w:afterAutospacing="0"/>
        <w:rPr>
          <w:rFonts w:ascii="Segoe UI" w:hAnsi="Segoe UI" w:cs="Arial"/>
          <w:b/>
          <w:bCs/>
          <w:sz w:val="18"/>
          <w:szCs w:val="18"/>
        </w:rPr>
        <w:sectPr w:rsidR="008521DA" w:rsidSect="00837896">
          <w:headerReference w:type="default" r:id="rId318"/>
          <w:footerReference w:type="default" r:id="rId319"/>
          <w:pgSz w:w="12240" w:h="15840"/>
          <w:pgMar w:top="720" w:right="720" w:bottom="720" w:left="720" w:header="720" w:footer="720" w:gutter="0"/>
          <w:cols w:space="720"/>
          <w:docGrid w:linePitch="326"/>
        </w:sectPr>
      </w:pPr>
    </w:p>
    <w:p w:rsidR="008521DA" w:rsidRDefault="008521DA" w:rsidP="00837896">
      <w:pPr>
        <w:pStyle w:val="NormalWeb"/>
        <w:keepNext/>
        <w:spacing w:before="0" w:beforeAutospacing="0" w:after="0" w:afterAutospacing="0"/>
        <w:rPr>
          <w:rFonts w:ascii="Segoe UI" w:hAnsi="Segoe UI" w:cs="Arial"/>
          <w:b/>
          <w:bCs/>
          <w:sz w:val="18"/>
          <w:szCs w:val="18"/>
        </w:rPr>
      </w:pPr>
      <w:r>
        <w:rPr>
          <w:noProof/>
        </w:rPr>
        <w:lastRenderedPageBreak/>
        <w:drawing>
          <wp:inline distT="0" distB="0" distL="0" distR="0" wp14:anchorId="00DC4D81" wp14:editId="1E95ED43">
            <wp:extent cx="6858000" cy="800100"/>
            <wp:effectExtent l="0" t="0" r="0" b="0"/>
            <wp:docPr id="253" name="Picture 25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LOGO"/>
                    <pic:cNvPicPr>
                      <a:picLocks noChangeAspect="1" noChangeArrowheads="1"/>
                    </pic:cNvPicPr>
                  </pic:nvPicPr>
                  <pic:blipFill>
                    <a:blip r:embed="rId310" r:link="rId311">
                      <a:extLst>
                        <a:ext uri="{28A0092B-C50C-407E-A947-70E740481C1C}">
                          <a14:useLocalDpi xmlns:a14="http://schemas.microsoft.com/office/drawing/2010/main" val="0"/>
                        </a:ext>
                      </a:extLst>
                    </a:blip>
                    <a:srcRect/>
                    <a:stretch>
                      <a:fillRect/>
                    </a:stretch>
                  </pic:blipFill>
                  <pic:spPr bwMode="auto">
                    <a:xfrm>
                      <a:off x="0" y="0"/>
                      <a:ext cx="6858000" cy="800100"/>
                    </a:xfrm>
                    <a:prstGeom prst="rect">
                      <a:avLst/>
                    </a:prstGeom>
                    <a:noFill/>
                    <a:ln>
                      <a:noFill/>
                    </a:ln>
                  </pic:spPr>
                </pic:pic>
              </a:graphicData>
            </a:graphic>
          </wp:inline>
        </w:drawing>
      </w:r>
    </w:p>
    <w:p w:rsidR="008521DA" w:rsidRPr="00AB428E" w:rsidRDefault="008521DA" w:rsidP="00837896">
      <w:pPr>
        <w:pStyle w:val="NormalWeb"/>
        <w:keepNext/>
        <w:spacing w:before="200" w:beforeAutospacing="0" w:after="0" w:afterAutospacing="0"/>
        <w:rPr>
          <w:rFonts w:ascii="Segoe UI" w:hAnsi="Segoe UI" w:cs="Arial"/>
          <w:sz w:val="18"/>
          <w:szCs w:val="18"/>
        </w:rPr>
      </w:pPr>
      <w:r w:rsidRPr="00AB428E">
        <w:rPr>
          <w:rFonts w:ascii="Segoe UI" w:hAnsi="Segoe UI" w:cs="Arial"/>
          <w:b/>
          <w:bCs/>
          <w:sz w:val="18"/>
          <w:szCs w:val="18"/>
        </w:rPr>
        <w:t xml:space="preserve">Tax fees </w:t>
      </w:r>
    </w:p>
    <w:p w:rsidR="008521DA" w:rsidRPr="00AB428E" w:rsidRDefault="008521DA">
      <w:pPr>
        <w:pStyle w:val="NormalWeb"/>
        <w:spacing w:before="120" w:beforeAutospacing="0" w:after="0" w:afterAutospacing="0"/>
        <w:rPr>
          <w:rFonts w:ascii="Segoe UI" w:hAnsi="Segoe UI" w:cs="Arial"/>
          <w:sz w:val="18"/>
          <w:szCs w:val="18"/>
        </w:rPr>
      </w:pPr>
      <w:r w:rsidRPr="00AB428E">
        <w:rPr>
          <w:rFonts w:ascii="Segoe UI" w:hAnsi="Segoe UI" w:cs="Arial"/>
          <w:sz w:val="18"/>
          <w:szCs w:val="18"/>
        </w:rPr>
        <w:t xml:space="preserve">Tax fees generally consist of tax compliance and return preparation, and tax planning and advice. Tax compliance and return preparation services consisted of preparing original and amended tax returns and claims for refunds. During fiscal years 2017 and 2016, fees incurred for tax compliance and return preparation were approximately $276,000 and $26,000, respectively. Tax compliance and return preparation fees increased in fiscal year 2017 primarily due to services provided for LinkedIn. Tax planning and advice services consisted of support during income tax audits or inquiries. During fiscal years 2017 and 2016, fees incurred for tax planning and advice were approximately $558,000 and $595,000, respectively. </w:t>
      </w:r>
    </w:p>
    <w:p w:rsidR="008521DA" w:rsidRPr="00AB428E" w:rsidRDefault="008521DA">
      <w:pPr>
        <w:pStyle w:val="NormalWeb"/>
        <w:keepNext/>
        <w:spacing w:before="240" w:beforeAutospacing="0" w:after="0" w:afterAutospacing="0"/>
        <w:rPr>
          <w:rFonts w:ascii="Segoe UI" w:hAnsi="Segoe UI" w:cs="Arial"/>
          <w:sz w:val="18"/>
          <w:szCs w:val="18"/>
        </w:rPr>
      </w:pPr>
      <w:r w:rsidRPr="00AB428E">
        <w:rPr>
          <w:rFonts w:ascii="Segoe UI" w:hAnsi="Segoe UI" w:cs="Arial"/>
          <w:b/>
          <w:bCs/>
          <w:sz w:val="18"/>
          <w:szCs w:val="18"/>
        </w:rPr>
        <w:t xml:space="preserve">All other fees </w:t>
      </w:r>
    </w:p>
    <w:p w:rsidR="008521DA" w:rsidRPr="00AB428E" w:rsidRDefault="008521DA">
      <w:pPr>
        <w:pStyle w:val="NormalWeb"/>
        <w:spacing w:before="120" w:beforeAutospacing="0" w:after="0" w:afterAutospacing="0"/>
        <w:rPr>
          <w:rFonts w:ascii="Segoe UI" w:hAnsi="Segoe UI" w:cs="Arial"/>
          <w:sz w:val="18"/>
          <w:szCs w:val="18"/>
        </w:rPr>
      </w:pPr>
      <w:r w:rsidRPr="00AB428E">
        <w:rPr>
          <w:rFonts w:ascii="Segoe UI" w:hAnsi="Segoe UI" w:cs="Arial"/>
          <w:sz w:val="18"/>
          <w:szCs w:val="18"/>
        </w:rPr>
        <w:t xml:space="preserve">All other fees consist of permitted services other than those that meet the criteria above and include training activities and economic, industry, and accounting subscriptions and surveys. </w:t>
      </w:r>
    </w:p>
    <w:p w:rsidR="008521DA" w:rsidRPr="00AB428E" w:rsidRDefault="008521DA">
      <w:pPr>
        <w:pStyle w:val="NormalWeb"/>
        <w:spacing w:before="120" w:beforeAutospacing="0" w:after="0" w:afterAutospacing="0"/>
        <w:rPr>
          <w:rFonts w:ascii="Segoe UI" w:hAnsi="Segoe UI" w:cs="Arial"/>
          <w:sz w:val="18"/>
          <w:szCs w:val="18"/>
        </w:rPr>
      </w:pPr>
      <w:r w:rsidRPr="00AB428E">
        <w:rPr>
          <w:rFonts w:ascii="Segoe UI" w:hAnsi="Segoe UI" w:cs="Arial"/>
          <w:sz w:val="18"/>
          <w:szCs w:val="18"/>
        </w:rPr>
        <w:t xml:space="preserve">The Audit Committee concluded that the provision of the non-audit services listed above is compatible with maintaining the independence of Deloitte &amp; Touche. </w:t>
      </w:r>
    </w:p>
    <w:p w:rsidR="008521DA" w:rsidRDefault="008521DA" w:rsidP="00C25F02">
      <w:pPr>
        <w:pStyle w:val="rrdsinglerule"/>
        <w:pBdr>
          <w:top w:val="single" w:sz="6" w:space="0" w:color="0083C6"/>
        </w:pBdr>
        <w:spacing w:before="480"/>
        <w:rPr>
          <w:sz w:val="24"/>
          <w:szCs w:val="24"/>
        </w:rPr>
      </w:pPr>
      <w:r>
        <w:t> </w:t>
      </w:r>
    </w:p>
    <w:p w:rsidR="008521DA" w:rsidRPr="00AB428E" w:rsidRDefault="008521DA">
      <w:pPr>
        <w:pStyle w:val="NormalWeb"/>
        <w:spacing w:before="0" w:beforeAutospacing="0" w:after="0" w:afterAutospacing="0"/>
        <w:rPr>
          <w:rFonts w:ascii="Segoe UI" w:hAnsi="Segoe UI" w:cs="Arial"/>
          <w:sz w:val="28"/>
          <w:szCs w:val="28"/>
        </w:rPr>
      </w:pPr>
      <w:r w:rsidRPr="00AB6D83">
        <w:rPr>
          <w:rFonts w:ascii="Segoe UI" w:hAnsi="Segoe UI" w:cs="Arial"/>
          <w:b/>
          <w:bCs/>
          <w:color w:val="0081C4"/>
          <w:sz w:val="28"/>
          <w:szCs w:val="28"/>
        </w:rPr>
        <w:t xml:space="preserve">Policy on Audit Committee pre-approval of audit and permissible non-audit services of independent auditor </w:t>
      </w:r>
    </w:p>
    <w:p w:rsidR="008521DA" w:rsidRPr="00AB428E" w:rsidRDefault="008521DA">
      <w:pPr>
        <w:pStyle w:val="NormalWeb"/>
        <w:spacing w:before="240" w:beforeAutospacing="0" w:after="0" w:afterAutospacing="0"/>
        <w:rPr>
          <w:rFonts w:ascii="Segoe UI" w:hAnsi="Segoe UI" w:cs="Arial"/>
          <w:sz w:val="18"/>
          <w:szCs w:val="18"/>
        </w:rPr>
      </w:pPr>
      <w:r w:rsidRPr="00AB428E">
        <w:rPr>
          <w:rFonts w:ascii="Segoe UI" w:hAnsi="Segoe UI" w:cs="Arial"/>
          <w:sz w:val="18"/>
          <w:szCs w:val="18"/>
        </w:rPr>
        <w:t xml:space="preserve">The Audit Committee has a policy for pre-approval of all audit and permissible non-audit services provided by the independent auditor. Each year, the Committee approves the terms on which the independent auditor is engaged for the ensuing fiscal year. At least quarterly, the Committee reviews and, if appropriate, pre-approves services to be performed by the independent auditor, reviews a report summarizing fiscal year-to-date services provided by the independent auditor, and reviews an updated projection of the fiscal year’s estimated fees. The Committee, as permitted by its pre-approval policy, from time to time delegates the approval of certain permitted services or classes of services to a member of the Committee. The Committee then reviews the delegate’s approval decisions each quarter. Microsoft uses a centralized internal system to collect requests from Company personnel for services by the independent auditor to facilitate compliance with this pre-approval policy. </w:t>
      </w:r>
    </w:p>
    <w:p w:rsidR="008521DA" w:rsidRDefault="008521DA">
      <w:pPr>
        <w:pStyle w:val="NormalWeb"/>
        <w:spacing w:before="0" w:beforeAutospacing="0" w:after="0" w:afterAutospacing="0"/>
        <w:rPr>
          <w:sz w:val="16"/>
          <w:szCs w:val="16"/>
        </w:rPr>
      </w:pPr>
    </w:p>
    <w:p w:rsidR="008521DA" w:rsidRDefault="008521DA">
      <w:pPr>
        <w:pStyle w:val="NormalWeb"/>
        <w:spacing w:before="0" w:beforeAutospacing="0" w:after="0" w:afterAutospacing="0"/>
        <w:rPr>
          <w:sz w:val="16"/>
          <w:szCs w:val="16"/>
        </w:rPr>
        <w:sectPr w:rsidR="008521DA" w:rsidSect="00837896">
          <w:headerReference w:type="default" r:id="rId320"/>
          <w:footerReference w:type="default" r:id="rId321"/>
          <w:pgSz w:w="12240" w:h="15840"/>
          <w:pgMar w:top="720" w:right="720" w:bottom="720" w:left="720" w:header="720" w:footer="720" w:gutter="0"/>
          <w:cols w:space="720"/>
          <w:docGrid w:linePitch="326"/>
        </w:sectPr>
      </w:pPr>
    </w:p>
    <w:p w:rsidR="008521DA" w:rsidRPr="0051458C" w:rsidRDefault="008521DA">
      <w:pPr>
        <w:pStyle w:val="NormalWeb"/>
        <w:spacing w:before="0" w:beforeAutospacing="0" w:after="0" w:afterAutospacing="0"/>
        <w:rPr>
          <w:sz w:val="2"/>
          <w:szCs w:val="2"/>
        </w:rPr>
      </w:pPr>
      <w:r w:rsidRPr="0051458C">
        <w:rPr>
          <w:sz w:val="2"/>
          <w:szCs w:val="2"/>
        </w:rPr>
        <w:lastRenderedPageBreak/>
        <w:t> </w:t>
      </w:r>
    </w:p>
    <w:p w:rsidR="008521DA" w:rsidRDefault="008521DA" w:rsidP="00837896">
      <w:pPr>
        <w:pStyle w:val="NormalWeb"/>
        <w:spacing w:before="0" w:beforeAutospacing="0" w:after="0" w:afterAutospacing="0"/>
        <w:jc w:val="center"/>
      </w:pPr>
      <w:r>
        <w:rPr>
          <w:noProof/>
        </w:rPr>
        <w:drawing>
          <wp:inline distT="0" distB="0" distL="0" distR="0">
            <wp:extent cx="6858000" cy="800100"/>
            <wp:effectExtent l="0" t="0" r="0" b="0"/>
            <wp:docPr id="211" name="Picture 21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LOGO"/>
                    <pic:cNvPicPr>
                      <a:picLocks noChangeAspect="1" noChangeArrowheads="1"/>
                    </pic:cNvPicPr>
                  </pic:nvPicPr>
                  <pic:blipFill>
                    <a:blip r:embed="rId322" r:link="rId323">
                      <a:extLst>
                        <a:ext uri="{28A0092B-C50C-407E-A947-70E740481C1C}">
                          <a14:useLocalDpi xmlns:a14="http://schemas.microsoft.com/office/drawing/2010/main" val="0"/>
                        </a:ext>
                      </a:extLst>
                    </a:blip>
                    <a:srcRect/>
                    <a:stretch>
                      <a:fillRect/>
                    </a:stretch>
                  </pic:blipFill>
                  <pic:spPr bwMode="auto">
                    <a:xfrm>
                      <a:off x="0" y="0"/>
                      <a:ext cx="6858000" cy="800100"/>
                    </a:xfrm>
                    <a:prstGeom prst="rect">
                      <a:avLst/>
                    </a:prstGeom>
                    <a:noFill/>
                    <a:ln>
                      <a:noFill/>
                    </a:ln>
                  </pic:spPr>
                </pic:pic>
              </a:graphicData>
            </a:graphic>
          </wp:inline>
        </w:drawing>
      </w:r>
    </w:p>
    <w:p w:rsidR="008521DA" w:rsidRPr="00AB428E" w:rsidRDefault="008521DA" w:rsidP="00837896">
      <w:pPr>
        <w:pStyle w:val="NormalWeb"/>
        <w:spacing w:before="200" w:beforeAutospacing="0" w:after="0" w:afterAutospacing="0"/>
        <w:jc w:val="center"/>
        <w:rPr>
          <w:rFonts w:ascii="Segoe UI" w:hAnsi="Segoe UI" w:cs="Arial"/>
          <w:sz w:val="60"/>
          <w:szCs w:val="60"/>
        </w:rPr>
      </w:pPr>
      <w:r w:rsidRPr="00AB428E">
        <w:rPr>
          <w:rFonts w:ascii="Segoe UI" w:hAnsi="Segoe UI" w:cs="Arial"/>
          <w:sz w:val="60"/>
          <w:szCs w:val="60"/>
        </w:rPr>
        <w:t xml:space="preserve">5. Other management proposals </w:t>
      </w:r>
    </w:p>
    <w:p w:rsidR="008521DA" w:rsidRPr="009C6B9D" w:rsidRDefault="008521DA">
      <w:pPr>
        <w:pStyle w:val="NormalWeb"/>
        <w:keepNext/>
        <w:spacing w:before="0" w:beforeAutospacing="0" w:after="0" w:afterAutospacing="0"/>
        <w:rPr>
          <w:sz w:val="20"/>
          <w:szCs w:val="206"/>
        </w:rPr>
      </w:pPr>
      <w:r w:rsidRPr="009C6B9D">
        <w:rPr>
          <w:sz w:val="20"/>
          <w:szCs w:val="206"/>
        </w:rPr>
        <w:t> </w:t>
      </w:r>
    </w:p>
    <w:tbl>
      <w:tblPr>
        <w:tblW w:w="0" w:type="auto"/>
        <w:jc w:val="center"/>
        <w:tblLayout w:type="fixed"/>
        <w:tblCellMar>
          <w:left w:w="0" w:type="dxa"/>
          <w:right w:w="0" w:type="dxa"/>
        </w:tblCellMar>
        <w:tblLook w:val="04A0" w:firstRow="1" w:lastRow="0" w:firstColumn="1" w:lastColumn="0" w:noHBand="0" w:noVBand="1"/>
      </w:tblPr>
      <w:tblGrid>
        <w:gridCol w:w="196"/>
        <w:gridCol w:w="2396"/>
        <w:gridCol w:w="8014"/>
        <w:gridCol w:w="194"/>
      </w:tblGrid>
      <w:tr w:rsidR="008521DA" w:rsidTr="00837896">
        <w:trPr>
          <w:jc w:val="center"/>
        </w:trPr>
        <w:tc>
          <w:tcPr>
            <w:tcW w:w="196" w:type="dxa"/>
            <w:vAlign w:val="center"/>
            <w:hideMark/>
          </w:tcPr>
          <w:p w:rsidR="008521DA" w:rsidRPr="00AB428E" w:rsidRDefault="008521DA">
            <w:pPr>
              <w:rPr>
                <w:rFonts w:ascii="Segoe UI" w:hAnsi="Segoe UI" w:cs="Arial"/>
                <w:sz w:val="1"/>
                <w:szCs w:val="28"/>
              </w:rPr>
            </w:pPr>
          </w:p>
        </w:tc>
        <w:tc>
          <w:tcPr>
            <w:tcW w:w="2396" w:type="dxa"/>
            <w:vAlign w:val="center"/>
            <w:hideMark/>
          </w:tcPr>
          <w:p w:rsidR="008521DA" w:rsidRPr="00AB428E" w:rsidRDefault="008521DA">
            <w:pPr>
              <w:rPr>
                <w:rFonts w:ascii="Segoe UI" w:hAnsi="Segoe UI" w:cs="Arial"/>
                <w:sz w:val="1"/>
                <w:szCs w:val="28"/>
              </w:rPr>
            </w:pPr>
          </w:p>
        </w:tc>
        <w:tc>
          <w:tcPr>
            <w:tcW w:w="8014" w:type="dxa"/>
            <w:tcBorders>
              <w:bottom w:val="single" w:sz="48" w:space="0" w:color="FFFFFF"/>
            </w:tcBorders>
            <w:vAlign w:val="center"/>
            <w:hideMark/>
          </w:tcPr>
          <w:p w:rsidR="008521DA" w:rsidRPr="00AB428E" w:rsidRDefault="008521DA">
            <w:pPr>
              <w:rPr>
                <w:rFonts w:ascii="Segoe UI" w:hAnsi="Segoe UI" w:cs="Arial"/>
                <w:sz w:val="1"/>
                <w:szCs w:val="28"/>
              </w:rPr>
            </w:pPr>
          </w:p>
        </w:tc>
        <w:tc>
          <w:tcPr>
            <w:tcW w:w="194" w:type="dxa"/>
            <w:tcBorders>
              <w:bottom w:val="single" w:sz="48" w:space="0" w:color="FFFFFF"/>
            </w:tcBorders>
            <w:vAlign w:val="center"/>
            <w:hideMark/>
          </w:tcPr>
          <w:p w:rsidR="008521DA" w:rsidRPr="00AB428E" w:rsidRDefault="008521DA">
            <w:pPr>
              <w:rPr>
                <w:rFonts w:ascii="Segoe UI" w:hAnsi="Segoe UI" w:cs="Arial"/>
                <w:sz w:val="1"/>
                <w:szCs w:val="28"/>
              </w:rPr>
            </w:pPr>
          </w:p>
        </w:tc>
      </w:tr>
      <w:tr w:rsidR="008521DA" w:rsidTr="00837896">
        <w:trPr>
          <w:cantSplit/>
          <w:jc w:val="center"/>
        </w:trPr>
        <w:tc>
          <w:tcPr>
            <w:tcW w:w="2592" w:type="dxa"/>
            <w:gridSpan w:val="2"/>
            <w:shd w:val="clear" w:color="auto" w:fill="0083C6"/>
            <w:hideMark/>
          </w:tcPr>
          <w:p w:rsidR="008521DA" w:rsidRPr="0051458C" w:rsidRDefault="008521DA">
            <w:pPr>
              <w:pStyle w:val="NormalWeb"/>
              <w:spacing w:before="0" w:beforeAutospacing="0" w:after="0" w:afterAutospacing="0"/>
              <w:rPr>
                <w:rFonts w:ascii="Segoe UI" w:eastAsiaTheme="minorEastAsia" w:hAnsi="Segoe UI" w:cs="Arial"/>
                <w:sz w:val="4"/>
                <w:szCs w:val="8"/>
              </w:rPr>
            </w:pPr>
            <w:r w:rsidRPr="0051458C">
              <w:rPr>
                <w:rFonts w:ascii="Segoe UI" w:hAnsi="Segoe UI" w:cs="Arial"/>
                <w:sz w:val="4"/>
                <w:szCs w:val="8"/>
              </w:rPr>
              <w:t> </w:t>
            </w:r>
          </w:p>
          <w:p w:rsidR="008521DA" w:rsidRPr="00AB428E" w:rsidRDefault="008521DA">
            <w:pPr>
              <w:pStyle w:val="NormalWeb"/>
              <w:keepNext/>
              <w:spacing w:before="0" w:beforeAutospacing="0" w:after="0" w:afterAutospacing="0"/>
              <w:ind w:left="154"/>
              <w:rPr>
                <w:rFonts w:ascii="Segoe UI" w:hAnsi="Segoe UI" w:cs="Arial"/>
                <w:sz w:val="28"/>
                <w:szCs w:val="28"/>
              </w:rPr>
            </w:pPr>
            <w:r w:rsidRPr="00AB428E">
              <w:rPr>
                <w:rFonts w:ascii="Segoe UI" w:hAnsi="Segoe UI" w:cs="Arial"/>
                <w:b/>
                <w:bCs/>
                <w:color w:val="FFFFFF"/>
                <w:sz w:val="28"/>
                <w:szCs w:val="28"/>
              </w:rPr>
              <w:t>Proposal 5:</w:t>
            </w:r>
          </w:p>
          <w:p w:rsidR="008521DA" w:rsidRPr="00AB428E" w:rsidRDefault="008521DA">
            <w:pPr>
              <w:pStyle w:val="NormalWeb"/>
              <w:spacing w:before="0" w:beforeAutospacing="0" w:after="0" w:afterAutospacing="0"/>
              <w:ind w:left="154"/>
              <w:rPr>
                <w:rFonts w:ascii="Segoe UI" w:hAnsi="Segoe UI" w:cs="Arial"/>
                <w:sz w:val="28"/>
                <w:szCs w:val="28"/>
              </w:rPr>
            </w:pPr>
            <w:r w:rsidRPr="00AB428E">
              <w:rPr>
                <w:rFonts w:ascii="Segoe UI" w:hAnsi="Segoe UI" w:cs="Arial"/>
                <w:b/>
                <w:bCs/>
                <w:color w:val="FFFFFF"/>
                <w:sz w:val="28"/>
                <w:szCs w:val="28"/>
              </w:rPr>
              <w:t>Approve material</w:t>
            </w:r>
          </w:p>
          <w:p w:rsidR="008521DA" w:rsidRPr="00AB428E" w:rsidRDefault="008521DA">
            <w:pPr>
              <w:pStyle w:val="NormalWeb"/>
              <w:spacing w:before="0" w:beforeAutospacing="0" w:after="0" w:afterAutospacing="0"/>
              <w:ind w:left="154"/>
              <w:rPr>
                <w:rFonts w:ascii="Segoe UI" w:hAnsi="Segoe UI" w:cs="Arial"/>
                <w:sz w:val="28"/>
                <w:szCs w:val="28"/>
              </w:rPr>
            </w:pPr>
            <w:r w:rsidRPr="00AB428E">
              <w:rPr>
                <w:rFonts w:ascii="Segoe UI" w:hAnsi="Segoe UI" w:cs="Arial"/>
                <w:b/>
                <w:bCs/>
                <w:color w:val="FFFFFF"/>
                <w:sz w:val="28"/>
                <w:szCs w:val="28"/>
              </w:rPr>
              <w:t>terms of the</w:t>
            </w:r>
          </w:p>
          <w:p w:rsidR="008521DA" w:rsidRPr="00AB428E" w:rsidRDefault="008521DA">
            <w:pPr>
              <w:pStyle w:val="NormalWeb"/>
              <w:spacing w:before="0" w:beforeAutospacing="0" w:after="0" w:afterAutospacing="0"/>
              <w:ind w:left="154"/>
              <w:rPr>
                <w:rFonts w:ascii="Segoe UI" w:hAnsi="Segoe UI" w:cs="Arial"/>
                <w:sz w:val="28"/>
                <w:szCs w:val="28"/>
              </w:rPr>
            </w:pPr>
            <w:r w:rsidRPr="00AB428E">
              <w:rPr>
                <w:rFonts w:ascii="Segoe UI" w:hAnsi="Segoe UI" w:cs="Arial"/>
                <w:b/>
                <w:bCs/>
                <w:color w:val="FFFFFF"/>
                <w:sz w:val="28"/>
                <w:szCs w:val="28"/>
              </w:rPr>
              <w:t>performance</w:t>
            </w:r>
          </w:p>
          <w:p w:rsidR="008521DA" w:rsidRPr="00AB428E" w:rsidRDefault="008521DA">
            <w:pPr>
              <w:pStyle w:val="NormalWeb"/>
              <w:spacing w:before="0" w:beforeAutospacing="0" w:after="0" w:afterAutospacing="0"/>
              <w:ind w:left="154"/>
              <w:rPr>
                <w:rFonts w:ascii="Segoe UI" w:hAnsi="Segoe UI" w:cs="Arial"/>
                <w:sz w:val="28"/>
                <w:szCs w:val="28"/>
              </w:rPr>
            </w:pPr>
            <w:r w:rsidRPr="00AB428E">
              <w:rPr>
                <w:rFonts w:ascii="Segoe UI" w:hAnsi="Segoe UI" w:cs="Arial"/>
                <w:b/>
                <w:bCs/>
                <w:color w:val="FFFFFF"/>
                <w:sz w:val="28"/>
                <w:szCs w:val="28"/>
              </w:rPr>
              <w:t>goals under the</w:t>
            </w:r>
          </w:p>
          <w:p w:rsidR="008521DA" w:rsidRPr="00AB428E" w:rsidRDefault="008521DA">
            <w:pPr>
              <w:pStyle w:val="NormalWeb"/>
              <w:spacing w:before="0" w:beforeAutospacing="0" w:after="0" w:afterAutospacing="0"/>
              <w:ind w:left="154"/>
              <w:rPr>
                <w:rFonts w:ascii="Segoe UI" w:hAnsi="Segoe UI" w:cs="Arial"/>
                <w:sz w:val="28"/>
                <w:szCs w:val="28"/>
              </w:rPr>
            </w:pPr>
            <w:r w:rsidRPr="00AB428E">
              <w:rPr>
                <w:rFonts w:ascii="Segoe UI" w:hAnsi="Segoe UI" w:cs="Arial"/>
                <w:b/>
                <w:bCs/>
                <w:color w:val="FFFFFF"/>
                <w:sz w:val="28"/>
                <w:szCs w:val="28"/>
              </w:rPr>
              <w:t>Microsoft</w:t>
            </w:r>
          </w:p>
          <w:p w:rsidR="008521DA" w:rsidRPr="00AB428E" w:rsidRDefault="008521DA">
            <w:pPr>
              <w:pStyle w:val="NormalWeb"/>
              <w:spacing w:before="0" w:beforeAutospacing="0" w:after="0" w:afterAutospacing="0"/>
              <w:ind w:left="154"/>
              <w:rPr>
                <w:rFonts w:ascii="Segoe UI" w:hAnsi="Segoe UI" w:cs="Arial"/>
                <w:sz w:val="28"/>
                <w:szCs w:val="28"/>
              </w:rPr>
            </w:pPr>
            <w:r w:rsidRPr="00AB428E">
              <w:rPr>
                <w:rFonts w:ascii="Segoe UI" w:hAnsi="Segoe UI" w:cs="Arial"/>
                <w:b/>
                <w:bCs/>
                <w:color w:val="FFFFFF"/>
                <w:sz w:val="28"/>
                <w:szCs w:val="28"/>
              </w:rPr>
              <w:t>Corporation</w:t>
            </w:r>
          </w:p>
          <w:p w:rsidR="008521DA" w:rsidRPr="00AB428E" w:rsidRDefault="008521DA">
            <w:pPr>
              <w:pStyle w:val="NormalWeb"/>
              <w:spacing w:before="0" w:beforeAutospacing="0" w:after="0" w:afterAutospacing="0"/>
              <w:ind w:left="154"/>
              <w:rPr>
                <w:rFonts w:ascii="Segoe UI" w:hAnsi="Segoe UI" w:cs="Arial"/>
                <w:sz w:val="28"/>
                <w:szCs w:val="28"/>
              </w:rPr>
            </w:pPr>
            <w:r w:rsidRPr="00AB428E">
              <w:rPr>
                <w:rFonts w:ascii="Segoe UI" w:hAnsi="Segoe UI" w:cs="Arial"/>
                <w:b/>
                <w:bCs/>
                <w:color w:val="FFFFFF"/>
                <w:sz w:val="28"/>
                <w:szCs w:val="28"/>
              </w:rPr>
              <w:t>Executive</w:t>
            </w:r>
          </w:p>
          <w:p w:rsidR="008521DA" w:rsidRPr="00AB428E" w:rsidRDefault="008521DA">
            <w:pPr>
              <w:pStyle w:val="NormalWeb"/>
              <w:spacing w:before="0" w:beforeAutospacing="0" w:after="0" w:afterAutospacing="0"/>
              <w:ind w:left="154"/>
              <w:rPr>
                <w:rFonts w:ascii="Segoe UI" w:hAnsi="Segoe UI" w:cs="Arial"/>
                <w:sz w:val="28"/>
                <w:szCs w:val="28"/>
              </w:rPr>
            </w:pPr>
            <w:r w:rsidRPr="00AB428E">
              <w:rPr>
                <w:rFonts w:ascii="Segoe UI" w:hAnsi="Segoe UI" w:cs="Arial"/>
                <w:b/>
                <w:bCs/>
                <w:color w:val="FFFFFF"/>
                <w:sz w:val="28"/>
                <w:szCs w:val="28"/>
              </w:rPr>
              <w:t>Incentive Plan</w:t>
            </w:r>
          </w:p>
          <w:p w:rsidR="008521DA" w:rsidRPr="00AB428E" w:rsidRDefault="008521DA" w:rsidP="00837896">
            <w:pPr>
              <w:pStyle w:val="NormalWeb"/>
              <w:spacing w:before="0" w:beforeAutospacing="0" w:after="0" w:afterAutospacing="0"/>
              <w:rPr>
                <w:rFonts w:ascii="Segoe UI" w:eastAsiaTheme="minorEastAsia" w:hAnsi="Segoe UI" w:cs="Arial"/>
                <w:sz w:val="12"/>
                <w:szCs w:val="12"/>
              </w:rPr>
            </w:pPr>
            <w:r w:rsidRPr="00033F5A">
              <w:rPr>
                <w:rFonts w:ascii="Segoe UI" w:hAnsi="Segoe UI" w:cs="Arial"/>
                <w:noProof/>
                <w:sz w:val="2"/>
                <w:szCs w:val="12"/>
              </w:rPr>
              <w:drawing>
                <wp:anchor distT="0" distB="0" distL="114300" distR="114300" simplePos="0" relativeHeight="251703296" behindDoc="1" locked="0" layoutInCell="1" allowOverlap="1" wp14:anchorId="51D1A7B0" wp14:editId="731AF170">
                  <wp:simplePos x="0" y="0"/>
                  <wp:positionH relativeFrom="column">
                    <wp:posOffset>0</wp:posOffset>
                  </wp:positionH>
                  <wp:positionV relativeFrom="paragraph">
                    <wp:posOffset>99695</wp:posOffset>
                  </wp:positionV>
                  <wp:extent cx="123825" cy="123825"/>
                  <wp:effectExtent l="0" t="0" r="9525" b="9525"/>
                  <wp:wrapNone/>
                  <wp:docPr id="256" name="Picture 256"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descr="LOGO"/>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B428E">
              <w:rPr>
                <w:rFonts w:ascii="Segoe UI" w:hAnsi="Segoe UI" w:cs="Arial"/>
                <w:sz w:val="12"/>
                <w:szCs w:val="12"/>
              </w:rPr>
              <w:t>  </w:t>
            </w:r>
          </w:p>
        </w:tc>
        <w:tc>
          <w:tcPr>
            <w:tcW w:w="8014" w:type="dxa"/>
            <w:tcBorders>
              <w:top w:val="single" w:sz="48" w:space="0" w:color="FFFFFF"/>
            </w:tcBorders>
            <w:shd w:val="clear" w:color="auto" w:fill="E0ECF8"/>
            <w:hideMark/>
          </w:tcPr>
          <w:p w:rsidR="008521DA" w:rsidRPr="0051458C" w:rsidRDefault="008521DA">
            <w:pPr>
              <w:pStyle w:val="NormalWeb"/>
              <w:spacing w:before="0" w:beforeAutospacing="0" w:after="0" w:afterAutospacing="0"/>
              <w:rPr>
                <w:rFonts w:ascii="Segoe UI" w:eastAsiaTheme="minorEastAsia" w:hAnsi="Segoe UI" w:cs="Arial"/>
                <w:sz w:val="16"/>
              </w:rPr>
            </w:pPr>
            <w:r w:rsidRPr="0051458C">
              <w:rPr>
                <w:rFonts w:ascii="Segoe UI" w:hAnsi="Segoe UI" w:cs="Arial"/>
                <w:sz w:val="16"/>
              </w:rPr>
              <w:t> </w:t>
            </w:r>
          </w:p>
          <w:p w:rsidR="008521DA" w:rsidRPr="00AB428E" w:rsidRDefault="008521DA" w:rsidP="00837896">
            <w:pPr>
              <w:pStyle w:val="NormalWeb"/>
              <w:spacing w:before="0" w:beforeAutospacing="0" w:after="0" w:afterAutospacing="0"/>
              <w:ind w:left="210" w:right="75"/>
              <w:rPr>
                <w:rFonts w:ascii="Segoe UI" w:hAnsi="Segoe UI" w:cs="Arial"/>
                <w:sz w:val="18"/>
                <w:szCs w:val="18"/>
              </w:rPr>
            </w:pPr>
            <w:r w:rsidRPr="00AB428E">
              <w:rPr>
                <w:rFonts w:ascii="Segoe UI" w:hAnsi="Segoe UI" w:cs="Arial"/>
                <w:sz w:val="18"/>
                <w:szCs w:val="18"/>
              </w:rPr>
              <w:t>We are asking our shareholders to vote on a proposal to approve the material terms of the performance goals that may apply to awards under the Microsoft Corporation Executive Incentive Plan as amended and restated on September 19, 2016 (the “Incentive Plan”). To comply with the performance-based compensation exception under Section 162(m) of the Internal Revenue Code (the “Code”), shareholders must approve these material terms at least every five years. Microsoft may be able to deduct performance-based compensation paid to certain executive officers for federal income tax purposes if this proposal is approved.</w:t>
            </w:r>
          </w:p>
          <w:p w:rsidR="008521DA" w:rsidRPr="00AB428E" w:rsidRDefault="008521DA" w:rsidP="00837896">
            <w:pPr>
              <w:pStyle w:val="NormalWeb"/>
              <w:spacing w:before="0" w:beforeAutospacing="0" w:after="0" w:afterAutospacing="0"/>
              <w:ind w:left="210" w:right="75"/>
              <w:rPr>
                <w:rFonts w:ascii="Segoe UI" w:hAnsi="Segoe UI" w:cs="Arial"/>
                <w:sz w:val="12"/>
                <w:szCs w:val="12"/>
              </w:rPr>
            </w:pPr>
            <w:r w:rsidRPr="00AB428E">
              <w:rPr>
                <w:rFonts w:ascii="Segoe UI" w:hAnsi="Segoe UI" w:cs="Arial"/>
                <w:sz w:val="12"/>
                <w:szCs w:val="12"/>
              </w:rPr>
              <w:t> </w:t>
            </w:r>
          </w:p>
          <w:p w:rsidR="008521DA" w:rsidRPr="00AB428E" w:rsidRDefault="008521DA" w:rsidP="00837896">
            <w:pPr>
              <w:pStyle w:val="NormalWeb"/>
              <w:spacing w:before="0" w:beforeAutospacing="0" w:after="0" w:afterAutospacing="0"/>
              <w:ind w:left="210" w:right="75"/>
              <w:rPr>
                <w:rFonts w:ascii="Segoe UI" w:hAnsi="Segoe UI" w:cs="Arial"/>
                <w:sz w:val="18"/>
                <w:szCs w:val="18"/>
              </w:rPr>
            </w:pPr>
            <w:r w:rsidRPr="00AB428E">
              <w:rPr>
                <w:rFonts w:ascii="Segoe UI" w:hAnsi="Segoe UI" w:cs="Arial"/>
                <w:sz w:val="18"/>
                <w:szCs w:val="18"/>
              </w:rPr>
              <w:t>Shareholders are not being asked to approve the Incentive Plan itself.</w:t>
            </w:r>
          </w:p>
          <w:p w:rsidR="008521DA" w:rsidRPr="00AB428E" w:rsidRDefault="008521DA" w:rsidP="00837896">
            <w:pPr>
              <w:pStyle w:val="NormalWeb"/>
              <w:spacing w:before="0" w:beforeAutospacing="0" w:after="0" w:afterAutospacing="0"/>
              <w:ind w:left="210" w:right="75"/>
              <w:rPr>
                <w:rFonts w:ascii="Segoe UI" w:hAnsi="Segoe UI" w:cs="Arial"/>
                <w:sz w:val="12"/>
                <w:szCs w:val="12"/>
              </w:rPr>
            </w:pPr>
            <w:r w:rsidRPr="00AB428E">
              <w:rPr>
                <w:rFonts w:ascii="Segoe UI" w:hAnsi="Segoe UI" w:cs="Arial"/>
                <w:sz w:val="12"/>
                <w:szCs w:val="12"/>
              </w:rPr>
              <w:t> </w:t>
            </w:r>
          </w:p>
          <w:p w:rsidR="008521DA" w:rsidRPr="00AB428E" w:rsidRDefault="008521DA" w:rsidP="00837896">
            <w:pPr>
              <w:pStyle w:val="NormalWeb"/>
              <w:spacing w:before="0" w:beforeAutospacing="0" w:after="20" w:afterAutospacing="0"/>
              <w:ind w:left="210" w:right="75"/>
              <w:rPr>
                <w:rFonts w:ascii="Segoe UI" w:eastAsiaTheme="minorEastAsia" w:hAnsi="Segoe UI" w:cs="Arial"/>
                <w:sz w:val="18"/>
                <w:szCs w:val="18"/>
              </w:rPr>
            </w:pPr>
            <w:r w:rsidRPr="00AB428E">
              <w:rPr>
                <w:rFonts w:ascii="Segoe UI" w:hAnsi="Segoe UI" w:cs="Arial"/>
                <w:sz w:val="18"/>
                <w:szCs w:val="18"/>
              </w:rPr>
              <w:t>The affirmative vote of a majority of the shares of common stock cast is required to approve this proposal.</w:t>
            </w:r>
          </w:p>
        </w:tc>
        <w:tc>
          <w:tcPr>
            <w:tcW w:w="194" w:type="dxa"/>
            <w:vMerge w:val="restart"/>
            <w:tcBorders>
              <w:top w:val="single" w:sz="48" w:space="0" w:color="FFFFFF"/>
            </w:tcBorders>
            <w:shd w:val="clear" w:color="auto" w:fill="E0ECF8"/>
            <w:tcMar>
              <w:top w:w="0" w:type="dxa"/>
              <w:left w:w="144" w:type="dxa"/>
              <w:bottom w:w="0" w:type="dxa"/>
              <w:right w:w="0" w:type="dxa"/>
            </w:tcMar>
            <w:hideMark/>
          </w:tcPr>
          <w:p w:rsidR="008521DA" w:rsidRPr="00AB428E" w:rsidRDefault="008521DA">
            <w:pPr>
              <w:pStyle w:val="la2"/>
              <w:rPr>
                <w:rFonts w:ascii="Segoe UI" w:eastAsiaTheme="minorEastAsia" w:hAnsi="Segoe UI" w:cs="Arial"/>
                <w:sz w:val="18"/>
                <w:szCs w:val="18"/>
              </w:rPr>
            </w:pPr>
            <w:r w:rsidRPr="00AB428E">
              <w:rPr>
                <w:rFonts w:ascii="Segoe UI" w:hAnsi="Segoe UI" w:cs="Arial"/>
                <w:sz w:val="18"/>
                <w:szCs w:val="18"/>
              </w:rPr>
              <w:t> </w:t>
            </w:r>
          </w:p>
        </w:tc>
      </w:tr>
      <w:tr w:rsidR="008521DA" w:rsidTr="00837896">
        <w:trPr>
          <w:cantSplit/>
          <w:jc w:val="center"/>
        </w:trPr>
        <w:tc>
          <w:tcPr>
            <w:tcW w:w="196" w:type="dxa"/>
            <w:hideMark/>
          </w:tcPr>
          <w:p w:rsidR="008521DA" w:rsidRPr="00AB428E" w:rsidRDefault="008521DA">
            <w:pPr>
              <w:rPr>
                <w:rFonts w:ascii="Segoe UI" w:hAnsi="Segoe UI" w:cs="Arial"/>
                <w:sz w:val="12"/>
                <w:szCs w:val="12"/>
              </w:rPr>
            </w:pPr>
          </w:p>
        </w:tc>
        <w:tc>
          <w:tcPr>
            <w:tcW w:w="2396" w:type="dxa"/>
            <w:shd w:val="clear" w:color="auto" w:fill="E0ECF8"/>
            <w:noWrap/>
            <w:tcMar>
              <w:top w:w="0" w:type="dxa"/>
              <w:left w:w="144" w:type="dxa"/>
              <w:bottom w:w="0" w:type="dxa"/>
              <w:right w:w="0" w:type="dxa"/>
            </w:tcMar>
            <w:vAlign w:val="bottom"/>
          </w:tcPr>
          <w:p w:rsidR="008521DA" w:rsidRPr="00AB428E" w:rsidRDefault="008521DA" w:rsidP="00837896">
            <w:pPr>
              <w:rPr>
                <w:rFonts w:ascii="Segoe UI" w:hAnsi="Segoe UI" w:cs="Arial"/>
                <w:sz w:val="12"/>
                <w:szCs w:val="12"/>
              </w:rPr>
            </w:pPr>
          </w:p>
        </w:tc>
        <w:tc>
          <w:tcPr>
            <w:tcW w:w="8014" w:type="dxa"/>
            <w:shd w:val="clear" w:color="auto" w:fill="E0ECF8"/>
            <w:tcMar>
              <w:top w:w="0" w:type="dxa"/>
              <w:left w:w="144" w:type="dxa"/>
              <w:bottom w:w="0" w:type="dxa"/>
              <w:right w:w="0" w:type="dxa"/>
            </w:tcMar>
            <w:vAlign w:val="bottom"/>
            <w:hideMark/>
          </w:tcPr>
          <w:p w:rsidR="008521DA" w:rsidRPr="00AB428E" w:rsidRDefault="008521DA">
            <w:pPr>
              <w:pStyle w:val="la2"/>
              <w:rPr>
                <w:rFonts w:ascii="Segoe UI" w:eastAsiaTheme="minorEastAsia" w:hAnsi="Segoe UI" w:cs="Arial"/>
                <w:sz w:val="12"/>
                <w:szCs w:val="12"/>
              </w:rPr>
            </w:pPr>
            <w:r w:rsidRPr="00AB428E">
              <w:rPr>
                <w:rFonts w:ascii="Segoe UI" w:hAnsi="Segoe UI" w:cs="Arial"/>
                <w:sz w:val="12"/>
                <w:szCs w:val="12"/>
              </w:rPr>
              <w:t> </w:t>
            </w:r>
          </w:p>
        </w:tc>
        <w:tc>
          <w:tcPr>
            <w:tcW w:w="194" w:type="dxa"/>
            <w:vMerge/>
            <w:tcBorders>
              <w:top w:val="single" w:sz="48" w:space="0" w:color="FFFFFF"/>
            </w:tcBorders>
            <w:shd w:val="clear" w:color="auto" w:fill="E0ECF8"/>
            <w:vAlign w:val="center"/>
            <w:hideMark/>
          </w:tcPr>
          <w:p w:rsidR="008521DA" w:rsidRPr="00AB428E" w:rsidRDefault="008521DA">
            <w:pPr>
              <w:rPr>
                <w:rFonts w:ascii="Segoe UI" w:eastAsiaTheme="minorEastAsia" w:hAnsi="Segoe UI" w:cs="Arial"/>
                <w:sz w:val="18"/>
                <w:szCs w:val="18"/>
              </w:rPr>
            </w:pPr>
          </w:p>
        </w:tc>
      </w:tr>
    </w:tbl>
    <w:p w:rsidR="008521DA" w:rsidRPr="00AB428E" w:rsidRDefault="008521DA" w:rsidP="00837896">
      <w:pPr>
        <w:pStyle w:val="NormalWeb"/>
        <w:keepNext/>
        <w:spacing w:before="360" w:beforeAutospacing="0" w:after="0" w:afterAutospacing="0"/>
        <w:ind w:left="198"/>
        <w:rPr>
          <w:rFonts w:ascii="Segoe UI" w:eastAsiaTheme="minorEastAsia" w:hAnsi="Segoe UI" w:cs="Arial"/>
          <w:sz w:val="20"/>
          <w:szCs w:val="20"/>
        </w:rPr>
      </w:pPr>
      <w:r w:rsidRPr="00AB6D83">
        <w:rPr>
          <w:rFonts w:ascii="Segoe UI" w:hAnsi="Segoe UI" w:cs="Arial"/>
          <w:b/>
          <w:bCs/>
          <w:i/>
          <w:iCs/>
          <w:color w:val="0081C4"/>
          <w:sz w:val="20"/>
          <w:szCs w:val="20"/>
        </w:rPr>
        <w:t xml:space="preserve">The Board of Directors recommends a vote FOR approval of the material terms of the performance goals under the Microsoft Corporation Executive Incentive Plan. </w:t>
      </w:r>
    </w:p>
    <w:p w:rsidR="008521DA" w:rsidRPr="00AB428E" w:rsidRDefault="008521DA" w:rsidP="00837896">
      <w:pPr>
        <w:pStyle w:val="NormalWeb"/>
        <w:spacing w:before="120" w:beforeAutospacing="0" w:after="0" w:afterAutospacing="0"/>
        <w:ind w:left="198"/>
        <w:rPr>
          <w:rFonts w:ascii="Segoe UI" w:hAnsi="Segoe UI" w:cs="Arial"/>
          <w:sz w:val="18"/>
          <w:szCs w:val="18"/>
        </w:rPr>
      </w:pPr>
      <w:r w:rsidRPr="00AB428E">
        <w:rPr>
          <w:rFonts w:ascii="Segoe UI" w:hAnsi="Segoe UI" w:cs="Arial"/>
          <w:sz w:val="18"/>
          <w:szCs w:val="18"/>
        </w:rPr>
        <w:t xml:space="preserve">Our shareholders last approved the material terms of the performance goals that may apply to awards under the Incentive Plan in 2013. The Incentive Plan represents the single largest component of overall compensation for named executive officers. We are not making any changes to the Incentive Plan. </w:t>
      </w:r>
    </w:p>
    <w:p w:rsidR="008521DA" w:rsidRPr="00AB428E" w:rsidRDefault="008521DA" w:rsidP="00837896">
      <w:pPr>
        <w:pStyle w:val="NormalWeb"/>
        <w:keepNext/>
        <w:spacing w:before="240" w:beforeAutospacing="0" w:after="0" w:afterAutospacing="0"/>
        <w:ind w:left="198"/>
        <w:rPr>
          <w:rFonts w:ascii="Segoe UI" w:hAnsi="Segoe UI" w:cs="Arial"/>
          <w:sz w:val="18"/>
          <w:szCs w:val="18"/>
        </w:rPr>
      </w:pPr>
      <w:r w:rsidRPr="00AB428E">
        <w:rPr>
          <w:rFonts w:ascii="Segoe UI" w:hAnsi="Segoe UI" w:cs="Arial"/>
          <w:b/>
          <w:bCs/>
          <w:sz w:val="18"/>
          <w:szCs w:val="18"/>
        </w:rPr>
        <w:t xml:space="preserve">Code section 162(m) approval </w:t>
      </w:r>
    </w:p>
    <w:p w:rsidR="008521DA" w:rsidRPr="00AB428E" w:rsidRDefault="008521DA" w:rsidP="00837896">
      <w:pPr>
        <w:pStyle w:val="NormalWeb"/>
        <w:spacing w:before="120" w:beforeAutospacing="0" w:after="0" w:afterAutospacing="0"/>
        <w:ind w:left="198"/>
        <w:rPr>
          <w:rFonts w:ascii="Segoe UI" w:hAnsi="Segoe UI" w:cs="Arial"/>
          <w:sz w:val="18"/>
          <w:szCs w:val="18"/>
        </w:rPr>
      </w:pPr>
      <w:r w:rsidRPr="00AB428E">
        <w:rPr>
          <w:rFonts w:ascii="Segoe UI" w:hAnsi="Segoe UI" w:cs="Arial"/>
          <w:sz w:val="18"/>
          <w:szCs w:val="18"/>
        </w:rPr>
        <w:t xml:space="preserve">Code section 162(m) imposes an annual deduction limit of $1 million on the amount of compensation paid to each of the chief executive officer and certain other named executive officers. The deduction limit does not apply to performance-based compensation that satisfies the requirements of Code section 162(m), which include shareholder approval of the material terms of the performance goals under which the compensation is paid. The material terms include (1) the employees eligible to receive compensation upon attainment of a goal, (2) the business criteria on which the goals may be based, and (3) the maximum amount payable to an employee upon attainment of a goal. </w:t>
      </w:r>
    </w:p>
    <w:p w:rsidR="008521DA" w:rsidRPr="00AB428E" w:rsidRDefault="008521DA" w:rsidP="00837896">
      <w:pPr>
        <w:pStyle w:val="NormalWeb"/>
        <w:spacing w:before="120" w:beforeAutospacing="0" w:after="0" w:afterAutospacing="0"/>
        <w:ind w:left="198"/>
        <w:rPr>
          <w:rFonts w:ascii="Segoe UI" w:hAnsi="Segoe UI" w:cs="Arial"/>
          <w:sz w:val="18"/>
          <w:szCs w:val="18"/>
        </w:rPr>
      </w:pPr>
      <w:r w:rsidRPr="00AB428E">
        <w:rPr>
          <w:rFonts w:ascii="Segoe UI" w:hAnsi="Segoe UI" w:cs="Arial"/>
          <w:sz w:val="18"/>
          <w:szCs w:val="18"/>
        </w:rPr>
        <w:t xml:space="preserve">Shareholder approval of the material terms of performance goals under the Incentive Plan is only one of several requirements under Code section 162(m) that must be satisfied for amounts realized under the Incentive Plan to qualify for the performance-based compensation exception under Code section 162(m). Shareholder approval alone does not ensure that amounts payable under the Incentive Plan will qualify as tax-deductible compensation. However, the intention of Microsoft and the Compensation Committee of the Board (the “Committee”) is to have the ability to deduct performance-based awards under the Incentive Plan in compliance with Code section 162(m) to the extent the Committee determines appropriate. </w:t>
      </w:r>
    </w:p>
    <w:p w:rsidR="008521DA" w:rsidRPr="00AB428E" w:rsidRDefault="008521DA" w:rsidP="00837896">
      <w:pPr>
        <w:pStyle w:val="NormalWeb"/>
        <w:keepNext/>
        <w:spacing w:before="240" w:beforeAutospacing="0" w:after="0" w:afterAutospacing="0"/>
        <w:ind w:left="198"/>
        <w:rPr>
          <w:rFonts w:ascii="Segoe UI" w:hAnsi="Segoe UI" w:cs="Arial"/>
          <w:sz w:val="18"/>
          <w:szCs w:val="18"/>
        </w:rPr>
      </w:pPr>
      <w:r w:rsidRPr="00AB6D83">
        <w:rPr>
          <w:rFonts w:ascii="Segoe UI" w:hAnsi="Segoe UI" w:cs="Arial"/>
          <w:i/>
          <w:iCs/>
          <w:color w:val="0081C4"/>
          <w:sz w:val="18"/>
          <w:szCs w:val="18"/>
        </w:rPr>
        <w:t xml:space="preserve">Eligible employees </w:t>
      </w:r>
    </w:p>
    <w:p w:rsidR="008521DA" w:rsidRPr="00AB428E" w:rsidRDefault="008521DA" w:rsidP="00837896">
      <w:pPr>
        <w:pStyle w:val="NormalWeb"/>
        <w:spacing w:before="120" w:beforeAutospacing="0" w:after="0" w:afterAutospacing="0"/>
        <w:ind w:left="198"/>
        <w:rPr>
          <w:rFonts w:ascii="Segoe UI" w:hAnsi="Segoe UI" w:cs="Arial"/>
          <w:sz w:val="18"/>
          <w:szCs w:val="18"/>
        </w:rPr>
      </w:pPr>
      <w:r w:rsidRPr="00AB428E">
        <w:rPr>
          <w:rFonts w:ascii="Segoe UI" w:hAnsi="Segoe UI" w:cs="Arial"/>
          <w:sz w:val="18"/>
          <w:szCs w:val="18"/>
        </w:rPr>
        <w:t xml:space="preserve">Awards under the Incentive Plan may be granted to executive officers of the Company and other senior officers the Committee determines should participate in the Incentive Plan. As of the record date, the Company employed seven executive officers and nine other senior officers who could be eligible to participate in the Incentive Plan. As of the record date, all 16 individuals eligible to participate have been selected for participation in the Incentive Plan. </w:t>
      </w:r>
    </w:p>
    <w:p w:rsidR="008521DA" w:rsidRDefault="008521DA">
      <w:pPr>
        <w:pStyle w:val="NormalWeb"/>
        <w:spacing w:before="0" w:beforeAutospacing="0" w:after="0" w:afterAutospacing="0"/>
        <w:rPr>
          <w:sz w:val="16"/>
          <w:szCs w:val="16"/>
        </w:rPr>
        <w:sectPr w:rsidR="008521DA" w:rsidSect="00837896">
          <w:headerReference w:type="default" r:id="rId324"/>
          <w:footerReference w:type="default" r:id="rId325"/>
          <w:pgSz w:w="12240" w:h="15840"/>
          <w:pgMar w:top="720" w:right="720" w:bottom="720" w:left="720" w:header="720" w:footer="720" w:gutter="0"/>
          <w:cols w:space="720"/>
          <w:docGrid w:linePitch="326"/>
        </w:sectPr>
      </w:pPr>
    </w:p>
    <w:p w:rsidR="008521DA" w:rsidRPr="009C6B9D" w:rsidRDefault="008521DA">
      <w:pPr>
        <w:pStyle w:val="NormalWeb"/>
        <w:spacing w:before="0" w:beforeAutospacing="0" w:after="0" w:afterAutospacing="0"/>
        <w:rPr>
          <w:sz w:val="2"/>
          <w:szCs w:val="2"/>
        </w:rPr>
      </w:pPr>
      <w:r w:rsidRPr="009C6B9D">
        <w:rPr>
          <w:sz w:val="2"/>
          <w:szCs w:val="2"/>
        </w:rPr>
        <w:lastRenderedPageBreak/>
        <w:t> </w:t>
      </w:r>
    </w:p>
    <w:p w:rsidR="008521DA" w:rsidRDefault="008521DA">
      <w:pPr>
        <w:pStyle w:val="NormalWeb"/>
        <w:spacing w:before="0" w:beforeAutospacing="0" w:after="0" w:afterAutospacing="0"/>
        <w:jc w:val="center"/>
      </w:pPr>
      <w:r>
        <w:rPr>
          <w:noProof/>
        </w:rPr>
        <w:drawing>
          <wp:inline distT="0" distB="0" distL="0" distR="0">
            <wp:extent cx="6858000" cy="800100"/>
            <wp:effectExtent l="0" t="0" r="0" b="0"/>
            <wp:docPr id="213" name="Picture 21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LOGO"/>
                    <pic:cNvPicPr>
                      <a:picLocks noChangeAspect="1" noChangeArrowheads="1"/>
                    </pic:cNvPicPr>
                  </pic:nvPicPr>
                  <pic:blipFill>
                    <a:blip r:embed="rId322" r:link="rId323">
                      <a:extLst>
                        <a:ext uri="{28A0092B-C50C-407E-A947-70E740481C1C}">
                          <a14:useLocalDpi xmlns:a14="http://schemas.microsoft.com/office/drawing/2010/main" val="0"/>
                        </a:ext>
                      </a:extLst>
                    </a:blip>
                    <a:srcRect/>
                    <a:stretch>
                      <a:fillRect/>
                    </a:stretch>
                  </pic:blipFill>
                  <pic:spPr bwMode="auto">
                    <a:xfrm>
                      <a:off x="0" y="0"/>
                      <a:ext cx="6858000" cy="800100"/>
                    </a:xfrm>
                    <a:prstGeom prst="rect">
                      <a:avLst/>
                    </a:prstGeom>
                    <a:noFill/>
                    <a:ln>
                      <a:noFill/>
                    </a:ln>
                  </pic:spPr>
                </pic:pic>
              </a:graphicData>
            </a:graphic>
          </wp:inline>
        </w:drawing>
      </w:r>
    </w:p>
    <w:p w:rsidR="008521DA" w:rsidRPr="009C6B9D" w:rsidRDefault="008521DA">
      <w:pPr>
        <w:pStyle w:val="NormalWeb"/>
        <w:spacing w:before="0" w:beforeAutospacing="0" w:after="0" w:afterAutospacing="0"/>
        <w:rPr>
          <w:sz w:val="20"/>
          <w:szCs w:val="16"/>
        </w:rPr>
      </w:pPr>
      <w:r w:rsidRPr="009C6B9D">
        <w:rPr>
          <w:sz w:val="20"/>
          <w:szCs w:val="16"/>
        </w:rPr>
        <w:t> </w:t>
      </w:r>
    </w:p>
    <w:p w:rsidR="008521DA" w:rsidRPr="00AB428E" w:rsidRDefault="008521DA">
      <w:pPr>
        <w:pStyle w:val="NormalWeb"/>
        <w:keepNext/>
        <w:spacing w:before="0" w:beforeAutospacing="0" w:after="0" w:afterAutospacing="0"/>
        <w:rPr>
          <w:rFonts w:ascii="Segoe UI" w:hAnsi="Segoe UI" w:cs="Arial"/>
          <w:sz w:val="18"/>
          <w:szCs w:val="18"/>
        </w:rPr>
      </w:pPr>
      <w:r w:rsidRPr="00AB6D83">
        <w:rPr>
          <w:rFonts w:ascii="Segoe UI" w:hAnsi="Segoe UI" w:cs="Arial"/>
          <w:i/>
          <w:iCs/>
          <w:color w:val="0081C4"/>
          <w:sz w:val="18"/>
          <w:szCs w:val="18"/>
        </w:rPr>
        <w:t xml:space="preserve">Business criteria/performance goals </w:t>
      </w:r>
    </w:p>
    <w:p w:rsidR="008521DA" w:rsidRPr="00AB428E" w:rsidRDefault="008521DA">
      <w:pPr>
        <w:pStyle w:val="NormalWeb"/>
        <w:keepNext/>
        <w:spacing w:before="120" w:beforeAutospacing="0" w:after="0" w:afterAutospacing="0"/>
        <w:rPr>
          <w:rFonts w:ascii="Segoe UI" w:hAnsi="Segoe UI" w:cs="Arial"/>
          <w:sz w:val="18"/>
          <w:szCs w:val="18"/>
        </w:rPr>
      </w:pPr>
      <w:r w:rsidRPr="00AB428E">
        <w:rPr>
          <w:rFonts w:ascii="Segoe UI" w:hAnsi="Segoe UI" w:cs="Arial"/>
          <w:sz w:val="18"/>
          <w:szCs w:val="18"/>
        </w:rPr>
        <w:t xml:space="preserve">Under the Incentive Plan, awards that are intended to qualify as performance-based compensation under Code section 162(m) will be subject to the satisfaction of one or more of the following business criteria: </w:t>
      </w:r>
    </w:p>
    <w:p w:rsidR="008521DA" w:rsidRDefault="008521DA" w:rsidP="00837896">
      <w:pPr>
        <w:pStyle w:val="NormalWeb"/>
        <w:spacing w:before="20" w:beforeAutospacing="0" w:after="0" w:afterAutospacing="0"/>
        <w:rPr>
          <w:sz w:val="2"/>
          <w:szCs w:val="2"/>
        </w:rPr>
      </w:pPr>
      <w:r>
        <w:rPr>
          <w:sz w:val="2"/>
          <w:szCs w:val="2"/>
        </w:rPr>
        <w:t> </w:t>
      </w:r>
    </w:p>
    <w:p w:rsidR="008521DA" w:rsidRDefault="008521DA">
      <w:pPr>
        <w:pStyle w:val="NormalWeb"/>
        <w:spacing w:before="120" w:beforeAutospacing="0" w:after="0" w:afterAutospacing="0"/>
        <w:ind w:left="180" w:hanging="180"/>
        <w:rPr>
          <w:rFonts w:ascii="Segoe UI" w:hAnsi="Segoe UI" w:cs="Arial"/>
          <w:sz w:val="18"/>
          <w:szCs w:val="18"/>
        </w:rPr>
        <w:sectPr w:rsidR="008521DA" w:rsidSect="00837896">
          <w:headerReference w:type="default" r:id="rId326"/>
          <w:footerReference w:type="default" r:id="rId327"/>
          <w:pgSz w:w="12240" w:h="15840"/>
          <w:pgMar w:top="720" w:right="720" w:bottom="720" w:left="720" w:header="720" w:footer="720" w:gutter="0"/>
          <w:cols w:space="720"/>
          <w:docGrid w:linePitch="326"/>
        </w:sectPr>
      </w:pPr>
    </w:p>
    <w:p w:rsidR="008521DA" w:rsidRPr="00AB428E" w:rsidRDefault="008521DA" w:rsidP="00837896">
      <w:pPr>
        <w:pStyle w:val="NormalWeb"/>
        <w:spacing w:before="60" w:beforeAutospacing="0" w:after="0" w:afterAutospacing="0"/>
        <w:ind w:left="173" w:hanging="173"/>
        <w:rPr>
          <w:rFonts w:ascii="Segoe UI" w:hAnsi="Segoe UI" w:cs="Arial"/>
          <w:sz w:val="18"/>
          <w:szCs w:val="18"/>
        </w:rPr>
      </w:pPr>
      <w:r w:rsidRPr="00AB428E">
        <w:rPr>
          <w:rFonts w:ascii="Segoe UI" w:hAnsi="Segoe UI" w:cs="Arial"/>
          <w:sz w:val="18"/>
          <w:szCs w:val="18"/>
        </w:rPr>
        <w:t>•</w:t>
      </w:r>
      <w:r w:rsidRPr="00AB428E">
        <w:rPr>
          <w:rFonts w:ascii="Segoe UI" w:hAnsi="Segoe UI" w:cs="Arial"/>
          <w:sz w:val="18"/>
          <w:szCs w:val="18"/>
        </w:rPr>
        <w:tab/>
        <w:t xml:space="preserve">sales or licensing volume, </w:t>
      </w:r>
    </w:p>
    <w:p w:rsidR="008521DA" w:rsidRPr="00AB428E" w:rsidRDefault="008521DA" w:rsidP="00837896">
      <w:pPr>
        <w:pStyle w:val="NormalWeb"/>
        <w:spacing w:before="120" w:beforeAutospacing="0" w:after="0" w:afterAutospacing="0"/>
        <w:ind w:left="173" w:hanging="173"/>
        <w:rPr>
          <w:rFonts w:ascii="Segoe UI" w:hAnsi="Segoe UI" w:cs="Arial"/>
          <w:sz w:val="18"/>
          <w:szCs w:val="18"/>
        </w:rPr>
      </w:pPr>
      <w:r w:rsidRPr="00AB428E">
        <w:rPr>
          <w:rFonts w:ascii="Segoe UI" w:hAnsi="Segoe UI" w:cs="Arial"/>
          <w:sz w:val="18"/>
          <w:szCs w:val="18"/>
        </w:rPr>
        <w:t>•</w:t>
      </w:r>
      <w:r w:rsidRPr="00AB428E">
        <w:rPr>
          <w:rFonts w:ascii="Segoe UI" w:hAnsi="Segoe UI" w:cs="Arial"/>
          <w:sz w:val="18"/>
          <w:szCs w:val="18"/>
        </w:rPr>
        <w:tab/>
        <w:t xml:space="preserve">revenues, </w:t>
      </w:r>
    </w:p>
    <w:p w:rsidR="008521DA" w:rsidRPr="00AB428E" w:rsidRDefault="008521DA" w:rsidP="00837896">
      <w:pPr>
        <w:pStyle w:val="NormalWeb"/>
        <w:spacing w:before="120" w:beforeAutospacing="0" w:after="0" w:afterAutospacing="0"/>
        <w:ind w:left="173" w:hanging="173"/>
        <w:rPr>
          <w:rFonts w:ascii="Segoe UI" w:hAnsi="Segoe UI" w:cs="Arial"/>
          <w:sz w:val="18"/>
          <w:szCs w:val="18"/>
        </w:rPr>
      </w:pPr>
      <w:r w:rsidRPr="00AB428E">
        <w:rPr>
          <w:rFonts w:ascii="Segoe UI" w:hAnsi="Segoe UI" w:cs="Arial"/>
          <w:sz w:val="18"/>
          <w:szCs w:val="18"/>
        </w:rPr>
        <w:t>•</w:t>
      </w:r>
      <w:r w:rsidRPr="00AB428E">
        <w:rPr>
          <w:rFonts w:ascii="Segoe UI" w:hAnsi="Segoe UI" w:cs="Arial"/>
          <w:sz w:val="18"/>
          <w:szCs w:val="18"/>
        </w:rPr>
        <w:tab/>
        <w:t xml:space="preserve">customer satisfaction, </w:t>
      </w:r>
    </w:p>
    <w:p w:rsidR="008521DA" w:rsidRPr="00AB428E" w:rsidRDefault="008521DA" w:rsidP="00837896">
      <w:pPr>
        <w:pStyle w:val="NormalWeb"/>
        <w:spacing w:before="120" w:beforeAutospacing="0" w:after="0" w:afterAutospacing="0"/>
        <w:ind w:left="173" w:hanging="173"/>
        <w:rPr>
          <w:rFonts w:ascii="Segoe UI" w:hAnsi="Segoe UI" w:cs="Arial"/>
          <w:sz w:val="18"/>
          <w:szCs w:val="18"/>
        </w:rPr>
      </w:pPr>
      <w:r w:rsidRPr="00AB428E">
        <w:rPr>
          <w:rFonts w:ascii="Segoe UI" w:hAnsi="Segoe UI" w:cs="Arial"/>
          <w:sz w:val="18"/>
          <w:szCs w:val="18"/>
        </w:rPr>
        <w:t>•</w:t>
      </w:r>
      <w:r w:rsidRPr="00AB428E">
        <w:rPr>
          <w:rFonts w:ascii="Segoe UI" w:hAnsi="Segoe UI" w:cs="Arial"/>
          <w:sz w:val="18"/>
          <w:szCs w:val="18"/>
        </w:rPr>
        <w:tab/>
        <w:t xml:space="preserve">expenses, </w:t>
      </w:r>
    </w:p>
    <w:p w:rsidR="008521DA" w:rsidRPr="00AB428E" w:rsidRDefault="008521DA" w:rsidP="00837896">
      <w:pPr>
        <w:pStyle w:val="NormalWeb"/>
        <w:spacing w:before="120" w:beforeAutospacing="0" w:after="0" w:afterAutospacing="0"/>
        <w:ind w:left="173" w:hanging="173"/>
        <w:rPr>
          <w:rFonts w:ascii="Segoe UI" w:hAnsi="Segoe UI" w:cs="Arial"/>
          <w:sz w:val="18"/>
          <w:szCs w:val="18"/>
        </w:rPr>
      </w:pPr>
      <w:r w:rsidRPr="00AB428E">
        <w:rPr>
          <w:rFonts w:ascii="Segoe UI" w:hAnsi="Segoe UI" w:cs="Arial"/>
          <w:sz w:val="18"/>
          <w:szCs w:val="18"/>
        </w:rPr>
        <w:t>•</w:t>
      </w:r>
      <w:r w:rsidRPr="00AB428E">
        <w:rPr>
          <w:rFonts w:ascii="Segoe UI" w:hAnsi="Segoe UI" w:cs="Arial"/>
          <w:sz w:val="18"/>
          <w:szCs w:val="18"/>
        </w:rPr>
        <w:tab/>
        <w:t xml:space="preserve">organizational health/productivity, </w:t>
      </w:r>
    </w:p>
    <w:p w:rsidR="008521DA" w:rsidRPr="00AB428E" w:rsidRDefault="008521DA" w:rsidP="00837896">
      <w:pPr>
        <w:pStyle w:val="NormalWeb"/>
        <w:spacing w:before="120" w:beforeAutospacing="0" w:after="0" w:afterAutospacing="0"/>
        <w:ind w:left="173" w:hanging="173"/>
        <w:rPr>
          <w:rFonts w:ascii="Segoe UI" w:hAnsi="Segoe UI" w:cs="Arial"/>
          <w:sz w:val="18"/>
          <w:szCs w:val="18"/>
        </w:rPr>
      </w:pPr>
      <w:r w:rsidRPr="00AB428E">
        <w:rPr>
          <w:rFonts w:ascii="Segoe UI" w:hAnsi="Segoe UI" w:cs="Arial"/>
          <w:sz w:val="18"/>
          <w:szCs w:val="18"/>
        </w:rPr>
        <w:t>•</w:t>
      </w:r>
      <w:r w:rsidRPr="00AB428E">
        <w:rPr>
          <w:rFonts w:ascii="Segoe UI" w:hAnsi="Segoe UI" w:cs="Arial"/>
          <w:sz w:val="18"/>
          <w:szCs w:val="18"/>
        </w:rPr>
        <w:tab/>
        <w:t xml:space="preserve">earnings (which includes similar measurements such as net profits, operating income, and net income, and which may be calculated before or after taxes, interest, depreciation, amortization, or taxes), </w:t>
      </w:r>
    </w:p>
    <w:p w:rsidR="008521DA" w:rsidRPr="00AB428E" w:rsidRDefault="008521DA" w:rsidP="00837896">
      <w:pPr>
        <w:pStyle w:val="NormalWeb"/>
        <w:spacing w:before="120" w:beforeAutospacing="0" w:after="0" w:afterAutospacing="0"/>
        <w:ind w:left="173" w:hanging="173"/>
        <w:rPr>
          <w:rFonts w:ascii="Segoe UI" w:hAnsi="Segoe UI" w:cs="Arial"/>
          <w:sz w:val="18"/>
          <w:szCs w:val="18"/>
        </w:rPr>
      </w:pPr>
      <w:r w:rsidRPr="00AB428E">
        <w:rPr>
          <w:rFonts w:ascii="Segoe UI" w:hAnsi="Segoe UI" w:cs="Arial"/>
          <w:sz w:val="18"/>
          <w:szCs w:val="18"/>
        </w:rPr>
        <w:t>•</w:t>
      </w:r>
      <w:r w:rsidRPr="00AB428E">
        <w:rPr>
          <w:rFonts w:ascii="Segoe UI" w:hAnsi="Segoe UI" w:cs="Arial"/>
          <w:sz w:val="18"/>
          <w:szCs w:val="18"/>
        </w:rPr>
        <w:tab/>
        <w:t xml:space="preserve">margins, </w:t>
      </w:r>
    </w:p>
    <w:p w:rsidR="008521DA" w:rsidRDefault="008521DA">
      <w:pPr>
        <w:pStyle w:val="NormalWeb"/>
        <w:spacing w:before="90" w:beforeAutospacing="0" w:after="0" w:afterAutospacing="0"/>
        <w:rPr>
          <w:sz w:val="2"/>
          <w:szCs w:val="2"/>
        </w:rPr>
      </w:pPr>
      <w:r>
        <w:rPr>
          <w:sz w:val="2"/>
          <w:szCs w:val="2"/>
        </w:rPr>
        <w:t> </w:t>
      </w:r>
    </w:p>
    <w:p w:rsidR="008521DA" w:rsidRPr="00AB428E" w:rsidRDefault="008521DA" w:rsidP="00837896">
      <w:pPr>
        <w:pStyle w:val="NormalWeb"/>
        <w:spacing w:before="60" w:beforeAutospacing="0" w:after="0" w:afterAutospacing="0"/>
        <w:ind w:left="173" w:hanging="173"/>
        <w:rPr>
          <w:rFonts w:ascii="Segoe UI" w:hAnsi="Segoe UI" w:cs="Arial"/>
          <w:sz w:val="18"/>
          <w:szCs w:val="18"/>
        </w:rPr>
      </w:pPr>
      <w:r w:rsidRPr="00AB428E">
        <w:rPr>
          <w:rFonts w:ascii="Segoe UI" w:hAnsi="Segoe UI" w:cs="Arial"/>
          <w:sz w:val="18"/>
          <w:szCs w:val="18"/>
        </w:rPr>
        <w:t>•</w:t>
      </w:r>
      <w:r w:rsidRPr="00AB428E">
        <w:rPr>
          <w:rFonts w:ascii="Segoe UI" w:hAnsi="Segoe UI" w:cs="Arial"/>
          <w:sz w:val="18"/>
          <w:szCs w:val="18"/>
        </w:rPr>
        <w:tab/>
        <w:t xml:space="preserve">cash flow, </w:t>
      </w:r>
    </w:p>
    <w:p w:rsidR="008521DA" w:rsidRPr="00AB428E" w:rsidRDefault="008521DA" w:rsidP="00837896">
      <w:pPr>
        <w:pStyle w:val="NormalWeb"/>
        <w:spacing w:before="120" w:beforeAutospacing="0" w:after="0" w:afterAutospacing="0"/>
        <w:ind w:left="173" w:hanging="173"/>
        <w:rPr>
          <w:rFonts w:ascii="Segoe UI" w:hAnsi="Segoe UI" w:cs="Arial"/>
          <w:sz w:val="18"/>
          <w:szCs w:val="18"/>
        </w:rPr>
      </w:pPr>
      <w:r w:rsidRPr="00AB428E">
        <w:rPr>
          <w:rFonts w:ascii="Segoe UI" w:hAnsi="Segoe UI" w:cs="Arial"/>
          <w:sz w:val="18"/>
          <w:szCs w:val="18"/>
        </w:rPr>
        <w:t>•</w:t>
      </w:r>
      <w:r w:rsidRPr="00AB428E">
        <w:rPr>
          <w:rFonts w:ascii="Segoe UI" w:hAnsi="Segoe UI" w:cs="Arial"/>
          <w:sz w:val="18"/>
          <w:szCs w:val="18"/>
        </w:rPr>
        <w:tab/>
        <w:t xml:space="preserve">shareholder return, </w:t>
      </w:r>
    </w:p>
    <w:p w:rsidR="008521DA" w:rsidRPr="00AB428E" w:rsidRDefault="008521DA" w:rsidP="00837896">
      <w:pPr>
        <w:pStyle w:val="NormalWeb"/>
        <w:spacing w:before="120" w:beforeAutospacing="0" w:after="0" w:afterAutospacing="0"/>
        <w:ind w:left="173" w:hanging="173"/>
        <w:rPr>
          <w:rFonts w:ascii="Segoe UI" w:hAnsi="Segoe UI" w:cs="Arial"/>
          <w:sz w:val="18"/>
          <w:szCs w:val="18"/>
        </w:rPr>
      </w:pPr>
      <w:r w:rsidRPr="00AB428E">
        <w:rPr>
          <w:rFonts w:ascii="Segoe UI" w:hAnsi="Segoe UI" w:cs="Arial"/>
          <w:sz w:val="18"/>
          <w:szCs w:val="18"/>
        </w:rPr>
        <w:t>•</w:t>
      </w:r>
      <w:r w:rsidRPr="00AB428E">
        <w:rPr>
          <w:rFonts w:ascii="Segoe UI" w:hAnsi="Segoe UI" w:cs="Arial"/>
          <w:sz w:val="18"/>
          <w:szCs w:val="18"/>
        </w:rPr>
        <w:tab/>
        <w:t xml:space="preserve">return on equity, </w:t>
      </w:r>
    </w:p>
    <w:p w:rsidR="008521DA" w:rsidRPr="00AB428E" w:rsidRDefault="008521DA" w:rsidP="00837896">
      <w:pPr>
        <w:pStyle w:val="NormalWeb"/>
        <w:spacing w:before="120" w:beforeAutospacing="0" w:after="0" w:afterAutospacing="0"/>
        <w:ind w:left="173" w:hanging="173"/>
        <w:rPr>
          <w:rFonts w:ascii="Segoe UI" w:hAnsi="Segoe UI" w:cs="Arial"/>
          <w:sz w:val="18"/>
          <w:szCs w:val="18"/>
        </w:rPr>
      </w:pPr>
      <w:r w:rsidRPr="00AB428E">
        <w:rPr>
          <w:rFonts w:ascii="Segoe UI" w:hAnsi="Segoe UI" w:cs="Arial"/>
          <w:sz w:val="18"/>
          <w:szCs w:val="18"/>
        </w:rPr>
        <w:t>•</w:t>
      </w:r>
      <w:r w:rsidRPr="00AB428E">
        <w:rPr>
          <w:rFonts w:ascii="Segoe UI" w:hAnsi="Segoe UI" w:cs="Arial"/>
          <w:sz w:val="18"/>
          <w:szCs w:val="18"/>
        </w:rPr>
        <w:tab/>
        <w:t xml:space="preserve">return on assets or return on investments, </w:t>
      </w:r>
    </w:p>
    <w:p w:rsidR="008521DA" w:rsidRPr="00AB428E" w:rsidRDefault="008521DA" w:rsidP="00837896">
      <w:pPr>
        <w:pStyle w:val="NormalWeb"/>
        <w:spacing w:before="120" w:beforeAutospacing="0" w:after="0" w:afterAutospacing="0"/>
        <w:ind w:left="173" w:hanging="173"/>
        <w:rPr>
          <w:rFonts w:ascii="Segoe UI" w:hAnsi="Segoe UI" w:cs="Arial"/>
          <w:sz w:val="18"/>
          <w:szCs w:val="18"/>
        </w:rPr>
      </w:pPr>
      <w:r w:rsidRPr="00AB428E">
        <w:rPr>
          <w:rFonts w:ascii="Segoe UI" w:hAnsi="Segoe UI" w:cs="Arial"/>
          <w:sz w:val="18"/>
          <w:szCs w:val="18"/>
        </w:rPr>
        <w:t>•</w:t>
      </w:r>
      <w:r w:rsidRPr="00AB428E">
        <w:rPr>
          <w:rFonts w:ascii="Segoe UI" w:hAnsi="Segoe UI" w:cs="Arial"/>
          <w:sz w:val="18"/>
          <w:szCs w:val="18"/>
        </w:rPr>
        <w:tab/>
        <w:t xml:space="preserve">working capital, </w:t>
      </w:r>
    </w:p>
    <w:p w:rsidR="008521DA" w:rsidRPr="00AB428E" w:rsidRDefault="008521DA" w:rsidP="00837896">
      <w:pPr>
        <w:pStyle w:val="NormalWeb"/>
        <w:spacing w:before="120" w:beforeAutospacing="0" w:after="0" w:afterAutospacing="0"/>
        <w:ind w:left="173" w:hanging="173"/>
        <w:rPr>
          <w:rFonts w:ascii="Segoe UI" w:hAnsi="Segoe UI" w:cs="Arial"/>
          <w:sz w:val="18"/>
          <w:szCs w:val="18"/>
        </w:rPr>
      </w:pPr>
      <w:r w:rsidRPr="00AB428E">
        <w:rPr>
          <w:rFonts w:ascii="Segoe UI" w:hAnsi="Segoe UI" w:cs="Arial"/>
          <w:sz w:val="18"/>
          <w:szCs w:val="18"/>
        </w:rPr>
        <w:t>•</w:t>
      </w:r>
      <w:r w:rsidRPr="00AB428E">
        <w:rPr>
          <w:rFonts w:ascii="Segoe UI" w:hAnsi="Segoe UI" w:cs="Arial"/>
          <w:sz w:val="18"/>
          <w:szCs w:val="18"/>
        </w:rPr>
        <w:tab/>
        <w:t xml:space="preserve">product shipments or releases, </w:t>
      </w:r>
    </w:p>
    <w:p w:rsidR="008521DA" w:rsidRPr="00AB428E" w:rsidRDefault="008521DA" w:rsidP="00837896">
      <w:pPr>
        <w:pStyle w:val="NormalWeb"/>
        <w:spacing w:before="120" w:beforeAutospacing="0" w:after="0" w:afterAutospacing="0"/>
        <w:ind w:left="173" w:hanging="173"/>
        <w:rPr>
          <w:rFonts w:ascii="Segoe UI" w:hAnsi="Segoe UI" w:cs="Arial"/>
          <w:sz w:val="18"/>
          <w:szCs w:val="18"/>
        </w:rPr>
      </w:pPr>
      <w:r w:rsidRPr="00AB428E">
        <w:rPr>
          <w:rFonts w:ascii="Segoe UI" w:hAnsi="Segoe UI" w:cs="Arial"/>
          <w:sz w:val="18"/>
          <w:szCs w:val="18"/>
        </w:rPr>
        <w:t>•</w:t>
      </w:r>
      <w:r w:rsidRPr="00AB428E">
        <w:rPr>
          <w:rFonts w:ascii="Segoe UI" w:hAnsi="Segoe UI" w:cs="Arial"/>
          <w:sz w:val="18"/>
          <w:szCs w:val="18"/>
        </w:rPr>
        <w:tab/>
        <w:t xml:space="preserve">technology advances and innovations, </w:t>
      </w:r>
    </w:p>
    <w:p w:rsidR="008521DA" w:rsidRPr="00AB428E" w:rsidRDefault="008521DA" w:rsidP="00837896">
      <w:pPr>
        <w:pStyle w:val="NormalWeb"/>
        <w:spacing w:before="120" w:beforeAutospacing="0" w:after="0" w:afterAutospacing="0"/>
        <w:ind w:left="173" w:hanging="173"/>
        <w:rPr>
          <w:rFonts w:ascii="Segoe UI" w:hAnsi="Segoe UI" w:cs="Arial"/>
          <w:sz w:val="18"/>
          <w:szCs w:val="18"/>
        </w:rPr>
      </w:pPr>
      <w:r w:rsidRPr="00AB428E">
        <w:rPr>
          <w:rFonts w:ascii="Segoe UI" w:hAnsi="Segoe UI" w:cs="Arial"/>
          <w:sz w:val="18"/>
          <w:szCs w:val="18"/>
        </w:rPr>
        <w:t>•</w:t>
      </w:r>
      <w:r w:rsidRPr="00AB428E">
        <w:rPr>
          <w:rFonts w:ascii="Segoe UI" w:hAnsi="Segoe UI" w:cs="Arial"/>
          <w:sz w:val="18"/>
          <w:szCs w:val="18"/>
        </w:rPr>
        <w:tab/>
        <w:t xml:space="preserve">brand or product recognition or acceptance (including market share), and/or </w:t>
      </w:r>
    </w:p>
    <w:p w:rsidR="008521DA" w:rsidRDefault="008521DA" w:rsidP="00837896">
      <w:pPr>
        <w:pStyle w:val="NormalWeb"/>
        <w:spacing w:before="120" w:beforeAutospacing="0" w:after="0" w:afterAutospacing="0"/>
        <w:ind w:left="173" w:hanging="173"/>
        <w:rPr>
          <w:rFonts w:ascii="Segoe UI" w:hAnsi="Segoe UI" w:cs="Arial"/>
          <w:sz w:val="18"/>
          <w:szCs w:val="18"/>
        </w:rPr>
        <w:sectPr w:rsidR="008521DA" w:rsidSect="00837896">
          <w:type w:val="continuous"/>
          <w:pgSz w:w="12240" w:h="15840"/>
          <w:pgMar w:top="720" w:right="720" w:bottom="720" w:left="720" w:header="720" w:footer="720" w:gutter="0"/>
          <w:cols w:num="2" w:space="432"/>
          <w:docGrid w:linePitch="326"/>
        </w:sectPr>
      </w:pPr>
      <w:r w:rsidRPr="00AB428E">
        <w:rPr>
          <w:rFonts w:ascii="Segoe UI" w:hAnsi="Segoe UI" w:cs="Arial"/>
          <w:sz w:val="18"/>
          <w:szCs w:val="18"/>
        </w:rPr>
        <w:t>•</w:t>
      </w:r>
      <w:r w:rsidRPr="00AB428E">
        <w:rPr>
          <w:rFonts w:ascii="Segoe UI" w:hAnsi="Segoe UI" w:cs="Arial"/>
          <w:sz w:val="18"/>
          <w:szCs w:val="18"/>
        </w:rPr>
        <w:tab/>
        <w:t xml:space="preserve">stock price. </w:t>
      </w:r>
    </w:p>
    <w:p w:rsidR="008521DA" w:rsidRPr="00C86814" w:rsidRDefault="008521DA">
      <w:pPr>
        <w:pStyle w:val="NormalWeb"/>
        <w:spacing w:before="120" w:beforeAutospacing="0" w:after="0" w:afterAutospacing="0"/>
        <w:ind w:left="180" w:hanging="180"/>
        <w:rPr>
          <w:rFonts w:ascii="Segoe UI" w:hAnsi="Segoe UI" w:cs="Arial"/>
          <w:sz w:val="12"/>
          <w:szCs w:val="12"/>
        </w:rPr>
      </w:pPr>
    </w:p>
    <w:p w:rsidR="008521DA" w:rsidRPr="00AB428E" w:rsidRDefault="008521DA">
      <w:pPr>
        <w:pStyle w:val="NormalWeb"/>
        <w:keepNext/>
        <w:spacing w:before="0" w:beforeAutospacing="0" w:after="0" w:afterAutospacing="0"/>
        <w:rPr>
          <w:rFonts w:ascii="Segoe UI" w:hAnsi="Segoe UI" w:cs="Arial"/>
          <w:sz w:val="18"/>
          <w:szCs w:val="18"/>
        </w:rPr>
      </w:pPr>
      <w:r w:rsidRPr="00AB428E">
        <w:rPr>
          <w:rFonts w:ascii="Segoe UI" w:hAnsi="Segoe UI" w:cs="Arial"/>
          <w:sz w:val="18"/>
          <w:szCs w:val="18"/>
        </w:rPr>
        <w:t xml:space="preserve">Achievement of the goals may be measured: </w:t>
      </w:r>
    </w:p>
    <w:p w:rsidR="008521DA" w:rsidRPr="00AB428E" w:rsidRDefault="008521DA" w:rsidP="00837896">
      <w:pPr>
        <w:pStyle w:val="NormalWeb"/>
        <w:spacing w:before="120" w:beforeAutospacing="0" w:after="0" w:afterAutospacing="0"/>
        <w:ind w:left="173" w:hanging="173"/>
        <w:rPr>
          <w:rFonts w:ascii="Segoe UI" w:hAnsi="Segoe UI" w:cs="Arial"/>
          <w:sz w:val="18"/>
          <w:szCs w:val="18"/>
        </w:rPr>
      </w:pPr>
      <w:r w:rsidRPr="00AB428E">
        <w:rPr>
          <w:rFonts w:ascii="Segoe UI" w:hAnsi="Segoe UI" w:cs="Arial"/>
          <w:sz w:val="18"/>
          <w:szCs w:val="18"/>
        </w:rPr>
        <w:t>•</w:t>
      </w:r>
      <w:r w:rsidRPr="00AB428E">
        <w:rPr>
          <w:rFonts w:ascii="Segoe UI" w:hAnsi="Segoe UI" w:cs="Arial"/>
          <w:sz w:val="18"/>
          <w:szCs w:val="18"/>
        </w:rPr>
        <w:tab/>
        <w:t xml:space="preserve">individually, alternatively, or in any combination, including through an index; </w:t>
      </w:r>
    </w:p>
    <w:p w:rsidR="008521DA" w:rsidRPr="00AB428E" w:rsidRDefault="008521DA" w:rsidP="00837896">
      <w:pPr>
        <w:pStyle w:val="NormalWeb"/>
        <w:spacing w:before="120" w:beforeAutospacing="0" w:after="0" w:afterAutospacing="0"/>
        <w:ind w:left="173" w:hanging="173"/>
        <w:rPr>
          <w:rFonts w:ascii="Segoe UI" w:hAnsi="Segoe UI" w:cs="Arial"/>
          <w:sz w:val="18"/>
          <w:szCs w:val="18"/>
        </w:rPr>
      </w:pPr>
      <w:r w:rsidRPr="00AB428E">
        <w:rPr>
          <w:rFonts w:ascii="Segoe UI" w:hAnsi="Segoe UI" w:cs="Arial"/>
          <w:sz w:val="18"/>
          <w:szCs w:val="18"/>
        </w:rPr>
        <w:t>•</w:t>
      </w:r>
      <w:r w:rsidRPr="00AB428E">
        <w:rPr>
          <w:rFonts w:ascii="Segoe UI" w:hAnsi="Segoe UI" w:cs="Arial"/>
          <w:sz w:val="18"/>
          <w:szCs w:val="18"/>
        </w:rPr>
        <w:tab/>
        <w:t xml:space="preserve">with respect to Microsoft, a subsidiary, division, business unit, product line, product, or any combination of the foregoing; </w:t>
      </w:r>
    </w:p>
    <w:p w:rsidR="008521DA" w:rsidRPr="00AB428E" w:rsidRDefault="008521DA" w:rsidP="00837896">
      <w:pPr>
        <w:pStyle w:val="NormalWeb"/>
        <w:spacing w:before="120" w:beforeAutospacing="0" w:after="0" w:afterAutospacing="0"/>
        <w:ind w:left="173" w:hanging="173"/>
        <w:rPr>
          <w:rFonts w:ascii="Segoe UI" w:hAnsi="Segoe UI" w:cs="Arial"/>
          <w:sz w:val="18"/>
          <w:szCs w:val="18"/>
        </w:rPr>
      </w:pPr>
      <w:r w:rsidRPr="00AB428E">
        <w:rPr>
          <w:rFonts w:ascii="Segoe UI" w:hAnsi="Segoe UI" w:cs="Arial"/>
          <w:sz w:val="18"/>
          <w:szCs w:val="18"/>
        </w:rPr>
        <w:t>•</w:t>
      </w:r>
      <w:r w:rsidRPr="00AB428E">
        <w:rPr>
          <w:rFonts w:ascii="Segoe UI" w:hAnsi="Segoe UI" w:cs="Arial"/>
          <w:sz w:val="18"/>
          <w:szCs w:val="18"/>
        </w:rPr>
        <w:tab/>
        <w:t xml:space="preserve">on an absolute basis, or relative to a target, to a designated comparison group, to results in other periods, or to other external measures; and/or </w:t>
      </w:r>
    </w:p>
    <w:p w:rsidR="008521DA" w:rsidRPr="00AB428E" w:rsidRDefault="008521DA" w:rsidP="00837896">
      <w:pPr>
        <w:pStyle w:val="NormalWeb"/>
        <w:spacing w:before="120" w:beforeAutospacing="0" w:after="0" w:afterAutospacing="0"/>
        <w:ind w:left="173" w:hanging="173"/>
        <w:rPr>
          <w:rFonts w:ascii="Segoe UI" w:hAnsi="Segoe UI" w:cs="Arial"/>
          <w:sz w:val="18"/>
          <w:szCs w:val="18"/>
        </w:rPr>
      </w:pPr>
      <w:r w:rsidRPr="00AB428E">
        <w:rPr>
          <w:rFonts w:ascii="Segoe UI" w:hAnsi="Segoe UI" w:cs="Arial"/>
          <w:sz w:val="18"/>
          <w:szCs w:val="18"/>
        </w:rPr>
        <w:t>•</w:t>
      </w:r>
      <w:r w:rsidRPr="00AB428E">
        <w:rPr>
          <w:rFonts w:ascii="Segoe UI" w:hAnsi="Segoe UI" w:cs="Arial"/>
          <w:sz w:val="18"/>
          <w:szCs w:val="18"/>
        </w:rPr>
        <w:tab/>
        <w:t xml:space="preserve">including or excluding items that could affect the measurement, such as extraordinary or unusual and nonrecurring gains or losses, litigation or claim judgments or settlements, material changes in tax laws, acquisitions, divestitures, the cumulative effect of accounting changes, asset write-downs, restructuring charges, or the results of discontinued operations or products. </w:t>
      </w:r>
    </w:p>
    <w:p w:rsidR="008521DA" w:rsidRPr="00AB428E" w:rsidRDefault="008521DA">
      <w:pPr>
        <w:pStyle w:val="NormalWeb"/>
        <w:keepNext/>
        <w:spacing w:before="240" w:beforeAutospacing="0" w:after="0" w:afterAutospacing="0"/>
        <w:rPr>
          <w:rFonts w:ascii="Segoe UI" w:hAnsi="Segoe UI" w:cs="Arial"/>
          <w:sz w:val="18"/>
          <w:szCs w:val="18"/>
        </w:rPr>
      </w:pPr>
      <w:r w:rsidRPr="00AB6D83">
        <w:rPr>
          <w:rFonts w:ascii="Segoe UI" w:hAnsi="Segoe UI" w:cs="Arial"/>
          <w:i/>
          <w:iCs/>
          <w:color w:val="0081C4"/>
          <w:sz w:val="18"/>
          <w:szCs w:val="18"/>
        </w:rPr>
        <w:t xml:space="preserve">Maximum awards </w:t>
      </w:r>
    </w:p>
    <w:p w:rsidR="008521DA" w:rsidRPr="00AB428E" w:rsidRDefault="008521DA">
      <w:pPr>
        <w:pStyle w:val="NormalWeb"/>
        <w:spacing w:before="120" w:beforeAutospacing="0" w:after="0" w:afterAutospacing="0"/>
        <w:rPr>
          <w:rFonts w:ascii="Segoe UI" w:hAnsi="Segoe UI" w:cs="Arial"/>
          <w:sz w:val="18"/>
          <w:szCs w:val="18"/>
        </w:rPr>
      </w:pPr>
      <w:r w:rsidRPr="00AB428E">
        <w:rPr>
          <w:rFonts w:ascii="Segoe UI" w:hAnsi="Segoe UI" w:cs="Arial"/>
          <w:sz w:val="18"/>
          <w:szCs w:val="18"/>
        </w:rPr>
        <w:t xml:space="preserve">The Incentive Plan provides that equity-based awards granted to any participant based on one or more performance periods ending in a fiscal year of the Company shall not exceed (1) 5,000,000 shares for stock awards, and (2) 20,000,000 shares for stock options or stock appreciation rights (increased, in both cases proportionately, in the event of any stock split, stock dividend, or similar event with respect to the shares). </w:t>
      </w:r>
    </w:p>
    <w:p w:rsidR="008521DA" w:rsidRPr="00AB428E" w:rsidRDefault="008521DA">
      <w:pPr>
        <w:pStyle w:val="NormalWeb"/>
        <w:spacing w:before="120" w:beforeAutospacing="0" w:after="0" w:afterAutospacing="0"/>
        <w:rPr>
          <w:rFonts w:ascii="Segoe UI" w:hAnsi="Segoe UI" w:cs="Arial"/>
          <w:sz w:val="18"/>
          <w:szCs w:val="18"/>
        </w:rPr>
      </w:pPr>
      <w:r w:rsidRPr="00AB428E">
        <w:rPr>
          <w:rFonts w:ascii="Segoe UI" w:hAnsi="Segoe UI" w:cs="Arial"/>
          <w:sz w:val="18"/>
          <w:szCs w:val="18"/>
        </w:rPr>
        <w:t xml:space="preserve">The Incentive Plan also provides that awards settled in cash based on one or more performance periods ending in a fiscal year of the Company shall (1) not exceed the stock award share limit above (5,000,000 shares) multiplied by the closing price per share of Company common stock on the last trading day coinciding with or preceding the date the cash award is paid, and (2) reduce the share limits for the performance period(s) for equity awards by the number of whole shares that could be purchased with the cash award on the date the cash award is paid. </w:t>
      </w:r>
    </w:p>
    <w:p w:rsidR="008521DA" w:rsidRPr="00AB428E" w:rsidRDefault="008521DA">
      <w:pPr>
        <w:pStyle w:val="NormalWeb"/>
        <w:keepNext/>
        <w:spacing w:before="240" w:beforeAutospacing="0" w:after="0" w:afterAutospacing="0"/>
        <w:rPr>
          <w:rFonts w:ascii="Segoe UI" w:hAnsi="Segoe UI" w:cs="Arial"/>
          <w:sz w:val="18"/>
          <w:szCs w:val="18"/>
        </w:rPr>
      </w:pPr>
      <w:r w:rsidRPr="00AB428E">
        <w:rPr>
          <w:rFonts w:ascii="Segoe UI" w:hAnsi="Segoe UI" w:cs="Arial"/>
          <w:b/>
          <w:bCs/>
          <w:sz w:val="18"/>
          <w:szCs w:val="18"/>
        </w:rPr>
        <w:t xml:space="preserve">Description of the Incentive Plan </w:t>
      </w:r>
    </w:p>
    <w:p w:rsidR="008521DA" w:rsidRDefault="008521DA">
      <w:pPr>
        <w:pStyle w:val="NormalWeb"/>
        <w:spacing w:before="120" w:beforeAutospacing="0" w:after="0" w:afterAutospacing="0"/>
        <w:rPr>
          <w:rFonts w:ascii="Segoe UI" w:hAnsi="Segoe UI" w:cs="Arial"/>
          <w:sz w:val="18"/>
          <w:szCs w:val="18"/>
        </w:rPr>
      </w:pPr>
      <w:r w:rsidRPr="00AB428E">
        <w:rPr>
          <w:rFonts w:ascii="Segoe UI" w:hAnsi="Segoe UI" w:cs="Arial"/>
          <w:sz w:val="18"/>
          <w:szCs w:val="18"/>
        </w:rPr>
        <w:t>The principal provisions of the Incentive Plan are summarized below. The summary is qualified in its entirety by reference to the actual Incentive Plan, a copy of which is attached as Annex B to the electronic copy of this Proxy Statement filed with the SEC and may be accessed from the SEC’s home page (</w:t>
      </w:r>
      <w:hyperlink r:id="rId328" w:history="1">
        <w:r w:rsidRPr="00F24F95">
          <w:rPr>
            <w:rStyle w:val="Hyperlink"/>
            <w:rFonts w:ascii="Segoe UI" w:hAnsi="Segoe UI" w:cs="Arial"/>
            <w:sz w:val="18"/>
            <w:szCs w:val="18"/>
          </w:rPr>
          <w:t>www.sec.gov</w:t>
        </w:r>
      </w:hyperlink>
      <w:r w:rsidRPr="00AB428E">
        <w:rPr>
          <w:rFonts w:ascii="Segoe UI" w:hAnsi="Segoe UI" w:cs="Arial"/>
          <w:sz w:val="18"/>
          <w:szCs w:val="18"/>
        </w:rPr>
        <w:t xml:space="preserve">). In addition, a copy of the Incentive Plan, for which shareholder approval is being sought for the material terms of the performance goals under the Incentive Plan, may be obtained upon written request to: Investor Relations Department, Microsoft Corporation, One Microsoft Way, Redmond, WA 98052. </w:t>
      </w:r>
    </w:p>
    <w:p w:rsidR="008521DA" w:rsidRDefault="008521DA">
      <w:pPr>
        <w:pStyle w:val="NormalWeb"/>
        <w:spacing w:before="120" w:beforeAutospacing="0" w:after="0" w:afterAutospacing="0"/>
        <w:rPr>
          <w:rFonts w:ascii="Segoe UI" w:hAnsi="Segoe UI" w:cs="Arial"/>
          <w:sz w:val="18"/>
          <w:szCs w:val="18"/>
        </w:rPr>
        <w:sectPr w:rsidR="008521DA" w:rsidSect="00837896">
          <w:type w:val="continuous"/>
          <w:pgSz w:w="12240" w:h="15840"/>
          <w:pgMar w:top="720" w:right="720" w:bottom="720" w:left="720" w:header="720" w:footer="720" w:gutter="0"/>
          <w:cols w:space="720"/>
          <w:docGrid w:linePitch="326"/>
        </w:sectPr>
      </w:pPr>
    </w:p>
    <w:p w:rsidR="008521DA" w:rsidRDefault="008521DA" w:rsidP="00837896">
      <w:pPr>
        <w:pStyle w:val="NormalWeb"/>
        <w:spacing w:before="0" w:beforeAutospacing="0" w:after="0" w:afterAutospacing="0"/>
        <w:rPr>
          <w:rFonts w:ascii="Segoe UI" w:hAnsi="Segoe UI" w:cs="Arial"/>
          <w:i/>
          <w:iCs/>
          <w:color w:val="0081C4"/>
          <w:sz w:val="18"/>
          <w:szCs w:val="18"/>
        </w:rPr>
      </w:pPr>
      <w:r>
        <w:rPr>
          <w:noProof/>
        </w:rPr>
        <w:lastRenderedPageBreak/>
        <w:drawing>
          <wp:inline distT="0" distB="0" distL="0" distR="0" wp14:anchorId="69207B6B" wp14:editId="1E2BAA37">
            <wp:extent cx="6858000" cy="800100"/>
            <wp:effectExtent l="0" t="0" r="0" b="0"/>
            <wp:docPr id="214" name="Picture 214"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LOGO"/>
                    <pic:cNvPicPr>
                      <a:picLocks noChangeAspect="1" noChangeArrowheads="1"/>
                    </pic:cNvPicPr>
                  </pic:nvPicPr>
                  <pic:blipFill>
                    <a:blip r:embed="rId322" r:link="rId323">
                      <a:extLst>
                        <a:ext uri="{28A0092B-C50C-407E-A947-70E740481C1C}">
                          <a14:useLocalDpi xmlns:a14="http://schemas.microsoft.com/office/drawing/2010/main" val="0"/>
                        </a:ext>
                      </a:extLst>
                    </a:blip>
                    <a:srcRect/>
                    <a:stretch>
                      <a:fillRect/>
                    </a:stretch>
                  </pic:blipFill>
                  <pic:spPr bwMode="auto">
                    <a:xfrm>
                      <a:off x="0" y="0"/>
                      <a:ext cx="6858000" cy="800100"/>
                    </a:xfrm>
                    <a:prstGeom prst="rect">
                      <a:avLst/>
                    </a:prstGeom>
                    <a:noFill/>
                    <a:ln>
                      <a:noFill/>
                    </a:ln>
                  </pic:spPr>
                </pic:pic>
              </a:graphicData>
            </a:graphic>
          </wp:inline>
        </w:drawing>
      </w:r>
    </w:p>
    <w:p w:rsidR="008521DA" w:rsidRPr="009C6B9D" w:rsidRDefault="008521DA" w:rsidP="00837896">
      <w:pPr>
        <w:pStyle w:val="NormalWeb"/>
        <w:spacing w:before="0" w:beforeAutospacing="0" w:after="0" w:afterAutospacing="0"/>
        <w:rPr>
          <w:rFonts w:ascii="Segoe UI" w:hAnsi="Segoe UI" w:cs="Arial"/>
          <w:i/>
          <w:iCs/>
          <w:color w:val="0081C4"/>
          <w:sz w:val="20"/>
          <w:szCs w:val="18"/>
        </w:rPr>
      </w:pPr>
    </w:p>
    <w:p w:rsidR="008521DA" w:rsidRPr="00AB428E" w:rsidRDefault="008521DA" w:rsidP="00837896">
      <w:pPr>
        <w:pStyle w:val="NormalWeb"/>
        <w:spacing w:before="0" w:beforeAutospacing="0" w:after="0" w:afterAutospacing="0"/>
        <w:rPr>
          <w:rFonts w:ascii="Segoe UI" w:hAnsi="Segoe UI" w:cs="Arial"/>
          <w:sz w:val="18"/>
          <w:szCs w:val="18"/>
        </w:rPr>
      </w:pPr>
      <w:r w:rsidRPr="00AB6D83">
        <w:rPr>
          <w:rFonts w:ascii="Segoe UI" w:hAnsi="Segoe UI" w:cs="Arial"/>
          <w:i/>
          <w:iCs/>
          <w:color w:val="0081C4"/>
          <w:sz w:val="18"/>
          <w:szCs w:val="18"/>
        </w:rPr>
        <w:t xml:space="preserve">Administration </w:t>
      </w:r>
    </w:p>
    <w:p w:rsidR="008521DA" w:rsidRPr="00AB428E" w:rsidRDefault="008521DA" w:rsidP="00837896">
      <w:pPr>
        <w:pStyle w:val="NormalWeb"/>
        <w:spacing w:before="80" w:beforeAutospacing="0" w:after="0" w:afterAutospacing="0"/>
        <w:rPr>
          <w:rFonts w:ascii="Segoe UI" w:hAnsi="Segoe UI" w:cs="Arial"/>
          <w:sz w:val="18"/>
          <w:szCs w:val="18"/>
        </w:rPr>
      </w:pPr>
      <w:r w:rsidRPr="00AB428E">
        <w:rPr>
          <w:rFonts w:ascii="Segoe UI" w:hAnsi="Segoe UI" w:cs="Arial"/>
          <w:sz w:val="18"/>
          <w:szCs w:val="18"/>
        </w:rPr>
        <w:t xml:space="preserve">The Committee administers the Incentive Plan. </w:t>
      </w:r>
    </w:p>
    <w:p w:rsidR="008521DA" w:rsidRPr="00AB428E" w:rsidRDefault="008521DA" w:rsidP="00837896">
      <w:pPr>
        <w:pStyle w:val="NormalWeb"/>
        <w:keepNext/>
        <w:spacing w:before="160" w:beforeAutospacing="0" w:after="0" w:afterAutospacing="0"/>
        <w:rPr>
          <w:rFonts w:ascii="Segoe UI" w:hAnsi="Segoe UI" w:cs="Arial"/>
          <w:sz w:val="18"/>
          <w:szCs w:val="18"/>
        </w:rPr>
      </w:pPr>
      <w:r w:rsidRPr="00AB6D83">
        <w:rPr>
          <w:rFonts w:ascii="Segoe UI" w:hAnsi="Segoe UI" w:cs="Arial"/>
          <w:i/>
          <w:iCs/>
          <w:color w:val="0081C4"/>
          <w:sz w:val="18"/>
          <w:szCs w:val="18"/>
        </w:rPr>
        <w:t xml:space="preserve">Eligibility </w:t>
      </w:r>
    </w:p>
    <w:p w:rsidR="008521DA" w:rsidRPr="00AB428E" w:rsidRDefault="008521DA" w:rsidP="00837896">
      <w:pPr>
        <w:pStyle w:val="NormalWeb"/>
        <w:spacing w:before="80" w:beforeAutospacing="0" w:after="0" w:afterAutospacing="0"/>
        <w:rPr>
          <w:rFonts w:ascii="Segoe UI" w:hAnsi="Segoe UI" w:cs="Arial"/>
          <w:sz w:val="18"/>
          <w:szCs w:val="18"/>
        </w:rPr>
      </w:pPr>
      <w:r w:rsidRPr="00AB428E">
        <w:rPr>
          <w:rFonts w:ascii="Segoe UI" w:hAnsi="Segoe UI" w:cs="Arial"/>
          <w:sz w:val="18"/>
          <w:szCs w:val="18"/>
        </w:rPr>
        <w:t xml:space="preserve">The Committee, in its discretion, will select the executive officers and other senior officers to whom awards will be granted. As of the record date, only our seven executive officers and nine other members of the corporate senior leadership team have been selected for participation in the Incentive Plan. </w:t>
      </w:r>
    </w:p>
    <w:p w:rsidR="008521DA" w:rsidRPr="00AB428E" w:rsidRDefault="008521DA" w:rsidP="00837896">
      <w:pPr>
        <w:pStyle w:val="NormalWeb"/>
        <w:keepNext/>
        <w:spacing w:before="160" w:beforeAutospacing="0" w:after="0" w:afterAutospacing="0"/>
        <w:rPr>
          <w:rFonts w:ascii="Segoe UI" w:hAnsi="Segoe UI" w:cs="Arial"/>
          <w:sz w:val="18"/>
          <w:szCs w:val="18"/>
        </w:rPr>
      </w:pPr>
      <w:r w:rsidRPr="00AB6D83">
        <w:rPr>
          <w:rFonts w:ascii="Segoe UI" w:hAnsi="Segoe UI" w:cs="Arial"/>
          <w:i/>
          <w:iCs/>
          <w:color w:val="0081C4"/>
          <w:sz w:val="18"/>
          <w:szCs w:val="18"/>
        </w:rPr>
        <w:t xml:space="preserve">Granting awards </w:t>
      </w:r>
    </w:p>
    <w:p w:rsidR="008521DA" w:rsidRPr="00AB428E" w:rsidRDefault="008521DA" w:rsidP="00837896">
      <w:pPr>
        <w:pStyle w:val="NormalWeb"/>
        <w:spacing w:before="80" w:beforeAutospacing="0" w:after="0" w:afterAutospacing="0"/>
        <w:rPr>
          <w:rFonts w:ascii="Segoe UI" w:hAnsi="Segoe UI" w:cs="Arial"/>
          <w:sz w:val="18"/>
          <w:szCs w:val="18"/>
        </w:rPr>
      </w:pPr>
      <w:r w:rsidRPr="00AB428E">
        <w:rPr>
          <w:rFonts w:ascii="Segoe UI" w:hAnsi="Segoe UI" w:cs="Arial"/>
          <w:sz w:val="18"/>
          <w:szCs w:val="18"/>
        </w:rPr>
        <w:t xml:space="preserve">Not later than 90 days after the beginning of a performance period (normally a fiscal year) for which the Committee has determined to grant awards, the Committee will determine in writing (1) the participants receiving awards for the performance period, (2) the performance goals for each participant for the performance period, and (3) the amount payable to a participant upon attaining the applicable performance goals for the performance period. For performance periods of less than 12 months, the Committee will make its determination within the first 25% of the performance period. </w:t>
      </w:r>
    </w:p>
    <w:p w:rsidR="008521DA" w:rsidRPr="00AB428E" w:rsidRDefault="008521DA" w:rsidP="00837896">
      <w:pPr>
        <w:pStyle w:val="NormalWeb"/>
        <w:keepNext/>
        <w:spacing w:before="160" w:beforeAutospacing="0" w:after="0" w:afterAutospacing="0"/>
        <w:rPr>
          <w:rFonts w:ascii="Segoe UI" w:hAnsi="Segoe UI" w:cs="Arial"/>
          <w:sz w:val="18"/>
          <w:szCs w:val="18"/>
        </w:rPr>
      </w:pPr>
      <w:r w:rsidRPr="00AB6D83">
        <w:rPr>
          <w:rFonts w:ascii="Segoe UI" w:hAnsi="Segoe UI" w:cs="Arial"/>
          <w:i/>
          <w:iCs/>
          <w:color w:val="0081C4"/>
          <w:sz w:val="18"/>
          <w:szCs w:val="18"/>
        </w:rPr>
        <w:t xml:space="preserve">Performance goals </w:t>
      </w:r>
    </w:p>
    <w:p w:rsidR="008521DA" w:rsidRPr="00AB428E" w:rsidRDefault="008521DA" w:rsidP="00837896">
      <w:pPr>
        <w:pStyle w:val="NormalWeb"/>
        <w:spacing w:before="80" w:beforeAutospacing="0" w:after="0" w:afterAutospacing="0"/>
        <w:rPr>
          <w:rFonts w:ascii="Segoe UI" w:hAnsi="Segoe UI" w:cs="Arial"/>
          <w:sz w:val="18"/>
          <w:szCs w:val="18"/>
        </w:rPr>
      </w:pPr>
      <w:r w:rsidRPr="00AB428E">
        <w:rPr>
          <w:rFonts w:ascii="Segoe UI" w:hAnsi="Segoe UI" w:cs="Arial"/>
          <w:sz w:val="18"/>
          <w:szCs w:val="18"/>
        </w:rPr>
        <w:t xml:space="preserve">The performance goals permitted under the Incentive Plan are described above under “Business criteria/performance goals.” For annual Incentive Plan awards, the performance goal under the Incentive Plan is that the Company have operating income for the performance period greater than zero and no payments will be made unless this goal is achieved. For other Incentive Plan awards, any performance goals permitted by the Incentive Plan may be used. </w:t>
      </w:r>
    </w:p>
    <w:p w:rsidR="008521DA" w:rsidRPr="00AB428E" w:rsidRDefault="008521DA" w:rsidP="00837896">
      <w:pPr>
        <w:pStyle w:val="NormalWeb"/>
        <w:keepNext/>
        <w:spacing w:before="160" w:beforeAutospacing="0" w:after="0" w:afterAutospacing="0"/>
        <w:rPr>
          <w:rFonts w:ascii="Segoe UI" w:hAnsi="Segoe UI" w:cs="Arial"/>
          <w:sz w:val="18"/>
          <w:szCs w:val="18"/>
        </w:rPr>
      </w:pPr>
      <w:r w:rsidRPr="00AB6D83">
        <w:rPr>
          <w:rFonts w:ascii="Segoe UI" w:hAnsi="Segoe UI" w:cs="Arial"/>
          <w:i/>
          <w:iCs/>
          <w:color w:val="0081C4"/>
          <w:sz w:val="18"/>
          <w:szCs w:val="18"/>
        </w:rPr>
        <w:t xml:space="preserve">Incentive pool </w:t>
      </w:r>
    </w:p>
    <w:p w:rsidR="008521DA" w:rsidRPr="00AB428E" w:rsidRDefault="008521DA" w:rsidP="00837896">
      <w:pPr>
        <w:pStyle w:val="NormalWeb"/>
        <w:spacing w:before="80" w:beforeAutospacing="0" w:after="0" w:afterAutospacing="0"/>
        <w:rPr>
          <w:rFonts w:ascii="Segoe UI" w:hAnsi="Segoe UI" w:cs="Arial"/>
          <w:sz w:val="18"/>
          <w:szCs w:val="18"/>
        </w:rPr>
      </w:pPr>
      <w:r w:rsidRPr="00AB428E">
        <w:rPr>
          <w:rFonts w:ascii="Segoe UI" w:hAnsi="Segoe UI" w:cs="Arial"/>
          <w:sz w:val="18"/>
          <w:szCs w:val="18"/>
        </w:rPr>
        <w:t xml:space="preserve">Unless otherwise determined by the Committee, the amount payable to a participant upon attaining the applicable performance goals will be stated as a percentage of an incentive pool. The total of the incentive pool percentages assigned to all participants for a performance period shall not exceed 100%, and the amount of the incentive pool shall be determined under an objective formula or basis. </w:t>
      </w:r>
    </w:p>
    <w:p w:rsidR="008521DA" w:rsidRPr="00AB428E" w:rsidRDefault="008521DA" w:rsidP="00837896">
      <w:pPr>
        <w:pStyle w:val="NormalWeb"/>
        <w:keepNext/>
        <w:spacing w:before="160" w:beforeAutospacing="0" w:after="0" w:afterAutospacing="0"/>
        <w:rPr>
          <w:rFonts w:ascii="Segoe UI" w:hAnsi="Segoe UI" w:cs="Arial"/>
          <w:sz w:val="18"/>
          <w:szCs w:val="18"/>
        </w:rPr>
      </w:pPr>
      <w:r w:rsidRPr="00AB6D83">
        <w:rPr>
          <w:rFonts w:ascii="Segoe UI" w:hAnsi="Segoe UI" w:cs="Arial"/>
          <w:i/>
          <w:iCs/>
          <w:color w:val="0081C4"/>
          <w:sz w:val="18"/>
          <w:szCs w:val="18"/>
        </w:rPr>
        <w:t xml:space="preserve">Performance goal satisfaction </w:t>
      </w:r>
    </w:p>
    <w:p w:rsidR="008521DA" w:rsidRPr="00AB428E" w:rsidRDefault="008521DA" w:rsidP="00837896">
      <w:pPr>
        <w:pStyle w:val="NormalWeb"/>
        <w:spacing w:before="80" w:beforeAutospacing="0" w:after="0" w:afterAutospacing="0"/>
        <w:rPr>
          <w:rFonts w:ascii="Segoe UI" w:hAnsi="Segoe UI" w:cs="Arial"/>
          <w:sz w:val="18"/>
          <w:szCs w:val="18"/>
        </w:rPr>
      </w:pPr>
      <w:r w:rsidRPr="00AB428E">
        <w:rPr>
          <w:rFonts w:ascii="Segoe UI" w:hAnsi="Segoe UI" w:cs="Arial"/>
          <w:sz w:val="18"/>
          <w:szCs w:val="18"/>
        </w:rPr>
        <w:t xml:space="preserve">After the close of a performance period, the Committee will determine whether the performance goals established for that performance period have been met and, if so, certify those goals in writing to the extent required by Code section 162(m). </w:t>
      </w:r>
    </w:p>
    <w:p w:rsidR="008521DA" w:rsidRPr="00AB428E" w:rsidRDefault="008521DA" w:rsidP="00837896">
      <w:pPr>
        <w:pStyle w:val="NormalWeb"/>
        <w:keepNext/>
        <w:spacing w:before="160" w:beforeAutospacing="0" w:after="0" w:afterAutospacing="0"/>
        <w:rPr>
          <w:rFonts w:ascii="Segoe UI" w:hAnsi="Segoe UI" w:cs="Arial"/>
          <w:sz w:val="18"/>
          <w:szCs w:val="18"/>
        </w:rPr>
      </w:pPr>
      <w:r w:rsidRPr="00AB6D83">
        <w:rPr>
          <w:rFonts w:ascii="Segoe UI" w:hAnsi="Segoe UI" w:cs="Arial"/>
          <w:i/>
          <w:iCs/>
          <w:color w:val="0081C4"/>
          <w:sz w:val="18"/>
          <w:szCs w:val="18"/>
        </w:rPr>
        <w:t xml:space="preserve">Award amount </w:t>
      </w:r>
    </w:p>
    <w:p w:rsidR="008521DA" w:rsidRPr="00AB428E" w:rsidRDefault="008521DA" w:rsidP="00837896">
      <w:pPr>
        <w:pStyle w:val="NormalWeb"/>
        <w:spacing w:before="80" w:beforeAutospacing="0" w:after="0" w:afterAutospacing="0"/>
        <w:rPr>
          <w:rFonts w:ascii="Segoe UI" w:hAnsi="Segoe UI" w:cs="Arial"/>
          <w:sz w:val="18"/>
          <w:szCs w:val="18"/>
        </w:rPr>
      </w:pPr>
      <w:r w:rsidRPr="00AB428E">
        <w:rPr>
          <w:rFonts w:ascii="Segoe UI" w:hAnsi="Segoe UI" w:cs="Arial"/>
          <w:sz w:val="18"/>
          <w:szCs w:val="18"/>
        </w:rPr>
        <w:t xml:space="preserve">If the Committee determines that the performance goals for a participant have been met for a performance period, the participant will be eligible to receive a payment for that performance period. However, the Committee will have the absolute discretion to reduce the amount of, or eliminate entirely, the payment under an award to a participant. </w:t>
      </w:r>
    </w:p>
    <w:p w:rsidR="008521DA" w:rsidRPr="00AB428E" w:rsidRDefault="008521DA" w:rsidP="00837896">
      <w:pPr>
        <w:pStyle w:val="NormalWeb"/>
        <w:keepNext/>
        <w:spacing w:before="160" w:beforeAutospacing="0" w:after="0" w:afterAutospacing="0"/>
        <w:rPr>
          <w:rFonts w:ascii="Segoe UI" w:hAnsi="Segoe UI" w:cs="Arial"/>
          <w:sz w:val="18"/>
          <w:szCs w:val="18"/>
        </w:rPr>
      </w:pPr>
      <w:r w:rsidRPr="00AB6D83">
        <w:rPr>
          <w:rFonts w:ascii="Segoe UI" w:hAnsi="Segoe UI" w:cs="Arial"/>
          <w:i/>
          <w:iCs/>
          <w:color w:val="0081C4"/>
          <w:sz w:val="18"/>
          <w:szCs w:val="18"/>
        </w:rPr>
        <w:t xml:space="preserve">Limitations on awards </w:t>
      </w:r>
    </w:p>
    <w:p w:rsidR="008521DA" w:rsidRPr="00AB428E" w:rsidRDefault="008521DA" w:rsidP="00837896">
      <w:pPr>
        <w:pStyle w:val="NormalWeb"/>
        <w:spacing w:before="80" w:beforeAutospacing="0" w:after="0" w:afterAutospacing="0"/>
        <w:rPr>
          <w:rFonts w:ascii="Segoe UI" w:hAnsi="Segoe UI" w:cs="Arial"/>
          <w:sz w:val="18"/>
          <w:szCs w:val="18"/>
        </w:rPr>
      </w:pPr>
      <w:r w:rsidRPr="00AB428E">
        <w:rPr>
          <w:rFonts w:ascii="Segoe UI" w:hAnsi="Segoe UI" w:cs="Arial"/>
          <w:sz w:val="18"/>
          <w:szCs w:val="18"/>
        </w:rPr>
        <w:t xml:space="preserve">The maximum amount payable to a participant under the Incentive Plan is described above under “Maximum awards.” </w:t>
      </w:r>
    </w:p>
    <w:p w:rsidR="008521DA" w:rsidRPr="00AB428E" w:rsidRDefault="008521DA" w:rsidP="00837896">
      <w:pPr>
        <w:pStyle w:val="NormalWeb"/>
        <w:keepNext/>
        <w:spacing w:before="160" w:beforeAutospacing="0" w:after="0" w:afterAutospacing="0"/>
        <w:rPr>
          <w:rFonts w:ascii="Segoe UI" w:hAnsi="Segoe UI" w:cs="Arial"/>
          <w:sz w:val="18"/>
          <w:szCs w:val="18"/>
        </w:rPr>
      </w:pPr>
      <w:r w:rsidRPr="00AB6D83">
        <w:rPr>
          <w:rFonts w:ascii="Segoe UI" w:hAnsi="Segoe UI" w:cs="Arial"/>
          <w:i/>
          <w:iCs/>
          <w:color w:val="0081C4"/>
          <w:sz w:val="18"/>
          <w:szCs w:val="18"/>
        </w:rPr>
        <w:t xml:space="preserve">Payment of awards </w:t>
      </w:r>
    </w:p>
    <w:p w:rsidR="008521DA" w:rsidRPr="00AB428E" w:rsidRDefault="008521DA" w:rsidP="00837896">
      <w:pPr>
        <w:pStyle w:val="NormalWeb"/>
        <w:spacing w:before="80" w:beforeAutospacing="0" w:after="0" w:afterAutospacing="0"/>
        <w:rPr>
          <w:rFonts w:ascii="Segoe UI" w:hAnsi="Segoe UI" w:cs="Arial"/>
          <w:sz w:val="18"/>
          <w:szCs w:val="18"/>
        </w:rPr>
      </w:pPr>
      <w:r w:rsidRPr="00AB428E">
        <w:rPr>
          <w:rFonts w:ascii="Segoe UI" w:hAnsi="Segoe UI" w:cs="Arial"/>
          <w:sz w:val="18"/>
          <w:szCs w:val="18"/>
        </w:rPr>
        <w:t xml:space="preserve">Shortly after approval of an award amount, payment will be made in cash and/or a stock award, as determined by the Committee. Stock awards are for shares of Microsoft Corporation common stock, par value $0.00000625 per share and will be granted under the Microsoft Corporation 2017 Stock Plan (the “2017 Stock Plan”) if approved by shareholders. If shareholders do not approve the 2017 Stock Plan, stock awards may be made under the Microsoft Corporation 2001 Stock Plan to the extent shares are available. Stock awards will be subject to the terms of the applicable stock plan and award documentation, which may include vesting and other requirements. For a description of the material terms of the 2017 Stock Plan, see Proposal 6: “Approve the Microsoft Corporation 2017 Stock Plan.” </w:t>
      </w:r>
    </w:p>
    <w:p w:rsidR="008521DA" w:rsidRPr="00AB428E" w:rsidRDefault="008521DA" w:rsidP="00837896">
      <w:pPr>
        <w:pStyle w:val="NormalWeb"/>
        <w:keepNext/>
        <w:spacing w:before="160" w:beforeAutospacing="0" w:after="0" w:afterAutospacing="0"/>
        <w:rPr>
          <w:rFonts w:ascii="Segoe UI" w:hAnsi="Segoe UI" w:cs="Arial"/>
          <w:sz w:val="18"/>
          <w:szCs w:val="18"/>
        </w:rPr>
      </w:pPr>
      <w:r w:rsidRPr="00AB6D83">
        <w:rPr>
          <w:rFonts w:ascii="Segoe UI" w:hAnsi="Segoe UI" w:cs="Arial"/>
          <w:i/>
          <w:iCs/>
          <w:color w:val="0081C4"/>
          <w:sz w:val="18"/>
          <w:szCs w:val="18"/>
        </w:rPr>
        <w:t xml:space="preserve">Discretionary awards </w:t>
      </w:r>
    </w:p>
    <w:p w:rsidR="008521DA" w:rsidRPr="00AB428E" w:rsidRDefault="008521DA" w:rsidP="00837896">
      <w:pPr>
        <w:pStyle w:val="NormalWeb"/>
        <w:spacing w:before="80" w:beforeAutospacing="0" w:after="0" w:afterAutospacing="0"/>
        <w:rPr>
          <w:rFonts w:ascii="Segoe UI" w:hAnsi="Segoe UI" w:cs="Arial"/>
          <w:sz w:val="18"/>
          <w:szCs w:val="18"/>
        </w:rPr>
      </w:pPr>
      <w:r w:rsidRPr="00AB428E">
        <w:rPr>
          <w:rFonts w:ascii="Segoe UI" w:hAnsi="Segoe UI" w:cs="Arial"/>
          <w:sz w:val="18"/>
          <w:szCs w:val="18"/>
        </w:rPr>
        <w:t xml:space="preserve">The Committee may grant awards that are not intended to qualify as performance-based compensation under Code section 162(m) and as such will not meet one or more of the rules described above. </w:t>
      </w:r>
    </w:p>
    <w:p w:rsidR="008521DA" w:rsidRDefault="008521DA" w:rsidP="00837896">
      <w:pPr>
        <w:pStyle w:val="NormalWeb"/>
        <w:keepNext/>
        <w:spacing w:before="160" w:beforeAutospacing="0" w:after="0" w:afterAutospacing="0"/>
        <w:rPr>
          <w:rFonts w:ascii="Segoe UI" w:hAnsi="Segoe UI" w:cs="Arial"/>
          <w:i/>
          <w:iCs/>
          <w:color w:val="0081C4"/>
          <w:sz w:val="18"/>
          <w:szCs w:val="18"/>
        </w:rPr>
        <w:sectPr w:rsidR="008521DA" w:rsidSect="00837896">
          <w:headerReference w:type="default" r:id="rId329"/>
          <w:footerReference w:type="default" r:id="rId330"/>
          <w:pgSz w:w="12240" w:h="15840"/>
          <w:pgMar w:top="720" w:right="720" w:bottom="720" w:left="720" w:header="720" w:footer="720" w:gutter="0"/>
          <w:cols w:space="720"/>
          <w:docGrid w:linePitch="326"/>
        </w:sectPr>
      </w:pPr>
    </w:p>
    <w:p w:rsidR="008521DA" w:rsidRDefault="008521DA" w:rsidP="00837896">
      <w:pPr>
        <w:pStyle w:val="NormalWeb"/>
        <w:keepNext/>
        <w:spacing w:before="0" w:beforeAutospacing="0" w:after="0" w:afterAutospacing="0"/>
        <w:rPr>
          <w:rFonts w:ascii="Segoe UI" w:hAnsi="Segoe UI" w:cs="Arial"/>
          <w:i/>
          <w:iCs/>
          <w:color w:val="0081C4"/>
          <w:sz w:val="18"/>
          <w:szCs w:val="18"/>
        </w:rPr>
      </w:pPr>
      <w:r>
        <w:rPr>
          <w:noProof/>
        </w:rPr>
        <w:lastRenderedPageBreak/>
        <w:drawing>
          <wp:inline distT="0" distB="0" distL="0" distR="0" wp14:anchorId="0E30696B" wp14:editId="7248F6B3">
            <wp:extent cx="6858000" cy="800100"/>
            <wp:effectExtent l="0" t="0" r="0" b="0"/>
            <wp:docPr id="215" name="Picture 215"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LOGO"/>
                    <pic:cNvPicPr>
                      <a:picLocks noChangeAspect="1" noChangeArrowheads="1"/>
                    </pic:cNvPicPr>
                  </pic:nvPicPr>
                  <pic:blipFill>
                    <a:blip r:embed="rId322" r:link="rId323">
                      <a:extLst>
                        <a:ext uri="{28A0092B-C50C-407E-A947-70E740481C1C}">
                          <a14:useLocalDpi xmlns:a14="http://schemas.microsoft.com/office/drawing/2010/main" val="0"/>
                        </a:ext>
                      </a:extLst>
                    </a:blip>
                    <a:srcRect/>
                    <a:stretch>
                      <a:fillRect/>
                    </a:stretch>
                  </pic:blipFill>
                  <pic:spPr bwMode="auto">
                    <a:xfrm>
                      <a:off x="0" y="0"/>
                      <a:ext cx="6858000" cy="800100"/>
                    </a:xfrm>
                    <a:prstGeom prst="rect">
                      <a:avLst/>
                    </a:prstGeom>
                    <a:noFill/>
                    <a:ln>
                      <a:noFill/>
                    </a:ln>
                  </pic:spPr>
                </pic:pic>
              </a:graphicData>
            </a:graphic>
          </wp:inline>
        </w:drawing>
      </w:r>
    </w:p>
    <w:p w:rsidR="008521DA" w:rsidRPr="00AB428E" w:rsidRDefault="008521DA" w:rsidP="00837896">
      <w:pPr>
        <w:pStyle w:val="NormalWeb"/>
        <w:keepNext/>
        <w:spacing w:before="160" w:beforeAutospacing="0" w:after="0" w:afterAutospacing="0"/>
        <w:rPr>
          <w:rFonts w:ascii="Segoe UI" w:hAnsi="Segoe UI" w:cs="Arial"/>
          <w:sz w:val="18"/>
          <w:szCs w:val="18"/>
        </w:rPr>
      </w:pPr>
      <w:r w:rsidRPr="00AB6D83">
        <w:rPr>
          <w:rFonts w:ascii="Segoe UI" w:hAnsi="Segoe UI" w:cs="Arial"/>
          <w:i/>
          <w:iCs/>
          <w:color w:val="0081C4"/>
          <w:sz w:val="18"/>
          <w:szCs w:val="18"/>
        </w:rPr>
        <w:t xml:space="preserve">Nontransferability </w:t>
      </w:r>
    </w:p>
    <w:p w:rsidR="008521DA" w:rsidRPr="00AB428E" w:rsidRDefault="008521DA" w:rsidP="00837896">
      <w:pPr>
        <w:pStyle w:val="NormalWeb"/>
        <w:spacing w:before="80" w:beforeAutospacing="0" w:after="0" w:afterAutospacing="0"/>
        <w:rPr>
          <w:rFonts w:ascii="Segoe UI" w:hAnsi="Segoe UI" w:cs="Arial"/>
          <w:sz w:val="18"/>
          <w:szCs w:val="18"/>
        </w:rPr>
      </w:pPr>
      <w:r w:rsidRPr="00AB428E">
        <w:rPr>
          <w:rFonts w:ascii="Segoe UI" w:hAnsi="Segoe UI" w:cs="Arial"/>
          <w:sz w:val="18"/>
          <w:szCs w:val="18"/>
        </w:rPr>
        <w:t xml:space="preserve">Awards are not assignable or transferable other than by will or the laws of descent and distribution. </w:t>
      </w:r>
    </w:p>
    <w:p w:rsidR="008521DA" w:rsidRPr="00AB428E" w:rsidRDefault="008521DA" w:rsidP="00837896">
      <w:pPr>
        <w:pStyle w:val="NormalWeb"/>
        <w:keepNext/>
        <w:spacing w:before="160" w:beforeAutospacing="0" w:after="0" w:afterAutospacing="0"/>
        <w:rPr>
          <w:rFonts w:ascii="Segoe UI" w:hAnsi="Segoe UI" w:cs="Arial"/>
          <w:sz w:val="18"/>
          <w:szCs w:val="18"/>
        </w:rPr>
      </w:pPr>
      <w:r w:rsidRPr="00AB6D83">
        <w:rPr>
          <w:rFonts w:ascii="Segoe UI" w:hAnsi="Segoe UI" w:cs="Arial"/>
          <w:i/>
          <w:iCs/>
          <w:color w:val="0081C4"/>
          <w:sz w:val="18"/>
          <w:szCs w:val="18"/>
        </w:rPr>
        <w:t xml:space="preserve">Recovery Policy </w:t>
      </w:r>
    </w:p>
    <w:p w:rsidR="008521DA" w:rsidRPr="00AB428E" w:rsidRDefault="008521DA" w:rsidP="00837896">
      <w:pPr>
        <w:pStyle w:val="NormalWeb"/>
        <w:spacing w:before="80" w:beforeAutospacing="0" w:after="0" w:afterAutospacing="0"/>
        <w:rPr>
          <w:rFonts w:ascii="Segoe UI" w:hAnsi="Segoe UI" w:cs="Arial"/>
          <w:sz w:val="18"/>
          <w:szCs w:val="18"/>
        </w:rPr>
      </w:pPr>
      <w:r w:rsidRPr="00AB428E">
        <w:rPr>
          <w:rFonts w:ascii="Segoe UI" w:hAnsi="Segoe UI" w:cs="Arial"/>
          <w:sz w:val="18"/>
          <w:szCs w:val="18"/>
        </w:rPr>
        <w:t xml:space="preserve">Amounts paid under the Incentive Plan are subject to the Company’s executive compensation recovery policy. </w:t>
      </w:r>
    </w:p>
    <w:p w:rsidR="008521DA" w:rsidRPr="00AB428E" w:rsidRDefault="008521DA" w:rsidP="00837896">
      <w:pPr>
        <w:pStyle w:val="NormalWeb"/>
        <w:keepNext/>
        <w:spacing w:before="160" w:beforeAutospacing="0" w:after="0" w:afterAutospacing="0"/>
        <w:rPr>
          <w:rFonts w:ascii="Segoe UI" w:hAnsi="Segoe UI" w:cs="Arial"/>
          <w:sz w:val="18"/>
          <w:szCs w:val="18"/>
        </w:rPr>
      </w:pPr>
      <w:r w:rsidRPr="00AB6D83">
        <w:rPr>
          <w:rFonts w:ascii="Segoe UI" w:hAnsi="Segoe UI" w:cs="Arial"/>
          <w:i/>
          <w:iCs/>
          <w:color w:val="0081C4"/>
          <w:sz w:val="18"/>
          <w:szCs w:val="18"/>
        </w:rPr>
        <w:t xml:space="preserve">Amendment and termination </w:t>
      </w:r>
    </w:p>
    <w:p w:rsidR="008521DA" w:rsidRPr="00AB428E" w:rsidRDefault="008521DA" w:rsidP="00837896">
      <w:pPr>
        <w:pStyle w:val="NormalWeb"/>
        <w:spacing w:before="80" w:beforeAutospacing="0" w:after="0" w:afterAutospacing="0"/>
        <w:rPr>
          <w:rFonts w:ascii="Segoe UI" w:hAnsi="Segoe UI" w:cs="Arial"/>
          <w:sz w:val="18"/>
          <w:szCs w:val="18"/>
        </w:rPr>
      </w:pPr>
      <w:r w:rsidRPr="00AB428E">
        <w:rPr>
          <w:rFonts w:ascii="Segoe UI" w:hAnsi="Segoe UI" w:cs="Arial"/>
          <w:sz w:val="18"/>
          <w:szCs w:val="18"/>
        </w:rPr>
        <w:t xml:space="preserve">The Committee may amend or terminate the Incentive Plan, or any part thereof, at any time and for any reason. However, an amendment will not be effective without shareholder approval if this approval is necessary (1) to ensure that Incentive Plan awards can qualify as performance-based compensation under Code section 162(m), or (2) otherwise under Internal Revenue Service or SEC regulations, the rules of NASDAQ, or any other applicable law or regulation. </w:t>
      </w:r>
    </w:p>
    <w:p w:rsidR="008521DA" w:rsidRPr="00FF5BE8" w:rsidRDefault="008521DA">
      <w:pPr>
        <w:pStyle w:val="NormalWeb"/>
        <w:spacing w:before="0" w:beforeAutospacing="0" w:after="0" w:afterAutospacing="0"/>
        <w:rPr>
          <w:szCs w:val="16"/>
        </w:rPr>
      </w:pPr>
      <w:r w:rsidRPr="00FF5BE8">
        <w:rPr>
          <w:szCs w:val="16"/>
        </w:rPr>
        <w:t> </w:t>
      </w:r>
    </w:p>
    <w:p w:rsidR="008521DA" w:rsidRPr="00AB428E" w:rsidRDefault="008521DA">
      <w:pPr>
        <w:pStyle w:val="NormalWeb"/>
        <w:keepNext/>
        <w:spacing w:before="0" w:beforeAutospacing="0" w:after="0" w:afterAutospacing="0"/>
        <w:rPr>
          <w:rFonts w:ascii="Segoe UI" w:hAnsi="Segoe UI" w:cs="Arial"/>
          <w:sz w:val="18"/>
          <w:szCs w:val="18"/>
        </w:rPr>
      </w:pPr>
      <w:r w:rsidRPr="00AB428E">
        <w:rPr>
          <w:rFonts w:ascii="Segoe UI" w:hAnsi="Segoe UI" w:cs="Arial"/>
          <w:b/>
          <w:bCs/>
          <w:sz w:val="18"/>
          <w:szCs w:val="18"/>
        </w:rPr>
        <w:t xml:space="preserve">Federal income tax consequences </w:t>
      </w:r>
    </w:p>
    <w:p w:rsidR="008521DA" w:rsidRPr="00AB428E" w:rsidRDefault="008521DA">
      <w:pPr>
        <w:pStyle w:val="NormalWeb"/>
        <w:spacing w:before="120" w:beforeAutospacing="0" w:after="0" w:afterAutospacing="0"/>
        <w:rPr>
          <w:rFonts w:ascii="Segoe UI" w:hAnsi="Segoe UI" w:cs="Arial"/>
          <w:sz w:val="18"/>
          <w:szCs w:val="18"/>
        </w:rPr>
      </w:pPr>
      <w:r w:rsidRPr="00AB428E">
        <w:rPr>
          <w:rFonts w:ascii="Segoe UI" w:hAnsi="Segoe UI" w:cs="Arial"/>
          <w:sz w:val="18"/>
          <w:szCs w:val="18"/>
        </w:rPr>
        <w:t xml:space="preserve">The U.S. federal income tax consequences to the Company and its employees of awards under the Incentive Plan are complex and subject to change. The following discussion is only a brief summary of the general federal income tax rules currently applicable to the Incentive Plan as of the record date, is not intended to constitute tax advice or be exhaustive and, among other things, does not describe state, local or foreign tax consequences. Recipients of awards should consult their own tax advisors since a taxpayer’s particular situation may be such that some variation of the rules described below will apply. </w:t>
      </w:r>
    </w:p>
    <w:p w:rsidR="008521DA" w:rsidRPr="00AB428E" w:rsidRDefault="008521DA">
      <w:pPr>
        <w:pStyle w:val="NormalWeb"/>
        <w:spacing w:before="120" w:beforeAutospacing="0" w:after="0" w:afterAutospacing="0"/>
        <w:rPr>
          <w:rFonts w:ascii="Segoe UI" w:hAnsi="Segoe UI" w:cs="Arial"/>
          <w:sz w:val="18"/>
          <w:szCs w:val="18"/>
        </w:rPr>
      </w:pPr>
      <w:r w:rsidRPr="00AB428E">
        <w:rPr>
          <w:rFonts w:ascii="Segoe UI" w:hAnsi="Segoe UI" w:cs="Arial"/>
          <w:sz w:val="18"/>
          <w:szCs w:val="18"/>
        </w:rPr>
        <w:t xml:space="preserve">Participants will recognize ordinary income when any cash amounts are paid to them under the Incentive Plan. Participants will also generally recognize ordinary income when shares are delivered to them upon vesting of stock awards issued pursuant to the Incentive Plan. For a description of certain U.S. federal income tax consequences to the Company and its employees of awards under the 2017 Stock Plan, see Proposal 6: “Approve the Microsoft Corporation 2017 Stock Plan.” The amount of income recognized in this situation will be based on the fair market value of the shares received. Subject to any limitations under Code section 162(m), the Company generally will be entitled to a deduction equal to the amount of ordinary income that a participant is required to recognize. As mentioned above, Microsoft cannot guarantee the deductibility of awards under the Incentive Plan that we intend to qualify as performance-based compensation under Code section 162(m). </w:t>
      </w:r>
    </w:p>
    <w:p w:rsidR="008521DA" w:rsidRDefault="008521DA">
      <w:pPr>
        <w:pStyle w:val="NormalWeb"/>
        <w:keepNext/>
        <w:spacing w:before="240" w:beforeAutospacing="0" w:after="0" w:afterAutospacing="0"/>
        <w:rPr>
          <w:rFonts w:ascii="Segoe UI" w:hAnsi="Segoe UI" w:cs="Arial"/>
          <w:b/>
          <w:bCs/>
          <w:sz w:val="18"/>
          <w:szCs w:val="18"/>
        </w:rPr>
        <w:sectPr w:rsidR="008521DA" w:rsidSect="00837896">
          <w:headerReference w:type="default" r:id="rId331"/>
          <w:footerReference w:type="default" r:id="rId332"/>
          <w:pgSz w:w="12240" w:h="15840"/>
          <w:pgMar w:top="720" w:right="720" w:bottom="720" w:left="720" w:header="720" w:footer="720" w:gutter="0"/>
          <w:cols w:space="720"/>
          <w:docGrid w:linePitch="326"/>
        </w:sectPr>
      </w:pPr>
    </w:p>
    <w:p w:rsidR="008521DA" w:rsidRDefault="008521DA" w:rsidP="00837896">
      <w:pPr>
        <w:pStyle w:val="NormalWeb"/>
        <w:keepNext/>
        <w:spacing w:before="0" w:beforeAutospacing="0" w:after="0" w:afterAutospacing="0"/>
        <w:rPr>
          <w:rFonts w:ascii="Segoe UI" w:hAnsi="Segoe UI" w:cs="Arial"/>
          <w:b/>
          <w:bCs/>
          <w:sz w:val="18"/>
          <w:szCs w:val="18"/>
        </w:rPr>
      </w:pPr>
      <w:r>
        <w:rPr>
          <w:noProof/>
        </w:rPr>
        <w:lastRenderedPageBreak/>
        <w:drawing>
          <wp:inline distT="0" distB="0" distL="0" distR="0" wp14:anchorId="4CED21A3" wp14:editId="40304F5E">
            <wp:extent cx="6858000" cy="800100"/>
            <wp:effectExtent l="0" t="0" r="0" b="0"/>
            <wp:docPr id="216" name="Picture 216"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LOGO"/>
                    <pic:cNvPicPr>
                      <a:picLocks noChangeAspect="1" noChangeArrowheads="1"/>
                    </pic:cNvPicPr>
                  </pic:nvPicPr>
                  <pic:blipFill>
                    <a:blip r:embed="rId322" r:link="rId323">
                      <a:extLst>
                        <a:ext uri="{28A0092B-C50C-407E-A947-70E740481C1C}">
                          <a14:useLocalDpi xmlns:a14="http://schemas.microsoft.com/office/drawing/2010/main" val="0"/>
                        </a:ext>
                      </a:extLst>
                    </a:blip>
                    <a:srcRect/>
                    <a:stretch>
                      <a:fillRect/>
                    </a:stretch>
                  </pic:blipFill>
                  <pic:spPr bwMode="auto">
                    <a:xfrm>
                      <a:off x="0" y="0"/>
                      <a:ext cx="6858000" cy="800100"/>
                    </a:xfrm>
                    <a:prstGeom prst="rect">
                      <a:avLst/>
                    </a:prstGeom>
                    <a:noFill/>
                    <a:ln>
                      <a:noFill/>
                    </a:ln>
                  </pic:spPr>
                </pic:pic>
              </a:graphicData>
            </a:graphic>
          </wp:inline>
        </w:drawing>
      </w:r>
    </w:p>
    <w:p w:rsidR="008521DA" w:rsidRPr="00AB428E" w:rsidRDefault="008521DA" w:rsidP="00837896">
      <w:pPr>
        <w:pStyle w:val="NormalWeb"/>
        <w:keepNext/>
        <w:spacing w:before="200" w:beforeAutospacing="0" w:after="0" w:afterAutospacing="0"/>
        <w:rPr>
          <w:rFonts w:ascii="Segoe UI" w:hAnsi="Segoe UI" w:cs="Arial"/>
          <w:sz w:val="18"/>
          <w:szCs w:val="18"/>
        </w:rPr>
      </w:pPr>
      <w:r w:rsidRPr="00AB428E">
        <w:rPr>
          <w:rFonts w:ascii="Segoe UI" w:hAnsi="Segoe UI" w:cs="Arial"/>
          <w:b/>
          <w:bCs/>
          <w:sz w:val="18"/>
          <w:szCs w:val="18"/>
        </w:rPr>
        <w:t xml:space="preserve">New plan benefits </w:t>
      </w:r>
    </w:p>
    <w:p w:rsidR="008521DA" w:rsidRPr="00AB428E" w:rsidRDefault="008521DA">
      <w:pPr>
        <w:pStyle w:val="NormalWeb"/>
        <w:spacing w:before="120" w:beforeAutospacing="0" w:after="0" w:afterAutospacing="0"/>
        <w:rPr>
          <w:rFonts w:ascii="Segoe UI" w:hAnsi="Segoe UI" w:cs="Arial"/>
          <w:sz w:val="18"/>
          <w:szCs w:val="18"/>
        </w:rPr>
      </w:pPr>
      <w:r w:rsidRPr="00AB428E">
        <w:rPr>
          <w:rFonts w:ascii="Segoe UI" w:hAnsi="Segoe UI" w:cs="Arial"/>
          <w:sz w:val="18"/>
          <w:szCs w:val="18"/>
        </w:rPr>
        <w:t xml:space="preserve">Awards granted under the Incentive Plan will be subject to the Committee’s discretion, and the Committee has not determined future awards or who might receive them. As a result, the benefits that will be awarded or paid under the Incentive Plan are not determinable as of the record date. The awards granted for fiscal year 2017 would not have changed if the Incentive Plan had been in place. The awards granted for fiscal year 2017 are set forth in the following table and, for our Named Executives, are based on the actual Incentive Plan cash incentives for fiscal year 2017 as set forth in the 2017 Summary compensation table and the fiscal year 2017 Incentive Plan target PSAs and SAs as set forth on page 43 of the Compensation discussion and analysis above. </w:t>
      </w:r>
    </w:p>
    <w:p w:rsidR="008521DA" w:rsidRPr="00FF5BE8" w:rsidRDefault="008521DA">
      <w:pPr>
        <w:pStyle w:val="NormalWeb"/>
        <w:keepNext/>
        <w:spacing w:before="0" w:beforeAutospacing="0" w:after="0" w:afterAutospacing="0"/>
        <w:rPr>
          <w:sz w:val="12"/>
          <w:szCs w:val="12"/>
        </w:rPr>
      </w:pPr>
      <w:r w:rsidRPr="00FF5BE8">
        <w:rPr>
          <w:sz w:val="12"/>
          <w:szCs w:val="12"/>
        </w:rPr>
        <w:t> </w:t>
      </w:r>
    </w:p>
    <w:tbl>
      <w:tblPr>
        <w:tblW w:w="0" w:type="auto"/>
        <w:tblLayout w:type="fixed"/>
        <w:tblCellMar>
          <w:left w:w="0" w:type="dxa"/>
          <w:right w:w="0" w:type="dxa"/>
        </w:tblCellMar>
        <w:tblLook w:val="04A0" w:firstRow="1" w:lastRow="0" w:firstColumn="1" w:lastColumn="0" w:noHBand="0" w:noVBand="1"/>
      </w:tblPr>
      <w:tblGrid>
        <w:gridCol w:w="7912"/>
        <w:gridCol w:w="1504"/>
        <w:gridCol w:w="1384"/>
      </w:tblGrid>
      <w:tr w:rsidR="008521DA" w:rsidTr="00837896">
        <w:trPr>
          <w:tblHeader/>
        </w:trPr>
        <w:tc>
          <w:tcPr>
            <w:tcW w:w="7912" w:type="dxa"/>
            <w:vAlign w:val="center"/>
            <w:hideMark/>
          </w:tcPr>
          <w:p w:rsidR="008521DA" w:rsidRPr="00AB428E" w:rsidRDefault="008521DA">
            <w:pPr>
              <w:rPr>
                <w:rFonts w:ascii="Segoe UI" w:hAnsi="Segoe UI" w:cs="Arial"/>
                <w:sz w:val="1"/>
                <w:szCs w:val="18"/>
              </w:rPr>
            </w:pPr>
          </w:p>
        </w:tc>
        <w:tc>
          <w:tcPr>
            <w:tcW w:w="1504" w:type="dxa"/>
            <w:vAlign w:val="center"/>
            <w:hideMark/>
          </w:tcPr>
          <w:p w:rsidR="008521DA" w:rsidRPr="00AB428E" w:rsidRDefault="008521DA">
            <w:pPr>
              <w:rPr>
                <w:rFonts w:ascii="Segoe UI" w:hAnsi="Segoe UI" w:cs="Arial"/>
                <w:sz w:val="1"/>
                <w:szCs w:val="18"/>
              </w:rPr>
            </w:pPr>
          </w:p>
        </w:tc>
        <w:tc>
          <w:tcPr>
            <w:tcW w:w="1384" w:type="dxa"/>
            <w:vAlign w:val="center"/>
            <w:hideMark/>
          </w:tcPr>
          <w:p w:rsidR="008521DA" w:rsidRPr="00AB428E" w:rsidRDefault="008521DA">
            <w:pPr>
              <w:rPr>
                <w:rFonts w:ascii="Segoe UI" w:hAnsi="Segoe UI" w:cs="Arial"/>
                <w:sz w:val="1"/>
                <w:szCs w:val="18"/>
              </w:rPr>
            </w:pPr>
          </w:p>
        </w:tc>
      </w:tr>
      <w:tr w:rsidR="008521DA" w:rsidTr="00837896">
        <w:trPr>
          <w:cantSplit/>
          <w:tblHeader/>
        </w:trPr>
        <w:tc>
          <w:tcPr>
            <w:tcW w:w="7912" w:type="dxa"/>
            <w:shd w:val="clear" w:color="auto" w:fill="0083C6"/>
            <w:vAlign w:val="bottom"/>
            <w:hideMark/>
          </w:tcPr>
          <w:p w:rsidR="008521DA" w:rsidRPr="00AB428E" w:rsidRDefault="008521DA">
            <w:pPr>
              <w:pStyle w:val="NormalWeb"/>
              <w:keepNext/>
              <w:spacing w:before="0" w:beforeAutospacing="0" w:after="0" w:afterAutospacing="0"/>
              <w:ind w:firstLine="106"/>
              <w:rPr>
                <w:rFonts w:ascii="Segoe UI" w:eastAsiaTheme="minorEastAsia" w:hAnsi="Segoe UI" w:cs="Arial"/>
                <w:sz w:val="18"/>
                <w:szCs w:val="18"/>
              </w:rPr>
            </w:pPr>
            <w:r w:rsidRPr="00AB428E">
              <w:rPr>
                <w:rFonts w:ascii="Segoe UI" w:hAnsi="Segoe UI" w:cs="Arial"/>
                <w:b/>
                <w:bCs/>
                <w:color w:val="FFFFFF"/>
                <w:sz w:val="18"/>
                <w:szCs w:val="18"/>
              </w:rPr>
              <w:t>Name and principal position</w:t>
            </w:r>
          </w:p>
          <w:p w:rsidR="008521DA" w:rsidRPr="00AB428E" w:rsidRDefault="008521DA">
            <w:pPr>
              <w:pStyle w:val="NormalWeb"/>
              <w:keepNext/>
              <w:spacing w:before="0" w:beforeAutospacing="0" w:after="20" w:afterAutospacing="0"/>
              <w:rPr>
                <w:rFonts w:ascii="Segoe UI" w:eastAsiaTheme="minorEastAsia" w:hAnsi="Segoe UI" w:cs="Arial"/>
                <w:sz w:val="4"/>
                <w:szCs w:val="4"/>
              </w:rPr>
            </w:pPr>
            <w:r w:rsidRPr="00AB428E">
              <w:rPr>
                <w:rFonts w:ascii="Segoe UI" w:hAnsi="Segoe UI" w:cs="Arial"/>
                <w:sz w:val="4"/>
                <w:szCs w:val="4"/>
              </w:rPr>
              <w:t> </w:t>
            </w:r>
          </w:p>
        </w:tc>
        <w:tc>
          <w:tcPr>
            <w:tcW w:w="1504" w:type="dxa"/>
            <w:shd w:val="clear" w:color="auto" w:fill="0083C6"/>
            <w:tcMar>
              <w:top w:w="0" w:type="dxa"/>
              <w:left w:w="144" w:type="dxa"/>
              <w:bottom w:w="0" w:type="dxa"/>
              <w:right w:w="0" w:type="dxa"/>
            </w:tcMar>
            <w:vAlign w:val="bottom"/>
            <w:hideMark/>
          </w:tcPr>
          <w:p w:rsidR="008521DA" w:rsidRPr="00AB428E" w:rsidRDefault="008521DA" w:rsidP="00837896">
            <w:pPr>
              <w:pStyle w:val="NormalWeb"/>
              <w:spacing w:before="0" w:beforeAutospacing="0" w:after="0" w:afterAutospacing="0"/>
              <w:ind w:right="42"/>
              <w:jc w:val="right"/>
              <w:rPr>
                <w:rFonts w:ascii="Segoe UI" w:eastAsiaTheme="minorEastAsia" w:hAnsi="Segoe UI" w:cs="Arial"/>
                <w:sz w:val="18"/>
                <w:szCs w:val="18"/>
              </w:rPr>
            </w:pPr>
            <w:r w:rsidRPr="00AB428E">
              <w:rPr>
                <w:rFonts w:ascii="Segoe UI" w:hAnsi="Segoe UI" w:cs="Arial"/>
                <w:b/>
                <w:bCs/>
                <w:color w:val="FFFFFF"/>
                <w:sz w:val="18"/>
                <w:szCs w:val="18"/>
              </w:rPr>
              <w:t>Dollar value</w:t>
            </w:r>
            <w:r w:rsidRPr="00AB428E">
              <w:rPr>
                <w:rFonts w:ascii="Segoe UI" w:hAnsi="Segoe UI" w:cs="Arial"/>
                <w:b/>
                <w:bCs/>
                <w:color w:val="FFFFFF"/>
                <w:sz w:val="18"/>
                <w:szCs w:val="18"/>
              </w:rPr>
              <w:br/>
              <w:t>($)</w:t>
            </w:r>
          </w:p>
          <w:p w:rsidR="008521DA" w:rsidRPr="00AB428E" w:rsidRDefault="008521DA">
            <w:pPr>
              <w:pStyle w:val="NormalWeb"/>
              <w:spacing w:before="0" w:beforeAutospacing="0" w:after="20" w:afterAutospacing="0"/>
              <w:rPr>
                <w:rFonts w:ascii="Segoe UI" w:eastAsiaTheme="minorEastAsia" w:hAnsi="Segoe UI" w:cs="Arial"/>
                <w:sz w:val="4"/>
                <w:szCs w:val="4"/>
              </w:rPr>
            </w:pPr>
            <w:r w:rsidRPr="00AB428E">
              <w:rPr>
                <w:rFonts w:ascii="Segoe UI" w:hAnsi="Segoe UI" w:cs="Arial"/>
                <w:sz w:val="4"/>
                <w:szCs w:val="4"/>
              </w:rPr>
              <w:t> </w:t>
            </w:r>
          </w:p>
        </w:tc>
        <w:tc>
          <w:tcPr>
            <w:tcW w:w="1384" w:type="dxa"/>
            <w:shd w:val="clear" w:color="auto" w:fill="0083C6"/>
            <w:tcMar>
              <w:top w:w="0" w:type="dxa"/>
              <w:left w:w="144" w:type="dxa"/>
              <w:bottom w:w="0" w:type="dxa"/>
              <w:right w:w="0" w:type="dxa"/>
            </w:tcMar>
            <w:vAlign w:val="bottom"/>
            <w:hideMark/>
          </w:tcPr>
          <w:p w:rsidR="008521DA" w:rsidRPr="00AB428E" w:rsidRDefault="008521DA" w:rsidP="00837896">
            <w:pPr>
              <w:pStyle w:val="NormalWeb"/>
              <w:spacing w:before="0" w:beforeAutospacing="0" w:after="0" w:afterAutospacing="0"/>
              <w:ind w:right="63"/>
              <w:jc w:val="right"/>
              <w:rPr>
                <w:rFonts w:ascii="Segoe UI" w:eastAsiaTheme="minorEastAsia" w:hAnsi="Segoe UI" w:cs="Arial"/>
                <w:sz w:val="18"/>
                <w:szCs w:val="18"/>
              </w:rPr>
            </w:pPr>
            <w:r w:rsidRPr="00AB428E">
              <w:rPr>
                <w:rFonts w:ascii="Segoe UI" w:hAnsi="Segoe UI" w:cs="Arial"/>
                <w:b/>
                <w:bCs/>
                <w:color w:val="FFFFFF"/>
                <w:sz w:val="18"/>
                <w:szCs w:val="18"/>
              </w:rPr>
              <w:t>Number of</w:t>
            </w:r>
          </w:p>
          <w:p w:rsidR="008521DA" w:rsidRPr="00AB428E" w:rsidRDefault="008521DA" w:rsidP="00837896">
            <w:pPr>
              <w:pStyle w:val="NormalWeb"/>
              <w:spacing w:before="0" w:beforeAutospacing="0" w:after="0" w:afterAutospacing="0"/>
              <w:ind w:right="63"/>
              <w:jc w:val="right"/>
              <w:rPr>
                <w:rFonts w:ascii="Segoe UI" w:hAnsi="Segoe UI" w:cs="Arial"/>
                <w:sz w:val="18"/>
                <w:szCs w:val="18"/>
              </w:rPr>
            </w:pPr>
            <w:r w:rsidRPr="00AB428E">
              <w:rPr>
                <w:rFonts w:ascii="Segoe UI" w:hAnsi="Segoe UI" w:cs="Arial"/>
                <w:b/>
                <w:bCs/>
                <w:color w:val="FFFFFF"/>
                <w:sz w:val="18"/>
                <w:szCs w:val="18"/>
              </w:rPr>
              <w:t>shares</w:t>
            </w:r>
            <w:r w:rsidRPr="00AB428E">
              <w:rPr>
                <w:rFonts w:ascii="Segoe UI" w:hAnsi="Segoe UI" w:cs="Arial"/>
                <w:b/>
                <w:bCs/>
                <w:color w:val="FFFFFF"/>
                <w:sz w:val="15"/>
                <w:szCs w:val="15"/>
                <w:vertAlign w:val="superscript"/>
              </w:rPr>
              <w:t>1</w:t>
            </w:r>
          </w:p>
          <w:p w:rsidR="008521DA" w:rsidRPr="00AB428E" w:rsidRDefault="008521DA" w:rsidP="00837896">
            <w:pPr>
              <w:pStyle w:val="NormalWeb"/>
              <w:spacing w:before="0" w:beforeAutospacing="0" w:after="0" w:afterAutospacing="0"/>
              <w:ind w:right="63"/>
              <w:jc w:val="right"/>
              <w:rPr>
                <w:rFonts w:ascii="Segoe UI" w:hAnsi="Segoe UI" w:cs="Arial"/>
                <w:sz w:val="18"/>
                <w:szCs w:val="18"/>
              </w:rPr>
            </w:pPr>
            <w:r w:rsidRPr="00AB428E">
              <w:rPr>
                <w:rFonts w:ascii="Segoe UI" w:hAnsi="Segoe UI" w:cs="Arial"/>
                <w:b/>
                <w:bCs/>
                <w:color w:val="FFFFFF"/>
                <w:sz w:val="18"/>
                <w:szCs w:val="18"/>
              </w:rPr>
              <w:t>(#)</w:t>
            </w:r>
          </w:p>
          <w:p w:rsidR="008521DA" w:rsidRPr="00AB428E" w:rsidRDefault="008521DA">
            <w:pPr>
              <w:pStyle w:val="NormalWeb"/>
              <w:spacing w:before="0" w:beforeAutospacing="0" w:after="20" w:afterAutospacing="0"/>
              <w:rPr>
                <w:rFonts w:ascii="Segoe UI" w:eastAsiaTheme="minorEastAsia" w:hAnsi="Segoe UI" w:cs="Arial"/>
                <w:sz w:val="4"/>
                <w:szCs w:val="4"/>
              </w:rPr>
            </w:pPr>
            <w:r w:rsidRPr="00AB428E">
              <w:rPr>
                <w:rFonts w:ascii="Segoe UI" w:hAnsi="Segoe UI" w:cs="Arial"/>
                <w:sz w:val="4"/>
                <w:szCs w:val="4"/>
              </w:rPr>
              <w:t> </w:t>
            </w:r>
          </w:p>
        </w:tc>
      </w:tr>
      <w:tr w:rsidR="008521DA" w:rsidTr="00837896">
        <w:trPr>
          <w:cantSplit/>
        </w:trPr>
        <w:tc>
          <w:tcPr>
            <w:tcW w:w="7912" w:type="dxa"/>
            <w:shd w:val="clear" w:color="auto" w:fill="E0ECF8"/>
            <w:hideMark/>
          </w:tcPr>
          <w:p w:rsidR="008521DA" w:rsidRPr="00AB428E" w:rsidRDefault="008521DA">
            <w:pPr>
              <w:pStyle w:val="NormalWeb"/>
              <w:keepNext/>
              <w:spacing w:before="0" w:beforeAutospacing="0" w:after="0" w:afterAutospacing="0"/>
              <w:ind w:firstLine="106"/>
              <w:rPr>
                <w:rFonts w:ascii="Segoe UI" w:eastAsiaTheme="minorEastAsia" w:hAnsi="Segoe UI" w:cs="Arial"/>
                <w:sz w:val="18"/>
                <w:szCs w:val="18"/>
              </w:rPr>
            </w:pPr>
            <w:r w:rsidRPr="00AB428E">
              <w:rPr>
                <w:rFonts w:ascii="Segoe UI" w:hAnsi="Segoe UI" w:cs="Arial"/>
                <w:sz w:val="18"/>
                <w:szCs w:val="18"/>
              </w:rPr>
              <w:t>Satya Nadella</w:t>
            </w:r>
          </w:p>
          <w:p w:rsidR="008521DA" w:rsidRPr="00AB428E" w:rsidRDefault="008521DA" w:rsidP="00837896">
            <w:pPr>
              <w:pStyle w:val="NormalWeb"/>
              <w:spacing w:before="0" w:beforeAutospacing="0" w:after="20" w:afterAutospacing="0"/>
              <w:ind w:firstLine="101"/>
              <w:rPr>
                <w:rFonts w:ascii="Segoe UI" w:eastAsiaTheme="minorEastAsia" w:hAnsi="Segoe UI" w:cs="Arial"/>
                <w:sz w:val="4"/>
                <w:szCs w:val="4"/>
              </w:rPr>
            </w:pPr>
            <w:r w:rsidRPr="00AB428E">
              <w:rPr>
                <w:rFonts w:ascii="Segoe UI" w:hAnsi="Segoe UI" w:cs="Arial"/>
                <w:sz w:val="18"/>
                <w:szCs w:val="18"/>
              </w:rPr>
              <w:t>Chief Executive Officer and Director</w:t>
            </w:r>
            <w:r w:rsidRPr="00AB428E">
              <w:rPr>
                <w:rFonts w:ascii="Segoe UI" w:hAnsi="Segoe UI" w:cs="Arial"/>
                <w:sz w:val="4"/>
                <w:szCs w:val="4"/>
              </w:rPr>
              <w:t> </w:t>
            </w:r>
          </w:p>
        </w:tc>
        <w:tc>
          <w:tcPr>
            <w:tcW w:w="1504" w:type="dxa"/>
            <w:shd w:val="clear" w:color="auto" w:fill="E0ECF8"/>
            <w:noWrap/>
            <w:tcMar>
              <w:top w:w="0" w:type="dxa"/>
              <w:left w:w="144" w:type="dxa"/>
              <w:bottom w:w="0" w:type="dxa"/>
              <w:right w:w="0" w:type="dxa"/>
            </w:tcMar>
            <w:hideMark/>
          </w:tcPr>
          <w:p w:rsidR="008521DA" w:rsidRPr="00AB428E" w:rsidRDefault="008521DA">
            <w:pPr>
              <w:pStyle w:val="NormalWeb"/>
              <w:tabs>
                <w:tab w:val="right" w:pos="1320"/>
                <w:tab w:val="decimal" w:pos="1360"/>
              </w:tabs>
              <w:spacing w:before="0" w:beforeAutospacing="0" w:after="20" w:afterAutospacing="0"/>
              <w:rPr>
                <w:rFonts w:ascii="Segoe UI" w:eastAsiaTheme="minorEastAsia" w:hAnsi="Segoe UI" w:cs="Arial"/>
                <w:sz w:val="18"/>
                <w:szCs w:val="18"/>
              </w:rPr>
            </w:pPr>
            <w:r w:rsidRPr="00AB428E">
              <w:rPr>
                <w:rFonts w:ascii="Segoe UI" w:hAnsi="Segoe UI" w:cs="Arial"/>
                <w:sz w:val="18"/>
                <w:szCs w:val="18"/>
              </w:rPr>
              <w:tab/>
              <w:t>$25,026,720</w:t>
            </w:r>
            <w:r w:rsidRPr="00AB428E">
              <w:rPr>
                <w:rFonts w:ascii="Segoe UI" w:hAnsi="Segoe UI" w:cs="Arial"/>
                <w:sz w:val="18"/>
                <w:szCs w:val="18"/>
              </w:rPr>
              <w:tab/>
            </w:r>
          </w:p>
        </w:tc>
        <w:tc>
          <w:tcPr>
            <w:tcW w:w="1384" w:type="dxa"/>
            <w:shd w:val="clear" w:color="auto" w:fill="E0ECF8"/>
            <w:noWrap/>
            <w:tcMar>
              <w:top w:w="0" w:type="dxa"/>
              <w:left w:w="144" w:type="dxa"/>
              <w:bottom w:w="0" w:type="dxa"/>
              <w:right w:w="0" w:type="dxa"/>
            </w:tcMar>
            <w:hideMark/>
          </w:tcPr>
          <w:p w:rsidR="008521DA" w:rsidRPr="00AB428E" w:rsidRDefault="008521DA" w:rsidP="00837896">
            <w:pPr>
              <w:pStyle w:val="NormalWeb"/>
              <w:tabs>
                <w:tab w:val="right" w:pos="1182"/>
                <w:tab w:val="decimal" w:pos="1240"/>
              </w:tabs>
              <w:spacing w:before="0" w:beforeAutospacing="0" w:after="20" w:afterAutospacing="0"/>
              <w:rPr>
                <w:rFonts w:ascii="Segoe UI" w:eastAsiaTheme="minorEastAsia" w:hAnsi="Segoe UI" w:cs="Arial"/>
                <w:sz w:val="18"/>
                <w:szCs w:val="18"/>
              </w:rPr>
            </w:pPr>
            <w:r w:rsidRPr="00AB428E">
              <w:rPr>
                <w:rFonts w:ascii="Segoe UI" w:hAnsi="Segoe UI" w:cs="Arial"/>
                <w:sz w:val="18"/>
                <w:szCs w:val="18"/>
              </w:rPr>
              <w:tab/>
              <w:t>261,052</w:t>
            </w:r>
            <w:r w:rsidRPr="00AB428E">
              <w:rPr>
                <w:rFonts w:ascii="Segoe UI" w:hAnsi="Segoe UI" w:cs="Arial"/>
                <w:sz w:val="18"/>
                <w:szCs w:val="18"/>
              </w:rPr>
              <w:tab/>
            </w:r>
          </w:p>
        </w:tc>
      </w:tr>
      <w:tr w:rsidR="008521DA" w:rsidTr="00837896">
        <w:trPr>
          <w:cantSplit/>
        </w:trPr>
        <w:tc>
          <w:tcPr>
            <w:tcW w:w="7912" w:type="dxa"/>
            <w:hideMark/>
          </w:tcPr>
          <w:p w:rsidR="008521DA" w:rsidRPr="00AB428E" w:rsidRDefault="008521DA">
            <w:pPr>
              <w:pStyle w:val="NormalWeb"/>
              <w:keepNext/>
              <w:spacing w:before="0" w:beforeAutospacing="0" w:after="0" w:afterAutospacing="0"/>
              <w:ind w:firstLine="106"/>
              <w:rPr>
                <w:rFonts w:ascii="Segoe UI" w:eastAsiaTheme="minorEastAsia" w:hAnsi="Segoe UI" w:cs="Arial"/>
                <w:sz w:val="18"/>
                <w:szCs w:val="18"/>
              </w:rPr>
            </w:pPr>
            <w:r w:rsidRPr="00AB428E">
              <w:rPr>
                <w:rFonts w:ascii="Segoe UI" w:hAnsi="Segoe UI" w:cs="Arial"/>
                <w:sz w:val="18"/>
                <w:szCs w:val="18"/>
              </w:rPr>
              <w:t>Amy E. Hood</w:t>
            </w:r>
          </w:p>
          <w:p w:rsidR="008521DA" w:rsidRPr="00AB428E" w:rsidRDefault="008521DA" w:rsidP="00837896">
            <w:pPr>
              <w:pStyle w:val="NormalWeb"/>
              <w:spacing w:before="0" w:beforeAutospacing="0" w:after="20" w:afterAutospacing="0"/>
              <w:ind w:firstLine="101"/>
              <w:rPr>
                <w:rFonts w:ascii="Segoe UI" w:eastAsiaTheme="minorEastAsia" w:hAnsi="Segoe UI" w:cs="Arial"/>
                <w:sz w:val="4"/>
                <w:szCs w:val="4"/>
              </w:rPr>
            </w:pPr>
            <w:r w:rsidRPr="00AB428E">
              <w:rPr>
                <w:rFonts w:ascii="Segoe UI" w:hAnsi="Segoe UI" w:cs="Arial"/>
                <w:sz w:val="18"/>
                <w:szCs w:val="18"/>
              </w:rPr>
              <w:t>Executive Vice President and Chief Financial Officer</w:t>
            </w:r>
            <w:r w:rsidRPr="00AB428E">
              <w:rPr>
                <w:rFonts w:ascii="Segoe UI" w:hAnsi="Segoe UI" w:cs="Arial"/>
                <w:sz w:val="4"/>
                <w:szCs w:val="4"/>
              </w:rPr>
              <w:t> </w:t>
            </w:r>
          </w:p>
        </w:tc>
        <w:tc>
          <w:tcPr>
            <w:tcW w:w="1504" w:type="dxa"/>
            <w:noWrap/>
            <w:tcMar>
              <w:top w:w="0" w:type="dxa"/>
              <w:left w:w="144" w:type="dxa"/>
              <w:bottom w:w="0" w:type="dxa"/>
              <w:right w:w="0" w:type="dxa"/>
            </w:tcMar>
            <w:hideMark/>
          </w:tcPr>
          <w:p w:rsidR="008521DA" w:rsidRPr="00AB428E" w:rsidRDefault="008521DA">
            <w:pPr>
              <w:pStyle w:val="NormalWeb"/>
              <w:tabs>
                <w:tab w:val="right" w:pos="1320"/>
                <w:tab w:val="decimal" w:pos="1360"/>
              </w:tabs>
              <w:spacing w:before="0" w:beforeAutospacing="0" w:after="20" w:afterAutospacing="0"/>
              <w:rPr>
                <w:rFonts w:ascii="Segoe UI" w:eastAsiaTheme="minorEastAsia" w:hAnsi="Segoe UI" w:cs="Arial"/>
                <w:sz w:val="18"/>
                <w:szCs w:val="18"/>
              </w:rPr>
            </w:pPr>
            <w:r w:rsidRPr="00AB428E">
              <w:rPr>
                <w:rFonts w:ascii="Segoe UI" w:hAnsi="Segoe UI" w:cs="Arial"/>
                <w:sz w:val="18"/>
                <w:szCs w:val="18"/>
              </w:rPr>
              <w:tab/>
              <w:t>$14,781,354</w:t>
            </w:r>
            <w:r w:rsidRPr="00AB428E">
              <w:rPr>
                <w:rFonts w:ascii="Segoe UI" w:hAnsi="Segoe UI" w:cs="Arial"/>
                <w:sz w:val="18"/>
                <w:szCs w:val="18"/>
              </w:rPr>
              <w:tab/>
            </w:r>
          </w:p>
        </w:tc>
        <w:tc>
          <w:tcPr>
            <w:tcW w:w="1384" w:type="dxa"/>
            <w:noWrap/>
            <w:tcMar>
              <w:top w:w="0" w:type="dxa"/>
              <w:left w:w="144" w:type="dxa"/>
              <w:bottom w:w="0" w:type="dxa"/>
              <w:right w:w="0" w:type="dxa"/>
            </w:tcMar>
            <w:hideMark/>
          </w:tcPr>
          <w:p w:rsidR="008521DA" w:rsidRPr="00AB428E" w:rsidRDefault="008521DA" w:rsidP="00837896">
            <w:pPr>
              <w:pStyle w:val="NormalWeb"/>
              <w:tabs>
                <w:tab w:val="right" w:pos="1182"/>
                <w:tab w:val="decimal" w:pos="1240"/>
              </w:tabs>
              <w:spacing w:before="0" w:beforeAutospacing="0" w:after="20" w:afterAutospacing="0"/>
              <w:rPr>
                <w:rFonts w:ascii="Segoe UI" w:eastAsiaTheme="minorEastAsia" w:hAnsi="Segoe UI" w:cs="Arial"/>
                <w:sz w:val="18"/>
                <w:szCs w:val="18"/>
              </w:rPr>
            </w:pPr>
            <w:r w:rsidRPr="00AB428E">
              <w:rPr>
                <w:rFonts w:ascii="Segoe UI" w:hAnsi="Segoe UI" w:cs="Arial"/>
                <w:sz w:val="18"/>
                <w:szCs w:val="18"/>
              </w:rPr>
              <w:tab/>
              <w:t>161,852</w:t>
            </w:r>
            <w:r w:rsidRPr="00AB428E">
              <w:rPr>
                <w:rFonts w:ascii="Segoe UI" w:hAnsi="Segoe UI" w:cs="Arial"/>
                <w:sz w:val="18"/>
                <w:szCs w:val="18"/>
              </w:rPr>
              <w:tab/>
            </w:r>
          </w:p>
        </w:tc>
      </w:tr>
      <w:tr w:rsidR="008521DA" w:rsidTr="00837896">
        <w:trPr>
          <w:cantSplit/>
        </w:trPr>
        <w:tc>
          <w:tcPr>
            <w:tcW w:w="7912" w:type="dxa"/>
            <w:shd w:val="clear" w:color="auto" w:fill="E0ECF8"/>
            <w:noWrap/>
            <w:hideMark/>
          </w:tcPr>
          <w:p w:rsidR="008521DA" w:rsidRPr="00AB428E" w:rsidRDefault="008521DA">
            <w:pPr>
              <w:pStyle w:val="NormalWeb"/>
              <w:spacing w:before="0" w:beforeAutospacing="0" w:after="0" w:afterAutospacing="0"/>
              <w:ind w:firstLine="106"/>
              <w:rPr>
                <w:rFonts w:ascii="Segoe UI" w:eastAsiaTheme="minorEastAsia" w:hAnsi="Segoe UI" w:cs="Arial"/>
                <w:sz w:val="18"/>
                <w:szCs w:val="18"/>
              </w:rPr>
            </w:pPr>
            <w:r w:rsidRPr="00AB428E">
              <w:rPr>
                <w:rFonts w:ascii="Segoe UI" w:hAnsi="Segoe UI" w:cs="Arial"/>
                <w:sz w:val="18"/>
                <w:szCs w:val="18"/>
              </w:rPr>
              <w:t>Jean-Philippe Courtois</w:t>
            </w:r>
            <w:r w:rsidRPr="00AB428E">
              <w:rPr>
                <w:rFonts w:ascii="Segoe UI" w:hAnsi="Segoe UI" w:cs="Arial"/>
                <w:sz w:val="15"/>
                <w:szCs w:val="15"/>
                <w:vertAlign w:val="superscript"/>
              </w:rPr>
              <w:t>2</w:t>
            </w:r>
          </w:p>
          <w:p w:rsidR="008521DA" w:rsidRPr="00AB428E" w:rsidRDefault="008521DA" w:rsidP="00837896">
            <w:pPr>
              <w:pStyle w:val="NormalWeb"/>
              <w:spacing w:before="0" w:beforeAutospacing="0" w:after="20" w:afterAutospacing="0"/>
              <w:ind w:firstLine="101"/>
              <w:rPr>
                <w:rFonts w:ascii="Segoe UI" w:eastAsiaTheme="minorEastAsia" w:hAnsi="Segoe UI" w:cs="Arial"/>
                <w:sz w:val="4"/>
                <w:szCs w:val="4"/>
              </w:rPr>
            </w:pPr>
            <w:r w:rsidRPr="00AB428E">
              <w:rPr>
                <w:rFonts w:ascii="Segoe UI" w:hAnsi="Segoe UI" w:cs="Arial"/>
                <w:sz w:val="18"/>
                <w:szCs w:val="18"/>
              </w:rPr>
              <w:t>Executive Vice President and President, Microsoft Global Sales, Marketing and Operations</w:t>
            </w:r>
            <w:r w:rsidRPr="00AB428E">
              <w:rPr>
                <w:rFonts w:ascii="Segoe UI" w:hAnsi="Segoe UI" w:cs="Arial"/>
                <w:sz w:val="4"/>
                <w:szCs w:val="4"/>
              </w:rPr>
              <w:t> </w:t>
            </w:r>
          </w:p>
        </w:tc>
        <w:tc>
          <w:tcPr>
            <w:tcW w:w="1504" w:type="dxa"/>
            <w:shd w:val="clear" w:color="auto" w:fill="E0ECF8"/>
            <w:noWrap/>
            <w:tcMar>
              <w:top w:w="0" w:type="dxa"/>
              <w:left w:w="144" w:type="dxa"/>
              <w:bottom w:w="0" w:type="dxa"/>
              <w:right w:w="0" w:type="dxa"/>
            </w:tcMar>
            <w:hideMark/>
          </w:tcPr>
          <w:p w:rsidR="008521DA" w:rsidRPr="00AB428E" w:rsidRDefault="008521DA">
            <w:pPr>
              <w:pStyle w:val="NormalWeb"/>
              <w:tabs>
                <w:tab w:val="right" w:pos="1320"/>
                <w:tab w:val="decimal" w:pos="1360"/>
              </w:tabs>
              <w:spacing w:before="0" w:beforeAutospacing="0" w:after="20" w:afterAutospacing="0"/>
              <w:rPr>
                <w:rFonts w:ascii="Segoe UI" w:eastAsiaTheme="minorEastAsia" w:hAnsi="Segoe UI" w:cs="Arial"/>
                <w:sz w:val="18"/>
                <w:szCs w:val="18"/>
              </w:rPr>
            </w:pPr>
            <w:r w:rsidRPr="00AB428E">
              <w:rPr>
                <w:rFonts w:ascii="Segoe UI" w:hAnsi="Segoe UI" w:cs="Arial"/>
                <w:sz w:val="18"/>
                <w:szCs w:val="18"/>
              </w:rPr>
              <w:tab/>
              <w:t>$11,760,041</w:t>
            </w:r>
            <w:r w:rsidRPr="00AB428E">
              <w:rPr>
                <w:rFonts w:ascii="Segoe UI" w:hAnsi="Segoe UI" w:cs="Arial"/>
                <w:sz w:val="18"/>
                <w:szCs w:val="18"/>
              </w:rPr>
              <w:tab/>
            </w:r>
          </w:p>
        </w:tc>
        <w:tc>
          <w:tcPr>
            <w:tcW w:w="1384" w:type="dxa"/>
            <w:shd w:val="clear" w:color="auto" w:fill="E0ECF8"/>
            <w:noWrap/>
            <w:tcMar>
              <w:top w:w="0" w:type="dxa"/>
              <w:left w:w="144" w:type="dxa"/>
              <w:bottom w:w="0" w:type="dxa"/>
              <w:right w:w="0" w:type="dxa"/>
            </w:tcMar>
            <w:hideMark/>
          </w:tcPr>
          <w:p w:rsidR="008521DA" w:rsidRPr="00AB428E" w:rsidRDefault="008521DA" w:rsidP="00837896">
            <w:pPr>
              <w:pStyle w:val="NormalWeb"/>
              <w:tabs>
                <w:tab w:val="right" w:pos="1182"/>
                <w:tab w:val="decimal" w:pos="1240"/>
              </w:tabs>
              <w:spacing w:before="0" w:beforeAutospacing="0" w:after="20" w:afterAutospacing="0"/>
              <w:rPr>
                <w:rFonts w:ascii="Segoe UI" w:eastAsiaTheme="minorEastAsia" w:hAnsi="Segoe UI" w:cs="Arial"/>
                <w:sz w:val="18"/>
                <w:szCs w:val="18"/>
              </w:rPr>
            </w:pPr>
            <w:r w:rsidRPr="00AB428E">
              <w:rPr>
                <w:rFonts w:ascii="Segoe UI" w:hAnsi="Segoe UI" w:cs="Arial"/>
                <w:sz w:val="18"/>
                <w:szCs w:val="18"/>
              </w:rPr>
              <w:tab/>
              <w:t>130,526</w:t>
            </w:r>
            <w:r w:rsidRPr="00AB428E">
              <w:rPr>
                <w:rFonts w:ascii="Segoe UI" w:hAnsi="Segoe UI" w:cs="Arial"/>
                <w:sz w:val="18"/>
                <w:szCs w:val="18"/>
              </w:rPr>
              <w:tab/>
            </w:r>
          </w:p>
        </w:tc>
      </w:tr>
      <w:tr w:rsidR="008521DA" w:rsidTr="00837896">
        <w:trPr>
          <w:cantSplit/>
        </w:trPr>
        <w:tc>
          <w:tcPr>
            <w:tcW w:w="7912" w:type="dxa"/>
            <w:hideMark/>
          </w:tcPr>
          <w:p w:rsidR="008521DA" w:rsidRPr="00AB428E" w:rsidRDefault="008521DA">
            <w:pPr>
              <w:pStyle w:val="NormalWeb"/>
              <w:spacing w:before="0" w:beforeAutospacing="0" w:after="0" w:afterAutospacing="0"/>
              <w:ind w:firstLine="106"/>
              <w:rPr>
                <w:rFonts w:ascii="Segoe UI" w:eastAsiaTheme="minorEastAsia" w:hAnsi="Segoe UI" w:cs="Arial"/>
                <w:sz w:val="18"/>
                <w:szCs w:val="18"/>
              </w:rPr>
            </w:pPr>
            <w:r w:rsidRPr="00AB428E">
              <w:rPr>
                <w:rFonts w:ascii="Segoe UI" w:hAnsi="Segoe UI" w:cs="Arial"/>
                <w:sz w:val="18"/>
                <w:szCs w:val="18"/>
              </w:rPr>
              <w:t>Margaret L. Johnson</w:t>
            </w:r>
          </w:p>
          <w:p w:rsidR="008521DA" w:rsidRPr="00AB428E" w:rsidRDefault="008521DA" w:rsidP="00837896">
            <w:pPr>
              <w:pStyle w:val="NormalWeb"/>
              <w:spacing w:before="0" w:beforeAutospacing="0" w:after="20" w:afterAutospacing="0"/>
              <w:ind w:firstLine="101"/>
              <w:rPr>
                <w:rFonts w:ascii="Segoe UI" w:eastAsiaTheme="minorEastAsia" w:hAnsi="Segoe UI" w:cs="Arial"/>
                <w:sz w:val="4"/>
                <w:szCs w:val="4"/>
              </w:rPr>
            </w:pPr>
            <w:r w:rsidRPr="00AB428E">
              <w:rPr>
                <w:rFonts w:ascii="Segoe UI" w:hAnsi="Segoe UI" w:cs="Arial"/>
                <w:sz w:val="18"/>
                <w:szCs w:val="18"/>
              </w:rPr>
              <w:t>Executive Vice President, Business Development</w:t>
            </w:r>
            <w:r w:rsidRPr="00AB428E">
              <w:rPr>
                <w:rFonts w:ascii="Segoe UI" w:hAnsi="Segoe UI" w:cs="Arial"/>
                <w:sz w:val="4"/>
                <w:szCs w:val="4"/>
              </w:rPr>
              <w:t> </w:t>
            </w:r>
          </w:p>
        </w:tc>
        <w:tc>
          <w:tcPr>
            <w:tcW w:w="1504" w:type="dxa"/>
            <w:noWrap/>
            <w:tcMar>
              <w:top w:w="0" w:type="dxa"/>
              <w:left w:w="144" w:type="dxa"/>
              <w:bottom w:w="0" w:type="dxa"/>
              <w:right w:w="0" w:type="dxa"/>
            </w:tcMar>
            <w:hideMark/>
          </w:tcPr>
          <w:p w:rsidR="008521DA" w:rsidRPr="00AB428E" w:rsidRDefault="008521DA">
            <w:pPr>
              <w:pStyle w:val="NormalWeb"/>
              <w:tabs>
                <w:tab w:val="right" w:pos="1320"/>
                <w:tab w:val="decimal" w:pos="1360"/>
              </w:tabs>
              <w:spacing w:before="0" w:beforeAutospacing="0" w:after="20" w:afterAutospacing="0"/>
              <w:rPr>
                <w:rFonts w:ascii="Segoe UI" w:eastAsiaTheme="minorEastAsia" w:hAnsi="Segoe UI" w:cs="Arial"/>
                <w:sz w:val="18"/>
                <w:szCs w:val="18"/>
              </w:rPr>
            </w:pPr>
            <w:r w:rsidRPr="00AB428E">
              <w:rPr>
                <w:rFonts w:ascii="Segoe UI" w:hAnsi="Segoe UI" w:cs="Arial"/>
                <w:sz w:val="18"/>
                <w:szCs w:val="18"/>
              </w:rPr>
              <w:tab/>
              <w:t>$8,166,946</w:t>
            </w:r>
            <w:r w:rsidRPr="00AB428E">
              <w:rPr>
                <w:rFonts w:ascii="Segoe UI" w:hAnsi="Segoe UI" w:cs="Arial"/>
                <w:sz w:val="18"/>
                <w:szCs w:val="18"/>
              </w:rPr>
              <w:tab/>
            </w:r>
          </w:p>
        </w:tc>
        <w:tc>
          <w:tcPr>
            <w:tcW w:w="1384" w:type="dxa"/>
            <w:noWrap/>
            <w:tcMar>
              <w:top w:w="0" w:type="dxa"/>
              <w:left w:w="144" w:type="dxa"/>
              <w:bottom w:w="0" w:type="dxa"/>
              <w:right w:w="0" w:type="dxa"/>
            </w:tcMar>
            <w:hideMark/>
          </w:tcPr>
          <w:p w:rsidR="008521DA" w:rsidRPr="00AB428E" w:rsidRDefault="008521DA" w:rsidP="00837896">
            <w:pPr>
              <w:pStyle w:val="NormalWeb"/>
              <w:tabs>
                <w:tab w:val="right" w:pos="1182"/>
                <w:tab w:val="decimal" w:pos="1240"/>
              </w:tabs>
              <w:spacing w:before="0" w:beforeAutospacing="0" w:after="20" w:afterAutospacing="0"/>
              <w:rPr>
                <w:rFonts w:ascii="Segoe UI" w:eastAsiaTheme="minorEastAsia" w:hAnsi="Segoe UI" w:cs="Arial"/>
                <w:sz w:val="18"/>
                <w:szCs w:val="18"/>
              </w:rPr>
            </w:pPr>
            <w:r w:rsidRPr="00AB428E">
              <w:rPr>
                <w:rFonts w:ascii="Segoe UI" w:hAnsi="Segoe UI" w:cs="Arial"/>
                <w:sz w:val="18"/>
                <w:szCs w:val="18"/>
              </w:rPr>
              <w:tab/>
              <w:t>87,018</w:t>
            </w:r>
            <w:r w:rsidRPr="00AB428E">
              <w:rPr>
                <w:rFonts w:ascii="Segoe UI" w:hAnsi="Segoe UI" w:cs="Arial"/>
                <w:sz w:val="18"/>
                <w:szCs w:val="18"/>
              </w:rPr>
              <w:tab/>
            </w:r>
          </w:p>
        </w:tc>
      </w:tr>
      <w:tr w:rsidR="008521DA" w:rsidTr="00837896">
        <w:trPr>
          <w:cantSplit/>
        </w:trPr>
        <w:tc>
          <w:tcPr>
            <w:tcW w:w="7912" w:type="dxa"/>
            <w:shd w:val="clear" w:color="auto" w:fill="E0ECF8"/>
            <w:hideMark/>
          </w:tcPr>
          <w:p w:rsidR="008521DA" w:rsidRPr="00AB428E" w:rsidRDefault="008521DA" w:rsidP="00837896">
            <w:pPr>
              <w:pStyle w:val="NormalWeb"/>
              <w:spacing w:before="0" w:beforeAutospacing="0" w:after="0" w:afterAutospacing="0"/>
              <w:ind w:firstLine="106"/>
              <w:rPr>
                <w:rFonts w:ascii="Segoe UI" w:hAnsi="Segoe UI" w:cs="Arial"/>
                <w:sz w:val="4"/>
                <w:szCs w:val="4"/>
              </w:rPr>
            </w:pPr>
            <w:r w:rsidRPr="00AB428E">
              <w:rPr>
                <w:rFonts w:ascii="Segoe UI" w:hAnsi="Segoe UI" w:cs="Arial"/>
                <w:sz w:val="18"/>
                <w:szCs w:val="18"/>
              </w:rPr>
              <w:t>Bradford L. Smith</w:t>
            </w:r>
            <w:r w:rsidRPr="00AB428E">
              <w:rPr>
                <w:rFonts w:ascii="Segoe UI" w:hAnsi="Segoe UI" w:cs="Arial"/>
                <w:sz w:val="4"/>
                <w:szCs w:val="4"/>
              </w:rPr>
              <w:t> </w:t>
            </w:r>
          </w:p>
          <w:p w:rsidR="008521DA" w:rsidRPr="00AB428E" w:rsidRDefault="008521DA" w:rsidP="00837896">
            <w:pPr>
              <w:pStyle w:val="NormalWeb"/>
              <w:spacing w:before="0" w:beforeAutospacing="0" w:after="20" w:afterAutospacing="0"/>
              <w:ind w:firstLine="101"/>
              <w:rPr>
                <w:rFonts w:ascii="Segoe UI" w:eastAsiaTheme="minorEastAsia" w:hAnsi="Segoe UI" w:cs="Arial"/>
                <w:sz w:val="4"/>
                <w:szCs w:val="4"/>
              </w:rPr>
            </w:pPr>
            <w:r w:rsidRPr="00AB428E">
              <w:rPr>
                <w:rFonts w:ascii="Segoe UI" w:hAnsi="Segoe UI" w:cs="Arial"/>
                <w:sz w:val="18"/>
                <w:szCs w:val="18"/>
              </w:rPr>
              <w:t>President and Chief Legal Officer</w:t>
            </w:r>
            <w:r w:rsidRPr="00AB428E">
              <w:rPr>
                <w:rFonts w:ascii="Segoe UI" w:hAnsi="Segoe UI" w:cs="Arial"/>
                <w:sz w:val="4"/>
                <w:szCs w:val="4"/>
              </w:rPr>
              <w:t> </w:t>
            </w:r>
          </w:p>
        </w:tc>
        <w:tc>
          <w:tcPr>
            <w:tcW w:w="1504" w:type="dxa"/>
            <w:shd w:val="clear" w:color="auto" w:fill="E0ECF8"/>
            <w:noWrap/>
            <w:tcMar>
              <w:top w:w="0" w:type="dxa"/>
              <w:left w:w="144" w:type="dxa"/>
              <w:bottom w:w="0" w:type="dxa"/>
              <w:right w:w="0" w:type="dxa"/>
            </w:tcMar>
            <w:hideMark/>
          </w:tcPr>
          <w:p w:rsidR="008521DA" w:rsidRPr="00AB428E" w:rsidRDefault="008521DA">
            <w:pPr>
              <w:pStyle w:val="NormalWeb"/>
              <w:tabs>
                <w:tab w:val="right" w:pos="1320"/>
                <w:tab w:val="decimal" w:pos="1360"/>
              </w:tabs>
              <w:spacing w:before="0" w:beforeAutospacing="0" w:after="20" w:afterAutospacing="0"/>
              <w:rPr>
                <w:rFonts w:ascii="Segoe UI" w:eastAsiaTheme="minorEastAsia" w:hAnsi="Segoe UI" w:cs="Arial"/>
                <w:sz w:val="18"/>
                <w:szCs w:val="18"/>
              </w:rPr>
            </w:pPr>
            <w:r w:rsidRPr="00AB428E">
              <w:rPr>
                <w:rFonts w:ascii="Segoe UI" w:hAnsi="Segoe UI" w:cs="Arial"/>
                <w:sz w:val="18"/>
                <w:szCs w:val="18"/>
              </w:rPr>
              <w:tab/>
              <w:t>$13,078,405</w:t>
            </w:r>
            <w:r w:rsidRPr="00AB428E">
              <w:rPr>
                <w:rFonts w:ascii="Segoe UI" w:hAnsi="Segoe UI" w:cs="Arial"/>
                <w:sz w:val="18"/>
                <w:szCs w:val="18"/>
              </w:rPr>
              <w:tab/>
            </w:r>
          </w:p>
        </w:tc>
        <w:tc>
          <w:tcPr>
            <w:tcW w:w="1384" w:type="dxa"/>
            <w:shd w:val="clear" w:color="auto" w:fill="E0ECF8"/>
            <w:noWrap/>
            <w:tcMar>
              <w:top w:w="0" w:type="dxa"/>
              <w:left w:w="144" w:type="dxa"/>
              <w:bottom w:w="0" w:type="dxa"/>
              <w:right w:w="0" w:type="dxa"/>
            </w:tcMar>
            <w:hideMark/>
          </w:tcPr>
          <w:p w:rsidR="008521DA" w:rsidRPr="00AB428E" w:rsidRDefault="008521DA" w:rsidP="00837896">
            <w:pPr>
              <w:pStyle w:val="NormalWeb"/>
              <w:tabs>
                <w:tab w:val="right" w:pos="1182"/>
                <w:tab w:val="decimal" w:pos="1240"/>
              </w:tabs>
              <w:spacing w:before="0" w:beforeAutospacing="0" w:after="20" w:afterAutospacing="0"/>
              <w:rPr>
                <w:rFonts w:ascii="Segoe UI" w:eastAsiaTheme="minorEastAsia" w:hAnsi="Segoe UI" w:cs="Arial"/>
                <w:sz w:val="18"/>
                <w:szCs w:val="18"/>
              </w:rPr>
            </w:pPr>
            <w:r w:rsidRPr="00AB428E">
              <w:rPr>
                <w:rFonts w:ascii="Segoe UI" w:hAnsi="Segoe UI" w:cs="Arial"/>
                <w:sz w:val="18"/>
                <w:szCs w:val="18"/>
              </w:rPr>
              <w:tab/>
              <w:t>142,708</w:t>
            </w:r>
            <w:r w:rsidRPr="00AB428E">
              <w:rPr>
                <w:rFonts w:ascii="Segoe UI" w:hAnsi="Segoe UI" w:cs="Arial"/>
                <w:sz w:val="18"/>
                <w:szCs w:val="18"/>
              </w:rPr>
              <w:tab/>
            </w:r>
          </w:p>
        </w:tc>
      </w:tr>
      <w:tr w:rsidR="008521DA" w:rsidTr="00837896">
        <w:trPr>
          <w:cantSplit/>
        </w:trPr>
        <w:tc>
          <w:tcPr>
            <w:tcW w:w="7912" w:type="dxa"/>
            <w:hideMark/>
          </w:tcPr>
          <w:p w:rsidR="008521DA" w:rsidRPr="00AB428E" w:rsidRDefault="008521DA" w:rsidP="00837896">
            <w:pPr>
              <w:pStyle w:val="NormalWeb"/>
              <w:spacing w:before="0" w:beforeAutospacing="0" w:after="20" w:afterAutospacing="0"/>
              <w:ind w:firstLine="101"/>
              <w:rPr>
                <w:rFonts w:ascii="Segoe UI" w:eastAsiaTheme="minorEastAsia" w:hAnsi="Segoe UI" w:cs="Arial"/>
                <w:sz w:val="4"/>
                <w:szCs w:val="4"/>
              </w:rPr>
            </w:pPr>
            <w:r w:rsidRPr="00AB428E">
              <w:rPr>
                <w:rFonts w:ascii="Segoe UI" w:hAnsi="Segoe UI" w:cs="Arial"/>
                <w:sz w:val="18"/>
                <w:szCs w:val="18"/>
              </w:rPr>
              <w:t>Current executive officers as a group (7)</w:t>
            </w:r>
            <w:r w:rsidRPr="00AB428E">
              <w:rPr>
                <w:rFonts w:ascii="Segoe UI" w:hAnsi="Segoe UI" w:cs="Arial"/>
                <w:sz w:val="15"/>
                <w:szCs w:val="15"/>
                <w:vertAlign w:val="superscript"/>
              </w:rPr>
              <w:t>3</w:t>
            </w:r>
            <w:r w:rsidRPr="00AB428E">
              <w:rPr>
                <w:rFonts w:ascii="Segoe UI" w:hAnsi="Segoe UI" w:cs="Arial"/>
                <w:sz w:val="4"/>
                <w:szCs w:val="4"/>
              </w:rPr>
              <w:t> </w:t>
            </w:r>
          </w:p>
        </w:tc>
        <w:tc>
          <w:tcPr>
            <w:tcW w:w="1504" w:type="dxa"/>
            <w:noWrap/>
            <w:tcMar>
              <w:top w:w="0" w:type="dxa"/>
              <w:left w:w="144" w:type="dxa"/>
              <w:bottom w:w="0" w:type="dxa"/>
              <w:right w:w="0" w:type="dxa"/>
            </w:tcMar>
            <w:vAlign w:val="bottom"/>
            <w:hideMark/>
          </w:tcPr>
          <w:p w:rsidR="008521DA" w:rsidRPr="00AB428E" w:rsidRDefault="008521DA">
            <w:pPr>
              <w:pStyle w:val="NormalWeb"/>
              <w:tabs>
                <w:tab w:val="right" w:pos="1320"/>
                <w:tab w:val="decimal" w:pos="1360"/>
              </w:tabs>
              <w:spacing w:before="0" w:beforeAutospacing="0" w:after="20" w:afterAutospacing="0"/>
              <w:rPr>
                <w:rFonts w:ascii="Segoe UI" w:eastAsiaTheme="minorEastAsia" w:hAnsi="Segoe UI" w:cs="Arial"/>
                <w:sz w:val="18"/>
                <w:szCs w:val="18"/>
              </w:rPr>
            </w:pPr>
            <w:r w:rsidRPr="00AB428E">
              <w:rPr>
                <w:rFonts w:ascii="Segoe UI" w:hAnsi="Segoe UI" w:cs="Arial"/>
                <w:sz w:val="18"/>
                <w:szCs w:val="18"/>
              </w:rPr>
              <w:tab/>
              <w:t>$86,752,675</w:t>
            </w:r>
            <w:r w:rsidRPr="00AB428E">
              <w:rPr>
                <w:rFonts w:ascii="Segoe UI" w:hAnsi="Segoe UI" w:cs="Arial"/>
                <w:sz w:val="18"/>
                <w:szCs w:val="18"/>
              </w:rPr>
              <w:tab/>
            </w:r>
          </w:p>
        </w:tc>
        <w:tc>
          <w:tcPr>
            <w:tcW w:w="1384" w:type="dxa"/>
            <w:noWrap/>
            <w:tcMar>
              <w:top w:w="0" w:type="dxa"/>
              <w:left w:w="144" w:type="dxa"/>
              <w:bottom w:w="0" w:type="dxa"/>
              <w:right w:w="0" w:type="dxa"/>
            </w:tcMar>
            <w:vAlign w:val="bottom"/>
            <w:hideMark/>
          </w:tcPr>
          <w:p w:rsidR="008521DA" w:rsidRPr="00AB428E" w:rsidRDefault="008521DA" w:rsidP="00837896">
            <w:pPr>
              <w:pStyle w:val="NormalWeb"/>
              <w:tabs>
                <w:tab w:val="right" w:pos="1182"/>
                <w:tab w:val="decimal" w:pos="1240"/>
              </w:tabs>
              <w:spacing w:before="0" w:beforeAutospacing="0" w:after="20" w:afterAutospacing="0"/>
              <w:rPr>
                <w:rFonts w:ascii="Segoe UI" w:eastAsiaTheme="minorEastAsia" w:hAnsi="Segoe UI" w:cs="Arial"/>
                <w:sz w:val="18"/>
                <w:szCs w:val="18"/>
              </w:rPr>
            </w:pPr>
            <w:r w:rsidRPr="00AB428E">
              <w:rPr>
                <w:rFonts w:ascii="Segoe UI" w:hAnsi="Segoe UI" w:cs="Arial"/>
                <w:sz w:val="18"/>
                <w:szCs w:val="18"/>
              </w:rPr>
              <w:tab/>
              <w:t>931,088</w:t>
            </w:r>
            <w:r w:rsidRPr="00AB428E">
              <w:rPr>
                <w:rFonts w:ascii="Segoe UI" w:hAnsi="Segoe UI" w:cs="Arial"/>
                <w:sz w:val="18"/>
                <w:szCs w:val="18"/>
              </w:rPr>
              <w:tab/>
            </w:r>
          </w:p>
        </w:tc>
      </w:tr>
      <w:tr w:rsidR="008521DA" w:rsidTr="00837896">
        <w:trPr>
          <w:cantSplit/>
        </w:trPr>
        <w:tc>
          <w:tcPr>
            <w:tcW w:w="7912" w:type="dxa"/>
            <w:shd w:val="clear" w:color="auto" w:fill="E0ECF8"/>
            <w:hideMark/>
          </w:tcPr>
          <w:p w:rsidR="008521DA" w:rsidRPr="00AB428E" w:rsidRDefault="008521DA" w:rsidP="00837896">
            <w:pPr>
              <w:pStyle w:val="NormalWeb"/>
              <w:spacing w:before="0" w:beforeAutospacing="0" w:after="20" w:afterAutospacing="0"/>
              <w:ind w:firstLine="101"/>
              <w:rPr>
                <w:rFonts w:ascii="Segoe UI" w:eastAsiaTheme="minorEastAsia" w:hAnsi="Segoe UI" w:cs="Arial"/>
                <w:sz w:val="4"/>
                <w:szCs w:val="4"/>
              </w:rPr>
            </w:pPr>
            <w:r w:rsidRPr="00AB428E">
              <w:rPr>
                <w:rFonts w:ascii="Segoe UI" w:hAnsi="Segoe UI" w:cs="Arial"/>
                <w:sz w:val="18"/>
                <w:szCs w:val="18"/>
              </w:rPr>
              <w:t>Current directors other than executive officers as a group</w:t>
            </w:r>
            <w:r w:rsidRPr="00AB428E">
              <w:rPr>
                <w:rFonts w:ascii="Segoe UI" w:hAnsi="Segoe UI" w:cs="Arial"/>
                <w:sz w:val="4"/>
                <w:szCs w:val="4"/>
              </w:rPr>
              <w:t> </w:t>
            </w:r>
          </w:p>
        </w:tc>
        <w:tc>
          <w:tcPr>
            <w:tcW w:w="1504" w:type="dxa"/>
            <w:shd w:val="clear" w:color="auto" w:fill="E0ECF8"/>
            <w:noWrap/>
            <w:tcMar>
              <w:top w:w="0" w:type="dxa"/>
              <w:left w:w="144" w:type="dxa"/>
              <w:bottom w:w="0" w:type="dxa"/>
              <w:right w:w="0" w:type="dxa"/>
            </w:tcMar>
            <w:vAlign w:val="bottom"/>
            <w:hideMark/>
          </w:tcPr>
          <w:p w:rsidR="008521DA" w:rsidRPr="00AB428E" w:rsidRDefault="008521DA">
            <w:pPr>
              <w:pStyle w:val="NormalWeb"/>
              <w:tabs>
                <w:tab w:val="right" w:pos="1320"/>
                <w:tab w:val="decimal" w:pos="1360"/>
              </w:tabs>
              <w:spacing w:before="0" w:beforeAutospacing="0" w:after="20" w:afterAutospacing="0"/>
              <w:rPr>
                <w:rFonts w:ascii="Segoe UI" w:eastAsiaTheme="minorEastAsia" w:hAnsi="Segoe UI" w:cs="Arial"/>
                <w:sz w:val="18"/>
                <w:szCs w:val="18"/>
              </w:rPr>
            </w:pPr>
            <w:r w:rsidRPr="00AB428E">
              <w:rPr>
                <w:rFonts w:ascii="Segoe UI" w:hAnsi="Segoe UI" w:cs="Arial"/>
                <w:sz w:val="18"/>
                <w:szCs w:val="18"/>
              </w:rPr>
              <w:tab/>
              <w:t>$0</w:t>
            </w:r>
            <w:r w:rsidRPr="00AB428E">
              <w:rPr>
                <w:rFonts w:ascii="Segoe UI" w:hAnsi="Segoe UI" w:cs="Arial"/>
                <w:sz w:val="18"/>
                <w:szCs w:val="18"/>
              </w:rPr>
              <w:tab/>
            </w:r>
          </w:p>
        </w:tc>
        <w:tc>
          <w:tcPr>
            <w:tcW w:w="1384" w:type="dxa"/>
            <w:shd w:val="clear" w:color="auto" w:fill="E0ECF8"/>
            <w:noWrap/>
            <w:tcMar>
              <w:top w:w="0" w:type="dxa"/>
              <w:left w:w="144" w:type="dxa"/>
              <w:bottom w:w="0" w:type="dxa"/>
              <w:right w:w="0" w:type="dxa"/>
            </w:tcMar>
            <w:vAlign w:val="bottom"/>
            <w:hideMark/>
          </w:tcPr>
          <w:p w:rsidR="008521DA" w:rsidRPr="00AB428E" w:rsidRDefault="008521DA" w:rsidP="00837896">
            <w:pPr>
              <w:pStyle w:val="NormalWeb"/>
              <w:tabs>
                <w:tab w:val="right" w:pos="1182"/>
                <w:tab w:val="decimal" w:pos="1240"/>
              </w:tabs>
              <w:spacing w:before="0" w:beforeAutospacing="0" w:after="20" w:afterAutospacing="0"/>
              <w:rPr>
                <w:rFonts w:ascii="Segoe UI" w:eastAsiaTheme="minorEastAsia" w:hAnsi="Segoe UI" w:cs="Arial"/>
                <w:sz w:val="18"/>
                <w:szCs w:val="18"/>
              </w:rPr>
            </w:pPr>
            <w:r w:rsidRPr="00AB428E">
              <w:rPr>
                <w:rFonts w:ascii="Segoe UI" w:hAnsi="Segoe UI" w:cs="Arial"/>
                <w:sz w:val="18"/>
                <w:szCs w:val="18"/>
              </w:rPr>
              <w:tab/>
              <w:t>0</w:t>
            </w:r>
            <w:r w:rsidRPr="00AB428E">
              <w:rPr>
                <w:rFonts w:ascii="Segoe UI" w:hAnsi="Segoe UI" w:cs="Arial"/>
                <w:sz w:val="18"/>
                <w:szCs w:val="18"/>
              </w:rPr>
              <w:tab/>
            </w:r>
          </w:p>
        </w:tc>
      </w:tr>
      <w:tr w:rsidR="008521DA" w:rsidTr="00837896">
        <w:trPr>
          <w:cantSplit/>
        </w:trPr>
        <w:tc>
          <w:tcPr>
            <w:tcW w:w="7912" w:type="dxa"/>
            <w:hideMark/>
          </w:tcPr>
          <w:p w:rsidR="008521DA" w:rsidRPr="00AB428E" w:rsidRDefault="008521DA" w:rsidP="00837896">
            <w:pPr>
              <w:pStyle w:val="NormalWeb"/>
              <w:spacing w:before="0" w:beforeAutospacing="0" w:after="20" w:afterAutospacing="0"/>
              <w:ind w:firstLine="101"/>
              <w:rPr>
                <w:rFonts w:ascii="Segoe UI" w:eastAsiaTheme="minorEastAsia" w:hAnsi="Segoe UI" w:cs="Arial"/>
                <w:sz w:val="4"/>
                <w:szCs w:val="4"/>
              </w:rPr>
            </w:pPr>
            <w:r w:rsidRPr="00AB428E">
              <w:rPr>
                <w:rFonts w:ascii="Segoe UI" w:hAnsi="Segoe UI" w:cs="Arial"/>
                <w:sz w:val="18"/>
                <w:szCs w:val="18"/>
              </w:rPr>
              <w:t xml:space="preserve">Current </w:t>
            </w:r>
            <w:r w:rsidRPr="00F62B03">
              <w:rPr>
                <w:rFonts w:ascii="Segoe UI" w:hAnsi="Segoe UI" w:cs="Arial"/>
                <w:sz w:val="18"/>
                <w:szCs w:val="18"/>
              </w:rPr>
              <w:t>employees</w:t>
            </w:r>
            <w:r w:rsidRPr="00AB428E">
              <w:rPr>
                <w:rFonts w:ascii="Segoe UI" w:hAnsi="Segoe UI" w:cs="Arial"/>
                <w:sz w:val="18"/>
                <w:szCs w:val="18"/>
              </w:rPr>
              <w:t xml:space="preserve"> other than executive officers as a group (8 additional participants)</w:t>
            </w:r>
            <w:r w:rsidRPr="00AB428E">
              <w:rPr>
                <w:rFonts w:ascii="Segoe UI" w:hAnsi="Segoe UI" w:cs="Arial"/>
                <w:sz w:val="15"/>
                <w:szCs w:val="15"/>
                <w:vertAlign w:val="superscript"/>
              </w:rPr>
              <w:t>3</w:t>
            </w:r>
            <w:r w:rsidRPr="00AB428E">
              <w:rPr>
                <w:rFonts w:ascii="Segoe UI" w:hAnsi="Segoe UI" w:cs="Arial"/>
                <w:sz w:val="4"/>
                <w:szCs w:val="4"/>
              </w:rPr>
              <w:t> </w:t>
            </w:r>
          </w:p>
        </w:tc>
        <w:tc>
          <w:tcPr>
            <w:tcW w:w="1504" w:type="dxa"/>
            <w:noWrap/>
            <w:tcMar>
              <w:top w:w="0" w:type="dxa"/>
              <w:left w:w="144" w:type="dxa"/>
              <w:bottom w:w="0" w:type="dxa"/>
              <w:right w:w="0" w:type="dxa"/>
            </w:tcMar>
            <w:vAlign w:val="bottom"/>
            <w:hideMark/>
          </w:tcPr>
          <w:p w:rsidR="008521DA" w:rsidRPr="00AB428E" w:rsidRDefault="008521DA">
            <w:pPr>
              <w:pStyle w:val="NormalWeb"/>
              <w:tabs>
                <w:tab w:val="right" w:pos="1320"/>
                <w:tab w:val="decimal" w:pos="1360"/>
              </w:tabs>
              <w:spacing w:before="0" w:beforeAutospacing="0" w:after="20" w:afterAutospacing="0"/>
              <w:rPr>
                <w:rFonts w:ascii="Segoe UI" w:eastAsiaTheme="minorEastAsia" w:hAnsi="Segoe UI" w:cs="Arial"/>
                <w:sz w:val="18"/>
                <w:szCs w:val="18"/>
              </w:rPr>
            </w:pPr>
            <w:r w:rsidRPr="00AB428E">
              <w:rPr>
                <w:rFonts w:ascii="Segoe UI" w:hAnsi="Segoe UI" w:cs="Arial"/>
                <w:sz w:val="18"/>
                <w:szCs w:val="18"/>
              </w:rPr>
              <w:tab/>
              <w:t>$118,056,920</w:t>
            </w:r>
            <w:r w:rsidRPr="00AB428E">
              <w:rPr>
                <w:rFonts w:ascii="Segoe UI" w:hAnsi="Segoe UI" w:cs="Arial"/>
                <w:sz w:val="18"/>
                <w:szCs w:val="18"/>
              </w:rPr>
              <w:tab/>
            </w:r>
          </w:p>
        </w:tc>
        <w:tc>
          <w:tcPr>
            <w:tcW w:w="1384" w:type="dxa"/>
            <w:noWrap/>
            <w:tcMar>
              <w:top w:w="0" w:type="dxa"/>
              <w:left w:w="144" w:type="dxa"/>
              <w:bottom w:w="0" w:type="dxa"/>
              <w:right w:w="0" w:type="dxa"/>
            </w:tcMar>
            <w:vAlign w:val="bottom"/>
            <w:hideMark/>
          </w:tcPr>
          <w:p w:rsidR="008521DA" w:rsidRPr="00AB428E" w:rsidRDefault="008521DA" w:rsidP="00837896">
            <w:pPr>
              <w:pStyle w:val="NormalWeb"/>
              <w:tabs>
                <w:tab w:val="right" w:pos="1182"/>
                <w:tab w:val="decimal" w:pos="1240"/>
              </w:tabs>
              <w:spacing w:before="0" w:beforeAutospacing="0" w:after="20" w:afterAutospacing="0"/>
              <w:rPr>
                <w:rFonts w:ascii="Segoe UI" w:eastAsiaTheme="minorEastAsia" w:hAnsi="Segoe UI" w:cs="Arial"/>
                <w:sz w:val="18"/>
                <w:szCs w:val="18"/>
              </w:rPr>
            </w:pPr>
            <w:r w:rsidRPr="00AB428E">
              <w:rPr>
                <w:rFonts w:ascii="Segoe UI" w:hAnsi="Segoe UI" w:cs="Arial"/>
                <w:sz w:val="18"/>
                <w:szCs w:val="18"/>
              </w:rPr>
              <w:tab/>
              <w:t>1,480,955</w:t>
            </w:r>
            <w:r w:rsidRPr="00AB428E">
              <w:rPr>
                <w:rFonts w:ascii="Segoe UI" w:hAnsi="Segoe UI" w:cs="Arial"/>
                <w:sz w:val="18"/>
                <w:szCs w:val="18"/>
              </w:rPr>
              <w:tab/>
            </w:r>
          </w:p>
        </w:tc>
      </w:tr>
    </w:tbl>
    <w:p w:rsidR="008521DA" w:rsidRPr="00AB428E" w:rsidRDefault="008521DA" w:rsidP="00837896">
      <w:pPr>
        <w:pStyle w:val="NormalWeb"/>
        <w:spacing w:before="60" w:beforeAutospacing="0" w:after="0" w:afterAutospacing="0"/>
        <w:ind w:left="331" w:hanging="331"/>
        <w:rPr>
          <w:rFonts w:ascii="Segoe UI" w:eastAsiaTheme="minorEastAsia" w:hAnsi="Segoe UI" w:cs="Arial"/>
          <w:sz w:val="15"/>
          <w:szCs w:val="15"/>
        </w:rPr>
      </w:pPr>
      <w:r w:rsidRPr="00AB428E">
        <w:rPr>
          <w:rFonts w:ascii="Segoe UI" w:hAnsi="Segoe UI" w:cs="Arial"/>
          <w:sz w:val="15"/>
          <w:szCs w:val="15"/>
        </w:rPr>
        <w:t>(1)</w:t>
      </w:r>
      <w:r w:rsidRPr="00AB428E">
        <w:rPr>
          <w:rFonts w:ascii="Segoe UI" w:hAnsi="Segoe UI" w:cs="Arial"/>
          <w:sz w:val="15"/>
          <w:szCs w:val="15"/>
        </w:rPr>
        <w:tab/>
        <w:t xml:space="preserve">The number of shares subject to PSAs presented in this table differs from the number of shares in the Summary compensation table, Grants of plan-based awards table, and Outstanding equity awards at June 30, 2017 table (collectively, the “Other Tables”). The Other Tables exclude the portion of PSAs that do not have an accounting grant date because performance targets for future years have not been set. In this proposal, we include the total number of shares subject to the PSAs, including the portion for which there is no accounting grant date. </w:t>
      </w:r>
    </w:p>
    <w:p w:rsidR="008521DA" w:rsidRPr="00AB428E" w:rsidRDefault="008521DA" w:rsidP="00837896">
      <w:pPr>
        <w:pStyle w:val="NormalWeb"/>
        <w:spacing w:before="0" w:beforeAutospacing="0" w:after="0" w:afterAutospacing="0"/>
        <w:ind w:left="331" w:hanging="331"/>
        <w:rPr>
          <w:rFonts w:ascii="Segoe UI" w:hAnsi="Segoe UI" w:cs="Arial"/>
          <w:sz w:val="15"/>
          <w:szCs w:val="15"/>
        </w:rPr>
      </w:pPr>
      <w:r w:rsidRPr="00AB428E">
        <w:rPr>
          <w:rFonts w:ascii="Segoe UI" w:hAnsi="Segoe UI" w:cs="Arial"/>
          <w:sz w:val="15"/>
          <w:szCs w:val="15"/>
        </w:rPr>
        <w:t>(2)</w:t>
      </w:r>
      <w:r w:rsidRPr="00AB428E">
        <w:rPr>
          <w:rFonts w:ascii="Segoe UI" w:hAnsi="Segoe UI" w:cs="Arial"/>
          <w:sz w:val="15"/>
          <w:szCs w:val="15"/>
        </w:rPr>
        <w:tab/>
        <w:t xml:space="preserve">Amounts paid in Euros have been converted to U.S. dollars using the average daily exchange rate from July 1, 2016 to June 30, 2017 of </w:t>
      </w:r>
      <w:r>
        <w:rPr>
          <w:sz w:val="15"/>
          <w:szCs w:val="15"/>
        </w:rPr>
        <w:t>€</w:t>
      </w:r>
      <w:r w:rsidRPr="00AB428E">
        <w:rPr>
          <w:rFonts w:ascii="Segoe UI" w:hAnsi="Segoe UI" w:cs="Arial"/>
          <w:sz w:val="15"/>
          <w:szCs w:val="15"/>
        </w:rPr>
        <w:t xml:space="preserve">1 to $1.090. </w:t>
      </w:r>
    </w:p>
    <w:p w:rsidR="008521DA" w:rsidRPr="00AB428E" w:rsidRDefault="008521DA" w:rsidP="00837896">
      <w:pPr>
        <w:pStyle w:val="NormalWeb"/>
        <w:spacing w:before="0" w:beforeAutospacing="0" w:after="0" w:afterAutospacing="0"/>
        <w:ind w:left="331" w:hanging="331"/>
        <w:rPr>
          <w:rFonts w:ascii="Segoe UI" w:hAnsi="Segoe UI" w:cs="Arial"/>
          <w:sz w:val="15"/>
          <w:szCs w:val="15"/>
        </w:rPr>
      </w:pPr>
      <w:r w:rsidRPr="00AB428E">
        <w:rPr>
          <w:rFonts w:ascii="Segoe UI" w:hAnsi="Segoe UI" w:cs="Arial"/>
          <w:sz w:val="15"/>
          <w:szCs w:val="15"/>
        </w:rPr>
        <w:t>(3)</w:t>
      </w:r>
      <w:r w:rsidRPr="00AB428E">
        <w:rPr>
          <w:rFonts w:ascii="Segoe UI" w:hAnsi="Segoe UI" w:cs="Arial"/>
          <w:sz w:val="15"/>
          <w:szCs w:val="15"/>
        </w:rPr>
        <w:tab/>
        <w:t xml:space="preserve">All seven current executive officers, and eight of nine other members of the current corporate senior leadership team, were Incentive Plan participants in fiscal year 2017. </w:t>
      </w:r>
    </w:p>
    <w:p w:rsidR="008521DA" w:rsidRDefault="008521DA">
      <w:pPr>
        <w:pStyle w:val="NormalWeb"/>
        <w:spacing w:before="0" w:beforeAutospacing="0" w:after="0" w:afterAutospacing="0"/>
        <w:rPr>
          <w:sz w:val="16"/>
          <w:szCs w:val="16"/>
        </w:rPr>
      </w:pPr>
      <w:r>
        <w:rPr>
          <w:sz w:val="16"/>
          <w:szCs w:val="16"/>
        </w:rPr>
        <w:t> </w:t>
      </w:r>
    </w:p>
    <w:p w:rsidR="008521DA" w:rsidRPr="00AB428E" w:rsidRDefault="008521DA">
      <w:pPr>
        <w:pStyle w:val="NormalWeb"/>
        <w:keepNext/>
        <w:spacing w:before="0" w:beforeAutospacing="0" w:after="0" w:afterAutospacing="0"/>
        <w:rPr>
          <w:rFonts w:ascii="Segoe UI" w:hAnsi="Segoe UI" w:cs="Arial"/>
          <w:sz w:val="18"/>
          <w:szCs w:val="18"/>
        </w:rPr>
      </w:pPr>
      <w:r w:rsidRPr="00AB428E">
        <w:rPr>
          <w:rFonts w:ascii="Segoe UI" w:hAnsi="Segoe UI" w:cs="Arial"/>
          <w:sz w:val="18"/>
          <w:szCs w:val="18"/>
        </w:rPr>
        <w:t xml:space="preserve">The dollar values and number of shares/units assuming PSAs granted in fiscal year 2017 are earned with maximum performance results are in the table below: </w:t>
      </w:r>
    </w:p>
    <w:p w:rsidR="008521DA" w:rsidRPr="00FF5BE8" w:rsidRDefault="008521DA">
      <w:pPr>
        <w:pStyle w:val="NormalWeb"/>
        <w:keepNext/>
        <w:spacing w:before="0" w:beforeAutospacing="0" w:after="0" w:afterAutospacing="0"/>
        <w:rPr>
          <w:sz w:val="12"/>
          <w:szCs w:val="12"/>
        </w:rPr>
      </w:pPr>
      <w:r w:rsidRPr="00FF5BE8">
        <w:rPr>
          <w:sz w:val="12"/>
          <w:szCs w:val="12"/>
        </w:rPr>
        <w:t> </w:t>
      </w:r>
    </w:p>
    <w:tbl>
      <w:tblPr>
        <w:tblW w:w="0" w:type="auto"/>
        <w:jc w:val="center"/>
        <w:tblLayout w:type="fixed"/>
        <w:tblCellMar>
          <w:left w:w="0" w:type="dxa"/>
          <w:right w:w="0" w:type="dxa"/>
        </w:tblCellMar>
        <w:tblLook w:val="04A0" w:firstRow="1" w:lastRow="0" w:firstColumn="1" w:lastColumn="0" w:noHBand="0" w:noVBand="1"/>
      </w:tblPr>
      <w:tblGrid>
        <w:gridCol w:w="7572"/>
        <w:gridCol w:w="1684"/>
        <w:gridCol w:w="1544"/>
      </w:tblGrid>
      <w:tr w:rsidR="008521DA" w:rsidTr="00837896">
        <w:trPr>
          <w:tblHeader/>
          <w:jc w:val="center"/>
        </w:trPr>
        <w:tc>
          <w:tcPr>
            <w:tcW w:w="7572" w:type="dxa"/>
            <w:vAlign w:val="center"/>
            <w:hideMark/>
          </w:tcPr>
          <w:p w:rsidR="008521DA" w:rsidRPr="00AB428E" w:rsidRDefault="008521DA">
            <w:pPr>
              <w:rPr>
                <w:rFonts w:ascii="Segoe UI" w:hAnsi="Segoe UI" w:cs="Arial"/>
                <w:sz w:val="1"/>
                <w:szCs w:val="18"/>
              </w:rPr>
            </w:pPr>
          </w:p>
        </w:tc>
        <w:tc>
          <w:tcPr>
            <w:tcW w:w="1684" w:type="dxa"/>
            <w:vAlign w:val="center"/>
            <w:hideMark/>
          </w:tcPr>
          <w:p w:rsidR="008521DA" w:rsidRPr="00AB428E" w:rsidRDefault="008521DA">
            <w:pPr>
              <w:rPr>
                <w:rFonts w:ascii="Segoe UI" w:hAnsi="Segoe UI" w:cs="Arial"/>
                <w:sz w:val="1"/>
                <w:szCs w:val="18"/>
              </w:rPr>
            </w:pPr>
          </w:p>
        </w:tc>
        <w:tc>
          <w:tcPr>
            <w:tcW w:w="1544" w:type="dxa"/>
            <w:vAlign w:val="center"/>
            <w:hideMark/>
          </w:tcPr>
          <w:p w:rsidR="008521DA" w:rsidRPr="00AB428E" w:rsidRDefault="008521DA">
            <w:pPr>
              <w:rPr>
                <w:rFonts w:ascii="Segoe UI" w:hAnsi="Segoe UI" w:cs="Arial"/>
                <w:sz w:val="1"/>
                <w:szCs w:val="18"/>
              </w:rPr>
            </w:pPr>
          </w:p>
        </w:tc>
      </w:tr>
      <w:tr w:rsidR="008521DA" w:rsidTr="00837896">
        <w:trPr>
          <w:cantSplit/>
          <w:tblHeader/>
          <w:jc w:val="center"/>
        </w:trPr>
        <w:tc>
          <w:tcPr>
            <w:tcW w:w="7572" w:type="dxa"/>
            <w:shd w:val="clear" w:color="auto" w:fill="0083C6"/>
            <w:vAlign w:val="bottom"/>
            <w:hideMark/>
          </w:tcPr>
          <w:p w:rsidR="008521DA" w:rsidRPr="00AB428E" w:rsidRDefault="008521DA">
            <w:pPr>
              <w:pStyle w:val="NormalWeb"/>
              <w:keepNext/>
              <w:spacing w:before="0" w:beforeAutospacing="0" w:after="0" w:afterAutospacing="0"/>
              <w:ind w:firstLine="106"/>
              <w:rPr>
                <w:rFonts w:ascii="Segoe UI" w:eastAsiaTheme="minorEastAsia" w:hAnsi="Segoe UI" w:cs="Arial"/>
                <w:sz w:val="18"/>
                <w:szCs w:val="18"/>
              </w:rPr>
            </w:pPr>
            <w:r w:rsidRPr="00AB428E">
              <w:rPr>
                <w:rFonts w:ascii="Segoe UI" w:hAnsi="Segoe UI" w:cs="Arial"/>
                <w:b/>
                <w:bCs/>
                <w:color w:val="FFFFFF"/>
                <w:sz w:val="18"/>
                <w:szCs w:val="18"/>
              </w:rPr>
              <w:t>Name</w:t>
            </w:r>
          </w:p>
          <w:p w:rsidR="008521DA" w:rsidRPr="00AB428E" w:rsidRDefault="008521DA">
            <w:pPr>
              <w:pStyle w:val="NormalWeb"/>
              <w:keepNext/>
              <w:spacing w:before="0" w:beforeAutospacing="0" w:after="20" w:afterAutospacing="0"/>
              <w:rPr>
                <w:rFonts w:ascii="Segoe UI" w:eastAsiaTheme="minorEastAsia" w:hAnsi="Segoe UI" w:cs="Arial"/>
                <w:sz w:val="4"/>
                <w:szCs w:val="4"/>
              </w:rPr>
            </w:pPr>
            <w:r w:rsidRPr="00AB428E">
              <w:rPr>
                <w:rFonts w:ascii="Segoe UI" w:hAnsi="Segoe UI" w:cs="Arial"/>
                <w:sz w:val="4"/>
                <w:szCs w:val="4"/>
              </w:rPr>
              <w:t> </w:t>
            </w:r>
          </w:p>
        </w:tc>
        <w:tc>
          <w:tcPr>
            <w:tcW w:w="1684" w:type="dxa"/>
            <w:shd w:val="clear" w:color="auto" w:fill="0083C6"/>
            <w:tcMar>
              <w:top w:w="0" w:type="dxa"/>
              <w:left w:w="144" w:type="dxa"/>
              <w:bottom w:w="0" w:type="dxa"/>
              <w:right w:w="0" w:type="dxa"/>
            </w:tcMar>
            <w:vAlign w:val="bottom"/>
            <w:hideMark/>
          </w:tcPr>
          <w:p w:rsidR="008521DA" w:rsidRPr="00AB428E" w:rsidRDefault="008521DA" w:rsidP="00837896">
            <w:pPr>
              <w:pStyle w:val="NormalWeb"/>
              <w:spacing w:before="0" w:beforeAutospacing="0" w:after="0" w:afterAutospacing="0"/>
              <w:ind w:right="48"/>
              <w:jc w:val="right"/>
              <w:rPr>
                <w:rFonts w:ascii="Segoe UI" w:eastAsiaTheme="minorEastAsia" w:hAnsi="Segoe UI" w:cs="Arial"/>
                <w:sz w:val="18"/>
                <w:szCs w:val="18"/>
              </w:rPr>
            </w:pPr>
            <w:r w:rsidRPr="00AB428E">
              <w:rPr>
                <w:rFonts w:ascii="Segoe UI" w:hAnsi="Segoe UI" w:cs="Arial"/>
                <w:b/>
                <w:bCs/>
                <w:color w:val="FFFFFF"/>
                <w:sz w:val="18"/>
                <w:szCs w:val="18"/>
              </w:rPr>
              <w:t>Dollar value ($)</w:t>
            </w:r>
            <w:r w:rsidRPr="00AB428E">
              <w:rPr>
                <w:rFonts w:ascii="Segoe UI" w:hAnsi="Segoe UI" w:cs="Arial"/>
                <w:b/>
                <w:bCs/>
                <w:color w:val="FFFFFF"/>
                <w:sz w:val="18"/>
                <w:szCs w:val="18"/>
              </w:rPr>
              <w:br/>
              <w:t>at maximum</w:t>
            </w:r>
            <w:r w:rsidRPr="00AB428E">
              <w:rPr>
                <w:rFonts w:ascii="Segoe UI" w:hAnsi="Segoe UI" w:cs="Arial"/>
                <w:b/>
                <w:bCs/>
                <w:color w:val="FFFFFF"/>
                <w:sz w:val="18"/>
                <w:szCs w:val="18"/>
              </w:rPr>
              <w:br/>
              <w:t>performance</w:t>
            </w:r>
          </w:p>
          <w:p w:rsidR="008521DA" w:rsidRPr="00AB428E" w:rsidRDefault="008521DA" w:rsidP="00837896">
            <w:pPr>
              <w:pStyle w:val="NormalWeb"/>
              <w:spacing w:before="0" w:beforeAutospacing="0" w:after="20" w:afterAutospacing="0"/>
              <w:ind w:right="48"/>
              <w:rPr>
                <w:rFonts w:ascii="Segoe UI" w:eastAsiaTheme="minorEastAsia" w:hAnsi="Segoe UI" w:cs="Arial"/>
                <w:sz w:val="4"/>
                <w:szCs w:val="4"/>
              </w:rPr>
            </w:pPr>
            <w:r w:rsidRPr="00AB428E">
              <w:rPr>
                <w:rFonts w:ascii="Segoe UI" w:hAnsi="Segoe UI" w:cs="Arial"/>
                <w:sz w:val="4"/>
                <w:szCs w:val="4"/>
              </w:rPr>
              <w:t> </w:t>
            </w:r>
          </w:p>
        </w:tc>
        <w:tc>
          <w:tcPr>
            <w:tcW w:w="1544" w:type="dxa"/>
            <w:shd w:val="clear" w:color="auto" w:fill="0083C6"/>
            <w:tcMar>
              <w:top w:w="0" w:type="dxa"/>
              <w:left w:w="144" w:type="dxa"/>
              <w:bottom w:w="0" w:type="dxa"/>
              <w:right w:w="0" w:type="dxa"/>
            </w:tcMar>
            <w:vAlign w:val="bottom"/>
            <w:hideMark/>
          </w:tcPr>
          <w:p w:rsidR="008521DA" w:rsidRPr="00AB428E" w:rsidRDefault="008521DA" w:rsidP="00837896">
            <w:pPr>
              <w:pStyle w:val="NormalWeb"/>
              <w:spacing w:before="0" w:beforeAutospacing="0" w:after="0" w:afterAutospacing="0"/>
              <w:ind w:right="90"/>
              <w:jc w:val="right"/>
              <w:rPr>
                <w:rFonts w:ascii="Segoe UI" w:eastAsiaTheme="minorEastAsia" w:hAnsi="Segoe UI" w:cs="Arial"/>
                <w:sz w:val="18"/>
                <w:szCs w:val="18"/>
              </w:rPr>
            </w:pPr>
            <w:r w:rsidRPr="00AB428E">
              <w:rPr>
                <w:rFonts w:ascii="Segoe UI" w:hAnsi="Segoe UI" w:cs="Arial"/>
                <w:b/>
                <w:bCs/>
                <w:color w:val="FFFFFF"/>
                <w:sz w:val="18"/>
                <w:szCs w:val="18"/>
              </w:rPr>
              <w:t>Number of</w:t>
            </w:r>
            <w:r w:rsidRPr="00AB428E">
              <w:rPr>
                <w:rFonts w:ascii="Segoe UI" w:hAnsi="Segoe UI" w:cs="Arial"/>
                <w:b/>
                <w:bCs/>
                <w:color w:val="FFFFFF"/>
                <w:sz w:val="18"/>
                <w:szCs w:val="18"/>
              </w:rPr>
              <w:br/>
              <w:t>shares at</w:t>
            </w:r>
            <w:r w:rsidRPr="00AB428E">
              <w:rPr>
                <w:rFonts w:ascii="Segoe UI" w:hAnsi="Segoe UI" w:cs="Arial"/>
                <w:b/>
                <w:bCs/>
                <w:color w:val="FFFFFF"/>
                <w:sz w:val="18"/>
                <w:szCs w:val="18"/>
              </w:rPr>
              <w:br/>
              <w:t>maximum</w:t>
            </w:r>
            <w:r w:rsidRPr="00AB428E">
              <w:rPr>
                <w:rFonts w:ascii="Segoe UI" w:hAnsi="Segoe UI" w:cs="Arial"/>
                <w:b/>
                <w:bCs/>
                <w:color w:val="FFFFFF"/>
                <w:sz w:val="18"/>
                <w:szCs w:val="18"/>
              </w:rPr>
              <w:br/>
              <w:t>performance</w:t>
            </w:r>
          </w:p>
          <w:p w:rsidR="008521DA" w:rsidRPr="00AB428E" w:rsidRDefault="008521DA" w:rsidP="00837896">
            <w:pPr>
              <w:pStyle w:val="NormalWeb"/>
              <w:spacing w:before="0" w:beforeAutospacing="0" w:after="20" w:afterAutospacing="0"/>
              <w:ind w:right="90"/>
              <w:rPr>
                <w:rFonts w:ascii="Segoe UI" w:eastAsiaTheme="minorEastAsia" w:hAnsi="Segoe UI" w:cs="Arial"/>
                <w:sz w:val="4"/>
                <w:szCs w:val="4"/>
              </w:rPr>
            </w:pPr>
            <w:r w:rsidRPr="00AB428E">
              <w:rPr>
                <w:rFonts w:ascii="Segoe UI" w:hAnsi="Segoe UI" w:cs="Arial"/>
                <w:sz w:val="4"/>
                <w:szCs w:val="4"/>
              </w:rPr>
              <w:t> </w:t>
            </w:r>
          </w:p>
        </w:tc>
      </w:tr>
      <w:tr w:rsidR="008521DA" w:rsidTr="00837896">
        <w:trPr>
          <w:cantSplit/>
          <w:jc w:val="center"/>
        </w:trPr>
        <w:tc>
          <w:tcPr>
            <w:tcW w:w="7572" w:type="dxa"/>
            <w:shd w:val="clear" w:color="auto" w:fill="E0ECF8"/>
            <w:hideMark/>
          </w:tcPr>
          <w:p w:rsidR="008521DA" w:rsidRPr="00AB428E" w:rsidRDefault="008521DA" w:rsidP="00837896">
            <w:pPr>
              <w:pStyle w:val="NormalWeb"/>
              <w:keepNext/>
              <w:spacing w:before="0" w:beforeAutospacing="0" w:after="0" w:afterAutospacing="0"/>
              <w:ind w:firstLine="106"/>
              <w:rPr>
                <w:rFonts w:ascii="Segoe UI" w:eastAsiaTheme="minorEastAsia" w:hAnsi="Segoe UI" w:cs="Arial"/>
                <w:sz w:val="4"/>
                <w:szCs w:val="4"/>
              </w:rPr>
            </w:pPr>
            <w:r w:rsidRPr="00AB428E">
              <w:rPr>
                <w:rFonts w:ascii="Segoe UI" w:hAnsi="Segoe UI" w:cs="Arial"/>
                <w:sz w:val="18"/>
                <w:szCs w:val="18"/>
              </w:rPr>
              <w:t>Satya Nadella</w:t>
            </w:r>
            <w:r w:rsidRPr="00AB428E">
              <w:rPr>
                <w:rFonts w:ascii="Segoe UI" w:hAnsi="Segoe UI" w:cs="Arial"/>
                <w:sz w:val="4"/>
                <w:szCs w:val="4"/>
              </w:rPr>
              <w:t> </w:t>
            </w:r>
          </w:p>
        </w:tc>
        <w:tc>
          <w:tcPr>
            <w:tcW w:w="1684" w:type="dxa"/>
            <w:shd w:val="clear" w:color="auto" w:fill="E0ECF8"/>
            <w:noWrap/>
            <w:tcMar>
              <w:top w:w="0" w:type="dxa"/>
              <w:left w:w="144" w:type="dxa"/>
              <w:bottom w:w="0" w:type="dxa"/>
              <w:right w:w="0" w:type="dxa"/>
            </w:tcMar>
            <w:vAlign w:val="bottom"/>
            <w:hideMark/>
          </w:tcPr>
          <w:p w:rsidR="008521DA" w:rsidRPr="00AB428E" w:rsidRDefault="008521DA">
            <w:pPr>
              <w:pStyle w:val="NormalWeb"/>
              <w:tabs>
                <w:tab w:val="right" w:pos="1500"/>
                <w:tab w:val="decimal" w:pos="1540"/>
              </w:tabs>
              <w:spacing w:before="0" w:beforeAutospacing="0" w:after="20" w:afterAutospacing="0"/>
              <w:rPr>
                <w:rFonts w:ascii="Segoe UI" w:eastAsiaTheme="minorEastAsia" w:hAnsi="Segoe UI" w:cs="Arial"/>
                <w:sz w:val="18"/>
                <w:szCs w:val="18"/>
              </w:rPr>
            </w:pPr>
            <w:r w:rsidRPr="00AB428E">
              <w:rPr>
                <w:rFonts w:ascii="Segoe UI" w:hAnsi="Segoe UI" w:cs="Arial"/>
                <w:sz w:val="18"/>
                <w:szCs w:val="18"/>
              </w:rPr>
              <w:tab/>
              <w:t>$43,021,035</w:t>
            </w:r>
            <w:r w:rsidRPr="00AB428E">
              <w:rPr>
                <w:rFonts w:ascii="Segoe UI" w:hAnsi="Segoe UI" w:cs="Arial"/>
                <w:sz w:val="18"/>
                <w:szCs w:val="18"/>
              </w:rPr>
              <w:tab/>
            </w:r>
          </w:p>
        </w:tc>
        <w:tc>
          <w:tcPr>
            <w:tcW w:w="1544" w:type="dxa"/>
            <w:shd w:val="clear" w:color="auto" w:fill="E0ECF8"/>
            <w:noWrap/>
            <w:tcMar>
              <w:top w:w="0" w:type="dxa"/>
              <w:left w:w="144" w:type="dxa"/>
              <w:bottom w:w="0" w:type="dxa"/>
              <w:right w:w="0" w:type="dxa"/>
            </w:tcMar>
            <w:vAlign w:val="bottom"/>
            <w:hideMark/>
          </w:tcPr>
          <w:p w:rsidR="008521DA" w:rsidRPr="00AB428E" w:rsidRDefault="008521DA" w:rsidP="00837896">
            <w:pPr>
              <w:pStyle w:val="NormalWeb"/>
              <w:tabs>
                <w:tab w:val="right" w:pos="1305"/>
                <w:tab w:val="decimal" w:pos="1400"/>
              </w:tabs>
              <w:spacing w:before="0" w:beforeAutospacing="0" w:after="20" w:afterAutospacing="0"/>
              <w:rPr>
                <w:rFonts w:ascii="Segoe UI" w:eastAsiaTheme="minorEastAsia" w:hAnsi="Segoe UI" w:cs="Arial"/>
                <w:sz w:val="18"/>
                <w:szCs w:val="18"/>
              </w:rPr>
            </w:pPr>
            <w:r w:rsidRPr="00AB428E">
              <w:rPr>
                <w:rFonts w:ascii="Segoe UI" w:hAnsi="Segoe UI" w:cs="Arial"/>
                <w:sz w:val="18"/>
                <w:szCs w:val="18"/>
              </w:rPr>
              <w:tab/>
              <w:t>522,104</w:t>
            </w:r>
            <w:r w:rsidRPr="00AB428E">
              <w:rPr>
                <w:rFonts w:ascii="Segoe UI" w:hAnsi="Segoe UI" w:cs="Arial"/>
                <w:sz w:val="18"/>
                <w:szCs w:val="18"/>
              </w:rPr>
              <w:tab/>
            </w:r>
          </w:p>
        </w:tc>
      </w:tr>
      <w:tr w:rsidR="008521DA" w:rsidTr="00837896">
        <w:trPr>
          <w:cantSplit/>
          <w:jc w:val="center"/>
        </w:trPr>
        <w:tc>
          <w:tcPr>
            <w:tcW w:w="7572" w:type="dxa"/>
            <w:hideMark/>
          </w:tcPr>
          <w:p w:rsidR="008521DA" w:rsidRPr="00AB428E" w:rsidRDefault="008521DA" w:rsidP="00837896">
            <w:pPr>
              <w:pStyle w:val="NormalWeb"/>
              <w:keepNext/>
              <w:spacing w:before="0" w:beforeAutospacing="0" w:after="0" w:afterAutospacing="0"/>
              <w:ind w:firstLine="106"/>
              <w:rPr>
                <w:rFonts w:ascii="Segoe UI" w:eastAsiaTheme="minorEastAsia" w:hAnsi="Segoe UI" w:cs="Arial"/>
                <w:sz w:val="4"/>
                <w:szCs w:val="4"/>
              </w:rPr>
            </w:pPr>
            <w:r w:rsidRPr="00AB428E">
              <w:rPr>
                <w:rFonts w:ascii="Segoe UI" w:hAnsi="Segoe UI" w:cs="Arial"/>
                <w:sz w:val="18"/>
                <w:szCs w:val="18"/>
              </w:rPr>
              <w:t>Amy E. Hood</w:t>
            </w:r>
            <w:r w:rsidRPr="00AB428E">
              <w:rPr>
                <w:rFonts w:ascii="Segoe UI" w:hAnsi="Segoe UI" w:cs="Arial"/>
                <w:sz w:val="4"/>
                <w:szCs w:val="4"/>
              </w:rPr>
              <w:t> </w:t>
            </w:r>
          </w:p>
        </w:tc>
        <w:tc>
          <w:tcPr>
            <w:tcW w:w="1684" w:type="dxa"/>
            <w:noWrap/>
            <w:tcMar>
              <w:top w:w="0" w:type="dxa"/>
              <w:left w:w="144" w:type="dxa"/>
              <w:bottom w:w="0" w:type="dxa"/>
              <w:right w:w="0" w:type="dxa"/>
            </w:tcMar>
            <w:vAlign w:val="bottom"/>
            <w:hideMark/>
          </w:tcPr>
          <w:p w:rsidR="008521DA" w:rsidRPr="00AB428E" w:rsidRDefault="008521DA">
            <w:pPr>
              <w:pStyle w:val="NormalWeb"/>
              <w:tabs>
                <w:tab w:val="right" w:pos="1500"/>
                <w:tab w:val="decimal" w:pos="1540"/>
              </w:tabs>
              <w:spacing w:before="0" w:beforeAutospacing="0" w:after="20" w:afterAutospacing="0"/>
              <w:rPr>
                <w:rFonts w:ascii="Segoe UI" w:eastAsiaTheme="minorEastAsia" w:hAnsi="Segoe UI" w:cs="Arial"/>
                <w:sz w:val="18"/>
                <w:szCs w:val="18"/>
              </w:rPr>
            </w:pPr>
            <w:r w:rsidRPr="00AB428E">
              <w:rPr>
                <w:rFonts w:ascii="Segoe UI" w:hAnsi="Segoe UI" w:cs="Arial"/>
                <w:sz w:val="18"/>
                <w:szCs w:val="18"/>
              </w:rPr>
              <w:tab/>
              <w:t>$25,937,813</w:t>
            </w:r>
            <w:r w:rsidRPr="00AB428E">
              <w:rPr>
                <w:rFonts w:ascii="Segoe UI" w:hAnsi="Segoe UI" w:cs="Arial"/>
                <w:sz w:val="18"/>
                <w:szCs w:val="18"/>
              </w:rPr>
              <w:tab/>
            </w:r>
          </w:p>
        </w:tc>
        <w:tc>
          <w:tcPr>
            <w:tcW w:w="1544" w:type="dxa"/>
            <w:noWrap/>
            <w:tcMar>
              <w:top w:w="0" w:type="dxa"/>
              <w:left w:w="144" w:type="dxa"/>
              <w:bottom w:w="0" w:type="dxa"/>
              <w:right w:w="0" w:type="dxa"/>
            </w:tcMar>
            <w:vAlign w:val="bottom"/>
            <w:hideMark/>
          </w:tcPr>
          <w:p w:rsidR="008521DA" w:rsidRPr="00AB428E" w:rsidRDefault="008521DA" w:rsidP="00837896">
            <w:pPr>
              <w:pStyle w:val="NormalWeb"/>
              <w:tabs>
                <w:tab w:val="right" w:pos="1305"/>
                <w:tab w:val="decimal" w:pos="1400"/>
              </w:tabs>
              <w:spacing w:before="0" w:beforeAutospacing="0" w:after="20" w:afterAutospacing="0"/>
              <w:rPr>
                <w:rFonts w:ascii="Segoe UI" w:eastAsiaTheme="minorEastAsia" w:hAnsi="Segoe UI" w:cs="Arial"/>
                <w:sz w:val="18"/>
                <w:szCs w:val="18"/>
              </w:rPr>
            </w:pPr>
            <w:r w:rsidRPr="00AB428E">
              <w:rPr>
                <w:rFonts w:ascii="Segoe UI" w:hAnsi="Segoe UI" w:cs="Arial"/>
                <w:sz w:val="18"/>
                <w:szCs w:val="18"/>
              </w:rPr>
              <w:tab/>
              <w:t>323,704</w:t>
            </w:r>
            <w:r w:rsidRPr="00AB428E">
              <w:rPr>
                <w:rFonts w:ascii="Segoe UI" w:hAnsi="Segoe UI" w:cs="Arial"/>
                <w:sz w:val="18"/>
                <w:szCs w:val="18"/>
              </w:rPr>
              <w:tab/>
            </w:r>
          </w:p>
        </w:tc>
      </w:tr>
      <w:tr w:rsidR="008521DA" w:rsidTr="00837896">
        <w:trPr>
          <w:cantSplit/>
          <w:jc w:val="center"/>
        </w:trPr>
        <w:tc>
          <w:tcPr>
            <w:tcW w:w="7572" w:type="dxa"/>
            <w:shd w:val="clear" w:color="auto" w:fill="E0ECF8"/>
            <w:hideMark/>
          </w:tcPr>
          <w:p w:rsidR="008521DA" w:rsidRPr="00AB428E" w:rsidRDefault="008521DA" w:rsidP="00837896">
            <w:pPr>
              <w:pStyle w:val="NormalWeb"/>
              <w:spacing w:before="0" w:beforeAutospacing="0" w:after="0" w:afterAutospacing="0"/>
              <w:ind w:firstLine="106"/>
              <w:rPr>
                <w:rFonts w:ascii="Segoe UI" w:eastAsiaTheme="minorEastAsia" w:hAnsi="Segoe UI" w:cs="Arial"/>
                <w:sz w:val="4"/>
                <w:szCs w:val="4"/>
              </w:rPr>
            </w:pPr>
            <w:r w:rsidRPr="00AB428E">
              <w:rPr>
                <w:rFonts w:ascii="Segoe UI" w:hAnsi="Segoe UI" w:cs="Arial"/>
                <w:sz w:val="18"/>
                <w:szCs w:val="18"/>
              </w:rPr>
              <w:t>Jean-Philippe Courtois</w:t>
            </w:r>
            <w:r w:rsidRPr="00AB428E">
              <w:rPr>
                <w:rFonts w:ascii="Segoe UI" w:hAnsi="Segoe UI" w:cs="Arial"/>
                <w:sz w:val="4"/>
                <w:szCs w:val="4"/>
              </w:rPr>
              <w:t> </w:t>
            </w:r>
          </w:p>
        </w:tc>
        <w:tc>
          <w:tcPr>
            <w:tcW w:w="1684" w:type="dxa"/>
            <w:shd w:val="clear" w:color="auto" w:fill="E0ECF8"/>
            <w:noWrap/>
            <w:tcMar>
              <w:top w:w="0" w:type="dxa"/>
              <w:left w:w="144" w:type="dxa"/>
              <w:bottom w:w="0" w:type="dxa"/>
              <w:right w:w="0" w:type="dxa"/>
            </w:tcMar>
            <w:vAlign w:val="bottom"/>
            <w:hideMark/>
          </w:tcPr>
          <w:p w:rsidR="008521DA" w:rsidRPr="00AB428E" w:rsidRDefault="008521DA">
            <w:pPr>
              <w:pStyle w:val="NormalWeb"/>
              <w:tabs>
                <w:tab w:val="right" w:pos="1500"/>
                <w:tab w:val="decimal" w:pos="1540"/>
              </w:tabs>
              <w:spacing w:before="0" w:beforeAutospacing="0" w:after="20" w:afterAutospacing="0"/>
              <w:rPr>
                <w:rFonts w:ascii="Segoe UI" w:eastAsiaTheme="minorEastAsia" w:hAnsi="Segoe UI" w:cs="Arial"/>
                <w:sz w:val="18"/>
                <w:szCs w:val="18"/>
              </w:rPr>
            </w:pPr>
            <w:r w:rsidRPr="00AB428E">
              <w:rPr>
                <w:rFonts w:ascii="Segoe UI" w:hAnsi="Segoe UI" w:cs="Arial"/>
                <w:sz w:val="18"/>
                <w:szCs w:val="18"/>
              </w:rPr>
              <w:tab/>
              <w:t>$20,757,198</w:t>
            </w:r>
            <w:r w:rsidRPr="00AB428E">
              <w:rPr>
                <w:rFonts w:ascii="Segoe UI" w:hAnsi="Segoe UI" w:cs="Arial"/>
                <w:sz w:val="18"/>
                <w:szCs w:val="18"/>
              </w:rPr>
              <w:tab/>
            </w:r>
          </w:p>
        </w:tc>
        <w:tc>
          <w:tcPr>
            <w:tcW w:w="1544" w:type="dxa"/>
            <w:shd w:val="clear" w:color="auto" w:fill="E0ECF8"/>
            <w:noWrap/>
            <w:tcMar>
              <w:top w:w="0" w:type="dxa"/>
              <w:left w:w="144" w:type="dxa"/>
              <w:bottom w:w="0" w:type="dxa"/>
              <w:right w:w="0" w:type="dxa"/>
            </w:tcMar>
            <w:vAlign w:val="bottom"/>
            <w:hideMark/>
          </w:tcPr>
          <w:p w:rsidR="008521DA" w:rsidRPr="00AB428E" w:rsidRDefault="008521DA" w:rsidP="00837896">
            <w:pPr>
              <w:pStyle w:val="NormalWeb"/>
              <w:tabs>
                <w:tab w:val="right" w:pos="1305"/>
                <w:tab w:val="decimal" w:pos="1400"/>
              </w:tabs>
              <w:spacing w:before="0" w:beforeAutospacing="0" w:after="20" w:afterAutospacing="0"/>
              <w:rPr>
                <w:rFonts w:ascii="Segoe UI" w:eastAsiaTheme="minorEastAsia" w:hAnsi="Segoe UI" w:cs="Arial"/>
                <w:sz w:val="18"/>
                <w:szCs w:val="18"/>
              </w:rPr>
            </w:pPr>
            <w:r w:rsidRPr="00AB428E">
              <w:rPr>
                <w:rFonts w:ascii="Segoe UI" w:hAnsi="Segoe UI" w:cs="Arial"/>
                <w:sz w:val="18"/>
                <w:szCs w:val="18"/>
              </w:rPr>
              <w:tab/>
              <w:t>261,052</w:t>
            </w:r>
            <w:r w:rsidRPr="00AB428E">
              <w:rPr>
                <w:rFonts w:ascii="Segoe UI" w:hAnsi="Segoe UI" w:cs="Arial"/>
                <w:sz w:val="18"/>
                <w:szCs w:val="18"/>
              </w:rPr>
              <w:tab/>
            </w:r>
          </w:p>
        </w:tc>
      </w:tr>
      <w:tr w:rsidR="008521DA" w:rsidTr="00837896">
        <w:trPr>
          <w:cantSplit/>
          <w:jc w:val="center"/>
        </w:trPr>
        <w:tc>
          <w:tcPr>
            <w:tcW w:w="7572" w:type="dxa"/>
            <w:hideMark/>
          </w:tcPr>
          <w:p w:rsidR="008521DA" w:rsidRPr="00AB428E" w:rsidRDefault="008521DA" w:rsidP="00837896">
            <w:pPr>
              <w:pStyle w:val="NormalWeb"/>
              <w:spacing w:before="0" w:beforeAutospacing="0" w:after="0" w:afterAutospacing="0"/>
              <w:ind w:firstLine="106"/>
              <w:rPr>
                <w:rFonts w:ascii="Segoe UI" w:eastAsiaTheme="minorEastAsia" w:hAnsi="Segoe UI" w:cs="Arial"/>
                <w:sz w:val="4"/>
                <w:szCs w:val="4"/>
              </w:rPr>
            </w:pPr>
            <w:r w:rsidRPr="00AB428E">
              <w:rPr>
                <w:rFonts w:ascii="Segoe UI" w:hAnsi="Segoe UI" w:cs="Arial"/>
                <w:sz w:val="18"/>
                <w:szCs w:val="18"/>
              </w:rPr>
              <w:t>Margaret L. Johnson</w:t>
            </w:r>
            <w:r w:rsidRPr="00AB428E">
              <w:rPr>
                <w:rFonts w:ascii="Segoe UI" w:hAnsi="Segoe UI" w:cs="Arial"/>
                <w:sz w:val="4"/>
                <w:szCs w:val="4"/>
              </w:rPr>
              <w:t> </w:t>
            </w:r>
          </w:p>
        </w:tc>
        <w:tc>
          <w:tcPr>
            <w:tcW w:w="1684" w:type="dxa"/>
            <w:noWrap/>
            <w:tcMar>
              <w:top w:w="0" w:type="dxa"/>
              <w:left w:w="144" w:type="dxa"/>
              <w:bottom w:w="0" w:type="dxa"/>
              <w:right w:w="0" w:type="dxa"/>
            </w:tcMar>
            <w:vAlign w:val="bottom"/>
            <w:hideMark/>
          </w:tcPr>
          <w:p w:rsidR="008521DA" w:rsidRPr="00AB428E" w:rsidRDefault="008521DA">
            <w:pPr>
              <w:pStyle w:val="NormalWeb"/>
              <w:tabs>
                <w:tab w:val="right" w:pos="1500"/>
                <w:tab w:val="decimal" w:pos="1540"/>
              </w:tabs>
              <w:spacing w:before="0" w:beforeAutospacing="0" w:after="20" w:afterAutospacing="0"/>
              <w:rPr>
                <w:rFonts w:ascii="Segoe UI" w:eastAsiaTheme="minorEastAsia" w:hAnsi="Segoe UI" w:cs="Arial"/>
                <w:sz w:val="18"/>
                <w:szCs w:val="18"/>
              </w:rPr>
            </w:pPr>
            <w:r w:rsidRPr="00AB428E">
              <w:rPr>
                <w:rFonts w:ascii="Segoe UI" w:hAnsi="Segoe UI" w:cs="Arial"/>
                <w:sz w:val="18"/>
                <w:szCs w:val="18"/>
              </w:rPr>
              <w:tab/>
              <w:t>$14,165,096</w:t>
            </w:r>
            <w:r w:rsidRPr="00AB428E">
              <w:rPr>
                <w:rFonts w:ascii="Segoe UI" w:hAnsi="Segoe UI" w:cs="Arial"/>
                <w:sz w:val="18"/>
                <w:szCs w:val="18"/>
              </w:rPr>
              <w:tab/>
            </w:r>
          </w:p>
        </w:tc>
        <w:tc>
          <w:tcPr>
            <w:tcW w:w="1544" w:type="dxa"/>
            <w:noWrap/>
            <w:tcMar>
              <w:top w:w="0" w:type="dxa"/>
              <w:left w:w="144" w:type="dxa"/>
              <w:bottom w:w="0" w:type="dxa"/>
              <w:right w:w="0" w:type="dxa"/>
            </w:tcMar>
            <w:vAlign w:val="bottom"/>
            <w:hideMark/>
          </w:tcPr>
          <w:p w:rsidR="008521DA" w:rsidRPr="00AB428E" w:rsidRDefault="008521DA" w:rsidP="00837896">
            <w:pPr>
              <w:pStyle w:val="NormalWeb"/>
              <w:tabs>
                <w:tab w:val="right" w:pos="1305"/>
                <w:tab w:val="decimal" w:pos="1400"/>
              </w:tabs>
              <w:spacing w:before="0" w:beforeAutospacing="0" w:after="20" w:afterAutospacing="0"/>
              <w:rPr>
                <w:rFonts w:ascii="Segoe UI" w:eastAsiaTheme="minorEastAsia" w:hAnsi="Segoe UI" w:cs="Arial"/>
                <w:sz w:val="18"/>
                <w:szCs w:val="18"/>
              </w:rPr>
            </w:pPr>
            <w:r w:rsidRPr="00AB428E">
              <w:rPr>
                <w:rFonts w:ascii="Segoe UI" w:hAnsi="Segoe UI" w:cs="Arial"/>
                <w:sz w:val="18"/>
                <w:szCs w:val="18"/>
              </w:rPr>
              <w:tab/>
              <w:t>174,036</w:t>
            </w:r>
            <w:r w:rsidRPr="00AB428E">
              <w:rPr>
                <w:rFonts w:ascii="Segoe UI" w:hAnsi="Segoe UI" w:cs="Arial"/>
                <w:sz w:val="18"/>
                <w:szCs w:val="18"/>
              </w:rPr>
              <w:tab/>
            </w:r>
          </w:p>
        </w:tc>
      </w:tr>
      <w:tr w:rsidR="008521DA" w:rsidTr="00837896">
        <w:trPr>
          <w:cantSplit/>
          <w:jc w:val="center"/>
        </w:trPr>
        <w:tc>
          <w:tcPr>
            <w:tcW w:w="7572" w:type="dxa"/>
            <w:shd w:val="clear" w:color="auto" w:fill="E0ECF8"/>
            <w:hideMark/>
          </w:tcPr>
          <w:p w:rsidR="008521DA" w:rsidRPr="00AB428E" w:rsidRDefault="008521DA" w:rsidP="00837896">
            <w:pPr>
              <w:pStyle w:val="NormalWeb"/>
              <w:spacing w:before="0" w:beforeAutospacing="0" w:after="0" w:afterAutospacing="0"/>
              <w:ind w:firstLine="106"/>
              <w:rPr>
                <w:rFonts w:ascii="Segoe UI" w:eastAsiaTheme="minorEastAsia" w:hAnsi="Segoe UI" w:cs="Arial"/>
                <w:sz w:val="4"/>
                <w:szCs w:val="4"/>
              </w:rPr>
            </w:pPr>
            <w:r w:rsidRPr="00AB428E">
              <w:rPr>
                <w:rFonts w:ascii="Segoe UI" w:hAnsi="Segoe UI" w:cs="Arial"/>
                <w:sz w:val="18"/>
                <w:szCs w:val="18"/>
              </w:rPr>
              <w:t>Bradford L. Smith</w:t>
            </w:r>
            <w:r w:rsidRPr="00AB428E">
              <w:rPr>
                <w:rFonts w:ascii="Segoe UI" w:hAnsi="Segoe UI" w:cs="Arial"/>
                <w:sz w:val="4"/>
                <w:szCs w:val="4"/>
              </w:rPr>
              <w:t> </w:t>
            </w:r>
          </w:p>
        </w:tc>
        <w:tc>
          <w:tcPr>
            <w:tcW w:w="1684" w:type="dxa"/>
            <w:shd w:val="clear" w:color="auto" w:fill="E0ECF8"/>
            <w:noWrap/>
            <w:tcMar>
              <w:top w:w="0" w:type="dxa"/>
              <w:left w:w="144" w:type="dxa"/>
              <w:bottom w:w="0" w:type="dxa"/>
              <w:right w:w="0" w:type="dxa"/>
            </w:tcMar>
            <w:vAlign w:val="bottom"/>
            <w:hideMark/>
          </w:tcPr>
          <w:p w:rsidR="008521DA" w:rsidRPr="00AB428E" w:rsidRDefault="008521DA">
            <w:pPr>
              <w:pStyle w:val="NormalWeb"/>
              <w:tabs>
                <w:tab w:val="right" w:pos="1500"/>
                <w:tab w:val="decimal" w:pos="1540"/>
              </w:tabs>
              <w:spacing w:before="0" w:beforeAutospacing="0" w:after="20" w:afterAutospacing="0"/>
              <w:rPr>
                <w:rFonts w:ascii="Segoe UI" w:eastAsiaTheme="minorEastAsia" w:hAnsi="Segoe UI" w:cs="Arial"/>
                <w:sz w:val="18"/>
                <w:szCs w:val="18"/>
              </w:rPr>
            </w:pPr>
            <w:r w:rsidRPr="00AB428E">
              <w:rPr>
                <w:rFonts w:ascii="Segoe UI" w:hAnsi="Segoe UI" w:cs="Arial"/>
                <w:sz w:val="18"/>
                <w:szCs w:val="18"/>
              </w:rPr>
              <w:tab/>
              <w:t>$22,915,268</w:t>
            </w:r>
            <w:r w:rsidRPr="00AB428E">
              <w:rPr>
                <w:rFonts w:ascii="Segoe UI" w:hAnsi="Segoe UI" w:cs="Arial"/>
                <w:sz w:val="18"/>
                <w:szCs w:val="18"/>
              </w:rPr>
              <w:tab/>
            </w:r>
          </w:p>
        </w:tc>
        <w:tc>
          <w:tcPr>
            <w:tcW w:w="1544" w:type="dxa"/>
            <w:shd w:val="clear" w:color="auto" w:fill="E0ECF8"/>
            <w:noWrap/>
            <w:tcMar>
              <w:top w:w="0" w:type="dxa"/>
              <w:left w:w="144" w:type="dxa"/>
              <w:bottom w:w="0" w:type="dxa"/>
              <w:right w:w="0" w:type="dxa"/>
            </w:tcMar>
            <w:vAlign w:val="bottom"/>
            <w:hideMark/>
          </w:tcPr>
          <w:p w:rsidR="008521DA" w:rsidRPr="00AB428E" w:rsidRDefault="008521DA" w:rsidP="00837896">
            <w:pPr>
              <w:pStyle w:val="NormalWeb"/>
              <w:tabs>
                <w:tab w:val="right" w:pos="1305"/>
                <w:tab w:val="decimal" w:pos="1400"/>
              </w:tabs>
              <w:spacing w:before="0" w:beforeAutospacing="0" w:after="20" w:afterAutospacing="0"/>
              <w:rPr>
                <w:rFonts w:ascii="Segoe UI" w:eastAsiaTheme="minorEastAsia" w:hAnsi="Segoe UI" w:cs="Arial"/>
                <w:sz w:val="18"/>
                <w:szCs w:val="18"/>
              </w:rPr>
            </w:pPr>
            <w:r w:rsidRPr="00AB428E">
              <w:rPr>
                <w:rFonts w:ascii="Segoe UI" w:hAnsi="Segoe UI" w:cs="Arial"/>
                <w:sz w:val="18"/>
                <w:szCs w:val="18"/>
              </w:rPr>
              <w:tab/>
              <w:t>285,416</w:t>
            </w:r>
            <w:r w:rsidRPr="00AB428E">
              <w:rPr>
                <w:rFonts w:ascii="Segoe UI" w:hAnsi="Segoe UI" w:cs="Arial"/>
                <w:sz w:val="18"/>
                <w:szCs w:val="18"/>
              </w:rPr>
              <w:tab/>
            </w:r>
          </w:p>
        </w:tc>
      </w:tr>
      <w:tr w:rsidR="008521DA" w:rsidTr="00837896">
        <w:trPr>
          <w:cantSplit/>
          <w:jc w:val="center"/>
        </w:trPr>
        <w:tc>
          <w:tcPr>
            <w:tcW w:w="7572" w:type="dxa"/>
            <w:hideMark/>
          </w:tcPr>
          <w:p w:rsidR="008521DA" w:rsidRPr="00AB428E" w:rsidRDefault="008521DA" w:rsidP="00837896">
            <w:pPr>
              <w:pStyle w:val="NormalWeb"/>
              <w:spacing w:before="0" w:beforeAutospacing="0" w:after="0" w:afterAutospacing="0"/>
              <w:ind w:firstLine="106"/>
              <w:rPr>
                <w:rFonts w:ascii="Segoe UI" w:eastAsiaTheme="minorEastAsia" w:hAnsi="Segoe UI" w:cs="Arial"/>
                <w:sz w:val="4"/>
                <w:szCs w:val="4"/>
              </w:rPr>
            </w:pPr>
            <w:r w:rsidRPr="00AB428E">
              <w:rPr>
                <w:rFonts w:ascii="Segoe UI" w:hAnsi="Segoe UI" w:cs="Arial"/>
                <w:sz w:val="18"/>
                <w:szCs w:val="18"/>
              </w:rPr>
              <w:t>Current executive officers as a group (7)</w:t>
            </w:r>
            <w:r w:rsidRPr="00AB428E">
              <w:rPr>
                <w:rFonts w:ascii="Segoe UI" w:hAnsi="Segoe UI" w:cs="Arial"/>
                <w:sz w:val="4"/>
                <w:szCs w:val="4"/>
              </w:rPr>
              <w:t> </w:t>
            </w:r>
          </w:p>
        </w:tc>
        <w:tc>
          <w:tcPr>
            <w:tcW w:w="1684" w:type="dxa"/>
            <w:noWrap/>
            <w:tcMar>
              <w:top w:w="0" w:type="dxa"/>
              <w:left w:w="144" w:type="dxa"/>
              <w:bottom w:w="0" w:type="dxa"/>
              <w:right w:w="0" w:type="dxa"/>
            </w:tcMar>
            <w:vAlign w:val="bottom"/>
            <w:hideMark/>
          </w:tcPr>
          <w:p w:rsidR="008521DA" w:rsidRPr="00AB428E" w:rsidRDefault="008521DA">
            <w:pPr>
              <w:pStyle w:val="NormalWeb"/>
              <w:tabs>
                <w:tab w:val="right" w:pos="1500"/>
                <w:tab w:val="decimal" w:pos="1540"/>
              </w:tabs>
              <w:spacing w:before="0" w:beforeAutospacing="0" w:after="20" w:afterAutospacing="0"/>
              <w:rPr>
                <w:rFonts w:ascii="Segoe UI" w:eastAsiaTheme="minorEastAsia" w:hAnsi="Segoe UI" w:cs="Arial"/>
                <w:sz w:val="18"/>
                <w:szCs w:val="18"/>
              </w:rPr>
            </w:pPr>
            <w:r w:rsidRPr="00AB428E">
              <w:rPr>
                <w:rFonts w:ascii="Segoe UI" w:hAnsi="Segoe UI" w:cs="Arial"/>
                <w:sz w:val="18"/>
                <w:szCs w:val="18"/>
              </w:rPr>
              <w:tab/>
              <w:t>$150,932,571</w:t>
            </w:r>
            <w:r w:rsidRPr="00AB428E">
              <w:rPr>
                <w:rFonts w:ascii="Segoe UI" w:hAnsi="Segoe UI" w:cs="Arial"/>
                <w:sz w:val="18"/>
                <w:szCs w:val="18"/>
              </w:rPr>
              <w:tab/>
            </w:r>
          </w:p>
        </w:tc>
        <w:tc>
          <w:tcPr>
            <w:tcW w:w="1544" w:type="dxa"/>
            <w:noWrap/>
            <w:tcMar>
              <w:top w:w="0" w:type="dxa"/>
              <w:left w:w="144" w:type="dxa"/>
              <w:bottom w:w="0" w:type="dxa"/>
              <w:right w:w="0" w:type="dxa"/>
            </w:tcMar>
            <w:vAlign w:val="bottom"/>
            <w:hideMark/>
          </w:tcPr>
          <w:p w:rsidR="008521DA" w:rsidRPr="00AB428E" w:rsidRDefault="008521DA" w:rsidP="00837896">
            <w:pPr>
              <w:pStyle w:val="NormalWeb"/>
              <w:tabs>
                <w:tab w:val="right" w:pos="1305"/>
                <w:tab w:val="decimal" w:pos="1400"/>
              </w:tabs>
              <w:spacing w:before="0" w:beforeAutospacing="0" w:after="20" w:afterAutospacing="0"/>
              <w:rPr>
                <w:rFonts w:ascii="Segoe UI" w:eastAsiaTheme="minorEastAsia" w:hAnsi="Segoe UI" w:cs="Arial"/>
                <w:sz w:val="18"/>
                <w:szCs w:val="18"/>
              </w:rPr>
            </w:pPr>
            <w:r w:rsidRPr="00AB428E">
              <w:rPr>
                <w:rFonts w:ascii="Segoe UI" w:hAnsi="Segoe UI" w:cs="Arial"/>
                <w:sz w:val="18"/>
                <w:szCs w:val="18"/>
              </w:rPr>
              <w:tab/>
              <w:t>1,862,176</w:t>
            </w:r>
            <w:r w:rsidRPr="00AB428E">
              <w:rPr>
                <w:rFonts w:ascii="Segoe UI" w:hAnsi="Segoe UI" w:cs="Arial"/>
                <w:sz w:val="18"/>
                <w:szCs w:val="18"/>
              </w:rPr>
              <w:tab/>
            </w:r>
          </w:p>
        </w:tc>
      </w:tr>
      <w:tr w:rsidR="008521DA" w:rsidTr="00837896">
        <w:trPr>
          <w:cantSplit/>
          <w:jc w:val="center"/>
        </w:trPr>
        <w:tc>
          <w:tcPr>
            <w:tcW w:w="7572" w:type="dxa"/>
            <w:shd w:val="clear" w:color="auto" w:fill="E0ECF8"/>
            <w:hideMark/>
          </w:tcPr>
          <w:p w:rsidR="008521DA" w:rsidRPr="00AB428E" w:rsidRDefault="008521DA" w:rsidP="00837896">
            <w:pPr>
              <w:pStyle w:val="NormalWeb"/>
              <w:spacing w:before="0" w:beforeAutospacing="0" w:after="0" w:afterAutospacing="0"/>
              <w:ind w:firstLine="106"/>
              <w:rPr>
                <w:rFonts w:ascii="Segoe UI" w:eastAsiaTheme="minorEastAsia" w:hAnsi="Segoe UI" w:cs="Arial"/>
                <w:sz w:val="4"/>
                <w:szCs w:val="4"/>
              </w:rPr>
            </w:pPr>
            <w:r w:rsidRPr="00AB428E">
              <w:rPr>
                <w:rFonts w:ascii="Segoe UI" w:hAnsi="Segoe UI" w:cs="Arial"/>
                <w:sz w:val="18"/>
                <w:szCs w:val="18"/>
              </w:rPr>
              <w:t>Current directors other than executive officers as a Group</w:t>
            </w:r>
            <w:r w:rsidRPr="00AB428E">
              <w:rPr>
                <w:rFonts w:ascii="Segoe UI" w:hAnsi="Segoe UI" w:cs="Arial"/>
                <w:sz w:val="4"/>
                <w:szCs w:val="4"/>
              </w:rPr>
              <w:t> </w:t>
            </w:r>
          </w:p>
        </w:tc>
        <w:tc>
          <w:tcPr>
            <w:tcW w:w="1684" w:type="dxa"/>
            <w:shd w:val="clear" w:color="auto" w:fill="E0ECF8"/>
            <w:noWrap/>
            <w:tcMar>
              <w:top w:w="0" w:type="dxa"/>
              <w:left w:w="144" w:type="dxa"/>
              <w:bottom w:w="0" w:type="dxa"/>
              <w:right w:w="0" w:type="dxa"/>
            </w:tcMar>
            <w:vAlign w:val="bottom"/>
            <w:hideMark/>
          </w:tcPr>
          <w:p w:rsidR="008521DA" w:rsidRPr="00AB428E" w:rsidRDefault="008521DA">
            <w:pPr>
              <w:pStyle w:val="NormalWeb"/>
              <w:tabs>
                <w:tab w:val="right" w:pos="1500"/>
                <w:tab w:val="decimal" w:pos="1540"/>
              </w:tabs>
              <w:spacing w:before="0" w:beforeAutospacing="0" w:after="20" w:afterAutospacing="0"/>
              <w:rPr>
                <w:rFonts w:ascii="Segoe UI" w:eastAsiaTheme="minorEastAsia" w:hAnsi="Segoe UI" w:cs="Arial"/>
                <w:sz w:val="18"/>
                <w:szCs w:val="18"/>
              </w:rPr>
            </w:pPr>
            <w:r w:rsidRPr="00AB428E">
              <w:rPr>
                <w:rFonts w:ascii="Segoe UI" w:hAnsi="Segoe UI" w:cs="Arial"/>
                <w:sz w:val="18"/>
                <w:szCs w:val="18"/>
              </w:rPr>
              <w:tab/>
              <w:t>$0</w:t>
            </w:r>
            <w:r w:rsidRPr="00AB428E">
              <w:rPr>
                <w:rFonts w:ascii="Segoe UI" w:hAnsi="Segoe UI" w:cs="Arial"/>
                <w:sz w:val="18"/>
                <w:szCs w:val="18"/>
              </w:rPr>
              <w:tab/>
            </w:r>
          </w:p>
        </w:tc>
        <w:tc>
          <w:tcPr>
            <w:tcW w:w="1544" w:type="dxa"/>
            <w:shd w:val="clear" w:color="auto" w:fill="E0ECF8"/>
            <w:noWrap/>
            <w:tcMar>
              <w:top w:w="0" w:type="dxa"/>
              <w:left w:w="144" w:type="dxa"/>
              <w:bottom w:w="0" w:type="dxa"/>
              <w:right w:w="0" w:type="dxa"/>
            </w:tcMar>
            <w:vAlign w:val="bottom"/>
            <w:hideMark/>
          </w:tcPr>
          <w:p w:rsidR="008521DA" w:rsidRPr="00AB428E" w:rsidRDefault="008521DA" w:rsidP="00837896">
            <w:pPr>
              <w:pStyle w:val="NormalWeb"/>
              <w:tabs>
                <w:tab w:val="right" w:pos="1305"/>
                <w:tab w:val="decimal" w:pos="1400"/>
              </w:tabs>
              <w:spacing w:before="0" w:beforeAutospacing="0" w:after="20" w:afterAutospacing="0"/>
              <w:rPr>
                <w:rFonts w:ascii="Segoe UI" w:eastAsiaTheme="minorEastAsia" w:hAnsi="Segoe UI" w:cs="Arial"/>
                <w:sz w:val="18"/>
                <w:szCs w:val="18"/>
              </w:rPr>
            </w:pPr>
            <w:r w:rsidRPr="00AB428E">
              <w:rPr>
                <w:rFonts w:ascii="Segoe UI" w:hAnsi="Segoe UI" w:cs="Arial"/>
                <w:sz w:val="18"/>
                <w:szCs w:val="18"/>
              </w:rPr>
              <w:tab/>
              <w:t>0</w:t>
            </w:r>
            <w:r w:rsidRPr="00AB428E">
              <w:rPr>
                <w:rFonts w:ascii="Segoe UI" w:hAnsi="Segoe UI" w:cs="Arial"/>
                <w:sz w:val="18"/>
                <w:szCs w:val="18"/>
              </w:rPr>
              <w:tab/>
            </w:r>
          </w:p>
        </w:tc>
      </w:tr>
      <w:tr w:rsidR="008521DA" w:rsidTr="00837896">
        <w:trPr>
          <w:cantSplit/>
          <w:jc w:val="center"/>
        </w:trPr>
        <w:tc>
          <w:tcPr>
            <w:tcW w:w="7572" w:type="dxa"/>
            <w:hideMark/>
          </w:tcPr>
          <w:p w:rsidR="008521DA" w:rsidRPr="00AB428E" w:rsidRDefault="008521DA" w:rsidP="00837896">
            <w:pPr>
              <w:pStyle w:val="NormalWeb"/>
              <w:spacing w:before="0" w:beforeAutospacing="0" w:after="0" w:afterAutospacing="0"/>
              <w:ind w:firstLine="106"/>
              <w:rPr>
                <w:rFonts w:ascii="Segoe UI" w:eastAsiaTheme="minorEastAsia" w:hAnsi="Segoe UI" w:cs="Arial"/>
                <w:sz w:val="4"/>
                <w:szCs w:val="4"/>
              </w:rPr>
            </w:pPr>
            <w:r w:rsidRPr="00AB428E">
              <w:rPr>
                <w:rFonts w:ascii="Segoe UI" w:hAnsi="Segoe UI" w:cs="Arial"/>
                <w:sz w:val="18"/>
                <w:szCs w:val="18"/>
              </w:rPr>
              <w:t>Current employees other than executive officers as a group (8 additional participants)</w:t>
            </w:r>
            <w:r w:rsidRPr="00AB428E">
              <w:rPr>
                <w:rFonts w:ascii="Segoe UI" w:hAnsi="Segoe UI" w:cs="Arial"/>
                <w:sz w:val="4"/>
                <w:szCs w:val="4"/>
              </w:rPr>
              <w:t> </w:t>
            </w:r>
          </w:p>
        </w:tc>
        <w:tc>
          <w:tcPr>
            <w:tcW w:w="1684" w:type="dxa"/>
            <w:noWrap/>
            <w:tcMar>
              <w:top w:w="0" w:type="dxa"/>
              <w:left w:w="144" w:type="dxa"/>
              <w:bottom w:w="0" w:type="dxa"/>
              <w:right w:w="0" w:type="dxa"/>
            </w:tcMar>
            <w:vAlign w:val="bottom"/>
            <w:hideMark/>
          </w:tcPr>
          <w:p w:rsidR="008521DA" w:rsidRPr="00AB428E" w:rsidRDefault="008521DA">
            <w:pPr>
              <w:pStyle w:val="NormalWeb"/>
              <w:tabs>
                <w:tab w:val="right" w:pos="1500"/>
                <w:tab w:val="decimal" w:pos="1540"/>
              </w:tabs>
              <w:spacing w:before="0" w:beforeAutospacing="0" w:after="20" w:afterAutospacing="0"/>
              <w:rPr>
                <w:rFonts w:ascii="Segoe UI" w:eastAsiaTheme="minorEastAsia" w:hAnsi="Segoe UI" w:cs="Arial"/>
                <w:sz w:val="18"/>
                <w:szCs w:val="18"/>
              </w:rPr>
            </w:pPr>
            <w:r w:rsidRPr="00AB428E">
              <w:rPr>
                <w:rFonts w:ascii="Segoe UI" w:hAnsi="Segoe UI" w:cs="Arial"/>
                <w:sz w:val="18"/>
                <w:szCs w:val="18"/>
              </w:rPr>
              <w:tab/>
              <w:t>$234,261,837</w:t>
            </w:r>
            <w:r w:rsidRPr="00AB428E">
              <w:rPr>
                <w:rFonts w:ascii="Segoe UI" w:hAnsi="Segoe UI" w:cs="Arial"/>
                <w:sz w:val="18"/>
                <w:szCs w:val="18"/>
              </w:rPr>
              <w:tab/>
            </w:r>
          </w:p>
        </w:tc>
        <w:tc>
          <w:tcPr>
            <w:tcW w:w="1544" w:type="dxa"/>
            <w:noWrap/>
            <w:tcMar>
              <w:top w:w="0" w:type="dxa"/>
              <w:left w:w="144" w:type="dxa"/>
              <w:bottom w:w="0" w:type="dxa"/>
              <w:right w:w="0" w:type="dxa"/>
            </w:tcMar>
            <w:vAlign w:val="bottom"/>
            <w:hideMark/>
          </w:tcPr>
          <w:p w:rsidR="008521DA" w:rsidRPr="00AB428E" w:rsidRDefault="008521DA" w:rsidP="00837896">
            <w:pPr>
              <w:pStyle w:val="NormalWeb"/>
              <w:tabs>
                <w:tab w:val="right" w:pos="1305"/>
                <w:tab w:val="decimal" w:pos="1400"/>
              </w:tabs>
              <w:spacing w:before="0" w:beforeAutospacing="0" w:after="20" w:afterAutospacing="0"/>
              <w:rPr>
                <w:rFonts w:ascii="Segoe UI" w:eastAsiaTheme="minorEastAsia" w:hAnsi="Segoe UI" w:cs="Arial"/>
                <w:sz w:val="18"/>
                <w:szCs w:val="18"/>
              </w:rPr>
            </w:pPr>
            <w:r w:rsidRPr="00AB428E">
              <w:rPr>
                <w:rFonts w:ascii="Segoe UI" w:hAnsi="Segoe UI" w:cs="Arial"/>
                <w:sz w:val="18"/>
                <w:szCs w:val="18"/>
              </w:rPr>
              <w:tab/>
              <w:t>3,166,795</w:t>
            </w:r>
            <w:r w:rsidRPr="00AB428E">
              <w:rPr>
                <w:rFonts w:ascii="Segoe UI" w:hAnsi="Segoe UI" w:cs="Arial"/>
                <w:sz w:val="18"/>
                <w:szCs w:val="18"/>
              </w:rPr>
              <w:tab/>
            </w:r>
          </w:p>
        </w:tc>
      </w:tr>
    </w:tbl>
    <w:p w:rsidR="008521DA" w:rsidRDefault="008521DA">
      <w:pPr>
        <w:pStyle w:val="NormalWeb"/>
        <w:spacing w:before="240" w:beforeAutospacing="0" w:after="0" w:afterAutospacing="0"/>
        <w:rPr>
          <w:rFonts w:ascii="Segoe UI" w:hAnsi="Segoe UI" w:cs="Arial"/>
          <w:sz w:val="18"/>
          <w:szCs w:val="18"/>
        </w:rPr>
        <w:sectPr w:rsidR="008521DA" w:rsidSect="00837896">
          <w:headerReference w:type="default" r:id="rId333"/>
          <w:footerReference w:type="default" r:id="rId334"/>
          <w:pgSz w:w="12240" w:h="15840"/>
          <w:pgMar w:top="720" w:right="720" w:bottom="720" w:left="720" w:header="720" w:footer="720" w:gutter="0"/>
          <w:cols w:space="720"/>
          <w:docGrid w:linePitch="326"/>
        </w:sectPr>
      </w:pPr>
    </w:p>
    <w:p w:rsidR="008521DA" w:rsidRDefault="008521DA" w:rsidP="00837896">
      <w:pPr>
        <w:pStyle w:val="NormalWeb"/>
        <w:spacing w:before="0" w:beforeAutospacing="0" w:after="0" w:afterAutospacing="0"/>
        <w:rPr>
          <w:rFonts w:ascii="Segoe UI" w:hAnsi="Segoe UI" w:cs="Arial"/>
          <w:sz w:val="18"/>
          <w:szCs w:val="18"/>
        </w:rPr>
      </w:pPr>
      <w:r>
        <w:rPr>
          <w:noProof/>
        </w:rPr>
        <w:lastRenderedPageBreak/>
        <w:drawing>
          <wp:inline distT="0" distB="0" distL="0" distR="0" wp14:anchorId="51AAE2E8" wp14:editId="23CFBF9D">
            <wp:extent cx="6858000" cy="800100"/>
            <wp:effectExtent l="0" t="0" r="0" b="0"/>
            <wp:docPr id="218" name="Picture 218"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LOGO"/>
                    <pic:cNvPicPr>
                      <a:picLocks noChangeAspect="1" noChangeArrowheads="1"/>
                    </pic:cNvPicPr>
                  </pic:nvPicPr>
                  <pic:blipFill>
                    <a:blip r:embed="rId322" r:link="rId323">
                      <a:extLst>
                        <a:ext uri="{28A0092B-C50C-407E-A947-70E740481C1C}">
                          <a14:useLocalDpi xmlns:a14="http://schemas.microsoft.com/office/drawing/2010/main" val="0"/>
                        </a:ext>
                      </a:extLst>
                    </a:blip>
                    <a:srcRect/>
                    <a:stretch>
                      <a:fillRect/>
                    </a:stretch>
                  </pic:blipFill>
                  <pic:spPr bwMode="auto">
                    <a:xfrm>
                      <a:off x="0" y="0"/>
                      <a:ext cx="6858000" cy="800100"/>
                    </a:xfrm>
                    <a:prstGeom prst="rect">
                      <a:avLst/>
                    </a:prstGeom>
                    <a:noFill/>
                    <a:ln>
                      <a:noFill/>
                    </a:ln>
                  </pic:spPr>
                </pic:pic>
              </a:graphicData>
            </a:graphic>
          </wp:inline>
        </w:drawing>
      </w:r>
    </w:p>
    <w:p w:rsidR="008521DA" w:rsidRPr="00AB428E" w:rsidRDefault="008521DA" w:rsidP="00837896">
      <w:pPr>
        <w:pStyle w:val="NormalWeb"/>
        <w:spacing w:before="200" w:beforeAutospacing="0" w:after="0" w:afterAutospacing="0"/>
        <w:rPr>
          <w:rFonts w:ascii="Segoe UI" w:eastAsiaTheme="minorEastAsia" w:hAnsi="Segoe UI" w:cs="Arial"/>
          <w:sz w:val="18"/>
          <w:szCs w:val="18"/>
        </w:rPr>
      </w:pPr>
      <w:r w:rsidRPr="00AB428E">
        <w:rPr>
          <w:rFonts w:ascii="Segoe UI" w:hAnsi="Segoe UI" w:cs="Arial"/>
          <w:sz w:val="18"/>
          <w:szCs w:val="18"/>
        </w:rPr>
        <w:t xml:space="preserve">Dollar value includes the value of both cash awards for the year and stock awards granted in the year. The number of shares/units includes only stock awards, and for PSAs includes the target number of shares subject to the PSA. The dollar value of stock awards is </w:t>
      </w:r>
      <w:r>
        <w:rPr>
          <w:rFonts w:ascii="Segoe UI" w:hAnsi="Segoe UI" w:cs="Arial"/>
          <w:sz w:val="18"/>
          <w:szCs w:val="18"/>
        </w:rPr>
        <w:br/>
      </w:r>
      <w:r w:rsidRPr="00AB428E">
        <w:rPr>
          <w:rFonts w:ascii="Segoe UI" w:hAnsi="Segoe UI" w:cs="Arial"/>
          <w:sz w:val="18"/>
          <w:szCs w:val="18"/>
        </w:rPr>
        <w:t xml:space="preserve">the number of shares subject to the stock award multiplied by $68.93, the closing market price of Microsoft common stock on </w:t>
      </w:r>
      <w:r>
        <w:rPr>
          <w:rFonts w:ascii="Segoe UI" w:hAnsi="Segoe UI" w:cs="Arial"/>
          <w:sz w:val="18"/>
          <w:szCs w:val="18"/>
        </w:rPr>
        <w:br/>
      </w:r>
      <w:r w:rsidRPr="00AB428E">
        <w:rPr>
          <w:rFonts w:ascii="Segoe UI" w:hAnsi="Segoe UI" w:cs="Arial"/>
          <w:sz w:val="18"/>
          <w:szCs w:val="18"/>
        </w:rPr>
        <w:t xml:space="preserve">June 30, 2017. </w:t>
      </w:r>
    </w:p>
    <w:p w:rsidR="008521DA" w:rsidRPr="001C423B" w:rsidRDefault="008521DA">
      <w:pPr>
        <w:pStyle w:val="NormalWeb"/>
        <w:keepNext/>
        <w:spacing w:before="0" w:beforeAutospacing="0" w:after="0" w:afterAutospacing="0"/>
        <w:rPr>
          <w:sz w:val="20"/>
          <w:szCs w:val="20"/>
        </w:rPr>
      </w:pPr>
      <w:r w:rsidRPr="001C423B">
        <w:rPr>
          <w:sz w:val="20"/>
          <w:szCs w:val="20"/>
        </w:rPr>
        <w:t> </w:t>
      </w:r>
    </w:p>
    <w:tbl>
      <w:tblPr>
        <w:tblW w:w="0" w:type="auto"/>
        <w:jc w:val="center"/>
        <w:tblLayout w:type="fixed"/>
        <w:tblCellMar>
          <w:left w:w="0" w:type="dxa"/>
          <w:right w:w="0" w:type="dxa"/>
        </w:tblCellMar>
        <w:tblLook w:val="04A0" w:firstRow="1" w:lastRow="0" w:firstColumn="1" w:lastColumn="0" w:noHBand="0" w:noVBand="1"/>
      </w:tblPr>
      <w:tblGrid>
        <w:gridCol w:w="196"/>
        <w:gridCol w:w="2297"/>
        <w:gridCol w:w="8113"/>
        <w:gridCol w:w="194"/>
      </w:tblGrid>
      <w:tr w:rsidR="008521DA" w:rsidTr="00837896">
        <w:trPr>
          <w:jc w:val="center"/>
        </w:trPr>
        <w:tc>
          <w:tcPr>
            <w:tcW w:w="196" w:type="dxa"/>
            <w:vAlign w:val="center"/>
            <w:hideMark/>
          </w:tcPr>
          <w:p w:rsidR="008521DA" w:rsidRPr="00AB428E" w:rsidRDefault="008521DA">
            <w:pPr>
              <w:rPr>
                <w:rFonts w:ascii="Segoe UI" w:hAnsi="Segoe UI" w:cs="Arial"/>
                <w:sz w:val="1"/>
                <w:szCs w:val="28"/>
              </w:rPr>
            </w:pPr>
          </w:p>
        </w:tc>
        <w:tc>
          <w:tcPr>
            <w:tcW w:w="2297" w:type="dxa"/>
            <w:vAlign w:val="center"/>
            <w:hideMark/>
          </w:tcPr>
          <w:p w:rsidR="008521DA" w:rsidRPr="00AB428E" w:rsidRDefault="008521DA">
            <w:pPr>
              <w:rPr>
                <w:rFonts w:ascii="Segoe UI" w:hAnsi="Segoe UI" w:cs="Arial"/>
                <w:sz w:val="1"/>
                <w:szCs w:val="28"/>
              </w:rPr>
            </w:pPr>
          </w:p>
        </w:tc>
        <w:tc>
          <w:tcPr>
            <w:tcW w:w="8113" w:type="dxa"/>
            <w:tcBorders>
              <w:bottom w:val="single" w:sz="48" w:space="0" w:color="FFFFFF"/>
            </w:tcBorders>
            <w:vAlign w:val="center"/>
            <w:hideMark/>
          </w:tcPr>
          <w:p w:rsidR="008521DA" w:rsidRPr="00AB428E" w:rsidRDefault="008521DA">
            <w:pPr>
              <w:rPr>
                <w:rFonts w:ascii="Segoe UI" w:hAnsi="Segoe UI" w:cs="Arial"/>
                <w:sz w:val="1"/>
                <w:szCs w:val="28"/>
              </w:rPr>
            </w:pPr>
          </w:p>
        </w:tc>
        <w:tc>
          <w:tcPr>
            <w:tcW w:w="194" w:type="dxa"/>
            <w:tcBorders>
              <w:bottom w:val="single" w:sz="48" w:space="0" w:color="FFFFFF"/>
            </w:tcBorders>
            <w:vAlign w:val="center"/>
            <w:hideMark/>
          </w:tcPr>
          <w:p w:rsidR="008521DA" w:rsidRPr="00AB428E" w:rsidRDefault="008521DA">
            <w:pPr>
              <w:rPr>
                <w:rFonts w:ascii="Segoe UI" w:hAnsi="Segoe UI" w:cs="Arial"/>
                <w:sz w:val="1"/>
                <w:szCs w:val="28"/>
              </w:rPr>
            </w:pPr>
          </w:p>
        </w:tc>
      </w:tr>
      <w:tr w:rsidR="008521DA" w:rsidTr="00837896">
        <w:trPr>
          <w:cantSplit/>
          <w:jc w:val="center"/>
        </w:trPr>
        <w:tc>
          <w:tcPr>
            <w:tcW w:w="2493" w:type="dxa"/>
            <w:gridSpan w:val="2"/>
            <w:shd w:val="clear" w:color="auto" w:fill="0083C6"/>
            <w:hideMark/>
          </w:tcPr>
          <w:p w:rsidR="008521DA" w:rsidRPr="00AB428E" w:rsidRDefault="008521DA" w:rsidP="00837896">
            <w:pPr>
              <w:pStyle w:val="NormalWeb"/>
              <w:keepNext/>
              <w:spacing w:before="0" w:beforeAutospacing="0" w:after="0" w:afterAutospacing="0"/>
              <w:ind w:left="180"/>
              <w:rPr>
                <w:rFonts w:ascii="Segoe UI" w:hAnsi="Segoe UI" w:cs="Arial"/>
                <w:sz w:val="28"/>
                <w:szCs w:val="28"/>
              </w:rPr>
            </w:pPr>
            <w:r w:rsidRPr="00AB428E">
              <w:rPr>
                <w:rFonts w:ascii="Segoe UI" w:hAnsi="Segoe UI" w:cs="Arial"/>
                <w:b/>
                <w:bCs/>
                <w:color w:val="FFFFFF"/>
                <w:sz w:val="28"/>
                <w:szCs w:val="28"/>
              </w:rPr>
              <w:t>Proposal 6:</w:t>
            </w:r>
          </w:p>
          <w:p w:rsidR="008521DA" w:rsidRPr="00AB428E" w:rsidRDefault="008521DA" w:rsidP="00837896">
            <w:pPr>
              <w:pStyle w:val="NormalWeb"/>
              <w:spacing w:before="0" w:beforeAutospacing="0" w:after="0" w:afterAutospacing="0"/>
              <w:ind w:left="180"/>
              <w:rPr>
                <w:rFonts w:ascii="Segoe UI" w:hAnsi="Segoe UI" w:cs="Arial"/>
                <w:sz w:val="28"/>
                <w:szCs w:val="28"/>
              </w:rPr>
            </w:pPr>
            <w:r w:rsidRPr="00AB428E">
              <w:rPr>
                <w:rFonts w:ascii="Segoe UI" w:hAnsi="Segoe UI" w:cs="Arial"/>
                <w:b/>
                <w:bCs/>
                <w:color w:val="FFFFFF"/>
                <w:sz w:val="28"/>
                <w:szCs w:val="28"/>
              </w:rPr>
              <w:t>Approve the</w:t>
            </w:r>
          </w:p>
          <w:p w:rsidR="008521DA" w:rsidRPr="00AB428E" w:rsidRDefault="008521DA" w:rsidP="00837896">
            <w:pPr>
              <w:pStyle w:val="NormalWeb"/>
              <w:spacing w:before="0" w:beforeAutospacing="0" w:after="0" w:afterAutospacing="0"/>
              <w:ind w:left="180"/>
              <w:rPr>
                <w:rFonts w:ascii="Segoe UI" w:hAnsi="Segoe UI" w:cs="Arial"/>
                <w:sz w:val="28"/>
                <w:szCs w:val="28"/>
              </w:rPr>
            </w:pPr>
            <w:r w:rsidRPr="00AB428E">
              <w:rPr>
                <w:rFonts w:ascii="Segoe UI" w:hAnsi="Segoe UI" w:cs="Arial"/>
                <w:b/>
                <w:bCs/>
                <w:color w:val="FFFFFF"/>
                <w:sz w:val="28"/>
                <w:szCs w:val="28"/>
              </w:rPr>
              <w:t>Microsoft</w:t>
            </w:r>
          </w:p>
          <w:p w:rsidR="008521DA" w:rsidRPr="00AB428E" w:rsidRDefault="008521DA" w:rsidP="00837896">
            <w:pPr>
              <w:pStyle w:val="NormalWeb"/>
              <w:spacing w:before="0" w:beforeAutospacing="0" w:after="0" w:afterAutospacing="0"/>
              <w:ind w:left="180"/>
              <w:rPr>
                <w:rFonts w:ascii="Segoe UI" w:hAnsi="Segoe UI" w:cs="Arial"/>
                <w:sz w:val="28"/>
                <w:szCs w:val="28"/>
              </w:rPr>
            </w:pPr>
            <w:r w:rsidRPr="00AB428E">
              <w:rPr>
                <w:rFonts w:ascii="Segoe UI" w:hAnsi="Segoe UI" w:cs="Arial"/>
                <w:b/>
                <w:bCs/>
                <w:color w:val="FFFFFF"/>
                <w:sz w:val="28"/>
                <w:szCs w:val="28"/>
              </w:rPr>
              <w:t>Corporation</w:t>
            </w:r>
          </w:p>
          <w:p w:rsidR="008521DA" w:rsidRPr="00AB428E" w:rsidRDefault="008521DA" w:rsidP="00837896">
            <w:pPr>
              <w:pStyle w:val="NormalWeb"/>
              <w:spacing w:before="0" w:beforeAutospacing="0" w:after="0" w:afterAutospacing="0"/>
              <w:ind w:left="180"/>
              <w:rPr>
                <w:rFonts w:ascii="Segoe UI" w:hAnsi="Segoe UI" w:cs="Arial"/>
                <w:sz w:val="28"/>
                <w:szCs w:val="28"/>
              </w:rPr>
            </w:pPr>
            <w:r w:rsidRPr="00AB428E">
              <w:rPr>
                <w:rFonts w:ascii="Segoe UI" w:hAnsi="Segoe UI" w:cs="Arial"/>
                <w:b/>
                <w:bCs/>
                <w:color w:val="FFFFFF"/>
                <w:sz w:val="28"/>
                <w:szCs w:val="28"/>
              </w:rPr>
              <w:t>2017 Stock Plan</w:t>
            </w:r>
          </w:p>
          <w:p w:rsidR="008521DA" w:rsidRPr="00AB428E" w:rsidRDefault="008521DA" w:rsidP="00837896">
            <w:pPr>
              <w:pStyle w:val="NormalWeb"/>
              <w:spacing w:before="0" w:beforeAutospacing="0" w:after="20" w:afterAutospacing="0"/>
              <w:ind w:left="180"/>
              <w:rPr>
                <w:rFonts w:ascii="Segoe UI" w:eastAsiaTheme="minorEastAsia" w:hAnsi="Segoe UI" w:cs="Arial"/>
                <w:sz w:val="12"/>
                <w:szCs w:val="12"/>
              </w:rPr>
            </w:pPr>
            <w:r w:rsidRPr="00533238">
              <w:rPr>
                <w:rFonts w:ascii="Segoe UI" w:hAnsi="Segoe UI" w:cs="Arial"/>
                <w:noProof/>
                <w:sz w:val="2"/>
                <w:szCs w:val="12"/>
              </w:rPr>
              <w:drawing>
                <wp:anchor distT="0" distB="0" distL="114300" distR="114300" simplePos="0" relativeHeight="251704320" behindDoc="1" locked="0" layoutInCell="1" allowOverlap="1" wp14:anchorId="490694C6" wp14:editId="1C863CA9">
                  <wp:simplePos x="0" y="0"/>
                  <wp:positionH relativeFrom="column">
                    <wp:posOffset>0</wp:posOffset>
                  </wp:positionH>
                  <wp:positionV relativeFrom="paragraph">
                    <wp:posOffset>114935</wp:posOffset>
                  </wp:positionV>
                  <wp:extent cx="123825" cy="123825"/>
                  <wp:effectExtent l="0" t="0" r="9525" b="9525"/>
                  <wp:wrapNone/>
                  <wp:docPr id="266" name="Picture 266"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descr="LOGO"/>
                          <pic:cNvPicPr>
                            <a:picLocks noChangeAspect="1" noChangeArrowheads="1"/>
                          </pic:cNvPicPr>
                        </pic:nvPicPr>
                        <pic:blipFill>
                          <a:blip r:embed="rId335" r:link="rId12"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anchor>
              </w:drawing>
            </w:r>
            <w:r w:rsidRPr="00AB428E">
              <w:rPr>
                <w:rFonts w:ascii="Segoe UI" w:hAnsi="Segoe UI" w:cs="Arial"/>
                <w:sz w:val="12"/>
                <w:szCs w:val="12"/>
              </w:rPr>
              <w:t> </w:t>
            </w:r>
          </w:p>
        </w:tc>
        <w:tc>
          <w:tcPr>
            <w:tcW w:w="8113" w:type="dxa"/>
            <w:tcBorders>
              <w:top w:val="single" w:sz="48" w:space="0" w:color="FFFFFF"/>
            </w:tcBorders>
            <w:shd w:val="clear" w:color="auto" w:fill="E0ECF8"/>
            <w:hideMark/>
          </w:tcPr>
          <w:p w:rsidR="008521DA" w:rsidRPr="00FF5BE8" w:rsidRDefault="008521DA">
            <w:pPr>
              <w:pStyle w:val="NormalWeb"/>
              <w:spacing w:before="0" w:beforeAutospacing="0" w:after="0" w:afterAutospacing="0"/>
              <w:rPr>
                <w:rFonts w:ascii="Segoe UI" w:eastAsiaTheme="minorEastAsia" w:hAnsi="Segoe UI" w:cs="Arial"/>
                <w:sz w:val="16"/>
              </w:rPr>
            </w:pPr>
            <w:r w:rsidRPr="00FF5BE8">
              <w:rPr>
                <w:rFonts w:ascii="Segoe UI" w:hAnsi="Segoe UI" w:cs="Arial"/>
                <w:sz w:val="16"/>
              </w:rPr>
              <w:t> </w:t>
            </w:r>
          </w:p>
          <w:p w:rsidR="008521DA" w:rsidRPr="00AB428E" w:rsidRDefault="008521DA" w:rsidP="00837896">
            <w:pPr>
              <w:pStyle w:val="NormalWeb"/>
              <w:spacing w:before="0" w:beforeAutospacing="0" w:after="0" w:afterAutospacing="0"/>
              <w:ind w:left="210"/>
              <w:rPr>
                <w:rFonts w:ascii="Segoe UI" w:hAnsi="Segoe UI" w:cs="Arial"/>
                <w:sz w:val="18"/>
                <w:szCs w:val="18"/>
              </w:rPr>
            </w:pPr>
            <w:r w:rsidRPr="00AB428E">
              <w:rPr>
                <w:rFonts w:ascii="Segoe UI" w:hAnsi="Segoe UI" w:cs="Arial"/>
                <w:sz w:val="18"/>
                <w:szCs w:val="18"/>
              </w:rPr>
              <w:t>We are asking our shareholders to vote on a proposal to approve the Microsoft Corporation 2017 Stock Plan (the “2017 Stock Plan”). This will allow us to continue to award equity compensation, which incentivizes a long-term perspective on the Company’s business and creates strong alignment with shareholders.</w:t>
            </w:r>
          </w:p>
          <w:p w:rsidR="008521DA" w:rsidRPr="00AB428E" w:rsidRDefault="008521DA" w:rsidP="00837896">
            <w:pPr>
              <w:pStyle w:val="NormalWeb"/>
              <w:spacing w:before="0" w:beforeAutospacing="0" w:after="0" w:afterAutospacing="0"/>
              <w:ind w:left="210"/>
              <w:rPr>
                <w:rFonts w:ascii="Segoe UI" w:hAnsi="Segoe UI" w:cs="Arial"/>
                <w:sz w:val="12"/>
                <w:szCs w:val="12"/>
              </w:rPr>
            </w:pPr>
            <w:r w:rsidRPr="00AB428E">
              <w:rPr>
                <w:rFonts w:ascii="Segoe UI" w:hAnsi="Segoe UI" w:cs="Arial"/>
                <w:sz w:val="12"/>
                <w:szCs w:val="12"/>
              </w:rPr>
              <w:t> </w:t>
            </w:r>
          </w:p>
          <w:p w:rsidR="008521DA" w:rsidRPr="00AB428E" w:rsidRDefault="008521DA" w:rsidP="00837896">
            <w:pPr>
              <w:pStyle w:val="NormalWeb"/>
              <w:spacing w:before="0" w:beforeAutospacing="0" w:after="20" w:afterAutospacing="0"/>
              <w:ind w:left="210"/>
              <w:rPr>
                <w:rFonts w:ascii="Segoe UI" w:eastAsiaTheme="minorEastAsia" w:hAnsi="Segoe UI" w:cs="Arial"/>
                <w:sz w:val="18"/>
                <w:szCs w:val="18"/>
              </w:rPr>
            </w:pPr>
            <w:r w:rsidRPr="00AB428E">
              <w:rPr>
                <w:rFonts w:ascii="Segoe UI" w:hAnsi="Segoe UI" w:cs="Arial"/>
                <w:sz w:val="18"/>
                <w:szCs w:val="18"/>
              </w:rPr>
              <w:t>The affirmative vote of a majority of the shares of common stock cast is required to approve this proposal.</w:t>
            </w:r>
          </w:p>
        </w:tc>
        <w:tc>
          <w:tcPr>
            <w:tcW w:w="194" w:type="dxa"/>
            <w:vMerge w:val="restart"/>
            <w:tcBorders>
              <w:top w:val="single" w:sz="48" w:space="0" w:color="FFFFFF"/>
            </w:tcBorders>
            <w:shd w:val="clear" w:color="auto" w:fill="E0ECF8"/>
            <w:tcMar>
              <w:top w:w="0" w:type="dxa"/>
              <w:left w:w="144" w:type="dxa"/>
              <w:bottom w:w="0" w:type="dxa"/>
              <w:right w:w="0" w:type="dxa"/>
            </w:tcMar>
            <w:hideMark/>
          </w:tcPr>
          <w:p w:rsidR="008521DA" w:rsidRPr="00AB428E" w:rsidRDefault="008521DA">
            <w:pPr>
              <w:pStyle w:val="la2"/>
              <w:rPr>
                <w:rFonts w:ascii="Segoe UI" w:eastAsiaTheme="minorEastAsia" w:hAnsi="Segoe UI" w:cs="Arial"/>
                <w:sz w:val="18"/>
                <w:szCs w:val="18"/>
              </w:rPr>
            </w:pPr>
            <w:r w:rsidRPr="00AB428E">
              <w:rPr>
                <w:rFonts w:ascii="Segoe UI" w:hAnsi="Segoe UI" w:cs="Arial"/>
                <w:sz w:val="18"/>
                <w:szCs w:val="18"/>
              </w:rPr>
              <w:t> </w:t>
            </w:r>
          </w:p>
        </w:tc>
      </w:tr>
      <w:tr w:rsidR="008521DA" w:rsidTr="00837896">
        <w:trPr>
          <w:cantSplit/>
          <w:jc w:val="center"/>
        </w:trPr>
        <w:tc>
          <w:tcPr>
            <w:tcW w:w="196" w:type="dxa"/>
            <w:hideMark/>
          </w:tcPr>
          <w:p w:rsidR="008521DA" w:rsidRPr="00AB428E" w:rsidRDefault="008521DA">
            <w:pPr>
              <w:pStyle w:val="NormalWeb"/>
              <w:spacing w:before="0" w:beforeAutospacing="0" w:after="0" w:afterAutospacing="0"/>
              <w:rPr>
                <w:rFonts w:ascii="Segoe UI" w:eastAsiaTheme="minorEastAsia" w:hAnsi="Segoe UI" w:cs="Arial"/>
                <w:sz w:val="2"/>
                <w:szCs w:val="2"/>
              </w:rPr>
            </w:pPr>
            <w:r w:rsidRPr="00AB428E">
              <w:rPr>
                <w:rFonts w:ascii="Segoe UI" w:hAnsi="Segoe UI" w:cs="Arial"/>
                <w:sz w:val="2"/>
                <w:szCs w:val="2"/>
              </w:rPr>
              <w:t> </w:t>
            </w:r>
          </w:p>
          <w:p w:rsidR="008521DA" w:rsidRPr="00AB428E" w:rsidRDefault="008521DA">
            <w:pPr>
              <w:pStyle w:val="NormalWeb"/>
              <w:spacing w:before="0" w:beforeAutospacing="0" w:after="20" w:afterAutospacing="0"/>
              <w:rPr>
                <w:rFonts w:ascii="Segoe UI" w:eastAsiaTheme="minorEastAsia" w:hAnsi="Segoe UI" w:cs="Arial"/>
                <w:sz w:val="12"/>
                <w:szCs w:val="12"/>
              </w:rPr>
            </w:pPr>
          </w:p>
        </w:tc>
        <w:tc>
          <w:tcPr>
            <w:tcW w:w="2297" w:type="dxa"/>
            <w:shd w:val="clear" w:color="auto" w:fill="E0ECF8"/>
            <w:noWrap/>
            <w:tcMar>
              <w:top w:w="0" w:type="dxa"/>
              <w:left w:w="144" w:type="dxa"/>
              <w:bottom w:w="0" w:type="dxa"/>
              <w:right w:w="0" w:type="dxa"/>
            </w:tcMar>
            <w:vAlign w:val="bottom"/>
            <w:hideMark/>
          </w:tcPr>
          <w:p w:rsidR="008521DA" w:rsidRPr="00FF5BE8" w:rsidRDefault="008521DA" w:rsidP="00837896">
            <w:pPr>
              <w:rPr>
                <w:rFonts w:eastAsiaTheme="minorEastAsia"/>
                <w:sz w:val="2"/>
                <w:szCs w:val="2"/>
              </w:rPr>
            </w:pPr>
            <w:r w:rsidRPr="00FF5BE8">
              <w:rPr>
                <w:sz w:val="2"/>
                <w:szCs w:val="2"/>
              </w:rPr>
              <w:t> </w:t>
            </w:r>
          </w:p>
        </w:tc>
        <w:tc>
          <w:tcPr>
            <w:tcW w:w="8113" w:type="dxa"/>
            <w:shd w:val="clear" w:color="auto" w:fill="E0ECF8"/>
            <w:tcMar>
              <w:top w:w="0" w:type="dxa"/>
              <w:left w:w="144" w:type="dxa"/>
              <w:bottom w:w="0" w:type="dxa"/>
              <w:right w:w="0" w:type="dxa"/>
            </w:tcMar>
            <w:vAlign w:val="bottom"/>
            <w:hideMark/>
          </w:tcPr>
          <w:p w:rsidR="008521DA" w:rsidRPr="00AB428E" w:rsidRDefault="008521DA">
            <w:pPr>
              <w:pStyle w:val="la2"/>
              <w:rPr>
                <w:rFonts w:ascii="Segoe UI" w:eastAsiaTheme="minorEastAsia" w:hAnsi="Segoe UI" w:cs="Arial"/>
                <w:sz w:val="12"/>
                <w:szCs w:val="12"/>
              </w:rPr>
            </w:pPr>
            <w:r w:rsidRPr="00AB428E">
              <w:rPr>
                <w:rFonts w:ascii="Segoe UI" w:hAnsi="Segoe UI" w:cs="Arial"/>
                <w:sz w:val="12"/>
                <w:szCs w:val="12"/>
              </w:rPr>
              <w:t> </w:t>
            </w:r>
          </w:p>
        </w:tc>
        <w:tc>
          <w:tcPr>
            <w:tcW w:w="194" w:type="dxa"/>
            <w:vMerge/>
            <w:tcBorders>
              <w:top w:val="single" w:sz="48" w:space="0" w:color="FFFFFF"/>
            </w:tcBorders>
            <w:shd w:val="clear" w:color="auto" w:fill="E0ECF8"/>
            <w:vAlign w:val="center"/>
            <w:hideMark/>
          </w:tcPr>
          <w:p w:rsidR="008521DA" w:rsidRPr="00AB428E" w:rsidRDefault="008521DA">
            <w:pPr>
              <w:rPr>
                <w:rFonts w:ascii="Segoe UI" w:eastAsiaTheme="minorEastAsia" w:hAnsi="Segoe UI" w:cs="Arial"/>
                <w:sz w:val="18"/>
                <w:szCs w:val="18"/>
              </w:rPr>
            </w:pPr>
          </w:p>
        </w:tc>
      </w:tr>
    </w:tbl>
    <w:p w:rsidR="008521DA" w:rsidRPr="00AB428E" w:rsidRDefault="008521DA" w:rsidP="00837896">
      <w:pPr>
        <w:pStyle w:val="NormalWeb"/>
        <w:keepNext/>
        <w:spacing w:before="280" w:beforeAutospacing="0" w:after="0" w:afterAutospacing="0"/>
        <w:rPr>
          <w:rFonts w:ascii="Segoe UI" w:eastAsiaTheme="minorEastAsia" w:hAnsi="Segoe UI" w:cs="Arial"/>
          <w:sz w:val="20"/>
          <w:szCs w:val="20"/>
        </w:rPr>
      </w:pPr>
      <w:r w:rsidRPr="00AB6D83">
        <w:rPr>
          <w:rFonts w:ascii="Segoe UI" w:hAnsi="Segoe UI" w:cs="Arial"/>
          <w:b/>
          <w:bCs/>
          <w:i/>
          <w:iCs/>
          <w:color w:val="0081C4"/>
          <w:sz w:val="20"/>
          <w:szCs w:val="20"/>
        </w:rPr>
        <w:t xml:space="preserve">The Board of Directors recommends a vote FOR approval of the 2017 Stock Plan. </w:t>
      </w:r>
    </w:p>
    <w:p w:rsidR="008521DA" w:rsidRPr="00AB428E" w:rsidRDefault="008521DA">
      <w:pPr>
        <w:pStyle w:val="NormalWeb"/>
        <w:keepNext/>
        <w:spacing w:before="120" w:beforeAutospacing="0" w:after="0" w:afterAutospacing="0"/>
        <w:rPr>
          <w:rFonts w:ascii="Segoe UI" w:hAnsi="Segoe UI" w:cs="Arial"/>
          <w:sz w:val="18"/>
          <w:szCs w:val="18"/>
        </w:rPr>
      </w:pPr>
      <w:r w:rsidRPr="00AB428E">
        <w:rPr>
          <w:rFonts w:ascii="Segoe UI" w:hAnsi="Segoe UI" w:cs="Arial"/>
          <w:sz w:val="18"/>
          <w:szCs w:val="18"/>
        </w:rPr>
        <w:t xml:space="preserve">On September 19, 2017, our Board of Directors (the “Board”) unanimously approved the 2017 Stock Plan, subject to approval by our shareholders at the Annual Meeting. The 2017 Stock Plan will be effective on November 29, 2017 if it is approved by our shareholders. If the 2017 Stock Plan is not approved by shareholders, no awards will be made pursuant to the terms of the 2017 Stock Plan and the Company will continue to grant stock awards to employees and consultants under the Microsoft Corporation 2001 Stock Plan, as amended through July 26, 2016 (the “2001 Stock Plan”) and to directors under the Microsoft Corporation 1999 Stock Plan for Non-Employee Directors, as amended through November 19, 2008 (the “1999 Director Plan”), and pay cash retainers to non-employee directors. </w:t>
      </w:r>
    </w:p>
    <w:p w:rsidR="008521DA" w:rsidRPr="00AB428E" w:rsidRDefault="008521DA">
      <w:pPr>
        <w:pStyle w:val="NormalWeb"/>
        <w:keepNext/>
        <w:spacing w:before="120" w:beforeAutospacing="0" w:after="0" w:afterAutospacing="0"/>
        <w:rPr>
          <w:rFonts w:ascii="Segoe UI" w:hAnsi="Segoe UI" w:cs="Arial"/>
          <w:sz w:val="18"/>
          <w:szCs w:val="18"/>
        </w:rPr>
      </w:pPr>
      <w:r w:rsidRPr="00AB428E">
        <w:rPr>
          <w:rFonts w:ascii="Segoe UI" w:hAnsi="Segoe UI" w:cs="Arial"/>
          <w:sz w:val="18"/>
          <w:szCs w:val="18"/>
        </w:rPr>
        <w:t xml:space="preserve">The 2017 Stock Plan will be applicable only to awards granted on or after the date the 2017 Stock Plan is approved by our shareholders (the “Effective Date”). The 2017 Stock Plan is intended to replace (i) the 2001 Stock Plan for all awards other than stock awards to our French employees qualified under the Macron tax regime (“French-qualified stock awards”), and (ii) the 1999 Director Plan in its entirety. The terms and conditions of awards granted under the 2001 Stock Plan and the 1999 Director Plan prior to the Effective Date of the 2017 Stock Plan will not be affected by the adoption or approval of the 2017 Stock Plan. The terms of the 2001 Stock Plan and 1999 Director Plan will remain effective with respect to the awards granted under each of those plans. After the Effective Date, no new grants will be made under the terms of the 1999 Director Plan and no new grants other than French-qualified stock awards will be made under the terms of the 2001 Stock Plan. </w:t>
      </w:r>
    </w:p>
    <w:p w:rsidR="008521DA" w:rsidRPr="00AB428E" w:rsidRDefault="008521DA">
      <w:pPr>
        <w:pStyle w:val="NormalWeb"/>
        <w:keepNext/>
        <w:spacing w:before="120" w:beforeAutospacing="0" w:after="0" w:afterAutospacing="0"/>
        <w:rPr>
          <w:rFonts w:ascii="Segoe UI" w:hAnsi="Segoe UI" w:cs="Arial"/>
          <w:sz w:val="18"/>
          <w:szCs w:val="18"/>
        </w:rPr>
      </w:pPr>
      <w:r w:rsidRPr="00AB428E">
        <w:rPr>
          <w:rFonts w:ascii="Segoe UI" w:hAnsi="Segoe UI" w:cs="Arial"/>
          <w:sz w:val="18"/>
          <w:szCs w:val="18"/>
        </w:rPr>
        <w:t xml:space="preserve">The purpose of the 2017 Stock Plan is to attract and retain employees providing personal services to the Company (or to any parent or subsidiary of the Company), consultants directly providing personal services to the Company, and knowledgeable, independent non-employee directors of the Company, and to provide additional incentives to those persons to continue to work in the best interests of the Company and its shareholders. The 2017 Stock Plan also limits cash awards and stock awards payable to our non-employee directors as described below. The material terms of the 2017 Stock Plan are summarized below. This description is qualified in its entirety by the complete text of the 2017 Stock Plan, which is attached to this Proxy as Annex C. </w:t>
      </w:r>
    </w:p>
    <w:p w:rsidR="008521DA" w:rsidRDefault="008521DA">
      <w:pPr>
        <w:pStyle w:val="NormalWeb"/>
        <w:spacing w:before="0" w:beforeAutospacing="0" w:after="0" w:afterAutospacing="0"/>
        <w:rPr>
          <w:sz w:val="16"/>
          <w:szCs w:val="16"/>
        </w:rPr>
      </w:pPr>
      <w:r>
        <w:rPr>
          <w:sz w:val="16"/>
          <w:szCs w:val="16"/>
        </w:rPr>
        <w:t> </w:t>
      </w:r>
    </w:p>
    <w:p w:rsidR="008521DA" w:rsidRPr="00AB428E" w:rsidRDefault="008521DA">
      <w:pPr>
        <w:pStyle w:val="NormalWeb"/>
        <w:spacing w:before="0" w:beforeAutospacing="0" w:after="0" w:afterAutospacing="0"/>
        <w:rPr>
          <w:rFonts w:ascii="Segoe UI" w:hAnsi="Segoe UI" w:cs="Arial"/>
          <w:sz w:val="18"/>
          <w:szCs w:val="18"/>
        </w:rPr>
      </w:pPr>
      <w:r w:rsidRPr="00AB428E">
        <w:rPr>
          <w:rFonts w:ascii="Segoe UI" w:hAnsi="Segoe UI" w:cs="Arial"/>
          <w:sz w:val="18"/>
          <w:szCs w:val="18"/>
        </w:rPr>
        <w:t xml:space="preserve">The Compensation Committee of the Board recommended that the Board approve the 2017 Stock Plan. In making this recommendation, the Committee was advised by Semler Brossy. </w:t>
      </w:r>
    </w:p>
    <w:p w:rsidR="008521DA" w:rsidRPr="00AB428E" w:rsidRDefault="008521DA">
      <w:pPr>
        <w:pStyle w:val="NormalWeb"/>
        <w:keepNext/>
        <w:spacing w:before="120" w:beforeAutospacing="0" w:after="0" w:afterAutospacing="0"/>
        <w:rPr>
          <w:rFonts w:ascii="Segoe UI" w:hAnsi="Segoe UI" w:cs="Arial"/>
          <w:sz w:val="18"/>
          <w:szCs w:val="18"/>
        </w:rPr>
      </w:pPr>
      <w:r w:rsidRPr="00AB428E">
        <w:rPr>
          <w:rFonts w:ascii="Segoe UI" w:hAnsi="Segoe UI" w:cs="Arial"/>
          <w:sz w:val="18"/>
          <w:szCs w:val="18"/>
        </w:rPr>
        <w:t xml:space="preserve">The 2017 Stock Plan provides for the issuance of cash-based director fee awards and limits those awards as described below. </w:t>
      </w:r>
    </w:p>
    <w:p w:rsidR="008521DA" w:rsidRDefault="008521DA">
      <w:pPr>
        <w:pStyle w:val="NormalWeb"/>
        <w:keepNext/>
        <w:spacing w:before="120" w:beforeAutospacing="0" w:after="0" w:afterAutospacing="0"/>
        <w:rPr>
          <w:rFonts w:ascii="Segoe UI" w:hAnsi="Segoe UI" w:cs="Arial"/>
          <w:sz w:val="18"/>
          <w:szCs w:val="18"/>
        </w:rPr>
        <w:sectPr w:rsidR="008521DA" w:rsidSect="00837896">
          <w:headerReference w:type="default" r:id="rId336"/>
          <w:footerReference w:type="default" r:id="rId337"/>
          <w:pgSz w:w="12240" w:h="15840"/>
          <w:pgMar w:top="720" w:right="720" w:bottom="720" w:left="720" w:header="720" w:footer="720" w:gutter="0"/>
          <w:cols w:space="720"/>
          <w:docGrid w:linePitch="326"/>
        </w:sectPr>
      </w:pPr>
    </w:p>
    <w:p w:rsidR="008521DA" w:rsidRDefault="008521DA" w:rsidP="00837896">
      <w:pPr>
        <w:pStyle w:val="NormalWeb"/>
        <w:keepNext/>
        <w:spacing w:before="0" w:beforeAutospacing="0" w:after="0" w:afterAutospacing="0"/>
        <w:rPr>
          <w:rFonts w:ascii="Segoe UI" w:hAnsi="Segoe UI" w:cs="Arial"/>
          <w:sz w:val="18"/>
          <w:szCs w:val="18"/>
        </w:rPr>
      </w:pPr>
      <w:r>
        <w:rPr>
          <w:noProof/>
        </w:rPr>
        <w:lastRenderedPageBreak/>
        <w:drawing>
          <wp:inline distT="0" distB="0" distL="0" distR="0" wp14:anchorId="2B16B698" wp14:editId="2167A37D">
            <wp:extent cx="6858000" cy="800100"/>
            <wp:effectExtent l="0" t="0" r="0" b="0"/>
            <wp:docPr id="219" name="Picture 219"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LOGO"/>
                    <pic:cNvPicPr>
                      <a:picLocks noChangeAspect="1" noChangeArrowheads="1"/>
                    </pic:cNvPicPr>
                  </pic:nvPicPr>
                  <pic:blipFill>
                    <a:blip r:embed="rId322" r:link="rId323">
                      <a:extLst>
                        <a:ext uri="{28A0092B-C50C-407E-A947-70E740481C1C}">
                          <a14:useLocalDpi xmlns:a14="http://schemas.microsoft.com/office/drawing/2010/main" val="0"/>
                        </a:ext>
                      </a:extLst>
                    </a:blip>
                    <a:srcRect/>
                    <a:stretch>
                      <a:fillRect/>
                    </a:stretch>
                  </pic:blipFill>
                  <pic:spPr bwMode="auto">
                    <a:xfrm>
                      <a:off x="0" y="0"/>
                      <a:ext cx="6858000" cy="800100"/>
                    </a:xfrm>
                    <a:prstGeom prst="rect">
                      <a:avLst/>
                    </a:prstGeom>
                    <a:noFill/>
                    <a:ln>
                      <a:noFill/>
                    </a:ln>
                  </pic:spPr>
                </pic:pic>
              </a:graphicData>
            </a:graphic>
          </wp:inline>
        </w:drawing>
      </w:r>
    </w:p>
    <w:p w:rsidR="008521DA" w:rsidRPr="00AB428E" w:rsidRDefault="008521DA" w:rsidP="00837896">
      <w:pPr>
        <w:pStyle w:val="NormalWeb"/>
        <w:keepNext/>
        <w:spacing w:before="200" w:beforeAutospacing="0" w:after="0" w:afterAutospacing="0"/>
        <w:rPr>
          <w:rFonts w:ascii="Segoe UI" w:hAnsi="Segoe UI" w:cs="Arial"/>
          <w:sz w:val="18"/>
          <w:szCs w:val="18"/>
        </w:rPr>
      </w:pPr>
      <w:r w:rsidRPr="00AB428E">
        <w:rPr>
          <w:rFonts w:ascii="Segoe UI" w:hAnsi="Segoe UI" w:cs="Arial"/>
          <w:sz w:val="18"/>
          <w:szCs w:val="18"/>
        </w:rPr>
        <w:t xml:space="preserve">The 2017 Stock Plan provides for equity-based awards covering up to 308,000,000 shares of Microsoft Corporation common stock, par value $0.00000625 per share (“common stock” or “shares”), plus (i) the number of shares of common stock available for future awards under the 2001 Stock Plan as of the Effective Date, less 2,000,000 shares reserved for issuance of French-qualified stock awards under the 2001 Stock Plan, (ii) the number of shares remaining available under the 1999 Director Plan as of the Effective Date, and (iii) the number of shares that again become available for awards in accordance with the 2017 Stock Plan when, after the Effective Date, awards under the 2001 Stock Plan or 2017 Stock Plan expire, terminate, are canceled, settled in cash, or forfeited without the delivery of shares, or otherwise result in the return of shares to the Company. In addition, the 2017 Stock Plan includes provisions designed to protect stockholder interests and appropriately reflect our compensation philosophy and developments in our compensation practices in recent years. These features include: </w:t>
      </w:r>
    </w:p>
    <w:p w:rsidR="008521DA" w:rsidRDefault="008521DA">
      <w:pPr>
        <w:pStyle w:val="NormalWeb"/>
        <w:keepNext/>
        <w:spacing w:before="0" w:beforeAutospacing="0" w:after="0" w:afterAutospacing="0"/>
        <w:rPr>
          <w:sz w:val="12"/>
          <w:szCs w:val="12"/>
        </w:rPr>
      </w:pPr>
      <w:r>
        <w:rPr>
          <w:sz w:val="12"/>
          <w:szCs w:val="12"/>
        </w:rPr>
        <w:t> </w:t>
      </w:r>
    </w:p>
    <w:p w:rsidR="008521DA" w:rsidRDefault="008521DA">
      <w:pPr>
        <w:pStyle w:val="NormalWeb"/>
        <w:spacing w:before="0" w:beforeAutospacing="0" w:after="0" w:afterAutospacing="0"/>
        <w:ind w:left="180" w:hanging="180"/>
        <w:rPr>
          <w:rFonts w:ascii="Segoe UI" w:hAnsi="Segoe UI" w:cs="Arial"/>
          <w:sz w:val="18"/>
          <w:szCs w:val="18"/>
        </w:rPr>
        <w:sectPr w:rsidR="008521DA" w:rsidSect="00837896">
          <w:headerReference w:type="default" r:id="rId338"/>
          <w:footerReference w:type="default" r:id="rId339"/>
          <w:pgSz w:w="12240" w:h="15840"/>
          <w:pgMar w:top="720" w:right="720" w:bottom="720" w:left="720" w:header="720" w:footer="720" w:gutter="0"/>
          <w:cols w:space="720"/>
          <w:docGrid w:linePitch="326"/>
        </w:sectPr>
      </w:pPr>
    </w:p>
    <w:p w:rsidR="008521DA" w:rsidRPr="00AB428E" w:rsidRDefault="008521DA">
      <w:pPr>
        <w:pStyle w:val="NormalWeb"/>
        <w:spacing w:before="0" w:beforeAutospacing="0" w:after="0" w:afterAutospacing="0"/>
        <w:ind w:left="180" w:hanging="180"/>
        <w:rPr>
          <w:rFonts w:ascii="Segoe UI" w:hAnsi="Segoe UI" w:cs="Arial"/>
          <w:sz w:val="18"/>
          <w:szCs w:val="18"/>
        </w:rPr>
      </w:pPr>
      <w:r w:rsidRPr="00AB428E">
        <w:rPr>
          <w:rFonts w:ascii="Segoe UI" w:hAnsi="Segoe UI" w:cs="Arial"/>
          <w:sz w:val="18"/>
          <w:szCs w:val="18"/>
        </w:rPr>
        <w:t>•</w:t>
      </w:r>
      <w:r w:rsidRPr="00AB428E">
        <w:rPr>
          <w:rFonts w:ascii="Segoe UI" w:hAnsi="Segoe UI" w:cs="Arial"/>
          <w:sz w:val="18"/>
          <w:szCs w:val="18"/>
        </w:rPr>
        <w:tab/>
        <w:t xml:space="preserve">No “evergreen” provision </w:t>
      </w:r>
    </w:p>
    <w:p w:rsidR="008521DA" w:rsidRPr="00AB428E" w:rsidRDefault="008521DA">
      <w:pPr>
        <w:pStyle w:val="NormalWeb"/>
        <w:spacing w:before="120" w:beforeAutospacing="0" w:after="0" w:afterAutospacing="0"/>
        <w:ind w:left="180" w:hanging="180"/>
        <w:rPr>
          <w:rFonts w:ascii="Segoe UI" w:hAnsi="Segoe UI" w:cs="Arial"/>
          <w:sz w:val="18"/>
          <w:szCs w:val="18"/>
        </w:rPr>
      </w:pPr>
      <w:r w:rsidRPr="00AB428E">
        <w:rPr>
          <w:rFonts w:ascii="Segoe UI" w:hAnsi="Segoe UI" w:cs="Arial"/>
          <w:sz w:val="18"/>
          <w:szCs w:val="18"/>
        </w:rPr>
        <w:t>•</w:t>
      </w:r>
      <w:r w:rsidRPr="00AB428E">
        <w:rPr>
          <w:rFonts w:ascii="Segoe UI" w:hAnsi="Segoe UI" w:cs="Arial"/>
          <w:sz w:val="18"/>
          <w:szCs w:val="18"/>
        </w:rPr>
        <w:tab/>
        <w:t xml:space="preserve">No dividends or dividend equivalents paid on unvested </w:t>
      </w:r>
      <w:r>
        <w:rPr>
          <w:rFonts w:ascii="Segoe UI" w:hAnsi="Segoe UI" w:cs="Arial"/>
          <w:sz w:val="18"/>
          <w:szCs w:val="18"/>
        </w:rPr>
        <w:br/>
      </w:r>
      <w:r w:rsidRPr="00AB428E">
        <w:rPr>
          <w:rFonts w:ascii="Segoe UI" w:hAnsi="Segoe UI" w:cs="Arial"/>
          <w:sz w:val="18"/>
          <w:szCs w:val="18"/>
        </w:rPr>
        <w:t xml:space="preserve">stock awards </w:t>
      </w:r>
    </w:p>
    <w:p w:rsidR="008521DA" w:rsidRPr="00AB428E" w:rsidRDefault="008521DA">
      <w:pPr>
        <w:pStyle w:val="NormalWeb"/>
        <w:spacing w:before="120" w:beforeAutospacing="0" w:after="0" w:afterAutospacing="0"/>
        <w:ind w:left="180" w:hanging="180"/>
        <w:rPr>
          <w:rFonts w:ascii="Segoe UI" w:hAnsi="Segoe UI" w:cs="Arial"/>
          <w:sz w:val="18"/>
          <w:szCs w:val="18"/>
        </w:rPr>
      </w:pPr>
      <w:r w:rsidRPr="00AB428E">
        <w:rPr>
          <w:rFonts w:ascii="Segoe UI" w:hAnsi="Segoe UI" w:cs="Arial"/>
          <w:sz w:val="18"/>
          <w:szCs w:val="18"/>
        </w:rPr>
        <w:t>•</w:t>
      </w:r>
      <w:r w:rsidRPr="00AB428E">
        <w:rPr>
          <w:rFonts w:ascii="Segoe UI" w:hAnsi="Segoe UI" w:cs="Arial"/>
          <w:sz w:val="18"/>
          <w:szCs w:val="18"/>
        </w:rPr>
        <w:tab/>
        <w:t xml:space="preserve">No recycling of shares tendered or withheld in respect of </w:t>
      </w:r>
      <w:r>
        <w:rPr>
          <w:rFonts w:ascii="Segoe UI" w:hAnsi="Segoe UI" w:cs="Arial"/>
          <w:sz w:val="18"/>
          <w:szCs w:val="18"/>
        </w:rPr>
        <w:br/>
      </w:r>
      <w:r w:rsidRPr="00AB428E">
        <w:rPr>
          <w:rFonts w:ascii="Segoe UI" w:hAnsi="Segoe UI" w:cs="Arial"/>
          <w:sz w:val="18"/>
          <w:szCs w:val="18"/>
        </w:rPr>
        <w:t xml:space="preserve">taxes or option exercise price </w:t>
      </w:r>
    </w:p>
    <w:p w:rsidR="008521DA" w:rsidRDefault="008521DA" w:rsidP="00837896">
      <w:pPr>
        <w:pStyle w:val="NormalWeb"/>
        <w:spacing w:before="0" w:beforeAutospacing="0" w:after="0" w:afterAutospacing="0"/>
        <w:rPr>
          <w:sz w:val="2"/>
          <w:szCs w:val="2"/>
        </w:rPr>
      </w:pPr>
      <w:r>
        <w:rPr>
          <w:sz w:val="2"/>
          <w:szCs w:val="2"/>
        </w:rPr>
        <w:t> </w:t>
      </w:r>
    </w:p>
    <w:p w:rsidR="008521DA" w:rsidRPr="00AB428E" w:rsidRDefault="008521DA" w:rsidP="00837896">
      <w:pPr>
        <w:pStyle w:val="NormalWeb"/>
        <w:spacing w:before="0" w:beforeAutospacing="0" w:after="0" w:afterAutospacing="0"/>
        <w:ind w:left="187" w:hanging="187"/>
        <w:rPr>
          <w:rFonts w:ascii="Segoe UI" w:hAnsi="Segoe UI" w:cs="Arial"/>
          <w:sz w:val="18"/>
          <w:szCs w:val="18"/>
        </w:rPr>
      </w:pPr>
      <w:r w:rsidRPr="00AB428E">
        <w:rPr>
          <w:rFonts w:ascii="Segoe UI" w:hAnsi="Segoe UI" w:cs="Arial"/>
          <w:sz w:val="18"/>
          <w:szCs w:val="18"/>
        </w:rPr>
        <w:t>•</w:t>
      </w:r>
      <w:r w:rsidRPr="00AB428E">
        <w:rPr>
          <w:rFonts w:ascii="Segoe UI" w:hAnsi="Segoe UI" w:cs="Arial"/>
          <w:sz w:val="18"/>
          <w:szCs w:val="18"/>
        </w:rPr>
        <w:tab/>
        <w:t xml:space="preserve">No repricing of underwater stock options or stock </w:t>
      </w:r>
      <w:r>
        <w:rPr>
          <w:rFonts w:ascii="Segoe UI" w:hAnsi="Segoe UI" w:cs="Arial"/>
          <w:sz w:val="18"/>
          <w:szCs w:val="18"/>
        </w:rPr>
        <w:br/>
      </w:r>
      <w:r w:rsidRPr="00AB428E">
        <w:rPr>
          <w:rFonts w:ascii="Segoe UI" w:hAnsi="Segoe UI" w:cs="Arial"/>
          <w:sz w:val="18"/>
          <w:szCs w:val="18"/>
        </w:rPr>
        <w:t xml:space="preserve">appreciation rights </w:t>
      </w:r>
    </w:p>
    <w:p w:rsidR="008521DA" w:rsidRDefault="008521DA">
      <w:pPr>
        <w:pStyle w:val="NormalWeb"/>
        <w:spacing w:before="120" w:beforeAutospacing="0" w:after="0" w:afterAutospacing="0"/>
        <w:ind w:left="180" w:hanging="180"/>
        <w:rPr>
          <w:rFonts w:ascii="Segoe UI" w:hAnsi="Segoe UI" w:cs="Arial"/>
          <w:sz w:val="18"/>
          <w:szCs w:val="18"/>
        </w:rPr>
        <w:sectPr w:rsidR="008521DA" w:rsidSect="00837896">
          <w:type w:val="continuous"/>
          <w:pgSz w:w="12240" w:h="15840"/>
          <w:pgMar w:top="720" w:right="720" w:bottom="720" w:left="720" w:header="720" w:footer="720" w:gutter="0"/>
          <w:cols w:num="2" w:space="432"/>
          <w:docGrid w:linePitch="326"/>
        </w:sectPr>
      </w:pPr>
      <w:r w:rsidRPr="00AB428E">
        <w:rPr>
          <w:rFonts w:ascii="Segoe UI" w:hAnsi="Segoe UI" w:cs="Arial"/>
          <w:sz w:val="18"/>
          <w:szCs w:val="18"/>
        </w:rPr>
        <w:t>•</w:t>
      </w:r>
      <w:r w:rsidRPr="00AB428E">
        <w:rPr>
          <w:rFonts w:ascii="Segoe UI" w:hAnsi="Segoe UI" w:cs="Arial"/>
          <w:sz w:val="18"/>
          <w:szCs w:val="18"/>
        </w:rPr>
        <w:tab/>
        <w:t>50% change in control and merger consummation triggers</w:t>
      </w:r>
    </w:p>
    <w:p w:rsidR="008521DA" w:rsidRDefault="008521DA">
      <w:pPr>
        <w:pStyle w:val="NormalWeb"/>
        <w:keepNext/>
        <w:spacing w:before="0" w:beforeAutospacing="0" w:after="0" w:afterAutospacing="0"/>
        <w:rPr>
          <w:sz w:val="12"/>
          <w:szCs w:val="12"/>
        </w:rPr>
      </w:pPr>
      <w:r>
        <w:rPr>
          <w:sz w:val="12"/>
          <w:szCs w:val="12"/>
        </w:rPr>
        <w:t> </w:t>
      </w:r>
    </w:p>
    <w:p w:rsidR="008521DA" w:rsidRPr="00AB428E" w:rsidRDefault="008521DA">
      <w:pPr>
        <w:pStyle w:val="NormalWeb"/>
        <w:spacing w:before="0" w:beforeAutospacing="0" w:after="0" w:afterAutospacing="0"/>
        <w:rPr>
          <w:rFonts w:ascii="Segoe UI" w:hAnsi="Segoe UI" w:cs="Arial"/>
          <w:sz w:val="18"/>
          <w:szCs w:val="18"/>
        </w:rPr>
      </w:pPr>
      <w:r w:rsidRPr="00AB428E">
        <w:rPr>
          <w:rFonts w:ascii="Segoe UI" w:hAnsi="Segoe UI" w:cs="Arial"/>
          <w:sz w:val="18"/>
          <w:szCs w:val="18"/>
        </w:rPr>
        <w:t xml:space="preserve">Our Board believes that the 308,000,000 shares available for grant under the 2017 Stock Plan, plus (i) an estimated 84,520,963 shares available for future awards under the 2001 Stock Plan (which includes 2,000,000 shares reserved for issuance of French-qualified stock awards) under the 2001 Stock Plan and the 1999 Director Plan, and (ii) an estimated 202,753,969 shares in outstanding awards under the 2001 Stock Plan some of which may become available due to expiration, termination, forfeiture, cancellation, or cash-settlement without delivery of shares, would provide sufficient shares for equity-based compensation needs of the Company for approximately five years after the Effective Date. These estimates are based on our average burn rate over the past three years, excluding awards granted in substitution of acquired company awards, as described below. The actual amount of time will vary depending on factors such as changes in employee headcount, future forfeitures and cancellations, future acquisitions, and Microsoft’s stock price. If shareholders do not approve the 2017 Stock Plan, we believe our future ability to issue stock-based awards will be limited, adversely affecting our business. </w:t>
      </w:r>
    </w:p>
    <w:p w:rsidR="008521DA" w:rsidRPr="00AB428E" w:rsidRDefault="008521DA">
      <w:pPr>
        <w:pStyle w:val="NormalWeb"/>
        <w:spacing w:before="120" w:beforeAutospacing="0" w:after="0" w:afterAutospacing="0"/>
        <w:rPr>
          <w:rFonts w:ascii="Segoe UI" w:hAnsi="Segoe UI" w:cs="Arial"/>
          <w:sz w:val="18"/>
          <w:szCs w:val="18"/>
        </w:rPr>
      </w:pPr>
      <w:r w:rsidRPr="00AB428E">
        <w:rPr>
          <w:rFonts w:ascii="Segoe UI" w:hAnsi="Segoe UI" w:cs="Arial"/>
          <w:sz w:val="18"/>
          <w:szCs w:val="18"/>
        </w:rPr>
        <w:t xml:space="preserve">Stock awards play an important role in Microsoft employee compensation programs. In fiscal year 2017, the majority of our executive officers’ pay was delivered in the form of stock-based compensation, as described in the Compensation discussion and analysis above, as was the majority of the base annual retainer for our non-employee directors. In fiscal year 2017, we granted stock awards to employees and non-employee directors covering 83,893,547 shares (including PSA shares at target payout levels, and excluding awards granted solely for substitution of awards assumed in acquisitions). Therefore, approval of the 2017 Stock Plan is critical for the Company’s ability to attract and retain talented individuals in employee and director roles. While we have not granted stock-based compensation to consultants since 2002, we want to preserve the ability to grant stock awards to consultants who directly provide personal services to the Company in the future. </w:t>
      </w:r>
    </w:p>
    <w:p w:rsidR="008521DA" w:rsidRPr="00AB428E" w:rsidRDefault="008521DA">
      <w:pPr>
        <w:pStyle w:val="NormalWeb"/>
        <w:keepNext/>
        <w:spacing w:before="120" w:beforeAutospacing="0" w:after="0" w:afterAutospacing="0"/>
        <w:rPr>
          <w:rFonts w:ascii="Segoe UI" w:hAnsi="Segoe UI" w:cs="Arial"/>
          <w:sz w:val="18"/>
          <w:szCs w:val="18"/>
        </w:rPr>
      </w:pPr>
      <w:r w:rsidRPr="00AB428E">
        <w:rPr>
          <w:rFonts w:ascii="Segoe UI" w:hAnsi="Segoe UI" w:cs="Arial"/>
          <w:b/>
          <w:bCs/>
          <w:sz w:val="18"/>
          <w:szCs w:val="18"/>
        </w:rPr>
        <w:t xml:space="preserve">Burn rate and overhang </w:t>
      </w:r>
    </w:p>
    <w:p w:rsidR="008521DA" w:rsidRPr="00AB428E" w:rsidRDefault="008521DA">
      <w:pPr>
        <w:pStyle w:val="NormalWeb"/>
        <w:spacing w:before="120" w:beforeAutospacing="0" w:after="0" w:afterAutospacing="0"/>
        <w:rPr>
          <w:rFonts w:ascii="Segoe UI" w:hAnsi="Segoe UI" w:cs="Arial"/>
          <w:sz w:val="18"/>
          <w:szCs w:val="18"/>
        </w:rPr>
      </w:pPr>
      <w:r w:rsidRPr="00AB428E">
        <w:rPr>
          <w:rFonts w:ascii="Segoe UI" w:hAnsi="Segoe UI" w:cs="Arial"/>
          <w:sz w:val="18"/>
          <w:szCs w:val="18"/>
        </w:rPr>
        <w:t xml:space="preserve">The number of shares subject to PSAs presented in the tables in this proposal differs from the number of shares in the Summary compensation table, Grants of plan-based awards table, and Outstanding equity awards at June 30, 2017 table (collectively, the “Other Tables”). The Other Tables exclude the portion of PSAs that do not have an accounting grant date because performance targets for future years have not been set. In this proposal, we include the total number of shares subject to the PSAs, including the portion for which there is no accounting grant date. </w:t>
      </w:r>
    </w:p>
    <w:p w:rsidR="008521DA" w:rsidRDefault="008521DA">
      <w:pPr>
        <w:pStyle w:val="NormalWeb"/>
        <w:spacing w:before="0" w:beforeAutospacing="0" w:after="0" w:afterAutospacing="0"/>
        <w:rPr>
          <w:sz w:val="16"/>
          <w:szCs w:val="16"/>
        </w:rPr>
      </w:pPr>
      <w:r>
        <w:rPr>
          <w:sz w:val="16"/>
          <w:szCs w:val="16"/>
        </w:rPr>
        <w:t> </w:t>
      </w:r>
    </w:p>
    <w:p w:rsidR="008521DA" w:rsidRDefault="008521DA">
      <w:pPr>
        <w:pStyle w:val="NormalWeb"/>
        <w:spacing w:before="0" w:beforeAutospacing="0" w:after="0" w:afterAutospacing="0"/>
        <w:rPr>
          <w:sz w:val="16"/>
          <w:szCs w:val="16"/>
        </w:rPr>
        <w:sectPr w:rsidR="008521DA" w:rsidSect="00837896">
          <w:type w:val="continuous"/>
          <w:pgSz w:w="12240" w:h="15840"/>
          <w:pgMar w:top="720" w:right="720" w:bottom="720" w:left="720" w:header="720" w:footer="720" w:gutter="0"/>
          <w:cols w:space="720"/>
          <w:docGrid w:linePitch="326"/>
        </w:sectPr>
      </w:pPr>
    </w:p>
    <w:p w:rsidR="008521DA" w:rsidRPr="00D0387E" w:rsidRDefault="008521DA">
      <w:pPr>
        <w:pStyle w:val="NormalWeb"/>
        <w:spacing w:before="0" w:beforeAutospacing="0" w:after="0" w:afterAutospacing="0"/>
        <w:rPr>
          <w:sz w:val="16"/>
          <w:szCs w:val="16"/>
        </w:rPr>
      </w:pPr>
      <w:r>
        <w:rPr>
          <w:noProof/>
        </w:rPr>
        <w:lastRenderedPageBreak/>
        <w:drawing>
          <wp:inline distT="0" distB="0" distL="0" distR="0" wp14:anchorId="1C0C3AF5" wp14:editId="1C3E932F">
            <wp:extent cx="6858000" cy="800100"/>
            <wp:effectExtent l="0" t="0" r="0" b="0"/>
            <wp:docPr id="254" name="Picture 254"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LOGO"/>
                    <pic:cNvPicPr>
                      <a:picLocks noChangeAspect="1" noChangeArrowheads="1"/>
                    </pic:cNvPicPr>
                  </pic:nvPicPr>
                  <pic:blipFill>
                    <a:blip r:embed="rId322" r:link="rId323">
                      <a:extLst>
                        <a:ext uri="{28A0092B-C50C-407E-A947-70E740481C1C}">
                          <a14:useLocalDpi xmlns:a14="http://schemas.microsoft.com/office/drawing/2010/main" val="0"/>
                        </a:ext>
                      </a:extLst>
                    </a:blip>
                    <a:srcRect/>
                    <a:stretch>
                      <a:fillRect/>
                    </a:stretch>
                  </pic:blipFill>
                  <pic:spPr bwMode="auto">
                    <a:xfrm>
                      <a:off x="0" y="0"/>
                      <a:ext cx="6858000" cy="800100"/>
                    </a:xfrm>
                    <a:prstGeom prst="rect">
                      <a:avLst/>
                    </a:prstGeom>
                    <a:noFill/>
                    <a:ln>
                      <a:noFill/>
                    </a:ln>
                  </pic:spPr>
                </pic:pic>
              </a:graphicData>
            </a:graphic>
          </wp:inline>
        </w:drawing>
      </w:r>
      <w:r w:rsidRPr="00D0387E">
        <w:rPr>
          <w:sz w:val="16"/>
          <w:szCs w:val="16"/>
        </w:rPr>
        <w:t> </w:t>
      </w:r>
    </w:p>
    <w:p w:rsidR="008521DA" w:rsidRPr="00AB428E" w:rsidRDefault="008521DA">
      <w:pPr>
        <w:pStyle w:val="NormalWeb"/>
        <w:keepNext/>
        <w:spacing w:before="0" w:beforeAutospacing="0" w:after="0" w:afterAutospacing="0"/>
        <w:rPr>
          <w:rFonts w:ascii="Segoe UI" w:hAnsi="Segoe UI" w:cs="Arial"/>
          <w:sz w:val="18"/>
          <w:szCs w:val="18"/>
        </w:rPr>
      </w:pPr>
      <w:r w:rsidRPr="00AB428E">
        <w:rPr>
          <w:rFonts w:ascii="Segoe UI" w:hAnsi="Segoe UI" w:cs="Arial"/>
          <w:sz w:val="18"/>
          <w:szCs w:val="18"/>
        </w:rPr>
        <w:t xml:space="preserve">Our stock-based compensation model, including the broad-based participation of our employees and directors, and the portion of equity compensation paid to our senior executives, results in a “burn rate,” or share utilization rate, presented in the table below. The table summarizes the number of awards granted and the burn rate for each of the last three fiscal years. </w:t>
      </w:r>
    </w:p>
    <w:p w:rsidR="008521DA" w:rsidRPr="00D0387E" w:rsidRDefault="008521DA">
      <w:pPr>
        <w:pStyle w:val="NormalWeb"/>
        <w:keepNext/>
        <w:spacing w:before="0" w:beforeAutospacing="0" w:after="0" w:afterAutospacing="0"/>
        <w:rPr>
          <w:sz w:val="16"/>
          <w:szCs w:val="16"/>
        </w:rPr>
      </w:pPr>
      <w:r w:rsidRPr="00D0387E">
        <w:rPr>
          <w:sz w:val="16"/>
          <w:szCs w:val="16"/>
        </w:rPr>
        <w:t> </w:t>
      </w:r>
    </w:p>
    <w:tbl>
      <w:tblPr>
        <w:tblW w:w="0" w:type="auto"/>
        <w:tblLayout w:type="fixed"/>
        <w:tblCellMar>
          <w:left w:w="0" w:type="dxa"/>
          <w:right w:w="0" w:type="dxa"/>
        </w:tblCellMar>
        <w:tblLook w:val="04A0" w:firstRow="1" w:lastRow="0" w:firstColumn="1" w:lastColumn="0" w:noHBand="0" w:noVBand="1"/>
      </w:tblPr>
      <w:tblGrid>
        <w:gridCol w:w="5928"/>
        <w:gridCol w:w="1624"/>
        <w:gridCol w:w="1624"/>
        <w:gridCol w:w="1624"/>
      </w:tblGrid>
      <w:tr w:rsidR="008521DA" w:rsidTr="00837896">
        <w:trPr>
          <w:tblHeader/>
        </w:trPr>
        <w:tc>
          <w:tcPr>
            <w:tcW w:w="5928" w:type="dxa"/>
            <w:vAlign w:val="center"/>
            <w:hideMark/>
          </w:tcPr>
          <w:p w:rsidR="008521DA" w:rsidRPr="00AB428E" w:rsidRDefault="008521DA">
            <w:pPr>
              <w:rPr>
                <w:rFonts w:ascii="Segoe UI" w:hAnsi="Segoe UI" w:cs="Arial"/>
                <w:sz w:val="1"/>
                <w:szCs w:val="18"/>
              </w:rPr>
            </w:pPr>
          </w:p>
        </w:tc>
        <w:tc>
          <w:tcPr>
            <w:tcW w:w="1624" w:type="dxa"/>
            <w:vAlign w:val="center"/>
            <w:hideMark/>
          </w:tcPr>
          <w:p w:rsidR="008521DA" w:rsidRPr="00AB428E" w:rsidRDefault="008521DA">
            <w:pPr>
              <w:rPr>
                <w:rFonts w:ascii="Segoe UI" w:hAnsi="Segoe UI" w:cs="Arial"/>
                <w:sz w:val="1"/>
                <w:szCs w:val="18"/>
              </w:rPr>
            </w:pPr>
          </w:p>
        </w:tc>
        <w:tc>
          <w:tcPr>
            <w:tcW w:w="1624" w:type="dxa"/>
            <w:vAlign w:val="center"/>
            <w:hideMark/>
          </w:tcPr>
          <w:p w:rsidR="008521DA" w:rsidRPr="00AB428E" w:rsidRDefault="008521DA">
            <w:pPr>
              <w:rPr>
                <w:rFonts w:ascii="Segoe UI" w:hAnsi="Segoe UI" w:cs="Arial"/>
                <w:sz w:val="1"/>
                <w:szCs w:val="18"/>
              </w:rPr>
            </w:pPr>
          </w:p>
        </w:tc>
        <w:tc>
          <w:tcPr>
            <w:tcW w:w="1624" w:type="dxa"/>
            <w:vAlign w:val="center"/>
            <w:hideMark/>
          </w:tcPr>
          <w:p w:rsidR="008521DA" w:rsidRPr="00AB428E" w:rsidRDefault="008521DA">
            <w:pPr>
              <w:rPr>
                <w:rFonts w:ascii="Segoe UI" w:hAnsi="Segoe UI" w:cs="Arial"/>
                <w:sz w:val="1"/>
                <w:szCs w:val="18"/>
              </w:rPr>
            </w:pPr>
          </w:p>
        </w:tc>
      </w:tr>
      <w:tr w:rsidR="008521DA" w:rsidTr="00837896">
        <w:trPr>
          <w:cantSplit/>
          <w:tblHeader/>
        </w:trPr>
        <w:tc>
          <w:tcPr>
            <w:tcW w:w="5928" w:type="dxa"/>
            <w:shd w:val="clear" w:color="auto" w:fill="0083C6"/>
            <w:tcMar>
              <w:top w:w="0" w:type="dxa"/>
              <w:left w:w="144" w:type="dxa"/>
              <w:bottom w:w="0" w:type="dxa"/>
              <w:right w:w="0" w:type="dxa"/>
            </w:tcMar>
            <w:vAlign w:val="bottom"/>
            <w:hideMark/>
          </w:tcPr>
          <w:p w:rsidR="008521DA" w:rsidRPr="00AB428E" w:rsidRDefault="008521DA" w:rsidP="00837896">
            <w:pPr>
              <w:pStyle w:val="la2"/>
              <w:keepNext/>
              <w:spacing w:before="20" w:after="20"/>
              <w:rPr>
                <w:rFonts w:ascii="Segoe UI" w:eastAsiaTheme="minorEastAsia" w:hAnsi="Segoe UI" w:cs="Arial"/>
                <w:sz w:val="18"/>
                <w:szCs w:val="18"/>
              </w:rPr>
            </w:pPr>
            <w:r w:rsidRPr="00AB428E">
              <w:rPr>
                <w:rFonts w:ascii="Segoe UI" w:hAnsi="Segoe UI" w:cs="Arial"/>
                <w:sz w:val="18"/>
                <w:szCs w:val="18"/>
              </w:rPr>
              <w:t> </w:t>
            </w:r>
          </w:p>
        </w:tc>
        <w:tc>
          <w:tcPr>
            <w:tcW w:w="1624" w:type="dxa"/>
            <w:shd w:val="clear" w:color="auto" w:fill="0083C6"/>
            <w:tcMar>
              <w:top w:w="0" w:type="dxa"/>
              <w:left w:w="144" w:type="dxa"/>
              <w:bottom w:w="0" w:type="dxa"/>
              <w:right w:w="0" w:type="dxa"/>
            </w:tcMar>
            <w:vAlign w:val="bottom"/>
            <w:hideMark/>
          </w:tcPr>
          <w:p w:rsidR="008521DA" w:rsidRPr="00AB428E" w:rsidRDefault="008521DA" w:rsidP="00837896">
            <w:pPr>
              <w:spacing w:before="20" w:after="20"/>
              <w:jc w:val="right"/>
              <w:rPr>
                <w:rFonts w:ascii="Segoe UI" w:hAnsi="Segoe UI" w:cs="Arial"/>
                <w:sz w:val="18"/>
                <w:szCs w:val="18"/>
              </w:rPr>
            </w:pPr>
            <w:r w:rsidRPr="00AB428E">
              <w:rPr>
                <w:rFonts w:ascii="Segoe UI" w:hAnsi="Segoe UI" w:cs="Arial"/>
                <w:b/>
                <w:bCs/>
                <w:color w:val="FFFFFF"/>
                <w:sz w:val="18"/>
                <w:szCs w:val="18"/>
              </w:rPr>
              <w:t>FY 2015</w:t>
            </w:r>
          </w:p>
        </w:tc>
        <w:tc>
          <w:tcPr>
            <w:tcW w:w="1624" w:type="dxa"/>
            <w:shd w:val="clear" w:color="auto" w:fill="0083C6"/>
            <w:tcMar>
              <w:top w:w="0" w:type="dxa"/>
              <w:left w:w="144" w:type="dxa"/>
              <w:bottom w:w="0" w:type="dxa"/>
              <w:right w:w="0" w:type="dxa"/>
            </w:tcMar>
            <w:vAlign w:val="bottom"/>
            <w:hideMark/>
          </w:tcPr>
          <w:p w:rsidR="008521DA" w:rsidRPr="00AB428E" w:rsidRDefault="008521DA" w:rsidP="00837896">
            <w:pPr>
              <w:spacing w:before="20" w:after="20"/>
              <w:ind w:right="45"/>
              <w:jc w:val="right"/>
              <w:rPr>
                <w:rFonts w:ascii="Segoe UI" w:hAnsi="Segoe UI" w:cs="Arial"/>
                <w:sz w:val="18"/>
                <w:szCs w:val="18"/>
              </w:rPr>
            </w:pPr>
            <w:r w:rsidRPr="00AB428E">
              <w:rPr>
                <w:rFonts w:ascii="Segoe UI" w:hAnsi="Segoe UI" w:cs="Arial"/>
                <w:b/>
                <w:bCs/>
                <w:color w:val="FFFFFF"/>
                <w:sz w:val="18"/>
                <w:szCs w:val="18"/>
              </w:rPr>
              <w:t>FY 2016</w:t>
            </w:r>
          </w:p>
        </w:tc>
        <w:tc>
          <w:tcPr>
            <w:tcW w:w="1624" w:type="dxa"/>
            <w:shd w:val="clear" w:color="auto" w:fill="0083C6"/>
            <w:tcMar>
              <w:top w:w="0" w:type="dxa"/>
              <w:left w:w="144" w:type="dxa"/>
              <w:bottom w:w="0" w:type="dxa"/>
              <w:right w:w="0" w:type="dxa"/>
            </w:tcMar>
            <w:vAlign w:val="bottom"/>
            <w:hideMark/>
          </w:tcPr>
          <w:p w:rsidR="008521DA" w:rsidRPr="00AB428E" w:rsidRDefault="008521DA" w:rsidP="00837896">
            <w:pPr>
              <w:spacing w:before="20" w:after="20"/>
              <w:ind w:right="162"/>
              <w:jc w:val="right"/>
              <w:rPr>
                <w:rFonts w:ascii="Segoe UI" w:hAnsi="Segoe UI" w:cs="Arial"/>
                <w:sz w:val="18"/>
                <w:szCs w:val="18"/>
              </w:rPr>
            </w:pPr>
            <w:r w:rsidRPr="00AB428E">
              <w:rPr>
                <w:rFonts w:ascii="Segoe UI" w:hAnsi="Segoe UI" w:cs="Arial"/>
                <w:b/>
                <w:bCs/>
                <w:color w:val="FFFFFF"/>
                <w:sz w:val="18"/>
                <w:szCs w:val="18"/>
              </w:rPr>
              <w:t>FY 2017</w:t>
            </w:r>
          </w:p>
        </w:tc>
      </w:tr>
      <w:tr w:rsidR="008521DA" w:rsidTr="00837896">
        <w:trPr>
          <w:cantSplit/>
        </w:trPr>
        <w:tc>
          <w:tcPr>
            <w:tcW w:w="5928" w:type="dxa"/>
            <w:shd w:val="clear" w:color="auto" w:fill="E0ECF8"/>
            <w:hideMark/>
          </w:tcPr>
          <w:p w:rsidR="008521DA" w:rsidRPr="00AB428E" w:rsidRDefault="008521DA" w:rsidP="00837896">
            <w:pPr>
              <w:pStyle w:val="NormalWeb"/>
              <w:keepNext/>
              <w:spacing w:before="20" w:beforeAutospacing="0" w:after="0" w:afterAutospacing="0"/>
              <w:ind w:left="346" w:hanging="245"/>
              <w:rPr>
                <w:rFonts w:ascii="Segoe UI" w:eastAsiaTheme="minorEastAsia" w:hAnsi="Segoe UI" w:cs="Arial"/>
                <w:sz w:val="18"/>
                <w:szCs w:val="18"/>
              </w:rPr>
            </w:pPr>
            <w:r w:rsidRPr="00AB428E">
              <w:rPr>
                <w:rFonts w:ascii="Segoe UI" w:hAnsi="Segoe UI" w:cs="Arial"/>
                <w:sz w:val="18"/>
                <w:szCs w:val="18"/>
              </w:rPr>
              <w:t>Stock options</w:t>
            </w:r>
            <w:r w:rsidRPr="00AB428E">
              <w:rPr>
                <w:rFonts w:ascii="Segoe UI" w:hAnsi="Segoe UI" w:cs="Arial"/>
                <w:sz w:val="15"/>
                <w:szCs w:val="15"/>
                <w:vertAlign w:val="superscript"/>
              </w:rPr>
              <w:t>1</w:t>
            </w:r>
          </w:p>
          <w:p w:rsidR="008521DA" w:rsidRPr="00AB428E" w:rsidRDefault="008521DA">
            <w:pPr>
              <w:pStyle w:val="NormalWeb"/>
              <w:spacing w:before="0" w:beforeAutospacing="0" w:after="20" w:afterAutospacing="0"/>
              <w:rPr>
                <w:rFonts w:ascii="Segoe UI" w:eastAsiaTheme="minorEastAsia" w:hAnsi="Segoe UI" w:cs="Arial"/>
                <w:sz w:val="4"/>
                <w:szCs w:val="4"/>
              </w:rPr>
            </w:pPr>
            <w:r w:rsidRPr="00AB428E">
              <w:rPr>
                <w:rFonts w:ascii="Segoe UI" w:hAnsi="Segoe UI" w:cs="Arial"/>
                <w:sz w:val="4"/>
                <w:szCs w:val="4"/>
              </w:rPr>
              <w:t> </w:t>
            </w:r>
          </w:p>
        </w:tc>
        <w:tc>
          <w:tcPr>
            <w:tcW w:w="1624" w:type="dxa"/>
            <w:shd w:val="clear" w:color="auto" w:fill="E0ECF8"/>
            <w:tcMar>
              <w:top w:w="0" w:type="dxa"/>
              <w:left w:w="144" w:type="dxa"/>
              <w:bottom w:w="0" w:type="dxa"/>
              <w:right w:w="0" w:type="dxa"/>
            </w:tcMar>
            <w:vAlign w:val="bottom"/>
            <w:hideMark/>
          </w:tcPr>
          <w:p w:rsidR="008521DA" w:rsidRPr="00AB428E" w:rsidRDefault="008521DA">
            <w:pPr>
              <w:pStyle w:val="la2"/>
              <w:rPr>
                <w:rFonts w:ascii="Segoe UI" w:eastAsiaTheme="minorEastAsia" w:hAnsi="Segoe UI" w:cs="Arial"/>
                <w:sz w:val="18"/>
                <w:szCs w:val="18"/>
              </w:rPr>
            </w:pPr>
            <w:r w:rsidRPr="00AB428E">
              <w:rPr>
                <w:rFonts w:ascii="Segoe UI" w:hAnsi="Segoe UI" w:cs="Arial"/>
                <w:sz w:val="18"/>
                <w:szCs w:val="18"/>
              </w:rPr>
              <w:t> </w:t>
            </w:r>
          </w:p>
        </w:tc>
        <w:tc>
          <w:tcPr>
            <w:tcW w:w="1624" w:type="dxa"/>
            <w:shd w:val="clear" w:color="auto" w:fill="E0ECF8"/>
            <w:tcMar>
              <w:top w:w="0" w:type="dxa"/>
              <w:left w:w="144" w:type="dxa"/>
              <w:bottom w:w="0" w:type="dxa"/>
              <w:right w:w="0" w:type="dxa"/>
            </w:tcMar>
            <w:vAlign w:val="bottom"/>
            <w:hideMark/>
          </w:tcPr>
          <w:p w:rsidR="008521DA" w:rsidRPr="00AB428E" w:rsidRDefault="008521DA">
            <w:pPr>
              <w:pStyle w:val="la2"/>
              <w:rPr>
                <w:rFonts w:ascii="Segoe UI" w:eastAsiaTheme="minorEastAsia" w:hAnsi="Segoe UI" w:cs="Arial"/>
                <w:sz w:val="18"/>
                <w:szCs w:val="18"/>
              </w:rPr>
            </w:pPr>
            <w:r w:rsidRPr="00AB428E">
              <w:rPr>
                <w:rFonts w:ascii="Segoe UI" w:hAnsi="Segoe UI" w:cs="Arial"/>
                <w:sz w:val="18"/>
                <w:szCs w:val="18"/>
              </w:rPr>
              <w:t> </w:t>
            </w:r>
          </w:p>
        </w:tc>
        <w:tc>
          <w:tcPr>
            <w:tcW w:w="1624" w:type="dxa"/>
            <w:shd w:val="clear" w:color="auto" w:fill="E0ECF8"/>
            <w:tcMar>
              <w:top w:w="0" w:type="dxa"/>
              <w:left w:w="144" w:type="dxa"/>
              <w:bottom w:w="0" w:type="dxa"/>
              <w:right w:w="0" w:type="dxa"/>
            </w:tcMar>
            <w:vAlign w:val="bottom"/>
            <w:hideMark/>
          </w:tcPr>
          <w:p w:rsidR="008521DA" w:rsidRPr="00AB428E" w:rsidRDefault="008521DA">
            <w:pPr>
              <w:pStyle w:val="la2"/>
              <w:rPr>
                <w:rFonts w:ascii="Segoe UI" w:eastAsiaTheme="minorEastAsia" w:hAnsi="Segoe UI" w:cs="Arial"/>
                <w:sz w:val="18"/>
                <w:szCs w:val="18"/>
              </w:rPr>
            </w:pPr>
            <w:r w:rsidRPr="00AB428E">
              <w:rPr>
                <w:rFonts w:ascii="Segoe UI" w:hAnsi="Segoe UI" w:cs="Arial"/>
                <w:sz w:val="18"/>
                <w:szCs w:val="18"/>
              </w:rPr>
              <w:t> </w:t>
            </w:r>
          </w:p>
        </w:tc>
      </w:tr>
      <w:tr w:rsidR="008521DA" w:rsidTr="00837896">
        <w:trPr>
          <w:cantSplit/>
        </w:trPr>
        <w:tc>
          <w:tcPr>
            <w:tcW w:w="5928" w:type="dxa"/>
            <w:hideMark/>
          </w:tcPr>
          <w:p w:rsidR="008521DA" w:rsidRPr="00AB428E" w:rsidRDefault="008521DA" w:rsidP="00837896">
            <w:pPr>
              <w:pStyle w:val="NormalWeb"/>
              <w:keepNext/>
              <w:spacing w:before="0" w:beforeAutospacing="0" w:after="0" w:afterAutospacing="0"/>
              <w:ind w:left="720" w:hanging="240"/>
              <w:rPr>
                <w:rFonts w:ascii="Segoe UI" w:eastAsiaTheme="minorEastAsia" w:hAnsi="Segoe UI" w:cs="Arial"/>
                <w:sz w:val="18"/>
                <w:szCs w:val="18"/>
              </w:rPr>
            </w:pPr>
            <w:r w:rsidRPr="00AB428E">
              <w:rPr>
                <w:rFonts w:ascii="Segoe UI" w:hAnsi="Segoe UI" w:cs="Arial"/>
                <w:sz w:val="18"/>
                <w:szCs w:val="18"/>
              </w:rPr>
              <w:t>(a) Granted</w:t>
            </w:r>
          </w:p>
          <w:p w:rsidR="008521DA" w:rsidRPr="00AB428E" w:rsidRDefault="008521DA" w:rsidP="00837896">
            <w:pPr>
              <w:pStyle w:val="NormalWeb"/>
              <w:spacing w:before="0" w:beforeAutospacing="0" w:after="20" w:afterAutospacing="0"/>
              <w:ind w:left="720"/>
              <w:rPr>
                <w:rFonts w:ascii="Segoe UI" w:eastAsiaTheme="minorEastAsia" w:hAnsi="Segoe UI" w:cs="Arial"/>
                <w:sz w:val="4"/>
                <w:szCs w:val="4"/>
              </w:rPr>
            </w:pPr>
            <w:r w:rsidRPr="00AB428E">
              <w:rPr>
                <w:rFonts w:ascii="Segoe UI" w:hAnsi="Segoe UI" w:cs="Arial"/>
                <w:sz w:val="4"/>
                <w:szCs w:val="4"/>
              </w:rPr>
              <w:t> </w:t>
            </w:r>
          </w:p>
        </w:tc>
        <w:tc>
          <w:tcPr>
            <w:tcW w:w="1624" w:type="dxa"/>
            <w:noWrap/>
            <w:tcMar>
              <w:top w:w="0" w:type="dxa"/>
              <w:left w:w="144" w:type="dxa"/>
              <w:bottom w:w="0" w:type="dxa"/>
              <w:right w:w="0" w:type="dxa"/>
            </w:tcMar>
            <w:vAlign w:val="bottom"/>
            <w:hideMark/>
          </w:tcPr>
          <w:p w:rsidR="008521DA" w:rsidRPr="00AB428E" w:rsidRDefault="008521DA">
            <w:pPr>
              <w:pStyle w:val="NormalWeb"/>
              <w:tabs>
                <w:tab w:val="right" w:pos="1440"/>
                <w:tab w:val="decimal" w:pos="1480"/>
              </w:tabs>
              <w:spacing w:before="0" w:beforeAutospacing="0" w:after="0" w:afterAutospacing="0"/>
              <w:rPr>
                <w:rFonts w:ascii="Segoe UI" w:eastAsiaTheme="minorEastAsia" w:hAnsi="Segoe UI" w:cs="Arial"/>
                <w:sz w:val="18"/>
                <w:szCs w:val="18"/>
              </w:rPr>
            </w:pPr>
            <w:r w:rsidRPr="00AB428E">
              <w:rPr>
                <w:rFonts w:ascii="Segoe UI" w:hAnsi="Segoe UI" w:cs="Arial"/>
                <w:sz w:val="18"/>
                <w:szCs w:val="18"/>
              </w:rPr>
              <w:tab/>
              <w:t>0</w:t>
            </w:r>
            <w:r w:rsidRPr="00AB428E">
              <w:rPr>
                <w:rFonts w:ascii="Segoe UI" w:hAnsi="Segoe UI" w:cs="Arial"/>
                <w:sz w:val="18"/>
                <w:szCs w:val="18"/>
              </w:rPr>
              <w:tab/>
            </w:r>
          </w:p>
          <w:p w:rsidR="008521DA" w:rsidRPr="00AB428E" w:rsidRDefault="008521DA">
            <w:pPr>
              <w:pStyle w:val="NormalWeb"/>
              <w:spacing w:before="0" w:beforeAutospacing="0" w:after="20" w:afterAutospacing="0"/>
              <w:rPr>
                <w:rFonts w:ascii="Segoe UI" w:eastAsiaTheme="minorEastAsia" w:hAnsi="Segoe UI" w:cs="Arial"/>
                <w:sz w:val="4"/>
                <w:szCs w:val="4"/>
              </w:rPr>
            </w:pPr>
            <w:r w:rsidRPr="00AB428E">
              <w:rPr>
                <w:rFonts w:ascii="Segoe UI" w:hAnsi="Segoe UI" w:cs="Arial"/>
                <w:sz w:val="4"/>
                <w:szCs w:val="4"/>
              </w:rPr>
              <w:t> </w:t>
            </w:r>
          </w:p>
        </w:tc>
        <w:tc>
          <w:tcPr>
            <w:tcW w:w="1624" w:type="dxa"/>
            <w:noWrap/>
            <w:tcMar>
              <w:top w:w="0" w:type="dxa"/>
              <w:left w:w="144" w:type="dxa"/>
              <w:bottom w:w="0" w:type="dxa"/>
              <w:right w:w="0" w:type="dxa"/>
            </w:tcMar>
            <w:vAlign w:val="bottom"/>
            <w:hideMark/>
          </w:tcPr>
          <w:p w:rsidR="008521DA" w:rsidRPr="00AB428E" w:rsidRDefault="008521DA">
            <w:pPr>
              <w:pStyle w:val="NormalWeb"/>
              <w:tabs>
                <w:tab w:val="right" w:pos="1440"/>
                <w:tab w:val="decimal" w:pos="1480"/>
              </w:tabs>
              <w:spacing w:before="0" w:beforeAutospacing="0" w:after="0" w:afterAutospacing="0"/>
              <w:rPr>
                <w:rFonts w:ascii="Segoe UI" w:eastAsiaTheme="minorEastAsia" w:hAnsi="Segoe UI" w:cs="Arial"/>
                <w:sz w:val="18"/>
                <w:szCs w:val="18"/>
              </w:rPr>
            </w:pPr>
            <w:r w:rsidRPr="00AB428E">
              <w:rPr>
                <w:rFonts w:ascii="Segoe UI" w:hAnsi="Segoe UI" w:cs="Arial"/>
                <w:sz w:val="18"/>
                <w:szCs w:val="18"/>
              </w:rPr>
              <w:tab/>
              <w:t>0</w:t>
            </w:r>
            <w:r w:rsidRPr="00AB428E">
              <w:rPr>
                <w:rFonts w:ascii="Segoe UI" w:hAnsi="Segoe UI" w:cs="Arial"/>
                <w:sz w:val="18"/>
                <w:szCs w:val="18"/>
              </w:rPr>
              <w:tab/>
            </w:r>
          </w:p>
          <w:p w:rsidR="008521DA" w:rsidRPr="00AB428E" w:rsidRDefault="008521DA">
            <w:pPr>
              <w:pStyle w:val="NormalWeb"/>
              <w:spacing w:before="0" w:beforeAutospacing="0" w:after="20" w:afterAutospacing="0"/>
              <w:rPr>
                <w:rFonts w:ascii="Segoe UI" w:eastAsiaTheme="minorEastAsia" w:hAnsi="Segoe UI" w:cs="Arial"/>
                <w:sz w:val="4"/>
                <w:szCs w:val="4"/>
              </w:rPr>
            </w:pPr>
            <w:r w:rsidRPr="00AB428E">
              <w:rPr>
                <w:rFonts w:ascii="Segoe UI" w:hAnsi="Segoe UI" w:cs="Arial"/>
                <w:sz w:val="4"/>
                <w:szCs w:val="4"/>
              </w:rPr>
              <w:t> </w:t>
            </w:r>
          </w:p>
        </w:tc>
        <w:tc>
          <w:tcPr>
            <w:tcW w:w="1624" w:type="dxa"/>
            <w:noWrap/>
            <w:tcMar>
              <w:top w:w="0" w:type="dxa"/>
              <w:left w:w="144" w:type="dxa"/>
              <w:bottom w:w="0" w:type="dxa"/>
              <w:right w:w="0" w:type="dxa"/>
            </w:tcMar>
            <w:vAlign w:val="bottom"/>
            <w:hideMark/>
          </w:tcPr>
          <w:p w:rsidR="008521DA" w:rsidRPr="00AB428E" w:rsidRDefault="008521DA" w:rsidP="00837896">
            <w:pPr>
              <w:pStyle w:val="NormalWeb"/>
              <w:tabs>
                <w:tab w:val="right" w:pos="1323"/>
                <w:tab w:val="decimal" w:pos="1480"/>
              </w:tabs>
              <w:spacing w:before="0" w:beforeAutospacing="0" w:after="0" w:afterAutospacing="0"/>
              <w:rPr>
                <w:rFonts w:ascii="Segoe UI" w:eastAsiaTheme="minorEastAsia" w:hAnsi="Segoe UI" w:cs="Arial"/>
                <w:sz w:val="18"/>
                <w:szCs w:val="18"/>
              </w:rPr>
            </w:pPr>
            <w:r w:rsidRPr="00AB428E">
              <w:rPr>
                <w:rFonts w:ascii="Segoe UI" w:hAnsi="Segoe UI" w:cs="Arial"/>
                <w:sz w:val="18"/>
                <w:szCs w:val="18"/>
              </w:rPr>
              <w:tab/>
              <w:t>0</w:t>
            </w:r>
            <w:r w:rsidRPr="00AB428E">
              <w:rPr>
                <w:rFonts w:ascii="Segoe UI" w:hAnsi="Segoe UI" w:cs="Arial"/>
                <w:sz w:val="18"/>
                <w:szCs w:val="18"/>
              </w:rPr>
              <w:tab/>
            </w:r>
          </w:p>
          <w:p w:rsidR="008521DA" w:rsidRPr="00AB428E" w:rsidRDefault="008521DA" w:rsidP="00837896">
            <w:pPr>
              <w:pStyle w:val="NormalWeb"/>
              <w:tabs>
                <w:tab w:val="right" w:pos="1323"/>
              </w:tabs>
              <w:spacing w:before="0" w:beforeAutospacing="0" w:after="20" w:afterAutospacing="0"/>
              <w:rPr>
                <w:rFonts w:ascii="Segoe UI" w:eastAsiaTheme="minorEastAsia" w:hAnsi="Segoe UI" w:cs="Arial"/>
                <w:sz w:val="4"/>
                <w:szCs w:val="4"/>
              </w:rPr>
            </w:pPr>
            <w:r w:rsidRPr="00AB428E">
              <w:rPr>
                <w:rFonts w:ascii="Segoe UI" w:hAnsi="Segoe UI" w:cs="Arial"/>
                <w:sz w:val="4"/>
                <w:szCs w:val="4"/>
              </w:rPr>
              <w:t> </w:t>
            </w:r>
          </w:p>
        </w:tc>
      </w:tr>
      <w:tr w:rsidR="008521DA" w:rsidTr="00837896">
        <w:trPr>
          <w:cantSplit/>
        </w:trPr>
        <w:tc>
          <w:tcPr>
            <w:tcW w:w="5928" w:type="dxa"/>
            <w:shd w:val="clear" w:color="auto" w:fill="E0ECF8"/>
            <w:hideMark/>
          </w:tcPr>
          <w:p w:rsidR="008521DA" w:rsidRPr="00AB428E" w:rsidRDefault="008521DA" w:rsidP="00837896">
            <w:pPr>
              <w:pStyle w:val="NormalWeb"/>
              <w:spacing w:before="0" w:beforeAutospacing="0" w:after="0" w:afterAutospacing="0"/>
              <w:ind w:left="720" w:hanging="240"/>
              <w:rPr>
                <w:rFonts w:ascii="Segoe UI" w:eastAsiaTheme="minorEastAsia" w:hAnsi="Segoe UI" w:cs="Arial"/>
                <w:sz w:val="18"/>
                <w:szCs w:val="18"/>
              </w:rPr>
            </w:pPr>
            <w:r w:rsidRPr="00AB428E">
              <w:rPr>
                <w:rFonts w:ascii="Segoe UI" w:hAnsi="Segoe UI" w:cs="Arial"/>
                <w:sz w:val="18"/>
                <w:szCs w:val="18"/>
              </w:rPr>
              <w:t>(b) Assumed in acquisitions</w:t>
            </w:r>
          </w:p>
          <w:p w:rsidR="008521DA" w:rsidRPr="00AB428E" w:rsidRDefault="008521DA" w:rsidP="00837896">
            <w:pPr>
              <w:pStyle w:val="NormalWeb"/>
              <w:spacing w:before="0" w:beforeAutospacing="0" w:after="20" w:afterAutospacing="0"/>
              <w:ind w:left="720"/>
              <w:rPr>
                <w:rFonts w:ascii="Segoe UI" w:eastAsiaTheme="minorEastAsia" w:hAnsi="Segoe UI" w:cs="Arial"/>
                <w:sz w:val="4"/>
                <w:szCs w:val="4"/>
              </w:rPr>
            </w:pPr>
            <w:r w:rsidRPr="00AB428E">
              <w:rPr>
                <w:rFonts w:ascii="Segoe UI" w:hAnsi="Segoe UI" w:cs="Arial"/>
                <w:sz w:val="4"/>
                <w:szCs w:val="4"/>
              </w:rPr>
              <w:t> </w:t>
            </w:r>
          </w:p>
        </w:tc>
        <w:tc>
          <w:tcPr>
            <w:tcW w:w="1624" w:type="dxa"/>
            <w:shd w:val="clear" w:color="auto" w:fill="E0ECF8"/>
            <w:noWrap/>
            <w:tcMar>
              <w:top w:w="0" w:type="dxa"/>
              <w:left w:w="144" w:type="dxa"/>
              <w:bottom w:w="0" w:type="dxa"/>
              <w:right w:w="0" w:type="dxa"/>
            </w:tcMar>
            <w:vAlign w:val="bottom"/>
            <w:hideMark/>
          </w:tcPr>
          <w:p w:rsidR="008521DA" w:rsidRPr="00AB428E" w:rsidRDefault="008521DA">
            <w:pPr>
              <w:pStyle w:val="NormalWeb"/>
              <w:tabs>
                <w:tab w:val="right" w:pos="1440"/>
                <w:tab w:val="decimal" w:pos="1480"/>
              </w:tabs>
              <w:spacing w:before="0" w:beforeAutospacing="0" w:after="0" w:afterAutospacing="0"/>
              <w:rPr>
                <w:rFonts w:ascii="Segoe UI" w:eastAsiaTheme="minorEastAsia" w:hAnsi="Segoe UI" w:cs="Arial"/>
                <w:sz w:val="18"/>
                <w:szCs w:val="18"/>
              </w:rPr>
            </w:pPr>
            <w:r w:rsidRPr="00AB428E">
              <w:rPr>
                <w:rFonts w:ascii="Segoe UI" w:hAnsi="Segoe UI" w:cs="Arial"/>
                <w:sz w:val="18"/>
                <w:szCs w:val="18"/>
              </w:rPr>
              <w:tab/>
              <w:t>324,725</w:t>
            </w:r>
            <w:r w:rsidRPr="00AB428E">
              <w:rPr>
                <w:rFonts w:ascii="Segoe UI" w:hAnsi="Segoe UI" w:cs="Arial"/>
                <w:sz w:val="18"/>
                <w:szCs w:val="18"/>
              </w:rPr>
              <w:tab/>
            </w:r>
          </w:p>
          <w:p w:rsidR="008521DA" w:rsidRPr="00AB428E" w:rsidRDefault="008521DA">
            <w:pPr>
              <w:pStyle w:val="NormalWeb"/>
              <w:spacing w:before="0" w:beforeAutospacing="0" w:after="20" w:afterAutospacing="0"/>
              <w:rPr>
                <w:rFonts w:ascii="Segoe UI" w:eastAsiaTheme="minorEastAsia" w:hAnsi="Segoe UI" w:cs="Arial"/>
                <w:sz w:val="4"/>
                <w:szCs w:val="4"/>
              </w:rPr>
            </w:pPr>
            <w:r w:rsidRPr="00AB428E">
              <w:rPr>
                <w:rFonts w:ascii="Segoe UI" w:hAnsi="Segoe UI" w:cs="Arial"/>
                <w:sz w:val="4"/>
                <w:szCs w:val="4"/>
              </w:rPr>
              <w:t> </w:t>
            </w:r>
          </w:p>
        </w:tc>
        <w:tc>
          <w:tcPr>
            <w:tcW w:w="1624" w:type="dxa"/>
            <w:shd w:val="clear" w:color="auto" w:fill="E0ECF8"/>
            <w:noWrap/>
            <w:tcMar>
              <w:top w:w="0" w:type="dxa"/>
              <w:left w:w="144" w:type="dxa"/>
              <w:bottom w:w="0" w:type="dxa"/>
              <w:right w:w="0" w:type="dxa"/>
            </w:tcMar>
            <w:vAlign w:val="bottom"/>
            <w:hideMark/>
          </w:tcPr>
          <w:p w:rsidR="008521DA" w:rsidRPr="00AB428E" w:rsidRDefault="008521DA">
            <w:pPr>
              <w:pStyle w:val="NormalWeb"/>
              <w:tabs>
                <w:tab w:val="right" w:pos="1440"/>
                <w:tab w:val="decimal" w:pos="1480"/>
              </w:tabs>
              <w:spacing w:before="0" w:beforeAutospacing="0" w:after="0" w:afterAutospacing="0"/>
              <w:rPr>
                <w:rFonts w:ascii="Segoe UI" w:eastAsiaTheme="minorEastAsia" w:hAnsi="Segoe UI" w:cs="Arial"/>
                <w:sz w:val="18"/>
                <w:szCs w:val="18"/>
              </w:rPr>
            </w:pPr>
            <w:r w:rsidRPr="00AB428E">
              <w:rPr>
                <w:rFonts w:ascii="Segoe UI" w:hAnsi="Segoe UI" w:cs="Arial"/>
                <w:sz w:val="18"/>
                <w:szCs w:val="18"/>
              </w:rPr>
              <w:tab/>
              <w:t>1,291,823</w:t>
            </w:r>
            <w:r w:rsidRPr="00AB428E">
              <w:rPr>
                <w:rFonts w:ascii="Segoe UI" w:hAnsi="Segoe UI" w:cs="Arial"/>
                <w:sz w:val="18"/>
                <w:szCs w:val="18"/>
              </w:rPr>
              <w:tab/>
            </w:r>
          </w:p>
          <w:p w:rsidR="008521DA" w:rsidRPr="00AB428E" w:rsidRDefault="008521DA">
            <w:pPr>
              <w:pStyle w:val="NormalWeb"/>
              <w:spacing w:before="0" w:beforeAutospacing="0" w:after="20" w:afterAutospacing="0"/>
              <w:rPr>
                <w:rFonts w:ascii="Segoe UI" w:eastAsiaTheme="minorEastAsia" w:hAnsi="Segoe UI" w:cs="Arial"/>
                <w:sz w:val="4"/>
                <w:szCs w:val="4"/>
              </w:rPr>
            </w:pPr>
            <w:r w:rsidRPr="00AB428E">
              <w:rPr>
                <w:rFonts w:ascii="Segoe UI" w:hAnsi="Segoe UI" w:cs="Arial"/>
                <w:sz w:val="4"/>
                <w:szCs w:val="4"/>
              </w:rPr>
              <w:t> </w:t>
            </w:r>
          </w:p>
        </w:tc>
        <w:tc>
          <w:tcPr>
            <w:tcW w:w="1624" w:type="dxa"/>
            <w:shd w:val="clear" w:color="auto" w:fill="E0ECF8"/>
            <w:noWrap/>
            <w:tcMar>
              <w:top w:w="0" w:type="dxa"/>
              <w:left w:w="144" w:type="dxa"/>
              <w:bottom w:w="0" w:type="dxa"/>
              <w:right w:w="0" w:type="dxa"/>
            </w:tcMar>
            <w:vAlign w:val="bottom"/>
            <w:hideMark/>
          </w:tcPr>
          <w:p w:rsidR="008521DA" w:rsidRPr="00AB428E" w:rsidRDefault="008521DA" w:rsidP="00837896">
            <w:pPr>
              <w:pStyle w:val="NormalWeb"/>
              <w:tabs>
                <w:tab w:val="right" w:pos="1323"/>
                <w:tab w:val="decimal" w:pos="1480"/>
              </w:tabs>
              <w:spacing w:before="0" w:beforeAutospacing="0" w:after="0" w:afterAutospacing="0"/>
              <w:rPr>
                <w:rFonts w:ascii="Segoe UI" w:eastAsiaTheme="minorEastAsia" w:hAnsi="Segoe UI" w:cs="Arial"/>
                <w:sz w:val="18"/>
                <w:szCs w:val="18"/>
              </w:rPr>
            </w:pPr>
            <w:r w:rsidRPr="00AB428E">
              <w:rPr>
                <w:rFonts w:ascii="Segoe UI" w:hAnsi="Segoe UI" w:cs="Arial"/>
                <w:sz w:val="18"/>
                <w:szCs w:val="18"/>
              </w:rPr>
              <w:tab/>
              <w:t>565,236</w:t>
            </w:r>
            <w:r w:rsidRPr="00AB428E">
              <w:rPr>
                <w:rFonts w:ascii="Segoe UI" w:hAnsi="Segoe UI" w:cs="Arial"/>
                <w:sz w:val="18"/>
                <w:szCs w:val="18"/>
              </w:rPr>
              <w:tab/>
            </w:r>
          </w:p>
          <w:p w:rsidR="008521DA" w:rsidRPr="00AB428E" w:rsidRDefault="008521DA" w:rsidP="00837896">
            <w:pPr>
              <w:pStyle w:val="NormalWeb"/>
              <w:tabs>
                <w:tab w:val="right" w:pos="1323"/>
              </w:tabs>
              <w:spacing w:before="0" w:beforeAutospacing="0" w:after="20" w:afterAutospacing="0"/>
              <w:rPr>
                <w:rFonts w:ascii="Segoe UI" w:eastAsiaTheme="minorEastAsia" w:hAnsi="Segoe UI" w:cs="Arial"/>
                <w:sz w:val="4"/>
                <w:szCs w:val="4"/>
              </w:rPr>
            </w:pPr>
            <w:r w:rsidRPr="00AB428E">
              <w:rPr>
                <w:rFonts w:ascii="Segoe UI" w:hAnsi="Segoe UI" w:cs="Arial"/>
                <w:sz w:val="4"/>
                <w:szCs w:val="4"/>
              </w:rPr>
              <w:t> </w:t>
            </w:r>
          </w:p>
        </w:tc>
      </w:tr>
      <w:tr w:rsidR="008521DA" w:rsidTr="00837896">
        <w:trPr>
          <w:cantSplit/>
        </w:trPr>
        <w:tc>
          <w:tcPr>
            <w:tcW w:w="5928" w:type="dxa"/>
            <w:hideMark/>
          </w:tcPr>
          <w:p w:rsidR="008521DA" w:rsidRPr="00AB428E" w:rsidRDefault="008521DA">
            <w:pPr>
              <w:pStyle w:val="NormalWeb"/>
              <w:spacing w:before="0" w:beforeAutospacing="0" w:after="0" w:afterAutospacing="0"/>
              <w:ind w:left="346" w:hanging="240"/>
              <w:rPr>
                <w:rFonts w:ascii="Segoe UI" w:eastAsiaTheme="minorEastAsia" w:hAnsi="Segoe UI" w:cs="Arial"/>
                <w:sz w:val="18"/>
                <w:szCs w:val="18"/>
              </w:rPr>
            </w:pPr>
            <w:r w:rsidRPr="00AB428E">
              <w:rPr>
                <w:rFonts w:ascii="Segoe UI" w:hAnsi="Segoe UI" w:cs="Arial"/>
                <w:sz w:val="18"/>
                <w:szCs w:val="18"/>
              </w:rPr>
              <w:t>Restricted stock and time-based restricted stock units</w:t>
            </w:r>
          </w:p>
          <w:p w:rsidR="008521DA" w:rsidRPr="00AB428E" w:rsidRDefault="008521DA">
            <w:pPr>
              <w:pStyle w:val="NormalWeb"/>
              <w:spacing w:before="0" w:beforeAutospacing="0" w:after="20" w:afterAutospacing="0"/>
              <w:rPr>
                <w:rFonts w:ascii="Segoe UI" w:eastAsiaTheme="minorEastAsia" w:hAnsi="Segoe UI" w:cs="Arial"/>
                <w:sz w:val="4"/>
                <w:szCs w:val="4"/>
              </w:rPr>
            </w:pPr>
            <w:r w:rsidRPr="00AB428E">
              <w:rPr>
                <w:rFonts w:ascii="Segoe UI" w:hAnsi="Segoe UI" w:cs="Arial"/>
                <w:sz w:val="4"/>
                <w:szCs w:val="4"/>
              </w:rPr>
              <w:t> </w:t>
            </w:r>
          </w:p>
        </w:tc>
        <w:tc>
          <w:tcPr>
            <w:tcW w:w="1624" w:type="dxa"/>
            <w:tcMar>
              <w:top w:w="0" w:type="dxa"/>
              <w:left w:w="144" w:type="dxa"/>
              <w:bottom w:w="0" w:type="dxa"/>
              <w:right w:w="0" w:type="dxa"/>
            </w:tcMar>
            <w:vAlign w:val="bottom"/>
            <w:hideMark/>
          </w:tcPr>
          <w:p w:rsidR="008521DA" w:rsidRPr="00AB428E" w:rsidRDefault="008521DA">
            <w:pPr>
              <w:pStyle w:val="la2"/>
              <w:rPr>
                <w:rFonts w:ascii="Segoe UI" w:eastAsiaTheme="minorEastAsia" w:hAnsi="Segoe UI" w:cs="Arial"/>
                <w:sz w:val="18"/>
                <w:szCs w:val="18"/>
              </w:rPr>
            </w:pPr>
            <w:r w:rsidRPr="00AB428E">
              <w:rPr>
                <w:rFonts w:ascii="Segoe UI" w:hAnsi="Segoe UI" w:cs="Arial"/>
                <w:sz w:val="18"/>
                <w:szCs w:val="18"/>
              </w:rPr>
              <w:t> </w:t>
            </w:r>
          </w:p>
        </w:tc>
        <w:tc>
          <w:tcPr>
            <w:tcW w:w="1624" w:type="dxa"/>
            <w:tcMar>
              <w:top w:w="0" w:type="dxa"/>
              <w:left w:w="144" w:type="dxa"/>
              <w:bottom w:w="0" w:type="dxa"/>
              <w:right w:w="0" w:type="dxa"/>
            </w:tcMar>
            <w:vAlign w:val="bottom"/>
            <w:hideMark/>
          </w:tcPr>
          <w:p w:rsidR="008521DA" w:rsidRPr="00AB428E" w:rsidRDefault="008521DA">
            <w:pPr>
              <w:pStyle w:val="la2"/>
              <w:rPr>
                <w:rFonts w:ascii="Segoe UI" w:eastAsiaTheme="minorEastAsia" w:hAnsi="Segoe UI" w:cs="Arial"/>
                <w:sz w:val="18"/>
                <w:szCs w:val="18"/>
              </w:rPr>
            </w:pPr>
            <w:r w:rsidRPr="00AB428E">
              <w:rPr>
                <w:rFonts w:ascii="Segoe UI" w:hAnsi="Segoe UI" w:cs="Arial"/>
                <w:sz w:val="18"/>
                <w:szCs w:val="18"/>
              </w:rPr>
              <w:t> </w:t>
            </w:r>
          </w:p>
        </w:tc>
        <w:tc>
          <w:tcPr>
            <w:tcW w:w="1624" w:type="dxa"/>
            <w:tcMar>
              <w:top w:w="0" w:type="dxa"/>
              <w:left w:w="144" w:type="dxa"/>
              <w:bottom w:w="0" w:type="dxa"/>
              <w:right w:w="0" w:type="dxa"/>
            </w:tcMar>
            <w:vAlign w:val="bottom"/>
            <w:hideMark/>
          </w:tcPr>
          <w:p w:rsidR="008521DA" w:rsidRPr="00AB428E" w:rsidRDefault="008521DA" w:rsidP="00837896">
            <w:pPr>
              <w:pStyle w:val="la2"/>
              <w:tabs>
                <w:tab w:val="right" w:pos="1323"/>
              </w:tabs>
              <w:rPr>
                <w:rFonts w:ascii="Segoe UI" w:eastAsiaTheme="minorEastAsia" w:hAnsi="Segoe UI" w:cs="Arial"/>
                <w:sz w:val="18"/>
                <w:szCs w:val="18"/>
              </w:rPr>
            </w:pPr>
            <w:r w:rsidRPr="00AB428E">
              <w:rPr>
                <w:rFonts w:ascii="Segoe UI" w:hAnsi="Segoe UI" w:cs="Arial"/>
                <w:sz w:val="18"/>
                <w:szCs w:val="18"/>
              </w:rPr>
              <w:t> </w:t>
            </w:r>
          </w:p>
        </w:tc>
      </w:tr>
      <w:tr w:rsidR="008521DA" w:rsidTr="00837896">
        <w:trPr>
          <w:cantSplit/>
        </w:trPr>
        <w:tc>
          <w:tcPr>
            <w:tcW w:w="5928" w:type="dxa"/>
            <w:shd w:val="clear" w:color="auto" w:fill="E0ECF8"/>
            <w:hideMark/>
          </w:tcPr>
          <w:p w:rsidR="008521DA" w:rsidRPr="00AB428E" w:rsidRDefault="008521DA" w:rsidP="00837896">
            <w:pPr>
              <w:pStyle w:val="NormalWeb"/>
              <w:spacing w:before="0" w:beforeAutospacing="0" w:after="0" w:afterAutospacing="0"/>
              <w:ind w:left="738" w:hanging="240"/>
              <w:rPr>
                <w:rFonts w:ascii="Segoe UI" w:eastAsiaTheme="minorEastAsia" w:hAnsi="Segoe UI" w:cs="Arial"/>
                <w:sz w:val="18"/>
                <w:szCs w:val="18"/>
              </w:rPr>
            </w:pPr>
            <w:r w:rsidRPr="00AB428E">
              <w:rPr>
                <w:rFonts w:ascii="Segoe UI" w:hAnsi="Segoe UI" w:cs="Arial"/>
                <w:sz w:val="18"/>
                <w:szCs w:val="18"/>
              </w:rPr>
              <w:t>(c) Granted</w:t>
            </w:r>
          </w:p>
          <w:p w:rsidR="008521DA" w:rsidRPr="00AB428E" w:rsidRDefault="008521DA" w:rsidP="00837896">
            <w:pPr>
              <w:pStyle w:val="NormalWeb"/>
              <w:spacing w:before="0" w:beforeAutospacing="0" w:after="20" w:afterAutospacing="0"/>
              <w:ind w:left="738"/>
              <w:rPr>
                <w:rFonts w:ascii="Segoe UI" w:eastAsiaTheme="minorEastAsia" w:hAnsi="Segoe UI" w:cs="Arial"/>
                <w:sz w:val="4"/>
                <w:szCs w:val="4"/>
              </w:rPr>
            </w:pPr>
            <w:r w:rsidRPr="00AB428E">
              <w:rPr>
                <w:rFonts w:ascii="Segoe UI" w:hAnsi="Segoe UI" w:cs="Arial"/>
                <w:sz w:val="4"/>
                <w:szCs w:val="4"/>
              </w:rPr>
              <w:t> </w:t>
            </w:r>
          </w:p>
        </w:tc>
        <w:tc>
          <w:tcPr>
            <w:tcW w:w="1624" w:type="dxa"/>
            <w:shd w:val="clear" w:color="auto" w:fill="E0ECF8"/>
            <w:noWrap/>
            <w:tcMar>
              <w:top w:w="0" w:type="dxa"/>
              <w:left w:w="144" w:type="dxa"/>
              <w:bottom w:w="0" w:type="dxa"/>
              <w:right w:w="0" w:type="dxa"/>
            </w:tcMar>
            <w:vAlign w:val="bottom"/>
            <w:hideMark/>
          </w:tcPr>
          <w:p w:rsidR="008521DA" w:rsidRPr="00AB428E" w:rsidRDefault="008521DA">
            <w:pPr>
              <w:pStyle w:val="NormalWeb"/>
              <w:tabs>
                <w:tab w:val="right" w:pos="1440"/>
                <w:tab w:val="decimal" w:pos="1480"/>
              </w:tabs>
              <w:spacing w:before="0" w:beforeAutospacing="0" w:after="0" w:afterAutospacing="0"/>
              <w:rPr>
                <w:rFonts w:ascii="Segoe UI" w:eastAsiaTheme="minorEastAsia" w:hAnsi="Segoe UI" w:cs="Arial"/>
                <w:sz w:val="18"/>
                <w:szCs w:val="18"/>
              </w:rPr>
            </w:pPr>
            <w:r w:rsidRPr="00AB428E">
              <w:rPr>
                <w:rFonts w:ascii="Segoe UI" w:hAnsi="Segoe UI" w:cs="Arial"/>
                <w:sz w:val="18"/>
                <w:szCs w:val="18"/>
              </w:rPr>
              <w:tab/>
              <w:t>74,667,343</w:t>
            </w:r>
            <w:r w:rsidRPr="00AB428E">
              <w:rPr>
                <w:rFonts w:ascii="Segoe UI" w:hAnsi="Segoe UI" w:cs="Arial"/>
                <w:sz w:val="18"/>
                <w:szCs w:val="18"/>
              </w:rPr>
              <w:tab/>
            </w:r>
          </w:p>
          <w:p w:rsidR="008521DA" w:rsidRPr="00AB428E" w:rsidRDefault="008521DA">
            <w:pPr>
              <w:pStyle w:val="NormalWeb"/>
              <w:spacing w:before="0" w:beforeAutospacing="0" w:after="20" w:afterAutospacing="0"/>
              <w:rPr>
                <w:rFonts w:ascii="Segoe UI" w:eastAsiaTheme="minorEastAsia" w:hAnsi="Segoe UI" w:cs="Arial"/>
                <w:sz w:val="4"/>
                <w:szCs w:val="4"/>
              </w:rPr>
            </w:pPr>
            <w:r w:rsidRPr="00AB428E">
              <w:rPr>
                <w:rFonts w:ascii="Segoe UI" w:hAnsi="Segoe UI" w:cs="Arial"/>
                <w:sz w:val="4"/>
                <w:szCs w:val="4"/>
              </w:rPr>
              <w:t> </w:t>
            </w:r>
          </w:p>
        </w:tc>
        <w:tc>
          <w:tcPr>
            <w:tcW w:w="1624" w:type="dxa"/>
            <w:shd w:val="clear" w:color="auto" w:fill="E0ECF8"/>
            <w:noWrap/>
            <w:tcMar>
              <w:top w:w="0" w:type="dxa"/>
              <w:left w:w="144" w:type="dxa"/>
              <w:bottom w:w="0" w:type="dxa"/>
              <w:right w:w="0" w:type="dxa"/>
            </w:tcMar>
            <w:vAlign w:val="bottom"/>
            <w:hideMark/>
          </w:tcPr>
          <w:p w:rsidR="008521DA" w:rsidRPr="00AB428E" w:rsidRDefault="008521DA">
            <w:pPr>
              <w:pStyle w:val="NormalWeb"/>
              <w:tabs>
                <w:tab w:val="right" w:pos="1440"/>
                <w:tab w:val="decimal" w:pos="1480"/>
              </w:tabs>
              <w:spacing w:before="0" w:beforeAutospacing="0" w:after="0" w:afterAutospacing="0"/>
              <w:rPr>
                <w:rFonts w:ascii="Segoe UI" w:eastAsiaTheme="minorEastAsia" w:hAnsi="Segoe UI" w:cs="Arial"/>
                <w:sz w:val="18"/>
                <w:szCs w:val="18"/>
              </w:rPr>
            </w:pPr>
            <w:r w:rsidRPr="00AB428E">
              <w:rPr>
                <w:rFonts w:ascii="Segoe UI" w:hAnsi="Segoe UI" w:cs="Arial"/>
                <w:sz w:val="18"/>
                <w:szCs w:val="18"/>
              </w:rPr>
              <w:tab/>
              <w:t>82,465,660</w:t>
            </w:r>
            <w:r w:rsidRPr="00AB428E">
              <w:rPr>
                <w:rFonts w:ascii="Segoe UI" w:hAnsi="Segoe UI" w:cs="Arial"/>
                <w:sz w:val="18"/>
                <w:szCs w:val="18"/>
              </w:rPr>
              <w:tab/>
            </w:r>
          </w:p>
          <w:p w:rsidR="008521DA" w:rsidRPr="00AB428E" w:rsidRDefault="008521DA">
            <w:pPr>
              <w:pStyle w:val="NormalWeb"/>
              <w:spacing w:before="0" w:beforeAutospacing="0" w:after="20" w:afterAutospacing="0"/>
              <w:rPr>
                <w:rFonts w:ascii="Segoe UI" w:eastAsiaTheme="minorEastAsia" w:hAnsi="Segoe UI" w:cs="Arial"/>
                <w:sz w:val="4"/>
                <w:szCs w:val="4"/>
              </w:rPr>
            </w:pPr>
            <w:r w:rsidRPr="00AB428E">
              <w:rPr>
                <w:rFonts w:ascii="Segoe UI" w:hAnsi="Segoe UI" w:cs="Arial"/>
                <w:sz w:val="4"/>
                <w:szCs w:val="4"/>
              </w:rPr>
              <w:t> </w:t>
            </w:r>
          </w:p>
        </w:tc>
        <w:tc>
          <w:tcPr>
            <w:tcW w:w="1624" w:type="dxa"/>
            <w:shd w:val="clear" w:color="auto" w:fill="E0ECF8"/>
            <w:noWrap/>
            <w:tcMar>
              <w:top w:w="0" w:type="dxa"/>
              <w:left w:w="144" w:type="dxa"/>
              <w:bottom w:w="0" w:type="dxa"/>
              <w:right w:w="0" w:type="dxa"/>
            </w:tcMar>
            <w:vAlign w:val="bottom"/>
            <w:hideMark/>
          </w:tcPr>
          <w:p w:rsidR="008521DA" w:rsidRPr="00AB428E" w:rsidRDefault="008521DA" w:rsidP="00837896">
            <w:pPr>
              <w:pStyle w:val="NormalWeb"/>
              <w:tabs>
                <w:tab w:val="right" w:pos="1323"/>
                <w:tab w:val="decimal" w:pos="1480"/>
              </w:tabs>
              <w:spacing w:before="0" w:beforeAutospacing="0" w:after="0" w:afterAutospacing="0"/>
              <w:rPr>
                <w:rFonts w:ascii="Segoe UI" w:eastAsiaTheme="minorEastAsia" w:hAnsi="Segoe UI" w:cs="Arial"/>
                <w:sz w:val="18"/>
                <w:szCs w:val="18"/>
              </w:rPr>
            </w:pPr>
            <w:r w:rsidRPr="00AB428E">
              <w:rPr>
                <w:rFonts w:ascii="Segoe UI" w:hAnsi="Segoe UI" w:cs="Arial"/>
                <w:sz w:val="18"/>
                <w:szCs w:val="18"/>
              </w:rPr>
              <w:tab/>
              <w:t>81,275,021</w:t>
            </w:r>
            <w:r w:rsidRPr="00AB428E">
              <w:rPr>
                <w:rFonts w:ascii="Segoe UI" w:hAnsi="Segoe UI" w:cs="Arial"/>
                <w:sz w:val="18"/>
                <w:szCs w:val="18"/>
              </w:rPr>
              <w:tab/>
            </w:r>
          </w:p>
          <w:p w:rsidR="008521DA" w:rsidRPr="00AB428E" w:rsidRDefault="008521DA" w:rsidP="00837896">
            <w:pPr>
              <w:pStyle w:val="NormalWeb"/>
              <w:tabs>
                <w:tab w:val="right" w:pos="1323"/>
              </w:tabs>
              <w:spacing w:before="0" w:beforeAutospacing="0" w:after="20" w:afterAutospacing="0"/>
              <w:rPr>
                <w:rFonts w:ascii="Segoe UI" w:eastAsiaTheme="minorEastAsia" w:hAnsi="Segoe UI" w:cs="Arial"/>
                <w:sz w:val="4"/>
                <w:szCs w:val="4"/>
              </w:rPr>
            </w:pPr>
            <w:r w:rsidRPr="00AB428E">
              <w:rPr>
                <w:rFonts w:ascii="Segoe UI" w:hAnsi="Segoe UI" w:cs="Arial"/>
                <w:sz w:val="4"/>
                <w:szCs w:val="4"/>
              </w:rPr>
              <w:t> </w:t>
            </w:r>
          </w:p>
        </w:tc>
      </w:tr>
      <w:tr w:rsidR="008521DA" w:rsidTr="00837896">
        <w:trPr>
          <w:cantSplit/>
        </w:trPr>
        <w:tc>
          <w:tcPr>
            <w:tcW w:w="5928" w:type="dxa"/>
            <w:hideMark/>
          </w:tcPr>
          <w:p w:rsidR="008521DA" w:rsidRPr="00AB428E" w:rsidRDefault="008521DA" w:rsidP="00837896">
            <w:pPr>
              <w:pStyle w:val="NormalWeb"/>
              <w:spacing w:before="0" w:beforeAutospacing="0" w:after="0" w:afterAutospacing="0"/>
              <w:ind w:left="738" w:hanging="240"/>
              <w:rPr>
                <w:rFonts w:ascii="Segoe UI" w:eastAsiaTheme="minorEastAsia" w:hAnsi="Segoe UI" w:cs="Arial"/>
                <w:sz w:val="18"/>
                <w:szCs w:val="18"/>
              </w:rPr>
            </w:pPr>
            <w:r w:rsidRPr="00AB428E">
              <w:rPr>
                <w:rFonts w:ascii="Segoe UI" w:hAnsi="Segoe UI" w:cs="Arial"/>
                <w:sz w:val="18"/>
                <w:szCs w:val="18"/>
              </w:rPr>
              <w:t>(d) Assumed in acquisitions</w:t>
            </w:r>
          </w:p>
          <w:p w:rsidR="008521DA" w:rsidRPr="00AB428E" w:rsidRDefault="008521DA" w:rsidP="00837896">
            <w:pPr>
              <w:pStyle w:val="NormalWeb"/>
              <w:spacing w:before="0" w:beforeAutospacing="0" w:after="20" w:afterAutospacing="0"/>
              <w:ind w:left="738"/>
              <w:rPr>
                <w:rFonts w:ascii="Segoe UI" w:eastAsiaTheme="minorEastAsia" w:hAnsi="Segoe UI" w:cs="Arial"/>
                <w:sz w:val="4"/>
                <w:szCs w:val="4"/>
              </w:rPr>
            </w:pPr>
            <w:r w:rsidRPr="00AB428E">
              <w:rPr>
                <w:rFonts w:ascii="Segoe UI" w:hAnsi="Segoe UI" w:cs="Arial"/>
                <w:sz w:val="4"/>
                <w:szCs w:val="4"/>
              </w:rPr>
              <w:t> </w:t>
            </w:r>
          </w:p>
        </w:tc>
        <w:tc>
          <w:tcPr>
            <w:tcW w:w="1624" w:type="dxa"/>
            <w:noWrap/>
            <w:tcMar>
              <w:top w:w="0" w:type="dxa"/>
              <w:left w:w="144" w:type="dxa"/>
              <w:bottom w:w="0" w:type="dxa"/>
              <w:right w:w="0" w:type="dxa"/>
            </w:tcMar>
            <w:vAlign w:val="bottom"/>
            <w:hideMark/>
          </w:tcPr>
          <w:p w:rsidR="008521DA" w:rsidRPr="00AB428E" w:rsidRDefault="008521DA">
            <w:pPr>
              <w:pStyle w:val="NormalWeb"/>
              <w:tabs>
                <w:tab w:val="right" w:pos="1440"/>
                <w:tab w:val="decimal" w:pos="1480"/>
              </w:tabs>
              <w:spacing w:before="0" w:beforeAutospacing="0" w:after="0" w:afterAutospacing="0"/>
              <w:rPr>
                <w:rFonts w:ascii="Segoe UI" w:eastAsiaTheme="minorEastAsia" w:hAnsi="Segoe UI" w:cs="Arial"/>
                <w:sz w:val="18"/>
                <w:szCs w:val="18"/>
              </w:rPr>
            </w:pPr>
            <w:r w:rsidRPr="00AB428E">
              <w:rPr>
                <w:rFonts w:ascii="Segoe UI" w:hAnsi="Segoe UI" w:cs="Arial"/>
                <w:sz w:val="18"/>
                <w:szCs w:val="18"/>
              </w:rPr>
              <w:tab/>
              <w:t>513,024</w:t>
            </w:r>
            <w:r w:rsidRPr="00AB428E">
              <w:rPr>
                <w:rFonts w:ascii="Segoe UI" w:hAnsi="Segoe UI" w:cs="Arial"/>
                <w:sz w:val="18"/>
                <w:szCs w:val="18"/>
              </w:rPr>
              <w:tab/>
            </w:r>
          </w:p>
          <w:p w:rsidR="008521DA" w:rsidRPr="00AB428E" w:rsidRDefault="008521DA">
            <w:pPr>
              <w:pStyle w:val="NormalWeb"/>
              <w:spacing w:before="0" w:beforeAutospacing="0" w:after="20" w:afterAutospacing="0"/>
              <w:rPr>
                <w:rFonts w:ascii="Segoe UI" w:eastAsiaTheme="minorEastAsia" w:hAnsi="Segoe UI" w:cs="Arial"/>
                <w:sz w:val="4"/>
                <w:szCs w:val="4"/>
              </w:rPr>
            </w:pPr>
            <w:r w:rsidRPr="00AB428E">
              <w:rPr>
                <w:rFonts w:ascii="Segoe UI" w:hAnsi="Segoe UI" w:cs="Arial"/>
                <w:sz w:val="4"/>
                <w:szCs w:val="4"/>
              </w:rPr>
              <w:t> </w:t>
            </w:r>
          </w:p>
        </w:tc>
        <w:tc>
          <w:tcPr>
            <w:tcW w:w="1624" w:type="dxa"/>
            <w:noWrap/>
            <w:tcMar>
              <w:top w:w="0" w:type="dxa"/>
              <w:left w:w="144" w:type="dxa"/>
              <w:bottom w:w="0" w:type="dxa"/>
              <w:right w:w="0" w:type="dxa"/>
            </w:tcMar>
            <w:vAlign w:val="bottom"/>
            <w:hideMark/>
          </w:tcPr>
          <w:p w:rsidR="008521DA" w:rsidRPr="00AB428E" w:rsidRDefault="008521DA">
            <w:pPr>
              <w:pStyle w:val="NormalWeb"/>
              <w:tabs>
                <w:tab w:val="right" w:pos="1440"/>
                <w:tab w:val="decimal" w:pos="1480"/>
              </w:tabs>
              <w:spacing w:before="0" w:beforeAutospacing="0" w:after="0" w:afterAutospacing="0"/>
              <w:rPr>
                <w:rFonts w:ascii="Segoe UI" w:eastAsiaTheme="minorEastAsia" w:hAnsi="Segoe UI" w:cs="Arial"/>
                <w:sz w:val="18"/>
                <w:szCs w:val="18"/>
              </w:rPr>
            </w:pPr>
            <w:r w:rsidRPr="00AB428E">
              <w:rPr>
                <w:rFonts w:ascii="Segoe UI" w:hAnsi="Segoe UI" w:cs="Arial"/>
                <w:sz w:val="18"/>
                <w:szCs w:val="18"/>
              </w:rPr>
              <w:tab/>
              <w:t>241,507</w:t>
            </w:r>
            <w:r w:rsidRPr="00AB428E">
              <w:rPr>
                <w:rFonts w:ascii="Segoe UI" w:hAnsi="Segoe UI" w:cs="Arial"/>
                <w:sz w:val="18"/>
                <w:szCs w:val="18"/>
              </w:rPr>
              <w:tab/>
            </w:r>
          </w:p>
          <w:p w:rsidR="008521DA" w:rsidRPr="00AB428E" w:rsidRDefault="008521DA">
            <w:pPr>
              <w:pStyle w:val="NormalWeb"/>
              <w:spacing w:before="0" w:beforeAutospacing="0" w:after="20" w:afterAutospacing="0"/>
              <w:rPr>
                <w:rFonts w:ascii="Segoe UI" w:eastAsiaTheme="minorEastAsia" w:hAnsi="Segoe UI" w:cs="Arial"/>
                <w:sz w:val="4"/>
                <w:szCs w:val="4"/>
              </w:rPr>
            </w:pPr>
            <w:r w:rsidRPr="00AB428E">
              <w:rPr>
                <w:rFonts w:ascii="Segoe UI" w:hAnsi="Segoe UI" w:cs="Arial"/>
                <w:sz w:val="4"/>
                <w:szCs w:val="4"/>
              </w:rPr>
              <w:t> </w:t>
            </w:r>
          </w:p>
        </w:tc>
        <w:tc>
          <w:tcPr>
            <w:tcW w:w="1624" w:type="dxa"/>
            <w:noWrap/>
            <w:tcMar>
              <w:top w:w="0" w:type="dxa"/>
              <w:left w:w="144" w:type="dxa"/>
              <w:bottom w:w="0" w:type="dxa"/>
              <w:right w:w="0" w:type="dxa"/>
            </w:tcMar>
            <w:vAlign w:val="bottom"/>
            <w:hideMark/>
          </w:tcPr>
          <w:p w:rsidR="008521DA" w:rsidRPr="00AB428E" w:rsidRDefault="008521DA" w:rsidP="00837896">
            <w:pPr>
              <w:pStyle w:val="NormalWeb"/>
              <w:tabs>
                <w:tab w:val="right" w:pos="1323"/>
                <w:tab w:val="decimal" w:pos="1480"/>
              </w:tabs>
              <w:spacing w:before="0" w:beforeAutospacing="0" w:after="0" w:afterAutospacing="0"/>
              <w:rPr>
                <w:rFonts w:ascii="Segoe UI" w:eastAsiaTheme="minorEastAsia" w:hAnsi="Segoe UI" w:cs="Arial"/>
                <w:sz w:val="18"/>
                <w:szCs w:val="18"/>
              </w:rPr>
            </w:pPr>
            <w:r w:rsidRPr="00AB428E">
              <w:rPr>
                <w:rFonts w:ascii="Segoe UI" w:hAnsi="Segoe UI" w:cs="Arial"/>
                <w:sz w:val="18"/>
                <w:szCs w:val="18"/>
              </w:rPr>
              <w:tab/>
              <w:t>22,809,127</w:t>
            </w:r>
            <w:r w:rsidRPr="00AB428E">
              <w:rPr>
                <w:rFonts w:ascii="Segoe UI" w:hAnsi="Segoe UI" w:cs="Arial"/>
                <w:sz w:val="18"/>
                <w:szCs w:val="18"/>
              </w:rPr>
              <w:tab/>
            </w:r>
          </w:p>
          <w:p w:rsidR="008521DA" w:rsidRPr="00AB428E" w:rsidRDefault="008521DA" w:rsidP="00837896">
            <w:pPr>
              <w:pStyle w:val="NormalWeb"/>
              <w:tabs>
                <w:tab w:val="right" w:pos="1323"/>
              </w:tabs>
              <w:spacing w:before="0" w:beforeAutospacing="0" w:after="20" w:afterAutospacing="0"/>
              <w:rPr>
                <w:rFonts w:ascii="Segoe UI" w:eastAsiaTheme="minorEastAsia" w:hAnsi="Segoe UI" w:cs="Arial"/>
                <w:sz w:val="4"/>
                <w:szCs w:val="4"/>
              </w:rPr>
            </w:pPr>
            <w:r w:rsidRPr="00AB428E">
              <w:rPr>
                <w:rFonts w:ascii="Segoe UI" w:hAnsi="Segoe UI" w:cs="Arial"/>
                <w:sz w:val="4"/>
                <w:szCs w:val="4"/>
              </w:rPr>
              <w:t> </w:t>
            </w:r>
          </w:p>
        </w:tc>
      </w:tr>
      <w:tr w:rsidR="008521DA" w:rsidTr="00837896">
        <w:trPr>
          <w:cantSplit/>
        </w:trPr>
        <w:tc>
          <w:tcPr>
            <w:tcW w:w="5928" w:type="dxa"/>
            <w:shd w:val="clear" w:color="auto" w:fill="E0ECF8"/>
            <w:hideMark/>
          </w:tcPr>
          <w:p w:rsidR="008521DA" w:rsidRPr="00AB428E" w:rsidRDefault="008521DA">
            <w:pPr>
              <w:pStyle w:val="NormalWeb"/>
              <w:spacing w:before="0" w:beforeAutospacing="0" w:after="0" w:afterAutospacing="0"/>
              <w:ind w:left="346" w:hanging="240"/>
              <w:rPr>
                <w:rFonts w:ascii="Segoe UI" w:eastAsiaTheme="minorEastAsia" w:hAnsi="Segoe UI" w:cs="Arial"/>
                <w:sz w:val="18"/>
                <w:szCs w:val="18"/>
              </w:rPr>
            </w:pPr>
            <w:r w:rsidRPr="00AB428E">
              <w:rPr>
                <w:rFonts w:ascii="Segoe UI" w:hAnsi="Segoe UI" w:cs="Arial"/>
                <w:sz w:val="18"/>
                <w:szCs w:val="18"/>
              </w:rPr>
              <w:t>Performance share units and performance-based restricted stock units</w:t>
            </w:r>
            <w:r w:rsidRPr="00AB428E">
              <w:rPr>
                <w:rFonts w:ascii="Segoe UI" w:hAnsi="Segoe UI" w:cs="Arial"/>
                <w:sz w:val="15"/>
                <w:szCs w:val="15"/>
                <w:vertAlign w:val="superscript"/>
              </w:rPr>
              <w:t>2</w:t>
            </w:r>
          </w:p>
          <w:p w:rsidR="008521DA" w:rsidRPr="00AB428E" w:rsidRDefault="008521DA">
            <w:pPr>
              <w:pStyle w:val="NormalWeb"/>
              <w:spacing w:before="0" w:beforeAutospacing="0" w:after="20" w:afterAutospacing="0"/>
              <w:rPr>
                <w:rFonts w:ascii="Segoe UI" w:eastAsiaTheme="minorEastAsia" w:hAnsi="Segoe UI" w:cs="Arial"/>
                <w:sz w:val="4"/>
                <w:szCs w:val="4"/>
              </w:rPr>
            </w:pPr>
            <w:r w:rsidRPr="00AB428E">
              <w:rPr>
                <w:rFonts w:ascii="Segoe UI" w:hAnsi="Segoe UI" w:cs="Arial"/>
                <w:sz w:val="4"/>
                <w:szCs w:val="4"/>
              </w:rPr>
              <w:t> </w:t>
            </w:r>
          </w:p>
        </w:tc>
        <w:tc>
          <w:tcPr>
            <w:tcW w:w="1624" w:type="dxa"/>
            <w:shd w:val="clear" w:color="auto" w:fill="E0ECF8"/>
            <w:tcMar>
              <w:top w:w="0" w:type="dxa"/>
              <w:left w:w="144" w:type="dxa"/>
              <w:bottom w:w="0" w:type="dxa"/>
              <w:right w:w="0" w:type="dxa"/>
            </w:tcMar>
            <w:vAlign w:val="bottom"/>
            <w:hideMark/>
          </w:tcPr>
          <w:p w:rsidR="008521DA" w:rsidRPr="00AB428E" w:rsidRDefault="008521DA">
            <w:pPr>
              <w:pStyle w:val="la2"/>
              <w:rPr>
                <w:rFonts w:ascii="Segoe UI" w:eastAsiaTheme="minorEastAsia" w:hAnsi="Segoe UI" w:cs="Arial"/>
                <w:sz w:val="18"/>
                <w:szCs w:val="18"/>
              </w:rPr>
            </w:pPr>
            <w:r w:rsidRPr="00AB428E">
              <w:rPr>
                <w:rFonts w:ascii="Segoe UI" w:hAnsi="Segoe UI" w:cs="Arial"/>
                <w:sz w:val="18"/>
                <w:szCs w:val="18"/>
              </w:rPr>
              <w:t> </w:t>
            </w:r>
          </w:p>
        </w:tc>
        <w:tc>
          <w:tcPr>
            <w:tcW w:w="1624" w:type="dxa"/>
            <w:shd w:val="clear" w:color="auto" w:fill="E0ECF8"/>
            <w:tcMar>
              <w:top w:w="0" w:type="dxa"/>
              <w:left w:w="144" w:type="dxa"/>
              <w:bottom w:w="0" w:type="dxa"/>
              <w:right w:w="0" w:type="dxa"/>
            </w:tcMar>
            <w:vAlign w:val="bottom"/>
            <w:hideMark/>
          </w:tcPr>
          <w:p w:rsidR="008521DA" w:rsidRPr="00AB428E" w:rsidRDefault="008521DA">
            <w:pPr>
              <w:pStyle w:val="la2"/>
              <w:rPr>
                <w:rFonts w:ascii="Segoe UI" w:eastAsiaTheme="minorEastAsia" w:hAnsi="Segoe UI" w:cs="Arial"/>
                <w:sz w:val="18"/>
                <w:szCs w:val="18"/>
              </w:rPr>
            </w:pPr>
            <w:r w:rsidRPr="00AB428E">
              <w:rPr>
                <w:rFonts w:ascii="Segoe UI" w:hAnsi="Segoe UI" w:cs="Arial"/>
                <w:sz w:val="18"/>
                <w:szCs w:val="18"/>
              </w:rPr>
              <w:t> </w:t>
            </w:r>
          </w:p>
        </w:tc>
        <w:tc>
          <w:tcPr>
            <w:tcW w:w="1624" w:type="dxa"/>
            <w:shd w:val="clear" w:color="auto" w:fill="E0ECF8"/>
            <w:tcMar>
              <w:top w:w="0" w:type="dxa"/>
              <w:left w:w="144" w:type="dxa"/>
              <w:bottom w:w="0" w:type="dxa"/>
              <w:right w:w="0" w:type="dxa"/>
            </w:tcMar>
            <w:vAlign w:val="bottom"/>
            <w:hideMark/>
          </w:tcPr>
          <w:p w:rsidR="008521DA" w:rsidRPr="00AB428E" w:rsidRDefault="008521DA" w:rsidP="00837896">
            <w:pPr>
              <w:pStyle w:val="la2"/>
              <w:tabs>
                <w:tab w:val="right" w:pos="1323"/>
              </w:tabs>
              <w:rPr>
                <w:rFonts w:ascii="Segoe UI" w:eastAsiaTheme="minorEastAsia" w:hAnsi="Segoe UI" w:cs="Arial"/>
                <w:sz w:val="18"/>
                <w:szCs w:val="18"/>
              </w:rPr>
            </w:pPr>
            <w:r w:rsidRPr="00AB428E">
              <w:rPr>
                <w:rFonts w:ascii="Segoe UI" w:hAnsi="Segoe UI" w:cs="Arial"/>
                <w:sz w:val="18"/>
                <w:szCs w:val="18"/>
              </w:rPr>
              <w:t> </w:t>
            </w:r>
          </w:p>
        </w:tc>
      </w:tr>
      <w:tr w:rsidR="008521DA" w:rsidTr="00837896">
        <w:trPr>
          <w:cantSplit/>
        </w:trPr>
        <w:tc>
          <w:tcPr>
            <w:tcW w:w="5928" w:type="dxa"/>
            <w:hideMark/>
          </w:tcPr>
          <w:p w:rsidR="008521DA" w:rsidRPr="00AB428E" w:rsidRDefault="008521DA" w:rsidP="00837896">
            <w:pPr>
              <w:pStyle w:val="NormalWeb"/>
              <w:spacing w:before="0" w:beforeAutospacing="0" w:after="0" w:afterAutospacing="0"/>
              <w:ind w:left="765" w:hanging="240"/>
              <w:rPr>
                <w:rFonts w:ascii="Segoe UI" w:eastAsiaTheme="minorEastAsia" w:hAnsi="Segoe UI" w:cs="Arial"/>
                <w:sz w:val="18"/>
                <w:szCs w:val="18"/>
              </w:rPr>
            </w:pPr>
            <w:r w:rsidRPr="00AB428E">
              <w:rPr>
                <w:rFonts w:ascii="Segoe UI" w:hAnsi="Segoe UI" w:cs="Arial"/>
                <w:sz w:val="18"/>
                <w:szCs w:val="18"/>
              </w:rPr>
              <w:t>(e) Granted</w:t>
            </w:r>
          </w:p>
          <w:p w:rsidR="008521DA" w:rsidRPr="00AB428E" w:rsidRDefault="008521DA" w:rsidP="00837896">
            <w:pPr>
              <w:pStyle w:val="NormalWeb"/>
              <w:spacing w:before="0" w:beforeAutospacing="0" w:after="20" w:afterAutospacing="0"/>
              <w:ind w:left="765"/>
              <w:rPr>
                <w:rFonts w:ascii="Segoe UI" w:eastAsiaTheme="minorEastAsia" w:hAnsi="Segoe UI" w:cs="Arial"/>
                <w:sz w:val="4"/>
                <w:szCs w:val="4"/>
              </w:rPr>
            </w:pPr>
            <w:r w:rsidRPr="00AB428E">
              <w:rPr>
                <w:rFonts w:ascii="Segoe UI" w:hAnsi="Segoe UI" w:cs="Arial"/>
                <w:sz w:val="4"/>
                <w:szCs w:val="4"/>
              </w:rPr>
              <w:t> </w:t>
            </w:r>
          </w:p>
        </w:tc>
        <w:tc>
          <w:tcPr>
            <w:tcW w:w="1624" w:type="dxa"/>
            <w:noWrap/>
            <w:tcMar>
              <w:top w:w="0" w:type="dxa"/>
              <w:left w:w="144" w:type="dxa"/>
              <w:bottom w:w="0" w:type="dxa"/>
              <w:right w:w="0" w:type="dxa"/>
            </w:tcMar>
            <w:vAlign w:val="bottom"/>
            <w:hideMark/>
          </w:tcPr>
          <w:p w:rsidR="008521DA" w:rsidRPr="00AB428E" w:rsidRDefault="008521DA">
            <w:pPr>
              <w:pStyle w:val="NormalWeb"/>
              <w:tabs>
                <w:tab w:val="right" w:pos="1440"/>
                <w:tab w:val="decimal" w:pos="1480"/>
              </w:tabs>
              <w:spacing w:before="0" w:beforeAutospacing="0" w:after="0" w:afterAutospacing="0"/>
              <w:rPr>
                <w:rFonts w:ascii="Segoe UI" w:eastAsiaTheme="minorEastAsia" w:hAnsi="Segoe UI" w:cs="Arial"/>
                <w:sz w:val="18"/>
                <w:szCs w:val="18"/>
              </w:rPr>
            </w:pPr>
            <w:r w:rsidRPr="00AB428E">
              <w:rPr>
                <w:rFonts w:ascii="Segoe UI" w:hAnsi="Segoe UI" w:cs="Arial"/>
                <w:sz w:val="18"/>
                <w:szCs w:val="18"/>
              </w:rPr>
              <w:tab/>
              <w:t>0</w:t>
            </w:r>
            <w:r w:rsidRPr="00AB428E">
              <w:rPr>
                <w:rFonts w:ascii="Segoe UI" w:hAnsi="Segoe UI" w:cs="Arial"/>
                <w:sz w:val="18"/>
                <w:szCs w:val="18"/>
              </w:rPr>
              <w:tab/>
            </w:r>
          </w:p>
          <w:p w:rsidR="008521DA" w:rsidRPr="00AB428E" w:rsidRDefault="008521DA">
            <w:pPr>
              <w:pStyle w:val="NormalWeb"/>
              <w:spacing w:before="0" w:beforeAutospacing="0" w:after="20" w:afterAutospacing="0"/>
              <w:rPr>
                <w:rFonts w:ascii="Segoe UI" w:eastAsiaTheme="minorEastAsia" w:hAnsi="Segoe UI" w:cs="Arial"/>
                <w:sz w:val="4"/>
                <w:szCs w:val="4"/>
              </w:rPr>
            </w:pPr>
            <w:r w:rsidRPr="00AB428E">
              <w:rPr>
                <w:rFonts w:ascii="Segoe UI" w:hAnsi="Segoe UI" w:cs="Arial"/>
                <w:sz w:val="4"/>
                <w:szCs w:val="4"/>
              </w:rPr>
              <w:t> </w:t>
            </w:r>
          </w:p>
        </w:tc>
        <w:tc>
          <w:tcPr>
            <w:tcW w:w="1624" w:type="dxa"/>
            <w:noWrap/>
            <w:tcMar>
              <w:top w:w="0" w:type="dxa"/>
              <w:left w:w="144" w:type="dxa"/>
              <w:bottom w:w="0" w:type="dxa"/>
              <w:right w:w="0" w:type="dxa"/>
            </w:tcMar>
            <w:vAlign w:val="bottom"/>
            <w:hideMark/>
          </w:tcPr>
          <w:p w:rsidR="008521DA" w:rsidRPr="00AB428E" w:rsidRDefault="008521DA">
            <w:pPr>
              <w:pStyle w:val="NormalWeb"/>
              <w:tabs>
                <w:tab w:val="right" w:pos="1440"/>
                <w:tab w:val="decimal" w:pos="1480"/>
              </w:tabs>
              <w:spacing w:before="0" w:beforeAutospacing="0" w:after="0" w:afterAutospacing="0"/>
              <w:rPr>
                <w:rFonts w:ascii="Segoe UI" w:eastAsiaTheme="minorEastAsia" w:hAnsi="Segoe UI" w:cs="Arial"/>
                <w:sz w:val="18"/>
                <w:szCs w:val="18"/>
              </w:rPr>
            </w:pPr>
            <w:r w:rsidRPr="00AB428E">
              <w:rPr>
                <w:rFonts w:ascii="Segoe UI" w:hAnsi="Segoe UI" w:cs="Arial"/>
                <w:sz w:val="18"/>
                <w:szCs w:val="18"/>
              </w:rPr>
              <w:tab/>
              <w:t>953,592</w:t>
            </w:r>
            <w:r w:rsidRPr="00AB428E">
              <w:rPr>
                <w:rFonts w:ascii="Segoe UI" w:hAnsi="Segoe UI" w:cs="Arial"/>
                <w:sz w:val="18"/>
                <w:szCs w:val="18"/>
              </w:rPr>
              <w:tab/>
            </w:r>
          </w:p>
          <w:p w:rsidR="008521DA" w:rsidRPr="00AB428E" w:rsidRDefault="008521DA">
            <w:pPr>
              <w:pStyle w:val="NormalWeb"/>
              <w:spacing w:before="0" w:beforeAutospacing="0" w:after="20" w:afterAutospacing="0"/>
              <w:rPr>
                <w:rFonts w:ascii="Segoe UI" w:eastAsiaTheme="minorEastAsia" w:hAnsi="Segoe UI" w:cs="Arial"/>
                <w:sz w:val="4"/>
                <w:szCs w:val="4"/>
              </w:rPr>
            </w:pPr>
            <w:r w:rsidRPr="00AB428E">
              <w:rPr>
                <w:rFonts w:ascii="Segoe UI" w:hAnsi="Segoe UI" w:cs="Arial"/>
                <w:sz w:val="4"/>
                <w:szCs w:val="4"/>
              </w:rPr>
              <w:t> </w:t>
            </w:r>
          </w:p>
        </w:tc>
        <w:tc>
          <w:tcPr>
            <w:tcW w:w="1624" w:type="dxa"/>
            <w:noWrap/>
            <w:tcMar>
              <w:top w:w="0" w:type="dxa"/>
              <w:left w:w="144" w:type="dxa"/>
              <w:bottom w:w="0" w:type="dxa"/>
              <w:right w:w="0" w:type="dxa"/>
            </w:tcMar>
            <w:vAlign w:val="bottom"/>
            <w:hideMark/>
          </w:tcPr>
          <w:p w:rsidR="008521DA" w:rsidRPr="00AB428E" w:rsidRDefault="008521DA" w:rsidP="00837896">
            <w:pPr>
              <w:pStyle w:val="NormalWeb"/>
              <w:tabs>
                <w:tab w:val="right" w:pos="1323"/>
                <w:tab w:val="decimal" w:pos="1480"/>
              </w:tabs>
              <w:spacing w:before="0" w:beforeAutospacing="0" w:after="0" w:afterAutospacing="0"/>
              <w:rPr>
                <w:rFonts w:ascii="Segoe UI" w:eastAsiaTheme="minorEastAsia" w:hAnsi="Segoe UI" w:cs="Arial"/>
                <w:sz w:val="18"/>
                <w:szCs w:val="18"/>
              </w:rPr>
            </w:pPr>
            <w:r w:rsidRPr="00AB428E">
              <w:rPr>
                <w:rFonts w:ascii="Segoe UI" w:hAnsi="Segoe UI" w:cs="Arial"/>
                <w:sz w:val="18"/>
                <w:szCs w:val="18"/>
              </w:rPr>
              <w:tab/>
              <w:t>2,618,526</w:t>
            </w:r>
            <w:r w:rsidRPr="00AB428E">
              <w:rPr>
                <w:rFonts w:ascii="Segoe UI" w:hAnsi="Segoe UI" w:cs="Arial"/>
                <w:sz w:val="18"/>
                <w:szCs w:val="18"/>
              </w:rPr>
              <w:tab/>
            </w:r>
          </w:p>
          <w:p w:rsidR="008521DA" w:rsidRPr="00AB428E" w:rsidRDefault="008521DA" w:rsidP="00837896">
            <w:pPr>
              <w:pStyle w:val="NormalWeb"/>
              <w:tabs>
                <w:tab w:val="right" w:pos="1323"/>
              </w:tabs>
              <w:spacing w:before="0" w:beforeAutospacing="0" w:after="20" w:afterAutospacing="0"/>
              <w:rPr>
                <w:rFonts w:ascii="Segoe UI" w:eastAsiaTheme="minorEastAsia" w:hAnsi="Segoe UI" w:cs="Arial"/>
                <w:sz w:val="4"/>
                <w:szCs w:val="4"/>
              </w:rPr>
            </w:pPr>
            <w:r w:rsidRPr="00AB428E">
              <w:rPr>
                <w:rFonts w:ascii="Segoe UI" w:hAnsi="Segoe UI" w:cs="Arial"/>
                <w:sz w:val="4"/>
                <w:szCs w:val="4"/>
              </w:rPr>
              <w:t> </w:t>
            </w:r>
          </w:p>
        </w:tc>
      </w:tr>
      <w:tr w:rsidR="008521DA" w:rsidTr="00837896">
        <w:trPr>
          <w:cantSplit/>
        </w:trPr>
        <w:tc>
          <w:tcPr>
            <w:tcW w:w="5928" w:type="dxa"/>
            <w:shd w:val="clear" w:color="auto" w:fill="E0ECF8"/>
            <w:hideMark/>
          </w:tcPr>
          <w:p w:rsidR="008521DA" w:rsidRPr="00AB428E" w:rsidRDefault="008521DA" w:rsidP="00837896">
            <w:pPr>
              <w:pStyle w:val="NormalWeb"/>
              <w:spacing w:before="0" w:beforeAutospacing="0" w:after="0" w:afterAutospacing="0"/>
              <w:ind w:left="765" w:hanging="240"/>
              <w:rPr>
                <w:rFonts w:ascii="Segoe UI" w:eastAsiaTheme="minorEastAsia" w:hAnsi="Segoe UI" w:cs="Arial"/>
                <w:sz w:val="18"/>
                <w:szCs w:val="18"/>
              </w:rPr>
            </w:pPr>
            <w:r w:rsidRPr="00AB428E">
              <w:rPr>
                <w:rFonts w:ascii="Segoe UI" w:hAnsi="Segoe UI" w:cs="Arial"/>
                <w:sz w:val="18"/>
                <w:szCs w:val="18"/>
              </w:rPr>
              <w:t>(f) Assumed in acquisitions</w:t>
            </w:r>
          </w:p>
          <w:p w:rsidR="008521DA" w:rsidRPr="00AB428E" w:rsidRDefault="008521DA" w:rsidP="00837896">
            <w:pPr>
              <w:pStyle w:val="NormalWeb"/>
              <w:spacing w:before="0" w:beforeAutospacing="0" w:after="20" w:afterAutospacing="0"/>
              <w:ind w:left="765"/>
              <w:rPr>
                <w:rFonts w:ascii="Segoe UI" w:eastAsiaTheme="minorEastAsia" w:hAnsi="Segoe UI" w:cs="Arial"/>
                <w:sz w:val="4"/>
                <w:szCs w:val="4"/>
              </w:rPr>
            </w:pPr>
            <w:r w:rsidRPr="00AB428E">
              <w:rPr>
                <w:rFonts w:ascii="Segoe UI" w:hAnsi="Segoe UI" w:cs="Arial"/>
                <w:sz w:val="4"/>
                <w:szCs w:val="4"/>
              </w:rPr>
              <w:t> </w:t>
            </w:r>
          </w:p>
        </w:tc>
        <w:tc>
          <w:tcPr>
            <w:tcW w:w="1624" w:type="dxa"/>
            <w:shd w:val="clear" w:color="auto" w:fill="E0ECF8"/>
            <w:noWrap/>
            <w:tcMar>
              <w:top w:w="0" w:type="dxa"/>
              <w:left w:w="144" w:type="dxa"/>
              <w:bottom w:w="0" w:type="dxa"/>
              <w:right w:w="0" w:type="dxa"/>
            </w:tcMar>
            <w:vAlign w:val="bottom"/>
            <w:hideMark/>
          </w:tcPr>
          <w:p w:rsidR="008521DA" w:rsidRPr="00AB428E" w:rsidRDefault="008521DA">
            <w:pPr>
              <w:pStyle w:val="NormalWeb"/>
              <w:tabs>
                <w:tab w:val="right" w:pos="1440"/>
                <w:tab w:val="decimal" w:pos="1480"/>
              </w:tabs>
              <w:spacing w:before="0" w:beforeAutospacing="0" w:after="0" w:afterAutospacing="0"/>
              <w:rPr>
                <w:rFonts w:ascii="Segoe UI" w:eastAsiaTheme="minorEastAsia" w:hAnsi="Segoe UI" w:cs="Arial"/>
                <w:sz w:val="18"/>
                <w:szCs w:val="18"/>
              </w:rPr>
            </w:pPr>
            <w:r w:rsidRPr="00AB428E">
              <w:rPr>
                <w:rFonts w:ascii="Segoe UI" w:hAnsi="Segoe UI" w:cs="Arial"/>
                <w:sz w:val="18"/>
                <w:szCs w:val="18"/>
              </w:rPr>
              <w:tab/>
              <w:t>0</w:t>
            </w:r>
            <w:r w:rsidRPr="00AB428E">
              <w:rPr>
                <w:rFonts w:ascii="Segoe UI" w:hAnsi="Segoe UI" w:cs="Arial"/>
                <w:sz w:val="18"/>
                <w:szCs w:val="18"/>
              </w:rPr>
              <w:tab/>
            </w:r>
          </w:p>
          <w:p w:rsidR="008521DA" w:rsidRPr="00AB428E" w:rsidRDefault="008521DA">
            <w:pPr>
              <w:pStyle w:val="NormalWeb"/>
              <w:spacing w:before="0" w:beforeAutospacing="0" w:after="20" w:afterAutospacing="0"/>
              <w:rPr>
                <w:rFonts w:ascii="Segoe UI" w:eastAsiaTheme="minorEastAsia" w:hAnsi="Segoe UI" w:cs="Arial"/>
                <w:sz w:val="4"/>
                <w:szCs w:val="4"/>
              </w:rPr>
            </w:pPr>
            <w:r w:rsidRPr="00AB428E">
              <w:rPr>
                <w:rFonts w:ascii="Segoe UI" w:hAnsi="Segoe UI" w:cs="Arial"/>
                <w:sz w:val="4"/>
                <w:szCs w:val="4"/>
              </w:rPr>
              <w:t> </w:t>
            </w:r>
          </w:p>
        </w:tc>
        <w:tc>
          <w:tcPr>
            <w:tcW w:w="1624" w:type="dxa"/>
            <w:shd w:val="clear" w:color="auto" w:fill="E0ECF8"/>
            <w:noWrap/>
            <w:tcMar>
              <w:top w:w="0" w:type="dxa"/>
              <w:left w:w="144" w:type="dxa"/>
              <w:bottom w:w="0" w:type="dxa"/>
              <w:right w:w="0" w:type="dxa"/>
            </w:tcMar>
            <w:vAlign w:val="bottom"/>
            <w:hideMark/>
          </w:tcPr>
          <w:p w:rsidR="008521DA" w:rsidRPr="00AB428E" w:rsidRDefault="008521DA">
            <w:pPr>
              <w:pStyle w:val="NormalWeb"/>
              <w:tabs>
                <w:tab w:val="right" w:pos="1440"/>
                <w:tab w:val="decimal" w:pos="1480"/>
              </w:tabs>
              <w:spacing w:before="0" w:beforeAutospacing="0" w:after="0" w:afterAutospacing="0"/>
              <w:rPr>
                <w:rFonts w:ascii="Segoe UI" w:eastAsiaTheme="minorEastAsia" w:hAnsi="Segoe UI" w:cs="Arial"/>
                <w:sz w:val="18"/>
                <w:szCs w:val="18"/>
              </w:rPr>
            </w:pPr>
            <w:r w:rsidRPr="00AB428E">
              <w:rPr>
                <w:rFonts w:ascii="Segoe UI" w:hAnsi="Segoe UI" w:cs="Arial"/>
                <w:sz w:val="18"/>
                <w:szCs w:val="18"/>
              </w:rPr>
              <w:tab/>
              <w:t>0</w:t>
            </w:r>
            <w:r w:rsidRPr="00AB428E">
              <w:rPr>
                <w:rFonts w:ascii="Segoe UI" w:hAnsi="Segoe UI" w:cs="Arial"/>
                <w:sz w:val="18"/>
                <w:szCs w:val="18"/>
              </w:rPr>
              <w:tab/>
            </w:r>
          </w:p>
          <w:p w:rsidR="008521DA" w:rsidRPr="00AB428E" w:rsidRDefault="008521DA">
            <w:pPr>
              <w:pStyle w:val="NormalWeb"/>
              <w:spacing w:before="0" w:beforeAutospacing="0" w:after="20" w:afterAutospacing="0"/>
              <w:rPr>
                <w:rFonts w:ascii="Segoe UI" w:eastAsiaTheme="minorEastAsia" w:hAnsi="Segoe UI" w:cs="Arial"/>
                <w:sz w:val="4"/>
                <w:szCs w:val="4"/>
              </w:rPr>
            </w:pPr>
            <w:r w:rsidRPr="00AB428E">
              <w:rPr>
                <w:rFonts w:ascii="Segoe UI" w:hAnsi="Segoe UI" w:cs="Arial"/>
                <w:sz w:val="4"/>
                <w:szCs w:val="4"/>
              </w:rPr>
              <w:t> </w:t>
            </w:r>
          </w:p>
        </w:tc>
        <w:tc>
          <w:tcPr>
            <w:tcW w:w="1624" w:type="dxa"/>
            <w:shd w:val="clear" w:color="auto" w:fill="E0ECF8"/>
            <w:noWrap/>
            <w:tcMar>
              <w:top w:w="0" w:type="dxa"/>
              <w:left w:w="144" w:type="dxa"/>
              <w:bottom w:w="0" w:type="dxa"/>
              <w:right w:w="0" w:type="dxa"/>
            </w:tcMar>
            <w:vAlign w:val="bottom"/>
            <w:hideMark/>
          </w:tcPr>
          <w:p w:rsidR="008521DA" w:rsidRPr="00AB428E" w:rsidRDefault="008521DA" w:rsidP="00837896">
            <w:pPr>
              <w:pStyle w:val="NormalWeb"/>
              <w:tabs>
                <w:tab w:val="right" w:pos="1323"/>
                <w:tab w:val="decimal" w:pos="1480"/>
              </w:tabs>
              <w:spacing w:before="0" w:beforeAutospacing="0" w:after="0" w:afterAutospacing="0"/>
              <w:rPr>
                <w:rFonts w:ascii="Segoe UI" w:eastAsiaTheme="minorEastAsia" w:hAnsi="Segoe UI" w:cs="Arial"/>
                <w:sz w:val="18"/>
                <w:szCs w:val="18"/>
              </w:rPr>
            </w:pPr>
            <w:r w:rsidRPr="00AB428E">
              <w:rPr>
                <w:rFonts w:ascii="Segoe UI" w:hAnsi="Segoe UI" w:cs="Arial"/>
                <w:sz w:val="18"/>
                <w:szCs w:val="18"/>
              </w:rPr>
              <w:tab/>
              <w:t>0</w:t>
            </w:r>
            <w:r w:rsidRPr="00AB428E">
              <w:rPr>
                <w:rFonts w:ascii="Segoe UI" w:hAnsi="Segoe UI" w:cs="Arial"/>
                <w:sz w:val="18"/>
                <w:szCs w:val="18"/>
              </w:rPr>
              <w:tab/>
            </w:r>
          </w:p>
          <w:p w:rsidR="008521DA" w:rsidRPr="00AB428E" w:rsidRDefault="008521DA" w:rsidP="00837896">
            <w:pPr>
              <w:pStyle w:val="NormalWeb"/>
              <w:tabs>
                <w:tab w:val="right" w:pos="1323"/>
              </w:tabs>
              <w:spacing w:before="0" w:beforeAutospacing="0" w:after="20" w:afterAutospacing="0"/>
              <w:rPr>
                <w:rFonts w:ascii="Segoe UI" w:eastAsiaTheme="minorEastAsia" w:hAnsi="Segoe UI" w:cs="Arial"/>
                <w:sz w:val="4"/>
                <w:szCs w:val="4"/>
              </w:rPr>
            </w:pPr>
            <w:r w:rsidRPr="00AB428E">
              <w:rPr>
                <w:rFonts w:ascii="Segoe UI" w:hAnsi="Segoe UI" w:cs="Arial"/>
                <w:sz w:val="4"/>
                <w:szCs w:val="4"/>
              </w:rPr>
              <w:t> </w:t>
            </w:r>
          </w:p>
        </w:tc>
      </w:tr>
      <w:tr w:rsidR="008521DA" w:rsidTr="00837896">
        <w:trPr>
          <w:cantSplit/>
        </w:trPr>
        <w:tc>
          <w:tcPr>
            <w:tcW w:w="5928" w:type="dxa"/>
            <w:hideMark/>
          </w:tcPr>
          <w:p w:rsidR="008521DA" w:rsidRPr="00AB428E" w:rsidRDefault="008521DA">
            <w:pPr>
              <w:pStyle w:val="NormalWeb"/>
              <w:spacing w:before="0" w:beforeAutospacing="0" w:after="0" w:afterAutospacing="0"/>
              <w:ind w:left="346" w:hanging="240"/>
              <w:rPr>
                <w:rFonts w:ascii="Segoe UI" w:eastAsiaTheme="minorEastAsia" w:hAnsi="Segoe UI" w:cs="Arial"/>
                <w:sz w:val="18"/>
                <w:szCs w:val="18"/>
              </w:rPr>
            </w:pPr>
            <w:r w:rsidRPr="00AB428E">
              <w:rPr>
                <w:rFonts w:ascii="Segoe UI" w:hAnsi="Segoe UI" w:cs="Arial"/>
                <w:sz w:val="18"/>
                <w:szCs w:val="18"/>
              </w:rPr>
              <w:t>(g) Increase in diluted shares due to equity awards (a + c + e)</w:t>
            </w:r>
          </w:p>
          <w:p w:rsidR="008521DA" w:rsidRPr="00AB428E" w:rsidRDefault="008521DA">
            <w:pPr>
              <w:pStyle w:val="NormalWeb"/>
              <w:spacing w:before="0" w:beforeAutospacing="0" w:after="20" w:afterAutospacing="0"/>
              <w:rPr>
                <w:rFonts w:ascii="Segoe UI" w:eastAsiaTheme="minorEastAsia" w:hAnsi="Segoe UI" w:cs="Arial"/>
                <w:sz w:val="4"/>
                <w:szCs w:val="4"/>
              </w:rPr>
            </w:pPr>
            <w:r w:rsidRPr="00AB428E">
              <w:rPr>
                <w:rFonts w:ascii="Segoe UI" w:hAnsi="Segoe UI" w:cs="Arial"/>
                <w:sz w:val="4"/>
                <w:szCs w:val="4"/>
              </w:rPr>
              <w:t> </w:t>
            </w:r>
          </w:p>
        </w:tc>
        <w:tc>
          <w:tcPr>
            <w:tcW w:w="1624" w:type="dxa"/>
            <w:noWrap/>
            <w:tcMar>
              <w:top w:w="0" w:type="dxa"/>
              <w:left w:w="144" w:type="dxa"/>
              <w:bottom w:w="0" w:type="dxa"/>
              <w:right w:w="0" w:type="dxa"/>
            </w:tcMar>
            <w:vAlign w:val="bottom"/>
            <w:hideMark/>
          </w:tcPr>
          <w:p w:rsidR="008521DA" w:rsidRPr="00AB428E" w:rsidRDefault="008521DA">
            <w:pPr>
              <w:pStyle w:val="NormalWeb"/>
              <w:tabs>
                <w:tab w:val="right" w:pos="1440"/>
                <w:tab w:val="decimal" w:pos="1480"/>
              </w:tabs>
              <w:spacing w:before="0" w:beforeAutospacing="0" w:after="0" w:afterAutospacing="0"/>
              <w:rPr>
                <w:rFonts w:ascii="Segoe UI" w:eastAsiaTheme="minorEastAsia" w:hAnsi="Segoe UI" w:cs="Arial"/>
                <w:sz w:val="18"/>
                <w:szCs w:val="18"/>
              </w:rPr>
            </w:pPr>
            <w:r w:rsidRPr="00AB428E">
              <w:rPr>
                <w:rFonts w:ascii="Segoe UI" w:hAnsi="Segoe UI" w:cs="Arial"/>
                <w:sz w:val="18"/>
                <w:szCs w:val="18"/>
              </w:rPr>
              <w:tab/>
              <w:t>74,667,343</w:t>
            </w:r>
            <w:r w:rsidRPr="00AB428E">
              <w:rPr>
                <w:rFonts w:ascii="Segoe UI" w:hAnsi="Segoe UI" w:cs="Arial"/>
                <w:sz w:val="18"/>
                <w:szCs w:val="18"/>
              </w:rPr>
              <w:tab/>
            </w:r>
          </w:p>
          <w:p w:rsidR="008521DA" w:rsidRPr="00AB428E" w:rsidRDefault="008521DA">
            <w:pPr>
              <w:pStyle w:val="NormalWeb"/>
              <w:spacing w:before="0" w:beforeAutospacing="0" w:after="20" w:afterAutospacing="0"/>
              <w:rPr>
                <w:rFonts w:ascii="Segoe UI" w:eastAsiaTheme="minorEastAsia" w:hAnsi="Segoe UI" w:cs="Arial"/>
                <w:sz w:val="4"/>
                <w:szCs w:val="4"/>
              </w:rPr>
            </w:pPr>
            <w:r w:rsidRPr="00AB428E">
              <w:rPr>
                <w:rFonts w:ascii="Segoe UI" w:hAnsi="Segoe UI" w:cs="Arial"/>
                <w:sz w:val="4"/>
                <w:szCs w:val="4"/>
              </w:rPr>
              <w:t> </w:t>
            </w:r>
          </w:p>
        </w:tc>
        <w:tc>
          <w:tcPr>
            <w:tcW w:w="1624" w:type="dxa"/>
            <w:noWrap/>
            <w:tcMar>
              <w:top w:w="0" w:type="dxa"/>
              <w:left w:w="144" w:type="dxa"/>
              <w:bottom w:w="0" w:type="dxa"/>
              <w:right w:w="0" w:type="dxa"/>
            </w:tcMar>
            <w:vAlign w:val="bottom"/>
            <w:hideMark/>
          </w:tcPr>
          <w:p w:rsidR="008521DA" w:rsidRPr="00AB428E" w:rsidRDefault="008521DA">
            <w:pPr>
              <w:pStyle w:val="NormalWeb"/>
              <w:tabs>
                <w:tab w:val="right" w:pos="1440"/>
                <w:tab w:val="decimal" w:pos="1480"/>
              </w:tabs>
              <w:spacing w:before="0" w:beforeAutospacing="0" w:after="0" w:afterAutospacing="0"/>
              <w:rPr>
                <w:rFonts w:ascii="Segoe UI" w:eastAsiaTheme="minorEastAsia" w:hAnsi="Segoe UI" w:cs="Arial"/>
                <w:sz w:val="18"/>
                <w:szCs w:val="18"/>
              </w:rPr>
            </w:pPr>
            <w:r w:rsidRPr="00AB428E">
              <w:rPr>
                <w:rFonts w:ascii="Segoe UI" w:hAnsi="Segoe UI" w:cs="Arial"/>
                <w:sz w:val="18"/>
                <w:szCs w:val="18"/>
              </w:rPr>
              <w:tab/>
              <w:t>83,419,252</w:t>
            </w:r>
            <w:r w:rsidRPr="00AB428E">
              <w:rPr>
                <w:rFonts w:ascii="Segoe UI" w:hAnsi="Segoe UI" w:cs="Arial"/>
                <w:sz w:val="18"/>
                <w:szCs w:val="18"/>
              </w:rPr>
              <w:tab/>
            </w:r>
          </w:p>
          <w:p w:rsidR="008521DA" w:rsidRPr="00AB428E" w:rsidRDefault="008521DA">
            <w:pPr>
              <w:pStyle w:val="NormalWeb"/>
              <w:spacing w:before="0" w:beforeAutospacing="0" w:after="20" w:afterAutospacing="0"/>
              <w:rPr>
                <w:rFonts w:ascii="Segoe UI" w:eastAsiaTheme="minorEastAsia" w:hAnsi="Segoe UI" w:cs="Arial"/>
                <w:sz w:val="4"/>
                <w:szCs w:val="4"/>
              </w:rPr>
            </w:pPr>
            <w:r w:rsidRPr="00AB428E">
              <w:rPr>
                <w:rFonts w:ascii="Segoe UI" w:hAnsi="Segoe UI" w:cs="Arial"/>
                <w:sz w:val="4"/>
                <w:szCs w:val="4"/>
              </w:rPr>
              <w:t> </w:t>
            </w:r>
          </w:p>
        </w:tc>
        <w:tc>
          <w:tcPr>
            <w:tcW w:w="1624" w:type="dxa"/>
            <w:noWrap/>
            <w:tcMar>
              <w:top w:w="0" w:type="dxa"/>
              <w:left w:w="144" w:type="dxa"/>
              <w:bottom w:w="0" w:type="dxa"/>
              <w:right w:w="0" w:type="dxa"/>
            </w:tcMar>
            <w:vAlign w:val="bottom"/>
            <w:hideMark/>
          </w:tcPr>
          <w:p w:rsidR="008521DA" w:rsidRPr="00AB428E" w:rsidRDefault="008521DA" w:rsidP="00837896">
            <w:pPr>
              <w:pStyle w:val="NormalWeb"/>
              <w:tabs>
                <w:tab w:val="right" w:pos="1323"/>
                <w:tab w:val="decimal" w:pos="1480"/>
              </w:tabs>
              <w:spacing w:before="0" w:beforeAutospacing="0" w:after="0" w:afterAutospacing="0"/>
              <w:rPr>
                <w:rFonts w:ascii="Segoe UI" w:eastAsiaTheme="minorEastAsia" w:hAnsi="Segoe UI" w:cs="Arial"/>
                <w:sz w:val="18"/>
                <w:szCs w:val="18"/>
              </w:rPr>
            </w:pPr>
            <w:r w:rsidRPr="00AB428E">
              <w:rPr>
                <w:rFonts w:ascii="Segoe UI" w:hAnsi="Segoe UI" w:cs="Arial"/>
                <w:sz w:val="18"/>
                <w:szCs w:val="18"/>
              </w:rPr>
              <w:tab/>
              <w:t>83,893,547</w:t>
            </w:r>
            <w:r w:rsidRPr="00AB428E">
              <w:rPr>
                <w:rFonts w:ascii="Segoe UI" w:hAnsi="Segoe UI" w:cs="Arial"/>
                <w:sz w:val="18"/>
                <w:szCs w:val="18"/>
              </w:rPr>
              <w:tab/>
            </w:r>
          </w:p>
          <w:p w:rsidR="008521DA" w:rsidRPr="00AB428E" w:rsidRDefault="008521DA" w:rsidP="00837896">
            <w:pPr>
              <w:pStyle w:val="NormalWeb"/>
              <w:tabs>
                <w:tab w:val="right" w:pos="1323"/>
              </w:tabs>
              <w:spacing w:before="0" w:beforeAutospacing="0" w:after="20" w:afterAutospacing="0"/>
              <w:rPr>
                <w:rFonts w:ascii="Segoe UI" w:eastAsiaTheme="minorEastAsia" w:hAnsi="Segoe UI" w:cs="Arial"/>
                <w:sz w:val="4"/>
                <w:szCs w:val="4"/>
              </w:rPr>
            </w:pPr>
            <w:r w:rsidRPr="00AB428E">
              <w:rPr>
                <w:rFonts w:ascii="Segoe UI" w:hAnsi="Segoe UI" w:cs="Arial"/>
                <w:sz w:val="4"/>
                <w:szCs w:val="4"/>
              </w:rPr>
              <w:t> </w:t>
            </w:r>
          </w:p>
        </w:tc>
      </w:tr>
      <w:tr w:rsidR="008521DA" w:rsidTr="00837896">
        <w:trPr>
          <w:cantSplit/>
        </w:trPr>
        <w:tc>
          <w:tcPr>
            <w:tcW w:w="5928" w:type="dxa"/>
            <w:shd w:val="clear" w:color="auto" w:fill="E0ECF8"/>
            <w:hideMark/>
          </w:tcPr>
          <w:p w:rsidR="008521DA" w:rsidRPr="00AB428E" w:rsidRDefault="008521DA">
            <w:pPr>
              <w:pStyle w:val="NormalWeb"/>
              <w:spacing w:before="0" w:beforeAutospacing="0" w:after="0" w:afterAutospacing="0"/>
              <w:ind w:left="346" w:hanging="240"/>
              <w:rPr>
                <w:rFonts w:ascii="Segoe UI" w:eastAsiaTheme="minorEastAsia" w:hAnsi="Segoe UI" w:cs="Arial"/>
                <w:sz w:val="18"/>
                <w:szCs w:val="18"/>
              </w:rPr>
            </w:pPr>
            <w:r w:rsidRPr="00AB428E">
              <w:rPr>
                <w:rFonts w:ascii="Segoe UI" w:hAnsi="Segoe UI" w:cs="Arial"/>
                <w:sz w:val="18"/>
                <w:szCs w:val="18"/>
              </w:rPr>
              <w:t>(h) Weighted average common shares outstanding</w:t>
            </w:r>
          </w:p>
          <w:p w:rsidR="008521DA" w:rsidRPr="00AB428E" w:rsidRDefault="008521DA">
            <w:pPr>
              <w:pStyle w:val="NormalWeb"/>
              <w:spacing w:before="0" w:beforeAutospacing="0" w:after="20" w:afterAutospacing="0"/>
              <w:rPr>
                <w:rFonts w:ascii="Segoe UI" w:eastAsiaTheme="minorEastAsia" w:hAnsi="Segoe UI" w:cs="Arial"/>
                <w:sz w:val="4"/>
                <w:szCs w:val="4"/>
              </w:rPr>
            </w:pPr>
            <w:r w:rsidRPr="00AB428E">
              <w:rPr>
                <w:rFonts w:ascii="Segoe UI" w:hAnsi="Segoe UI" w:cs="Arial"/>
                <w:sz w:val="4"/>
                <w:szCs w:val="4"/>
              </w:rPr>
              <w:t> </w:t>
            </w:r>
          </w:p>
        </w:tc>
        <w:tc>
          <w:tcPr>
            <w:tcW w:w="1624" w:type="dxa"/>
            <w:shd w:val="clear" w:color="auto" w:fill="E0ECF8"/>
            <w:noWrap/>
            <w:tcMar>
              <w:top w:w="0" w:type="dxa"/>
              <w:left w:w="144" w:type="dxa"/>
              <w:bottom w:w="0" w:type="dxa"/>
              <w:right w:w="0" w:type="dxa"/>
            </w:tcMar>
            <w:vAlign w:val="bottom"/>
            <w:hideMark/>
          </w:tcPr>
          <w:p w:rsidR="008521DA" w:rsidRPr="00AB428E" w:rsidRDefault="008521DA">
            <w:pPr>
              <w:pStyle w:val="NormalWeb"/>
              <w:tabs>
                <w:tab w:val="right" w:pos="1440"/>
                <w:tab w:val="decimal" w:pos="1480"/>
              </w:tabs>
              <w:spacing w:before="0" w:beforeAutospacing="0" w:after="0" w:afterAutospacing="0"/>
              <w:rPr>
                <w:rFonts w:ascii="Segoe UI" w:eastAsiaTheme="minorEastAsia" w:hAnsi="Segoe UI" w:cs="Arial"/>
                <w:sz w:val="18"/>
                <w:szCs w:val="18"/>
              </w:rPr>
            </w:pPr>
            <w:r w:rsidRPr="00AB428E">
              <w:rPr>
                <w:rFonts w:ascii="Segoe UI" w:hAnsi="Segoe UI" w:cs="Arial"/>
                <w:sz w:val="18"/>
                <w:szCs w:val="18"/>
              </w:rPr>
              <w:tab/>
              <w:t>8,177,000,000</w:t>
            </w:r>
            <w:r w:rsidRPr="00AB428E">
              <w:rPr>
                <w:rFonts w:ascii="Segoe UI" w:hAnsi="Segoe UI" w:cs="Arial"/>
                <w:sz w:val="18"/>
                <w:szCs w:val="18"/>
              </w:rPr>
              <w:tab/>
            </w:r>
          </w:p>
          <w:p w:rsidR="008521DA" w:rsidRPr="00AB428E" w:rsidRDefault="008521DA">
            <w:pPr>
              <w:pStyle w:val="NormalWeb"/>
              <w:spacing w:before="0" w:beforeAutospacing="0" w:after="20" w:afterAutospacing="0"/>
              <w:rPr>
                <w:rFonts w:ascii="Segoe UI" w:eastAsiaTheme="minorEastAsia" w:hAnsi="Segoe UI" w:cs="Arial"/>
                <w:sz w:val="4"/>
                <w:szCs w:val="4"/>
              </w:rPr>
            </w:pPr>
            <w:r w:rsidRPr="00AB428E">
              <w:rPr>
                <w:rFonts w:ascii="Segoe UI" w:hAnsi="Segoe UI" w:cs="Arial"/>
                <w:sz w:val="4"/>
                <w:szCs w:val="4"/>
              </w:rPr>
              <w:t> </w:t>
            </w:r>
          </w:p>
        </w:tc>
        <w:tc>
          <w:tcPr>
            <w:tcW w:w="1624" w:type="dxa"/>
            <w:shd w:val="clear" w:color="auto" w:fill="E0ECF8"/>
            <w:noWrap/>
            <w:tcMar>
              <w:top w:w="0" w:type="dxa"/>
              <w:left w:w="144" w:type="dxa"/>
              <w:bottom w:w="0" w:type="dxa"/>
              <w:right w:w="0" w:type="dxa"/>
            </w:tcMar>
            <w:vAlign w:val="bottom"/>
            <w:hideMark/>
          </w:tcPr>
          <w:p w:rsidR="008521DA" w:rsidRPr="00AB428E" w:rsidRDefault="008521DA">
            <w:pPr>
              <w:pStyle w:val="NormalWeb"/>
              <w:tabs>
                <w:tab w:val="right" w:pos="1440"/>
                <w:tab w:val="decimal" w:pos="1480"/>
              </w:tabs>
              <w:spacing w:before="0" w:beforeAutospacing="0" w:after="0" w:afterAutospacing="0"/>
              <w:rPr>
                <w:rFonts w:ascii="Segoe UI" w:eastAsiaTheme="minorEastAsia" w:hAnsi="Segoe UI" w:cs="Arial"/>
                <w:sz w:val="18"/>
                <w:szCs w:val="18"/>
              </w:rPr>
            </w:pPr>
            <w:r w:rsidRPr="00AB428E">
              <w:rPr>
                <w:rFonts w:ascii="Segoe UI" w:hAnsi="Segoe UI" w:cs="Arial"/>
                <w:sz w:val="18"/>
                <w:szCs w:val="18"/>
              </w:rPr>
              <w:tab/>
              <w:t>7,925,000,000</w:t>
            </w:r>
            <w:r w:rsidRPr="00AB428E">
              <w:rPr>
                <w:rFonts w:ascii="Segoe UI" w:hAnsi="Segoe UI" w:cs="Arial"/>
                <w:sz w:val="18"/>
                <w:szCs w:val="18"/>
              </w:rPr>
              <w:tab/>
            </w:r>
          </w:p>
          <w:p w:rsidR="008521DA" w:rsidRPr="00AB428E" w:rsidRDefault="008521DA">
            <w:pPr>
              <w:pStyle w:val="NormalWeb"/>
              <w:spacing w:before="0" w:beforeAutospacing="0" w:after="20" w:afterAutospacing="0"/>
              <w:rPr>
                <w:rFonts w:ascii="Segoe UI" w:eastAsiaTheme="minorEastAsia" w:hAnsi="Segoe UI" w:cs="Arial"/>
                <w:sz w:val="4"/>
                <w:szCs w:val="4"/>
              </w:rPr>
            </w:pPr>
            <w:r w:rsidRPr="00AB428E">
              <w:rPr>
                <w:rFonts w:ascii="Segoe UI" w:hAnsi="Segoe UI" w:cs="Arial"/>
                <w:sz w:val="4"/>
                <w:szCs w:val="4"/>
              </w:rPr>
              <w:t> </w:t>
            </w:r>
          </w:p>
        </w:tc>
        <w:tc>
          <w:tcPr>
            <w:tcW w:w="1624" w:type="dxa"/>
            <w:shd w:val="clear" w:color="auto" w:fill="E0ECF8"/>
            <w:noWrap/>
            <w:tcMar>
              <w:top w:w="0" w:type="dxa"/>
              <w:left w:w="144" w:type="dxa"/>
              <w:bottom w:w="0" w:type="dxa"/>
              <w:right w:w="0" w:type="dxa"/>
            </w:tcMar>
            <w:vAlign w:val="bottom"/>
            <w:hideMark/>
          </w:tcPr>
          <w:p w:rsidR="008521DA" w:rsidRPr="00AB428E" w:rsidRDefault="008521DA" w:rsidP="00837896">
            <w:pPr>
              <w:pStyle w:val="NormalWeb"/>
              <w:tabs>
                <w:tab w:val="right" w:pos="1323"/>
                <w:tab w:val="decimal" w:pos="1480"/>
              </w:tabs>
              <w:spacing w:before="0" w:beforeAutospacing="0" w:after="0" w:afterAutospacing="0"/>
              <w:rPr>
                <w:rFonts w:ascii="Segoe UI" w:eastAsiaTheme="minorEastAsia" w:hAnsi="Segoe UI" w:cs="Arial"/>
                <w:sz w:val="18"/>
                <w:szCs w:val="18"/>
              </w:rPr>
            </w:pPr>
            <w:r w:rsidRPr="00AB428E">
              <w:rPr>
                <w:rFonts w:ascii="Segoe UI" w:hAnsi="Segoe UI" w:cs="Arial"/>
                <w:sz w:val="18"/>
                <w:szCs w:val="18"/>
              </w:rPr>
              <w:tab/>
              <w:t>7,746,000,000</w:t>
            </w:r>
            <w:r w:rsidRPr="00AB428E">
              <w:rPr>
                <w:rFonts w:ascii="Segoe UI" w:hAnsi="Segoe UI" w:cs="Arial"/>
                <w:sz w:val="18"/>
                <w:szCs w:val="18"/>
              </w:rPr>
              <w:tab/>
            </w:r>
          </w:p>
          <w:p w:rsidR="008521DA" w:rsidRPr="00AB428E" w:rsidRDefault="008521DA" w:rsidP="00837896">
            <w:pPr>
              <w:pStyle w:val="NormalWeb"/>
              <w:tabs>
                <w:tab w:val="right" w:pos="1323"/>
              </w:tabs>
              <w:spacing w:before="0" w:beforeAutospacing="0" w:after="20" w:afterAutospacing="0"/>
              <w:rPr>
                <w:rFonts w:ascii="Segoe UI" w:eastAsiaTheme="minorEastAsia" w:hAnsi="Segoe UI" w:cs="Arial"/>
                <w:sz w:val="4"/>
                <w:szCs w:val="4"/>
              </w:rPr>
            </w:pPr>
            <w:r w:rsidRPr="00AB428E">
              <w:rPr>
                <w:rFonts w:ascii="Segoe UI" w:hAnsi="Segoe UI" w:cs="Arial"/>
                <w:sz w:val="4"/>
                <w:szCs w:val="4"/>
              </w:rPr>
              <w:t> </w:t>
            </w:r>
          </w:p>
        </w:tc>
      </w:tr>
      <w:tr w:rsidR="008521DA" w:rsidTr="00837896">
        <w:trPr>
          <w:cantSplit/>
        </w:trPr>
        <w:tc>
          <w:tcPr>
            <w:tcW w:w="5928" w:type="dxa"/>
            <w:hideMark/>
          </w:tcPr>
          <w:p w:rsidR="008521DA" w:rsidRPr="00AB428E" w:rsidRDefault="008521DA">
            <w:pPr>
              <w:pStyle w:val="NormalWeb"/>
              <w:spacing w:before="0" w:beforeAutospacing="0" w:after="0" w:afterAutospacing="0"/>
              <w:ind w:left="346" w:hanging="240"/>
              <w:rPr>
                <w:rFonts w:ascii="Segoe UI" w:eastAsiaTheme="minorEastAsia" w:hAnsi="Segoe UI" w:cs="Arial"/>
                <w:sz w:val="18"/>
                <w:szCs w:val="18"/>
              </w:rPr>
            </w:pPr>
            <w:r w:rsidRPr="00AB428E">
              <w:rPr>
                <w:rFonts w:ascii="Segoe UI" w:hAnsi="Segoe UI" w:cs="Arial"/>
                <w:sz w:val="18"/>
                <w:szCs w:val="18"/>
              </w:rPr>
              <w:t>(I) Burn rate (a + c + e / h)</w:t>
            </w:r>
            <w:r w:rsidRPr="00AB428E">
              <w:rPr>
                <w:rFonts w:ascii="Segoe UI" w:hAnsi="Segoe UI" w:cs="Arial"/>
                <w:sz w:val="15"/>
                <w:szCs w:val="15"/>
                <w:vertAlign w:val="superscript"/>
              </w:rPr>
              <w:t>3</w:t>
            </w:r>
          </w:p>
        </w:tc>
        <w:tc>
          <w:tcPr>
            <w:tcW w:w="1624" w:type="dxa"/>
            <w:noWrap/>
            <w:tcMar>
              <w:top w:w="0" w:type="dxa"/>
              <w:left w:w="144" w:type="dxa"/>
              <w:bottom w:w="0" w:type="dxa"/>
              <w:right w:w="0" w:type="dxa"/>
            </w:tcMar>
            <w:vAlign w:val="bottom"/>
            <w:hideMark/>
          </w:tcPr>
          <w:p w:rsidR="008521DA" w:rsidRPr="00AB428E" w:rsidRDefault="008521DA">
            <w:pPr>
              <w:pStyle w:val="NormalWeb"/>
              <w:tabs>
                <w:tab w:val="right" w:pos="1440"/>
                <w:tab w:val="decimal" w:pos="1480"/>
              </w:tabs>
              <w:spacing w:before="0" w:beforeAutospacing="0" w:after="20" w:afterAutospacing="0"/>
              <w:rPr>
                <w:rFonts w:ascii="Segoe UI" w:eastAsiaTheme="minorEastAsia" w:hAnsi="Segoe UI" w:cs="Arial"/>
                <w:sz w:val="18"/>
                <w:szCs w:val="18"/>
              </w:rPr>
            </w:pPr>
            <w:r w:rsidRPr="00AB428E">
              <w:rPr>
                <w:rFonts w:ascii="Segoe UI" w:hAnsi="Segoe UI" w:cs="Arial"/>
                <w:sz w:val="18"/>
                <w:szCs w:val="18"/>
              </w:rPr>
              <w:tab/>
              <w:t>0.91%</w:t>
            </w:r>
            <w:r w:rsidRPr="00AB428E">
              <w:rPr>
                <w:rFonts w:ascii="Segoe UI" w:hAnsi="Segoe UI" w:cs="Arial"/>
                <w:sz w:val="18"/>
                <w:szCs w:val="18"/>
              </w:rPr>
              <w:tab/>
            </w:r>
          </w:p>
        </w:tc>
        <w:tc>
          <w:tcPr>
            <w:tcW w:w="1624" w:type="dxa"/>
            <w:noWrap/>
            <w:tcMar>
              <w:top w:w="0" w:type="dxa"/>
              <w:left w:w="144" w:type="dxa"/>
              <w:bottom w:w="0" w:type="dxa"/>
              <w:right w:w="0" w:type="dxa"/>
            </w:tcMar>
            <w:vAlign w:val="bottom"/>
            <w:hideMark/>
          </w:tcPr>
          <w:p w:rsidR="008521DA" w:rsidRPr="00AB428E" w:rsidRDefault="008521DA">
            <w:pPr>
              <w:pStyle w:val="NormalWeb"/>
              <w:tabs>
                <w:tab w:val="right" w:pos="1440"/>
                <w:tab w:val="decimal" w:pos="1480"/>
              </w:tabs>
              <w:spacing w:before="0" w:beforeAutospacing="0" w:after="20" w:afterAutospacing="0"/>
              <w:rPr>
                <w:rFonts w:ascii="Segoe UI" w:eastAsiaTheme="minorEastAsia" w:hAnsi="Segoe UI" w:cs="Arial"/>
                <w:sz w:val="18"/>
                <w:szCs w:val="18"/>
              </w:rPr>
            </w:pPr>
            <w:r w:rsidRPr="00AB428E">
              <w:rPr>
                <w:rFonts w:ascii="Segoe UI" w:hAnsi="Segoe UI" w:cs="Arial"/>
                <w:sz w:val="18"/>
                <w:szCs w:val="18"/>
              </w:rPr>
              <w:tab/>
              <w:t>1.05%</w:t>
            </w:r>
            <w:r w:rsidRPr="00AB428E">
              <w:rPr>
                <w:rFonts w:ascii="Segoe UI" w:hAnsi="Segoe UI" w:cs="Arial"/>
                <w:sz w:val="18"/>
                <w:szCs w:val="18"/>
              </w:rPr>
              <w:tab/>
            </w:r>
          </w:p>
        </w:tc>
        <w:tc>
          <w:tcPr>
            <w:tcW w:w="1624" w:type="dxa"/>
            <w:noWrap/>
            <w:tcMar>
              <w:top w:w="0" w:type="dxa"/>
              <w:left w:w="144" w:type="dxa"/>
              <w:bottom w:w="0" w:type="dxa"/>
              <w:right w:w="0" w:type="dxa"/>
            </w:tcMar>
            <w:vAlign w:val="bottom"/>
            <w:hideMark/>
          </w:tcPr>
          <w:p w:rsidR="008521DA" w:rsidRPr="00AB428E" w:rsidRDefault="008521DA" w:rsidP="00837896">
            <w:pPr>
              <w:pStyle w:val="NormalWeb"/>
              <w:tabs>
                <w:tab w:val="right" w:pos="1323"/>
                <w:tab w:val="decimal" w:pos="1480"/>
              </w:tabs>
              <w:spacing w:before="0" w:beforeAutospacing="0" w:after="20" w:afterAutospacing="0"/>
              <w:rPr>
                <w:rFonts w:ascii="Segoe UI" w:eastAsiaTheme="minorEastAsia" w:hAnsi="Segoe UI" w:cs="Arial"/>
                <w:sz w:val="18"/>
                <w:szCs w:val="18"/>
              </w:rPr>
            </w:pPr>
            <w:r w:rsidRPr="00AB428E">
              <w:rPr>
                <w:rFonts w:ascii="Segoe UI" w:hAnsi="Segoe UI" w:cs="Arial"/>
                <w:sz w:val="18"/>
                <w:szCs w:val="18"/>
              </w:rPr>
              <w:tab/>
              <w:t>1.08%</w:t>
            </w:r>
            <w:r w:rsidRPr="00AB428E">
              <w:rPr>
                <w:rFonts w:ascii="Segoe UI" w:hAnsi="Segoe UI" w:cs="Arial"/>
                <w:sz w:val="18"/>
                <w:szCs w:val="18"/>
              </w:rPr>
              <w:tab/>
            </w:r>
          </w:p>
        </w:tc>
      </w:tr>
    </w:tbl>
    <w:p w:rsidR="008521DA" w:rsidRPr="00AB428E" w:rsidRDefault="008521DA" w:rsidP="00837896">
      <w:pPr>
        <w:pStyle w:val="NormalWeb"/>
        <w:spacing w:before="60" w:beforeAutospacing="0" w:after="0" w:afterAutospacing="0"/>
        <w:ind w:left="331" w:hanging="331"/>
        <w:rPr>
          <w:rFonts w:ascii="Segoe UI" w:eastAsiaTheme="minorEastAsia" w:hAnsi="Segoe UI" w:cs="Arial"/>
          <w:sz w:val="15"/>
          <w:szCs w:val="15"/>
        </w:rPr>
      </w:pPr>
      <w:r w:rsidRPr="00AB428E">
        <w:rPr>
          <w:rFonts w:ascii="Segoe UI" w:hAnsi="Segoe UI" w:cs="Arial"/>
          <w:sz w:val="15"/>
          <w:szCs w:val="15"/>
        </w:rPr>
        <w:t>(1)</w:t>
      </w:r>
      <w:r w:rsidRPr="00AB428E">
        <w:rPr>
          <w:rFonts w:ascii="Segoe UI" w:hAnsi="Segoe UI" w:cs="Arial"/>
          <w:sz w:val="15"/>
          <w:szCs w:val="15"/>
        </w:rPr>
        <w:tab/>
        <w:t xml:space="preserve">No stock appreciation rights were granted. </w:t>
      </w:r>
    </w:p>
    <w:p w:rsidR="008521DA" w:rsidRPr="00AB428E" w:rsidRDefault="008521DA" w:rsidP="00837896">
      <w:pPr>
        <w:pStyle w:val="NormalWeb"/>
        <w:keepNext/>
        <w:spacing w:before="0" w:beforeAutospacing="0" w:after="0" w:afterAutospacing="0"/>
        <w:ind w:left="331" w:hanging="331"/>
        <w:rPr>
          <w:rFonts w:ascii="Segoe UI" w:hAnsi="Segoe UI" w:cs="Arial"/>
          <w:sz w:val="15"/>
          <w:szCs w:val="15"/>
        </w:rPr>
      </w:pPr>
      <w:r w:rsidRPr="00AB428E">
        <w:rPr>
          <w:rFonts w:ascii="Segoe UI" w:hAnsi="Segoe UI" w:cs="Arial"/>
          <w:sz w:val="15"/>
          <w:szCs w:val="15"/>
        </w:rPr>
        <w:t>(2)</w:t>
      </w:r>
      <w:r w:rsidRPr="00AB428E">
        <w:rPr>
          <w:rFonts w:ascii="Segoe UI" w:hAnsi="Segoe UI" w:cs="Arial"/>
          <w:sz w:val="15"/>
          <w:szCs w:val="15"/>
        </w:rPr>
        <w:tab/>
        <w:t xml:space="preserve">Includes performance stock awards at target. If the maximum number of shares subject to performance stock awards were taken into account, awards granted in row (e) would be as follows: </w:t>
      </w:r>
    </w:p>
    <w:p w:rsidR="008521DA" w:rsidRDefault="008521DA">
      <w:pPr>
        <w:pStyle w:val="NormalWeb"/>
        <w:keepNext/>
        <w:spacing w:before="0" w:beforeAutospacing="0" w:after="0" w:afterAutospacing="0"/>
        <w:rPr>
          <w:sz w:val="8"/>
          <w:szCs w:val="8"/>
        </w:rPr>
      </w:pPr>
      <w:r>
        <w:rPr>
          <w:sz w:val="8"/>
          <w:szCs w:val="8"/>
        </w:rPr>
        <w:t> </w:t>
      </w:r>
    </w:p>
    <w:tbl>
      <w:tblPr>
        <w:tblW w:w="4850" w:type="pct"/>
        <w:jc w:val="right"/>
        <w:tblCellMar>
          <w:left w:w="0" w:type="dxa"/>
          <w:right w:w="0" w:type="dxa"/>
        </w:tblCellMar>
        <w:tblLook w:val="04A0" w:firstRow="1" w:lastRow="0" w:firstColumn="1" w:lastColumn="0" w:noHBand="0" w:noVBand="1"/>
      </w:tblPr>
      <w:tblGrid>
        <w:gridCol w:w="7064"/>
        <w:gridCol w:w="1084"/>
        <w:gridCol w:w="1164"/>
        <w:gridCol w:w="1164"/>
      </w:tblGrid>
      <w:tr w:rsidR="008521DA" w:rsidTr="00164F68">
        <w:trPr>
          <w:tblHeader/>
          <w:jc w:val="right"/>
        </w:trPr>
        <w:tc>
          <w:tcPr>
            <w:tcW w:w="3400" w:type="pct"/>
            <w:vAlign w:val="center"/>
            <w:hideMark/>
          </w:tcPr>
          <w:p w:rsidR="008521DA" w:rsidRPr="00AB428E" w:rsidRDefault="008521DA">
            <w:pPr>
              <w:rPr>
                <w:rFonts w:ascii="Segoe UI" w:hAnsi="Segoe UI" w:cs="Arial"/>
                <w:sz w:val="1"/>
                <w:szCs w:val="15"/>
              </w:rPr>
            </w:pPr>
          </w:p>
        </w:tc>
        <w:tc>
          <w:tcPr>
            <w:tcW w:w="900" w:type="dxa"/>
            <w:vAlign w:val="center"/>
            <w:hideMark/>
          </w:tcPr>
          <w:p w:rsidR="008521DA" w:rsidRPr="00AB428E" w:rsidRDefault="008521DA">
            <w:pPr>
              <w:rPr>
                <w:rFonts w:ascii="Segoe UI" w:hAnsi="Segoe UI" w:cs="Arial"/>
                <w:sz w:val="1"/>
                <w:szCs w:val="15"/>
              </w:rPr>
            </w:pPr>
          </w:p>
        </w:tc>
        <w:tc>
          <w:tcPr>
            <w:tcW w:w="980" w:type="dxa"/>
            <w:vAlign w:val="center"/>
            <w:hideMark/>
          </w:tcPr>
          <w:p w:rsidR="008521DA" w:rsidRPr="00AB428E" w:rsidRDefault="008521DA">
            <w:pPr>
              <w:rPr>
                <w:rFonts w:ascii="Segoe UI" w:hAnsi="Segoe UI" w:cs="Arial"/>
                <w:sz w:val="1"/>
                <w:szCs w:val="15"/>
              </w:rPr>
            </w:pPr>
          </w:p>
        </w:tc>
        <w:tc>
          <w:tcPr>
            <w:tcW w:w="980" w:type="dxa"/>
            <w:vAlign w:val="center"/>
            <w:hideMark/>
          </w:tcPr>
          <w:p w:rsidR="008521DA" w:rsidRPr="00AB428E" w:rsidRDefault="008521DA">
            <w:pPr>
              <w:rPr>
                <w:rFonts w:ascii="Segoe UI" w:hAnsi="Segoe UI" w:cs="Arial"/>
                <w:sz w:val="1"/>
                <w:szCs w:val="15"/>
              </w:rPr>
            </w:pPr>
          </w:p>
        </w:tc>
      </w:tr>
      <w:tr w:rsidR="008521DA" w:rsidTr="00FE5955">
        <w:trPr>
          <w:cantSplit/>
          <w:tblHeader/>
          <w:jc w:val="right"/>
        </w:trPr>
        <w:tc>
          <w:tcPr>
            <w:tcW w:w="0" w:type="auto"/>
            <w:shd w:val="clear" w:color="auto" w:fill="0083C6"/>
            <w:tcMar>
              <w:top w:w="0" w:type="dxa"/>
              <w:left w:w="144" w:type="dxa"/>
              <w:bottom w:w="0" w:type="dxa"/>
              <w:right w:w="0" w:type="dxa"/>
            </w:tcMar>
            <w:vAlign w:val="bottom"/>
            <w:hideMark/>
          </w:tcPr>
          <w:p w:rsidR="008521DA" w:rsidRPr="00AB428E" w:rsidRDefault="008521DA">
            <w:pPr>
              <w:pStyle w:val="la2"/>
              <w:keepNext/>
              <w:rPr>
                <w:rFonts w:ascii="Segoe UI" w:eastAsiaTheme="minorEastAsia" w:hAnsi="Segoe UI" w:cs="Arial"/>
                <w:sz w:val="15"/>
                <w:szCs w:val="15"/>
              </w:rPr>
            </w:pPr>
            <w:r w:rsidRPr="00AB428E">
              <w:rPr>
                <w:rFonts w:ascii="Segoe UI" w:hAnsi="Segoe UI" w:cs="Arial"/>
                <w:sz w:val="15"/>
                <w:szCs w:val="15"/>
              </w:rPr>
              <w:t> </w:t>
            </w:r>
          </w:p>
        </w:tc>
        <w:tc>
          <w:tcPr>
            <w:tcW w:w="0" w:type="auto"/>
            <w:shd w:val="clear" w:color="auto" w:fill="0083C6"/>
            <w:tcMar>
              <w:top w:w="0" w:type="dxa"/>
              <w:left w:w="144" w:type="dxa"/>
              <w:bottom w:w="0" w:type="dxa"/>
              <w:right w:w="0" w:type="dxa"/>
            </w:tcMar>
            <w:vAlign w:val="bottom"/>
            <w:hideMark/>
          </w:tcPr>
          <w:p w:rsidR="008521DA" w:rsidRPr="00AB428E" w:rsidRDefault="008521DA" w:rsidP="00837896">
            <w:pPr>
              <w:ind w:left="-1248" w:right="45"/>
              <w:jc w:val="right"/>
              <w:rPr>
                <w:rFonts w:ascii="Segoe UI" w:hAnsi="Segoe UI" w:cs="Arial"/>
                <w:sz w:val="15"/>
                <w:szCs w:val="15"/>
              </w:rPr>
            </w:pPr>
            <w:r w:rsidRPr="00AB428E">
              <w:rPr>
                <w:rFonts w:ascii="Segoe UI" w:hAnsi="Segoe UI" w:cs="Arial"/>
                <w:b/>
                <w:bCs/>
                <w:color w:val="FFFFFF"/>
                <w:sz w:val="15"/>
                <w:szCs w:val="15"/>
              </w:rPr>
              <w:t>FY 2015</w:t>
            </w:r>
          </w:p>
        </w:tc>
        <w:tc>
          <w:tcPr>
            <w:tcW w:w="0" w:type="auto"/>
            <w:shd w:val="clear" w:color="auto" w:fill="0083C6"/>
            <w:tcMar>
              <w:top w:w="0" w:type="dxa"/>
              <w:left w:w="144" w:type="dxa"/>
              <w:bottom w:w="0" w:type="dxa"/>
              <w:right w:w="0" w:type="dxa"/>
            </w:tcMar>
            <w:vAlign w:val="bottom"/>
            <w:hideMark/>
          </w:tcPr>
          <w:p w:rsidR="008521DA" w:rsidRPr="00AB428E" w:rsidRDefault="008521DA" w:rsidP="00837896">
            <w:pPr>
              <w:ind w:left="-690" w:right="45"/>
              <w:jc w:val="right"/>
              <w:rPr>
                <w:rFonts w:ascii="Segoe UI" w:hAnsi="Segoe UI" w:cs="Arial"/>
                <w:sz w:val="15"/>
                <w:szCs w:val="15"/>
              </w:rPr>
            </w:pPr>
            <w:r w:rsidRPr="00AB428E">
              <w:rPr>
                <w:rFonts w:ascii="Segoe UI" w:hAnsi="Segoe UI" w:cs="Arial"/>
                <w:b/>
                <w:bCs/>
                <w:color w:val="FFFFFF"/>
                <w:sz w:val="15"/>
                <w:szCs w:val="15"/>
              </w:rPr>
              <w:t>FY 2016</w:t>
            </w:r>
          </w:p>
        </w:tc>
        <w:tc>
          <w:tcPr>
            <w:tcW w:w="0" w:type="auto"/>
            <w:shd w:val="clear" w:color="auto" w:fill="0083C6"/>
            <w:tcMar>
              <w:top w:w="0" w:type="dxa"/>
              <w:left w:w="144" w:type="dxa"/>
              <w:bottom w:w="0" w:type="dxa"/>
              <w:right w:w="0" w:type="dxa"/>
            </w:tcMar>
            <w:vAlign w:val="bottom"/>
            <w:hideMark/>
          </w:tcPr>
          <w:p w:rsidR="008521DA" w:rsidRPr="00AB428E" w:rsidRDefault="008521DA" w:rsidP="00837896">
            <w:pPr>
              <w:ind w:left="-972" w:right="165"/>
              <w:jc w:val="right"/>
              <w:rPr>
                <w:rFonts w:ascii="Segoe UI" w:hAnsi="Segoe UI" w:cs="Arial"/>
                <w:sz w:val="15"/>
                <w:szCs w:val="15"/>
              </w:rPr>
            </w:pPr>
            <w:r w:rsidRPr="00AB428E">
              <w:rPr>
                <w:rFonts w:ascii="Segoe UI" w:hAnsi="Segoe UI" w:cs="Arial"/>
                <w:b/>
                <w:bCs/>
                <w:color w:val="FFFFFF"/>
                <w:sz w:val="15"/>
                <w:szCs w:val="15"/>
              </w:rPr>
              <w:t>FY 2017</w:t>
            </w:r>
          </w:p>
        </w:tc>
      </w:tr>
      <w:tr w:rsidR="008521DA" w:rsidTr="00FE5955">
        <w:trPr>
          <w:cantSplit/>
          <w:jc w:val="right"/>
        </w:trPr>
        <w:tc>
          <w:tcPr>
            <w:tcW w:w="0" w:type="auto"/>
            <w:shd w:val="clear" w:color="auto" w:fill="E0ECF8"/>
            <w:hideMark/>
          </w:tcPr>
          <w:p w:rsidR="008521DA" w:rsidRPr="00AB428E" w:rsidRDefault="008521DA" w:rsidP="00837896">
            <w:pPr>
              <w:pStyle w:val="NormalWeb"/>
              <w:keepNext/>
              <w:spacing w:before="20" w:beforeAutospacing="0" w:after="0" w:afterAutospacing="0"/>
              <w:ind w:left="378" w:hanging="240"/>
              <w:rPr>
                <w:rFonts w:ascii="Segoe UI" w:eastAsiaTheme="minorEastAsia" w:hAnsi="Segoe UI" w:cs="Arial"/>
                <w:sz w:val="4"/>
                <w:szCs w:val="4"/>
              </w:rPr>
            </w:pPr>
            <w:r w:rsidRPr="00AB428E">
              <w:rPr>
                <w:rFonts w:ascii="Segoe UI" w:hAnsi="Segoe UI" w:cs="Arial"/>
                <w:sz w:val="15"/>
                <w:szCs w:val="15"/>
              </w:rPr>
              <w:t>(e) Granted</w:t>
            </w:r>
          </w:p>
        </w:tc>
        <w:tc>
          <w:tcPr>
            <w:tcW w:w="0" w:type="auto"/>
            <w:shd w:val="clear" w:color="auto" w:fill="E0ECF8"/>
            <w:noWrap/>
            <w:tcMar>
              <w:top w:w="0" w:type="dxa"/>
              <w:left w:w="144" w:type="dxa"/>
              <w:bottom w:w="0" w:type="dxa"/>
              <w:right w:w="0" w:type="dxa"/>
            </w:tcMar>
            <w:vAlign w:val="bottom"/>
            <w:hideMark/>
          </w:tcPr>
          <w:p w:rsidR="008521DA" w:rsidRPr="00D15F58" w:rsidRDefault="008521DA" w:rsidP="00837896">
            <w:pPr>
              <w:pStyle w:val="NormalWeb"/>
              <w:tabs>
                <w:tab w:val="right" w:pos="900"/>
                <w:tab w:val="decimal" w:pos="940"/>
              </w:tabs>
              <w:spacing w:before="20" w:beforeAutospacing="0" w:after="0" w:afterAutospacing="0"/>
              <w:rPr>
                <w:rFonts w:ascii="Segoe UI" w:eastAsiaTheme="minorEastAsia" w:hAnsi="Segoe UI" w:cs="Arial"/>
                <w:sz w:val="15"/>
                <w:szCs w:val="15"/>
              </w:rPr>
            </w:pPr>
            <w:r w:rsidRPr="00AB428E">
              <w:rPr>
                <w:rFonts w:ascii="Segoe UI" w:hAnsi="Segoe UI" w:cs="Arial"/>
                <w:sz w:val="15"/>
                <w:szCs w:val="15"/>
              </w:rPr>
              <w:tab/>
              <w:t>0</w:t>
            </w:r>
            <w:r w:rsidRPr="00AB428E">
              <w:rPr>
                <w:rFonts w:ascii="Segoe UI" w:hAnsi="Segoe UI" w:cs="Arial"/>
                <w:sz w:val="15"/>
                <w:szCs w:val="15"/>
              </w:rPr>
              <w:tab/>
            </w:r>
          </w:p>
        </w:tc>
        <w:tc>
          <w:tcPr>
            <w:tcW w:w="0" w:type="auto"/>
            <w:shd w:val="clear" w:color="auto" w:fill="E0ECF8"/>
            <w:noWrap/>
            <w:tcMar>
              <w:top w:w="0" w:type="dxa"/>
              <w:left w:w="144" w:type="dxa"/>
              <w:bottom w:w="0" w:type="dxa"/>
              <w:right w:w="0" w:type="dxa"/>
            </w:tcMar>
            <w:vAlign w:val="bottom"/>
            <w:hideMark/>
          </w:tcPr>
          <w:p w:rsidR="008521DA" w:rsidRPr="00D15F58" w:rsidRDefault="008521DA" w:rsidP="00837896">
            <w:pPr>
              <w:pStyle w:val="NormalWeb"/>
              <w:tabs>
                <w:tab w:val="right" w:pos="980"/>
                <w:tab w:val="decimal" w:pos="1020"/>
              </w:tabs>
              <w:spacing w:before="20" w:beforeAutospacing="0" w:after="0" w:afterAutospacing="0"/>
              <w:rPr>
                <w:rFonts w:ascii="Segoe UI" w:eastAsiaTheme="minorEastAsia" w:hAnsi="Segoe UI" w:cs="Arial"/>
                <w:sz w:val="15"/>
                <w:szCs w:val="15"/>
              </w:rPr>
            </w:pPr>
            <w:r w:rsidRPr="00AB428E">
              <w:rPr>
                <w:rFonts w:ascii="Segoe UI" w:hAnsi="Segoe UI" w:cs="Arial"/>
                <w:sz w:val="15"/>
                <w:szCs w:val="15"/>
              </w:rPr>
              <w:tab/>
              <w:t>3,814,368</w:t>
            </w:r>
            <w:r w:rsidRPr="00AB428E">
              <w:rPr>
                <w:rFonts w:ascii="Segoe UI" w:hAnsi="Segoe UI" w:cs="Arial"/>
                <w:sz w:val="15"/>
                <w:szCs w:val="15"/>
              </w:rPr>
              <w:tab/>
            </w:r>
          </w:p>
        </w:tc>
        <w:tc>
          <w:tcPr>
            <w:tcW w:w="0" w:type="auto"/>
            <w:shd w:val="clear" w:color="auto" w:fill="E0ECF8"/>
            <w:noWrap/>
            <w:tcMar>
              <w:top w:w="0" w:type="dxa"/>
              <w:left w:w="144" w:type="dxa"/>
              <w:bottom w:w="0" w:type="dxa"/>
              <w:right w:w="0" w:type="dxa"/>
            </w:tcMar>
            <w:vAlign w:val="bottom"/>
            <w:hideMark/>
          </w:tcPr>
          <w:p w:rsidR="008521DA" w:rsidRPr="00D15F58" w:rsidRDefault="008521DA" w:rsidP="00837896">
            <w:pPr>
              <w:pStyle w:val="NormalWeb"/>
              <w:tabs>
                <w:tab w:val="right" w:pos="855"/>
                <w:tab w:val="decimal" w:pos="1020"/>
              </w:tabs>
              <w:spacing w:before="20" w:beforeAutospacing="0" w:after="0" w:afterAutospacing="0"/>
              <w:rPr>
                <w:rFonts w:ascii="Segoe UI" w:eastAsiaTheme="minorEastAsia" w:hAnsi="Segoe UI" w:cs="Arial"/>
                <w:sz w:val="15"/>
                <w:szCs w:val="15"/>
              </w:rPr>
            </w:pPr>
            <w:r w:rsidRPr="00AB428E">
              <w:rPr>
                <w:rFonts w:ascii="Segoe UI" w:hAnsi="Segoe UI" w:cs="Arial"/>
                <w:sz w:val="15"/>
                <w:szCs w:val="15"/>
              </w:rPr>
              <w:tab/>
              <w:t>7,650,694</w:t>
            </w:r>
            <w:r w:rsidRPr="00AB428E">
              <w:rPr>
                <w:rFonts w:ascii="Segoe UI" w:hAnsi="Segoe UI" w:cs="Arial"/>
                <w:sz w:val="15"/>
                <w:szCs w:val="15"/>
              </w:rPr>
              <w:tab/>
            </w:r>
          </w:p>
        </w:tc>
      </w:tr>
    </w:tbl>
    <w:p w:rsidR="008521DA" w:rsidRPr="00AB428E" w:rsidRDefault="008521DA" w:rsidP="00837896">
      <w:pPr>
        <w:pStyle w:val="NormalWeb"/>
        <w:spacing w:before="120" w:beforeAutospacing="0" w:after="0" w:afterAutospacing="0"/>
        <w:ind w:left="331" w:hanging="331"/>
        <w:rPr>
          <w:rFonts w:ascii="Segoe UI" w:eastAsiaTheme="minorEastAsia" w:hAnsi="Segoe UI" w:cs="Arial"/>
          <w:sz w:val="15"/>
          <w:szCs w:val="15"/>
        </w:rPr>
      </w:pPr>
      <w:r w:rsidRPr="00AB428E">
        <w:rPr>
          <w:rFonts w:ascii="Segoe UI" w:hAnsi="Segoe UI" w:cs="Arial"/>
          <w:sz w:val="15"/>
          <w:szCs w:val="15"/>
        </w:rPr>
        <w:t>(3)</w:t>
      </w:r>
      <w:r w:rsidRPr="00AB428E">
        <w:rPr>
          <w:rFonts w:ascii="Segoe UI" w:hAnsi="Segoe UI" w:cs="Arial"/>
          <w:sz w:val="15"/>
          <w:szCs w:val="15"/>
        </w:rPr>
        <w:tab/>
        <w:t xml:space="preserve">The burn rate calculation excludes awards that were granted in substitution of acquired company awards. The burn rate is not adjusted for forfeitures and expirations, which would reduce the burn rate if taken into account. </w:t>
      </w:r>
    </w:p>
    <w:p w:rsidR="008521DA" w:rsidRPr="00AB428E" w:rsidRDefault="008521DA">
      <w:pPr>
        <w:pStyle w:val="NormalWeb"/>
        <w:keepNext/>
        <w:spacing w:before="240" w:beforeAutospacing="0" w:after="0" w:afterAutospacing="0"/>
        <w:rPr>
          <w:rFonts w:ascii="Segoe UI" w:hAnsi="Segoe UI" w:cs="Arial"/>
          <w:sz w:val="18"/>
          <w:szCs w:val="18"/>
        </w:rPr>
      </w:pPr>
      <w:r w:rsidRPr="00AB428E">
        <w:rPr>
          <w:rFonts w:ascii="Segoe UI" w:hAnsi="Segoe UI" w:cs="Arial"/>
          <w:sz w:val="18"/>
          <w:szCs w:val="18"/>
        </w:rPr>
        <w:t xml:space="preserve">The Company recognizes that, as commonly calculated, the total potential dilution or “overhang” from the adoption of the 2017 Stock Plan would be 7.72%. The overhang assumes that the 308,000,000 new shares are available to grant as of the record date, and is calculated as follows: </w:t>
      </w:r>
    </w:p>
    <w:p w:rsidR="008521DA" w:rsidRPr="00D0387E" w:rsidRDefault="008521DA">
      <w:pPr>
        <w:pStyle w:val="NormalWeb"/>
        <w:keepNext/>
        <w:spacing w:before="0" w:beforeAutospacing="0" w:after="0" w:afterAutospacing="0"/>
        <w:rPr>
          <w:sz w:val="16"/>
          <w:szCs w:val="16"/>
        </w:rPr>
      </w:pPr>
      <w:r w:rsidRPr="00D0387E">
        <w:rPr>
          <w:sz w:val="16"/>
          <w:szCs w:val="16"/>
        </w:rPr>
        <w:t> </w:t>
      </w:r>
    </w:p>
    <w:tbl>
      <w:tblPr>
        <w:tblW w:w="0" w:type="auto"/>
        <w:tblLayout w:type="fixed"/>
        <w:tblCellMar>
          <w:left w:w="0" w:type="dxa"/>
          <w:right w:w="0" w:type="dxa"/>
        </w:tblCellMar>
        <w:tblLook w:val="04A0" w:firstRow="1" w:lastRow="0" w:firstColumn="1" w:lastColumn="0" w:noHBand="0" w:noVBand="1"/>
      </w:tblPr>
      <w:tblGrid>
        <w:gridCol w:w="7492"/>
        <w:gridCol w:w="1684"/>
        <w:gridCol w:w="1624"/>
      </w:tblGrid>
      <w:tr w:rsidR="008521DA" w:rsidTr="00837896">
        <w:trPr>
          <w:tblHeader/>
        </w:trPr>
        <w:tc>
          <w:tcPr>
            <w:tcW w:w="7492" w:type="dxa"/>
            <w:vAlign w:val="center"/>
            <w:hideMark/>
          </w:tcPr>
          <w:p w:rsidR="008521DA" w:rsidRPr="00AB428E" w:rsidRDefault="008521DA">
            <w:pPr>
              <w:rPr>
                <w:rFonts w:ascii="Segoe UI" w:hAnsi="Segoe UI" w:cs="Arial"/>
                <w:sz w:val="1"/>
                <w:szCs w:val="18"/>
              </w:rPr>
            </w:pPr>
          </w:p>
        </w:tc>
        <w:tc>
          <w:tcPr>
            <w:tcW w:w="1684" w:type="dxa"/>
            <w:vAlign w:val="center"/>
            <w:hideMark/>
          </w:tcPr>
          <w:p w:rsidR="008521DA" w:rsidRPr="00AB428E" w:rsidRDefault="008521DA">
            <w:pPr>
              <w:rPr>
                <w:rFonts w:ascii="Segoe UI" w:hAnsi="Segoe UI" w:cs="Arial"/>
                <w:sz w:val="1"/>
                <w:szCs w:val="18"/>
              </w:rPr>
            </w:pPr>
          </w:p>
        </w:tc>
        <w:tc>
          <w:tcPr>
            <w:tcW w:w="1624" w:type="dxa"/>
            <w:vAlign w:val="center"/>
            <w:hideMark/>
          </w:tcPr>
          <w:p w:rsidR="008521DA" w:rsidRPr="00AB428E" w:rsidRDefault="008521DA">
            <w:pPr>
              <w:rPr>
                <w:rFonts w:ascii="Segoe UI" w:hAnsi="Segoe UI" w:cs="Arial"/>
                <w:sz w:val="1"/>
                <w:szCs w:val="18"/>
              </w:rPr>
            </w:pPr>
          </w:p>
        </w:tc>
      </w:tr>
      <w:tr w:rsidR="008521DA" w:rsidTr="00837896">
        <w:trPr>
          <w:cantSplit/>
          <w:tblHeader/>
        </w:trPr>
        <w:tc>
          <w:tcPr>
            <w:tcW w:w="7492" w:type="dxa"/>
            <w:shd w:val="clear" w:color="auto" w:fill="0083C6"/>
            <w:vAlign w:val="bottom"/>
            <w:hideMark/>
          </w:tcPr>
          <w:p w:rsidR="008521DA" w:rsidRPr="00AB428E" w:rsidRDefault="008521DA" w:rsidP="00837896">
            <w:pPr>
              <w:pStyle w:val="NormalWeb"/>
              <w:keepNext/>
              <w:spacing w:before="0" w:beforeAutospacing="0" w:after="40" w:afterAutospacing="0"/>
              <w:ind w:firstLine="101"/>
              <w:rPr>
                <w:rFonts w:ascii="Segoe UI" w:eastAsiaTheme="minorEastAsia" w:hAnsi="Segoe UI" w:cs="Arial"/>
                <w:sz w:val="18"/>
                <w:szCs w:val="18"/>
              </w:rPr>
            </w:pPr>
            <w:r w:rsidRPr="00AB428E">
              <w:rPr>
                <w:rFonts w:ascii="Segoe UI" w:hAnsi="Segoe UI" w:cs="Arial"/>
                <w:b/>
                <w:bCs/>
                <w:color w:val="FFFFFF"/>
                <w:sz w:val="18"/>
                <w:szCs w:val="18"/>
              </w:rPr>
              <w:t>Shares available and outstanding under stock plans as of the record date</w:t>
            </w:r>
          </w:p>
        </w:tc>
        <w:tc>
          <w:tcPr>
            <w:tcW w:w="1684" w:type="dxa"/>
            <w:shd w:val="clear" w:color="auto" w:fill="0083C6"/>
            <w:tcMar>
              <w:top w:w="0" w:type="dxa"/>
              <w:left w:w="144" w:type="dxa"/>
              <w:bottom w:w="0" w:type="dxa"/>
              <w:right w:w="0" w:type="dxa"/>
            </w:tcMar>
            <w:vAlign w:val="bottom"/>
            <w:hideMark/>
          </w:tcPr>
          <w:p w:rsidR="008521DA" w:rsidRPr="00AB428E" w:rsidRDefault="008521DA" w:rsidP="00837896">
            <w:pPr>
              <w:spacing w:after="40"/>
              <w:ind w:right="45"/>
              <w:jc w:val="right"/>
              <w:rPr>
                <w:rFonts w:ascii="Segoe UI" w:hAnsi="Segoe UI" w:cs="Arial"/>
                <w:sz w:val="18"/>
                <w:szCs w:val="18"/>
              </w:rPr>
            </w:pPr>
            <w:r w:rsidRPr="00AB428E">
              <w:rPr>
                <w:rFonts w:ascii="Segoe UI" w:hAnsi="Segoe UI" w:cs="Arial"/>
                <w:b/>
                <w:bCs/>
                <w:color w:val="FFFFFF"/>
                <w:sz w:val="18"/>
                <w:szCs w:val="18"/>
              </w:rPr>
              <w:t>Weighted</w:t>
            </w:r>
            <w:r w:rsidRPr="00AB428E">
              <w:rPr>
                <w:rFonts w:ascii="Segoe UI" w:hAnsi="Segoe UI" w:cs="Arial"/>
                <w:b/>
                <w:bCs/>
                <w:color w:val="FFFFFF"/>
                <w:sz w:val="18"/>
                <w:szCs w:val="18"/>
              </w:rPr>
              <w:br/>
              <w:t>average</w:t>
            </w:r>
            <w:r w:rsidRPr="00AB428E">
              <w:rPr>
                <w:rFonts w:ascii="Segoe UI" w:hAnsi="Segoe UI" w:cs="Arial"/>
                <w:b/>
                <w:bCs/>
                <w:color w:val="FFFFFF"/>
                <w:sz w:val="18"/>
                <w:szCs w:val="18"/>
              </w:rPr>
              <w:br/>
              <w:t>exercise price</w:t>
            </w:r>
          </w:p>
        </w:tc>
        <w:tc>
          <w:tcPr>
            <w:tcW w:w="1624" w:type="dxa"/>
            <w:shd w:val="clear" w:color="auto" w:fill="0083C6"/>
            <w:tcMar>
              <w:top w:w="0" w:type="dxa"/>
              <w:left w:w="144" w:type="dxa"/>
              <w:bottom w:w="0" w:type="dxa"/>
              <w:right w:w="0" w:type="dxa"/>
            </w:tcMar>
            <w:vAlign w:val="bottom"/>
            <w:hideMark/>
          </w:tcPr>
          <w:p w:rsidR="008521DA" w:rsidRPr="00AB428E" w:rsidRDefault="008521DA" w:rsidP="00837896">
            <w:pPr>
              <w:spacing w:after="40"/>
              <w:ind w:left="-972" w:right="153"/>
              <w:jc w:val="right"/>
              <w:rPr>
                <w:rFonts w:ascii="Segoe UI" w:hAnsi="Segoe UI" w:cs="Arial"/>
                <w:sz w:val="18"/>
                <w:szCs w:val="18"/>
              </w:rPr>
            </w:pPr>
            <w:r w:rsidRPr="00AB428E">
              <w:rPr>
                <w:rFonts w:ascii="Segoe UI" w:hAnsi="Segoe UI" w:cs="Arial"/>
                <w:b/>
                <w:bCs/>
                <w:color w:val="FFFFFF"/>
                <w:sz w:val="18"/>
                <w:szCs w:val="18"/>
              </w:rPr>
              <w:t>Shares</w:t>
            </w:r>
          </w:p>
        </w:tc>
      </w:tr>
      <w:tr w:rsidR="008521DA" w:rsidTr="00837896">
        <w:trPr>
          <w:cantSplit/>
        </w:trPr>
        <w:tc>
          <w:tcPr>
            <w:tcW w:w="7492" w:type="dxa"/>
            <w:shd w:val="clear" w:color="auto" w:fill="E0ECF8"/>
            <w:hideMark/>
          </w:tcPr>
          <w:p w:rsidR="008521DA" w:rsidRPr="00AB428E" w:rsidRDefault="008521DA">
            <w:pPr>
              <w:pStyle w:val="NormalWeb"/>
              <w:keepNext/>
              <w:spacing w:before="0" w:beforeAutospacing="0" w:after="0" w:afterAutospacing="0"/>
              <w:ind w:left="106"/>
              <w:rPr>
                <w:rFonts w:ascii="Segoe UI" w:eastAsiaTheme="minorEastAsia" w:hAnsi="Segoe UI" w:cs="Arial"/>
                <w:sz w:val="18"/>
                <w:szCs w:val="18"/>
              </w:rPr>
            </w:pPr>
            <w:r w:rsidRPr="00AB428E">
              <w:rPr>
                <w:rFonts w:ascii="Segoe UI" w:hAnsi="Segoe UI" w:cs="Arial"/>
                <w:sz w:val="18"/>
                <w:szCs w:val="18"/>
              </w:rPr>
              <w:t>New shares available under the 2017 Stock Plan</w:t>
            </w:r>
          </w:p>
          <w:p w:rsidR="008521DA" w:rsidRPr="00AB428E" w:rsidRDefault="008521DA">
            <w:pPr>
              <w:pStyle w:val="NormalWeb"/>
              <w:spacing w:before="0" w:beforeAutospacing="0" w:after="20" w:afterAutospacing="0"/>
              <w:rPr>
                <w:rFonts w:ascii="Segoe UI" w:eastAsiaTheme="minorEastAsia" w:hAnsi="Segoe UI" w:cs="Arial"/>
                <w:sz w:val="4"/>
                <w:szCs w:val="4"/>
              </w:rPr>
            </w:pPr>
            <w:r w:rsidRPr="00AB428E">
              <w:rPr>
                <w:rFonts w:ascii="Segoe UI" w:hAnsi="Segoe UI" w:cs="Arial"/>
                <w:sz w:val="4"/>
                <w:szCs w:val="4"/>
              </w:rPr>
              <w:t> </w:t>
            </w:r>
          </w:p>
        </w:tc>
        <w:tc>
          <w:tcPr>
            <w:tcW w:w="1684" w:type="dxa"/>
            <w:shd w:val="clear" w:color="auto" w:fill="E0ECF8"/>
            <w:tcMar>
              <w:top w:w="0" w:type="dxa"/>
              <w:left w:w="144" w:type="dxa"/>
              <w:bottom w:w="0" w:type="dxa"/>
              <w:right w:w="0" w:type="dxa"/>
            </w:tcMar>
            <w:vAlign w:val="bottom"/>
            <w:hideMark/>
          </w:tcPr>
          <w:p w:rsidR="008521DA" w:rsidRPr="00AB428E" w:rsidRDefault="008521DA">
            <w:pPr>
              <w:pStyle w:val="la2"/>
              <w:rPr>
                <w:rFonts w:ascii="Segoe UI" w:eastAsiaTheme="minorEastAsia" w:hAnsi="Segoe UI" w:cs="Arial"/>
                <w:sz w:val="18"/>
                <w:szCs w:val="18"/>
              </w:rPr>
            </w:pPr>
            <w:r w:rsidRPr="00AB428E">
              <w:rPr>
                <w:rFonts w:ascii="Segoe UI" w:hAnsi="Segoe UI" w:cs="Arial"/>
                <w:sz w:val="18"/>
                <w:szCs w:val="18"/>
              </w:rPr>
              <w:t> </w:t>
            </w:r>
          </w:p>
        </w:tc>
        <w:tc>
          <w:tcPr>
            <w:tcW w:w="1624" w:type="dxa"/>
            <w:shd w:val="clear" w:color="auto" w:fill="E0ECF8"/>
            <w:noWrap/>
            <w:tcMar>
              <w:top w:w="0" w:type="dxa"/>
              <w:left w:w="144" w:type="dxa"/>
              <w:bottom w:w="0" w:type="dxa"/>
              <w:right w:w="0" w:type="dxa"/>
            </w:tcMar>
            <w:vAlign w:val="bottom"/>
            <w:hideMark/>
          </w:tcPr>
          <w:p w:rsidR="008521DA" w:rsidRPr="00AB428E" w:rsidRDefault="008521DA" w:rsidP="00837896">
            <w:pPr>
              <w:pStyle w:val="NormalWeb"/>
              <w:tabs>
                <w:tab w:val="right" w:pos="1350"/>
                <w:tab w:val="decimal" w:pos="1480"/>
              </w:tabs>
              <w:spacing w:before="0" w:beforeAutospacing="0" w:after="0" w:afterAutospacing="0"/>
              <w:rPr>
                <w:rFonts w:ascii="Segoe UI" w:eastAsiaTheme="minorEastAsia" w:hAnsi="Segoe UI" w:cs="Arial"/>
                <w:sz w:val="18"/>
                <w:szCs w:val="18"/>
              </w:rPr>
            </w:pPr>
            <w:r w:rsidRPr="00AB428E">
              <w:rPr>
                <w:rFonts w:ascii="Segoe UI" w:hAnsi="Segoe UI" w:cs="Arial"/>
                <w:sz w:val="18"/>
                <w:szCs w:val="18"/>
              </w:rPr>
              <w:tab/>
              <w:t>308,000,000</w:t>
            </w:r>
            <w:r w:rsidRPr="00AB428E">
              <w:rPr>
                <w:rFonts w:ascii="Segoe UI" w:hAnsi="Segoe UI" w:cs="Arial"/>
                <w:sz w:val="18"/>
                <w:szCs w:val="18"/>
              </w:rPr>
              <w:tab/>
            </w:r>
          </w:p>
          <w:p w:rsidR="008521DA" w:rsidRPr="00AB428E" w:rsidRDefault="008521DA" w:rsidP="00837896">
            <w:pPr>
              <w:pStyle w:val="NormalWeb"/>
              <w:tabs>
                <w:tab w:val="right" w:pos="1350"/>
              </w:tabs>
              <w:spacing w:before="0" w:beforeAutospacing="0" w:after="20" w:afterAutospacing="0"/>
              <w:rPr>
                <w:rFonts w:ascii="Segoe UI" w:eastAsiaTheme="minorEastAsia" w:hAnsi="Segoe UI" w:cs="Arial"/>
                <w:sz w:val="4"/>
                <w:szCs w:val="4"/>
              </w:rPr>
            </w:pPr>
            <w:r w:rsidRPr="00AB428E">
              <w:rPr>
                <w:rFonts w:ascii="Segoe UI" w:hAnsi="Segoe UI" w:cs="Arial"/>
                <w:sz w:val="4"/>
                <w:szCs w:val="4"/>
              </w:rPr>
              <w:t> </w:t>
            </w:r>
          </w:p>
        </w:tc>
      </w:tr>
      <w:tr w:rsidR="008521DA" w:rsidTr="00837896">
        <w:trPr>
          <w:cantSplit/>
        </w:trPr>
        <w:tc>
          <w:tcPr>
            <w:tcW w:w="7492" w:type="dxa"/>
            <w:hideMark/>
          </w:tcPr>
          <w:p w:rsidR="008521DA" w:rsidRPr="00AB428E" w:rsidRDefault="008521DA">
            <w:pPr>
              <w:pStyle w:val="NormalWeb"/>
              <w:keepNext/>
              <w:spacing w:before="0" w:beforeAutospacing="0" w:after="0" w:afterAutospacing="0"/>
              <w:ind w:left="106"/>
              <w:rPr>
                <w:rFonts w:ascii="Segoe UI" w:eastAsiaTheme="minorEastAsia" w:hAnsi="Segoe UI" w:cs="Arial"/>
                <w:sz w:val="18"/>
                <w:szCs w:val="18"/>
              </w:rPr>
            </w:pPr>
            <w:r w:rsidRPr="00AB428E">
              <w:rPr>
                <w:rFonts w:ascii="Segoe UI" w:hAnsi="Segoe UI" w:cs="Arial"/>
                <w:sz w:val="18"/>
                <w:szCs w:val="18"/>
              </w:rPr>
              <w:t>Shares remaining available under the 2001 Stock Plan (of which 2,000,000 are reserved for the issuance of French-qualified stock awards under the 2001 Stock Plan) and the 1999 Director Plan</w:t>
            </w:r>
          </w:p>
        </w:tc>
        <w:tc>
          <w:tcPr>
            <w:tcW w:w="1684" w:type="dxa"/>
            <w:tcMar>
              <w:top w:w="0" w:type="dxa"/>
              <w:left w:w="144" w:type="dxa"/>
              <w:bottom w:w="0" w:type="dxa"/>
              <w:right w:w="0" w:type="dxa"/>
            </w:tcMar>
            <w:vAlign w:val="bottom"/>
            <w:hideMark/>
          </w:tcPr>
          <w:p w:rsidR="008521DA" w:rsidRPr="00AB428E" w:rsidRDefault="008521DA">
            <w:pPr>
              <w:pStyle w:val="la2"/>
              <w:rPr>
                <w:rFonts w:ascii="Segoe UI" w:eastAsiaTheme="minorEastAsia" w:hAnsi="Segoe UI" w:cs="Arial"/>
                <w:sz w:val="18"/>
                <w:szCs w:val="18"/>
              </w:rPr>
            </w:pPr>
            <w:r w:rsidRPr="00AB428E">
              <w:rPr>
                <w:rFonts w:ascii="Segoe UI" w:hAnsi="Segoe UI" w:cs="Arial"/>
                <w:sz w:val="18"/>
                <w:szCs w:val="18"/>
              </w:rPr>
              <w:t> </w:t>
            </w:r>
          </w:p>
        </w:tc>
        <w:tc>
          <w:tcPr>
            <w:tcW w:w="1624" w:type="dxa"/>
            <w:noWrap/>
            <w:tcMar>
              <w:top w:w="0" w:type="dxa"/>
              <w:left w:w="144" w:type="dxa"/>
              <w:bottom w:w="0" w:type="dxa"/>
              <w:right w:w="0" w:type="dxa"/>
            </w:tcMar>
            <w:vAlign w:val="bottom"/>
            <w:hideMark/>
          </w:tcPr>
          <w:p w:rsidR="008521DA" w:rsidRPr="00AB428E" w:rsidRDefault="008521DA" w:rsidP="00837896">
            <w:pPr>
              <w:pStyle w:val="NormalWeb"/>
              <w:tabs>
                <w:tab w:val="right" w:pos="1350"/>
                <w:tab w:val="decimal" w:pos="1480"/>
              </w:tabs>
              <w:spacing w:before="0" w:beforeAutospacing="0" w:after="0" w:afterAutospacing="0"/>
              <w:rPr>
                <w:rFonts w:ascii="Segoe UI" w:eastAsiaTheme="minorEastAsia" w:hAnsi="Segoe UI" w:cs="Arial"/>
                <w:sz w:val="18"/>
                <w:szCs w:val="18"/>
              </w:rPr>
            </w:pPr>
            <w:r w:rsidRPr="00AB428E">
              <w:rPr>
                <w:rFonts w:ascii="Segoe UI" w:hAnsi="Segoe UI" w:cs="Arial"/>
                <w:sz w:val="18"/>
                <w:szCs w:val="18"/>
              </w:rPr>
              <w:tab/>
              <w:t>84,520,963</w:t>
            </w:r>
            <w:r w:rsidRPr="00AB428E">
              <w:rPr>
                <w:rFonts w:ascii="Segoe UI" w:hAnsi="Segoe UI" w:cs="Arial"/>
                <w:sz w:val="18"/>
                <w:szCs w:val="18"/>
              </w:rPr>
              <w:tab/>
            </w:r>
          </w:p>
          <w:p w:rsidR="008521DA" w:rsidRPr="00AB428E" w:rsidRDefault="008521DA" w:rsidP="00837896">
            <w:pPr>
              <w:pStyle w:val="NormalWeb"/>
              <w:tabs>
                <w:tab w:val="right" w:pos="1350"/>
              </w:tabs>
              <w:spacing w:before="0" w:beforeAutospacing="0" w:after="20" w:afterAutospacing="0"/>
              <w:rPr>
                <w:rFonts w:ascii="Segoe UI" w:eastAsiaTheme="minorEastAsia" w:hAnsi="Segoe UI" w:cs="Arial"/>
                <w:sz w:val="4"/>
                <w:szCs w:val="4"/>
              </w:rPr>
            </w:pPr>
            <w:r w:rsidRPr="00AB428E">
              <w:rPr>
                <w:rFonts w:ascii="Segoe UI" w:hAnsi="Segoe UI" w:cs="Arial"/>
                <w:sz w:val="4"/>
                <w:szCs w:val="4"/>
              </w:rPr>
              <w:t> </w:t>
            </w:r>
          </w:p>
        </w:tc>
      </w:tr>
      <w:tr w:rsidR="008521DA" w:rsidTr="00837896">
        <w:trPr>
          <w:cantSplit/>
        </w:trPr>
        <w:tc>
          <w:tcPr>
            <w:tcW w:w="7492" w:type="dxa"/>
            <w:shd w:val="clear" w:color="auto" w:fill="E0ECF8"/>
            <w:hideMark/>
          </w:tcPr>
          <w:p w:rsidR="008521DA" w:rsidRPr="00AB428E" w:rsidRDefault="008521DA">
            <w:pPr>
              <w:pStyle w:val="NormalWeb"/>
              <w:spacing w:before="0" w:beforeAutospacing="0" w:after="0" w:afterAutospacing="0"/>
              <w:rPr>
                <w:rFonts w:ascii="Segoe UI" w:eastAsiaTheme="minorEastAsia" w:hAnsi="Segoe UI" w:cs="Arial"/>
                <w:sz w:val="4"/>
                <w:szCs w:val="4"/>
              </w:rPr>
            </w:pPr>
            <w:r w:rsidRPr="00AB428E">
              <w:rPr>
                <w:rFonts w:ascii="Segoe UI" w:hAnsi="Segoe UI" w:cs="Arial"/>
                <w:sz w:val="4"/>
                <w:szCs w:val="4"/>
              </w:rPr>
              <w:t> </w:t>
            </w:r>
          </w:p>
          <w:p w:rsidR="008521DA" w:rsidRPr="00AB428E" w:rsidRDefault="008521DA">
            <w:pPr>
              <w:pStyle w:val="NormalWeb"/>
              <w:spacing w:before="0" w:beforeAutospacing="0" w:after="20" w:afterAutospacing="0"/>
              <w:ind w:left="401" w:hanging="293"/>
              <w:rPr>
                <w:rFonts w:ascii="Segoe UI" w:eastAsiaTheme="minorEastAsia" w:hAnsi="Segoe UI" w:cs="Arial"/>
                <w:sz w:val="18"/>
                <w:szCs w:val="18"/>
              </w:rPr>
            </w:pPr>
            <w:r w:rsidRPr="00AB428E">
              <w:rPr>
                <w:rFonts w:ascii="Segoe UI" w:hAnsi="Segoe UI" w:cs="Arial"/>
                <w:sz w:val="18"/>
                <w:szCs w:val="18"/>
              </w:rPr>
              <w:t>(a) Total shares available for issuance</w:t>
            </w:r>
          </w:p>
        </w:tc>
        <w:tc>
          <w:tcPr>
            <w:tcW w:w="1684" w:type="dxa"/>
            <w:shd w:val="clear" w:color="auto" w:fill="E0ECF8"/>
            <w:tcMar>
              <w:top w:w="0" w:type="dxa"/>
              <w:left w:w="144" w:type="dxa"/>
              <w:bottom w:w="0" w:type="dxa"/>
              <w:right w:w="0" w:type="dxa"/>
            </w:tcMar>
            <w:vAlign w:val="bottom"/>
            <w:hideMark/>
          </w:tcPr>
          <w:p w:rsidR="008521DA" w:rsidRPr="00AB428E" w:rsidRDefault="008521DA">
            <w:pPr>
              <w:pStyle w:val="la2"/>
              <w:rPr>
                <w:rFonts w:ascii="Segoe UI" w:eastAsiaTheme="minorEastAsia" w:hAnsi="Segoe UI" w:cs="Arial"/>
                <w:sz w:val="18"/>
                <w:szCs w:val="18"/>
              </w:rPr>
            </w:pPr>
            <w:r w:rsidRPr="00AB428E">
              <w:rPr>
                <w:rFonts w:ascii="Segoe UI" w:hAnsi="Segoe UI" w:cs="Arial"/>
                <w:sz w:val="18"/>
                <w:szCs w:val="18"/>
              </w:rPr>
              <w:t> </w:t>
            </w:r>
          </w:p>
        </w:tc>
        <w:tc>
          <w:tcPr>
            <w:tcW w:w="1624" w:type="dxa"/>
            <w:shd w:val="clear" w:color="auto" w:fill="E0ECF8"/>
            <w:noWrap/>
            <w:tcMar>
              <w:top w:w="0" w:type="dxa"/>
              <w:left w:w="144" w:type="dxa"/>
              <w:bottom w:w="0" w:type="dxa"/>
              <w:right w:w="0" w:type="dxa"/>
            </w:tcMar>
            <w:vAlign w:val="bottom"/>
            <w:hideMark/>
          </w:tcPr>
          <w:p w:rsidR="008521DA" w:rsidRPr="00AB428E" w:rsidRDefault="008521DA" w:rsidP="00837896">
            <w:pPr>
              <w:pStyle w:val="NormalWeb"/>
              <w:tabs>
                <w:tab w:val="right" w:pos="1350"/>
                <w:tab w:val="decimal" w:pos="1480"/>
              </w:tabs>
              <w:spacing w:before="0" w:beforeAutospacing="0" w:after="0" w:afterAutospacing="0"/>
              <w:rPr>
                <w:rFonts w:ascii="Segoe UI" w:eastAsiaTheme="minorEastAsia" w:hAnsi="Segoe UI" w:cs="Arial"/>
                <w:sz w:val="18"/>
                <w:szCs w:val="18"/>
              </w:rPr>
            </w:pPr>
            <w:r w:rsidRPr="00AB428E">
              <w:rPr>
                <w:rFonts w:ascii="Segoe UI" w:hAnsi="Segoe UI" w:cs="Arial"/>
                <w:sz w:val="18"/>
                <w:szCs w:val="18"/>
              </w:rPr>
              <w:tab/>
              <w:t>392,520,963</w:t>
            </w:r>
            <w:r w:rsidRPr="00AB428E">
              <w:rPr>
                <w:rFonts w:ascii="Segoe UI" w:hAnsi="Segoe UI" w:cs="Arial"/>
                <w:sz w:val="18"/>
                <w:szCs w:val="18"/>
              </w:rPr>
              <w:tab/>
            </w:r>
          </w:p>
          <w:p w:rsidR="008521DA" w:rsidRPr="00AB428E" w:rsidRDefault="008521DA" w:rsidP="00837896">
            <w:pPr>
              <w:pStyle w:val="NormalWeb"/>
              <w:tabs>
                <w:tab w:val="right" w:pos="1350"/>
              </w:tabs>
              <w:spacing w:before="0" w:beforeAutospacing="0" w:after="20" w:afterAutospacing="0"/>
              <w:rPr>
                <w:rFonts w:ascii="Segoe UI" w:eastAsiaTheme="minorEastAsia" w:hAnsi="Segoe UI" w:cs="Arial"/>
                <w:sz w:val="4"/>
                <w:szCs w:val="4"/>
              </w:rPr>
            </w:pPr>
            <w:r w:rsidRPr="00AB428E">
              <w:rPr>
                <w:rFonts w:ascii="Segoe UI" w:hAnsi="Segoe UI" w:cs="Arial"/>
                <w:sz w:val="4"/>
                <w:szCs w:val="4"/>
              </w:rPr>
              <w:t> </w:t>
            </w:r>
          </w:p>
        </w:tc>
      </w:tr>
      <w:tr w:rsidR="008521DA" w:rsidTr="00837896">
        <w:trPr>
          <w:cantSplit/>
        </w:trPr>
        <w:tc>
          <w:tcPr>
            <w:tcW w:w="7492" w:type="dxa"/>
            <w:hideMark/>
          </w:tcPr>
          <w:p w:rsidR="008521DA" w:rsidRPr="00AB428E" w:rsidRDefault="008521DA">
            <w:pPr>
              <w:pStyle w:val="NormalWeb"/>
              <w:spacing w:before="0" w:beforeAutospacing="0" w:after="0" w:afterAutospacing="0"/>
              <w:rPr>
                <w:rFonts w:ascii="Segoe UI" w:eastAsiaTheme="minorEastAsia" w:hAnsi="Segoe UI" w:cs="Arial"/>
                <w:sz w:val="4"/>
                <w:szCs w:val="4"/>
              </w:rPr>
            </w:pPr>
            <w:r w:rsidRPr="00AB428E">
              <w:rPr>
                <w:rFonts w:ascii="Segoe UI" w:hAnsi="Segoe UI" w:cs="Arial"/>
                <w:sz w:val="4"/>
                <w:szCs w:val="4"/>
              </w:rPr>
              <w:t> </w:t>
            </w:r>
          </w:p>
          <w:p w:rsidR="008521DA" w:rsidRPr="00AB428E" w:rsidRDefault="008521DA">
            <w:pPr>
              <w:pStyle w:val="NormalWeb"/>
              <w:spacing w:before="0" w:beforeAutospacing="0" w:after="0" w:afterAutospacing="0"/>
              <w:ind w:left="106"/>
              <w:rPr>
                <w:rFonts w:ascii="Segoe UI" w:hAnsi="Segoe UI" w:cs="Arial"/>
                <w:sz w:val="18"/>
                <w:szCs w:val="18"/>
              </w:rPr>
            </w:pPr>
            <w:r w:rsidRPr="00AB428E">
              <w:rPr>
                <w:rFonts w:ascii="Segoe UI" w:hAnsi="Segoe UI" w:cs="Arial"/>
                <w:sz w:val="18"/>
                <w:szCs w:val="18"/>
              </w:rPr>
              <w:t>Shares underlying previously granted outstanding stock awards under the 2001 Stock Plan and the 1999 Director Plan (includes performance stock awards at target)</w:t>
            </w:r>
          </w:p>
          <w:p w:rsidR="008521DA" w:rsidRPr="00AB428E" w:rsidRDefault="008521DA">
            <w:pPr>
              <w:pStyle w:val="NormalWeb"/>
              <w:spacing w:before="0" w:beforeAutospacing="0" w:after="20" w:afterAutospacing="0"/>
              <w:rPr>
                <w:rFonts w:ascii="Segoe UI" w:eastAsiaTheme="minorEastAsia" w:hAnsi="Segoe UI" w:cs="Arial"/>
                <w:sz w:val="4"/>
                <w:szCs w:val="4"/>
              </w:rPr>
            </w:pPr>
            <w:r w:rsidRPr="00AB428E">
              <w:rPr>
                <w:rFonts w:ascii="Segoe UI" w:hAnsi="Segoe UI" w:cs="Arial"/>
                <w:sz w:val="4"/>
                <w:szCs w:val="4"/>
              </w:rPr>
              <w:t> </w:t>
            </w:r>
          </w:p>
        </w:tc>
        <w:tc>
          <w:tcPr>
            <w:tcW w:w="1684" w:type="dxa"/>
            <w:tcMar>
              <w:top w:w="0" w:type="dxa"/>
              <w:left w:w="144" w:type="dxa"/>
              <w:bottom w:w="0" w:type="dxa"/>
              <w:right w:w="0" w:type="dxa"/>
            </w:tcMar>
            <w:vAlign w:val="bottom"/>
            <w:hideMark/>
          </w:tcPr>
          <w:p w:rsidR="008521DA" w:rsidRPr="00AB428E" w:rsidRDefault="008521DA">
            <w:pPr>
              <w:pStyle w:val="la2"/>
              <w:rPr>
                <w:rFonts w:ascii="Segoe UI" w:eastAsiaTheme="minorEastAsia" w:hAnsi="Segoe UI" w:cs="Arial"/>
                <w:sz w:val="18"/>
                <w:szCs w:val="18"/>
              </w:rPr>
            </w:pPr>
            <w:r w:rsidRPr="00AB428E">
              <w:rPr>
                <w:rFonts w:ascii="Segoe UI" w:hAnsi="Segoe UI" w:cs="Arial"/>
                <w:sz w:val="18"/>
                <w:szCs w:val="18"/>
              </w:rPr>
              <w:t> </w:t>
            </w:r>
          </w:p>
        </w:tc>
        <w:tc>
          <w:tcPr>
            <w:tcW w:w="1624" w:type="dxa"/>
            <w:noWrap/>
            <w:tcMar>
              <w:top w:w="0" w:type="dxa"/>
              <w:left w:w="144" w:type="dxa"/>
              <w:bottom w:w="0" w:type="dxa"/>
              <w:right w:w="0" w:type="dxa"/>
            </w:tcMar>
            <w:vAlign w:val="bottom"/>
            <w:hideMark/>
          </w:tcPr>
          <w:p w:rsidR="008521DA" w:rsidRPr="00AB428E" w:rsidRDefault="008521DA" w:rsidP="00837896">
            <w:pPr>
              <w:pStyle w:val="NormalWeb"/>
              <w:tabs>
                <w:tab w:val="right" w:pos="1350"/>
                <w:tab w:val="decimal" w:pos="1480"/>
              </w:tabs>
              <w:spacing w:before="0" w:beforeAutospacing="0" w:after="0" w:afterAutospacing="0"/>
              <w:rPr>
                <w:rFonts w:ascii="Segoe UI" w:eastAsiaTheme="minorEastAsia" w:hAnsi="Segoe UI" w:cs="Arial"/>
                <w:sz w:val="18"/>
                <w:szCs w:val="18"/>
              </w:rPr>
            </w:pPr>
            <w:r w:rsidRPr="00AB428E">
              <w:rPr>
                <w:rFonts w:ascii="Segoe UI" w:hAnsi="Segoe UI" w:cs="Arial"/>
                <w:sz w:val="18"/>
                <w:szCs w:val="18"/>
              </w:rPr>
              <w:tab/>
              <w:t>201,445,502</w:t>
            </w:r>
            <w:r w:rsidRPr="00AB428E">
              <w:rPr>
                <w:rFonts w:ascii="Segoe UI" w:hAnsi="Segoe UI" w:cs="Arial"/>
                <w:sz w:val="18"/>
                <w:szCs w:val="18"/>
              </w:rPr>
              <w:tab/>
            </w:r>
          </w:p>
          <w:p w:rsidR="008521DA" w:rsidRPr="00AB428E" w:rsidRDefault="008521DA" w:rsidP="00837896">
            <w:pPr>
              <w:pStyle w:val="NormalWeb"/>
              <w:tabs>
                <w:tab w:val="right" w:pos="1350"/>
              </w:tabs>
              <w:spacing w:before="0" w:beforeAutospacing="0" w:after="20" w:afterAutospacing="0"/>
              <w:rPr>
                <w:rFonts w:ascii="Segoe UI" w:eastAsiaTheme="minorEastAsia" w:hAnsi="Segoe UI" w:cs="Arial"/>
                <w:sz w:val="4"/>
                <w:szCs w:val="4"/>
              </w:rPr>
            </w:pPr>
            <w:r w:rsidRPr="00AB428E">
              <w:rPr>
                <w:rFonts w:ascii="Segoe UI" w:hAnsi="Segoe UI" w:cs="Arial"/>
                <w:sz w:val="4"/>
                <w:szCs w:val="4"/>
              </w:rPr>
              <w:t> </w:t>
            </w:r>
          </w:p>
        </w:tc>
      </w:tr>
      <w:tr w:rsidR="008521DA" w:rsidTr="00837896">
        <w:trPr>
          <w:cantSplit/>
        </w:trPr>
        <w:tc>
          <w:tcPr>
            <w:tcW w:w="7492" w:type="dxa"/>
            <w:shd w:val="clear" w:color="auto" w:fill="E0ECF8"/>
            <w:hideMark/>
          </w:tcPr>
          <w:p w:rsidR="008521DA" w:rsidRPr="00AB428E" w:rsidRDefault="008521DA">
            <w:pPr>
              <w:pStyle w:val="NormalWeb"/>
              <w:spacing w:before="0" w:beforeAutospacing="0" w:after="0" w:afterAutospacing="0"/>
              <w:ind w:left="106"/>
              <w:rPr>
                <w:rFonts w:ascii="Segoe UI" w:eastAsiaTheme="minorEastAsia" w:hAnsi="Segoe UI" w:cs="Arial"/>
                <w:sz w:val="18"/>
                <w:szCs w:val="18"/>
              </w:rPr>
            </w:pPr>
            <w:r w:rsidRPr="00AB428E">
              <w:rPr>
                <w:rFonts w:ascii="Segoe UI" w:hAnsi="Segoe UI" w:cs="Arial"/>
                <w:sz w:val="18"/>
                <w:szCs w:val="18"/>
              </w:rPr>
              <w:t>Shares underlying previously granted outstanding stock options under the 2001 Stock Plan (all stock options were granted in substitution for options of employees of acquired companies and have a weighted average remaining contractual life of 4.37 years)</w:t>
            </w:r>
          </w:p>
          <w:p w:rsidR="008521DA" w:rsidRPr="00AB428E" w:rsidRDefault="008521DA">
            <w:pPr>
              <w:pStyle w:val="NormalWeb"/>
              <w:spacing w:before="0" w:beforeAutospacing="0" w:after="20" w:afterAutospacing="0"/>
              <w:rPr>
                <w:rFonts w:ascii="Segoe UI" w:eastAsiaTheme="minorEastAsia" w:hAnsi="Segoe UI" w:cs="Arial"/>
                <w:sz w:val="4"/>
                <w:szCs w:val="4"/>
              </w:rPr>
            </w:pPr>
            <w:r w:rsidRPr="00AB428E">
              <w:rPr>
                <w:rFonts w:ascii="Segoe UI" w:hAnsi="Segoe UI" w:cs="Arial"/>
                <w:sz w:val="4"/>
                <w:szCs w:val="4"/>
              </w:rPr>
              <w:t> </w:t>
            </w:r>
          </w:p>
        </w:tc>
        <w:tc>
          <w:tcPr>
            <w:tcW w:w="1684" w:type="dxa"/>
            <w:shd w:val="clear" w:color="auto" w:fill="E0ECF8"/>
            <w:noWrap/>
            <w:tcMar>
              <w:top w:w="0" w:type="dxa"/>
              <w:left w:w="144" w:type="dxa"/>
              <w:bottom w:w="0" w:type="dxa"/>
              <w:right w:w="0" w:type="dxa"/>
            </w:tcMar>
            <w:vAlign w:val="bottom"/>
            <w:hideMark/>
          </w:tcPr>
          <w:p w:rsidR="008521DA" w:rsidRPr="00AB428E" w:rsidRDefault="008521DA">
            <w:pPr>
              <w:pStyle w:val="NormalWeb"/>
              <w:tabs>
                <w:tab w:val="right" w:pos="1500"/>
                <w:tab w:val="decimal" w:pos="1540"/>
              </w:tabs>
              <w:spacing w:before="0" w:beforeAutospacing="0" w:after="0" w:afterAutospacing="0"/>
              <w:rPr>
                <w:rFonts w:ascii="Segoe UI" w:eastAsiaTheme="minorEastAsia" w:hAnsi="Segoe UI" w:cs="Arial"/>
                <w:sz w:val="18"/>
                <w:szCs w:val="18"/>
              </w:rPr>
            </w:pPr>
            <w:r w:rsidRPr="00AB428E">
              <w:rPr>
                <w:rFonts w:ascii="Segoe UI" w:hAnsi="Segoe UI" w:cs="Arial"/>
                <w:sz w:val="18"/>
                <w:szCs w:val="18"/>
              </w:rPr>
              <w:tab/>
              <w:t>$19.10</w:t>
            </w:r>
            <w:r w:rsidRPr="00AB428E">
              <w:rPr>
                <w:rFonts w:ascii="Segoe UI" w:hAnsi="Segoe UI" w:cs="Arial"/>
                <w:sz w:val="18"/>
                <w:szCs w:val="18"/>
              </w:rPr>
              <w:tab/>
            </w:r>
          </w:p>
          <w:p w:rsidR="008521DA" w:rsidRPr="00AB428E" w:rsidRDefault="008521DA">
            <w:pPr>
              <w:pStyle w:val="NormalWeb"/>
              <w:spacing w:before="0" w:beforeAutospacing="0" w:after="20" w:afterAutospacing="0"/>
              <w:rPr>
                <w:rFonts w:ascii="Segoe UI" w:eastAsiaTheme="minorEastAsia" w:hAnsi="Segoe UI" w:cs="Arial"/>
                <w:sz w:val="4"/>
                <w:szCs w:val="4"/>
              </w:rPr>
            </w:pPr>
            <w:r w:rsidRPr="00AB428E">
              <w:rPr>
                <w:rFonts w:ascii="Segoe UI" w:hAnsi="Segoe UI" w:cs="Arial"/>
                <w:sz w:val="4"/>
                <w:szCs w:val="4"/>
              </w:rPr>
              <w:t> </w:t>
            </w:r>
          </w:p>
        </w:tc>
        <w:tc>
          <w:tcPr>
            <w:tcW w:w="1624" w:type="dxa"/>
            <w:shd w:val="clear" w:color="auto" w:fill="E0ECF8"/>
            <w:noWrap/>
            <w:tcMar>
              <w:top w:w="0" w:type="dxa"/>
              <w:left w:w="144" w:type="dxa"/>
              <w:bottom w:w="0" w:type="dxa"/>
              <w:right w:w="0" w:type="dxa"/>
            </w:tcMar>
            <w:vAlign w:val="bottom"/>
            <w:hideMark/>
          </w:tcPr>
          <w:p w:rsidR="008521DA" w:rsidRPr="00AB428E" w:rsidRDefault="008521DA" w:rsidP="00837896">
            <w:pPr>
              <w:pStyle w:val="NormalWeb"/>
              <w:tabs>
                <w:tab w:val="right" w:pos="1350"/>
                <w:tab w:val="decimal" w:pos="1480"/>
              </w:tabs>
              <w:spacing w:before="0" w:beforeAutospacing="0" w:after="0" w:afterAutospacing="0"/>
              <w:rPr>
                <w:rFonts w:ascii="Segoe UI" w:eastAsiaTheme="minorEastAsia" w:hAnsi="Segoe UI" w:cs="Arial"/>
                <w:sz w:val="18"/>
                <w:szCs w:val="18"/>
              </w:rPr>
            </w:pPr>
            <w:r w:rsidRPr="00AB428E">
              <w:rPr>
                <w:rFonts w:ascii="Segoe UI" w:hAnsi="Segoe UI" w:cs="Arial"/>
                <w:sz w:val="18"/>
                <w:szCs w:val="18"/>
              </w:rPr>
              <w:tab/>
              <w:t>1,308,467</w:t>
            </w:r>
            <w:r w:rsidRPr="00AB428E">
              <w:rPr>
                <w:rFonts w:ascii="Segoe UI" w:hAnsi="Segoe UI" w:cs="Arial"/>
                <w:sz w:val="18"/>
                <w:szCs w:val="18"/>
              </w:rPr>
              <w:tab/>
            </w:r>
          </w:p>
          <w:p w:rsidR="008521DA" w:rsidRPr="00AB428E" w:rsidRDefault="008521DA" w:rsidP="00837896">
            <w:pPr>
              <w:pStyle w:val="NormalWeb"/>
              <w:tabs>
                <w:tab w:val="right" w:pos="1350"/>
              </w:tabs>
              <w:spacing w:before="0" w:beforeAutospacing="0" w:after="20" w:afterAutospacing="0"/>
              <w:rPr>
                <w:rFonts w:ascii="Segoe UI" w:eastAsiaTheme="minorEastAsia" w:hAnsi="Segoe UI" w:cs="Arial"/>
                <w:sz w:val="4"/>
                <w:szCs w:val="4"/>
              </w:rPr>
            </w:pPr>
            <w:r w:rsidRPr="00AB428E">
              <w:rPr>
                <w:rFonts w:ascii="Segoe UI" w:hAnsi="Segoe UI" w:cs="Arial"/>
                <w:sz w:val="4"/>
                <w:szCs w:val="4"/>
              </w:rPr>
              <w:t> </w:t>
            </w:r>
          </w:p>
        </w:tc>
      </w:tr>
      <w:tr w:rsidR="008521DA" w:rsidTr="00837896">
        <w:trPr>
          <w:cantSplit/>
        </w:trPr>
        <w:tc>
          <w:tcPr>
            <w:tcW w:w="7492" w:type="dxa"/>
            <w:hideMark/>
          </w:tcPr>
          <w:p w:rsidR="008521DA" w:rsidRPr="00AB428E" w:rsidRDefault="008521DA">
            <w:pPr>
              <w:pStyle w:val="NormalWeb"/>
              <w:spacing w:before="0" w:beforeAutospacing="0" w:after="0" w:afterAutospacing="0"/>
              <w:ind w:left="401" w:hanging="293"/>
              <w:rPr>
                <w:rFonts w:ascii="Segoe UI" w:eastAsiaTheme="minorEastAsia" w:hAnsi="Segoe UI" w:cs="Arial"/>
                <w:sz w:val="18"/>
                <w:szCs w:val="18"/>
              </w:rPr>
            </w:pPr>
            <w:r w:rsidRPr="00AB428E">
              <w:rPr>
                <w:rFonts w:ascii="Segoe UI" w:hAnsi="Segoe UI" w:cs="Arial"/>
                <w:sz w:val="18"/>
                <w:szCs w:val="18"/>
              </w:rPr>
              <w:t>(b) Total outstanding stock awards and stock options</w:t>
            </w:r>
          </w:p>
          <w:p w:rsidR="008521DA" w:rsidRPr="00AB428E" w:rsidRDefault="008521DA">
            <w:pPr>
              <w:pStyle w:val="NormalWeb"/>
              <w:spacing w:before="0" w:beforeAutospacing="0" w:after="20" w:afterAutospacing="0"/>
              <w:rPr>
                <w:rFonts w:ascii="Segoe UI" w:eastAsiaTheme="minorEastAsia" w:hAnsi="Segoe UI" w:cs="Arial"/>
                <w:sz w:val="4"/>
                <w:szCs w:val="4"/>
              </w:rPr>
            </w:pPr>
            <w:r w:rsidRPr="00AB428E">
              <w:rPr>
                <w:rFonts w:ascii="Segoe UI" w:hAnsi="Segoe UI" w:cs="Arial"/>
                <w:sz w:val="4"/>
                <w:szCs w:val="4"/>
              </w:rPr>
              <w:t> </w:t>
            </w:r>
          </w:p>
        </w:tc>
        <w:tc>
          <w:tcPr>
            <w:tcW w:w="1684" w:type="dxa"/>
            <w:tcMar>
              <w:top w:w="0" w:type="dxa"/>
              <w:left w:w="144" w:type="dxa"/>
              <w:bottom w:w="0" w:type="dxa"/>
              <w:right w:w="0" w:type="dxa"/>
            </w:tcMar>
            <w:vAlign w:val="bottom"/>
            <w:hideMark/>
          </w:tcPr>
          <w:p w:rsidR="008521DA" w:rsidRPr="00AB428E" w:rsidRDefault="008521DA">
            <w:pPr>
              <w:pStyle w:val="la2"/>
              <w:rPr>
                <w:rFonts w:ascii="Segoe UI" w:eastAsiaTheme="minorEastAsia" w:hAnsi="Segoe UI" w:cs="Arial"/>
                <w:sz w:val="18"/>
                <w:szCs w:val="18"/>
              </w:rPr>
            </w:pPr>
            <w:r w:rsidRPr="00AB428E">
              <w:rPr>
                <w:rFonts w:ascii="Segoe UI" w:hAnsi="Segoe UI" w:cs="Arial"/>
                <w:sz w:val="18"/>
                <w:szCs w:val="18"/>
              </w:rPr>
              <w:t> </w:t>
            </w:r>
          </w:p>
        </w:tc>
        <w:tc>
          <w:tcPr>
            <w:tcW w:w="1624" w:type="dxa"/>
            <w:noWrap/>
            <w:tcMar>
              <w:top w:w="0" w:type="dxa"/>
              <w:left w:w="144" w:type="dxa"/>
              <w:bottom w:w="0" w:type="dxa"/>
              <w:right w:w="0" w:type="dxa"/>
            </w:tcMar>
            <w:vAlign w:val="bottom"/>
            <w:hideMark/>
          </w:tcPr>
          <w:p w:rsidR="008521DA" w:rsidRPr="00AB428E" w:rsidRDefault="008521DA" w:rsidP="00837896">
            <w:pPr>
              <w:pStyle w:val="NormalWeb"/>
              <w:tabs>
                <w:tab w:val="right" w:pos="1350"/>
                <w:tab w:val="decimal" w:pos="1480"/>
              </w:tabs>
              <w:spacing w:before="0" w:beforeAutospacing="0" w:after="0" w:afterAutospacing="0"/>
              <w:rPr>
                <w:rFonts w:ascii="Segoe UI" w:eastAsiaTheme="minorEastAsia" w:hAnsi="Segoe UI" w:cs="Arial"/>
                <w:sz w:val="18"/>
                <w:szCs w:val="18"/>
              </w:rPr>
            </w:pPr>
            <w:r w:rsidRPr="00AB428E">
              <w:rPr>
                <w:rFonts w:ascii="Segoe UI" w:hAnsi="Segoe UI" w:cs="Arial"/>
                <w:sz w:val="18"/>
                <w:szCs w:val="18"/>
              </w:rPr>
              <w:tab/>
              <w:t>202,753,969</w:t>
            </w:r>
            <w:r w:rsidRPr="00AB428E">
              <w:rPr>
                <w:rFonts w:ascii="Segoe UI" w:hAnsi="Segoe UI" w:cs="Arial"/>
                <w:sz w:val="18"/>
                <w:szCs w:val="18"/>
              </w:rPr>
              <w:tab/>
            </w:r>
          </w:p>
          <w:p w:rsidR="008521DA" w:rsidRPr="00AB428E" w:rsidRDefault="008521DA" w:rsidP="00837896">
            <w:pPr>
              <w:pStyle w:val="NormalWeb"/>
              <w:tabs>
                <w:tab w:val="right" w:pos="1350"/>
              </w:tabs>
              <w:spacing w:before="0" w:beforeAutospacing="0" w:after="20" w:afterAutospacing="0"/>
              <w:rPr>
                <w:rFonts w:ascii="Segoe UI" w:eastAsiaTheme="minorEastAsia" w:hAnsi="Segoe UI" w:cs="Arial"/>
                <w:sz w:val="4"/>
                <w:szCs w:val="4"/>
              </w:rPr>
            </w:pPr>
            <w:r w:rsidRPr="00AB428E">
              <w:rPr>
                <w:rFonts w:ascii="Segoe UI" w:hAnsi="Segoe UI" w:cs="Arial"/>
                <w:sz w:val="4"/>
                <w:szCs w:val="4"/>
              </w:rPr>
              <w:t> </w:t>
            </w:r>
          </w:p>
        </w:tc>
      </w:tr>
      <w:tr w:rsidR="008521DA" w:rsidTr="00837896">
        <w:trPr>
          <w:cantSplit/>
        </w:trPr>
        <w:tc>
          <w:tcPr>
            <w:tcW w:w="7492" w:type="dxa"/>
            <w:shd w:val="clear" w:color="auto" w:fill="E0ECF8"/>
            <w:hideMark/>
          </w:tcPr>
          <w:p w:rsidR="008521DA" w:rsidRPr="00AB428E" w:rsidRDefault="008521DA">
            <w:pPr>
              <w:pStyle w:val="NormalWeb"/>
              <w:spacing w:before="0" w:beforeAutospacing="0" w:after="0" w:afterAutospacing="0"/>
              <w:ind w:left="401" w:hanging="293"/>
              <w:rPr>
                <w:rFonts w:ascii="Segoe UI" w:eastAsiaTheme="minorEastAsia" w:hAnsi="Segoe UI" w:cs="Arial"/>
                <w:sz w:val="18"/>
                <w:szCs w:val="18"/>
              </w:rPr>
            </w:pPr>
            <w:r w:rsidRPr="00AB428E">
              <w:rPr>
                <w:rFonts w:ascii="Segoe UI" w:hAnsi="Segoe UI" w:cs="Arial"/>
                <w:sz w:val="18"/>
                <w:szCs w:val="18"/>
              </w:rPr>
              <w:t>(c) Common shares outstanding</w:t>
            </w:r>
          </w:p>
          <w:p w:rsidR="008521DA" w:rsidRPr="00AB428E" w:rsidRDefault="008521DA">
            <w:pPr>
              <w:pStyle w:val="NormalWeb"/>
              <w:spacing w:before="0" w:beforeAutospacing="0" w:after="20" w:afterAutospacing="0"/>
              <w:rPr>
                <w:rFonts w:ascii="Segoe UI" w:eastAsiaTheme="minorEastAsia" w:hAnsi="Segoe UI" w:cs="Arial"/>
                <w:sz w:val="4"/>
                <w:szCs w:val="4"/>
              </w:rPr>
            </w:pPr>
            <w:r w:rsidRPr="00AB428E">
              <w:rPr>
                <w:rFonts w:ascii="Segoe UI" w:hAnsi="Segoe UI" w:cs="Arial"/>
                <w:sz w:val="4"/>
                <w:szCs w:val="4"/>
              </w:rPr>
              <w:t> </w:t>
            </w:r>
          </w:p>
        </w:tc>
        <w:tc>
          <w:tcPr>
            <w:tcW w:w="1684" w:type="dxa"/>
            <w:shd w:val="clear" w:color="auto" w:fill="E0ECF8"/>
            <w:tcMar>
              <w:top w:w="0" w:type="dxa"/>
              <w:left w:w="144" w:type="dxa"/>
              <w:bottom w:w="0" w:type="dxa"/>
              <w:right w:w="0" w:type="dxa"/>
            </w:tcMar>
            <w:vAlign w:val="bottom"/>
            <w:hideMark/>
          </w:tcPr>
          <w:p w:rsidR="008521DA" w:rsidRPr="00AB428E" w:rsidRDefault="008521DA">
            <w:pPr>
              <w:pStyle w:val="la2"/>
              <w:rPr>
                <w:rFonts w:ascii="Segoe UI" w:eastAsiaTheme="minorEastAsia" w:hAnsi="Segoe UI" w:cs="Arial"/>
                <w:sz w:val="18"/>
                <w:szCs w:val="18"/>
              </w:rPr>
            </w:pPr>
            <w:r w:rsidRPr="00AB428E">
              <w:rPr>
                <w:rFonts w:ascii="Segoe UI" w:hAnsi="Segoe UI" w:cs="Arial"/>
                <w:sz w:val="18"/>
                <w:szCs w:val="18"/>
              </w:rPr>
              <w:t> </w:t>
            </w:r>
          </w:p>
        </w:tc>
        <w:tc>
          <w:tcPr>
            <w:tcW w:w="1624" w:type="dxa"/>
            <w:shd w:val="clear" w:color="auto" w:fill="E0ECF8"/>
            <w:noWrap/>
            <w:tcMar>
              <w:top w:w="0" w:type="dxa"/>
              <w:left w:w="144" w:type="dxa"/>
              <w:bottom w:w="0" w:type="dxa"/>
              <w:right w:w="0" w:type="dxa"/>
            </w:tcMar>
            <w:vAlign w:val="bottom"/>
            <w:hideMark/>
          </w:tcPr>
          <w:p w:rsidR="008521DA" w:rsidRPr="00AB428E" w:rsidRDefault="008521DA" w:rsidP="00837896">
            <w:pPr>
              <w:pStyle w:val="NormalWeb"/>
              <w:tabs>
                <w:tab w:val="right" w:pos="1350"/>
                <w:tab w:val="decimal" w:pos="1480"/>
              </w:tabs>
              <w:spacing w:before="0" w:beforeAutospacing="0" w:after="0" w:afterAutospacing="0"/>
              <w:rPr>
                <w:rFonts w:ascii="Segoe UI" w:eastAsiaTheme="minorEastAsia" w:hAnsi="Segoe UI" w:cs="Arial"/>
                <w:sz w:val="18"/>
                <w:szCs w:val="18"/>
              </w:rPr>
            </w:pPr>
            <w:r w:rsidRPr="00AB428E">
              <w:rPr>
                <w:rFonts w:ascii="Segoe UI" w:hAnsi="Segoe UI" w:cs="Arial"/>
                <w:sz w:val="18"/>
                <w:szCs w:val="18"/>
              </w:rPr>
              <w:tab/>
              <w:t>7,715,432,925</w:t>
            </w:r>
            <w:r w:rsidRPr="00AB428E">
              <w:rPr>
                <w:rFonts w:ascii="Segoe UI" w:hAnsi="Segoe UI" w:cs="Arial"/>
                <w:sz w:val="18"/>
                <w:szCs w:val="18"/>
              </w:rPr>
              <w:tab/>
            </w:r>
          </w:p>
          <w:p w:rsidR="008521DA" w:rsidRPr="00AB428E" w:rsidRDefault="008521DA" w:rsidP="00837896">
            <w:pPr>
              <w:pStyle w:val="NormalWeb"/>
              <w:tabs>
                <w:tab w:val="right" w:pos="1350"/>
              </w:tabs>
              <w:spacing w:before="0" w:beforeAutospacing="0" w:after="20" w:afterAutospacing="0"/>
              <w:rPr>
                <w:rFonts w:ascii="Segoe UI" w:eastAsiaTheme="minorEastAsia" w:hAnsi="Segoe UI" w:cs="Arial"/>
                <w:sz w:val="4"/>
                <w:szCs w:val="4"/>
              </w:rPr>
            </w:pPr>
            <w:r w:rsidRPr="00AB428E">
              <w:rPr>
                <w:rFonts w:ascii="Segoe UI" w:hAnsi="Segoe UI" w:cs="Arial"/>
                <w:sz w:val="4"/>
                <w:szCs w:val="4"/>
              </w:rPr>
              <w:t> </w:t>
            </w:r>
          </w:p>
        </w:tc>
      </w:tr>
      <w:tr w:rsidR="008521DA" w:rsidTr="00837896">
        <w:trPr>
          <w:cantSplit/>
        </w:trPr>
        <w:tc>
          <w:tcPr>
            <w:tcW w:w="7492" w:type="dxa"/>
            <w:hideMark/>
          </w:tcPr>
          <w:p w:rsidR="008521DA" w:rsidRPr="00AB428E" w:rsidRDefault="008521DA">
            <w:pPr>
              <w:pStyle w:val="NormalWeb"/>
              <w:spacing w:before="0" w:beforeAutospacing="0" w:after="20" w:afterAutospacing="0"/>
              <w:ind w:left="106"/>
              <w:rPr>
                <w:rFonts w:ascii="Segoe UI" w:eastAsiaTheme="minorEastAsia" w:hAnsi="Segoe UI" w:cs="Arial"/>
                <w:sz w:val="18"/>
                <w:szCs w:val="18"/>
              </w:rPr>
            </w:pPr>
            <w:r w:rsidRPr="00AB428E">
              <w:rPr>
                <w:rFonts w:ascii="Segoe UI" w:hAnsi="Segoe UI" w:cs="Arial"/>
                <w:sz w:val="18"/>
                <w:szCs w:val="18"/>
              </w:rPr>
              <w:t>Overhang (a + b / c) = 7.72%</w:t>
            </w:r>
          </w:p>
        </w:tc>
        <w:tc>
          <w:tcPr>
            <w:tcW w:w="1684" w:type="dxa"/>
            <w:tcMar>
              <w:top w:w="0" w:type="dxa"/>
              <w:left w:w="144" w:type="dxa"/>
              <w:bottom w:w="0" w:type="dxa"/>
              <w:right w:w="0" w:type="dxa"/>
            </w:tcMar>
            <w:vAlign w:val="bottom"/>
            <w:hideMark/>
          </w:tcPr>
          <w:p w:rsidR="008521DA" w:rsidRPr="00AB428E" w:rsidRDefault="008521DA">
            <w:pPr>
              <w:pStyle w:val="la2"/>
              <w:rPr>
                <w:rFonts w:ascii="Segoe UI" w:eastAsiaTheme="minorEastAsia" w:hAnsi="Segoe UI" w:cs="Arial"/>
                <w:sz w:val="18"/>
                <w:szCs w:val="18"/>
              </w:rPr>
            </w:pPr>
            <w:r w:rsidRPr="00AB428E">
              <w:rPr>
                <w:rFonts w:ascii="Segoe UI" w:hAnsi="Segoe UI" w:cs="Arial"/>
                <w:sz w:val="18"/>
                <w:szCs w:val="18"/>
              </w:rPr>
              <w:t> </w:t>
            </w:r>
          </w:p>
        </w:tc>
        <w:tc>
          <w:tcPr>
            <w:tcW w:w="1624" w:type="dxa"/>
            <w:tcMar>
              <w:top w:w="0" w:type="dxa"/>
              <w:left w:w="144" w:type="dxa"/>
              <w:bottom w:w="0" w:type="dxa"/>
              <w:right w:w="0" w:type="dxa"/>
            </w:tcMar>
            <w:vAlign w:val="bottom"/>
            <w:hideMark/>
          </w:tcPr>
          <w:p w:rsidR="008521DA" w:rsidRPr="00AB428E" w:rsidRDefault="008521DA">
            <w:pPr>
              <w:pStyle w:val="la2"/>
              <w:rPr>
                <w:rFonts w:ascii="Segoe UI" w:eastAsiaTheme="minorEastAsia" w:hAnsi="Segoe UI" w:cs="Arial"/>
                <w:sz w:val="18"/>
                <w:szCs w:val="18"/>
              </w:rPr>
            </w:pPr>
            <w:r w:rsidRPr="00AB428E">
              <w:rPr>
                <w:rFonts w:ascii="Segoe UI" w:hAnsi="Segoe UI" w:cs="Arial"/>
                <w:sz w:val="18"/>
                <w:szCs w:val="18"/>
              </w:rPr>
              <w:t> </w:t>
            </w:r>
          </w:p>
        </w:tc>
      </w:tr>
    </w:tbl>
    <w:p w:rsidR="008521DA" w:rsidRDefault="008521DA">
      <w:pPr>
        <w:pStyle w:val="NormalWeb"/>
        <w:spacing w:before="120" w:beforeAutospacing="0" w:after="0" w:afterAutospacing="0"/>
        <w:rPr>
          <w:rFonts w:ascii="Segoe UI" w:hAnsi="Segoe UI" w:cs="Arial"/>
          <w:sz w:val="18"/>
          <w:szCs w:val="18"/>
        </w:rPr>
        <w:sectPr w:rsidR="008521DA" w:rsidSect="00837896">
          <w:headerReference w:type="default" r:id="rId340"/>
          <w:footerReference w:type="default" r:id="rId341"/>
          <w:pgSz w:w="12240" w:h="15840"/>
          <w:pgMar w:top="720" w:right="720" w:bottom="720" w:left="720" w:header="720" w:footer="720" w:gutter="0"/>
          <w:cols w:space="720"/>
          <w:docGrid w:linePitch="326"/>
        </w:sectPr>
      </w:pPr>
    </w:p>
    <w:p w:rsidR="008521DA" w:rsidRDefault="008521DA" w:rsidP="00837896">
      <w:pPr>
        <w:pStyle w:val="NormalWeb"/>
        <w:spacing w:before="0" w:beforeAutospacing="0" w:after="0" w:afterAutospacing="0"/>
        <w:rPr>
          <w:rFonts w:ascii="Segoe UI" w:hAnsi="Segoe UI" w:cs="Arial"/>
          <w:sz w:val="18"/>
          <w:szCs w:val="18"/>
        </w:rPr>
      </w:pPr>
      <w:r>
        <w:rPr>
          <w:noProof/>
        </w:rPr>
        <w:lastRenderedPageBreak/>
        <w:drawing>
          <wp:inline distT="0" distB="0" distL="0" distR="0" wp14:anchorId="76AF5534" wp14:editId="3F64B60F">
            <wp:extent cx="6858000" cy="800100"/>
            <wp:effectExtent l="0" t="0" r="0" b="0"/>
            <wp:docPr id="220" name="Picture 220"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LOGO"/>
                    <pic:cNvPicPr>
                      <a:picLocks noChangeAspect="1" noChangeArrowheads="1"/>
                    </pic:cNvPicPr>
                  </pic:nvPicPr>
                  <pic:blipFill>
                    <a:blip r:embed="rId322" r:link="rId323">
                      <a:extLst>
                        <a:ext uri="{28A0092B-C50C-407E-A947-70E740481C1C}">
                          <a14:useLocalDpi xmlns:a14="http://schemas.microsoft.com/office/drawing/2010/main" val="0"/>
                        </a:ext>
                      </a:extLst>
                    </a:blip>
                    <a:srcRect/>
                    <a:stretch>
                      <a:fillRect/>
                    </a:stretch>
                  </pic:blipFill>
                  <pic:spPr bwMode="auto">
                    <a:xfrm>
                      <a:off x="0" y="0"/>
                      <a:ext cx="6858000" cy="800100"/>
                    </a:xfrm>
                    <a:prstGeom prst="rect">
                      <a:avLst/>
                    </a:prstGeom>
                    <a:noFill/>
                    <a:ln>
                      <a:noFill/>
                    </a:ln>
                  </pic:spPr>
                </pic:pic>
              </a:graphicData>
            </a:graphic>
          </wp:inline>
        </w:drawing>
      </w:r>
    </w:p>
    <w:p w:rsidR="008521DA" w:rsidRPr="00AB428E" w:rsidRDefault="008521DA" w:rsidP="00837896">
      <w:pPr>
        <w:pStyle w:val="NormalWeb"/>
        <w:spacing w:before="200" w:beforeAutospacing="0" w:after="0" w:afterAutospacing="0"/>
        <w:rPr>
          <w:rFonts w:ascii="Segoe UI" w:hAnsi="Segoe UI" w:cs="Arial"/>
          <w:sz w:val="18"/>
          <w:szCs w:val="18"/>
        </w:rPr>
      </w:pPr>
      <w:r w:rsidRPr="00AB428E">
        <w:rPr>
          <w:rFonts w:ascii="Segoe UI" w:hAnsi="Segoe UI" w:cs="Arial"/>
          <w:sz w:val="18"/>
          <w:szCs w:val="18"/>
        </w:rPr>
        <w:t xml:space="preserve">We believe that the benefits to our shareholders resulting from stock award grants to our employees and directors, including interest alignment and mitigation of incentives to take inappropriate business risks, outweigh the potential dilutive effect of grants under the 2017 Stock Plan. The Company believes that paying a significant portion of annual variable compensation in the form of equity awards that vest over multiple years is an effective method of aligning the interests of senior employees with those of our shareholders, encouraging ownership in the Company, and retaining, attracting and rewarding talented employees. We also believe that paying the majority of the base annual retainer for our non-employee directors in stock awards aligns the interests of directors and shareholders. </w:t>
      </w:r>
    </w:p>
    <w:p w:rsidR="008521DA" w:rsidRPr="00AB428E" w:rsidRDefault="008521DA">
      <w:pPr>
        <w:pStyle w:val="NormalWeb"/>
        <w:keepNext/>
        <w:spacing w:before="240" w:beforeAutospacing="0" w:after="0" w:afterAutospacing="0"/>
        <w:rPr>
          <w:rFonts w:ascii="Segoe UI" w:hAnsi="Segoe UI" w:cs="Arial"/>
          <w:sz w:val="18"/>
          <w:szCs w:val="18"/>
        </w:rPr>
      </w:pPr>
      <w:r w:rsidRPr="00AB428E">
        <w:rPr>
          <w:rFonts w:ascii="Segoe UI" w:hAnsi="Segoe UI" w:cs="Arial"/>
          <w:b/>
          <w:bCs/>
          <w:sz w:val="18"/>
          <w:szCs w:val="18"/>
        </w:rPr>
        <w:t xml:space="preserve">Description of the 2017 Stock Plan </w:t>
      </w:r>
    </w:p>
    <w:p w:rsidR="008521DA" w:rsidRPr="00AB428E" w:rsidRDefault="008521DA" w:rsidP="00837896">
      <w:pPr>
        <w:pStyle w:val="NormalWeb"/>
        <w:keepNext/>
        <w:spacing w:before="160" w:beforeAutospacing="0" w:after="0" w:afterAutospacing="0"/>
        <w:rPr>
          <w:rFonts w:ascii="Segoe UI" w:hAnsi="Segoe UI" w:cs="Arial"/>
          <w:sz w:val="18"/>
          <w:szCs w:val="18"/>
        </w:rPr>
      </w:pPr>
      <w:r w:rsidRPr="00AB6D83">
        <w:rPr>
          <w:rFonts w:ascii="Segoe UI" w:hAnsi="Segoe UI" w:cs="Arial"/>
          <w:i/>
          <w:iCs/>
          <w:color w:val="0081C4"/>
          <w:sz w:val="18"/>
          <w:szCs w:val="18"/>
        </w:rPr>
        <w:t xml:space="preserve">Overview </w:t>
      </w:r>
    </w:p>
    <w:p w:rsidR="008521DA" w:rsidRPr="00AB428E" w:rsidRDefault="008521DA" w:rsidP="00837896">
      <w:pPr>
        <w:pStyle w:val="NormalWeb"/>
        <w:spacing w:before="80" w:beforeAutospacing="0" w:after="0" w:afterAutospacing="0"/>
        <w:rPr>
          <w:rFonts w:ascii="Segoe UI" w:hAnsi="Segoe UI" w:cs="Arial"/>
          <w:sz w:val="18"/>
          <w:szCs w:val="18"/>
        </w:rPr>
      </w:pPr>
      <w:r w:rsidRPr="00AB428E">
        <w:rPr>
          <w:rFonts w:ascii="Segoe UI" w:hAnsi="Segoe UI" w:cs="Arial"/>
          <w:sz w:val="18"/>
          <w:szCs w:val="18"/>
        </w:rPr>
        <w:t xml:space="preserve">The purposes of the 2017 Stock Plan are to attract and retain employees providing personal services to the Company (or to any parent or subsidiary of the Company), consultants directly providing personal services to the Company, and knowledgeable, independent non-employee directors of the Company, and to provide additional incentives to those persons to continue to work in the best interests of the Company and its shareholders and increase long-term shareholder value by pursuing the long-term growth, profitability, and financial success of the Company. Restricted stock and stock awards (together, “share awards”), stock options, stock appreciation rights and cash-based director fee awards (collectively, “awards”) may be granted under the 2017 Stock Plan. Options granted under the 2017 Stock Plan may be either “incentive stock options,” as defined in Section 422 of the Internal Revenue Code (“Code”), or nonqualified stock options. </w:t>
      </w:r>
    </w:p>
    <w:p w:rsidR="008521DA" w:rsidRPr="00AB428E" w:rsidRDefault="008521DA" w:rsidP="00837896">
      <w:pPr>
        <w:pStyle w:val="NormalWeb"/>
        <w:keepNext/>
        <w:spacing w:before="160" w:beforeAutospacing="0" w:after="0" w:afterAutospacing="0"/>
        <w:rPr>
          <w:rFonts w:ascii="Segoe UI" w:hAnsi="Segoe UI" w:cs="Arial"/>
          <w:sz w:val="18"/>
          <w:szCs w:val="18"/>
        </w:rPr>
      </w:pPr>
      <w:r w:rsidRPr="00AB6D83">
        <w:rPr>
          <w:rFonts w:ascii="Segoe UI" w:hAnsi="Segoe UI" w:cs="Arial"/>
          <w:i/>
          <w:iCs/>
          <w:color w:val="0081C4"/>
          <w:sz w:val="18"/>
          <w:szCs w:val="18"/>
        </w:rPr>
        <w:t xml:space="preserve">Administration </w:t>
      </w:r>
    </w:p>
    <w:p w:rsidR="008521DA" w:rsidRPr="00AB428E" w:rsidRDefault="008521DA" w:rsidP="00837896">
      <w:pPr>
        <w:pStyle w:val="NormalWeb"/>
        <w:spacing w:before="80" w:beforeAutospacing="0" w:after="0" w:afterAutospacing="0"/>
        <w:rPr>
          <w:rFonts w:ascii="Segoe UI" w:hAnsi="Segoe UI" w:cs="Arial"/>
          <w:sz w:val="18"/>
          <w:szCs w:val="18"/>
        </w:rPr>
      </w:pPr>
      <w:r w:rsidRPr="00AB428E">
        <w:rPr>
          <w:rFonts w:ascii="Segoe UI" w:hAnsi="Segoe UI" w:cs="Arial"/>
          <w:sz w:val="18"/>
          <w:szCs w:val="18"/>
        </w:rPr>
        <w:t xml:space="preserve">The 2017 Stock Plan is administered by the Compensation Committee (the “Committee”). The Committee may delegate its authority to administer the 2017 Stock Plan to the extent permitted by applicable law. The Board, at its discretion, may take any action that the Committee may take under the Plan and may grant awards to non-employee directors. </w:t>
      </w:r>
    </w:p>
    <w:p w:rsidR="008521DA" w:rsidRPr="00AB428E" w:rsidRDefault="008521DA" w:rsidP="00837896">
      <w:pPr>
        <w:pStyle w:val="NormalWeb"/>
        <w:keepNext/>
        <w:spacing w:before="160" w:beforeAutospacing="0" w:after="0" w:afterAutospacing="0"/>
        <w:rPr>
          <w:rFonts w:ascii="Segoe UI" w:hAnsi="Segoe UI" w:cs="Arial"/>
          <w:sz w:val="18"/>
          <w:szCs w:val="18"/>
        </w:rPr>
      </w:pPr>
      <w:r w:rsidRPr="00AB6D83">
        <w:rPr>
          <w:rFonts w:ascii="Segoe UI" w:hAnsi="Segoe UI" w:cs="Arial"/>
          <w:i/>
          <w:iCs/>
          <w:color w:val="0081C4"/>
          <w:sz w:val="18"/>
          <w:szCs w:val="18"/>
        </w:rPr>
        <w:t xml:space="preserve">Eligibility </w:t>
      </w:r>
    </w:p>
    <w:p w:rsidR="008521DA" w:rsidRPr="00AB428E" w:rsidRDefault="008521DA" w:rsidP="00837896">
      <w:pPr>
        <w:pStyle w:val="NormalWeb"/>
        <w:spacing w:before="80" w:beforeAutospacing="0" w:after="0" w:afterAutospacing="0"/>
        <w:rPr>
          <w:rFonts w:ascii="Segoe UI" w:hAnsi="Segoe UI" w:cs="Arial"/>
          <w:sz w:val="18"/>
          <w:szCs w:val="18"/>
        </w:rPr>
      </w:pPr>
      <w:r w:rsidRPr="00AB428E">
        <w:rPr>
          <w:rFonts w:ascii="Segoe UI" w:hAnsi="Segoe UI" w:cs="Arial"/>
          <w:sz w:val="18"/>
          <w:szCs w:val="18"/>
        </w:rPr>
        <w:t xml:space="preserve">Incentive stock options may be granted only to employees of the Company or its subsidiaries. Share awards, nonqualified stock options, and stock appreciation rights awards may be granted under the 2017 Stock Plan to employees of the Company and its subsidiaries and to consultants who directly provide personal services to the Company. The Committee, in its discretion, will select the individuals to whom share awards, options, and stock appreciation rights will be granted, the time or times when such awards are granted, and the number of shares subject to each grant. As of the record date, the Company and its subsidiaries had approximately 125,428 employees and the Company had 637 consultants (as defined under the 2017 Stock Plan). </w:t>
      </w:r>
    </w:p>
    <w:p w:rsidR="008521DA" w:rsidRPr="00AB428E" w:rsidRDefault="008521DA">
      <w:pPr>
        <w:pStyle w:val="NormalWeb"/>
        <w:spacing w:before="120" w:beforeAutospacing="0" w:after="0" w:afterAutospacing="0"/>
        <w:rPr>
          <w:rFonts w:ascii="Segoe UI" w:hAnsi="Segoe UI" w:cs="Arial"/>
          <w:sz w:val="18"/>
          <w:szCs w:val="18"/>
        </w:rPr>
      </w:pPr>
      <w:r w:rsidRPr="00AB428E">
        <w:rPr>
          <w:rFonts w:ascii="Segoe UI" w:hAnsi="Segoe UI" w:cs="Arial"/>
          <w:sz w:val="18"/>
          <w:szCs w:val="18"/>
        </w:rPr>
        <w:t xml:space="preserve">Stock awards and director fee awards may be granted under the 2017 Stock Plan to non-employee directors of the Company. The Board, in its discretion, will select the directors to whom stock awards and director fee awards will be granted, the time or times when such awards are granted, the type of award, and the number of shares subject to each grant, as applicable. As of the record date, the Company had 12 non-employee directors. </w:t>
      </w:r>
    </w:p>
    <w:p w:rsidR="008521DA" w:rsidRPr="00AB428E" w:rsidRDefault="008521DA" w:rsidP="00837896">
      <w:pPr>
        <w:pStyle w:val="NormalWeb"/>
        <w:keepNext/>
        <w:spacing w:before="160" w:beforeAutospacing="0" w:after="0" w:afterAutospacing="0"/>
        <w:rPr>
          <w:rFonts w:ascii="Segoe UI" w:hAnsi="Segoe UI" w:cs="Arial"/>
          <w:sz w:val="18"/>
          <w:szCs w:val="18"/>
        </w:rPr>
      </w:pPr>
      <w:r w:rsidRPr="00AB6D83">
        <w:rPr>
          <w:rFonts w:ascii="Segoe UI" w:hAnsi="Segoe UI" w:cs="Arial"/>
          <w:i/>
          <w:iCs/>
          <w:color w:val="0081C4"/>
          <w:sz w:val="18"/>
          <w:szCs w:val="18"/>
        </w:rPr>
        <w:t xml:space="preserve">Term </w:t>
      </w:r>
    </w:p>
    <w:p w:rsidR="008521DA" w:rsidRPr="00AB428E" w:rsidRDefault="008521DA" w:rsidP="00837896">
      <w:pPr>
        <w:pStyle w:val="NormalWeb"/>
        <w:spacing w:before="80" w:beforeAutospacing="0" w:after="0" w:afterAutospacing="0"/>
        <w:rPr>
          <w:rFonts w:ascii="Segoe UI" w:hAnsi="Segoe UI" w:cs="Arial"/>
          <w:sz w:val="18"/>
          <w:szCs w:val="18"/>
        </w:rPr>
      </w:pPr>
      <w:r w:rsidRPr="00AB428E">
        <w:rPr>
          <w:rFonts w:ascii="Segoe UI" w:hAnsi="Segoe UI" w:cs="Arial"/>
          <w:sz w:val="18"/>
          <w:szCs w:val="18"/>
        </w:rPr>
        <w:t xml:space="preserve">Generally, the term of a stock option or stock appreciation right may be no more than ten years from the date of grant. No option or stock appreciation right may be exercised after the expiration of its term. </w:t>
      </w:r>
    </w:p>
    <w:p w:rsidR="008521DA" w:rsidRPr="00AB428E" w:rsidRDefault="008521DA" w:rsidP="00837896">
      <w:pPr>
        <w:pStyle w:val="NormalWeb"/>
        <w:keepNext/>
        <w:spacing w:before="160" w:beforeAutospacing="0" w:after="0" w:afterAutospacing="0"/>
        <w:rPr>
          <w:rFonts w:ascii="Segoe UI" w:hAnsi="Segoe UI" w:cs="Arial"/>
          <w:sz w:val="18"/>
          <w:szCs w:val="18"/>
        </w:rPr>
      </w:pPr>
      <w:r w:rsidRPr="00AB6D83">
        <w:rPr>
          <w:rFonts w:ascii="Segoe UI" w:hAnsi="Segoe UI" w:cs="Arial"/>
          <w:i/>
          <w:iCs/>
          <w:color w:val="0081C4"/>
          <w:sz w:val="18"/>
          <w:szCs w:val="18"/>
        </w:rPr>
        <w:t xml:space="preserve">Types of Awards </w:t>
      </w:r>
    </w:p>
    <w:p w:rsidR="008521DA" w:rsidRPr="00AB428E" w:rsidRDefault="008521DA" w:rsidP="00837896">
      <w:pPr>
        <w:pStyle w:val="NormalWeb"/>
        <w:spacing w:before="80" w:beforeAutospacing="0" w:after="0" w:afterAutospacing="0"/>
        <w:rPr>
          <w:rFonts w:ascii="Segoe UI" w:hAnsi="Segoe UI" w:cs="Arial"/>
          <w:sz w:val="18"/>
          <w:szCs w:val="18"/>
        </w:rPr>
      </w:pPr>
      <w:r w:rsidRPr="00AB428E">
        <w:rPr>
          <w:rFonts w:ascii="Segoe UI" w:hAnsi="Segoe UI" w:cs="Arial"/>
          <w:sz w:val="18"/>
          <w:szCs w:val="18"/>
        </w:rPr>
        <w:t xml:space="preserve">The 2017 Stock Plan provides for grants of the following types of equity-based awards to employees, consultants, and directors, and cash-based awards to directors. Each equity-based award (other than a share award for fully vested shares without additional terms, conditions, or restrictions or a replacement (conversion) option) will be evidenced by an award agreement between the Company and the individual awardee, which will govern that award’s terms and conditions. The means of payment, if any, for shares issued upon exercise of an award will be specified in each award agreement. </w:t>
      </w:r>
    </w:p>
    <w:p w:rsidR="008521DA" w:rsidRDefault="008521DA">
      <w:pPr>
        <w:pStyle w:val="NormalWeb"/>
        <w:spacing w:before="120" w:beforeAutospacing="0" w:after="0" w:afterAutospacing="0"/>
        <w:rPr>
          <w:rFonts w:ascii="Segoe UI" w:hAnsi="Segoe UI" w:cs="Arial"/>
          <w:i/>
          <w:iCs/>
          <w:sz w:val="18"/>
          <w:szCs w:val="18"/>
        </w:rPr>
        <w:sectPr w:rsidR="008521DA" w:rsidSect="00837896">
          <w:headerReference w:type="default" r:id="rId342"/>
          <w:footerReference w:type="default" r:id="rId343"/>
          <w:pgSz w:w="12240" w:h="15840"/>
          <w:pgMar w:top="720" w:right="720" w:bottom="720" w:left="720" w:header="720" w:footer="720" w:gutter="0"/>
          <w:cols w:space="720"/>
          <w:docGrid w:linePitch="326"/>
        </w:sectPr>
      </w:pPr>
    </w:p>
    <w:p w:rsidR="008521DA" w:rsidRDefault="008521DA" w:rsidP="00837896">
      <w:pPr>
        <w:pStyle w:val="NormalWeb"/>
        <w:spacing w:before="0" w:beforeAutospacing="0" w:after="0" w:afterAutospacing="0"/>
        <w:rPr>
          <w:rFonts w:ascii="Segoe UI" w:hAnsi="Segoe UI" w:cs="Arial"/>
          <w:i/>
          <w:iCs/>
          <w:sz w:val="18"/>
          <w:szCs w:val="18"/>
        </w:rPr>
      </w:pPr>
      <w:r>
        <w:rPr>
          <w:noProof/>
        </w:rPr>
        <w:lastRenderedPageBreak/>
        <w:drawing>
          <wp:inline distT="0" distB="0" distL="0" distR="0" wp14:anchorId="076508ED" wp14:editId="4A140DE4">
            <wp:extent cx="6858000" cy="800100"/>
            <wp:effectExtent l="0" t="0" r="0" b="0"/>
            <wp:docPr id="221" name="Picture 22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LOGO"/>
                    <pic:cNvPicPr>
                      <a:picLocks noChangeAspect="1" noChangeArrowheads="1"/>
                    </pic:cNvPicPr>
                  </pic:nvPicPr>
                  <pic:blipFill>
                    <a:blip r:embed="rId322" r:link="rId323">
                      <a:extLst>
                        <a:ext uri="{28A0092B-C50C-407E-A947-70E740481C1C}">
                          <a14:useLocalDpi xmlns:a14="http://schemas.microsoft.com/office/drawing/2010/main" val="0"/>
                        </a:ext>
                      </a:extLst>
                    </a:blip>
                    <a:srcRect/>
                    <a:stretch>
                      <a:fillRect/>
                    </a:stretch>
                  </pic:blipFill>
                  <pic:spPr bwMode="auto">
                    <a:xfrm>
                      <a:off x="0" y="0"/>
                      <a:ext cx="6858000" cy="800100"/>
                    </a:xfrm>
                    <a:prstGeom prst="rect">
                      <a:avLst/>
                    </a:prstGeom>
                    <a:noFill/>
                    <a:ln>
                      <a:noFill/>
                    </a:ln>
                  </pic:spPr>
                </pic:pic>
              </a:graphicData>
            </a:graphic>
          </wp:inline>
        </w:drawing>
      </w:r>
    </w:p>
    <w:p w:rsidR="008521DA" w:rsidRPr="00AB428E" w:rsidRDefault="008521DA" w:rsidP="00837896">
      <w:pPr>
        <w:pStyle w:val="NormalWeb"/>
        <w:spacing w:before="200" w:beforeAutospacing="0" w:after="0" w:afterAutospacing="0"/>
        <w:rPr>
          <w:rFonts w:ascii="Segoe UI" w:hAnsi="Segoe UI" w:cs="Arial"/>
          <w:sz w:val="18"/>
          <w:szCs w:val="18"/>
        </w:rPr>
      </w:pPr>
      <w:r w:rsidRPr="00AB428E">
        <w:rPr>
          <w:rFonts w:ascii="Segoe UI" w:hAnsi="Segoe UI" w:cs="Arial"/>
          <w:i/>
          <w:iCs/>
          <w:sz w:val="18"/>
          <w:szCs w:val="18"/>
        </w:rPr>
        <w:t xml:space="preserve">Options. </w:t>
      </w:r>
      <w:r w:rsidRPr="00AB428E">
        <w:rPr>
          <w:rFonts w:ascii="Segoe UI" w:hAnsi="Segoe UI" w:cs="Arial"/>
          <w:sz w:val="18"/>
          <w:szCs w:val="18"/>
        </w:rPr>
        <w:t xml:space="preserve">A stock option entitles the recipient to purchase shares of Company common stock at a fixed exercise price. The Committee will determine the exercise price for the shares of common stock underlying each option at the time such award is granted. The per share exercise price of any incentive stock option shall be no less than 100% of the fair market value per share on the date of grant. However, if the incentive stock option is granted to an employee who at the time of grant owns shares representing more than 10% of the voting power of the Company, the per share exercise price shall be no less than 110% of the fair market value per share on the date of grant. The exercise price for shares subject to a nonqualified stock option may not be less than 100% of the fair market value of the common stock on the date such award is granted, except that certain replacement (conversion) options with lower exercise prices for the underlying shares may be granted, in connection with acquisitions. The fair market value price for a share of Company common stock underlying each option award is the closing price per share on NASDAQ on the date the option award is granted. No award may be repriced, replaced, regranted through cancellation, or modified without shareholder approval (except in connection with a change in the Company’s capitalization or similar event), if the effect would be to reduce the exercise price for the shares underlying the award. </w:t>
      </w:r>
    </w:p>
    <w:p w:rsidR="008521DA" w:rsidRPr="00AB428E" w:rsidRDefault="008521DA">
      <w:pPr>
        <w:pStyle w:val="NormalWeb"/>
        <w:spacing w:before="120" w:beforeAutospacing="0" w:after="0" w:afterAutospacing="0"/>
        <w:rPr>
          <w:rFonts w:ascii="Segoe UI" w:hAnsi="Segoe UI" w:cs="Arial"/>
          <w:sz w:val="18"/>
          <w:szCs w:val="18"/>
        </w:rPr>
      </w:pPr>
      <w:r w:rsidRPr="00AB428E">
        <w:rPr>
          <w:rFonts w:ascii="Segoe UI" w:hAnsi="Segoe UI" w:cs="Arial"/>
          <w:i/>
          <w:iCs/>
          <w:sz w:val="18"/>
          <w:szCs w:val="18"/>
        </w:rPr>
        <w:t xml:space="preserve">Stock appreciation rights (“SARs”). </w:t>
      </w:r>
      <w:r w:rsidRPr="00AB428E">
        <w:rPr>
          <w:rFonts w:ascii="Segoe UI" w:hAnsi="Segoe UI" w:cs="Arial"/>
          <w:sz w:val="18"/>
          <w:szCs w:val="18"/>
        </w:rPr>
        <w:t xml:space="preserve">Upon exercise of a SAR, the awardee will be entitled to receive the excess of the fair market value on the exercise date of the Company common shares underlying the SAR over the aggregate base price applicable to such shares; provided that the base price per share may not be less than the fair market value of such shares on the grant date. Distributions to the awardee may be made in common stock, in cash, or in a combination of stock and cash, as determined by the Committee. The Committee will determine the exercise price for the shares of common stock underlying a SAR at the time the award is granted. The exercise price for shares subject to a SAR may not be less than 100% of the fair market value of the common stock on the date the award is granted. The fair market value price for a share of Company common stock underlying each SAR award is the closing price per share on NASDAQ on the date the award is granted. No award may be repriced, replaced, regranted through cancellation, or modified without shareholder approval (except in connection with a change in the Company’s capitalization or similar event), if the effect would be to reduce the exercise price for the shares underlying the award. </w:t>
      </w:r>
    </w:p>
    <w:p w:rsidR="008521DA" w:rsidRPr="00AB428E" w:rsidRDefault="008521DA">
      <w:pPr>
        <w:pStyle w:val="NormalWeb"/>
        <w:spacing w:before="120" w:beforeAutospacing="0" w:after="0" w:afterAutospacing="0"/>
        <w:rPr>
          <w:rFonts w:ascii="Segoe UI" w:hAnsi="Segoe UI" w:cs="Arial"/>
          <w:sz w:val="18"/>
          <w:szCs w:val="18"/>
        </w:rPr>
      </w:pPr>
      <w:r w:rsidRPr="00AB428E">
        <w:rPr>
          <w:rFonts w:ascii="Segoe UI" w:hAnsi="Segoe UI" w:cs="Arial"/>
          <w:i/>
          <w:iCs/>
          <w:sz w:val="18"/>
          <w:szCs w:val="18"/>
        </w:rPr>
        <w:t xml:space="preserve">Share awards. </w:t>
      </w:r>
      <w:r w:rsidRPr="00AB428E">
        <w:rPr>
          <w:rFonts w:ascii="Segoe UI" w:hAnsi="Segoe UI" w:cs="Arial"/>
          <w:sz w:val="18"/>
          <w:szCs w:val="18"/>
        </w:rPr>
        <w:t xml:space="preserve">Share awards may take the form of restricted stock awards, stock awards, or other grants of shares or rights to receive shares or their cash equivalent (or both). A restricted stock award is a grant of shares that is subject to certain specified restrictions. A stock award is an unfunded and unsecured promise to deliver shares or their cash equivalent (or both), subject to certain restrictions. Unless the Committee determines otherwise, except as provided below for death, disability, or Change in Control, the award agreement will provide that any non-vested stock underlying the share award is forfeited back to the Company upon the awardee’s cessation of continuous status for any reason. </w:t>
      </w:r>
    </w:p>
    <w:p w:rsidR="008521DA" w:rsidRPr="00AB428E" w:rsidRDefault="008521DA">
      <w:pPr>
        <w:pStyle w:val="NormalWeb"/>
        <w:spacing w:before="120" w:beforeAutospacing="0" w:after="0" w:afterAutospacing="0"/>
        <w:rPr>
          <w:rFonts w:ascii="Segoe UI" w:hAnsi="Segoe UI" w:cs="Arial"/>
          <w:sz w:val="18"/>
          <w:szCs w:val="18"/>
        </w:rPr>
      </w:pPr>
      <w:r w:rsidRPr="00AB428E">
        <w:rPr>
          <w:rFonts w:ascii="Segoe UI" w:hAnsi="Segoe UI" w:cs="Arial"/>
          <w:i/>
          <w:iCs/>
          <w:sz w:val="18"/>
          <w:szCs w:val="18"/>
        </w:rPr>
        <w:t>Dividends and dividend equivalents</w:t>
      </w:r>
      <w:r w:rsidRPr="00AB428E">
        <w:rPr>
          <w:rFonts w:ascii="Segoe UI" w:hAnsi="Segoe UI" w:cs="Arial"/>
          <w:sz w:val="18"/>
          <w:szCs w:val="18"/>
        </w:rPr>
        <w:t xml:space="preserve">. Award agreements under the 2017 Stock Plan may provide for dividend or dividend equivalents for any stock awards. Dividends and dividend equivalents will be subject to the same vesting conditions as the underlying stock award, and will not be released to an awardee until the award to which they pertain has vested. </w:t>
      </w:r>
    </w:p>
    <w:p w:rsidR="008521DA" w:rsidRPr="00AB428E" w:rsidRDefault="008521DA">
      <w:pPr>
        <w:pStyle w:val="NormalWeb"/>
        <w:spacing w:before="120" w:beforeAutospacing="0" w:after="0" w:afterAutospacing="0"/>
        <w:rPr>
          <w:rFonts w:ascii="Segoe UI" w:hAnsi="Segoe UI" w:cs="Arial"/>
          <w:sz w:val="18"/>
          <w:szCs w:val="18"/>
        </w:rPr>
      </w:pPr>
      <w:r w:rsidRPr="00AB428E">
        <w:rPr>
          <w:rFonts w:ascii="Segoe UI" w:hAnsi="Segoe UI" w:cs="Arial"/>
          <w:i/>
          <w:iCs/>
          <w:sz w:val="18"/>
          <w:szCs w:val="18"/>
        </w:rPr>
        <w:t>Non-employee director awards.</w:t>
      </w:r>
      <w:r w:rsidRPr="00AB428E">
        <w:rPr>
          <w:rFonts w:ascii="Segoe UI" w:hAnsi="Segoe UI" w:cs="Arial"/>
          <w:sz w:val="18"/>
          <w:szCs w:val="18"/>
        </w:rPr>
        <w:t xml:space="preserve"> The 2017 Stock Plan allows for grants of cash-based director fee awards and stock awards to non-employee directors of the Company for their service as directors, subject to the limits set forth below under “Shares Subject to the 2017 Stock Plan; Other Limitations of Awards; Adjustments to Shares Subject to the 2017 Stock Plan.” </w:t>
      </w:r>
    </w:p>
    <w:p w:rsidR="008521DA" w:rsidRPr="00AB428E" w:rsidRDefault="008521DA" w:rsidP="00837896">
      <w:pPr>
        <w:pStyle w:val="NormalWeb"/>
        <w:keepNext/>
        <w:spacing w:before="160" w:beforeAutospacing="0" w:after="0" w:afterAutospacing="0"/>
        <w:rPr>
          <w:rFonts w:ascii="Segoe UI" w:hAnsi="Segoe UI" w:cs="Arial"/>
          <w:sz w:val="18"/>
          <w:szCs w:val="18"/>
        </w:rPr>
      </w:pPr>
      <w:r w:rsidRPr="00AB6D83">
        <w:rPr>
          <w:rFonts w:ascii="Segoe UI" w:hAnsi="Segoe UI" w:cs="Arial"/>
          <w:i/>
          <w:iCs/>
          <w:color w:val="0081C4"/>
          <w:sz w:val="18"/>
          <w:szCs w:val="18"/>
        </w:rPr>
        <w:t xml:space="preserve">Available Shares </w:t>
      </w:r>
    </w:p>
    <w:p w:rsidR="008521DA" w:rsidRPr="00AB428E" w:rsidRDefault="008521DA" w:rsidP="00837896">
      <w:pPr>
        <w:pStyle w:val="NormalWeb"/>
        <w:spacing w:before="80" w:beforeAutospacing="0" w:after="0" w:afterAutospacing="0"/>
        <w:rPr>
          <w:rFonts w:ascii="Segoe UI" w:hAnsi="Segoe UI" w:cs="Arial"/>
          <w:sz w:val="18"/>
          <w:szCs w:val="18"/>
        </w:rPr>
      </w:pPr>
      <w:r w:rsidRPr="00AB428E">
        <w:rPr>
          <w:rFonts w:ascii="Segoe UI" w:hAnsi="Segoe UI" w:cs="Arial"/>
          <w:sz w:val="18"/>
          <w:szCs w:val="18"/>
        </w:rPr>
        <w:t>The total number of shares of Company common stock that may be granted under the 2017 Stock Plan is the sum of (i)</w:t>
      </w:r>
      <w:r w:rsidR="00A02C25">
        <w:rPr>
          <w:rFonts w:ascii="Segoe UI" w:hAnsi="Segoe UI" w:cs="Arial"/>
          <w:sz w:val="18"/>
          <w:szCs w:val="18"/>
        </w:rPr>
        <w:t xml:space="preserve"> </w:t>
      </w:r>
      <w:r w:rsidRPr="00AB428E">
        <w:rPr>
          <w:rFonts w:ascii="Segoe UI" w:hAnsi="Segoe UI" w:cs="Arial"/>
          <w:sz w:val="18"/>
          <w:szCs w:val="18"/>
        </w:rPr>
        <w:t>308,000,000</w:t>
      </w:r>
      <w:r w:rsidR="00A02C25">
        <w:rPr>
          <w:rFonts w:ascii="Segoe UI" w:hAnsi="Segoe UI" w:cs="Arial"/>
          <w:sz w:val="18"/>
          <w:szCs w:val="18"/>
        </w:rPr>
        <w:t xml:space="preserve"> </w:t>
      </w:r>
      <w:r w:rsidRPr="00AB428E">
        <w:rPr>
          <w:rFonts w:ascii="Segoe UI" w:hAnsi="Segoe UI" w:cs="Arial"/>
          <w:sz w:val="18"/>
          <w:szCs w:val="18"/>
        </w:rPr>
        <w:t>shares, (ii)</w:t>
      </w:r>
      <w:r w:rsidR="00A02C25">
        <w:rPr>
          <w:rFonts w:ascii="Segoe UI" w:hAnsi="Segoe UI" w:cs="Arial"/>
          <w:sz w:val="18"/>
          <w:szCs w:val="18"/>
        </w:rPr>
        <w:t xml:space="preserve"> </w:t>
      </w:r>
      <w:r w:rsidRPr="00AB428E">
        <w:rPr>
          <w:rFonts w:ascii="Segoe UI" w:hAnsi="Segoe UI" w:cs="Arial"/>
          <w:sz w:val="18"/>
          <w:szCs w:val="18"/>
        </w:rPr>
        <w:t xml:space="preserve">the number of shares of Company common stock available for future awards under the 2001 Stock Plan, as of the Effective Date, less 2,000,000 shares reserved for issuance of French-qualified stock awards under the 2001 Stock Plan, (iii) the number of shares remaining available under the 1999 Director Plan as of the Effective Date, and (iv) the number of shares that again become available for awards in accordance with the 2017 Stock Plan when, after the Effective Date, awards under the 2001 Stock Plan or 2017 Stock Plan expire, terminate, are canceled, settled in cash, or forfeited without the delivery of shares, or otherwise result in the return of shares to the Company. The estimated aggregate number of shares of Company common stock available for grant under the 2017 Stock Plan, calculated as of the record date, is 390,520,963. </w:t>
      </w:r>
    </w:p>
    <w:p w:rsidR="008521DA" w:rsidRPr="00AB428E" w:rsidRDefault="008521DA" w:rsidP="00837896">
      <w:pPr>
        <w:pStyle w:val="NormalWeb"/>
        <w:keepNext/>
        <w:spacing w:before="160" w:beforeAutospacing="0" w:after="0" w:afterAutospacing="0"/>
        <w:rPr>
          <w:rFonts w:ascii="Segoe UI" w:hAnsi="Segoe UI" w:cs="Arial"/>
          <w:sz w:val="18"/>
          <w:szCs w:val="18"/>
        </w:rPr>
      </w:pPr>
      <w:r w:rsidRPr="00AB6D83">
        <w:rPr>
          <w:rFonts w:ascii="Segoe UI" w:hAnsi="Segoe UI" w:cs="Arial"/>
          <w:i/>
          <w:iCs/>
          <w:color w:val="0081C4"/>
          <w:sz w:val="18"/>
          <w:szCs w:val="18"/>
        </w:rPr>
        <w:t xml:space="preserve">Shares Subject to the 2017 Stock Plan; Other Limitations of Awards; Adjustments to Shares Subject to the 2017 Stock Plan </w:t>
      </w:r>
    </w:p>
    <w:p w:rsidR="008521DA" w:rsidRDefault="008521DA" w:rsidP="00837896">
      <w:pPr>
        <w:pStyle w:val="NormalWeb"/>
        <w:spacing w:before="80" w:beforeAutospacing="0" w:after="0" w:afterAutospacing="0"/>
        <w:rPr>
          <w:rFonts w:ascii="Segoe UI" w:hAnsi="Segoe UI" w:cs="Arial"/>
          <w:sz w:val="18"/>
          <w:szCs w:val="18"/>
        </w:rPr>
      </w:pPr>
      <w:r w:rsidRPr="00AB428E">
        <w:rPr>
          <w:rFonts w:ascii="Segoe UI" w:hAnsi="Segoe UI" w:cs="Arial"/>
          <w:sz w:val="18"/>
          <w:szCs w:val="18"/>
        </w:rPr>
        <w:t xml:space="preserve">Available shares may be authorized but unissued shares or shares previously issued and reacquired by the Company. If an award under the 2017 Stock Plan expires, terminates, is settled in cash, or is cancelled or forfeited, without delivery of shares, or otherwise results in the return of shares to the Company, the undelivered shares covered by the award will again become available for other awards under the 2017 Stock Plan. In addition, the number of shares underlying awards granted and outstanding under the Company’s 2001 Stock </w:t>
      </w:r>
    </w:p>
    <w:p w:rsidR="008521DA" w:rsidRDefault="008521DA" w:rsidP="00837896">
      <w:pPr>
        <w:pStyle w:val="NormalWeb"/>
        <w:spacing w:before="80" w:beforeAutospacing="0" w:after="0" w:afterAutospacing="0"/>
        <w:rPr>
          <w:rFonts w:ascii="Segoe UI" w:hAnsi="Segoe UI" w:cs="Arial"/>
          <w:sz w:val="18"/>
          <w:szCs w:val="18"/>
        </w:rPr>
        <w:sectPr w:rsidR="008521DA" w:rsidSect="00837896">
          <w:headerReference w:type="default" r:id="rId344"/>
          <w:footerReference w:type="default" r:id="rId345"/>
          <w:pgSz w:w="12240" w:h="15840"/>
          <w:pgMar w:top="720" w:right="720" w:bottom="720" w:left="720" w:header="720" w:footer="720" w:gutter="0"/>
          <w:cols w:space="720"/>
          <w:docGrid w:linePitch="326"/>
        </w:sectPr>
      </w:pPr>
    </w:p>
    <w:p w:rsidR="008521DA" w:rsidRDefault="008521DA" w:rsidP="00837896">
      <w:pPr>
        <w:pStyle w:val="NormalWeb"/>
        <w:spacing w:before="0" w:beforeAutospacing="0" w:after="0" w:afterAutospacing="0"/>
        <w:rPr>
          <w:rFonts w:ascii="Segoe UI" w:hAnsi="Segoe UI" w:cs="Arial"/>
          <w:sz w:val="18"/>
          <w:szCs w:val="18"/>
        </w:rPr>
      </w:pPr>
      <w:r>
        <w:rPr>
          <w:noProof/>
        </w:rPr>
        <w:lastRenderedPageBreak/>
        <w:drawing>
          <wp:inline distT="0" distB="0" distL="0" distR="0" wp14:anchorId="3028E00F" wp14:editId="2B287385">
            <wp:extent cx="6858000" cy="800100"/>
            <wp:effectExtent l="0" t="0" r="0" b="0"/>
            <wp:docPr id="222" name="Picture 22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LOGO"/>
                    <pic:cNvPicPr>
                      <a:picLocks noChangeAspect="1" noChangeArrowheads="1"/>
                    </pic:cNvPicPr>
                  </pic:nvPicPr>
                  <pic:blipFill>
                    <a:blip r:embed="rId322" r:link="rId323">
                      <a:extLst>
                        <a:ext uri="{28A0092B-C50C-407E-A947-70E740481C1C}">
                          <a14:useLocalDpi xmlns:a14="http://schemas.microsoft.com/office/drawing/2010/main" val="0"/>
                        </a:ext>
                      </a:extLst>
                    </a:blip>
                    <a:srcRect/>
                    <a:stretch>
                      <a:fillRect/>
                    </a:stretch>
                  </pic:blipFill>
                  <pic:spPr bwMode="auto">
                    <a:xfrm>
                      <a:off x="0" y="0"/>
                      <a:ext cx="6858000" cy="800100"/>
                    </a:xfrm>
                    <a:prstGeom prst="rect">
                      <a:avLst/>
                    </a:prstGeom>
                    <a:noFill/>
                    <a:ln>
                      <a:noFill/>
                    </a:ln>
                  </pic:spPr>
                </pic:pic>
              </a:graphicData>
            </a:graphic>
          </wp:inline>
        </w:drawing>
      </w:r>
    </w:p>
    <w:p w:rsidR="008521DA" w:rsidRPr="00AB428E" w:rsidRDefault="008521DA" w:rsidP="00837896">
      <w:pPr>
        <w:pStyle w:val="NormalWeb"/>
        <w:spacing w:before="200" w:beforeAutospacing="0" w:after="0" w:afterAutospacing="0"/>
        <w:rPr>
          <w:rFonts w:ascii="Segoe UI" w:hAnsi="Segoe UI" w:cs="Arial"/>
          <w:sz w:val="18"/>
          <w:szCs w:val="18"/>
        </w:rPr>
      </w:pPr>
      <w:r w:rsidRPr="00AB428E">
        <w:rPr>
          <w:rFonts w:ascii="Segoe UI" w:hAnsi="Segoe UI" w:cs="Arial"/>
          <w:sz w:val="18"/>
          <w:szCs w:val="18"/>
        </w:rPr>
        <w:t xml:space="preserve">Plan that are settled in cash, cancelled or forfeited, without delivery of shares, or otherwise result in the return of shares to the Company, on or after the Effective Date, will be added to the number of shares available for grant under the 2017 Stock Plan. In no event will any of the following shares again become available for other awards: (i) shares tendered or withheld in respect of taxes, (ii) shares tendered or withheld to pay the exercise price of options, (iii) shares repurchased by the Company from the awardee with the proceeds from the exercise of options and (iv) shares underlying any exercised SARs. </w:t>
      </w:r>
    </w:p>
    <w:p w:rsidR="008521DA" w:rsidRPr="00AB428E" w:rsidRDefault="008521DA" w:rsidP="00837896">
      <w:pPr>
        <w:pStyle w:val="NormalWeb"/>
        <w:spacing w:before="120" w:beforeAutospacing="0" w:after="0" w:afterAutospacing="0"/>
        <w:rPr>
          <w:rFonts w:ascii="Segoe UI" w:hAnsi="Segoe UI" w:cs="Arial"/>
          <w:sz w:val="18"/>
          <w:szCs w:val="18"/>
        </w:rPr>
      </w:pPr>
      <w:r w:rsidRPr="00AB428E">
        <w:rPr>
          <w:rFonts w:ascii="Segoe UI" w:hAnsi="Segoe UI" w:cs="Arial"/>
          <w:sz w:val="18"/>
          <w:szCs w:val="18"/>
        </w:rPr>
        <w:t xml:space="preserve">The 2017 Stock Plan provides that the maximum number of shares with respect to which an award or awards of options or SARs may be granted to any employee or consultant in any one taxable year of the Company will not exceed 20,000,000 common shares for options or SARs or 5,000,000 for share awards. Notwithstanding any designation, to the extent that the aggregate fair market value of the shares with respect to which options designated as incentive stock options are exercisable for the first time by any employee during any calendar year (under all plans of the Company) exceeds $100,000, the options will be treated as nonqualified stock options. These limits are increased proportionately in the event of any stock split, stock dividend, or similar event. </w:t>
      </w:r>
    </w:p>
    <w:p w:rsidR="008521DA" w:rsidRPr="00AB428E" w:rsidRDefault="008521DA">
      <w:pPr>
        <w:pStyle w:val="NormalWeb"/>
        <w:spacing w:before="120" w:beforeAutospacing="0" w:after="0" w:afterAutospacing="0"/>
        <w:rPr>
          <w:rFonts w:ascii="Segoe UI" w:hAnsi="Segoe UI" w:cs="Arial"/>
          <w:sz w:val="18"/>
          <w:szCs w:val="18"/>
        </w:rPr>
      </w:pPr>
      <w:r w:rsidRPr="00AB428E">
        <w:rPr>
          <w:rFonts w:ascii="Segoe UI" w:hAnsi="Segoe UI" w:cs="Arial"/>
          <w:sz w:val="18"/>
          <w:szCs w:val="18"/>
        </w:rPr>
        <w:t xml:space="preserve">Aggregate director fee awards and stock awards to any individual non-employee director in respect of any fiscal year of the Company, solely with respect to service as a non-employee director, may not exceed 20,000 shares (or, in the event the award is paid in cash, the equivalent cash value thereof as determined by the Board based on the market price of the Company common stock on the last trading day before the date of payment). The Board may make exceptions to these limits for individual non-employee directors in extraordinary circumstances, provided that the non-employee director receiving such additional compensation may not participate in the decision to award such compensation. This limit is increased proportionately in the event of any stock split, stock dividend, or similar event. </w:t>
      </w:r>
    </w:p>
    <w:p w:rsidR="008521DA" w:rsidRPr="00AB428E" w:rsidRDefault="008521DA">
      <w:pPr>
        <w:pStyle w:val="NormalWeb"/>
        <w:spacing w:before="120" w:beforeAutospacing="0" w:after="0" w:afterAutospacing="0"/>
        <w:rPr>
          <w:rFonts w:ascii="Segoe UI" w:hAnsi="Segoe UI" w:cs="Arial"/>
          <w:sz w:val="18"/>
          <w:szCs w:val="18"/>
        </w:rPr>
      </w:pPr>
      <w:r w:rsidRPr="00AB428E">
        <w:rPr>
          <w:rFonts w:ascii="Segoe UI" w:hAnsi="Segoe UI" w:cs="Arial"/>
          <w:sz w:val="18"/>
          <w:szCs w:val="18"/>
        </w:rPr>
        <w:t xml:space="preserve">If any change is made to the Company’s common shares by reason of any stock split, stock dividend, recapitalization, combination of shares, exchange of shares, or other change affecting the outstanding shares as a class without the Company’s receipt of consideration, appropriate adjustments shall be made to (i) the maximum number and/or class of securities issuable under the Plan, (ii) the number and/or class of securities and/or the price per share covered by outstanding awards under the Plan, and (iii) the limit on nonqualified stock options and SARs with an exercise price of less than fair market value on the grant date. Such adjustments also may be made in the event of any distribution of assets to shareholders other than a normal cash dividend. In determining adjustments to be made under these provisions, the Board may take into account such factors as it deems appropriate. Any such adjustments to outstanding awards will be effected in a manner that precludes the enlargement of rights and benefits under such awards. </w:t>
      </w:r>
    </w:p>
    <w:p w:rsidR="008521DA" w:rsidRPr="00AB428E" w:rsidRDefault="008521DA">
      <w:pPr>
        <w:pStyle w:val="NormalWeb"/>
        <w:spacing w:before="120" w:beforeAutospacing="0" w:after="0" w:afterAutospacing="0"/>
        <w:rPr>
          <w:rFonts w:ascii="Segoe UI" w:hAnsi="Segoe UI" w:cs="Arial"/>
          <w:sz w:val="18"/>
          <w:szCs w:val="18"/>
        </w:rPr>
      </w:pPr>
      <w:r w:rsidRPr="00AB428E">
        <w:rPr>
          <w:rFonts w:ascii="Segoe UI" w:hAnsi="Segoe UI" w:cs="Arial"/>
          <w:sz w:val="18"/>
          <w:szCs w:val="18"/>
        </w:rPr>
        <w:t xml:space="preserve">In the event of the proposed dissolution or liquidation of the Company, awards will terminate immediately prior to consummation of the proposed action, unless otherwise provided by the Committee. The Committee may declare that any award will terminate as of a date fixed by the Committee and give each awardee the right to exercise an award as to all or any part of the shares subject to an award, including shares as to which the award would not otherwise be exercisable. </w:t>
      </w:r>
    </w:p>
    <w:p w:rsidR="008521DA" w:rsidRPr="00AB428E" w:rsidRDefault="008521DA" w:rsidP="00837896">
      <w:pPr>
        <w:pStyle w:val="NormalWeb"/>
        <w:keepNext/>
        <w:spacing w:before="160" w:beforeAutospacing="0" w:after="0" w:afterAutospacing="0"/>
        <w:rPr>
          <w:rFonts w:ascii="Segoe UI" w:hAnsi="Segoe UI" w:cs="Arial"/>
          <w:sz w:val="18"/>
          <w:szCs w:val="18"/>
        </w:rPr>
      </w:pPr>
      <w:r w:rsidRPr="00AB6D83">
        <w:rPr>
          <w:rFonts w:ascii="Segoe UI" w:hAnsi="Segoe UI" w:cs="Arial"/>
          <w:i/>
          <w:iCs/>
          <w:color w:val="0081C4"/>
          <w:sz w:val="18"/>
          <w:szCs w:val="18"/>
        </w:rPr>
        <w:t xml:space="preserve">Shareholder Rights </w:t>
      </w:r>
    </w:p>
    <w:p w:rsidR="008521DA" w:rsidRPr="00AB428E" w:rsidRDefault="008521DA" w:rsidP="00837896">
      <w:pPr>
        <w:pStyle w:val="NormalWeb"/>
        <w:spacing w:before="80" w:beforeAutospacing="0" w:after="0" w:afterAutospacing="0"/>
        <w:rPr>
          <w:rFonts w:ascii="Segoe UI" w:hAnsi="Segoe UI" w:cs="Arial"/>
          <w:sz w:val="18"/>
          <w:szCs w:val="18"/>
        </w:rPr>
      </w:pPr>
      <w:r w:rsidRPr="00AB428E">
        <w:rPr>
          <w:rFonts w:ascii="Segoe UI" w:hAnsi="Segoe UI" w:cs="Arial"/>
          <w:sz w:val="18"/>
          <w:szCs w:val="18"/>
        </w:rPr>
        <w:t xml:space="preserve">An awardee will not be entitled to the privileges of ownership, including voting rights, in respect of the shares of common stock underlying an award until such shares have been issued and delivered to the participant. </w:t>
      </w:r>
    </w:p>
    <w:p w:rsidR="008521DA" w:rsidRPr="00AB428E" w:rsidRDefault="008521DA" w:rsidP="00837896">
      <w:pPr>
        <w:pStyle w:val="NormalWeb"/>
        <w:keepNext/>
        <w:spacing w:before="160" w:beforeAutospacing="0" w:after="0" w:afterAutospacing="0"/>
        <w:rPr>
          <w:rFonts w:ascii="Segoe UI" w:hAnsi="Segoe UI" w:cs="Arial"/>
          <w:sz w:val="18"/>
          <w:szCs w:val="18"/>
        </w:rPr>
      </w:pPr>
      <w:r w:rsidRPr="00AB6D83">
        <w:rPr>
          <w:rFonts w:ascii="Segoe UI" w:hAnsi="Segoe UI" w:cs="Arial"/>
          <w:i/>
          <w:iCs/>
          <w:color w:val="0081C4"/>
          <w:sz w:val="18"/>
          <w:szCs w:val="18"/>
        </w:rPr>
        <w:t xml:space="preserve">Death or Disability </w:t>
      </w:r>
    </w:p>
    <w:p w:rsidR="008521DA" w:rsidRPr="00AB428E" w:rsidRDefault="008521DA" w:rsidP="00837896">
      <w:pPr>
        <w:pStyle w:val="NormalWeb"/>
        <w:spacing w:before="80" w:beforeAutospacing="0" w:after="0" w:afterAutospacing="0"/>
        <w:rPr>
          <w:rFonts w:ascii="Segoe UI" w:hAnsi="Segoe UI" w:cs="Arial"/>
          <w:sz w:val="18"/>
          <w:szCs w:val="18"/>
        </w:rPr>
      </w:pPr>
      <w:r w:rsidRPr="00AB428E">
        <w:rPr>
          <w:rFonts w:ascii="Segoe UI" w:hAnsi="Segoe UI" w:cs="Arial"/>
          <w:sz w:val="18"/>
          <w:szCs w:val="18"/>
        </w:rPr>
        <w:t xml:space="preserve">If an employee awardee’s employment terminates because of his or her death or total and permanent disability, then his or her outstanding but unvested stock awards will become immediately vested (unless otherwise provided in the applicable award agreement). </w:t>
      </w:r>
    </w:p>
    <w:p w:rsidR="008521DA" w:rsidRPr="00AB428E" w:rsidRDefault="008521DA" w:rsidP="00837896">
      <w:pPr>
        <w:pStyle w:val="NormalWeb"/>
        <w:keepNext/>
        <w:spacing w:before="160" w:beforeAutospacing="0" w:after="0" w:afterAutospacing="0"/>
        <w:rPr>
          <w:rFonts w:ascii="Segoe UI" w:hAnsi="Segoe UI" w:cs="Arial"/>
          <w:sz w:val="18"/>
          <w:szCs w:val="18"/>
        </w:rPr>
      </w:pPr>
      <w:r w:rsidRPr="00AB6D83">
        <w:rPr>
          <w:rFonts w:ascii="Segoe UI" w:hAnsi="Segoe UI" w:cs="Arial"/>
          <w:i/>
          <w:iCs/>
          <w:color w:val="0081C4"/>
          <w:sz w:val="18"/>
          <w:szCs w:val="18"/>
        </w:rPr>
        <w:t xml:space="preserve">Nontransferability of Awards </w:t>
      </w:r>
    </w:p>
    <w:p w:rsidR="008521DA" w:rsidRPr="00AB428E" w:rsidRDefault="008521DA" w:rsidP="00837896">
      <w:pPr>
        <w:pStyle w:val="NormalWeb"/>
        <w:spacing w:before="80" w:beforeAutospacing="0" w:after="0" w:afterAutospacing="0"/>
        <w:rPr>
          <w:rFonts w:ascii="Segoe UI" w:hAnsi="Segoe UI" w:cs="Arial"/>
          <w:sz w:val="18"/>
          <w:szCs w:val="18"/>
        </w:rPr>
      </w:pPr>
      <w:r w:rsidRPr="00AB428E">
        <w:rPr>
          <w:rFonts w:ascii="Segoe UI" w:hAnsi="Segoe UI" w:cs="Arial"/>
          <w:sz w:val="18"/>
          <w:szCs w:val="18"/>
        </w:rPr>
        <w:t xml:space="preserve">Unless otherwise determined by the Committee, awards granted under the 2017 Stock Plan are not transferable other than by will or the laws of descent and distribution and may be exercised during the awardee’s lifetime only by the awardee. </w:t>
      </w:r>
    </w:p>
    <w:p w:rsidR="008521DA" w:rsidRPr="00AB428E" w:rsidRDefault="008521DA" w:rsidP="00837896">
      <w:pPr>
        <w:pStyle w:val="NormalWeb"/>
        <w:keepNext/>
        <w:spacing w:before="160" w:beforeAutospacing="0" w:after="0" w:afterAutospacing="0"/>
        <w:rPr>
          <w:rFonts w:ascii="Segoe UI" w:hAnsi="Segoe UI" w:cs="Arial"/>
          <w:sz w:val="18"/>
          <w:szCs w:val="18"/>
        </w:rPr>
      </w:pPr>
      <w:r w:rsidRPr="00AB6D83">
        <w:rPr>
          <w:rFonts w:ascii="Segoe UI" w:hAnsi="Segoe UI" w:cs="Arial"/>
          <w:i/>
          <w:iCs/>
          <w:color w:val="0081C4"/>
          <w:sz w:val="18"/>
          <w:szCs w:val="18"/>
        </w:rPr>
        <w:t xml:space="preserve">Impact of a Change in Control </w:t>
      </w:r>
    </w:p>
    <w:p w:rsidR="008521DA" w:rsidRDefault="008521DA" w:rsidP="00837896">
      <w:pPr>
        <w:pStyle w:val="NormalWeb"/>
        <w:spacing w:before="80" w:beforeAutospacing="0" w:after="0" w:afterAutospacing="0"/>
        <w:rPr>
          <w:rFonts w:ascii="Segoe UI" w:hAnsi="Segoe UI" w:cs="Arial"/>
          <w:sz w:val="18"/>
          <w:szCs w:val="18"/>
        </w:rPr>
      </w:pPr>
      <w:r w:rsidRPr="00AB428E">
        <w:rPr>
          <w:rFonts w:ascii="Segoe UI" w:hAnsi="Segoe UI" w:cs="Arial"/>
          <w:sz w:val="18"/>
          <w:szCs w:val="18"/>
        </w:rPr>
        <w:t xml:space="preserve">In the event of a Change in Control (as defined below), the Committee may (a) provide for the assumption of or the issuance of substitute awards, or (b) if the affected awards are not assumed or substituted as provided for in (a), settle awards for an amount of cash or securities equal to their value (such amount to be equal to the in-the-money spread value, if any, in the case of stock options and stock appreciation rights), as determined by the Committee. Similar actions may be taken in the event of a merger or other </w:t>
      </w:r>
    </w:p>
    <w:p w:rsidR="008521DA" w:rsidRDefault="008521DA" w:rsidP="00837896">
      <w:pPr>
        <w:pStyle w:val="NormalWeb"/>
        <w:spacing w:before="80" w:beforeAutospacing="0" w:after="0" w:afterAutospacing="0"/>
        <w:rPr>
          <w:rFonts w:ascii="Segoe UI" w:hAnsi="Segoe UI" w:cs="Arial"/>
          <w:sz w:val="18"/>
          <w:szCs w:val="18"/>
        </w:rPr>
        <w:sectPr w:rsidR="008521DA" w:rsidSect="00837896">
          <w:headerReference w:type="default" r:id="rId346"/>
          <w:footerReference w:type="default" r:id="rId347"/>
          <w:pgSz w:w="12240" w:h="15840"/>
          <w:pgMar w:top="720" w:right="720" w:bottom="720" w:left="720" w:header="720" w:footer="720" w:gutter="0"/>
          <w:cols w:space="720"/>
          <w:docGrid w:linePitch="326"/>
        </w:sectPr>
      </w:pPr>
    </w:p>
    <w:p w:rsidR="008521DA" w:rsidRDefault="008521DA" w:rsidP="00837896">
      <w:pPr>
        <w:pStyle w:val="NormalWeb"/>
        <w:spacing w:before="0" w:beforeAutospacing="0" w:after="0" w:afterAutospacing="0"/>
        <w:rPr>
          <w:rFonts w:ascii="Segoe UI" w:hAnsi="Segoe UI" w:cs="Arial"/>
          <w:sz w:val="18"/>
          <w:szCs w:val="18"/>
        </w:rPr>
      </w:pPr>
      <w:r>
        <w:rPr>
          <w:noProof/>
        </w:rPr>
        <w:lastRenderedPageBreak/>
        <w:drawing>
          <wp:inline distT="0" distB="0" distL="0" distR="0" wp14:anchorId="0AEDFC6F" wp14:editId="66F9F102">
            <wp:extent cx="6858000" cy="800100"/>
            <wp:effectExtent l="0" t="0" r="0" b="0"/>
            <wp:docPr id="223" name="Picture 22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LOGO"/>
                    <pic:cNvPicPr>
                      <a:picLocks noChangeAspect="1" noChangeArrowheads="1"/>
                    </pic:cNvPicPr>
                  </pic:nvPicPr>
                  <pic:blipFill>
                    <a:blip r:embed="rId322" r:link="rId323">
                      <a:extLst>
                        <a:ext uri="{28A0092B-C50C-407E-A947-70E740481C1C}">
                          <a14:useLocalDpi xmlns:a14="http://schemas.microsoft.com/office/drawing/2010/main" val="0"/>
                        </a:ext>
                      </a:extLst>
                    </a:blip>
                    <a:srcRect/>
                    <a:stretch>
                      <a:fillRect/>
                    </a:stretch>
                  </pic:blipFill>
                  <pic:spPr bwMode="auto">
                    <a:xfrm>
                      <a:off x="0" y="0"/>
                      <a:ext cx="6858000" cy="800100"/>
                    </a:xfrm>
                    <a:prstGeom prst="rect">
                      <a:avLst/>
                    </a:prstGeom>
                    <a:noFill/>
                    <a:ln>
                      <a:noFill/>
                    </a:ln>
                  </pic:spPr>
                </pic:pic>
              </a:graphicData>
            </a:graphic>
          </wp:inline>
        </w:drawing>
      </w:r>
    </w:p>
    <w:p w:rsidR="008521DA" w:rsidRPr="00AB428E" w:rsidRDefault="008521DA" w:rsidP="00837896">
      <w:pPr>
        <w:pStyle w:val="NormalWeb"/>
        <w:spacing w:before="200" w:beforeAutospacing="0" w:after="0" w:afterAutospacing="0"/>
        <w:rPr>
          <w:rFonts w:ascii="Segoe UI" w:hAnsi="Segoe UI" w:cs="Arial"/>
          <w:sz w:val="18"/>
          <w:szCs w:val="18"/>
        </w:rPr>
      </w:pPr>
      <w:r w:rsidRPr="00AB428E">
        <w:rPr>
          <w:rFonts w:ascii="Segoe UI" w:hAnsi="Segoe UI" w:cs="Arial"/>
          <w:sz w:val="18"/>
          <w:szCs w:val="18"/>
        </w:rPr>
        <w:t xml:space="preserve">corporation reorganization that does not constitute a Change in Control. If the consideration paid in the Change in Control includes contingent value rights, earnout or indemnity payments, or similar payments, then the Committee will determine if awards settled pursuant to item (a) above are (i) valued at closing taking into account such contingent consideration (with the value determined by the Committee) or (ii) entitled to a share of such contingent consideration. </w:t>
      </w:r>
    </w:p>
    <w:p w:rsidR="008521DA" w:rsidRPr="00AB428E" w:rsidRDefault="008521DA">
      <w:pPr>
        <w:pStyle w:val="NormalWeb"/>
        <w:spacing w:before="120" w:beforeAutospacing="0" w:after="0" w:afterAutospacing="0"/>
        <w:rPr>
          <w:rFonts w:ascii="Segoe UI" w:hAnsi="Segoe UI" w:cs="Arial"/>
          <w:sz w:val="18"/>
          <w:szCs w:val="18"/>
        </w:rPr>
      </w:pPr>
      <w:r w:rsidRPr="00AB428E">
        <w:rPr>
          <w:rFonts w:ascii="Segoe UI" w:hAnsi="Segoe UI" w:cs="Arial"/>
          <w:sz w:val="18"/>
          <w:szCs w:val="18"/>
        </w:rPr>
        <w:t xml:space="preserve">As of the Change in Control date, any outstanding awards subject to performance conditions not assumed or substituted in the Change in Control will (i) be deemed earned at the actual performance level at the date of the Change in Control (as determined by the Committee) with respect to all open performance periods, (ii) cease to be subject to any further performance conditions, and (iii) continue to be subject to time-based vesting following the Change in Control in accordance with the original performance period. </w:t>
      </w:r>
    </w:p>
    <w:p w:rsidR="008521DA" w:rsidRDefault="008521DA">
      <w:pPr>
        <w:pStyle w:val="NormalWeb"/>
        <w:spacing w:before="0" w:beforeAutospacing="0" w:after="0" w:afterAutospacing="0"/>
        <w:rPr>
          <w:sz w:val="16"/>
          <w:szCs w:val="16"/>
        </w:rPr>
      </w:pPr>
      <w:r>
        <w:rPr>
          <w:sz w:val="16"/>
          <w:szCs w:val="16"/>
        </w:rPr>
        <w:t> </w:t>
      </w:r>
    </w:p>
    <w:p w:rsidR="008521DA" w:rsidRPr="00AB428E" w:rsidRDefault="008521DA">
      <w:pPr>
        <w:pStyle w:val="NormalWeb"/>
        <w:spacing w:before="0" w:beforeAutospacing="0" w:after="0" w:afterAutospacing="0"/>
        <w:rPr>
          <w:rFonts w:ascii="Segoe UI" w:hAnsi="Segoe UI" w:cs="Arial"/>
          <w:sz w:val="18"/>
          <w:szCs w:val="18"/>
        </w:rPr>
      </w:pPr>
      <w:r w:rsidRPr="00AB428E">
        <w:rPr>
          <w:rFonts w:ascii="Segoe UI" w:hAnsi="Segoe UI" w:cs="Arial"/>
          <w:sz w:val="18"/>
          <w:szCs w:val="18"/>
        </w:rPr>
        <w:t xml:space="preserve">In the case of a non-employee director awardee, notwithstanding the vesting provisions contained in the award agreement granting a stock award, the stock award shall become fully vested and nonforfeitable if, within one year after a Change in Control, that non-employee director shall cease for any reason to be a member of the Board. </w:t>
      </w:r>
    </w:p>
    <w:p w:rsidR="008521DA" w:rsidRPr="00AB428E" w:rsidRDefault="008521DA">
      <w:pPr>
        <w:pStyle w:val="NormalWeb"/>
        <w:keepNext/>
        <w:spacing w:before="120" w:beforeAutospacing="0" w:after="0" w:afterAutospacing="0"/>
        <w:rPr>
          <w:rFonts w:ascii="Segoe UI" w:hAnsi="Segoe UI" w:cs="Arial"/>
          <w:sz w:val="18"/>
          <w:szCs w:val="18"/>
        </w:rPr>
      </w:pPr>
      <w:r w:rsidRPr="00AB428E">
        <w:rPr>
          <w:rFonts w:ascii="Segoe UI" w:hAnsi="Segoe UI" w:cs="Arial"/>
          <w:sz w:val="18"/>
          <w:szCs w:val="18"/>
        </w:rPr>
        <w:t xml:space="preserve">A “Change in Control” as defined in the 2017 Stock Plan generally means: </w:t>
      </w:r>
    </w:p>
    <w:p w:rsidR="008521DA" w:rsidRPr="00AB428E" w:rsidRDefault="008521DA">
      <w:pPr>
        <w:pStyle w:val="NormalWeb"/>
        <w:spacing w:before="120" w:beforeAutospacing="0" w:after="0" w:afterAutospacing="0"/>
        <w:ind w:left="367" w:hanging="367"/>
        <w:rPr>
          <w:rFonts w:ascii="Segoe UI" w:hAnsi="Segoe UI" w:cs="Arial"/>
          <w:sz w:val="18"/>
          <w:szCs w:val="18"/>
        </w:rPr>
      </w:pPr>
      <w:r w:rsidRPr="00AB428E">
        <w:rPr>
          <w:rFonts w:ascii="Segoe UI" w:hAnsi="Segoe UI" w:cs="Arial"/>
          <w:sz w:val="18"/>
          <w:szCs w:val="18"/>
        </w:rPr>
        <w:t>(i)</w:t>
      </w:r>
      <w:r w:rsidRPr="00AB428E">
        <w:rPr>
          <w:rFonts w:ascii="Segoe UI" w:hAnsi="Segoe UI" w:cs="Arial"/>
          <w:sz w:val="18"/>
          <w:szCs w:val="18"/>
        </w:rPr>
        <w:tab/>
        <w:t xml:space="preserve">during any period of not more than 36 months, individuals who constitute the Board as of the beginning of the period (the “Incumbent Directors”) cease for any reason to constitute at least a majority of the Board, provided that any person becoming a director subsequent to the beginning of such period, whose election or nomination for election was approved by a vote of at least two-thirds of the Incumbent Directors then on the Board (either by a specific vote or by approval of the proxy statement of the Company in which such person is named as a nominee for director, without written objection to such nomination) will be an Incumbent Director; provided, however, that no individual initially elected or nominated as a director of the Company as a result of an actual or publicly threatened election contest with respect to directors or as a result of any other actual or publicly threatened solicitation of proxies by or on behalf of any person other than the Board will be deemed to be an Incumbent Director; </w:t>
      </w:r>
    </w:p>
    <w:p w:rsidR="008521DA" w:rsidRPr="00AB428E" w:rsidRDefault="008521DA">
      <w:pPr>
        <w:pStyle w:val="NormalWeb"/>
        <w:spacing w:before="120" w:beforeAutospacing="0" w:after="0" w:afterAutospacing="0"/>
        <w:ind w:left="367" w:hanging="367"/>
        <w:rPr>
          <w:rFonts w:ascii="Segoe UI" w:hAnsi="Segoe UI" w:cs="Arial"/>
          <w:sz w:val="18"/>
          <w:szCs w:val="18"/>
        </w:rPr>
      </w:pPr>
      <w:r w:rsidRPr="00AB428E">
        <w:rPr>
          <w:rFonts w:ascii="Segoe UI" w:hAnsi="Segoe UI" w:cs="Arial"/>
          <w:sz w:val="18"/>
          <w:szCs w:val="18"/>
        </w:rPr>
        <w:t>(ii)</w:t>
      </w:r>
      <w:r w:rsidRPr="00AB428E">
        <w:rPr>
          <w:rFonts w:ascii="Segoe UI" w:hAnsi="Segoe UI" w:cs="Arial"/>
          <w:sz w:val="18"/>
          <w:szCs w:val="18"/>
        </w:rPr>
        <w:tab/>
        <w:t xml:space="preserve">any “person” (as that term is defined in Section 3(a)(9) of the Exchange Act and as used in Sections 13(d)(3) and 14(d)(2) of the Exchange Act), is or becomes a “beneficial owner” (as defined in Rule 13d-3 under the Exchange Act), directly or indirectly, of securities of the Company representing 50% or more of the combined voting power of the Company’s then-outstanding securities eligible to vote for the election of the Board (“Company Voting Securities”); provided, however, that the event described in this clause (ii) will not be deemed to be a Change in Control by virtue of the ownership, or acquisition, of Company Voting Securities: (A) by the Company, (B) by any employee benefit plan (or related trust) sponsored or maintained by the Company, (C) by any underwriter temporarily holding securities pursuant to an offering of such securities or (D) pursuant to a Non-Qualifying Transaction (as defined in clause (iii) of this definition); </w:t>
      </w:r>
    </w:p>
    <w:p w:rsidR="008521DA" w:rsidRPr="00AB428E" w:rsidRDefault="008521DA">
      <w:pPr>
        <w:pStyle w:val="NormalWeb"/>
        <w:spacing w:before="120" w:beforeAutospacing="0" w:after="0" w:afterAutospacing="0"/>
        <w:ind w:left="367" w:hanging="367"/>
        <w:rPr>
          <w:rFonts w:ascii="Segoe UI" w:hAnsi="Segoe UI" w:cs="Arial"/>
          <w:sz w:val="18"/>
          <w:szCs w:val="18"/>
        </w:rPr>
      </w:pPr>
      <w:r w:rsidRPr="00AB428E">
        <w:rPr>
          <w:rFonts w:ascii="Segoe UI" w:hAnsi="Segoe UI" w:cs="Arial"/>
          <w:sz w:val="18"/>
          <w:szCs w:val="18"/>
        </w:rPr>
        <w:t>(iii)</w:t>
      </w:r>
      <w:r w:rsidRPr="00AB428E">
        <w:rPr>
          <w:rFonts w:ascii="Segoe UI" w:hAnsi="Segoe UI" w:cs="Arial"/>
          <w:sz w:val="18"/>
          <w:szCs w:val="18"/>
        </w:rPr>
        <w:tab/>
        <w:t xml:space="preserve">the consummation of a merger, consolidation, statutory share exchange or similar form of corporate transaction involving the Company that requires the approval of the Company’s shareholders, whether for such transaction or the issuance of securities in the transaction (a “Business Combination”), unless immediately following such Business Combination: (A) more than 50% of the total voting power of (x) the entity resulting from such Business Combination (the “Surviving Entity”), or (y) if applicable, the ultimate parent corporation that directly or indirectly has beneficial ownership of at least 95% of the voting power, is represented by Company Voting Securities that were outstanding immediately prior to such Business Combination (or, if applicable, is represented by shares into which such Company Voting Securities were converted pursuant to such Business Combination), and such voting power among the holders thereof is in substantially the same proportion as the voting power of such Company Voting Securities among the holders thereof immediately prior to the Business Combination, (B) no person (other than any employee benefit plan (or related trust) sponsored or maintained by the Surviving Entity or the parent) is or becomes the beneficial owner, directly or indirectly, of 50% or more of the total voting power of the outstanding voting securities eligible to elect directors of the parent (or, if there is no parent, the Surviving Entity), and (C) at least a majority of the members of the board of directors of the parent (or, if there is no parent, the Surviving Entity) following the consummation of the Business Combination were Incumbent Directors at the time of the Board’s approval of the execution of the initial agreement providing for such Business Combination (any Business Combination that satisfies all of the criteria specified in (A), (B), and (C) of this clause (iii) will be deemed to be a “Non-Qualifying Transaction”); or </w:t>
      </w:r>
    </w:p>
    <w:p w:rsidR="008521DA" w:rsidRPr="00AB428E" w:rsidRDefault="008521DA">
      <w:pPr>
        <w:pStyle w:val="NormalWeb"/>
        <w:spacing w:before="120" w:beforeAutospacing="0" w:after="0" w:afterAutospacing="0"/>
        <w:ind w:left="367" w:hanging="367"/>
        <w:rPr>
          <w:rFonts w:ascii="Segoe UI" w:hAnsi="Segoe UI" w:cs="Arial"/>
          <w:sz w:val="18"/>
          <w:szCs w:val="18"/>
        </w:rPr>
      </w:pPr>
      <w:r w:rsidRPr="00AB428E">
        <w:rPr>
          <w:rFonts w:ascii="Segoe UI" w:hAnsi="Segoe UI" w:cs="Arial"/>
          <w:sz w:val="18"/>
          <w:szCs w:val="18"/>
        </w:rPr>
        <w:t>(iv)</w:t>
      </w:r>
      <w:r w:rsidRPr="00AB428E">
        <w:rPr>
          <w:rFonts w:ascii="Segoe UI" w:hAnsi="Segoe UI" w:cs="Arial"/>
          <w:sz w:val="18"/>
          <w:szCs w:val="18"/>
        </w:rPr>
        <w:tab/>
        <w:t xml:space="preserve">the consummation of a sale of all or substantially all of the Company’s assets (other than to an affiliate of the Company); or </w:t>
      </w:r>
    </w:p>
    <w:p w:rsidR="008521DA" w:rsidRPr="00AB428E" w:rsidRDefault="008521DA">
      <w:pPr>
        <w:pStyle w:val="NormalWeb"/>
        <w:spacing w:before="120" w:beforeAutospacing="0" w:after="0" w:afterAutospacing="0"/>
        <w:ind w:left="367" w:hanging="367"/>
        <w:rPr>
          <w:rFonts w:ascii="Segoe UI" w:hAnsi="Segoe UI" w:cs="Arial"/>
          <w:sz w:val="18"/>
          <w:szCs w:val="18"/>
        </w:rPr>
      </w:pPr>
      <w:r w:rsidRPr="00AB428E">
        <w:rPr>
          <w:rFonts w:ascii="Segoe UI" w:hAnsi="Segoe UI" w:cs="Arial"/>
          <w:sz w:val="18"/>
          <w:szCs w:val="18"/>
        </w:rPr>
        <w:t>(v)</w:t>
      </w:r>
      <w:r w:rsidRPr="00AB428E">
        <w:rPr>
          <w:rFonts w:ascii="Segoe UI" w:hAnsi="Segoe UI" w:cs="Arial"/>
          <w:sz w:val="18"/>
          <w:szCs w:val="18"/>
        </w:rPr>
        <w:tab/>
        <w:t xml:space="preserve">the Company’s shareholders approve a plan of complete liquidation or dissolution of the Company. </w:t>
      </w:r>
    </w:p>
    <w:p w:rsidR="008521DA" w:rsidRDefault="008521DA">
      <w:pPr>
        <w:pStyle w:val="NormalWeb"/>
        <w:keepNext/>
        <w:spacing w:before="240" w:beforeAutospacing="0" w:after="0" w:afterAutospacing="0"/>
        <w:rPr>
          <w:rFonts w:ascii="Segoe UI" w:hAnsi="Segoe UI" w:cs="Arial"/>
          <w:i/>
          <w:iCs/>
          <w:color w:val="0081C4"/>
          <w:sz w:val="18"/>
          <w:szCs w:val="18"/>
        </w:rPr>
        <w:sectPr w:rsidR="008521DA" w:rsidSect="00837896">
          <w:headerReference w:type="default" r:id="rId348"/>
          <w:footerReference w:type="default" r:id="rId349"/>
          <w:pgSz w:w="12240" w:h="15840"/>
          <w:pgMar w:top="720" w:right="720" w:bottom="720" w:left="720" w:header="720" w:footer="720" w:gutter="0"/>
          <w:cols w:space="720"/>
          <w:docGrid w:linePitch="326"/>
        </w:sectPr>
      </w:pPr>
    </w:p>
    <w:p w:rsidR="008521DA" w:rsidRDefault="008521DA" w:rsidP="00837896">
      <w:pPr>
        <w:pStyle w:val="NormalWeb"/>
        <w:keepNext/>
        <w:spacing w:before="0" w:beforeAutospacing="0" w:after="0" w:afterAutospacing="0"/>
        <w:rPr>
          <w:rFonts w:ascii="Segoe UI" w:hAnsi="Segoe UI" w:cs="Arial"/>
          <w:i/>
          <w:iCs/>
          <w:color w:val="0081C4"/>
          <w:sz w:val="18"/>
          <w:szCs w:val="18"/>
        </w:rPr>
      </w:pPr>
      <w:r>
        <w:rPr>
          <w:noProof/>
        </w:rPr>
        <w:lastRenderedPageBreak/>
        <w:drawing>
          <wp:inline distT="0" distB="0" distL="0" distR="0" wp14:anchorId="7C338A65" wp14:editId="6051347C">
            <wp:extent cx="6858000" cy="800100"/>
            <wp:effectExtent l="0" t="0" r="0" b="0"/>
            <wp:docPr id="224" name="Picture 224"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LOGO"/>
                    <pic:cNvPicPr>
                      <a:picLocks noChangeAspect="1" noChangeArrowheads="1"/>
                    </pic:cNvPicPr>
                  </pic:nvPicPr>
                  <pic:blipFill>
                    <a:blip r:embed="rId322" r:link="rId323">
                      <a:extLst>
                        <a:ext uri="{28A0092B-C50C-407E-A947-70E740481C1C}">
                          <a14:useLocalDpi xmlns:a14="http://schemas.microsoft.com/office/drawing/2010/main" val="0"/>
                        </a:ext>
                      </a:extLst>
                    </a:blip>
                    <a:srcRect/>
                    <a:stretch>
                      <a:fillRect/>
                    </a:stretch>
                  </pic:blipFill>
                  <pic:spPr bwMode="auto">
                    <a:xfrm>
                      <a:off x="0" y="0"/>
                      <a:ext cx="6858000" cy="800100"/>
                    </a:xfrm>
                    <a:prstGeom prst="rect">
                      <a:avLst/>
                    </a:prstGeom>
                    <a:noFill/>
                    <a:ln>
                      <a:noFill/>
                    </a:ln>
                  </pic:spPr>
                </pic:pic>
              </a:graphicData>
            </a:graphic>
          </wp:inline>
        </w:drawing>
      </w:r>
    </w:p>
    <w:p w:rsidR="008521DA" w:rsidRPr="00AB428E" w:rsidRDefault="008521DA" w:rsidP="00837896">
      <w:pPr>
        <w:pStyle w:val="NormalWeb"/>
        <w:keepNext/>
        <w:spacing w:before="200" w:beforeAutospacing="0" w:after="0" w:afterAutospacing="0"/>
        <w:rPr>
          <w:rFonts w:ascii="Segoe UI" w:hAnsi="Segoe UI" w:cs="Arial"/>
          <w:sz w:val="18"/>
          <w:szCs w:val="18"/>
        </w:rPr>
      </w:pPr>
      <w:r w:rsidRPr="00AB6D83">
        <w:rPr>
          <w:rFonts w:ascii="Segoe UI" w:hAnsi="Segoe UI" w:cs="Arial"/>
          <w:i/>
          <w:iCs/>
          <w:color w:val="0081C4"/>
          <w:sz w:val="18"/>
          <w:szCs w:val="18"/>
        </w:rPr>
        <w:t xml:space="preserve">Amendment and Termination of the 2017 Stock Plan </w:t>
      </w:r>
    </w:p>
    <w:p w:rsidR="008521DA" w:rsidRPr="00AB428E" w:rsidRDefault="008521DA" w:rsidP="00837896">
      <w:pPr>
        <w:pStyle w:val="NormalWeb"/>
        <w:spacing w:before="80" w:beforeAutospacing="0" w:after="0" w:afterAutospacing="0"/>
        <w:rPr>
          <w:rFonts w:ascii="Segoe UI" w:hAnsi="Segoe UI" w:cs="Arial"/>
          <w:sz w:val="18"/>
          <w:szCs w:val="18"/>
        </w:rPr>
      </w:pPr>
      <w:r w:rsidRPr="00AB428E">
        <w:rPr>
          <w:rFonts w:ascii="Segoe UI" w:hAnsi="Segoe UI" w:cs="Arial"/>
          <w:sz w:val="18"/>
          <w:szCs w:val="18"/>
        </w:rPr>
        <w:t xml:space="preserve">The Committee may amend or terminate the 2017 Stock Plan from time to time in such respects as the Committee may deem advisable. However, the Company shall obtain shareholder approval or ratification for any increase in the number of shares subject to the 2017 Stock Plan (other than in connection with the adjustment provisions of the 2017 Stock Plan), and for any option or stock appreciation right repricing, replacement, re-grant through cancellation, repurchase for cash or other consideration, or modification, in each case that reduces the exercise price for shares under the award. No such action by the Board, Committee, or shareholders may affect any award previously granted under the 2017 Stock Plan without the written agreement of the awardee; provided that the consent of an awardee is not necessary for a modification or amendment of the award, or the acceleration or deferral of the award’s vesting or exercise, that in the reasonable judgment of the Committee confers a benefit on the awardee or is made in connection with the 2017 Stock Plan’s provisions for adjustment of shares in the event of changes to the shares underlying the award or the distribution of assets to shareholders other than under a normal cash dividend. The 2017 Stock Plan remains in effect until terminated by action of the Committee or operation of law. </w:t>
      </w:r>
    </w:p>
    <w:p w:rsidR="008521DA" w:rsidRPr="00AB428E" w:rsidRDefault="008521DA">
      <w:pPr>
        <w:pStyle w:val="NormalWeb"/>
        <w:keepNext/>
        <w:spacing w:before="240" w:beforeAutospacing="0" w:after="0" w:afterAutospacing="0"/>
        <w:rPr>
          <w:rFonts w:ascii="Segoe UI" w:hAnsi="Segoe UI" w:cs="Arial"/>
          <w:sz w:val="18"/>
          <w:szCs w:val="18"/>
        </w:rPr>
      </w:pPr>
      <w:r w:rsidRPr="00AB428E">
        <w:rPr>
          <w:rFonts w:ascii="Segoe UI" w:hAnsi="Segoe UI" w:cs="Arial"/>
          <w:b/>
          <w:bCs/>
          <w:sz w:val="18"/>
          <w:szCs w:val="18"/>
        </w:rPr>
        <w:t xml:space="preserve">Federal income tax consequences </w:t>
      </w:r>
    </w:p>
    <w:p w:rsidR="008521DA" w:rsidRPr="00AB428E" w:rsidRDefault="008521DA" w:rsidP="00837896">
      <w:pPr>
        <w:pStyle w:val="NormalWeb"/>
        <w:spacing w:before="80" w:beforeAutospacing="0" w:after="0" w:afterAutospacing="0"/>
        <w:rPr>
          <w:rFonts w:ascii="Segoe UI" w:hAnsi="Segoe UI" w:cs="Arial"/>
          <w:sz w:val="18"/>
          <w:szCs w:val="18"/>
        </w:rPr>
      </w:pPr>
      <w:r w:rsidRPr="00AB428E">
        <w:rPr>
          <w:rFonts w:ascii="Segoe UI" w:hAnsi="Segoe UI" w:cs="Arial"/>
          <w:sz w:val="18"/>
          <w:szCs w:val="18"/>
        </w:rPr>
        <w:t xml:space="preserve">The U.S. federal income tax consequences to the Company and its employees of awards under the 2017 Stock Plan are complex and subject to change. The following discussion is only a brief summary of the general federal income tax rules currently applicable to the 2017 Stock Plan as of the record date, is not intended to constitute tax advice or be exhaustive and, among other things, does not describe state, local, or foreign tax consequences. Non-employee director awardees (and consultants) are not subject to tax withholding by the Company and will remain responsible for their own tax obligations. Recipients of awards should consult their own tax advisors since a taxpayer’s particular situation may be such that some variation of the rules described below will apply. </w:t>
      </w:r>
    </w:p>
    <w:p w:rsidR="008521DA" w:rsidRPr="00CB5C8F" w:rsidRDefault="008521DA">
      <w:pPr>
        <w:pStyle w:val="NormalWeb"/>
        <w:spacing w:before="120" w:beforeAutospacing="0" w:after="0" w:afterAutospacing="0"/>
        <w:rPr>
          <w:rFonts w:ascii="Segoe UI" w:hAnsi="Segoe UI" w:cs="Arial"/>
          <w:spacing w:val="-1"/>
          <w:sz w:val="18"/>
          <w:szCs w:val="18"/>
        </w:rPr>
      </w:pPr>
      <w:r w:rsidRPr="00CB5C8F">
        <w:rPr>
          <w:rFonts w:ascii="Segoe UI" w:hAnsi="Segoe UI" w:cs="Arial"/>
          <w:i/>
          <w:iCs/>
          <w:spacing w:val="-1"/>
          <w:sz w:val="18"/>
          <w:szCs w:val="18"/>
        </w:rPr>
        <w:t>Incentive Stock Options</w:t>
      </w:r>
      <w:r w:rsidRPr="00CB5C8F">
        <w:rPr>
          <w:rFonts w:ascii="Segoe UI" w:hAnsi="Segoe UI" w:cs="Arial"/>
          <w:spacing w:val="-1"/>
          <w:sz w:val="18"/>
          <w:szCs w:val="18"/>
        </w:rPr>
        <w:t xml:space="preserve">. An awardee will not be subject to tax upon the grant of an incentive stock option (an “ISO”) or upon the exercise of an ISO. However, the excess of the fair market value of the shares of common stock on the date of exercise over the exercise price paid will be included in the awardee’s alternative minimum taxable income. Whether an awardee is subject to the alternative minimum tax will depend on the awardee’s particular circumstances. An awardee’s basis in the shares of common stock received will be equal to the exercise price paid, and the holding period in those shares of common stock will begin on the day following the date of exercise. </w:t>
      </w:r>
    </w:p>
    <w:p w:rsidR="008521DA" w:rsidRPr="00AB428E" w:rsidRDefault="008521DA">
      <w:pPr>
        <w:pStyle w:val="NormalWeb"/>
        <w:spacing w:before="120" w:beforeAutospacing="0" w:after="0" w:afterAutospacing="0"/>
        <w:rPr>
          <w:rFonts w:ascii="Segoe UI" w:hAnsi="Segoe UI" w:cs="Arial"/>
          <w:sz w:val="18"/>
          <w:szCs w:val="18"/>
        </w:rPr>
      </w:pPr>
      <w:r w:rsidRPr="00AB428E">
        <w:rPr>
          <w:rFonts w:ascii="Segoe UI" w:hAnsi="Segoe UI" w:cs="Arial"/>
          <w:sz w:val="18"/>
          <w:szCs w:val="18"/>
        </w:rPr>
        <w:t xml:space="preserve">If an awardee disposes of the shares of common stock on or after the later of (i) the second anniversary of the date of grant of the ISO and (ii) the first anniversary of the date of exercise of the ISO (the “statutory holding period”), the awardee will recognize a capital gain or loss in an amount equal to the difference between the amount realized on such disposition and the basis in the such shares of common stock. The capital gain or loss will be subject to the rules set forth under “Disposition of shares” below. </w:t>
      </w:r>
    </w:p>
    <w:p w:rsidR="008521DA" w:rsidRPr="00AB428E" w:rsidRDefault="008521DA">
      <w:pPr>
        <w:pStyle w:val="NormalWeb"/>
        <w:spacing w:before="120" w:beforeAutospacing="0" w:after="0" w:afterAutospacing="0"/>
        <w:rPr>
          <w:rFonts w:ascii="Segoe UI" w:hAnsi="Segoe UI" w:cs="Arial"/>
          <w:sz w:val="18"/>
          <w:szCs w:val="18"/>
        </w:rPr>
      </w:pPr>
      <w:r w:rsidRPr="00AB428E">
        <w:rPr>
          <w:rFonts w:ascii="Segoe UI" w:hAnsi="Segoe UI" w:cs="Arial"/>
          <w:sz w:val="18"/>
          <w:szCs w:val="18"/>
        </w:rPr>
        <w:t xml:space="preserve">If an awardee disposes of the shares of common stock before the end of the statutory holding period, the awardee will have engaged in a “disqualifying disposition.” As a result, the awardee will be subject to tax (i) on the excess of the fair market value of the shares of common stock on the date of exercise (or the amount realized on the disqualifying disposition, if less) over the exercise price paid, as ordinary income, and (ii) on the excess, if any, of the amount realized on the disqualifying disposition over the fair market value of the shares of common stock on the date of exercise, as capital gain. The capital gain will be subject to the rules set forth under “Disposition of shares” below. If the amount an awardee realizes from a disqualifying disposition is less than the exercise price paid (i.e., the basis) and the loss sustained upon the disposition would otherwise be recognized, the awardee will not recognize any ordinary income from the disqualifying disposition and instead the awardee will recognize a capital loss. In the event of a disqualifying disposition, the amount recognized by the awardee as ordinary income is generally deductible by the Company or one of its subsidiaries. </w:t>
      </w:r>
    </w:p>
    <w:p w:rsidR="008521DA" w:rsidRPr="00AB428E" w:rsidRDefault="008521DA">
      <w:pPr>
        <w:pStyle w:val="NormalWeb"/>
        <w:spacing w:before="120" w:beforeAutospacing="0" w:after="0" w:afterAutospacing="0"/>
        <w:rPr>
          <w:rFonts w:ascii="Segoe UI" w:hAnsi="Segoe UI" w:cs="Arial"/>
          <w:sz w:val="18"/>
          <w:szCs w:val="18"/>
        </w:rPr>
      </w:pPr>
      <w:r w:rsidRPr="00AB428E">
        <w:rPr>
          <w:rFonts w:ascii="Segoe UI" w:hAnsi="Segoe UI" w:cs="Arial"/>
          <w:sz w:val="18"/>
          <w:szCs w:val="18"/>
        </w:rPr>
        <w:t xml:space="preserve">The current position of the Internal Revenue Service is that income tax withholding and FICA and FUTA taxes (“employment taxes”) do not apply upon the exercise of an ISO or upon any subsequent disposition, including a disqualifying disposition, of shares of common stock acquired pursuant to the exercise of the ISO. </w:t>
      </w:r>
    </w:p>
    <w:p w:rsidR="008521DA" w:rsidRPr="00AB428E" w:rsidRDefault="008521DA">
      <w:pPr>
        <w:pStyle w:val="NormalWeb"/>
        <w:spacing w:before="120" w:beforeAutospacing="0" w:after="0" w:afterAutospacing="0"/>
        <w:rPr>
          <w:rFonts w:ascii="Segoe UI" w:hAnsi="Segoe UI" w:cs="Arial"/>
          <w:sz w:val="18"/>
          <w:szCs w:val="18"/>
        </w:rPr>
      </w:pPr>
      <w:r w:rsidRPr="00AB428E">
        <w:rPr>
          <w:rFonts w:ascii="Segoe UI" w:hAnsi="Segoe UI" w:cs="Arial"/>
          <w:i/>
          <w:iCs/>
          <w:sz w:val="18"/>
          <w:szCs w:val="18"/>
        </w:rPr>
        <w:t>Nonqualified stock options</w:t>
      </w:r>
      <w:r w:rsidRPr="00AB428E">
        <w:rPr>
          <w:rFonts w:ascii="Segoe UI" w:hAnsi="Segoe UI" w:cs="Arial"/>
          <w:sz w:val="18"/>
          <w:szCs w:val="18"/>
        </w:rPr>
        <w:t xml:space="preserve">. An awardee will not be subject to tax upon the grant of an option which is not intended to be (or does not qualify as) an ISO (a “nonqualified stock option”). Upon exercise of a nonqualified stock option, an amount equal to the excess of the fair market value of the shares of common stock acquired on the date of exercise over the exercise price paid is taxable to an awardee as ordinary income, and this amount is generally deductible by the Company or one of its subsidiaries. This amount of income will be subject to income tax withholding and employment taxes. An awardee’s basis in the shares of common stock received will equal the fair market value of the shares of common stock on the date of exercise, and an awardee’s holding period in the shares of common stock will begin on the day following the date of exercise. </w:t>
      </w:r>
    </w:p>
    <w:p w:rsidR="008521DA" w:rsidRDefault="008521DA">
      <w:pPr>
        <w:pStyle w:val="NormalWeb"/>
        <w:spacing w:before="120" w:beforeAutospacing="0" w:after="0" w:afterAutospacing="0"/>
        <w:rPr>
          <w:rFonts w:ascii="Segoe UI" w:hAnsi="Segoe UI" w:cs="Arial"/>
          <w:i/>
          <w:iCs/>
          <w:sz w:val="18"/>
          <w:szCs w:val="18"/>
        </w:rPr>
        <w:sectPr w:rsidR="008521DA" w:rsidSect="00837896">
          <w:headerReference w:type="default" r:id="rId350"/>
          <w:footerReference w:type="default" r:id="rId351"/>
          <w:pgSz w:w="12240" w:h="15840"/>
          <w:pgMar w:top="720" w:right="720" w:bottom="720" w:left="720" w:header="720" w:footer="720" w:gutter="0"/>
          <w:cols w:space="720"/>
          <w:docGrid w:linePitch="326"/>
        </w:sectPr>
      </w:pPr>
    </w:p>
    <w:p w:rsidR="008521DA" w:rsidRDefault="008521DA" w:rsidP="00837896">
      <w:pPr>
        <w:pStyle w:val="NormalWeb"/>
        <w:spacing w:before="0" w:beforeAutospacing="0" w:after="0" w:afterAutospacing="0"/>
        <w:rPr>
          <w:rFonts w:ascii="Segoe UI" w:hAnsi="Segoe UI" w:cs="Arial"/>
          <w:i/>
          <w:iCs/>
          <w:sz w:val="18"/>
          <w:szCs w:val="18"/>
        </w:rPr>
      </w:pPr>
      <w:r>
        <w:rPr>
          <w:noProof/>
        </w:rPr>
        <w:lastRenderedPageBreak/>
        <w:drawing>
          <wp:inline distT="0" distB="0" distL="0" distR="0" wp14:anchorId="67B685B8" wp14:editId="6034D85B">
            <wp:extent cx="6858000" cy="800100"/>
            <wp:effectExtent l="0" t="0" r="0" b="0"/>
            <wp:docPr id="225" name="Picture 225"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LOGO"/>
                    <pic:cNvPicPr>
                      <a:picLocks noChangeAspect="1" noChangeArrowheads="1"/>
                    </pic:cNvPicPr>
                  </pic:nvPicPr>
                  <pic:blipFill>
                    <a:blip r:embed="rId322" r:link="rId323">
                      <a:extLst>
                        <a:ext uri="{28A0092B-C50C-407E-A947-70E740481C1C}">
                          <a14:useLocalDpi xmlns:a14="http://schemas.microsoft.com/office/drawing/2010/main" val="0"/>
                        </a:ext>
                      </a:extLst>
                    </a:blip>
                    <a:srcRect/>
                    <a:stretch>
                      <a:fillRect/>
                    </a:stretch>
                  </pic:blipFill>
                  <pic:spPr bwMode="auto">
                    <a:xfrm>
                      <a:off x="0" y="0"/>
                      <a:ext cx="6858000" cy="800100"/>
                    </a:xfrm>
                    <a:prstGeom prst="rect">
                      <a:avLst/>
                    </a:prstGeom>
                    <a:noFill/>
                    <a:ln>
                      <a:noFill/>
                    </a:ln>
                  </pic:spPr>
                </pic:pic>
              </a:graphicData>
            </a:graphic>
          </wp:inline>
        </w:drawing>
      </w:r>
    </w:p>
    <w:p w:rsidR="008521DA" w:rsidRPr="00AB428E" w:rsidRDefault="008521DA" w:rsidP="00837896">
      <w:pPr>
        <w:pStyle w:val="NormalWeb"/>
        <w:spacing w:before="200" w:beforeAutospacing="0" w:after="0" w:afterAutospacing="0"/>
        <w:rPr>
          <w:rFonts w:ascii="Segoe UI" w:hAnsi="Segoe UI" w:cs="Arial"/>
          <w:sz w:val="18"/>
          <w:szCs w:val="18"/>
        </w:rPr>
      </w:pPr>
      <w:r w:rsidRPr="00AB428E">
        <w:rPr>
          <w:rFonts w:ascii="Segoe UI" w:hAnsi="Segoe UI" w:cs="Arial"/>
          <w:i/>
          <w:iCs/>
          <w:sz w:val="18"/>
          <w:szCs w:val="18"/>
        </w:rPr>
        <w:t>Stock appreciation rights.</w:t>
      </w:r>
      <w:r w:rsidRPr="00AB428E">
        <w:rPr>
          <w:rFonts w:ascii="Segoe UI" w:hAnsi="Segoe UI" w:cs="Arial"/>
          <w:sz w:val="18"/>
          <w:szCs w:val="18"/>
        </w:rPr>
        <w:t xml:space="preserve"> An awardee will not be subject to tax upon the grant of a stock appreciation right. Upon exercise of a stock appreciation right, an amount equal to the cash and/or the fair market value (measured on the date of exercise) of the shares of common stock received will be taxable to the awardee as ordinary income and will be subject to employment taxes (if applicable). An awardee’s basis in any shares of common stock received will be equal to the fair market value of the shares on the date of exercise, and the holding period in the shares will begin on the day following the date of exercise. </w:t>
      </w:r>
    </w:p>
    <w:p w:rsidR="008521DA" w:rsidRPr="00AB428E" w:rsidRDefault="008521DA" w:rsidP="00837896">
      <w:pPr>
        <w:pStyle w:val="NormalWeb"/>
        <w:spacing w:before="120" w:beforeAutospacing="0" w:after="0" w:afterAutospacing="0"/>
        <w:rPr>
          <w:rFonts w:ascii="Segoe UI" w:hAnsi="Segoe UI" w:cs="Arial"/>
          <w:sz w:val="18"/>
          <w:szCs w:val="18"/>
        </w:rPr>
      </w:pPr>
      <w:r w:rsidRPr="00AB428E">
        <w:rPr>
          <w:rFonts w:ascii="Segoe UI" w:hAnsi="Segoe UI" w:cs="Arial"/>
          <w:i/>
          <w:iCs/>
          <w:sz w:val="18"/>
          <w:szCs w:val="18"/>
        </w:rPr>
        <w:t>Restricted stock.</w:t>
      </w:r>
      <w:r w:rsidRPr="00AB428E">
        <w:rPr>
          <w:rFonts w:ascii="Segoe UI" w:hAnsi="Segoe UI" w:cs="Arial"/>
          <w:sz w:val="18"/>
          <w:szCs w:val="18"/>
        </w:rPr>
        <w:t xml:space="preserve"> An awardee will not be subject to tax upon receipt of an award of restricted shares of common stock unless the awardee makes the election referred to below. Upon lapse of the forfeiture conditions or transfer restrictions (the “vesting date”), an awardee will recognize ordinary income equal to the fair market value of the shares of common stock on the date of lapse (less any amount the awardee may have paid for such shares) and will be subject to employment taxes (if applicable). An awardee’s basis in the shares of common stock received will be equal to the fair market value of the shares on the vesting date, and the holding period in the shares begins on the vesting date. If any dividends are paid on the shares prior to the vesting date, they will be includible in an awardee’s income during the restricted period as additional compensation (and not as dividend income). </w:t>
      </w:r>
    </w:p>
    <w:p w:rsidR="008521DA" w:rsidRPr="00AB428E" w:rsidRDefault="008521DA">
      <w:pPr>
        <w:pStyle w:val="NormalWeb"/>
        <w:spacing w:before="120" w:beforeAutospacing="0" w:after="0" w:afterAutospacing="0"/>
        <w:rPr>
          <w:rFonts w:ascii="Segoe UI" w:hAnsi="Segoe UI" w:cs="Arial"/>
          <w:sz w:val="18"/>
          <w:szCs w:val="18"/>
        </w:rPr>
      </w:pPr>
      <w:r w:rsidRPr="00AB428E">
        <w:rPr>
          <w:rFonts w:ascii="Segoe UI" w:hAnsi="Segoe UI" w:cs="Arial"/>
          <w:sz w:val="18"/>
          <w:szCs w:val="18"/>
        </w:rPr>
        <w:t xml:space="preserve">If permitted by the applicable award agreement and the 2017 Stock Plan, an awardee may elect, within thirty (30) days after the date of the grant of the restricted stock, to recognize immediately (as ordinary income) the fair market value of the shares of common stock awarded (less any amount such awardee may have paid for the shares), determined on the date of grant (without regard to the forfeiture conditions and transfer restrictions) and will be subject to employment taxes (if applicable). This election is made pursuant to Section 83(b) of the Code and the regulations thereunder. If an awardee makes this election, the holding period will begin the day after the date of grant, dividends paid on the shares of common stock will be subject to the normal rules regarding distributions on stock, and no additional income will be recognized by such awardee upon the vesting date. However, if an awardee forfeits the restricted shares before the vesting date, no deduction or capital loss will be available to such awardee (even though such awardee previously recognized income with respect to such forfeited shares). </w:t>
      </w:r>
    </w:p>
    <w:p w:rsidR="008521DA" w:rsidRPr="00AB428E" w:rsidRDefault="008521DA">
      <w:pPr>
        <w:pStyle w:val="NormalWeb"/>
        <w:spacing w:before="120" w:beforeAutospacing="0" w:after="0" w:afterAutospacing="0"/>
        <w:rPr>
          <w:rFonts w:ascii="Segoe UI" w:hAnsi="Segoe UI" w:cs="Arial"/>
          <w:sz w:val="18"/>
          <w:szCs w:val="18"/>
        </w:rPr>
      </w:pPr>
      <w:r w:rsidRPr="00AB428E">
        <w:rPr>
          <w:rFonts w:ascii="Segoe UI" w:hAnsi="Segoe UI" w:cs="Arial"/>
          <w:i/>
          <w:iCs/>
          <w:sz w:val="18"/>
          <w:szCs w:val="18"/>
        </w:rPr>
        <w:t>Stock awards.</w:t>
      </w:r>
      <w:r w:rsidRPr="00AB428E">
        <w:rPr>
          <w:rFonts w:ascii="Segoe UI" w:hAnsi="Segoe UI" w:cs="Arial"/>
          <w:sz w:val="18"/>
          <w:szCs w:val="18"/>
        </w:rPr>
        <w:t xml:space="preserve"> An awardee will not be subject to tax upon the grant of a stock award, which is a restricted stock unit. Upon vesting of the stock award, an awardee will be subject to employment taxes (if applicable), and upon distribution of the shares of common stock and/or cash underlying the stock award, an awardee will recognize as ordinary income an amount equal to the fair market value (measured on the date of distribution) of the shares of common stock and/or cash received. This amount of income will be subject to income tax withholding on the date of distribution. An awardee’s basis in any shares of common stock received will be equal to the fair market value of the shares of common stock on the date of distribution, and the holding period in such shares will begin on the day following the date of distribution. If any dividend equivalent amounts are paid to an awardee, they will be includible in such awardee’s income as additional compensation (and not as dividend income). </w:t>
      </w:r>
    </w:p>
    <w:p w:rsidR="008521DA" w:rsidRPr="00AB428E" w:rsidRDefault="008521DA">
      <w:pPr>
        <w:pStyle w:val="NormalWeb"/>
        <w:spacing w:before="120" w:beforeAutospacing="0" w:after="0" w:afterAutospacing="0"/>
        <w:rPr>
          <w:rFonts w:ascii="Segoe UI" w:hAnsi="Segoe UI" w:cs="Arial"/>
          <w:sz w:val="18"/>
          <w:szCs w:val="18"/>
        </w:rPr>
      </w:pPr>
      <w:r w:rsidRPr="00AB428E">
        <w:rPr>
          <w:rFonts w:ascii="Segoe UI" w:hAnsi="Segoe UI" w:cs="Arial"/>
          <w:i/>
          <w:iCs/>
          <w:sz w:val="18"/>
          <w:szCs w:val="18"/>
        </w:rPr>
        <w:t>Dividend equivalent rights.</w:t>
      </w:r>
      <w:r w:rsidRPr="00AB428E">
        <w:rPr>
          <w:rFonts w:ascii="Segoe UI" w:hAnsi="Segoe UI" w:cs="Arial"/>
          <w:sz w:val="18"/>
          <w:szCs w:val="18"/>
        </w:rPr>
        <w:t xml:space="preserve"> An awardee will not be subject to tax upon the grant of a dividend equivalent right. Upon payment of any dividend equivalent amounts, an awardee will recognize such payment as ordinary income (and not as dividend income). </w:t>
      </w:r>
    </w:p>
    <w:p w:rsidR="008521DA" w:rsidRPr="00AB428E" w:rsidRDefault="008521DA">
      <w:pPr>
        <w:pStyle w:val="NormalWeb"/>
        <w:spacing w:before="120" w:beforeAutospacing="0" w:after="0" w:afterAutospacing="0"/>
        <w:rPr>
          <w:rFonts w:ascii="Segoe UI" w:hAnsi="Segoe UI" w:cs="Arial"/>
          <w:sz w:val="18"/>
          <w:szCs w:val="18"/>
        </w:rPr>
      </w:pPr>
      <w:r w:rsidRPr="00AB428E">
        <w:rPr>
          <w:rFonts w:ascii="Segoe UI" w:hAnsi="Segoe UI" w:cs="Arial"/>
          <w:i/>
          <w:iCs/>
          <w:sz w:val="18"/>
          <w:szCs w:val="18"/>
        </w:rPr>
        <w:t xml:space="preserve">Disposition of shares. </w:t>
      </w:r>
      <w:r w:rsidRPr="00AB428E">
        <w:rPr>
          <w:rFonts w:ascii="Segoe UI" w:hAnsi="Segoe UI" w:cs="Arial"/>
          <w:sz w:val="18"/>
          <w:szCs w:val="18"/>
        </w:rPr>
        <w:t xml:space="preserve">Unless stated otherwise above, upon the subsequent disposition of shares of common stock acquired under any of the preceding awards, an awardee will recognize capital gain or loss based upon the difference between the amount realized on the disposition and the basis in such shares, and such amount will be long-term capital gain or loss if such shares were held for more than 12 months. </w:t>
      </w:r>
    </w:p>
    <w:p w:rsidR="008521DA" w:rsidRPr="00AB428E" w:rsidRDefault="008521DA">
      <w:pPr>
        <w:pStyle w:val="NormalWeb"/>
        <w:spacing w:before="120" w:beforeAutospacing="0" w:after="0" w:afterAutospacing="0"/>
        <w:rPr>
          <w:rFonts w:ascii="Segoe UI" w:hAnsi="Segoe UI" w:cs="Arial"/>
          <w:sz w:val="18"/>
          <w:szCs w:val="18"/>
        </w:rPr>
      </w:pPr>
      <w:r w:rsidRPr="00AB428E">
        <w:rPr>
          <w:rFonts w:ascii="Segoe UI" w:hAnsi="Segoe UI" w:cs="Arial"/>
          <w:i/>
          <w:iCs/>
          <w:sz w:val="18"/>
          <w:szCs w:val="18"/>
        </w:rPr>
        <w:t>Additional Medicare tax.</w:t>
      </w:r>
      <w:r w:rsidRPr="00AB428E">
        <w:rPr>
          <w:rFonts w:ascii="Segoe UI" w:hAnsi="Segoe UI" w:cs="Arial"/>
          <w:sz w:val="18"/>
          <w:szCs w:val="18"/>
        </w:rPr>
        <w:t xml:space="preserve"> An awardee will also be subject to a 3.8% tax on the lesser of (i) his or her “net investment income” for the relevant taxable year and (ii) the excess of his or her modified adjusted gross income for the taxable year over a certain threshold (between $125,000 and $250,000, depending on the awardee’s circumstances). Net investment income generally includes net gains from the disposition of shares of common stock. </w:t>
      </w:r>
    </w:p>
    <w:p w:rsidR="008521DA" w:rsidRPr="00AB428E" w:rsidRDefault="008521DA">
      <w:pPr>
        <w:pStyle w:val="NormalWeb"/>
        <w:spacing w:before="120" w:beforeAutospacing="0" w:after="0" w:afterAutospacing="0"/>
        <w:rPr>
          <w:rFonts w:ascii="Segoe UI" w:hAnsi="Segoe UI" w:cs="Arial"/>
          <w:sz w:val="18"/>
          <w:szCs w:val="18"/>
        </w:rPr>
      </w:pPr>
      <w:r w:rsidRPr="00AB428E">
        <w:rPr>
          <w:rFonts w:ascii="Segoe UI" w:hAnsi="Segoe UI" w:cs="Arial"/>
          <w:i/>
          <w:iCs/>
          <w:sz w:val="18"/>
          <w:szCs w:val="18"/>
        </w:rPr>
        <w:t>Section 409A.</w:t>
      </w:r>
      <w:r w:rsidRPr="00AB428E">
        <w:rPr>
          <w:rFonts w:ascii="Segoe UI" w:hAnsi="Segoe UI" w:cs="Arial"/>
          <w:sz w:val="18"/>
          <w:szCs w:val="18"/>
        </w:rPr>
        <w:t xml:space="preserve"> The terms of the Plan and each award are intended to comply with Section 409A of the Code, which imposes specific restrictions on nonqualified deferred compensation arrangements. All awards under the Plan that are intended to be exempt from Section 409A of the Code will be interpreted, administered and construed to comply with and preserve such exemption, and all awards granted under the Plan that are intended to be nonqualified deferred compensation subject to Section 409A will be interpreted, administered and construed to comply with Section 409A. If an award is subject to Section 409A of the Code, but does not comply with the requirements of Section 409A of the Code, the taxable events as described above could apply earlier than described and could result in the imposition of an additional 20% excise tax and interest charge on the award. </w:t>
      </w:r>
    </w:p>
    <w:p w:rsidR="008521DA" w:rsidRDefault="008521DA">
      <w:pPr>
        <w:pStyle w:val="NormalWeb"/>
        <w:spacing w:before="0" w:beforeAutospacing="0" w:after="0" w:afterAutospacing="0"/>
        <w:rPr>
          <w:sz w:val="16"/>
          <w:szCs w:val="16"/>
        </w:rPr>
        <w:sectPr w:rsidR="008521DA" w:rsidSect="00837896">
          <w:headerReference w:type="default" r:id="rId352"/>
          <w:footerReference w:type="default" r:id="rId353"/>
          <w:pgSz w:w="12240" w:h="15840"/>
          <w:pgMar w:top="720" w:right="720" w:bottom="720" w:left="720" w:header="720" w:footer="720" w:gutter="0"/>
          <w:cols w:space="720"/>
          <w:docGrid w:linePitch="326"/>
        </w:sectPr>
      </w:pPr>
    </w:p>
    <w:p w:rsidR="008521DA" w:rsidRPr="00CB5C8F" w:rsidRDefault="008521DA">
      <w:pPr>
        <w:pStyle w:val="NormalWeb"/>
        <w:spacing w:before="0" w:beforeAutospacing="0" w:after="0" w:afterAutospacing="0"/>
        <w:rPr>
          <w:sz w:val="2"/>
          <w:szCs w:val="2"/>
        </w:rPr>
      </w:pPr>
      <w:r w:rsidRPr="00CB5C8F">
        <w:rPr>
          <w:sz w:val="2"/>
          <w:szCs w:val="2"/>
        </w:rPr>
        <w:lastRenderedPageBreak/>
        <w:t> </w:t>
      </w:r>
    </w:p>
    <w:p w:rsidR="008521DA" w:rsidRDefault="008521DA">
      <w:pPr>
        <w:pStyle w:val="NormalWeb"/>
        <w:spacing w:before="0" w:beforeAutospacing="0" w:after="0" w:afterAutospacing="0"/>
        <w:jc w:val="center"/>
      </w:pPr>
      <w:r>
        <w:rPr>
          <w:noProof/>
        </w:rPr>
        <w:drawing>
          <wp:inline distT="0" distB="0" distL="0" distR="0">
            <wp:extent cx="6858000" cy="800100"/>
            <wp:effectExtent l="0" t="0" r="0" b="0"/>
            <wp:docPr id="226" name="Picture 226"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LOGO"/>
                    <pic:cNvPicPr>
                      <a:picLocks noChangeAspect="1" noChangeArrowheads="1"/>
                    </pic:cNvPicPr>
                  </pic:nvPicPr>
                  <pic:blipFill>
                    <a:blip r:embed="rId322" r:link="rId323">
                      <a:extLst>
                        <a:ext uri="{28A0092B-C50C-407E-A947-70E740481C1C}">
                          <a14:useLocalDpi xmlns:a14="http://schemas.microsoft.com/office/drawing/2010/main" val="0"/>
                        </a:ext>
                      </a:extLst>
                    </a:blip>
                    <a:srcRect/>
                    <a:stretch>
                      <a:fillRect/>
                    </a:stretch>
                  </pic:blipFill>
                  <pic:spPr bwMode="auto">
                    <a:xfrm>
                      <a:off x="0" y="0"/>
                      <a:ext cx="6858000" cy="800100"/>
                    </a:xfrm>
                    <a:prstGeom prst="rect">
                      <a:avLst/>
                    </a:prstGeom>
                    <a:noFill/>
                    <a:ln>
                      <a:noFill/>
                    </a:ln>
                  </pic:spPr>
                </pic:pic>
              </a:graphicData>
            </a:graphic>
          </wp:inline>
        </w:drawing>
      </w:r>
    </w:p>
    <w:p w:rsidR="008521DA" w:rsidRPr="00CB5C8F" w:rsidRDefault="008521DA">
      <w:pPr>
        <w:pStyle w:val="NormalWeb"/>
        <w:spacing w:before="0" w:beforeAutospacing="0" w:after="0" w:afterAutospacing="0"/>
        <w:rPr>
          <w:sz w:val="20"/>
          <w:szCs w:val="20"/>
        </w:rPr>
      </w:pPr>
      <w:r w:rsidRPr="00CB5C8F">
        <w:rPr>
          <w:sz w:val="20"/>
          <w:szCs w:val="20"/>
        </w:rPr>
        <w:t> </w:t>
      </w:r>
    </w:p>
    <w:p w:rsidR="008521DA" w:rsidRPr="00AB428E" w:rsidRDefault="008521DA">
      <w:pPr>
        <w:pStyle w:val="NormalWeb"/>
        <w:keepNext/>
        <w:spacing w:before="0" w:beforeAutospacing="0" w:after="0" w:afterAutospacing="0"/>
        <w:rPr>
          <w:rFonts w:ascii="Segoe UI" w:hAnsi="Segoe UI" w:cs="Arial"/>
          <w:sz w:val="18"/>
          <w:szCs w:val="18"/>
        </w:rPr>
      </w:pPr>
      <w:r w:rsidRPr="00AB428E">
        <w:rPr>
          <w:rFonts w:ascii="Segoe UI" w:hAnsi="Segoe UI" w:cs="Arial"/>
          <w:b/>
          <w:bCs/>
          <w:sz w:val="18"/>
          <w:szCs w:val="18"/>
        </w:rPr>
        <w:t xml:space="preserve">New plan benefits </w:t>
      </w:r>
    </w:p>
    <w:p w:rsidR="008521DA" w:rsidRPr="00AB428E" w:rsidRDefault="008521DA">
      <w:pPr>
        <w:pStyle w:val="NormalWeb"/>
        <w:keepNext/>
        <w:spacing w:before="120" w:beforeAutospacing="0" w:after="0" w:afterAutospacing="0"/>
        <w:rPr>
          <w:rFonts w:ascii="Segoe UI" w:hAnsi="Segoe UI" w:cs="Arial"/>
          <w:sz w:val="18"/>
          <w:szCs w:val="18"/>
        </w:rPr>
      </w:pPr>
      <w:r w:rsidRPr="00AB428E">
        <w:rPr>
          <w:rFonts w:ascii="Segoe UI" w:hAnsi="Segoe UI" w:cs="Arial"/>
          <w:sz w:val="18"/>
          <w:szCs w:val="18"/>
        </w:rPr>
        <w:t xml:space="preserve">Awards granted under the 2017 Stock Plan will be subject to the Committee’s and Board’s discretion, and the Committee has not determined future awards or who might receive them. As a result, as of the record date the benefits that will be awarded or paid under the 2017 Stock Plan are not determinable. The awards granted in fiscal year 2017 under (i) the 2001 Stock Plan, which would not have changed if the 2017 Stock Plan had been in place instead of the 2001 Stock Plan, (ii) the 1999 Director Plan, which would not have changed if the 2017 Stock Plan had been in place instead of the 1999 Director Plan, and (iii) cash retainers paid to our non-employee directors outside a plan are set forth in the table below and, for our Named Executives, are based on the fiscal year 2017 Incentive Plan target PSAs and SAs as set forth on page 43 of the Compensation discussion and analysis above. </w:t>
      </w:r>
    </w:p>
    <w:p w:rsidR="008521DA" w:rsidRPr="00BF2BFA" w:rsidRDefault="008521DA">
      <w:pPr>
        <w:pStyle w:val="NormalWeb"/>
        <w:keepNext/>
        <w:spacing w:before="0" w:beforeAutospacing="0" w:after="0" w:afterAutospacing="0"/>
        <w:rPr>
          <w:sz w:val="16"/>
          <w:szCs w:val="16"/>
        </w:rPr>
      </w:pPr>
      <w:r w:rsidRPr="00BF2BFA">
        <w:rPr>
          <w:sz w:val="16"/>
          <w:szCs w:val="16"/>
        </w:rPr>
        <w:t> </w:t>
      </w:r>
    </w:p>
    <w:tbl>
      <w:tblPr>
        <w:tblW w:w="0" w:type="auto"/>
        <w:tblLayout w:type="fixed"/>
        <w:tblCellMar>
          <w:left w:w="0" w:type="dxa"/>
          <w:right w:w="0" w:type="dxa"/>
        </w:tblCellMar>
        <w:tblLook w:val="04A0" w:firstRow="1" w:lastRow="0" w:firstColumn="1" w:lastColumn="0" w:noHBand="0" w:noVBand="1"/>
      </w:tblPr>
      <w:tblGrid>
        <w:gridCol w:w="7752"/>
        <w:gridCol w:w="1644"/>
        <w:gridCol w:w="1404"/>
      </w:tblGrid>
      <w:tr w:rsidR="008521DA" w:rsidTr="00837896">
        <w:trPr>
          <w:tblHeader/>
        </w:trPr>
        <w:tc>
          <w:tcPr>
            <w:tcW w:w="7752" w:type="dxa"/>
            <w:vAlign w:val="center"/>
            <w:hideMark/>
          </w:tcPr>
          <w:p w:rsidR="008521DA" w:rsidRPr="00AB428E" w:rsidRDefault="008521DA">
            <w:pPr>
              <w:rPr>
                <w:rFonts w:ascii="Segoe UI" w:hAnsi="Segoe UI" w:cs="Arial"/>
                <w:sz w:val="1"/>
                <w:szCs w:val="18"/>
              </w:rPr>
            </w:pPr>
          </w:p>
        </w:tc>
        <w:tc>
          <w:tcPr>
            <w:tcW w:w="1644" w:type="dxa"/>
            <w:vAlign w:val="center"/>
            <w:hideMark/>
          </w:tcPr>
          <w:p w:rsidR="008521DA" w:rsidRPr="00AB428E" w:rsidRDefault="008521DA">
            <w:pPr>
              <w:rPr>
                <w:rFonts w:ascii="Segoe UI" w:hAnsi="Segoe UI" w:cs="Arial"/>
                <w:sz w:val="1"/>
                <w:szCs w:val="18"/>
              </w:rPr>
            </w:pPr>
          </w:p>
        </w:tc>
        <w:tc>
          <w:tcPr>
            <w:tcW w:w="1404" w:type="dxa"/>
            <w:vAlign w:val="center"/>
            <w:hideMark/>
          </w:tcPr>
          <w:p w:rsidR="008521DA" w:rsidRPr="00AB428E" w:rsidRDefault="008521DA">
            <w:pPr>
              <w:rPr>
                <w:rFonts w:ascii="Segoe UI" w:hAnsi="Segoe UI" w:cs="Arial"/>
                <w:sz w:val="1"/>
                <w:szCs w:val="18"/>
              </w:rPr>
            </w:pPr>
          </w:p>
        </w:tc>
      </w:tr>
      <w:tr w:rsidR="008521DA" w:rsidTr="00837896">
        <w:trPr>
          <w:cantSplit/>
          <w:tblHeader/>
        </w:trPr>
        <w:tc>
          <w:tcPr>
            <w:tcW w:w="7752" w:type="dxa"/>
            <w:shd w:val="clear" w:color="auto" w:fill="0083C6"/>
            <w:vAlign w:val="bottom"/>
            <w:hideMark/>
          </w:tcPr>
          <w:p w:rsidR="008521DA" w:rsidRPr="00AB428E" w:rsidRDefault="008521DA">
            <w:pPr>
              <w:pStyle w:val="NormalWeb"/>
              <w:keepNext/>
              <w:spacing w:before="0" w:beforeAutospacing="0" w:after="0" w:afterAutospacing="0"/>
              <w:ind w:firstLine="106"/>
              <w:rPr>
                <w:rFonts w:ascii="Segoe UI" w:eastAsiaTheme="minorEastAsia" w:hAnsi="Segoe UI" w:cs="Arial"/>
                <w:sz w:val="18"/>
                <w:szCs w:val="18"/>
              </w:rPr>
            </w:pPr>
            <w:r w:rsidRPr="00AB428E">
              <w:rPr>
                <w:rFonts w:ascii="Segoe UI" w:hAnsi="Segoe UI" w:cs="Arial"/>
                <w:b/>
                <w:bCs/>
                <w:color w:val="FFFFFF"/>
                <w:sz w:val="18"/>
                <w:szCs w:val="18"/>
              </w:rPr>
              <w:t>Name and principal position</w:t>
            </w:r>
          </w:p>
          <w:p w:rsidR="008521DA" w:rsidRPr="00AB428E" w:rsidRDefault="008521DA">
            <w:pPr>
              <w:pStyle w:val="NormalWeb"/>
              <w:keepNext/>
              <w:spacing w:before="0" w:beforeAutospacing="0" w:after="20" w:afterAutospacing="0"/>
              <w:rPr>
                <w:rFonts w:ascii="Segoe UI" w:eastAsiaTheme="minorEastAsia" w:hAnsi="Segoe UI" w:cs="Arial"/>
                <w:sz w:val="4"/>
                <w:szCs w:val="4"/>
              </w:rPr>
            </w:pPr>
            <w:r w:rsidRPr="00AB428E">
              <w:rPr>
                <w:rFonts w:ascii="Segoe UI" w:hAnsi="Segoe UI" w:cs="Arial"/>
                <w:sz w:val="4"/>
                <w:szCs w:val="4"/>
              </w:rPr>
              <w:t> </w:t>
            </w:r>
          </w:p>
        </w:tc>
        <w:tc>
          <w:tcPr>
            <w:tcW w:w="1644" w:type="dxa"/>
            <w:shd w:val="clear" w:color="auto" w:fill="0083C6"/>
            <w:tcMar>
              <w:top w:w="0" w:type="dxa"/>
              <w:left w:w="144" w:type="dxa"/>
              <w:bottom w:w="0" w:type="dxa"/>
              <w:right w:w="0" w:type="dxa"/>
            </w:tcMar>
            <w:vAlign w:val="bottom"/>
            <w:hideMark/>
          </w:tcPr>
          <w:p w:rsidR="008521DA" w:rsidRPr="00AB428E" w:rsidRDefault="008521DA" w:rsidP="00837896">
            <w:pPr>
              <w:pStyle w:val="NormalWeb"/>
              <w:spacing w:before="0" w:beforeAutospacing="0" w:after="0" w:afterAutospacing="0"/>
              <w:ind w:right="48"/>
              <w:jc w:val="right"/>
              <w:rPr>
                <w:rFonts w:ascii="Segoe UI" w:eastAsiaTheme="minorEastAsia" w:hAnsi="Segoe UI" w:cs="Arial"/>
                <w:sz w:val="18"/>
                <w:szCs w:val="18"/>
              </w:rPr>
            </w:pPr>
            <w:r w:rsidRPr="00AB428E">
              <w:rPr>
                <w:rFonts w:ascii="Segoe UI" w:hAnsi="Segoe UI" w:cs="Arial"/>
                <w:b/>
                <w:bCs/>
                <w:color w:val="FFFFFF"/>
                <w:sz w:val="18"/>
                <w:szCs w:val="18"/>
              </w:rPr>
              <w:t>Dollar value</w:t>
            </w:r>
            <w:r w:rsidRPr="00AB428E">
              <w:rPr>
                <w:rFonts w:ascii="Segoe UI" w:hAnsi="Segoe UI" w:cs="Arial"/>
                <w:b/>
                <w:bCs/>
                <w:color w:val="FFFFFF"/>
                <w:sz w:val="18"/>
                <w:szCs w:val="18"/>
              </w:rPr>
              <w:br/>
              <w:t>($)</w:t>
            </w:r>
          </w:p>
          <w:p w:rsidR="008521DA" w:rsidRPr="00AB428E" w:rsidRDefault="008521DA" w:rsidP="00837896">
            <w:pPr>
              <w:pStyle w:val="NormalWeb"/>
              <w:spacing w:before="0" w:beforeAutospacing="0" w:after="20" w:afterAutospacing="0"/>
              <w:ind w:right="48"/>
              <w:rPr>
                <w:rFonts w:ascii="Segoe UI" w:eastAsiaTheme="minorEastAsia" w:hAnsi="Segoe UI" w:cs="Arial"/>
                <w:sz w:val="4"/>
                <w:szCs w:val="4"/>
              </w:rPr>
            </w:pPr>
            <w:r w:rsidRPr="00AB428E">
              <w:rPr>
                <w:rFonts w:ascii="Segoe UI" w:hAnsi="Segoe UI" w:cs="Arial"/>
                <w:sz w:val="4"/>
                <w:szCs w:val="4"/>
              </w:rPr>
              <w:t> </w:t>
            </w:r>
          </w:p>
        </w:tc>
        <w:tc>
          <w:tcPr>
            <w:tcW w:w="1404" w:type="dxa"/>
            <w:shd w:val="clear" w:color="auto" w:fill="0083C6"/>
            <w:tcMar>
              <w:top w:w="0" w:type="dxa"/>
              <w:left w:w="144" w:type="dxa"/>
              <w:bottom w:w="0" w:type="dxa"/>
              <w:right w:w="0" w:type="dxa"/>
            </w:tcMar>
            <w:vAlign w:val="bottom"/>
            <w:hideMark/>
          </w:tcPr>
          <w:p w:rsidR="008521DA" w:rsidRPr="00AB428E" w:rsidRDefault="008521DA" w:rsidP="00837896">
            <w:pPr>
              <w:pStyle w:val="NormalWeb"/>
              <w:spacing w:before="0" w:beforeAutospacing="0" w:after="0" w:afterAutospacing="0"/>
              <w:ind w:left="-558" w:right="108"/>
              <w:jc w:val="right"/>
              <w:rPr>
                <w:rFonts w:ascii="Segoe UI" w:eastAsiaTheme="minorEastAsia" w:hAnsi="Segoe UI" w:cs="Arial"/>
                <w:sz w:val="18"/>
                <w:szCs w:val="18"/>
              </w:rPr>
            </w:pPr>
            <w:r w:rsidRPr="00AB428E">
              <w:rPr>
                <w:rFonts w:ascii="Segoe UI" w:hAnsi="Segoe UI" w:cs="Arial"/>
                <w:b/>
                <w:bCs/>
                <w:color w:val="FFFFFF"/>
                <w:sz w:val="18"/>
                <w:szCs w:val="18"/>
              </w:rPr>
              <w:t>Number of</w:t>
            </w:r>
            <w:r w:rsidRPr="00AB428E">
              <w:rPr>
                <w:rFonts w:ascii="Segoe UI" w:hAnsi="Segoe UI" w:cs="Arial"/>
                <w:b/>
                <w:bCs/>
                <w:color w:val="FFFFFF"/>
                <w:sz w:val="18"/>
                <w:szCs w:val="18"/>
              </w:rPr>
              <w:br/>
              <w:t>shares</w:t>
            </w:r>
          </w:p>
          <w:p w:rsidR="008521DA" w:rsidRPr="00AB428E" w:rsidRDefault="008521DA" w:rsidP="00837896">
            <w:pPr>
              <w:pStyle w:val="NormalWeb"/>
              <w:spacing w:before="0" w:beforeAutospacing="0" w:after="0" w:afterAutospacing="0"/>
              <w:ind w:left="-558" w:right="108"/>
              <w:jc w:val="right"/>
              <w:rPr>
                <w:rFonts w:ascii="Segoe UI" w:hAnsi="Segoe UI" w:cs="Arial"/>
                <w:sz w:val="18"/>
                <w:szCs w:val="18"/>
              </w:rPr>
            </w:pPr>
            <w:r w:rsidRPr="00AB428E">
              <w:rPr>
                <w:rFonts w:ascii="Segoe UI" w:hAnsi="Segoe UI" w:cs="Arial"/>
                <w:b/>
                <w:bCs/>
                <w:color w:val="FFFFFF"/>
                <w:sz w:val="18"/>
                <w:szCs w:val="18"/>
              </w:rPr>
              <w:t>(#)</w:t>
            </w:r>
          </w:p>
          <w:p w:rsidR="008521DA" w:rsidRPr="00AB428E" w:rsidRDefault="008521DA" w:rsidP="00837896">
            <w:pPr>
              <w:pStyle w:val="NormalWeb"/>
              <w:spacing w:before="0" w:beforeAutospacing="0" w:after="20" w:afterAutospacing="0"/>
              <w:ind w:left="-558" w:right="108"/>
              <w:rPr>
                <w:rFonts w:ascii="Segoe UI" w:eastAsiaTheme="minorEastAsia" w:hAnsi="Segoe UI" w:cs="Arial"/>
                <w:sz w:val="4"/>
                <w:szCs w:val="4"/>
              </w:rPr>
            </w:pPr>
            <w:r w:rsidRPr="00AB428E">
              <w:rPr>
                <w:rFonts w:ascii="Segoe UI" w:hAnsi="Segoe UI" w:cs="Arial"/>
                <w:sz w:val="4"/>
                <w:szCs w:val="4"/>
              </w:rPr>
              <w:t> </w:t>
            </w:r>
          </w:p>
        </w:tc>
      </w:tr>
      <w:tr w:rsidR="008521DA" w:rsidTr="00837896">
        <w:trPr>
          <w:cantSplit/>
        </w:trPr>
        <w:tc>
          <w:tcPr>
            <w:tcW w:w="7752" w:type="dxa"/>
            <w:shd w:val="clear" w:color="auto" w:fill="E0ECF8"/>
            <w:hideMark/>
          </w:tcPr>
          <w:p w:rsidR="008521DA" w:rsidRPr="00AB428E" w:rsidRDefault="008521DA">
            <w:pPr>
              <w:pStyle w:val="NormalWeb"/>
              <w:keepNext/>
              <w:spacing w:before="0" w:beforeAutospacing="0" w:after="0" w:afterAutospacing="0"/>
              <w:ind w:left="346" w:hanging="240"/>
              <w:rPr>
                <w:rFonts w:ascii="Segoe UI" w:eastAsiaTheme="minorEastAsia" w:hAnsi="Segoe UI" w:cs="Arial"/>
                <w:sz w:val="18"/>
                <w:szCs w:val="18"/>
              </w:rPr>
            </w:pPr>
            <w:r w:rsidRPr="00AB428E">
              <w:rPr>
                <w:rFonts w:ascii="Segoe UI" w:hAnsi="Segoe UI" w:cs="Arial"/>
                <w:sz w:val="18"/>
                <w:szCs w:val="18"/>
              </w:rPr>
              <w:t>Satya Nadella</w:t>
            </w:r>
          </w:p>
          <w:p w:rsidR="008521DA" w:rsidRPr="00AB428E" w:rsidRDefault="008521DA">
            <w:pPr>
              <w:pStyle w:val="NormalWeb"/>
              <w:spacing w:before="0" w:beforeAutospacing="0" w:after="20" w:afterAutospacing="0"/>
              <w:ind w:left="346" w:hanging="240"/>
              <w:rPr>
                <w:rFonts w:ascii="Segoe UI" w:eastAsiaTheme="minorEastAsia" w:hAnsi="Segoe UI" w:cs="Arial"/>
                <w:sz w:val="18"/>
                <w:szCs w:val="18"/>
              </w:rPr>
            </w:pPr>
            <w:r w:rsidRPr="00AB428E">
              <w:rPr>
                <w:rFonts w:ascii="Segoe UI" w:hAnsi="Segoe UI" w:cs="Arial"/>
                <w:sz w:val="18"/>
                <w:szCs w:val="18"/>
              </w:rPr>
              <w:t>Chief Executive Officer and Director</w:t>
            </w:r>
          </w:p>
        </w:tc>
        <w:tc>
          <w:tcPr>
            <w:tcW w:w="1644" w:type="dxa"/>
            <w:shd w:val="clear" w:color="auto" w:fill="E0ECF8"/>
            <w:noWrap/>
            <w:tcMar>
              <w:top w:w="0" w:type="dxa"/>
              <w:left w:w="144" w:type="dxa"/>
              <w:bottom w:w="0" w:type="dxa"/>
              <w:right w:w="0" w:type="dxa"/>
            </w:tcMar>
            <w:hideMark/>
          </w:tcPr>
          <w:p w:rsidR="008521DA" w:rsidRPr="00AB428E" w:rsidRDefault="008521DA">
            <w:pPr>
              <w:pStyle w:val="NormalWeb"/>
              <w:tabs>
                <w:tab w:val="right" w:pos="1460"/>
                <w:tab w:val="decimal" w:pos="1500"/>
              </w:tabs>
              <w:spacing w:before="0" w:beforeAutospacing="0" w:after="20" w:afterAutospacing="0"/>
              <w:rPr>
                <w:rFonts w:ascii="Segoe UI" w:eastAsiaTheme="minorEastAsia" w:hAnsi="Segoe UI" w:cs="Arial"/>
                <w:sz w:val="18"/>
                <w:szCs w:val="18"/>
              </w:rPr>
            </w:pPr>
            <w:r w:rsidRPr="00AB428E">
              <w:rPr>
                <w:rFonts w:ascii="Segoe UI" w:hAnsi="Segoe UI" w:cs="Arial"/>
                <w:sz w:val="18"/>
                <w:szCs w:val="18"/>
              </w:rPr>
              <w:tab/>
              <w:t>$17,994,314</w:t>
            </w:r>
            <w:r w:rsidRPr="00AB428E">
              <w:rPr>
                <w:rFonts w:ascii="Segoe UI" w:hAnsi="Segoe UI" w:cs="Arial"/>
                <w:sz w:val="18"/>
                <w:szCs w:val="18"/>
              </w:rPr>
              <w:tab/>
            </w:r>
          </w:p>
        </w:tc>
        <w:tc>
          <w:tcPr>
            <w:tcW w:w="1404" w:type="dxa"/>
            <w:shd w:val="clear" w:color="auto" w:fill="E0ECF8"/>
            <w:noWrap/>
            <w:tcMar>
              <w:top w:w="0" w:type="dxa"/>
              <w:left w:w="144" w:type="dxa"/>
              <w:bottom w:w="0" w:type="dxa"/>
              <w:right w:w="0" w:type="dxa"/>
            </w:tcMar>
            <w:hideMark/>
          </w:tcPr>
          <w:p w:rsidR="008521DA" w:rsidRPr="00AB428E" w:rsidRDefault="008521DA" w:rsidP="00837896">
            <w:pPr>
              <w:pStyle w:val="NormalWeb"/>
              <w:tabs>
                <w:tab w:val="right" w:pos="1170"/>
                <w:tab w:val="decimal" w:pos="1260"/>
              </w:tabs>
              <w:spacing w:before="0" w:beforeAutospacing="0" w:after="20" w:afterAutospacing="0"/>
              <w:rPr>
                <w:rFonts w:ascii="Segoe UI" w:eastAsiaTheme="minorEastAsia" w:hAnsi="Segoe UI" w:cs="Arial"/>
                <w:sz w:val="18"/>
                <w:szCs w:val="18"/>
              </w:rPr>
            </w:pPr>
            <w:r w:rsidRPr="00AB428E">
              <w:rPr>
                <w:rFonts w:ascii="Segoe UI" w:hAnsi="Segoe UI" w:cs="Arial"/>
                <w:sz w:val="18"/>
                <w:szCs w:val="18"/>
              </w:rPr>
              <w:tab/>
              <w:t>261,052</w:t>
            </w:r>
            <w:r w:rsidRPr="00AB428E">
              <w:rPr>
                <w:rFonts w:ascii="Segoe UI" w:hAnsi="Segoe UI" w:cs="Arial"/>
                <w:sz w:val="18"/>
                <w:szCs w:val="18"/>
              </w:rPr>
              <w:tab/>
            </w:r>
          </w:p>
        </w:tc>
      </w:tr>
      <w:tr w:rsidR="008521DA" w:rsidTr="00837896">
        <w:trPr>
          <w:cantSplit/>
        </w:trPr>
        <w:tc>
          <w:tcPr>
            <w:tcW w:w="7752" w:type="dxa"/>
            <w:hideMark/>
          </w:tcPr>
          <w:p w:rsidR="008521DA" w:rsidRPr="00AB428E" w:rsidRDefault="008521DA">
            <w:pPr>
              <w:pStyle w:val="NormalWeb"/>
              <w:keepNext/>
              <w:spacing w:before="0" w:beforeAutospacing="0" w:after="0" w:afterAutospacing="0"/>
              <w:ind w:left="346" w:hanging="240"/>
              <w:rPr>
                <w:rFonts w:ascii="Segoe UI" w:eastAsiaTheme="minorEastAsia" w:hAnsi="Segoe UI" w:cs="Arial"/>
                <w:sz w:val="18"/>
                <w:szCs w:val="18"/>
              </w:rPr>
            </w:pPr>
            <w:r w:rsidRPr="00AB428E">
              <w:rPr>
                <w:rFonts w:ascii="Segoe UI" w:hAnsi="Segoe UI" w:cs="Arial"/>
                <w:sz w:val="18"/>
                <w:szCs w:val="18"/>
              </w:rPr>
              <w:t>Amy E. Hood</w:t>
            </w:r>
          </w:p>
          <w:p w:rsidR="008521DA" w:rsidRPr="00AB428E" w:rsidRDefault="008521DA">
            <w:pPr>
              <w:pStyle w:val="NormalWeb"/>
              <w:spacing w:before="0" w:beforeAutospacing="0" w:after="20" w:afterAutospacing="0"/>
              <w:ind w:left="346" w:hanging="240"/>
              <w:rPr>
                <w:rFonts w:ascii="Segoe UI" w:eastAsiaTheme="minorEastAsia" w:hAnsi="Segoe UI" w:cs="Arial"/>
                <w:sz w:val="18"/>
                <w:szCs w:val="18"/>
              </w:rPr>
            </w:pPr>
            <w:r w:rsidRPr="00AB428E">
              <w:rPr>
                <w:rFonts w:ascii="Segoe UI" w:hAnsi="Segoe UI" w:cs="Arial"/>
                <w:sz w:val="18"/>
                <w:szCs w:val="18"/>
              </w:rPr>
              <w:t>Executive Vice President and Chief Financial Officer</w:t>
            </w:r>
          </w:p>
        </w:tc>
        <w:tc>
          <w:tcPr>
            <w:tcW w:w="1644" w:type="dxa"/>
            <w:noWrap/>
            <w:tcMar>
              <w:top w:w="0" w:type="dxa"/>
              <w:left w:w="144" w:type="dxa"/>
              <w:bottom w:w="0" w:type="dxa"/>
              <w:right w:w="0" w:type="dxa"/>
            </w:tcMar>
            <w:hideMark/>
          </w:tcPr>
          <w:p w:rsidR="008521DA" w:rsidRPr="00AB428E" w:rsidRDefault="008521DA">
            <w:pPr>
              <w:pStyle w:val="NormalWeb"/>
              <w:tabs>
                <w:tab w:val="right" w:pos="1460"/>
                <w:tab w:val="decimal" w:pos="1500"/>
              </w:tabs>
              <w:spacing w:before="0" w:beforeAutospacing="0" w:after="20" w:afterAutospacing="0"/>
              <w:rPr>
                <w:rFonts w:ascii="Segoe UI" w:eastAsiaTheme="minorEastAsia" w:hAnsi="Segoe UI" w:cs="Arial"/>
                <w:sz w:val="18"/>
                <w:szCs w:val="18"/>
              </w:rPr>
            </w:pPr>
            <w:r w:rsidRPr="00AB428E">
              <w:rPr>
                <w:rFonts w:ascii="Segoe UI" w:hAnsi="Segoe UI" w:cs="Arial"/>
                <w:sz w:val="18"/>
                <w:szCs w:val="18"/>
              </w:rPr>
              <w:tab/>
              <w:t>$11,156,458</w:t>
            </w:r>
            <w:r w:rsidRPr="00AB428E">
              <w:rPr>
                <w:rFonts w:ascii="Segoe UI" w:hAnsi="Segoe UI" w:cs="Arial"/>
                <w:sz w:val="18"/>
                <w:szCs w:val="18"/>
              </w:rPr>
              <w:tab/>
            </w:r>
          </w:p>
        </w:tc>
        <w:tc>
          <w:tcPr>
            <w:tcW w:w="1404" w:type="dxa"/>
            <w:noWrap/>
            <w:tcMar>
              <w:top w:w="0" w:type="dxa"/>
              <w:left w:w="144" w:type="dxa"/>
              <w:bottom w:w="0" w:type="dxa"/>
              <w:right w:w="0" w:type="dxa"/>
            </w:tcMar>
            <w:hideMark/>
          </w:tcPr>
          <w:p w:rsidR="008521DA" w:rsidRPr="00AB428E" w:rsidRDefault="008521DA" w:rsidP="00837896">
            <w:pPr>
              <w:pStyle w:val="NormalWeb"/>
              <w:tabs>
                <w:tab w:val="right" w:pos="1170"/>
                <w:tab w:val="decimal" w:pos="1260"/>
              </w:tabs>
              <w:spacing w:before="0" w:beforeAutospacing="0" w:after="20" w:afterAutospacing="0"/>
              <w:rPr>
                <w:rFonts w:ascii="Segoe UI" w:eastAsiaTheme="minorEastAsia" w:hAnsi="Segoe UI" w:cs="Arial"/>
                <w:sz w:val="18"/>
                <w:szCs w:val="18"/>
              </w:rPr>
            </w:pPr>
            <w:r w:rsidRPr="00AB428E">
              <w:rPr>
                <w:rFonts w:ascii="Segoe UI" w:hAnsi="Segoe UI" w:cs="Arial"/>
                <w:sz w:val="18"/>
                <w:szCs w:val="18"/>
              </w:rPr>
              <w:tab/>
              <w:t>161,852</w:t>
            </w:r>
            <w:r w:rsidRPr="00AB428E">
              <w:rPr>
                <w:rFonts w:ascii="Segoe UI" w:hAnsi="Segoe UI" w:cs="Arial"/>
                <w:sz w:val="18"/>
                <w:szCs w:val="18"/>
              </w:rPr>
              <w:tab/>
            </w:r>
          </w:p>
        </w:tc>
      </w:tr>
      <w:tr w:rsidR="008521DA" w:rsidTr="00837896">
        <w:trPr>
          <w:cantSplit/>
        </w:trPr>
        <w:tc>
          <w:tcPr>
            <w:tcW w:w="7752" w:type="dxa"/>
            <w:shd w:val="clear" w:color="auto" w:fill="E0ECF8"/>
            <w:hideMark/>
          </w:tcPr>
          <w:p w:rsidR="008521DA" w:rsidRPr="00AB428E" w:rsidRDefault="008521DA">
            <w:pPr>
              <w:pStyle w:val="NormalWeb"/>
              <w:spacing w:before="0" w:beforeAutospacing="0" w:after="0" w:afterAutospacing="0"/>
              <w:ind w:left="346" w:hanging="240"/>
              <w:rPr>
                <w:rFonts w:ascii="Segoe UI" w:eastAsiaTheme="minorEastAsia" w:hAnsi="Segoe UI" w:cs="Arial"/>
                <w:sz w:val="18"/>
                <w:szCs w:val="18"/>
              </w:rPr>
            </w:pPr>
            <w:r w:rsidRPr="00AB428E">
              <w:rPr>
                <w:rFonts w:ascii="Segoe UI" w:hAnsi="Segoe UI" w:cs="Arial"/>
                <w:sz w:val="18"/>
                <w:szCs w:val="18"/>
              </w:rPr>
              <w:t>Jean-Philippe Courtois</w:t>
            </w:r>
          </w:p>
          <w:p w:rsidR="008521DA" w:rsidRPr="00AB428E" w:rsidRDefault="008521DA">
            <w:pPr>
              <w:pStyle w:val="NormalWeb"/>
              <w:spacing w:before="0" w:beforeAutospacing="0" w:after="20" w:afterAutospacing="0"/>
              <w:ind w:left="346" w:hanging="240"/>
              <w:rPr>
                <w:rFonts w:ascii="Segoe UI" w:eastAsiaTheme="minorEastAsia" w:hAnsi="Segoe UI" w:cs="Arial"/>
                <w:sz w:val="18"/>
                <w:szCs w:val="18"/>
              </w:rPr>
            </w:pPr>
            <w:r w:rsidRPr="00AB428E">
              <w:rPr>
                <w:rFonts w:ascii="Segoe UI" w:hAnsi="Segoe UI" w:cs="Arial"/>
                <w:sz w:val="18"/>
                <w:szCs w:val="18"/>
              </w:rPr>
              <w:t>Executive Vice President and President, Microsoft Global Sales, Marketing and Operations</w:t>
            </w:r>
          </w:p>
        </w:tc>
        <w:tc>
          <w:tcPr>
            <w:tcW w:w="1644" w:type="dxa"/>
            <w:shd w:val="clear" w:color="auto" w:fill="E0ECF8"/>
            <w:noWrap/>
            <w:tcMar>
              <w:top w:w="0" w:type="dxa"/>
              <w:left w:w="144" w:type="dxa"/>
              <w:bottom w:w="0" w:type="dxa"/>
              <w:right w:w="0" w:type="dxa"/>
            </w:tcMar>
            <w:hideMark/>
          </w:tcPr>
          <w:p w:rsidR="008521DA" w:rsidRPr="00AB428E" w:rsidRDefault="008521DA">
            <w:pPr>
              <w:pStyle w:val="NormalWeb"/>
              <w:tabs>
                <w:tab w:val="right" w:pos="1460"/>
                <w:tab w:val="decimal" w:pos="1500"/>
              </w:tabs>
              <w:spacing w:before="0" w:beforeAutospacing="0" w:after="20" w:afterAutospacing="0"/>
              <w:rPr>
                <w:rFonts w:ascii="Segoe UI" w:eastAsiaTheme="minorEastAsia" w:hAnsi="Segoe UI" w:cs="Arial"/>
                <w:sz w:val="18"/>
                <w:szCs w:val="18"/>
              </w:rPr>
            </w:pPr>
            <w:r w:rsidRPr="00AB428E">
              <w:rPr>
                <w:rFonts w:ascii="Segoe UI" w:hAnsi="Segoe UI" w:cs="Arial"/>
                <w:sz w:val="18"/>
                <w:szCs w:val="18"/>
              </w:rPr>
              <w:tab/>
              <w:t>$20,646,741</w:t>
            </w:r>
            <w:r w:rsidRPr="00AB428E">
              <w:rPr>
                <w:rFonts w:ascii="Segoe UI" w:hAnsi="Segoe UI" w:cs="Arial"/>
                <w:sz w:val="18"/>
                <w:szCs w:val="18"/>
              </w:rPr>
              <w:tab/>
            </w:r>
          </w:p>
        </w:tc>
        <w:tc>
          <w:tcPr>
            <w:tcW w:w="1404" w:type="dxa"/>
            <w:shd w:val="clear" w:color="auto" w:fill="E0ECF8"/>
            <w:noWrap/>
            <w:tcMar>
              <w:top w:w="0" w:type="dxa"/>
              <w:left w:w="144" w:type="dxa"/>
              <w:bottom w:w="0" w:type="dxa"/>
              <w:right w:w="0" w:type="dxa"/>
            </w:tcMar>
            <w:hideMark/>
          </w:tcPr>
          <w:p w:rsidR="008521DA" w:rsidRPr="00AB428E" w:rsidRDefault="008521DA" w:rsidP="00837896">
            <w:pPr>
              <w:pStyle w:val="NormalWeb"/>
              <w:tabs>
                <w:tab w:val="right" w:pos="1170"/>
                <w:tab w:val="decimal" w:pos="1260"/>
              </w:tabs>
              <w:spacing w:before="0" w:beforeAutospacing="0" w:after="20" w:afterAutospacing="0"/>
              <w:rPr>
                <w:rFonts w:ascii="Segoe UI" w:eastAsiaTheme="minorEastAsia" w:hAnsi="Segoe UI" w:cs="Arial"/>
                <w:sz w:val="18"/>
                <w:szCs w:val="18"/>
              </w:rPr>
            </w:pPr>
            <w:r w:rsidRPr="00AB428E">
              <w:rPr>
                <w:rFonts w:ascii="Segoe UI" w:hAnsi="Segoe UI" w:cs="Arial"/>
                <w:sz w:val="18"/>
                <w:szCs w:val="18"/>
              </w:rPr>
              <w:tab/>
              <w:t>299,532</w:t>
            </w:r>
            <w:r w:rsidRPr="00AB428E">
              <w:rPr>
                <w:rFonts w:ascii="Segoe UI" w:hAnsi="Segoe UI" w:cs="Arial"/>
                <w:sz w:val="18"/>
                <w:szCs w:val="18"/>
              </w:rPr>
              <w:tab/>
            </w:r>
          </w:p>
        </w:tc>
      </w:tr>
      <w:tr w:rsidR="008521DA" w:rsidTr="00837896">
        <w:trPr>
          <w:cantSplit/>
        </w:trPr>
        <w:tc>
          <w:tcPr>
            <w:tcW w:w="7752" w:type="dxa"/>
            <w:hideMark/>
          </w:tcPr>
          <w:p w:rsidR="008521DA" w:rsidRPr="00AB428E" w:rsidRDefault="008521DA">
            <w:pPr>
              <w:pStyle w:val="NormalWeb"/>
              <w:spacing w:before="0" w:beforeAutospacing="0" w:after="0" w:afterAutospacing="0"/>
              <w:ind w:left="346" w:hanging="240"/>
              <w:rPr>
                <w:rFonts w:ascii="Segoe UI" w:eastAsiaTheme="minorEastAsia" w:hAnsi="Segoe UI" w:cs="Arial"/>
                <w:sz w:val="18"/>
                <w:szCs w:val="18"/>
              </w:rPr>
            </w:pPr>
            <w:r w:rsidRPr="00AB428E">
              <w:rPr>
                <w:rFonts w:ascii="Segoe UI" w:hAnsi="Segoe UI" w:cs="Arial"/>
                <w:sz w:val="18"/>
                <w:szCs w:val="18"/>
              </w:rPr>
              <w:t>Margaret L. Johnson</w:t>
            </w:r>
          </w:p>
          <w:p w:rsidR="008521DA" w:rsidRPr="00AB428E" w:rsidRDefault="008521DA">
            <w:pPr>
              <w:pStyle w:val="NormalWeb"/>
              <w:spacing w:before="0" w:beforeAutospacing="0" w:after="20" w:afterAutospacing="0"/>
              <w:ind w:left="346" w:hanging="240"/>
              <w:rPr>
                <w:rFonts w:ascii="Segoe UI" w:eastAsiaTheme="minorEastAsia" w:hAnsi="Segoe UI" w:cs="Arial"/>
                <w:sz w:val="18"/>
                <w:szCs w:val="18"/>
              </w:rPr>
            </w:pPr>
            <w:r w:rsidRPr="00AB428E">
              <w:rPr>
                <w:rFonts w:ascii="Segoe UI" w:hAnsi="Segoe UI" w:cs="Arial"/>
                <w:sz w:val="18"/>
                <w:szCs w:val="18"/>
              </w:rPr>
              <w:t>Executive Vice President, Business Development</w:t>
            </w:r>
          </w:p>
        </w:tc>
        <w:tc>
          <w:tcPr>
            <w:tcW w:w="1644" w:type="dxa"/>
            <w:noWrap/>
            <w:tcMar>
              <w:top w:w="0" w:type="dxa"/>
              <w:left w:w="144" w:type="dxa"/>
              <w:bottom w:w="0" w:type="dxa"/>
              <w:right w:w="0" w:type="dxa"/>
            </w:tcMar>
            <w:hideMark/>
          </w:tcPr>
          <w:p w:rsidR="008521DA" w:rsidRPr="00AB428E" w:rsidRDefault="008521DA">
            <w:pPr>
              <w:pStyle w:val="NormalWeb"/>
              <w:tabs>
                <w:tab w:val="right" w:pos="1460"/>
                <w:tab w:val="decimal" w:pos="1500"/>
              </w:tabs>
              <w:spacing w:before="0" w:beforeAutospacing="0" w:after="20" w:afterAutospacing="0"/>
              <w:rPr>
                <w:rFonts w:ascii="Segoe UI" w:eastAsiaTheme="minorEastAsia" w:hAnsi="Segoe UI" w:cs="Arial"/>
                <w:sz w:val="18"/>
                <w:szCs w:val="18"/>
              </w:rPr>
            </w:pPr>
            <w:r w:rsidRPr="00AB428E">
              <w:rPr>
                <w:rFonts w:ascii="Segoe UI" w:hAnsi="Segoe UI" w:cs="Arial"/>
                <w:sz w:val="18"/>
                <w:szCs w:val="18"/>
              </w:rPr>
              <w:tab/>
              <w:t>$5,998,151</w:t>
            </w:r>
            <w:r w:rsidRPr="00AB428E">
              <w:rPr>
                <w:rFonts w:ascii="Segoe UI" w:hAnsi="Segoe UI" w:cs="Arial"/>
                <w:sz w:val="18"/>
                <w:szCs w:val="18"/>
              </w:rPr>
              <w:tab/>
            </w:r>
          </w:p>
        </w:tc>
        <w:tc>
          <w:tcPr>
            <w:tcW w:w="1404" w:type="dxa"/>
            <w:noWrap/>
            <w:tcMar>
              <w:top w:w="0" w:type="dxa"/>
              <w:left w:w="144" w:type="dxa"/>
              <w:bottom w:w="0" w:type="dxa"/>
              <w:right w:w="0" w:type="dxa"/>
            </w:tcMar>
            <w:hideMark/>
          </w:tcPr>
          <w:p w:rsidR="008521DA" w:rsidRPr="00AB428E" w:rsidRDefault="008521DA" w:rsidP="00837896">
            <w:pPr>
              <w:pStyle w:val="NormalWeb"/>
              <w:tabs>
                <w:tab w:val="right" w:pos="1170"/>
                <w:tab w:val="decimal" w:pos="1260"/>
              </w:tabs>
              <w:spacing w:before="0" w:beforeAutospacing="0" w:after="20" w:afterAutospacing="0"/>
              <w:rPr>
                <w:rFonts w:ascii="Segoe UI" w:eastAsiaTheme="minorEastAsia" w:hAnsi="Segoe UI" w:cs="Arial"/>
                <w:sz w:val="18"/>
                <w:szCs w:val="18"/>
              </w:rPr>
            </w:pPr>
            <w:r w:rsidRPr="00AB428E">
              <w:rPr>
                <w:rFonts w:ascii="Segoe UI" w:hAnsi="Segoe UI" w:cs="Arial"/>
                <w:sz w:val="18"/>
                <w:szCs w:val="18"/>
              </w:rPr>
              <w:tab/>
              <w:t>87,018</w:t>
            </w:r>
            <w:r w:rsidRPr="00AB428E">
              <w:rPr>
                <w:rFonts w:ascii="Segoe UI" w:hAnsi="Segoe UI" w:cs="Arial"/>
                <w:sz w:val="18"/>
                <w:szCs w:val="18"/>
              </w:rPr>
              <w:tab/>
            </w:r>
          </w:p>
        </w:tc>
      </w:tr>
      <w:tr w:rsidR="008521DA" w:rsidTr="00837896">
        <w:trPr>
          <w:cantSplit/>
        </w:trPr>
        <w:tc>
          <w:tcPr>
            <w:tcW w:w="7752" w:type="dxa"/>
            <w:shd w:val="clear" w:color="auto" w:fill="E0ECF8"/>
            <w:hideMark/>
          </w:tcPr>
          <w:p w:rsidR="008521DA" w:rsidRPr="00AB428E" w:rsidRDefault="008521DA">
            <w:pPr>
              <w:pStyle w:val="NormalWeb"/>
              <w:spacing w:before="0" w:beforeAutospacing="0" w:after="0" w:afterAutospacing="0"/>
              <w:ind w:left="346" w:hanging="240"/>
              <w:rPr>
                <w:rFonts w:ascii="Segoe UI" w:eastAsiaTheme="minorEastAsia" w:hAnsi="Segoe UI" w:cs="Arial"/>
                <w:sz w:val="18"/>
                <w:szCs w:val="18"/>
              </w:rPr>
            </w:pPr>
            <w:r w:rsidRPr="00AB428E">
              <w:rPr>
                <w:rFonts w:ascii="Segoe UI" w:hAnsi="Segoe UI" w:cs="Arial"/>
                <w:sz w:val="18"/>
                <w:szCs w:val="18"/>
              </w:rPr>
              <w:t>Bradford L. Smith</w:t>
            </w:r>
          </w:p>
          <w:p w:rsidR="008521DA" w:rsidRPr="00AB428E" w:rsidRDefault="008521DA">
            <w:pPr>
              <w:pStyle w:val="NormalWeb"/>
              <w:spacing w:before="0" w:beforeAutospacing="0" w:after="20" w:afterAutospacing="0"/>
              <w:ind w:left="346" w:hanging="240"/>
              <w:rPr>
                <w:rFonts w:ascii="Segoe UI" w:eastAsiaTheme="minorEastAsia" w:hAnsi="Segoe UI" w:cs="Arial"/>
                <w:sz w:val="18"/>
                <w:szCs w:val="18"/>
              </w:rPr>
            </w:pPr>
            <w:r w:rsidRPr="00AB428E">
              <w:rPr>
                <w:rFonts w:ascii="Segoe UI" w:hAnsi="Segoe UI" w:cs="Arial"/>
                <w:sz w:val="18"/>
                <w:szCs w:val="18"/>
              </w:rPr>
              <w:t>President and Chief Legal Officer</w:t>
            </w:r>
          </w:p>
        </w:tc>
        <w:tc>
          <w:tcPr>
            <w:tcW w:w="1644" w:type="dxa"/>
            <w:shd w:val="clear" w:color="auto" w:fill="E0ECF8"/>
            <w:noWrap/>
            <w:tcMar>
              <w:top w:w="0" w:type="dxa"/>
              <w:left w:w="144" w:type="dxa"/>
              <w:bottom w:w="0" w:type="dxa"/>
              <w:right w:w="0" w:type="dxa"/>
            </w:tcMar>
            <w:hideMark/>
          </w:tcPr>
          <w:p w:rsidR="008521DA" w:rsidRPr="00AB428E" w:rsidRDefault="008521DA">
            <w:pPr>
              <w:pStyle w:val="NormalWeb"/>
              <w:tabs>
                <w:tab w:val="right" w:pos="1460"/>
                <w:tab w:val="decimal" w:pos="1500"/>
              </w:tabs>
              <w:spacing w:before="0" w:beforeAutospacing="0" w:after="20" w:afterAutospacing="0"/>
              <w:rPr>
                <w:rFonts w:ascii="Segoe UI" w:eastAsiaTheme="minorEastAsia" w:hAnsi="Segoe UI" w:cs="Arial"/>
                <w:sz w:val="18"/>
                <w:szCs w:val="18"/>
              </w:rPr>
            </w:pPr>
            <w:r w:rsidRPr="00AB428E">
              <w:rPr>
                <w:rFonts w:ascii="Segoe UI" w:hAnsi="Segoe UI" w:cs="Arial"/>
                <w:sz w:val="18"/>
                <w:szCs w:val="18"/>
              </w:rPr>
              <w:tab/>
              <w:t>$9,836,862</w:t>
            </w:r>
            <w:r w:rsidRPr="00AB428E">
              <w:rPr>
                <w:rFonts w:ascii="Segoe UI" w:hAnsi="Segoe UI" w:cs="Arial"/>
                <w:sz w:val="18"/>
                <w:szCs w:val="18"/>
              </w:rPr>
              <w:tab/>
            </w:r>
          </w:p>
        </w:tc>
        <w:tc>
          <w:tcPr>
            <w:tcW w:w="1404" w:type="dxa"/>
            <w:shd w:val="clear" w:color="auto" w:fill="E0ECF8"/>
            <w:noWrap/>
            <w:tcMar>
              <w:top w:w="0" w:type="dxa"/>
              <w:left w:w="144" w:type="dxa"/>
              <w:bottom w:w="0" w:type="dxa"/>
              <w:right w:w="0" w:type="dxa"/>
            </w:tcMar>
            <w:hideMark/>
          </w:tcPr>
          <w:p w:rsidR="008521DA" w:rsidRPr="00AB428E" w:rsidRDefault="008521DA" w:rsidP="00837896">
            <w:pPr>
              <w:pStyle w:val="NormalWeb"/>
              <w:tabs>
                <w:tab w:val="right" w:pos="1170"/>
                <w:tab w:val="decimal" w:pos="1260"/>
              </w:tabs>
              <w:spacing w:before="0" w:beforeAutospacing="0" w:after="20" w:afterAutospacing="0"/>
              <w:rPr>
                <w:rFonts w:ascii="Segoe UI" w:eastAsiaTheme="minorEastAsia" w:hAnsi="Segoe UI" w:cs="Arial"/>
                <w:sz w:val="18"/>
                <w:szCs w:val="18"/>
              </w:rPr>
            </w:pPr>
            <w:r w:rsidRPr="00AB428E">
              <w:rPr>
                <w:rFonts w:ascii="Segoe UI" w:hAnsi="Segoe UI" w:cs="Arial"/>
                <w:sz w:val="18"/>
                <w:szCs w:val="18"/>
              </w:rPr>
              <w:tab/>
              <w:t>142,708</w:t>
            </w:r>
            <w:r w:rsidRPr="00AB428E">
              <w:rPr>
                <w:rFonts w:ascii="Segoe UI" w:hAnsi="Segoe UI" w:cs="Arial"/>
                <w:sz w:val="18"/>
                <w:szCs w:val="18"/>
              </w:rPr>
              <w:tab/>
            </w:r>
          </w:p>
        </w:tc>
      </w:tr>
      <w:tr w:rsidR="008521DA" w:rsidTr="00837896">
        <w:trPr>
          <w:cantSplit/>
        </w:trPr>
        <w:tc>
          <w:tcPr>
            <w:tcW w:w="7752" w:type="dxa"/>
            <w:hideMark/>
          </w:tcPr>
          <w:p w:rsidR="008521DA" w:rsidRPr="00AB428E" w:rsidRDefault="008521DA">
            <w:pPr>
              <w:pStyle w:val="NormalWeb"/>
              <w:spacing w:before="0" w:beforeAutospacing="0" w:after="20" w:afterAutospacing="0"/>
              <w:ind w:left="346" w:hanging="240"/>
              <w:rPr>
                <w:rFonts w:ascii="Segoe UI" w:eastAsiaTheme="minorEastAsia" w:hAnsi="Segoe UI" w:cs="Arial"/>
                <w:sz w:val="18"/>
                <w:szCs w:val="18"/>
              </w:rPr>
            </w:pPr>
            <w:r w:rsidRPr="00AB428E">
              <w:rPr>
                <w:rFonts w:ascii="Segoe UI" w:hAnsi="Segoe UI" w:cs="Arial"/>
                <w:sz w:val="18"/>
                <w:szCs w:val="18"/>
              </w:rPr>
              <w:t>Current executive officers as a group (7 people)</w:t>
            </w:r>
          </w:p>
        </w:tc>
        <w:tc>
          <w:tcPr>
            <w:tcW w:w="1644" w:type="dxa"/>
            <w:noWrap/>
            <w:tcMar>
              <w:top w:w="0" w:type="dxa"/>
              <w:left w:w="144" w:type="dxa"/>
              <w:bottom w:w="0" w:type="dxa"/>
              <w:right w:w="0" w:type="dxa"/>
            </w:tcMar>
            <w:vAlign w:val="bottom"/>
            <w:hideMark/>
          </w:tcPr>
          <w:p w:rsidR="008521DA" w:rsidRPr="00AB428E" w:rsidRDefault="008521DA">
            <w:pPr>
              <w:pStyle w:val="NormalWeb"/>
              <w:tabs>
                <w:tab w:val="right" w:pos="1460"/>
                <w:tab w:val="decimal" w:pos="1500"/>
              </w:tabs>
              <w:spacing w:before="0" w:beforeAutospacing="0" w:after="20" w:afterAutospacing="0"/>
              <w:rPr>
                <w:rFonts w:ascii="Segoe UI" w:eastAsiaTheme="minorEastAsia" w:hAnsi="Segoe UI" w:cs="Arial"/>
                <w:sz w:val="18"/>
                <w:szCs w:val="18"/>
              </w:rPr>
            </w:pPr>
            <w:r w:rsidRPr="00AB428E">
              <w:rPr>
                <w:rFonts w:ascii="Segoe UI" w:hAnsi="Segoe UI" w:cs="Arial"/>
                <w:sz w:val="18"/>
                <w:szCs w:val="18"/>
              </w:rPr>
              <w:tab/>
              <w:t>$77,029,137</w:t>
            </w:r>
            <w:r w:rsidRPr="00AB428E">
              <w:rPr>
                <w:rFonts w:ascii="Segoe UI" w:hAnsi="Segoe UI" w:cs="Arial"/>
                <w:sz w:val="18"/>
                <w:szCs w:val="18"/>
              </w:rPr>
              <w:tab/>
            </w:r>
          </w:p>
        </w:tc>
        <w:tc>
          <w:tcPr>
            <w:tcW w:w="1404" w:type="dxa"/>
            <w:noWrap/>
            <w:tcMar>
              <w:top w:w="0" w:type="dxa"/>
              <w:left w:w="144" w:type="dxa"/>
              <w:bottom w:w="0" w:type="dxa"/>
              <w:right w:w="0" w:type="dxa"/>
            </w:tcMar>
            <w:vAlign w:val="bottom"/>
            <w:hideMark/>
          </w:tcPr>
          <w:p w:rsidR="008521DA" w:rsidRPr="00AB428E" w:rsidRDefault="008521DA" w:rsidP="00837896">
            <w:pPr>
              <w:pStyle w:val="NormalWeb"/>
              <w:tabs>
                <w:tab w:val="right" w:pos="1170"/>
                <w:tab w:val="decimal" w:pos="1260"/>
              </w:tabs>
              <w:spacing w:before="0" w:beforeAutospacing="0" w:after="20" w:afterAutospacing="0"/>
              <w:rPr>
                <w:rFonts w:ascii="Segoe UI" w:eastAsiaTheme="minorEastAsia" w:hAnsi="Segoe UI" w:cs="Arial"/>
                <w:sz w:val="18"/>
                <w:szCs w:val="18"/>
              </w:rPr>
            </w:pPr>
            <w:r w:rsidRPr="00AB428E">
              <w:rPr>
                <w:rFonts w:ascii="Segoe UI" w:hAnsi="Segoe UI" w:cs="Arial"/>
                <w:sz w:val="18"/>
                <w:szCs w:val="18"/>
              </w:rPr>
              <w:tab/>
              <w:t>1,117,498</w:t>
            </w:r>
            <w:r w:rsidRPr="00AB428E">
              <w:rPr>
                <w:rFonts w:ascii="Segoe UI" w:hAnsi="Segoe UI" w:cs="Arial"/>
                <w:sz w:val="18"/>
                <w:szCs w:val="18"/>
              </w:rPr>
              <w:tab/>
            </w:r>
          </w:p>
        </w:tc>
      </w:tr>
      <w:tr w:rsidR="008521DA" w:rsidTr="00837896">
        <w:trPr>
          <w:cantSplit/>
        </w:trPr>
        <w:tc>
          <w:tcPr>
            <w:tcW w:w="7752" w:type="dxa"/>
            <w:shd w:val="clear" w:color="auto" w:fill="E0ECF8"/>
            <w:hideMark/>
          </w:tcPr>
          <w:p w:rsidR="008521DA" w:rsidRPr="00AB428E" w:rsidRDefault="008521DA">
            <w:pPr>
              <w:pStyle w:val="NormalWeb"/>
              <w:spacing w:before="0" w:beforeAutospacing="0" w:after="20" w:afterAutospacing="0"/>
              <w:ind w:left="346" w:hanging="240"/>
              <w:rPr>
                <w:rFonts w:ascii="Segoe UI" w:eastAsiaTheme="minorEastAsia" w:hAnsi="Segoe UI" w:cs="Arial"/>
                <w:sz w:val="18"/>
                <w:szCs w:val="18"/>
              </w:rPr>
            </w:pPr>
            <w:r w:rsidRPr="00AB428E">
              <w:rPr>
                <w:rFonts w:ascii="Segoe UI" w:hAnsi="Segoe UI" w:cs="Arial"/>
                <w:sz w:val="18"/>
                <w:szCs w:val="18"/>
              </w:rPr>
              <w:t>Current directors other than executive officers as a group (10 people)</w:t>
            </w:r>
          </w:p>
        </w:tc>
        <w:tc>
          <w:tcPr>
            <w:tcW w:w="1644" w:type="dxa"/>
            <w:shd w:val="clear" w:color="auto" w:fill="E0ECF8"/>
            <w:noWrap/>
            <w:tcMar>
              <w:top w:w="0" w:type="dxa"/>
              <w:left w:w="144" w:type="dxa"/>
              <w:bottom w:w="0" w:type="dxa"/>
              <w:right w:w="0" w:type="dxa"/>
            </w:tcMar>
            <w:vAlign w:val="bottom"/>
            <w:hideMark/>
          </w:tcPr>
          <w:p w:rsidR="008521DA" w:rsidRPr="00AB428E" w:rsidRDefault="008521DA">
            <w:pPr>
              <w:pStyle w:val="NormalWeb"/>
              <w:tabs>
                <w:tab w:val="right" w:pos="1460"/>
                <w:tab w:val="decimal" w:pos="1500"/>
              </w:tabs>
              <w:spacing w:before="0" w:beforeAutospacing="0" w:after="20" w:afterAutospacing="0"/>
              <w:rPr>
                <w:rFonts w:ascii="Segoe UI" w:eastAsiaTheme="minorEastAsia" w:hAnsi="Segoe UI" w:cs="Arial"/>
                <w:sz w:val="18"/>
                <w:szCs w:val="18"/>
              </w:rPr>
            </w:pPr>
            <w:r w:rsidRPr="00AB428E">
              <w:rPr>
                <w:rFonts w:ascii="Segoe UI" w:hAnsi="Segoe UI" w:cs="Arial"/>
                <w:sz w:val="18"/>
                <w:szCs w:val="18"/>
              </w:rPr>
              <w:tab/>
              <w:t>$4,022,683</w:t>
            </w:r>
            <w:r w:rsidRPr="00AB428E">
              <w:rPr>
                <w:rFonts w:ascii="Segoe UI" w:hAnsi="Segoe UI" w:cs="Arial"/>
                <w:sz w:val="18"/>
                <w:szCs w:val="18"/>
              </w:rPr>
              <w:tab/>
            </w:r>
          </w:p>
        </w:tc>
        <w:tc>
          <w:tcPr>
            <w:tcW w:w="1404" w:type="dxa"/>
            <w:shd w:val="clear" w:color="auto" w:fill="E0ECF8"/>
            <w:noWrap/>
            <w:tcMar>
              <w:top w:w="0" w:type="dxa"/>
              <w:left w:w="144" w:type="dxa"/>
              <w:bottom w:w="0" w:type="dxa"/>
              <w:right w:w="0" w:type="dxa"/>
            </w:tcMar>
            <w:vAlign w:val="bottom"/>
            <w:hideMark/>
          </w:tcPr>
          <w:p w:rsidR="008521DA" w:rsidRPr="00AB428E" w:rsidRDefault="008521DA" w:rsidP="00837896">
            <w:pPr>
              <w:pStyle w:val="NormalWeb"/>
              <w:tabs>
                <w:tab w:val="right" w:pos="1170"/>
                <w:tab w:val="decimal" w:pos="1260"/>
              </w:tabs>
              <w:spacing w:before="0" w:beforeAutospacing="0" w:after="20" w:afterAutospacing="0"/>
              <w:rPr>
                <w:rFonts w:ascii="Segoe UI" w:eastAsiaTheme="minorEastAsia" w:hAnsi="Segoe UI" w:cs="Arial"/>
                <w:sz w:val="18"/>
                <w:szCs w:val="18"/>
              </w:rPr>
            </w:pPr>
            <w:r w:rsidRPr="00AB428E">
              <w:rPr>
                <w:rFonts w:ascii="Segoe UI" w:hAnsi="Segoe UI" w:cs="Arial"/>
                <w:sz w:val="18"/>
                <w:szCs w:val="18"/>
              </w:rPr>
              <w:tab/>
              <w:t>40,000</w:t>
            </w:r>
            <w:r w:rsidRPr="00AB428E">
              <w:rPr>
                <w:rFonts w:ascii="Segoe UI" w:hAnsi="Segoe UI" w:cs="Arial"/>
                <w:sz w:val="18"/>
                <w:szCs w:val="18"/>
              </w:rPr>
              <w:tab/>
            </w:r>
          </w:p>
        </w:tc>
      </w:tr>
      <w:tr w:rsidR="008521DA" w:rsidTr="00837896">
        <w:trPr>
          <w:cantSplit/>
        </w:trPr>
        <w:tc>
          <w:tcPr>
            <w:tcW w:w="7752" w:type="dxa"/>
            <w:hideMark/>
          </w:tcPr>
          <w:p w:rsidR="008521DA" w:rsidRPr="00AB428E" w:rsidRDefault="008521DA">
            <w:pPr>
              <w:pStyle w:val="NormalWeb"/>
              <w:spacing w:before="0" w:beforeAutospacing="0" w:after="20" w:afterAutospacing="0"/>
              <w:ind w:left="346" w:hanging="240"/>
              <w:rPr>
                <w:rFonts w:ascii="Segoe UI" w:eastAsiaTheme="minorEastAsia" w:hAnsi="Segoe UI" w:cs="Arial"/>
                <w:sz w:val="18"/>
                <w:szCs w:val="18"/>
              </w:rPr>
            </w:pPr>
            <w:r w:rsidRPr="00AB428E">
              <w:rPr>
                <w:rFonts w:ascii="Segoe UI" w:hAnsi="Segoe UI" w:cs="Arial"/>
                <w:sz w:val="18"/>
                <w:szCs w:val="18"/>
              </w:rPr>
              <w:t>Current employees other than executive officers as a group</w:t>
            </w:r>
          </w:p>
        </w:tc>
        <w:tc>
          <w:tcPr>
            <w:tcW w:w="1644" w:type="dxa"/>
            <w:noWrap/>
            <w:tcMar>
              <w:top w:w="0" w:type="dxa"/>
              <w:left w:w="144" w:type="dxa"/>
              <w:bottom w:w="0" w:type="dxa"/>
              <w:right w:w="0" w:type="dxa"/>
            </w:tcMar>
            <w:vAlign w:val="bottom"/>
            <w:hideMark/>
          </w:tcPr>
          <w:p w:rsidR="008521DA" w:rsidRPr="00AB428E" w:rsidRDefault="008521DA">
            <w:pPr>
              <w:pStyle w:val="NormalWeb"/>
              <w:tabs>
                <w:tab w:val="right" w:pos="1460"/>
                <w:tab w:val="decimal" w:pos="1500"/>
              </w:tabs>
              <w:spacing w:before="0" w:beforeAutospacing="0" w:after="20" w:afterAutospacing="0"/>
              <w:rPr>
                <w:rFonts w:ascii="Segoe UI" w:eastAsiaTheme="minorEastAsia" w:hAnsi="Segoe UI" w:cs="Arial"/>
                <w:sz w:val="18"/>
                <w:szCs w:val="18"/>
              </w:rPr>
            </w:pPr>
            <w:r w:rsidRPr="00AB428E">
              <w:rPr>
                <w:rFonts w:ascii="Segoe UI" w:hAnsi="Segoe UI" w:cs="Arial"/>
                <w:sz w:val="18"/>
                <w:szCs w:val="18"/>
              </w:rPr>
              <w:tab/>
              <w:t>$7,314,190,699</w:t>
            </w:r>
            <w:r w:rsidRPr="00AB428E">
              <w:rPr>
                <w:rFonts w:ascii="Segoe UI" w:hAnsi="Segoe UI" w:cs="Arial"/>
                <w:sz w:val="18"/>
                <w:szCs w:val="18"/>
              </w:rPr>
              <w:tab/>
            </w:r>
          </w:p>
        </w:tc>
        <w:tc>
          <w:tcPr>
            <w:tcW w:w="1404" w:type="dxa"/>
            <w:noWrap/>
            <w:tcMar>
              <w:top w:w="0" w:type="dxa"/>
              <w:left w:w="144" w:type="dxa"/>
              <w:bottom w:w="0" w:type="dxa"/>
              <w:right w:w="0" w:type="dxa"/>
            </w:tcMar>
            <w:vAlign w:val="bottom"/>
            <w:hideMark/>
          </w:tcPr>
          <w:p w:rsidR="008521DA" w:rsidRPr="00AB428E" w:rsidRDefault="008521DA" w:rsidP="00837896">
            <w:pPr>
              <w:pStyle w:val="NormalWeb"/>
              <w:tabs>
                <w:tab w:val="right" w:pos="1170"/>
                <w:tab w:val="decimal" w:pos="1260"/>
              </w:tabs>
              <w:spacing w:before="0" w:beforeAutospacing="0" w:after="20" w:afterAutospacing="0"/>
              <w:rPr>
                <w:rFonts w:ascii="Segoe UI" w:eastAsiaTheme="minorEastAsia" w:hAnsi="Segoe UI" w:cs="Arial"/>
                <w:sz w:val="18"/>
                <w:szCs w:val="18"/>
              </w:rPr>
            </w:pPr>
            <w:r w:rsidRPr="00AB428E">
              <w:rPr>
                <w:rFonts w:ascii="Segoe UI" w:hAnsi="Segoe UI" w:cs="Arial"/>
                <w:sz w:val="18"/>
                <w:szCs w:val="18"/>
              </w:rPr>
              <w:tab/>
              <w:t>106,110,412</w:t>
            </w:r>
            <w:r w:rsidRPr="00AB428E">
              <w:rPr>
                <w:rFonts w:ascii="Segoe UI" w:hAnsi="Segoe UI" w:cs="Arial"/>
                <w:sz w:val="18"/>
                <w:szCs w:val="18"/>
              </w:rPr>
              <w:tab/>
            </w:r>
          </w:p>
        </w:tc>
      </w:tr>
    </w:tbl>
    <w:p w:rsidR="008521DA" w:rsidRPr="00AB428E" w:rsidRDefault="008521DA">
      <w:pPr>
        <w:pStyle w:val="NormalWeb"/>
        <w:keepNext/>
        <w:spacing w:before="120" w:beforeAutospacing="0" w:after="0" w:afterAutospacing="0"/>
        <w:rPr>
          <w:rFonts w:ascii="Segoe UI" w:eastAsiaTheme="minorEastAsia" w:hAnsi="Segoe UI" w:cs="Arial"/>
          <w:sz w:val="18"/>
          <w:szCs w:val="18"/>
        </w:rPr>
      </w:pPr>
      <w:r w:rsidRPr="00AB428E">
        <w:rPr>
          <w:rFonts w:ascii="Segoe UI" w:hAnsi="Segoe UI" w:cs="Arial"/>
          <w:sz w:val="18"/>
          <w:szCs w:val="18"/>
        </w:rPr>
        <w:t xml:space="preserve">The dollar values and number of shares assuming PSAs granted in fiscal year 2017 are earned with maximum performance results are in the table below: </w:t>
      </w:r>
    </w:p>
    <w:p w:rsidR="008521DA" w:rsidRPr="00BF2BFA" w:rsidRDefault="008521DA">
      <w:pPr>
        <w:pStyle w:val="NormalWeb"/>
        <w:keepNext/>
        <w:spacing w:before="0" w:beforeAutospacing="0" w:after="0" w:afterAutospacing="0"/>
        <w:rPr>
          <w:sz w:val="16"/>
          <w:szCs w:val="16"/>
        </w:rPr>
      </w:pPr>
      <w:r w:rsidRPr="00BF2BFA">
        <w:rPr>
          <w:sz w:val="16"/>
          <w:szCs w:val="16"/>
        </w:rPr>
        <w:t> </w:t>
      </w:r>
    </w:p>
    <w:tbl>
      <w:tblPr>
        <w:tblW w:w="0" w:type="auto"/>
        <w:tblLayout w:type="fixed"/>
        <w:tblCellMar>
          <w:left w:w="0" w:type="dxa"/>
          <w:right w:w="0" w:type="dxa"/>
        </w:tblCellMar>
        <w:tblLook w:val="04A0" w:firstRow="1" w:lastRow="0" w:firstColumn="1" w:lastColumn="0" w:noHBand="0" w:noVBand="1"/>
      </w:tblPr>
      <w:tblGrid>
        <w:gridCol w:w="7572"/>
        <w:gridCol w:w="1684"/>
        <w:gridCol w:w="1544"/>
      </w:tblGrid>
      <w:tr w:rsidR="008521DA" w:rsidTr="00837896">
        <w:trPr>
          <w:tblHeader/>
        </w:trPr>
        <w:tc>
          <w:tcPr>
            <w:tcW w:w="7572" w:type="dxa"/>
            <w:vAlign w:val="center"/>
            <w:hideMark/>
          </w:tcPr>
          <w:p w:rsidR="008521DA" w:rsidRPr="00AB428E" w:rsidRDefault="008521DA">
            <w:pPr>
              <w:rPr>
                <w:rFonts w:ascii="Segoe UI" w:hAnsi="Segoe UI" w:cs="Arial"/>
                <w:sz w:val="1"/>
                <w:szCs w:val="18"/>
              </w:rPr>
            </w:pPr>
          </w:p>
        </w:tc>
        <w:tc>
          <w:tcPr>
            <w:tcW w:w="1684" w:type="dxa"/>
            <w:vAlign w:val="center"/>
            <w:hideMark/>
          </w:tcPr>
          <w:p w:rsidR="008521DA" w:rsidRPr="00AB428E" w:rsidRDefault="008521DA">
            <w:pPr>
              <w:rPr>
                <w:rFonts w:ascii="Segoe UI" w:hAnsi="Segoe UI" w:cs="Arial"/>
                <w:sz w:val="1"/>
                <w:szCs w:val="18"/>
              </w:rPr>
            </w:pPr>
          </w:p>
        </w:tc>
        <w:tc>
          <w:tcPr>
            <w:tcW w:w="1544" w:type="dxa"/>
            <w:vAlign w:val="center"/>
            <w:hideMark/>
          </w:tcPr>
          <w:p w:rsidR="008521DA" w:rsidRPr="00AB428E" w:rsidRDefault="008521DA">
            <w:pPr>
              <w:rPr>
                <w:rFonts w:ascii="Segoe UI" w:hAnsi="Segoe UI" w:cs="Arial"/>
                <w:sz w:val="1"/>
                <w:szCs w:val="18"/>
              </w:rPr>
            </w:pPr>
          </w:p>
        </w:tc>
      </w:tr>
      <w:tr w:rsidR="008521DA" w:rsidTr="00837896">
        <w:trPr>
          <w:cantSplit/>
          <w:tblHeader/>
        </w:trPr>
        <w:tc>
          <w:tcPr>
            <w:tcW w:w="7572" w:type="dxa"/>
            <w:shd w:val="clear" w:color="auto" w:fill="0083C6"/>
            <w:vAlign w:val="bottom"/>
            <w:hideMark/>
          </w:tcPr>
          <w:p w:rsidR="008521DA" w:rsidRPr="00AB428E" w:rsidRDefault="008521DA">
            <w:pPr>
              <w:pStyle w:val="NormalWeb"/>
              <w:keepNext/>
              <w:spacing w:before="0" w:beforeAutospacing="0" w:after="0" w:afterAutospacing="0"/>
              <w:ind w:firstLine="106"/>
              <w:rPr>
                <w:rFonts w:ascii="Segoe UI" w:eastAsiaTheme="minorEastAsia" w:hAnsi="Segoe UI" w:cs="Arial"/>
                <w:sz w:val="18"/>
                <w:szCs w:val="18"/>
              </w:rPr>
            </w:pPr>
            <w:r w:rsidRPr="00AB428E">
              <w:rPr>
                <w:rFonts w:ascii="Segoe UI" w:hAnsi="Segoe UI" w:cs="Arial"/>
                <w:b/>
                <w:bCs/>
                <w:color w:val="FFFFFF"/>
                <w:sz w:val="18"/>
                <w:szCs w:val="18"/>
              </w:rPr>
              <w:t>Name</w:t>
            </w:r>
          </w:p>
          <w:p w:rsidR="008521DA" w:rsidRPr="00AB428E" w:rsidRDefault="008521DA">
            <w:pPr>
              <w:pStyle w:val="NormalWeb"/>
              <w:keepNext/>
              <w:spacing w:before="0" w:beforeAutospacing="0" w:after="20" w:afterAutospacing="0"/>
              <w:rPr>
                <w:rFonts w:ascii="Segoe UI" w:eastAsiaTheme="minorEastAsia" w:hAnsi="Segoe UI" w:cs="Arial"/>
                <w:sz w:val="4"/>
                <w:szCs w:val="4"/>
              </w:rPr>
            </w:pPr>
            <w:r w:rsidRPr="00AB428E">
              <w:rPr>
                <w:rFonts w:ascii="Segoe UI" w:hAnsi="Segoe UI" w:cs="Arial"/>
                <w:sz w:val="4"/>
                <w:szCs w:val="4"/>
              </w:rPr>
              <w:t> </w:t>
            </w:r>
          </w:p>
        </w:tc>
        <w:tc>
          <w:tcPr>
            <w:tcW w:w="1684" w:type="dxa"/>
            <w:shd w:val="clear" w:color="auto" w:fill="0083C6"/>
            <w:tcMar>
              <w:top w:w="0" w:type="dxa"/>
              <w:left w:w="144" w:type="dxa"/>
              <w:bottom w:w="0" w:type="dxa"/>
              <w:right w:w="0" w:type="dxa"/>
            </w:tcMar>
            <w:vAlign w:val="bottom"/>
            <w:hideMark/>
          </w:tcPr>
          <w:p w:rsidR="008521DA" w:rsidRPr="00AB428E" w:rsidRDefault="008521DA" w:rsidP="00837896">
            <w:pPr>
              <w:pStyle w:val="NormalWeb"/>
              <w:spacing w:before="0" w:beforeAutospacing="0" w:after="0" w:afterAutospacing="0"/>
              <w:ind w:right="48"/>
              <w:jc w:val="right"/>
              <w:rPr>
                <w:rFonts w:ascii="Segoe UI" w:eastAsiaTheme="minorEastAsia" w:hAnsi="Segoe UI" w:cs="Arial"/>
                <w:sz w:val="18"/>
                <w:szCs w:val="18"/>
              </w:rPr>
            </w:pPr>
            <w:r w:rsidRPr="00AB428E">
              <w:rPr>
                <w:rFonts w:ascii="Segoe UI" w:hAnsi="Segoe UI" w:cs="Arial"/>
                <w:b/>
                <w:bCs/>
                <w:color w:val="FFFFFF"/>
                <w:sz w:val="18"/>
                <w:szCs w:val="18"/>
              </w:rPr>
              <w:t>Dollar value ($)</w:t>
            </w:r>
            <w:r w:rsidRPr="00AB428E">
              <w:rPr>
                <w:rFonts w:ascii="Segoe UI" w:hAnsi="Segoe UI" w:cs="Arial"/>
                <w:b/>
                <w:bCs/>
                <w:color w:val="FFFFFF"/>
                <w:sz w:val="18"/>
                <w:szCs w:val="18"/>
              </w:rPr>
              <w:br/>
              <w:t>at maximum</w:t>
            </w:r>
            <w:r w:rsidRPr="00AB428E">
              <w:rPr>
                <w:rFonts w:ascii="Segoe UI" w:hAnsi="Segoe UI" w:cs="Arial"/>
                <w:b/>
                <w:bCs/>
                <w:color w:val="FFFFFF"/>
                <w:sz w:val="18"/>
                <w:szCs w:val="18"/>
              </w:rPr>
              <w:br/>
              <w:t>performance</w:t>
            </w:r>
          </w:p>
          <w:p w:rsidR="008521DA" w:rsidRPr="00AB428E" w:rsidRDefault="008521DA" w:rsidP="00837896">
            <w:pPr>
              <w:pStyle w:val="NormalWeb"/>
              <w:spacing w:before="0" w:beforeAutospacing="0" w:after="20" w:afterAutospacing="0"/>
              <w:ind w:right="48"/>
              <w:rPr>
                <w:rFonts w:ascii="Segoe UI" w:eastAsiaTheme="minorEastAsia" w:hAnsi="Segoe UI" w:cs="Arial"/>
                <w:sz w:val="4"/>
                <w:szCs w:val="4"/>
              </w:rPr>
            </w:pPr>
            <w:r w:rsidRPr="00AB428E">
              <w:rPr>
                <w:rFonts w:ascii="Segoe UI" w:hAnsi="Segoe UI" w:cs="Arial"/>
                <w:sz w:val="4"/>
                <w:szCs w:val="4"/>
              </w:rPr>
              <w:t> </w:t>
            </w:r>
          </w:p>
        </w:tc>
        <w:tc>
          <w:tcPr>
            <w:tcW w:w="1544" w:type="dxa"/>
            <w:shd w:val="clear" w:color="auto" w:fill="0083C6"/>
            <w:tcMar>
              <w:top w:w="0" w:type="dxa"/>
              <w:left w:w="144" w:type="dxa"/>
              <w:bottom w:w="0" w:type="dxa"/>
              <w:right w:w="0" w:type="dxa"/>
            </w:tcMar>
            <w:vAlign w:val="bottom"/>
            <w:hideMark/>
          </w:tcPr>
          <w:p w:rsidR="008521DA" w:rsidRPr="00AB428E" w:rsidRDefault="008521DA" w:rsidP="00837896">
            <w:pPr>
              <w:pStyle w:val="NormalWeb"/>
              <w:spacing w:before="0" w:beforeAutospacing="0" w:after="0" w:afterAutospacing="0"/>
              <w:ind w:left="-873" w:right="108"/>
              <w:jc w:val="right"/>
              <w:rPr>
                <w:rFonts w:ascii="Segoe UI" w:eastAsiaTheme="minorEastAsia" w:hAnsi="Segoe UI" w:cs="Arial"/>
                <w:sz w:val="18"/>
                <w:szCs w:val="18"/>
              </w:rPr>
            </w:pPr>
            <w:r w:rsidRPr="00AB428E">
              <w:rPr>
                <w:rFonts w:ascii="Segoe UI" w:hAnsi="Segoe UI" w:cs="Arial"/>
                <w:b/>
                <w:bCs/>
                <w:color w:val="FFFFFF"/>
                <w:sz w:val="18"/>
                <w:szCs w:val="18"/>
              </w:rPr>
              <w:t>Number of</w:t>
            </w:r>
            <w:r w:rsidRPr="00AB428E">
              <w:rPr>
                <w:rFonts w:ascii="Segoe UI" w:hAnsi="Segoe UI" w:cs="Arial"/>
                <w:b/>
                <w:bCs/>
                <w:color w:val="FFFFFF"/>
                <w:sz w:val="18"/>
                <w:szCs w:val="18"/>
              </w:rPr>
              <w:br/>
              <w:t>shares (#) at</w:t>
            </w:r>
            <w:r w:rsidRPr="00AB428E">
              <w:rPr>
                <w:rFonts w:ascii="Segoe UI" w:hAnsi="Segoe UI" w:cs="Arial"/>
                <w:b/>
                <w:bCs/>
                <w:color w:val="FFFFFF"/>
                <w:sz w:val="18"/>
                <w:szCs w:val="18"/>
              </w:rPr>
              <w:br/>
              <w:t>maximum</w:t>
            </w:r>
            <w:r w:rsidRPr="00AB428E">
              <w:rPr>
                <w:rFonts w:ascii="Segoe UI" w:hAnsi="Segoe UI" w:cs="Arial"/>
                <w:b/>
                <w:bCs/>
                <w:color w:val="FFFFFF"/>
                <w:sz w:val="18"/>
                <w:szCs w:val="18"/>
              </w:rPr>
              <w:br/>
              <w:t>performance</w:t>
            </w:r>
          </w:p>
          <w:p w:rsidR="008521DA" w:rsidRPr="00AB428E" w:rsidRDefault="008521DA" w:rsidP="00837896">
            <w:pPr>
              <w:pStyle w:val="NormalWeb"/>
              <w:spacing w:before="0" w:beforeAutospacing="0" w:after="20" w:afterAutospacing="0"/>
              <w:ind w:left="-873" w:right="108"/>
              <w:rPr>
                <w:rFonts w:ascii="Segoe UI" w:eastAsiaTheme="minorEastAsia" w:hAnsi="Segoe UI" w:cs="Arial"/>
                <w:sz w:val="4"/>
                <w:szCs w:val="4"/>
              </w:rPr>
            </w:pPr>
            <w:r w:rsidRPr="00AB428E">
              <w:rPr>
                <w:rFonts w:ascii="Segoe UI" w:hAnsi="Segoe UI" w:cs="Arial"/>
                <w:sz w:val="4"/>
                <w:szCs w:val="4"/>
              </w:rPr>
              <w:t> </w:t>
            </w:r>
          </w:p>
        </w:tc>
      </w:tr>
      <w:tr w:rsidR="008521DA" w:rsidTr="00837896">
        <w:trPr>
          <w:cantSplit/>
        </w:trPr>
        <w:tc>
          <w:tcPr>
            <w:tcW w:w="7572" w:type="dxa"/>
            <w:shd w:val="clear" w:color="auto" w:fill="E0ECF8"/>
            <w:hideMark/>
          </w:tcPr>
          <w:p w:rsidR="008521DA" w:rsidRPr="00AB428E" w:rsidRDefault="008521DA">
            <w:pPr>
              <w:pStyle w:val="NormalWeb"/>
              <w:keepNext/>
              <w:spacing w:before="0" w:beforeAutospacing="0" w:after="20" w:afterAutospacing="0"/>
              <w:ind w:left="346" w:hanging="240"/>
              <w:rPr>
                <w:rFonts w:ascii="Segoe UI" w:eastAsiaTheme="minorEastAsia" w:hAnsi="Segoe UI" w:cs="Arial"/>
                <w:sz w:val="18"/>
                <w:szCs w:val="18"/>
              </w:rPr>
            </w:pPr>
            <w:r w:rsidRPr="00AB428E">
              <w:rPr>
                <w:rFonts w:ascii="Segoe UI" w:hAnsi="Segoe UI" w:cs="Arial"/>
                <w:sz w:val="18"/>
                <w:szCs w:val="18"/>
              </w:rPr>
              <w:t>Satya Nadella</w:t>
            </w:r>
          </w:p>
        </w:tc>
        <w:tc>
          <w:tcPr>
            <w:tcW w:w="1684" w:type="dxa"/>
            <w:shd w:val="clear" w:color="auto" w:fill="E0ECF8"/>
            <w:noWrap/>
            <w:tcMar>
              <w:top w:w="0" w:type="dxa"/>
              <w:left w:w="144" w:type="dxa"/>
              <w:bottom w:w="0" w:type="dxa"/>
              <w:right w:w="0" w:type="dxa"/>
            </w:tcMar>
            <w:vAlign w:val="bottom"/>
            <w:hideMark/>
          </w:tcPr>
          <w:p w:rsidR="008521DA" w:rsidRPr="00AB428E" w:rsidRDefault="008521DA">
            <w:pPr>
              <w:pStyle w:val="NormalWeb"/>
              <w:tabs>
                <w:tab w:val="right" w:pos="1500"/>
                <w:tab w:val="decimal" w:pos="1540"/>
              </w:tabs>
              <w:spacing w:before="0" w:beforeAutospacing="0" w:after="20" w:afterAutospacing="0"/>
              <w:rPr>
                <w:rFonts w:ascii="Segoe UI" w:eastAsiaTheme="minorEastAsia" w:hAnsi="Segoe UI" w:cs="Arial"/>
                <w:sz w:val="18"/>
                <w:szCs w:val="18"/>
              </w:rPr>
            </w:pPr>
            <w:r w:rsidRPr="00AB428E">
              <w:rPr>
                <w:rFonts w:ascii="Segoe UI" w:hAnsi="Segoe UI" w:cs="Arial"/>
                <w:sz w:val="18"/>
                <w:szCs w:val="18"/>
              </w:rPr>
              <w:tab/>
              <w:t>$35,988,629</w:t>
            </w:r>
            <w:r w:rsidRPr="00AB428E">
              <w:rPr>
                <w:rFonts w:ascii="Segoe UI" w:hAnsi="Segoe UI" w:cs="Arial"/>
                <w:sz w:val="18"/>
                <w:szCs w:val="18"/>
              </w:rPr>
              <w:tab/>
            </w:r>
          </w:p>
        </w:tc>
        <w:tc>
          <w:tcPr>
            <w:tcW w:w="1544" w:type="dxa"/>
            <w:shd w:val="clear" w:color="auto" w:fill="E0ECF8"/>
            <w:noWrap/>
            <w:tcMar>
              <w:top w:w="0" w:type="dxa"/>
              <w:left w:w="144" w:type="dxa"/>
              <w:bottom w:w="0" w:type="dxa"/>
              <w:right w:w="0" w:type="dxa"/>
            </w:tcMar>
            <w:vAlign w:val="bottom"/>
            <w:hideMark/>
          </w:tcPr>
          <w:p w:rsidR="008521DA" w:rsidRPr="00AB428E" w:rsidRDefault="008521DA" w:rsidP="00837896">
            <w:pPr>
              <w:pStyle w:val="NormalWeb"/>
              <w:tabs>
                <w:tab w:val="right" w:pos="1305"/>
                <w:tab w:val="decimal" w:pos="1400"/>
              </w:tabs>
              <w:spacing w:before="0" w:beforeAutospacing="0" w:after="20" w:afterAutospacing="0"/>
              <w:rPr>
                <w:rFonts w:ascii="Segoe UI" w:eastAsiaTheme="minorEastAsia" w:hAnsi="Segoe UI" w:cs="Arial"/>
                <w:sz w:val="18"/>
                <w:szCs w:val="18"/>
              </w:rPr>
            </w:pPr>
            <w:r w:rsidRPr="00AB428E">
              <w:rPr>
                <w:rFonts w:ascii="Segoe UI" w:hAnsi="Segoe UI" w:cs="Arial"/>
                <w:sz w:val="18"/>
                <w:szCs w:val="18"/>
              </w:rPr>
              <w:tab/>
              <w:t>522,104</w:t>
            </w:r>
            <w:r w:rsidRPr="00AB428E">
              <w:rPr>
                <w:rFonts w:ascii="Segoe UI" w:hAnsi="Segoe UI" w:cs="Arial"/>
                <w:sz w:val="18"/>
                <w:szCs w:val="18"/>
              </w:rPr>
              <w:tab/>
            </w:r>
          </w:p>
        </w:tc>
      </w:tr>
      <w:tr w:rsidR="008521DA" w:rsidTr="00837896">
        <w:trPr>
          <w:cantSplit/>
        </w:trPr>
        <w:tc>
          <w:tcPr>
            <w:tcW w:w="7572" w:type="dxa"/>
            <w:hideMark/>
          </w:tcPr>
          <w:p w:rsidR="008521DA" w:rsidRPr="00AB428E" w:rsidRDefault="008521DA">
            <w:pPr>
              <w:pStyle w:val="NormalWeb"/>
              <w:keepNext/>
              <w:spacing w:before="0" w:beforeAutospacing="0" w:after="20" w:afterAutospacing="0"/>
              <w:ind w:left="346" w:hanging="240"/>
              <w:rPr>
                <w:rFonts w:ascii="Segoe UI" w:eastAsiaTheme="minorEastAsia" w:hAnsi="Segoe UI" w:cs="Arial"/>
                <w:sz w:val="18"/>
                <w:szCs w:val="18"/>
              </w:rPr>
            </w:pPr>
            <w:r w:rsidRPr="00AB428E">
              <w:rPr>
                <w:rFonts w:ascii="Segoe UI" w:hAnsi="Segoe UI" w:cs="Arial"/>
                <w:sz w:val="18"/>
                <w:szCs w:val="18"/>
              </w:rPr>
              <w:t>Amy E. Hood</w:t>
            </w:r>
          </w:p>
        </w:tc>
        <w:tc>
          <w:tcPr>
            <w:tcW w:w="1684" w:type="dxa"/>
            <w:noWrap/>
            <w:tcMar>
              <w:top w:w="0" w:type="dxa"/>
              <w:left w:w="144" w:type="dxa"/>
              <w:bottom w:w="0" w:type="dxa"/>
              <w:right w:w="0" w:type="dxa"/>
            </w:tcMar>
            <w:vAlign w:val="bottom"/>
            <w:hideMark/>
          </w:tcPr>
          <w:p w:rsidR="008521DA" w:rsidRPr="00AB428E" w:rsidRDefault="008521DA">
            <w:pPr>
              <w:pStyle w:val="NormalWeb"/>
              <w:tabs>
                <w:tab w:val="right" w:pos="1500"/>
                <w:tab w:val="decimal" w:pos="1540"/>
              </w:tabs>
              <w:spacing w:before="0" w:beforeAutospacing="0" w:after="20" w:afterAutospacing="0"/>
              <w:rPr>
                <w:rFonts w:ascii="Segoe UI" w:eastAsiaTheme="minorEastAsia" w:hAnsi="Segoe UI" w:cs="Arial"/>
                <w:sz w:val="18"/>
                <w:szCs w:val="18"/>
              </w:rPr>
            </w:pPr>
            <w:r w:rsidRPr="00AB428E">
              <w:rPr>
                <w:rFonts w:ascii="Segoe UI" w:hAnsi="Segoe UI" w:cs="Arial"/>
                <w:sz w:val="18"/>
                <w:szCs w:val="18"/>
              </w:rPr>
              <w:tab/>
              <w:t>$22,312,917</w:t>
            </w:r>
            <w:r w:rsidRPr="00AB428E">
              <w:rPr>
                <w:rFonts w:ascii="Segoe UI" w:hAnsi="Segoe UI" w:cs="Arial"/>
                <w:sz w:val="18"/>
                <w:szCs w:val="18"/>
              </w:rPr>
              <w:tab/>
            </w:r>
          </w:p>
        </w:tc>
        <w:tc>
          <w:tcPr>
            <w:tcW w:w="1544" w:type="dxa"/>
            <w:noWrap/>
            <w:tcMar>
              <w:top w:w="0" w:type="dxa"/>
              <w:left w:w="144" w:type="dxa"/>
              <w:bottom w:w="0" w:type="dxa"/>
              <w:right w:w="0" w:type="dxa"/>
            </w:tcMar>
            <w:vAlign w:val="bottom"/>
            <w:hideMark/>
          </w:tcPr>
          <w:p w:rsidR="008521DA" w:rsidRPr="00AB428E" w:rsidRDefault="008521DA" w:rsidP="00837896">
            <w:pPr>
              <w:pStyle w:val="NormalWeb"/>
              <w:tabs>
                <w:tab w:val="right" w:pos="1305"/>
                <w:tab w:val="decimal" w:pos="1400"/>
              </w:tabs>
              <w:spacing w:before="0" w:beforeAutospacing="0" w:after="20" w:afterAutospacing="0"/>
              <w:rPr>
                <w:rFonts w:ascii="Segoe UI" w:eastAsiaTheme="minorEastAsia" w:hAnsi="Segoe UI" w:cs="Arial"/>
                <w:sz w:val="18"/>
                <w:szCs w:val="18"/>
              </w:rPr>
            </w:pPr>
            <w:r w:rsidRPr="00AB428E">
              <w:rPr>
                <w:rFonts w:ascii="Segoe UI" w:hAnsi="Segoe UI" w:cs="Arial"/>
                <w:sz w:val="18"/>
                <w:szCs w:val="18"/>
              </w:rPr>
              <w:tab/>
              <w:t>323,704</w:t>
            </w:r>
            <w:r w:rsidRPr="00AB428E">
              <w:rPr>
                <w:rFonts w:ascii="Segoe UI" w:hAnsi="Segoe UI" w:cs="Arial"/>
                <w:sz w:val="18"/>
                <w:szCs w:val="18"/>
              </w:rPr>
              <w:tab/>
            </w:r>
          </w:p>
        </w:tc>
      </w:tr>
      <w:tr w:rsidR="008521DA" w:rsidTr="00837896">
        <w:trPr>
          <w:cantSplit/>
        </w:trPr>
        <w:tc>
          <w:tcPr>
            <w:tcW w:w="7572" w:type="dxa"/>
            <w:shd w:val="clear" w:color="auto" w:fill="E0ECF8"/>
            <w:hideMark/>
          </w:tcPr>
          <w:p w:rsidR="008521DA" w:rsidRPr="00AB428E" w:rsidRDefault="008521DA">
            <w:pPr>
              <w:pStyle w:val="NormalWeb"/>
              <w:spacing w:before="0" w:beforeAutospacing="0" w:after="20" w:afterAutospacing="0"/>
              <w:ind w:left="346" w:hanging="240"/>
              <w:rPr>
                <w:rFonts w:ascii="Segoe UI" w:eastAsiaTheme="minorEastAsia" w:hAnsi="Segoe UI" w:cs="Arial"/>
                <w:sz w:val="18"/>
                <w:szCs w:val="18"/>
              </w:rPr>
            </w:pPr>
            <w:r w:rsidRPr="00AB428E">
              <w:rPr>
                <w:rFonts w:ascii="Segoe UI" w:hAnsi="Segoe UI" w:cs="Arial"/>
                <w:sz w:val="18"/>
                <w:szCs w:val="18"/>
              </w:rPr>
              <w:t>Jean-Philippe Courtois</w:t>
            </w:r>
          </w:p>
        </w:tc>
        <w:tc>
          <w:tcPr>
            <w:tcW w:w="1684" w:type="dxa"/>
            <w:shd w:val="clear" w:color="auto" w:fill="E0ECF8"/>
            <w:noWrap/>
            <w:tcMar>
              <w:top w:w="0" w:type="dxa"/>
              <w:left w:w="144" w:type="dxa"/>
              <w:bottom w:w="0" w:type="dxa"/>
              <w:right w:w="0" w:type="dxa"/>
            </w:tcMar>
            <w:vAlign w:val="bottom"/>
            <w:hideMark/>
          </w:tcPr>
          <w:p w:rsidR="008521DA" w:rsidRPr="00AB428E" w:rsidRDefault="008521DA">
            <w:pPr>
              <w:pStyle w:val="NormalWeb"/>
              <w:tabs>
                <w:tab w:val="right" w:pos="1500"/>
                <w:tab w:val="decimal" w:pos="1540"/>
              </w:tabs>
              <w:spacing w:before="0" w:beforeAutospacing="0" w:after="20" w:afterAutospacing="0"/>
              <w:rPr>
                <w:rFonts w:ascii="Segoe UI" w:eastAsiaTheme="minorEastAsia" w:hAnsi="Segoe UI" w:cs="Arial"/>
                <w:sz w:val="18"/>
                <w:szCs w:val="18"/>
              </w:rPr>
            </w:pPr>
            <w:r w:rsidRPr="00AB428E">
              <w:rPr>
                <w:rFonts w:ascii="Segoe UI" w:hAnsi="Segoe UI" w:cs="Arial"/>
                <w:sz w:val="18"/>
                <w:szCs w:val="18"/>
              </w:rPr>
              <w:tab/>
              <w:t>$29,643,898</w:t>
            </w:r>
            <w:r w:rsidRPr="00AB428E">
              <w:rPr>
                <w:rFonts w:ascii="Segoe UI" w:hAnsi="Segoe UI" w:cs="Arial"/>
                <w:sz w:val="18"/>
                <w:szCs w:val="18"/>
              </w:rPr>
              <w:tab/>
            </w:r>
          </w:p>
        </w:tc>
        <w:tc>
          <w:tcPr>
            <w:tcW w:w="1544" w:type="dxa"/>
            <w:shd w:val="clear" w:color="auto" w:fill="E0ECF8"/>
            <w:noWrap/>
            <w:tcMar>
              <w:top w:w="0" w:type="dxa"/>
              <w:left w:w="144" w:type="dxa"/>
              <w:bottom w:w="0" w:type="dxa"/>
              <w:right w:w="0" w:type="dxa"/>
            </w:tcMar>
            <w:vAlign w:val="bottom"/>
            <w:hideMark/>
          </w:tcPr>
          <w:p w:rsidR="008521DA" w:rsidRPr="00AB428E" w:rsidRDefault="008521DA" w:rsidP="00837896">
            <w:pPr>
              <w:pStyle w:val="NormalWeb"/>
              <w:tabs>
                <w:tab w:val="right" w:pos="1305"/>
                <w:tab w:val="decimal" w:pos="1400"/>
              </w:tabs>
              <w:spacing w:before="0" w:beforeAutospacing="0" w:after="20" w:afterAutospacing="0"/>
              <w:rPr>
                <w:rFonts w:ascii="Segoe UI" w:eastAsiaTheme="minorEastAsia" w:hAnsi="Segoe UI" w:cs="Arial"/>
                <w:sz w:val="18"/>
                <w:szCs w:val="18"/>
              </w:rPr>
            </w:pPr>
            <w:r w:rsidRPr="00AB428E">
              <w:rPr>
                <w:rFonts w:ascii="Segoe UI" w:hAnsi="Segoe UI" w:cs="Arial"/>
                <w:sz w:val="18"/>
                <w:szCs w:val="18"/>
              </w:rPr>
              <w:tab/>
              <w:t>430,058</w:t>
            </w:r>
            <w:r w:rsidRPr="00AB428E">
              <w:rPr>
                <w:rFonts w:ascii="Segoe UI" w:hAnsi="Segoe UI" w:cs="Arial"/>
                <w:sz w:val="18"/>
                <w:szCs w:val="18"/>
              </w:rPr>
              <w:tab/>
            </w:r>
          </w:p>
        </w:tc>
      </w:tr>
      <w:tr w:rsidR="008521DA" w:rsidTr="00837896">
        <w:trPr>
          <w:cantSplit/>
        </w:trPr>
        <w:tc>
          <w:tcPr>
            <w:tcW w:w="7572" w:type="dxa"/>
            <w:hideMark/>
          </w:tcPr>
          <w:p w:rsidR="008521DA" w:rsidRPr="00AB428E" w:rsidRDefault="008521DA">
            <w:pPr>
              <w:pStyle w:val="NormalWeb"/>
              <w:spacing w:before="0" w:beforeAutospacing="0" w:after="20" w:afterAutospacing="0"/>
              <w:ind w:left="346" w:hanging="240"/>
              <w:rPr>
                <w:rFonts w:ascii="Segoe UI" w:eastAsiaTheme="minorEastAsia" w:hAnsi="Segoe UI" w:cs="Arial"/>
                <w:sz w:val="18"/>
                <w:szCs w:val="18"/>
              </w:rPr>
            </w:pPr>
            <w:r w:rsidRPr="00AB428E">
              <w:rPr>
                <w:rFonts w:ascii="Segoe UI" w:hAnsi="Segoe UI" w:cs="Arial"/>
                <w:sz w:val="18"/>
                <w:szCs w:val="18"/>
              </w:rPr>
              <w:t>Margaret L. Johnson</w:t>
            </w:r>
          </w:p>
        </w:tc>
        <w:tc>
          <w:tcPr>
            <w:tcW w:w="1684" w:type="dxa"/>
            <w:noWrap/>
            <w:tcMar>
              <w:top w:w="0" w:type="dxa"/>
              <w:left w:w="144" w:type="dxa"/>
              <w:bottom w:w="0" w:type="dxa"/>
              <w:right w:w="0" w:type="dxa"/>
            </w:tcMar>
            <w:vAlign w:val="bottom"/>
            <w:hideMark/>
          </w:tcPr>
          <w:p w:rsidR="008521DA" w:rsidRPr="00AB428E" w:rsidRDefault="008521DA">
            <w:pPr>
              <w:pStyle w:val="NormalWeb"/>
              <w:tabs>
                <w:tab w:val="right" w:pos="1500"/>
                <w:tab w:val="decimal" w:pos="1540"/>
              </w:tabs>
              <w:spacing w:before="0" w:beforeAutospacing="0" w:after="20" w:afterAutospacing="0"/>
              <w:rPr>
                <w:rFonts w:ascii="Segoe UI" w:eastAsiaTheme="minorEastAsia" w:hAnsi="Segoe UI" w:cs="Arial"/>
                <w:sz w:val="18"/>
                <w:szCs w:val="18"/>
              </w:rPr>
            </w:pPr>
            <w:r w:rsidRPr="00AB428E">
              <w:rPr>
                <w:rFonts w:ascii="Segoe UI" w:hAnsi="Segoe UI" w:cs="Arial"/>
                <w:sz w:val="18"/>
                <w:szCs w:val="18"/>
              </w:rPr>
              <w:tab/>
              <w:t>$11,996,301</w:t>
            </w:r>
            <w:r w:rsidRPr="00AB428E">
              <w:rPr>
                <w:rFonts w:ascii="Segoe UI" w:hAnsi="Segoe UI" w:cs="Arial"/>
                <w:sz w:val="18"/>
                <w:szCs w:val="18"/>
              </w:rPr>
              <w:tab/>
            </w:r>
          </w:p>
        </w:tc>
        <w:tc>
          <w:tcPr>
            <w:tcW w:w="1544" w:type="dxa"/>
            <w:noWrap/>
            <w:tcMar>
              <w:top w:w="0" w:type="dxa"/>
              <w:left w:w="144" w:type="dxa"/>
              <w:bottom w:w="0" w:type="dxa"/>
              <w:right w:w="0" w:type="dxa"/>
            </w:tcMar>
            <w:vAlign w:val="bottom"/>
            <w:hideMark/>
          </w:tcPr>
          <w:p w:rsidR="008521DA" w:rsidRPr="00AB428E" w:rsidRDefault="008521DA" w:rsidP="00837896">
            <w:pPr>
              <w:pStyle w:val="NormalWeb"/>
              <w:tabs>
                <w:tab w:val="right" w:pos="1305"/>
                <w:tab w:val="decimal" w:pos="1400"/>
              </w:tabs>
              <w:spacing w:before="0" w:beforeAutospacing="0" w:after="20" w:afterAutospacing="0"/>
              <w:rPr>
                <w:rFonts w:ascii="Segoe UI" w:eastAsiaTheme="minorEastAsia" w:hAnsi="Segoe UI" w:cs="Arial"/>
                <w:sz w:val="18"/>
                <w:szCs w:val="18"/>
              </w:rPr>
            </w:pPr>
            <w:r w:rsidRPr="00AB428E">
              <w:rPr>
                <w:rFonts w:ascii="Segoe UI" w:hAnsi="Segoe UI" w:cs="Arial"/>
                <w:sz w:val="18"/>
                <w:szCs w:val="18"/>
              </w:rPr>
              <w:tab/>
              <w:t>174,036</w:t>
            </w:r>
            <w:r w:rsidRPr="00AB428E">
              <w:rPr>
                <w:rFonts w:ascii="Segoe UI" w:hAnsi="Segoe UI" w:cs="Arial"/>
                <w:sz w:val="18"/>
                <w:szCs w:val="18"/>
              </w:rPr>
              <w:tab/>
            </w:r>
          </w:p>
        </w:tc>
      </w:tr>
      <w:tr w:rsidR="008521DA" w:rsidTr="00837896">
        <w:trPr>
          <w:cantSplit/>
        </w:trPr>
        <w:tc>
          <w:tcPr>
            <w:tcW w:w="7572" w:type="dxa"/>
            <w:shd w:val="clear" w:color="auto" w:fill="E0ECF8"/>
            <w:hideMark/>
          </w:tcPr>
          <w:p w:rsidR="008521DA" w:rsidRPr="00AB428E" w:rsidRDefault="008521DA">
            <w:pPr>
              <w:pStyle w:val="NormalWeb"/>
              <w:spacing w:before="0" w:beforeAutospacing="0" w:after="20" w:afterAutospacing="0"/>
              <w:ind w:left="346" w:hanging="240"/>
              <w:rPr>
                <w:rFonts w:ascii="Segoe UI" w:eastAsiaTheme="minorEastAsia" w:hAnsi="Segoe UI" w:cs="Arial"/>
                <w:sz w:val="18"/>
                <w:szCs w:val="18"/>
              </w:rPr>
            </w:pPr>
            <w:r w:rsidRPr="00AB428E">
              <w:rPr>
                <w:rFonts w:ascii="Segoe UI" w:hAnsi="Segoe UI" w:cs="Arial"/>
                <w:sz w:val="18"/>
                <w:szCs w:val="18"/>
              </w:rPr>
              <w:t>Bradford L. Smith</w:t>
            </w:r>
          </w:p>
        </w:tc>
        <w:tc>
          <w:tcPr>
            <w:tcW w:w="1684" w:type="dxa"/>
            <w:shd w:val="clear" w:color="auto" w:fill="E0ECF8"/>
            <w:noWrap/>
            <w:tcMar>
              <w:top w:w="0" w:type="dxa"/>
              <w:left w:w="144" w:type="dxa"/>
              <w:bottom w:w="0" w:type="dxa"/>
              <w:right w:w="0" w:type="dxa"/>
            </w:tcMar>
            <w:vAlign w:val="bottom"/>
            <w:hideMark/>
          </w:tcPr>
          <w:p w:rsidR="008521DA" w:rsidRPr="00AB428E" w:rsidRDefault="008521DA">
            <w:pPr>
              <w:pStyle w:val="NormalWeb"/>
              <w:tabs>
                <w:tab w:val="right" w:pos="1500"/>
                <w:tab w:val="decimal" w:pos="1540"/>
              </w:tabs>
              <w:spacing w:before="0" w:beforeAutospacing="0" w:after="20" w:afterAutospacing="0"/>
              <w:rPr>
                <w:rFonts w:ascii="Segoe UI" w:eastAsiaTheme="minorEastAsia" w:hAnsi="Segoe UI" w:cs="Arial"/>
                <w:sz w:val="18"/>
                <w:szCs w:val="18"/>
              </w:rPr>
            </w:pPr>
            <w:r w:rsidRPr="00AB428E">
              <w:rPr>
                <w:rFonts w:ascii="Segoe UI" w:hAnsi="Segoe UI" w:cs="Arial"/>
                <w:sz w:val="18"/>
                <w:szCs w:val="18"/>
              </w:rPr>
              <w:tab/>
              <w:t>$19,673,725</w:t>
            </w:r>
            <w:r w:rsidRPr="00AB428E">
              <w:rPr>
                <w:rFonts w:ascii="Segoe UI" w:hAnsi="Segoe UI" w:cs="Arial"/>
                <w:sz w:val="18"/>
                <w:szCs w:val="18"/>
              </w:rPr>
              <w:tab/>
            </w:r>
          </w:p>
        </w:tc>
        <w:tc>
          <w:tcPr>
            <w:tcW w:w="1544" w:type="dxa"/>
            <w:shd w:val="clear" w:color="auto" w:fill="E0ECF8"/>
            <w:noWrap/>
            <w:tcMar>
              <w:top w:w="0" w:type="dxa"/>
              <w:left w:w="144" w:type="dxa"/>
              <w:bottom w:w="0" w:type="dxa"/>
              <w:right w:w="0" w:type="dxa"/>
            </w:tcMar>
            <w:vAlign w:val="bottom"/>
            <w:hideMark/>
          </w:tcPr>
          <w:p w:rsidR="008521DA" w:rsidRPr="00AB428E" w:rsidRDefault="008521DA" w:rsidP="00837896">
            <w:pPr>
              <w:pStyle w:val="NormalWeb"/>
              <w:tabs>
                <w:tab w:val="right" w:pos="1305"/>
                <w:tab w:val="decimal" w:pos="1400"/>
              </w:tabs>
              <w:spacing w:before="0" w:beforeAutospacing="0" w:after="20" w:afterAutospacing="0"/>
              <w:rPr>
                <w:rFonts w:ascii="Segoe UI" w:eastAsiaTheme="minorEastAsia" w:hAnsi="Segoe UI" w:cs="Arial"/>
                <w:sz w:val="18"/>
                <w:szCs w:val="18"/>
              </w:rPr>
            </w:pPr>
            <w:r w:rsidRPr="00AB428E">
              <w:rPr>
                <w:rFonts w:ascii="Segoe UI" w:hAnsi="Segoe UI" w:cs="Arial"/>
                <w:sz w:val="18"/>
                <w:szCs w:val="18"/>
              </w:rPr>
              <w:tab/>
              <w:t>285,416</w:t>
            </w:r>
            <w:r w:rsidRPr="00AB428E">
              <w:rPr>
                <w:rFonts w:ascii="Segoe UI" w:hAnsi="Segoe UI" w:cs="Arial"/>
                <w:sz w:val="18"/>
                <w:szCs w:val="18"/>
              </w:rPr>
              <w:tab/>
            </w:r>
          </w:p>
        </w:tc>
      </w:tr>
      <w:tr w:rsidR="008521DA" w:rsidTr="00837896">
        <w:trPr>
          <w:cantSplit/>
        </w:trPr>
        <w:tc>
          <w:tcPr>
            <w:tcW w:w="7572" w:type="dxa"/>
            <w:hideMark/>
          </w:tcPr>
          <w:p w:rsidR="008521DA" w:rsidRPr="00AB428E" w:rsidRDefault="008521DA">
            <w:pPr>
              <w:pStyle w:val="NormalWeb"/>
              <w:spacing w:before="0" w:beforeAutospacing="0" w:after="20" w:afterAutospacing="0"/>
              <w:ind w:left="346" w:hanging="240"/>
              <w:rPr>
                <w:rFonts w:ascii="Segoe UI" w:eastAsiaTheme="minorEastAsia" w:hAnsi="Segoe UI" w:cs="Arial"/>
                <w:sz w:val="18"/>
                <w:szCs w:val="18"/>
              </w:rPr>
            </w:pPr>
            <w:r w:rsidRPr="00AB428E">
              <w:rPr>
                <w:rFonts w:ascii="Segoe UI" w:hAnsi="Segoe UI" w:cs="Arial"/>
                <w:sz w:val="18"/>
                <w:szCs w:val="18"/>
              </w:rPr>
              <w:t>Current executive officers as a group</w:t>
            </w:r>
          </w:p>
        </w:tc>
        <w:tc>
          <w:tcPr>
            <w:tcW w:w="1684" w:type="dxa"/>
            <w:noWrap/>
            <w:tcMar>
              <w:top w:w="0" w:type="dxa"/>
              <w:left w:w="144" w:type="dxa"/>
              <w:bottom w:w="0" w:type="dxa"/>
              <w:right w:w="0" w:type="dxa"/>
            </w:tcMar>
            <w:vAlign w:val="bottom"/>
            <w:hideMark/>
          </w:tcPr>
          <w:p w:rsidR="008521DA" w:rsidRPr="00AB428E" w:rsidRDefault="008521DA">
            <w:pPr>
              <w:pStyle w:val="NormalWeb"/>
              <w:tabs>
                <w:tab w:val="right" w:pos="1500"/>
                <w:tab w:val="decimal" w:pos="1540"/>
              </w:tabs>
              <w:spacing w:before="0" w:beforeAutospacing="0" w:after="20" w:afterAutospacing="0"/>
              <w:rPr>
                <w:rFonts w:ascii="Segoe UI" w:eastAsiaTheme="minorEastAsia" w:hAnsi="Segoe UI" w:cs="Arial"/>
                <w:sz w:val="18"/>
                <w:szCs w:val="18"/>
              </w:rPr>
            </w:pPr>
            <w:r w:rsidRPr="00AB428E">
              <w:rPr>
                <w:rFonts w:ascii="Segoe UI" w:hAnsi="Segoe UI" w:cs="Arial"/>
                <w:sz w:val="18"/>
                <w:szCs w:val="18"/>
              </w:rPr>
              <w:tab/>
              <w:t>$141,209,033</w:t>
            </w:r>
            <w:r w:rsidRPr="00AB428E">
              <w:rPr>
                <w:rFonts w:ascii="Segoe UI" w:hAnsi="Segoe UI" w:cs="Arial"/>
                <w:sz w:val="18"/>
                <w:szCs w:val="18"/>
              </w:rPr>
              <w:tab/>
            </w:r>
          </w:p>
        </w:tc>
        <w:tc>
          <w:tcPr>
            <w:tcW w:w="1544" w:type="dxa"/>
            <w:noWrap/>
            <w:tcMar>
              <w:top w:w="0" w:type="dxa"/>
              <w:left w:w="144" w:type="dxa"/>
              <w:bottom w:w="0" w:type="dxa"/>
              <w:right w:w="0" w:type="dxa"/>
            </w:tcMar>
            <w:vAlign w:val="bottom"/>
            <w:hideMark/>
          </w:tcPr>
          <w:p w:rsidR="008521DA" w:rsidRPr="00AB428E" w:rsidRDefault="008521DA" w:rsidP="00837896">
            <w:pPr>
              <w:pStyle w:val="NormalWeb"/>
              <w:tabs>
                <w:tab w:val="right" w:pos="1305"/>
                <w:tab w:val="decimal" w:pos="1400"/>
              </w:tabs>
              <w:spacing w:before="0" w:beforeAutospacing="0" w:after="20" w:afterAutospacing="0"/>
              <w:rPr>
                <w:rFonts w:ascii="Segoe UI" w:eastAsiaTheme="minorEastAsia" w:hAnsi="Segoe UI" w:cs="Arial"/>
                <w:sz w:val="18"/>
                <w:szCs w:val="18"/>
              </w:rPr>
            </w:pPr>
            <w:r w:rsidRPr="00AB428E">
              <w:rPr>
                <w:rFonts w:ascii="Segoe UI" w:hAnsi="Segoe UI" w:cs="Arial"/>
                <w:sz w:val="18"/>
                <w:szCs w:val="18"/>
              </w:rPr>
              <w:tab/>
              <w:t>2,048,586</w:t>
            </w:r>
            <w:r w:rsidRPr="00AB428E">
              <w:rPr>
                <w:rFonts w:ascii="Segoe UI" w:hAnsi="Segoe UI" w:cs="Arial"/>
                <w:sz w:val="18"/>
                <w:szCs w:val="18"/>
              </w:rPr>
              <w:tab/>
            </w:r>
          </w:p>
        </w:tc>
      </w:tr>
      <w:tr w:rsidR="008521DA" w:rsidTr="00837896">
        <w:trPr>
          <w:cantSplit/>
        </w:trPr>
        <w:tc>
          <w:tcPr>
            <w:tcW w:w="7572" w:type="dxa"/>
            <w:shd w:val="clear" w:color="auto" w:fill="E0ECF8"/>
            <w:hideMark/>
          </w:tcPr>
          <w:p w:rsidR="008521DA" w:rsidRPr="00AB428E" w:rsidRDefault="008521DA">
            <w:pPr>
              <w:pStyle w:val="NormalWeb"/>
              <w:spacing w:before="0" w:beforeAutospacing="0" w:after="20" w:afterAutospacing="0"/>
              <w:ind w:left="346" w:hanging="240"/>
              <w:rPr>
                <w:rFonts w:ascii="Segoe UI" w:eastAsiaTheme="minorEastAsia" w:hAnsi="Segoe UI" w:cs="Arial"/>
                <w:sz w:val="18"/>
                <w:szCs w:val="18"/>
              </w:rPr>
            </w:pPr>
            <w:r w:rsidRPr="00AB428E">
              <w:rPr>
                <w:rFonts w:ascii="Segoe UI" w:hAnsi="Segoe UI" w:cs="Arial"/>
                <w:sz w:val="18"/>
                <w:szCs w:val="18"/>
              </w:rPr>
              <w:t>Current directors other than executive officers as a group</w:t>
            </w:r>
          </w:p>
        </w:tc>
        <w:tc>
          <w:tcPr>
            <w:tcW w:w="1684" w:type="dxa"/>
            <w:shd w:val="clear" w:color="auto" w:fill="E0ECF8"/>
            <w:noWrap/>
            <w:tcMar>
              <w:top w:w="0" w:type="dxa"/>
              <w:left w:w="144" w:type="dxa"/>
              <w:bottom w:w="0" w:type="dxa"/>
              <w:right w:w="0" w:type="dxa"/>
            </w:tcMar>
            <w:vAlign w:val="bottom"/>
            <w:hideMark/>
          </w:tcPr>
          <w:p w:rsidR="008521DA" w:rsidRPr="00AB428E" w:rsidRDefault="008521DA">
            <w:pPr>
              <w:pStyle w:val="NormalWeb"/>
              <w:tabs>
                <w:tab w:val="right" w:pos="1500"/>
                <w:tab w:val="decimal" w:pos="1540"/>
              </w:tabs>
              <w:spacing w:before="0" w:beforeAutospacing="0" w:after="20" w:afterAutospacing="0"/>
              <w:rPr>
                <w:rFonts w:ascii="Segoe UI" w:eastAsiaTheme="minorEastAsia" w:hAnsi="Segoe UI" w:cs="Arial"/>
                <w:sz w:val="18"/>
                <w:szCs w:val="18"/>
              </w:rPr>
            </w:pPr>
            <w:r w:rsidRPr="00AB428E">
              <w:rPr>
                <w:rFonts w:ascii="Segoe UI" w:hAnsi="Segoe UI" w:cs="Arial"/>
                <w:sz w:val="18"/>
                <w:szCs w:val="18"/>
              </w:rPr>
              <w:tab/>
              <w:t>$4,022,683</w:t>
            </w:r>
            <w:r w:rsidRPr="00AB428E">
              <w:rPr>
                <w:rFonts w:ascii="Segoe UI" w:hAnsi="Segoe UI" w:cs="Arial"/>
                <w:sz w:val="18"/>
                <w:szCs w:val="18"/>
              </w:rPr>
              <w:tab/>
            </w:r>
          </w:p>
        </w:tc>
        <w:tc>
          <w:tcPr>
            <w:tcW w:w="1544" w:type="dxa"/>
            <w:shd w:val="clear" w:color="auto" w:fill="E0ECF8"/>
            <w:noWrap/>
            <w:tcMar>
              <w:top w:w="0" w:type="dxa"/>
              <w:left w:w="144" w:type="dxa"/>
              <w:bottom w:w="0" w:type="dxa"/>
              <w:right w:w="0" w:type="dxa"/>
            </w:tcMar>
            <w:vAlign w:val="bottom"/>
            <w:hideMark/>
          </w:tcPr>
          <w:p w:rsidR="008521DA" w:rsidRPr="00AB428E" w:rsidRDefault="008521DA" w:rsidP="00837896">
            <w:pPr>
              <w:pStyle w:val="NormalWeb"/>
              <w:tabs>
                <w:tab w:val="right" w:pos="1305"/>
                <w:tab w:val="decimal" w:pos="1400"/>
              </w:tabs>
              <w:spacing w:before="0" w:beforeAutospacing="0" w:after="20" w:afterAutospacing="0"/>
              <w:rPr>
                <w:rFonts w:ascii="Segoe UI" w:eastAsiaTheme="minorEastAsia" w:hAnsi="Segoe UI" w:cs="Arial"/>
                <w:sz w:val="18"/>
                <w:szCs w:val="18"/>
              </w:rPr>
            </w:pPr>
            <w:r w:rsidRPr="00AB428E">
              <w:rPr>
                <w:rFonts w:ascii="Segoe UI" w:hAnsi="Segoe UI" w:cs="Arial"/>
                <w:sz w:val="18"/>
                <w:szCs w:val="18"/>
              </w:rPr>
              <w:tab/>
              <w:t>40,000</w:t>
            </w:r>
            <w:r w:rsidRPr="00AB428E">
              <w:rPr>
                <w:rFonts w:ascii="Segoe UI" w:hAnsi="Segoe UI" w:cs="Arial"/>
                <w:sz w:val="18"/>
                <w:szCs w:val="18"/>
              </w:rPr>
              <w:tab/>
            </w:r>
          </w:p>
        </w:tc>
      </w:tr>
      <w:tr w:rsidR="008521DA" w:rsidTr="00837896">
        <w:trPr>
          <w:cantSplit/>
        </w:trPr>
        <w:tc>
          <w:tcPr>
            <w:tcW w:w="7572" w:type="dxa"/>
            <w:hideMark/>
          </w:tcPr>
          <w:p w:rsidR="008521DA" w:rsidRPr="00AB428E" w:rsidRDefault="008521DA">
            <w:pPr>
              <w:pStyle w:val="NormalWeb"/>
              <w:spacing w:before="0" w:beforeAutospacing="0" w:after="20" w:afterAutospacing="0"/>
              <w:ind w:left="346" w:hanging="240"/>
              <w:rPr>
                <w:rFonts w:ascii="Segoe UI" w:eastAsiaTheme="minorEastAsia" w:hAnsi="Segoe UI" w:cs="Arial"/>
                <w:sz w:val="18"/>
                <w:szCs w:val="18"/>
              </w:rPr>
            </w:pPr>
            <w:r w:rsidRPr="00AB428E">
              <w:rPr>
                <w:rFonts w:ascii="Segoe UI" w:hAnsi="Segoe UI" w:cs="Arial"/>
                <w:sz w:val="18"/>
                <w:szCs w:val="18"/>
              </w:rPr>
              <w:t>Current employees other than executive officers as a group</w:t>
            </w:r>
          </w:p>
        </w:tc>
        <w:tc>
          <w:tcPr>
            <w:tcW w:w="1684" w:type="dxa"/>
            <w:noWrap/>
            <w:tcMar>
              <w:top w:w="0" w:type="dxa"/>
              <w:left w:w="144" w:type="dxa"/>
              <w:bottom w:w="0" w:type="dxa"/>
              <w:right w:w="0" w:type="dxa"/>
            </w:tcMar>
            <w:vAlign w:val="bottom"/>
            <w:hideMark/>
          </w:tcPr>
          <w:p w:rsidR="008521DA" w:rsidRPr="00AB428E" w:rsidRDefault="008521DA">
            <w:pPr>
              <w:pStyle w:val="NormalWeb"/>
              <w:tabs>
                <w:tab w:val="right" w:pos="1500"/>
                <w:tab w:val="decimal" w:pos="1540"/>
              </w:tabs>
              <w:spacing w:before="0" w:beforeAutospacing="0" w:after="20" w:afterAutospacing="0"/>
              <w:rPr>
                <w:rFonts w:ascii="Segoe UI" w:eastAsiaTheme="minorEastAsia" w:hAnsi="Segoe UI" w:cs="Arial"/>
                <w:sz w:val="18"/>
                <w:szCs w:val="18"/>
              </w:rPr>
            </w:pPr>
            <w:r w:rsidRPr="00AB428E">
              <w:rPr>
                <w:rFonts w:ascii="Segoe UI" w:hAnsi="Segoe UI" w:cs="Arial"/>
                <w:sz w:val="18"/>
                <w:szCs w:val="18"/>
              </w:rPr>
              <w:tab/>
              <w:t>$7,596,878,144</w:t>
            </w:r>
            <w:r w:rsidRPr="00AB428E">
              <w:rPr>
                <w:rFonts w:ascii="Segoe UI" w:hAnsi="Segoe UI" w:cs="Arial"/>
                <w:sz w:val="18"/>
                <w:szCs w:val="18"/>
              </w:rPr>
              <w:tab/>
            </w:r>
          </w:p>
        </w:tc>
        <w:tc>
          <w:tcPr>
            <w:tcW w:w="1544" w:type="dxa"/>
            <w:noWrap/>
            <w:tcMar>
              <w:top w:w="0" w:type="dxa"/>
              <w:left w:w="144" w:type="dxa"/>
              <w:bottom w:w="0" w:type="dxa"/>
              <w:right w:w="0" w:type="dxa"/>
            </w:tcMar>
            <w:vAlign w:val="bottom"/>
            <w:hideMark/>
          </w:tcPr>
          <w:p w:rsidR="008521DA" w:rsidRPr="00AB428E" w:rsidRDefault="008521DA" w:rsidP="00837896">
            <w:pPr>
              <w:pStyle w:val="NormalWeb"/>
              <w:tabs>
                <w:tab w:val="right" w:pos="1305"/>
                <w:tab w:val="decimal" w:pos="1400"/>
              </w:tabs>
              <w:spacing w:before="0" w:beforeAutospacing="0" w:after="20" w:afterAutospacing="0"/>
              <w:rPr>
                <w:rFonts w:ascii="Segoe UI" w:eastAsiaTheme="minorEastAsia" w:hAnsi="Segoe UI" w:cs="Arial"/>
                <w:sz w:val="18"/>
                <w:szCs w:val="18"/>
              </w:rPr>
            </w:pPr>
            <w:r w:rsidRPr="00AB428E">
              <w:rPr>
                <w:rFonts w:ascii="Segoe UI" w:hAnsi="Segoe UI" w:cs="Arial"/>
                <w:sz w:val="18"/>
                <w:szCs w:val="18"/>
              </w:rPr>
              <w:tab/>
              <w:t>110,211,492</w:t>
            </w:r>
            <w:r w:rsidRPr="00AB428E">
              <w:rPr>
                <w:rFonts w:ascii="Segoe UI" w:hAnsi="Segoe UI" w:cs="Arial"/>
                <w:sz w:val="18"/>
                <w:szCs w:val="18"/>
              </w:rPr>
              <w:tab/>
            </w:r>
          </w:p>
        </w:tc>
      </w:tr>
    </w:tbl>
    <w:p w:rsidR="008521DA" w:rsidRPr="00AB428E" w:rsidRDefault="008521DA">
      <w:pPr>
        <w:pStyle w:val="NormalWeb"/>
        <w:spacing w:before="240" w:beforeAutospacing="0" w:after="0" w:afterAutospacing="0"/>
        <w:rPr>
          <w:rFonts w:ascii="Segoe UI" w:eastAsiaTheme="minorEastAsia" w:hAnsi="Segoe UI" w:cs="Arial"/>
          <w:sz w:val="18"/>
          <w:szCs w:val="18"/>
        </w:rPr>
      </w:pPr>
      <w:r w:rsidRPr="00AB428E">
        <w:rPr>
          <w:rFonts w:ascii="Segoe UI" w:hAnsi="Segoe UI" w:cs="Arial"/>
          <w:sz w:val="18"/>
          <w:szCs w:val="18"/>
        </w:rPr>
        <w:t xml:space="preserve">Dollar value includes the value of both non-employee director cash retainers and stock awards. The number of shares includes only stock awards, and for PSAs includes the target number of shares subject to the PSA. The dollar value of stock awards is the number of shares subject to the stock award multiplied by $68.93, the closing market price of Microsoft common stock on June 30, 2017. Dollar values and shares reported for directors include fiscal year 2017 retainers deferred under the Company’s Deferred Compensation Plan for Non-Employee Directors, but excludes dividend equivalents accrued under that plan. </w:t>
      </w:r>
    </w:p>
    <w:p w:rsidR="008521DA" w:rsidRDefault="008521DA">
      <w:pPr>
        <w:pStyle w:val="NormalWeb"/>
        <w:spacing w:before="0" w:beforeAutospacing="0" w:after="0" w:afterAutospacing="0"/>
        <w:rPr>
          <w:sz w:val="16"/>
          <w:szCs w:val="16"/>
        </w:rPr>
        <w:sectPr w:rsidR="008521DA" w:rsidSect="00837896">
          <w:headerReference w:type="default" r:id="rId354"/>
          <w:footerReference w:type="default" r:id="rId355"/>
          <w:pgSz w:w="12240" w:h="15840"/>
          <w:pgMar w:top="720" w:right="720" w:bottom="720" w:left="720" w:header="720" w:footer="720" w:gutter="0"/>
          <w:cols w:space="720"/>
          <w:docGrid w:linePitch="326"/>
        </w:sectPr>
      </w:pPr>
    </w:p>
    <w:p w:rsidR="008521DA" w:rsidRPr="003C3631" w:rsidRDefault="008521DA">
      <w:pPr>
        <w:pStyle w:val="NormalWeb"/>
        <w:spacing w:before="0" w:beforeAutospacing="0" w:after="0" w:afterAutospacing="0"/>
        <w:rPr>
          <w:sz w:val="2"/>
          <w:szCs w:val="16"/>
        </w:rPr>
      </w:pPr>
      <w:r w:rsidRPr="003C3631">
        <w:rPr>
          <w:sz w:val="2"/>
          <w:szCs w:val="16"/>
        </w:rPr>
        <w:lastRenderedPageBreak/>
        <w:t> </w:t>
      </w:r>
    </w:p>
    <w:p w:rsidR="008521DA" w:rsidRDefault="008521DA" w:rsidP="00837896">
      <w:pPr>
        <w:pStyle w:val="NormalWeb"/>
        <w:spacing w:before="0" w:beforeAutospacing="0" w:after="0" w:afterAutospacing="0"/>
        <w:jc w:val="center"/>
      </w:pPr>
      <w:r>
        <w:rPr>
          <w:noProof/>
        </w:rPr>
        <w:drawing>
          <wp:inline distT="0" distB="0" distL="0" distR="0">
            <wp:extent cx="6858000" cy="790575"/>
            <wp:effectExtent l="0" t="0" r="0" b="0"/>
            <wp:docPr id="227" name="Picture 227"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LOGO"/>
                    <pic:cNvPicPr>
                      <a:picLocks noChangeAspect="1" noChangeArrowheads="1"/>
                    </pic:cNvPicPr>
                  </pic:nvPicPr>
                  <pic:blipFill>
                    <a:blip r:embed="rId356" r:link="rId357">
                      <a:extLst>
                        <a:ext uri="{28A0092B-C50C-407E-A947-70E740481C1C}">
                          <a14:useLocalDpi xmlns:a14="http://schemas.microsoft.com/office/drawing/2010/main" val="0"/>
                        </a:ext>
                      </a:extLst>
                    </a:blip>
                    <a:srcRect/>
                    <a:stretch>
                      <a:fillRect/>
                    </a:stretch>
                  </pic:blipFill>
                  <pic:spPr bwMode="auto">
                    <a:xfrm>
                      <a:off x="0" y="0"/>
                      <a:ext cx="6858000" cy="790575"/>
                    </a:xfrm>
                    <a:prstGeom prst="rect">
                      <a:avLst/>
                    </a:prstGeom>
                    <a:noFill/>
                    <a:ln>
                      <a:noFill/>
                    </a:ln>
                  </pic:spPr>
                </pic:pic>
              </a:graphicData>
            </a:graphic>
          </wp:inline>
        </w:drawing>
      </w:r>
    </w:p>
    <w:p w:rsidR="008521DA" w:rsidRPr="005063D8" w:rsidRDefault="008521DA">
      <w:pPr>
        <w:pStyle w:val="NormalWeb"/>
        <w:spacing w:before="0" w:beforeAutospacing="0" w:after="0" w:afterAutospacing="0"/>
        <w:rPr>
          <w:sz w:val="20"/>
          <w:szCs w:val="16"/>
        </w:rPr>
      </w:pPr>
      <w:r w:rsidRPr="005063D8">
        <w:rPr>
          <w:sz w:val="20"/>
          <w:szCs w:val="16"/>
        </w:rPr>
        <w:t> </w:t>
      </w:r>
    </w:p>
    <w:p w:rsidR="008521DA" w:rsidRPr="00AB428E" w:rsidRDefault="008521DA">
      <w:pPr>
        <w:pStyle w:val="NormalWeb"/>
        <w:spacing w:before="0" w:beforeAutospacing="0" w:after="0" w:afterAutospacing="0"/>
        <w:jc w:val="center"/>
        <w:rPr>
          <w:rFonts w:ascii="Segoe UI" w:hAnsi="Segoe UI" w:cs="Arial"/>
          <w:sz w:val="60"/>
          <w:szCs w:val="60"/>
        </w:rPr>
      </w:pPr>
      <w:r w:rsidRPr="00AB428E">
        <w:rPr>
          <w:rFonts w:ascii="Segoe UI" w:hAnsi="Segoe UI" w:cs="Arial"/>
          <w:sz w:val="60"/>
          <w:szCs w:val="60"/>
        </w:rPr>
        <w:t xml:space="preserve">6. Information about the meeting </w:t>
      </w:r>
    </w:p>
    <w:p w:rsidR="008521DA" w:rsidRPr="005063D8" w:rsidRDefault="008521DA">
      <w:pPr>
        <w:pStyle w:val="NormalWeb"/>
        <w:keepNext/>
        <w:spacing w:before="0" w:beforeAutospacing="0" w:after="0" w:afterAutospacing="0"/>
        <w:rPr>
          <w:sz w:val="20"/>
          <w:szCs w:val="20"/>
        </w:rPr>
      </w:pPr>
      <w:r w:rsidRPr="005063D8">
        <w:rPr>
          <w:sz w:val="20"/>
          <w:szCs w:val="20"/>
        </w:rPr>
        <w:t> </w:t>
      </w:r>
    </w:p>
    <w:tbl>
      <w:tblPr>
        <w:tblW w:w="0" w:type="auto"/>
        <w:tblLayout w:type="fixed"/>
        <w:tblCellMar>
          <w:left w:w="0" w:type="dxa"/>
          <w:right w:w="0" w:type="dxa"/>
        </w:tblCellMar>
        <w:tblLook w:val="04A0" w:firstRow="1" w:lastRow="0" w:firstColumn="1" w:lastColumn="0" w:noHBand="0" w:noVBand="1"/>
      </w:tblPr>
      <w:tblGrid>
        <w:gridCol w:w="927"/>
        <w:gridCol w:w="2781"/>
        <w:gridCol w:w="6882"/>
        <w:gridCol w:w="210"/>
      </w:tblGrid>
      <w:tr w:rsidR="008521DA" w:rsidTr="00837896">
        <w:tc>
          <w:tcPr>
            <w:tcW w:w="927" w:type="dxa"/>
            <w:vAlign w:val="center"/>
            <w:hideMark/>
          </w:tcPr>
          <w:p w:rsidR="008521DA" w:rsidRPr="00AB428E" w:rsidRDefault="008521DA">
            <w:pPr>
              <w:rPr>
                <w:rFonts w:ascii="Segoe UI" w:hAnsi="Segoe UI" w:cs="Arial"/>
                <w:sz w:val="1"/>
                <w:szCs w:val="18"/>
              </w:rPr>
            </w:pPr>
          </w:p>
        </w:tc>
        <w:tc>
          <w:tcPr>
            <w:tcW w:w="2781" w:type="dxa"/>
            <w:vAlign w:val="center"/>
            <w:hideMark/>
          </w:tcPr>
          <w:p w:rsidR="008521DA" w:rsidRPr="00AB428E" w:rsidRDefault="008521DA">
            <w:pPr>
              <w:rPr>
                <w:rFonts w:ascii="Segoe UI" w:hAnsi="Segoe UI" w:cs="Arial"/>
                <w:sz w:val="1"/>
                <w:szCs w:val="18"/>
              </w:rPr>
            </w:pPr>
          </w:p>
        </w:tc>
        <w:tc>
          <w:tcPr>
            <w:tcW w:w="6882" w:type="dxa"/>
            <w:vAlign w:val="center"/>
            <w:hideMark/>
          </w:tcPr>
          <w:p w:rsidR="008521DA" w:rsidRPr="00AB428E" w:rsidRDefault="008521DA">
            <w:pPr>
              <w:rPr>
                <w:rFonts w:ascii="Segoe UI" w:hAnsi="Segoe UI" w:cs="Arial"/>
                <w:sz w:val="1"/>
                <w:szCs w:val="18"/>
              </w:rPr>
            </w:pPr>
          </w:p>
        </w:tc>
        <w:tc>
          <w:tcPr>
            <w:tcW w:w="210" w:type="dxa"/>
            <w:vAlign w:val="center"/>
            <w:hideMark/>
          </w:tcPr>
          <w:p w:rsidR="008521DA" w:rsidRPr="00AB428E" w:rsidRDefault="008521DA">
            <w:pPr>
              <w:rPr>
                <w:rFonts w:ascii="Segoe UI" w:hAnsi="Segoe UI" w:cs="Arial"/>
                <w:sz w:val="1"/>
                <w:szCs w:val="18"/>
              </w:rPr>
            </w:pPr>
          </w:p>
        </w:tc>
      </w:tr>
      <w:tr w:rsidR="008521DA" w:rsidTr="00837896">
        <w:trPr>
          <w:cantSplit/>
        </w:trPr>
        <w:tc>
          <w:tcPr>
            <w:tcW w:w="927" w:type="dxa"/>
            <w:vMerge w:val="restart"/>
            <w:shd w:val="clear" w:color="auto" w:fill="E0ECF8"/>
            <w:hideMark/>
          </w:tcPr>
          <w:p w:rsidR="008521DA" w:rsidRPr="00AB428E" w:rsidRDefault="008521DA" w:rsidP="00837896">
            <w:pPr>
              <w:pStyle w:val="NormalWeb"/>
              <w:spacing w:before="0" w:beforeAutospacing="0" w:after="0" w:afterAutospacing="0"/>
              <w:ind w:left="-63"/>
              <w:rPr>
                <w:rFonts w:ascii="Segoe UI" w:eastAsiaTheme="minorEastAsia" w:hAnsi="Segoe UI" w:cs="Arial"/>
                <w:sz w:val="16"/>
                <w:szCs w:val="16"/>
              </w:rPr>
            </w:pPr>
            <w:r w:rsidRPr="00AB428E">
              <w:rPr>
                <w:rFonts w:ascii="Segoe UI" w:hAnsi="Segoe UI" w:cs="Arial"/>
                <w:sz w:val="16"/>
                <w:szCs w:val="16"/>
              </w:rPr>
              <w:t> </w:t>
            </w:r>
          </w:p>
          <w:p w:rsidR="008521DA" w:rsidRPr="00AB428E" w:rsidRDefault="008521DA" w:rsidP="00837896">
            <w:pPr>
              <w:pStyle w:val="NormalWeb"/>
              <w:keepNext/>
              <w:spacing w:before="0" w:beforeAutospacing="0" w:after="0" w:afterAutospacing="0"/>
              <w:ind w:left="-63"/>
              <w:rPr>
                <w:rFonts w:ascii="Segoe UI" w:hAnsi="Segoe UI" w:cs="Arial"/>
                <w:sz w:val="18"/>
                <w:szCs w:val="18"/>
              </w:rPr>
            </w:pPr>
            <w:r w:rsidRPr="00AB428E">
              <w:rPr>
                <w:rFonts w:ascii="Segoe UI" w:hAnsi="Segoe UI" w:cs="Arial"/>
                <w:b/>
                <w:bCs/>
                <w:sz w:val="18"/>
                <w:szCs w:val="18"/>
              </w:rPr>
              <w:t>        Date:</w:t>
            </w:r>
          </w:p>
          <w:p w:rsidR="008521DA" w:rsidRPr="00AB428E" w:rsidRDefault="008521DA" w:rsidP="00837896">
            <w:pPr>
              <w:pStyle w:val="NormalWeb"/>
              <w:spacing w:before="0" w:beforeAutospacing="0" w:after="0" w:afterAutospacing="0"/>
              <w:ind w:left="-63"/>
              <w:rPr>
                <w:rFonts w:ascii="Segoe UI" w:hAnsi="Segoe UI" w:cs="Arial"/>
                <w:sz w:val="12"/>
                <w:szCs w:val="12"/>
              </w:rPr>
            </w:pPr>
            <w:r w:rsidRPr="00AB428E">
              <w:rPr>
                <w:rFonts w:ascii="Segoe UI" w:hAnsi="Segoe UI" w:cs="Arial"/>
                <w:sz w:val="12"/>
                <w:szCs w:val="12"/>
              </w:rPr>
              <w:t> </w:t>
            </w:r>
          </w:p>
          <w:p w:rsidR="008521DA" w:rsidRPr="00AB428E" w:rsidRDefault="008521DA" w:rsidP="00837896">
            <w:pPr>
              <w:pStyle w:val="NormalWeb"/>
              <w:keepNext/>
              <w:spacing w:before="0" w:beforeAutospacing="0" w:after="0" w:afterAutospacing="0"/>
              <w:ind w:left="-63"/>
              <w:rPr>
                <w:rFonts w:ascii="Segoe UI" w:hAnsi="Segoe UI" w:cs="Arial"/>
                <w:sz w:val="18"/>
                <w:szCs w:val="18"/>
              </w:rPr>
            </w:pPr>
            <w:r w:rsidRPr="00AB428E">
              <w:rPr>
                <w:rFonts w:ascii="Segoe UI" w:hAnsi="Segoe UI" w:cs="Arial"/>
                <w:b/>
                <w:bCs/>
                <w:sz w:val="18"/>
                <w:szCs w:val="18"/>
              </w:rPr>
              <w:t>        Time:</w:t>
            </w:r>
          </w:p>
          <w:p w:rsidR="008521DA" w:rsidRPr="00AB428E" w:rsidRDefault="008521DA" w:rsidP="00837896">
            <w:pPr>
              <w:pStyle w:val="NormalWeb"/>
              <w:spacing w:before="0" w:beforeAutospacing="0" w:after="0" w:afterAutospacing="0"/>
              <w:ind w:left="-63"/>
              <w:rPr>
                <w:rFonts w:ascii="Segoe UI" w:hAnsi="Segoe UI" w:cs="Arial"/>
                <w:sz w:val="12"/>
                <w:szCs w:val="12"/>
              </w:rPr>
            </w:pPr>
            <w:r w:rsidRPr="00AB428E">
              <w:rPr>
                <w:rFonts w:ascii="Segoe UI" w:hAnsi="Segoe UI" w:cs="Arial"/>
                <w:sz w:val="12"/>
                <w:szCs w:val="12"/>
              </w:rPr>
              <w:t> </w:t>
            </w:r>
          </w:p>
          <w:p w:rsidR="008521DA" w:rsidRPr="00AB428E" w:rsidRDefault="008521DA" w:rsidP="00837896">
            <w:pPr>
              <w:pStyle w:val="NormalWeb"/>
              <w:keepNext/>
              <w:spacing w:before="0" w:beforeAutospacing="0" w:after="20" w:afterAutospacing="0"/>
              <w:ind w:left="-63"/>
              <w:rPr>
                <w:rFonts w:ascii="Segoe UI" w:eastAsiaTheme="minorEastAsia" w:hAnsi="Segoe UI" w:cs="Arial"/>
                <w:sz w:val="18"/>
                <w:szCs w:val="18"/>
              </w:rPr>
            </w:pPr>
            <w:r w:rsidRPr="00AB428E">
              <w:rPr>
                <w:rFonts w:ascii="Segoe UI" w:hAnsi="Segoe UI" w:cs="Arial"/>
                <w:b/>
                <w:bCs/>
                <w:sz w:val="18"/>
                <w:szCs w:val="18"/>
              </w:rPr>
              <w:t>        Place:</w:t>
            </w:r>
          </w:p>
        </w:tc>
        <w:tc>
          <w:tcPr>
            <w:tcW w:w="2781" w:type="dxa"/>
            <w:vMerge w:val="restart"/>
            <w:shd w:val="clear" w:color="auto" w:fill="E0ECF8"/>
            <w:hideMark/>
          </w:tcPr>
          <w:p w:rsidR="008521DA" w:rsidRPr="00AB428E" w:rsidRDefault="008521DA">
            <w:pPr>
              <w:pStyle w:val="NormalWeb"/>
              <w:spacing w:before="0" w:beforeAutospacing="0" w:after="0" w:afterAutospacing="0"/>
              <w:rPr>
                <w:rFonts w:ascii="Segoe UI" w:eastAsiaTheme="minorEastAsia" w:hAnsi="Segoe UI" w:cs="Arial"/>
                <w:sz w:val="16"/>
                <w:szCs w:val="16"/>
              </w:rPr>
            </w:pPr>
            <w:r w:rsidRPr="00AB428E">
              <w:rPr>
                <w:rFonts w:ascii="Segoe UI" w:hAnsi="Segoe UI" w:cs="Arial"/>
                <w:sz w:val="16"/>
                <w:szCs w:val="16"/>
              </w:rPr>
              <w:t> </w:t>
            </w:r>
          </w:p>
          <w:p w:rsidR="008521DA" w:rsidRPr="00AB428E" w:rsidRDefault="008521DA" w:rsidP="00837896">
            <w:pPr>
              <w:pStyle w:val="NormalWeb"/>
              <w:spacing w:before="0" w:beforeAutospacing="0" w:after="0" w:afterAutospacing="0"/>
              <w:ind w:left="28"/>
              <w:rPr>
                <w:rFonts w:ascii="Segoe UI" w:hAnsi="Segoe UI" w:cs="Arial"/>
                <w:sz w:val="18"/>
                <w:szCs w:val="18"/>
              </w:rPr>
            </w:pPr>
            <w:r w:rsidRPr="00AB428E">
              <w:rPr>
                <w:rFonts w:ascii="Segoe UI" w:hAnsi="Segoe UI" w:cs="Arial"/>
                <w:sz w:val="18"/>
                <w:szCs w:val="18"/>
              </w:rPr>
              <w:t>November 29, 2017</w:t>
            </w:r>
          </w:p>
          <w:p w:rsidR="008521DA" w:rsidRPr="00AB428E" w:rsidRDefault="008521DA" w:rsidP="00837896">
            <w:pPr>
              <w:pStyle w:val="NormalWeb"/>
              <w:spacing w:before="0" w:beforeAutospacing="0" w:after="0" w:afterAutospacing="0"/>
              <w:ind w:left="28"/>
              <w:rPr>
                <w:rFonts w:ascii="Segoe UI" w:hAnsi="Segoe UI" w:cs="Arial"/>
                <w:sz w:val="12"/>
                <w:szCs w:val="12"/>
              </w:rPr>
            </w:pPr>
            <w:r w:rsidRPr="00AB428E">
              <w:rPr>
                <w:rFonts w:ascii="Segoe UI" w:hAnsi="Segoe UI" w:cs="Arial"/>
                <w:sz w:val="12"/>
                <w:szCs w:val="12"/>
              </w:rPr>
              <w:t> </w:t>
            </w:r>
          </w:p>
          <w:p w:rsidR="008521DA" w:rsidRPr="00AB428E" w:rsidRDefault="008521DA" w:rsidP="00837896">
            <w:pPr>
              <w:pStyle w:val="NormalWeb"/>
              <w:spacing w:before="0" w:beforeAutospacing="0" w:after="0" w:afterAutospacing="0"/>
              <w:ind w:left="28"/>
              <w:rPr>
                <w:rFonts w:ascii="Segoe UI" w:hAnsi="Segoe UI" w:cs="Arial"/>
                <w:sz w:val="18"/>
                <w:szCs w:val="18"/>
              </w:rPr>
            </w:pPr>
            <w:r w:rsidRPr="00AB428E">
              <w:rPr>
                <w:rFonts w:ascii="Segoe UI" w:hAnsi="Segoe UI" w:cs="Arial"/>
                <w:sz w:val="18"/>
                <w:szCs w:val="18"/>
              </w:rPr>
              <w:t>8:00 a.m. Pacific Time</w:t>
            </w:r>
          </w:p>
          <w:p w:rsidR="008521DA" w:rsidRPr="00AB428E" w:rsidRDefault="008521DA" w:rsidP="00837896">
            <w:pPr>
              <w:pStyle w:val="NormalWeb"/>
              <w:spacing w:before="0" w:beforeAutospacing="0" w:after="0" w:afterAutospacing="0"/>
              <w:ind w:left="28"/>
              <w:rPr>
                <w:rFonts w:ascii="Segoe UI" w:hAnsi="Segoe UI" w:cs="Arial"/>
                <w:sz w:val="12"/>
                <w:szCs w:val="12"/>
              </w:rPr>
            </w:pPr>
            <w:r w:rsidRPr="00AB428E">
              <w:rPr>
                <w:rFonts w:ascii="Segoe UI" w:hAnsi="Segoe UI" w:cs="Arial"/>
                <w:sz w:val="12"/>
                <w:szCs w:val="12"/>
              </w:rPr>
              <w:t> </w:t>
            </w:r>
          </w:p>
          <w:p w:rsidR="008521DA" w:rsidRPr="00AB428E" w:rsidRDefault="008521DA" w:rsidP="00837896">
            <w:pPr>
              <w:pStyle w:val="NormalWeb"/>
              <w:spacing w:before="0" w:beforeAutospacing="0" w:after="0" w:afterAutospacing="0"/>
              <w:ind w:left="28"/>
              <w:rPr>
                <w:rFonts w:ascii="Segoe UI" w:hAnsi="Segoe UI" w:cs="Arial"/>
                <w:sz w:val="18"/>
                <w:szCs w:val="18"/>
              </w:rPr>
            </w:pPr>
            <w:r w:rsidRPr="00AB428E">
              <w:rPr>
                <w:rFonts w:ascii="Segoe UI" w:hAnsi="Segoe UI" w:cs="Arial"/>
                <w:sz w:val="18"/>
                <w:szCs w:val="18"/>
              </w:rPr>
              <w:t>Meydenbauer Center</w:t>
            </w:r>
          </w:p>
          <w:p w:rsidR="008521DA" w:rsidRPr="00AB428E" w:rsidRDefault="008521DA" w:rsidP="00837896">
            <w:pPr>
              <w:pStyle w:val="NormalWeb"/>
              <w:spacing w:before="0" w:beforeAutospacing="0" w:after="0" w:afterAutospacing="0"/>
              <w:ind w:left="28"/>
              <w:rPr>
                <w:rFonts w:ascii="Segoe UI" w:hAnsi="Segoe UI" w:cs="Arial"/>
                <w:sz w:val="18"/>
                <w:szCs w:val="18"/>
              </w:rPr>
            </w:pPr>
            <w:r w:rsidRPr="00AB428E">
              <w:rPr>
                <w:rFonts w:ascii="Segoe UI" w:hAnsi="Segoe UI" w:cs="Arial"/>
                <w:sz w:val="18"/>
                <w:szCs w:val="18"/>
              </w:rPr>
              <w:t>11100 NE 6th Street</w:t>
            </w:r>
          </w:p>
          <w:p w:rsidR="008521DA" w:rsidRPr="00AB428E" w:rsidRDefault="008521DA" w:rsidP="00837896">
            <w:pPr>
              <w:pStyle w:val="NormalWeb"/>
              <w:spacing w:before="0" w:beforeAutospacing="0" w:after="0" w:afterAutospacing="0"/>
              <w:ind w:left="28"/>
              <w:rPr>
                <w:rFonts w:ascii="Segoe UI" w:hAnsi="Segoe UI" w:cs="Arial"/>
                <w:sz w:val="18"/>
                <w:szCs w:val="18"/>
              </w:rPr>
            </w:pPr>
            <w:r w:rsidRPr="00AB428E">
              <w:rPr>
                <w:rFonts w:ascii="Segoe UI" w:hAnsi="Segoe UI" w:cs="Arial"/>
                <w:sz w:val="18"/>
                <w:szCs w:val="18"/>
              </w:rPr>
              <w:t>Bellevue, Washington 98004</w:t>
            </w:r>
          </w:p>
          <w:p w:rsidR="008521DA" w:rsidRPr="00AB428E" w:rsidRDefault="008521DA">
            <w:pPr>
              <w:pStyle w:val="NormalWeb"/>
              <w:spacing w:before="0" w:beforeAutospacing="0" w:after="20" w:afterAutospacing="0"/>
              <w:rPr>
                <w:rFonts w:ascii="Segoe UI" w:eastAsiaTheme="minorEastAsia" w:hAnsi="Segoe UI" w:cs="Arial"/>
                <w:sz w:val="12"/>
                <w:szCs w:val="12"/>
              </w:rPr>
            </w:pPr>
            <w:r w:rsidRPr="00AB428E">
              <w:rPr>
                <w:rFonts w:ascii="Segoe UI" w:hAnsi="Segoe UI" w:cs="Arial"/>
                <w:sz w:val="12"/>
                <w:szCs w:val="12"/>
              </w:rPr>
              <w:t> </w:t>
            </w:r>
          </w:p>
        </w:tc>
        <w:tc>
          <w:tcPr>
            <w:tcW w:w="6882" w:type="dxa"/>
            <w:vMerge w:val="restart"/>
            <w:shd w:val="clear" w:color="auto" w:fill="E0ECF8"/>
            <w:hideMark/>
          </w:tcPr>
          <w:p w:rsidR="008521DA" w:rsidRPr="00AB428E" w:rsidRDefault="008521DA">
            <w:pPr>
              <w:pStyle w:val="NormalWeb"/>
              <w:spacing w:before="0" w:beforeAutospacing="0" w:after="0" w:afterAutospacing="0"/>
              <w:rPr>
                <w:rFonts w:ascii="Segoe UI" w:eastAsiaTheme="minorEastAsia" w:hAnsi="Segoe UI" w:cs="Arial"/>
                <w:sz w:val="16"/>
                <w:szCs w:val="16"/>
              </w:rPr>
            </w:pPr>
            <w:r w:rsidRPr="00AB428E">
              <w:rPr>
                <w:rFonts w:ascii="Segoe UI" w:hAnsi="Segoe UI" w:cs="Arial"/>
                <w:sz w:val="16"/>
                <w:szCs w:val="16"/>
              </w:rPr>
              <w:t> </w:t>
            </w:r>
          </w:p>
          <w:p w:rsidR="008521DA" w:rsidRPr="00AB428E" w:rsidRDefault="008521DA" w:rsidP="00837896">
            <w:pPr>
              <w:pStyle w:val="NormalWeb"/>
              <w:spacing w:before="0" w:beforeAutospacing="0" w:after="0" w:afterAutospacing="0"/>
              <w:ind w:left="207" w:right="240"/>
              <w:rPr>
                <w:rFonts w:ascii="Segoe UI" w:hAnsi="Segoe UI" w:cs="Arial"/>
                <w:sz w:val="18"/>
                <w:szCs w:val="18"/>
              </w:rPr>
            </w:pPr>
            <w:r w:rsidRPr="00AB428E">
              <w:rPr>
                <w:rFonts w:ascii="Segoe UI" w:hAnsi="Segoe UI" w:cs="Arial"/>
                <w:sz w:val="18"/>
                <w:szCs w:val="18"/>
              </w:rPr>
              <w:t>This Proxy Statement was first mailed to shareholders on or about October 16, 2017. It is furnished in connection with the solicitation of proxies by the Board of Directors of Microsoft Corporation to be voted at the Annual Meeting for the purposes set forth in the accompanying Notice of Annual Meeting.</w:t>
            </w:r>
          </w:p>
          <w:p w:rsidR="008521DA" w:rsidRPr="00AB428E" w:rsidRDefault="008521DA" w:rsidP="00837896">
            <w:pPr>
              <w:pStyle w:val="NormalWeb"/>
              <w:spacing w:before="0" w:beforeAutospacing="0" w:after="0" w:afterAutospacing="0"/>
              <w:ind w:left="207" w:right="240"/>
              <w:rPr>
                <w:rFonts w:ascii="Segoe UI" w:hAnsi="Segoe UI" w:cs="Arial"/>
                <w:sz w:val="12"/>
                <w:szCs w:val="12"/>
              </w:rPr>
            </w:pPr>
            <w:r w:rsidRPr="00AB428E">
              <w:rPr>
                <w:rFonts w:ascii="Segoe UI" w:hAnsi="Segoe UI" w:cs="Arial"/>
                <w:sz w:val="12"/>
                <w:szCs w:val="12"/>
              </w:rPr>
              <w:t> </w:t>
            </w:r>
          </w:p>
          <w:p w:rsidR="008521DA" w:rsidRPr="00AB428E" w:rsidRDefault="008521DA" w:rsidP="00837896">
            <w:pPr>
              <w:pStyle w:val="NormalWeb"/>
              <w:spacing w:before="0" w:beforeAutospacing="0" w:after="0" w:afterAutospacing="0"/>
              <w:ind w:left="207" w:right="240"/>
              <w:rPr>
                <w:rFonts w:ascii="Segoe UI" w:hAnsi="Segoe UI" w:cs="Arial"/>
                <w:sz w:val="18"/>
                <w:szCs w:val="18"/>
              </w:rPr>
            </w:pPr>
            <w:r w:rsidRPr="00AB428E">
              <w:rPr>
                <w:rFonts w:ascii="Segoe UI" w:hAnsi="Segoe UI" w:cs="Arial"/>
                <w:sz w:val="18"/>
                <w:szCs w:val="18"/>
              </w:rPr>
              <w:t>Shareholders who execute proxies retain the right to revoke them at any time before the shares are voted by proxy at the meeting. A shareholder may revoke a proxy by delivering a signed statement to our Corporate Secretary at or prior to the Annual Meeting or by timely executing and delivering, by Internet, telephone, mail, or in person at the Annual Meeting, another proxy dated as of a later date.</w:t>
            </w:r>
          </w:p>
          <w:p w:rsidR="008521DA" w:rsidRPr="00AB428E" w:rsidRDefault="008521DA" w:rsidP="00837896">
            <w:pPr>
              <w:pStyle w:val="NormalWeb"/>
              <w:spacing w:before="0" w:beforeAutospacing="0" w:after="20" w:afterAutospacing="0"/>
              <w:ind w:left="207" w:right="240"/>
              <w:rPr>
                <w:rFonts w:ascii="Segoe UI" w:eastAsiaTheme="minorEastAsia" w:hAnsi="Segoe UI" w:cs="Arial"/>
              </w:rPr>
            </w:pPr>
            <w:r w:rsidRPr="005063D8">
              <w:rPr>
                <w:rFonts w:ascii="Segoe UI" w:hAnsi="Segoe UI" w:cs="Arial"/>
                <w:sz w:val="14"/>
              </w:rPr>
              <w:t> </w:t>
            </w:r>
          </w:p>
        </w:tc>
        <w:tc>
          <w:tcPr>
            <w:tcW w:w="210" w:type="dxa"/>
            <w:shd w:val="clear" w:color="auto" w:fill="E0ECF8"/>
            <w:tcMar>
              <w:top w:w="0" w:type="dxa"/>
              <w:left w:w="144" w:type="dxa"/>
              <w:bottom w:w="0" w:type="dxa"/>
              <w:right w:w="0" w:type="dxa"/>
            </w:tcMar>
            <w:hideMark/>
          </w:tcPr>
          <w:p w:rsidR="008521DA" w:rsidRPr="00AB428E" w:rsidRDefault="008521DA">
            <w:pPr>
              <w:pStyle w:val="la2"/>
              <w:rPr>
                <w:rFonts w:ascii="Segoe UI" w:eastAsiaTheme="minorEastAsia" w:hAnsi="Segoe UI" w:cs="Arial"/>
                <w:sz w:val="18"/>
                <w:szCs w:val="18"/>
              </w:rPr>
            </w:pPr>
            <w:r w:rsidRPr="00AB428E">
              <w:rPr>
                <w:rFonts w:ascii="Segoe UI" w:hAnsi="Segoe UI" w:cs="Arial"/>
                <w:sz w:val="18"/>
                <w:szCs w:val="18"/>
              </w:rPr>
              <w:t> </w:t>
            </w:r>
          </w:p>
        </w:tc>
      </w:tr>
      <w:tr w:rsidR="008521DA" w:rsidTr="00837896">
        <w:trPr>
          <w:cantSplit/>
        </w:trPr>
        <w:tc>
          <w:tcPr>
            <w:tcW w:w="927" w:type="dxa"/>
            <w:vMerge/>
            <w:shd w:val="clear" w:color="auto" w:fill="E0ECF8"/>
            <w:vAlign w:val="center"/>
            <w:hideMark/>
          </w:tcPr>
          <w:p w:rsidR="008521DA" w:rsidRPr="00AB428E" w:rsidRDefault="008521DA">
            <w:pPr>
              <w:rPr>
                <w:rFonts w:ascii="Segoe UI" w:eastAsiaTheme="minorEastAsia" w:hAnsi="Segoe UI" w:cs="Arial"/>
                <w:sz w:val="18"/>
                <w:szCs w:val="18"/>
              </w:rPr>
            </w:pPr>
          </w:p>
        </w:tc>
        <w:tc>
          <w:tcPr>
            <w:tcW w:w="2781" w:type="dxa"/>
            <w:vMerge/>
            <w:shd w:val="clear" w:color="auto" w:fill="E0ECF8"/>
            <w:vAlign w:val="center"/>
            <w:hideMark/>
          </w:tcPr>
          <w:p w:rsidR="008521DA" w:rsidRPr="00AB428E" w:rsidRDefault="008521DA">
            <w:pPr>
              <w:rPr>
                <w:rFonts w:ascii="Segoe UI" w:eastAsiaTheme="minorEastAsia" w:hAnsi="Segoe UI" w:cs="Arial"/>
                <w:sz w:val="12"/>
                <w:szCs w:val="12"/>
              </w:rPr>
            </w:pPr>
          </w:p>
        </w:tc>
        <w:tc>
          <w:tcPr>
            <w:tcW w:w="6882" w:type="dxa"/>
            <w:vMerge/>
            <w:shd w:val="clear" w:color="auto" w:fill="E0ECF8"/>
            <w:vAlign w:val="center"/>
            <w:hideMark/>
          </w:tcPr>
          <w:p w:rsidR="008521DA" w:rsidRPr="00AB428E" w:rsidRDefault="008521DA">
            <w:pPr>
              <w:rPr>
                <w:rFonts w:ascii="Segoe UI" w:eastAsiaTheme="minorEastAsia" w:hAnsi="Segoe UI" w:cs="Arial"/>
                <w:szCs w:val="24"/>
              </w:rPr>
            </w:pPr>
          </w:p>
        </w:tc>
        <w:tc>
          <w:tcPr>
            <w:tcW w:w="210" w:type="dxa"/>
            <w:shd w:val="clear" w:color="auto" w:fill="E0ECF8"/>
            <w:tcMar>
              <w:top w:w="0" w:type="dxa"/>
              <w:left w:w="144" w:type="dxa"/>
              <w:bottom w:w="0" w:type="dxa"/>
              <w:right w:w="0" w:type="dxa"/>
            </w:tcMar>
            <w:vAlign w:val="bottom"/>
            <w:hideMark/>
          </w:tcPr>
          <w:p w:rsidR="008521DA" w:rsidRPr="00AB428E" w:rsidRDefault="008521DA">
            <w:pPr>
              <w:pStyle w:val="la2"/>
              <w:rPr>
                <w:rFonts w:ascii="Segoe UI" w:eastAsiaTheme="minorEastAsia" w:hAnsi="Segoe UI" w:cs="Arial"/>
                <w:sz w:val="18"/>
                <w:szCs w:val="18"/>
              </w:rPr>
            </w:pPr>
            <w:r w:rsidRPr="00AB428E">
              <w:rPr>
                <w:rFonts w:ascii="Segoe UI" w:hAnsi="Segoe UI" w:cs="Arial"/>
                <w:sz w:val="18"/>
                <w:szCs w:val="18"/>
              </w:rPr>
              <w:t> </w:t>
            </w:r>
          </w:p>
        </w:tc>
      </w:tr>
      <w:tr w:rsidR="008521DA" w:rsidTr="00837896">
        <w:trPr>
          <w:cantSplit/>
        </w:trPr>
        <w:tc>
          <w:tcPr>
            <w:tcW w:w="927" w:type="dxa"/>
            <w:vMerge/>
            <w:shd w:val="clear" w:color="auto" w:fill="E0ECF8"/>
            <w:vAlign w:val="center"/>
            <w:hideMark/>
          </w:tcPr>
          <w:p w:rsidR="008521DA" w:rsidRPr="00AB428E" w:rsidRDefault="008521DA">
            <w:pPr>
              <w:rPr>
                <w:rFonts w:ascii="Segoe UI" w:eastAsiaTheme="minorEastAsia" w:hAnsi="Segoe UI" w:cs="Arial"/>
                <w:sz w:val="18"/>
                <w:szCs w:val="18"/>
              </w:rPr>
            </w:pPr>
          </w:p>
        </w:tc>
        <w:tc>
          <w:tcPr>
            <w:tcW w:w="2781" w:type="dxa"/>
            <w:vMerge/>
            <w:shd w:val="clear" w:color="auto" w:fill="E0ECF8"/>
            <w:vAlign w:val="center"/>
            <w:hideMark/>
          </w:tcPr>
          <w:p w:rsidR="008521DA" w:rsidRPr="00AB428E" w:rsidRDefault="008521DA">
            <w:pPr>
              <w:rPr>
                <w:rFonts w:ascii="Segoe UI" w:eastAsiaTheme="minorEastAsia" w:hAnsi="Segoe UI" w:cs="Arial"/>
                <w:sz w:val="12"/>
                <w:szCs w:val="12"/>
              </w:rPr>
            </w:pPr>
          </w:p>
        </w:tc>
        <w:tc>
          <w:tcPr>
            <w:tcW w:w="6882" w:type="dxa"/>
            <w:vMerge/>
            <w:shd w:val="clear" w:color="auto" w:fill="E0ECF8"/>
            <w:vAlign w:val="center"/>
            <w:hideMark/>
          </w:tcPr>
          <w:p w:rsidR="008521DA" w:rsidRPr="00AB428E" w:rsidRDefault="008521DA">
            <w:pPr>
              <w:rPr>
                <w:rFonts w:ascii="Segoe UI" w:eastAsiaTheme="minorEastAsia" w:hAnsi="Segoe UI" w:cs="Arial"/>
                <w:szCs w:val="24"/>
              </w:rPr>
            </w:pPr>
          </w:p>
        </w:tc>
        <w:tc>
          <w:tcPr>
            <w:tcW w:w="210" w:type="dxa"/>
            <w:shd w:val="clear" w:color="auto" w:fill="E0ECF8"/>
            <w:tcMar>
              <w:top w:w="0" w:type="dxa"/>
              <w:left w:w="144" w:type="dxa"/>
              <w:bottom w:w="0" w:type="dxa"/>
              <w:right w:w="0" w:type="dxa"/>
            </w:tcMar>
            <w:vAlign w:val="bottom"/>
            <w:hideMark/>
          </w:tcPr>
          <w:p w:rsidR="008521DA" w:rsidRPr="00AB428E" w:rsidRDefault="008521DA">
            <w:pPr>
              <w:pStyle w:val="la2"/>
              <w:rPr>
                <w:rFonts w:ascii="Segoe UI" w:eastAsiaTheme="minorEastAsia" w:hAnsi="Segoe UI" w:cs="Arial"/>
                <w:sz w:val="18"/>
                <w:szCs w:val="18"/>
              </w:rPr>
            </w:pPr>
            <w:r w:rsidRPr="00AB428E">
              <w:rPr>
                <w:rFonts w:ascii="Segoe UI" w:hAnsi="Segoe UI" w:cs="Arial"/>
                <w:sz w:val="18"/>
                <w:szCs w:val="18"/>
              </w:rPr>
              <w:t> </w:t>
            </w:r>
          </w:p>
        </w:tc>
      </w:tr>
    </w:tbl>
    <w:p w:rsidR="008521DA" w:rsidRDefault="008521DA" w:rsidP="00837896">
      <w:pPr>
        <w:pStyle w:val="rrdsinglerule"/>
        <w:pBdr>
          <w:top w:val="single" w:sz="6" w:space="0" w:color="0083C6"/>
        </w:pBdr>
        <w:spacing w:before="360"/>
        <w:rPr>
          <w:rFonts w:eastAsiaTheme="minorEastAsia"/>
          <w:sz w:val="24"/>
          <w:szCs w:val="24"/>
        </w:rPr>
      </w:pPr>
      <w:r>
        <w:t> </w:t>
      </w:r>
    </w:p>
    <w:p w:rsidR="008521DA" w:rsidRPr="00AB428E" w:rsidRDefault="008521DA">
      <w:pPr>
        <w:pStyle w:val="NormalWeb"/>
        <w:spacing w:before="0" w:beforeAutospacing="0" w:after="0" w:afterAutospacing="0"/>
        <w:rPr>
          <w:rFonts w:ascii="Segoe UI" w:hAnsi="Segoe UI" w:cs="Arial"/>
          <w:sz w:val="28"/>
          <w:szCs w:val="28"/>
        </w:rPr>
      </w:pPr>
      <w:r w:rsidRPr="00AB6D83">
        <w:rPr>
          <w:rFonts w:ascii="Segoe UI" w:hAnsi="Segoe UI" w:cs="Arial"/>
          <w:b/>
          <w:bCs/>
          <w:color w:val="0081C4"/>
          <w:sz w:val="28"/>
          <w:szCs w:val="28"/>
        </w:rPr>
        <w:t xml:space="preserve">Proxy materials are available on the Internet </w:t>
      </w:r>
    </w:p>
    <w:p w:rsidR="008521DA" w:rsidRPr="00AB428E" w:rsidRDefault="008521DA" w:rsidP="00837896">
      <w:pPr>
        <w:pStyle w:val="NormalWeb"/>
        <w:spacing w:before="160" w:beforeAutospacing="0" w:after="0" w:afterAutospacing="0"/>
        <w:rPr>
          <w:rFonts w:ascii="Segoe UI" w:hAnsi="Segoe UI" w:cs="Arial"/>
          <w:sz w:val="18"/>
          <w:szCs w:val="18"/>
        </w:rPr>
      </w:pPr>
      <w:r w:rsidRPr="00AB428E">
        <w:rPr>
          <w:rFonts w:ascii="Segoe UI" w:hAnsi="Segoe UI" w:cs="Arial"/>
          <w:sz w:val="18"/>
          <w:szCs w:val="18"/>
        </w:rPr>
        <w:t xml:space="preserve">We are furnishing proxy materials to our shareholders primarily via the Internet, instead of mailing printed copies of those materials to each shareholder. By doing so, we save costs and reduce the environmental impact of our Annual Meeting. On October 16, 2017, we mailed a Notice of Internet Availability of Proxy Materials to certain of our shareholders. The Notice contains instructions about how to access our proxy materials and vote online or vote by telephone. If you would like to receive a paper copy of our proxy materials, please follow the instructions included in the Notice of Internet Availability of Proxy Materials. If you previously chose to receive our proxy materials electronically, you will continue to receive access to these materials via email unless you elect otherwise. </w:t>
      </w:r>
    </w:p>
    <w:p w:rsidR="008521DA" w:rsidRDefault="008521DA" w:rsidP="00837896">
      <w:pPr>
        <w:pStyle w:val="rrdsinglerule"/>
        <w:pBdr>
          <w:top w:val="single" w:sz="6" w:space="0" w:color="0083C6"/>
        </w:pBdr>
        <w:spacing w:before="360"/>
        <w:rPr>
          <w:sz w:val="24"/>
          <w:szCs w:val="24"/>
        </w:rPr>
      </w:pPr>
      <w:r>
        <w:t> </w:t>
      </w:r>
    </w:p>
    <w:p w:rsidR="008521DA" w:rsidRPr="00AB428E" w:rsidRDefault="008521DA">
      <w:pPr>
        <w:pStyle w:val="NormalWeb"/>
        <w:spacing w:before="0" w:beforeAutospacing="0" w:after="0" w:afterAutospacing="0"/>
        <w:rPr>
          <w:rFonts w:ascii="Segoe UI" w:hAnsi="Segoe UI" w:cs="Arial"/>
          <w:sz w:val="28"/>
          <w:szCs w:val="28"/>
        </w:rPr>
      </w:pPr>
      <w:r w:rsidRPr="00AB6D83">
        <w:rPr>
          <w:rFonts w:ascii="Segoe UI" w:hAnsi="Segoe UI" w:cs="Arial"/>
          <w:b/>
          <w:bCs/>
          <w:color w:val="0081C4"/>
          <w:sz w:val="28"/>
          <w:szCs w:val="28"/>
        </w:rPr>
        <w:t xml:space="preserve">Proof of ownership required for attending meeting in person </w:t>
      </w:r>
    </w:p>
    <w:p w:rsidR="008521DA" w:rsidRPr="00AB428E" w:rsidRDefault="008521DA" w:rsidP="00837896">
      <w:pPr>
        <w:pStyle w:val="NormalWeb"/>
        <w:spacing w:before="160" w:beforeAutospacing="0" w:after="0" w:afterAutospacing="0"/>
        <w:rPr>
          <w:rFonts w:ascii="Segoe UI" w:hAnsi="Segoe UI" w:cs="Arial"/>
          <w:sz w:val="18"/>
          <w:szCs w:val="18"/>
        </w:rPr>
      </w:pPr>
      <w:r w:rsidRPr="00AB428E">
        <w:rPr>
          <w:rFonts w:ascii="Segoe UI" w:hAnsi="Segoe UI" w:cs="Arial"/>
          <w:sz w:val="18"/>
          <w:szCs w:val="18"/>
        </w:rPr>
        <w:t xml:space="preserve">You are entitled to attend the Annual Meeting only if you are a shareholder as of the close of business on September 29, 2017, the record date, or hold a valid proxy for the meeting. In order to be admitted to the Annual Meeting, you must present proof of ownership of Microsoft stock on the record date. This can be any of the following: </w:t>
      </w:r>
    </w:p>
    <w:p w:rsidR="008521DA" w:rsidRPr="00AB428E" w:rsidRDefault="008521DA" w:rsidP="00837896">
      <w:pPr>
        <w:pStyle w:val="NormalWeb"/>
        <w:spacing w:before="120" w:beforeAutospacing="0" w:after="0" w:afterAutospacing="0"/>
        <w:ind w:left="173" w:hanging="173"/>
        <w:rPr>
          <w:rFonts w:ascii="Segoe UI" w:hAnsi="Segoe UI" w:cs="Arial"/>
          <w:sz w:val="18"/>
          <w:szCs w:val="18"/>
        </w:rPr>
      </w:pPr>
      <w:r w:rsidRPr="00AB428E">
        <w:rPr>
          <w:rFonts w:ascii="Segoe UI" w:hAnsi="Segoe UI" w:cs="Arial"/>
          <w:sz w:val="18"/>
          <w:szCs w:val="18"/>
        </w:rPr>
        <w:t>•</w:t>
      </w:r>
      <w:r w:rsidRPr="00AB428E">
        <w:rPr>
          <w:rFonts w:ascii="Segoe UI" w:hAnsi="Segoe UI" w:cs="Arial"/>
          <w:sz w:val="18"/>
          <w:szCs w:val="18"/>
        </w:rPr>
        <w:tab/>
        <w:t xml:space="preserve">A brokerage statement or letter from a bank or broker indicating ownership on September 29, 2017 </w:t>
      </w:r>
    </w:p>
    <w:p w:rsidR="008521DA" w:rsidRPr="00AB428E" w:rsidRDefault="008521DA" w:rsidP="00837896">
      <w:pPr>
        <w:pStyle w:val="NormalWeb"/>
        <w:spacing w:before="120" w:beforeAutospacing="0" w:after="0" w:afterAutospacing="0"/>
        <w:ind w:left="173" w:hanging="173"/>
        <w:rPr>
          <w:rFonts w:ascii="Segoe UI" w:hAnsi="Segoe UI" w:cs="Arial"/>
          <w:sz w:val="18"/>
          <w:szCs w:val="18"/>
        </w:rPr>
      </w:pPr>
      <w:r w:rsidRPr="00AB428E">
        <w:rPr>
          <w:rFonts w:ascii="Segoe UI" w:hAnsi="Segoe UI" w:cs="Arial"/>
          <w:sz w:val="18"/>
          <w:szCs w:val="18"/>
        </w:rPr>
        <w:t>•</w:t>
      </w:r>
      <w:r w:rsidRPr="00AB428E">
        <w:rPr>
          <w:rFonts w:ascii="Segoe UI" w:hAnsi="Segoe UI" w:cs="Arial"/>
          <w:sz w:val="18"/>
          <w:szCs w:val="18"/>
        </w:rPr>
        <w:tab/>
        <w:t xml:space="preserve">The Notice of Internet Availability of Proxy Materials </w:t>
      </w:r>
    </w:p>
    <w:p w:rsidR="008521DA" w:rsidRPr="00AB428E" w:rsidRDefault="008521DA" w:rsidP="00837896">
      <w:pPr>
        <w:pStyle w:val="NormalWeb"/>
        <w:spacing w:before="120" w:beforeAutospacing="0" w:after="0" w:afterAutospacing="0"/>
        <w:ind w:left="173" w:hanging="173"/>
        <w:rPr>
          <w:rFonts w:ascii="Segoe UI" w:hAnsi="Segoe UI" w:cs="Arial"/>
          <w:sz w:val="18"/>
          <w:szCs w:val="18"/>
        </w:rPr>
      </w:pPr>
      <w:r w:rsidRPr="00AB428E">
        <w:rPr>
          <w:rFonts w:ascii="Segoe UI" w:hAnsi="Segoe UI" w:cs="Arial"/>
          <w:sz w:val="18"/>
          <w:szCs w:val="18"/>
        </w:rPr>
        <w:t>•</w:t>
      </w:r>
      <w:r w:rsidRPr="00AB428E">
        <w:rPr>
          <w:rFonts w:ascii="Segoe UI" w:hAnsi="Segoe UI" w:cs="Arial"/>
          <w:sz w:val="18"/>
          <w:szCs w:val="18"/>
        </w:rPr>
        <w:tab/>
        <w:t xml:space="preserve">A printout of the proxy distribution email (if you received your materials electronically) </w:t>
      </w:r>
    </w:p>
    <w:p w:rsidR="008521DA" w:rsidRPr="00AB428E" w:rsidRDefault="008521DA" w:rsidP="00837896">
      <w:pPr>
        <w:pStyle w:val="NormalWeb"/>
        <w:spacing w:before="120" w:beforeAutospacing="0" w:after="0" w:afterAutospacing="0"/>
        <w:ind w:left="173" w:hanging="173"/>
        <w:rPr>
          <w:rFonts w:ascii="Segoe UI" w:hAnsi="Segoe UI" w:cs="Arial"/>
          <w:sz w:val="18"/>
          <w:szCs w:val="18"/>
        </w:rPr>
      </w:pPr>
      <w:r w:rsidRPr="00AB428E">
        <w:rPr>
          <w:rFonts w:ascii="Segoe UI" w:hAnsi="Segoe UI" w:cs="Arial"/>
          <w:sz w:val="18"/>
          <w:szCs w:val="18"/>
        </w:rPr>
        <w:t>•</w:t>
      </w:r>
      <w:r w:rsidRPr="00AB428E">
        <w:rPr>
          <w:rFonts w:ascii="Segoe UI" w:hAnsi="Segoe UI" w:cs="Arial"/>
          <w:sz w:val="18"/>
          <w:szCs w:val="18"/>
        </w:rPr>
        <w:tab/>
        <w:t xml:space="preserve">A proxy card </w:t>
      </w:r>
    </w:p>
    <w:p w:rsidR="008521DA" w:rsidRPr="00AB428E" w:rsidRDefault="008521DA" w:rsidP="00837896">
      <w:pPr>
        <w:pStyle w:val="NormalWeb"/>
        <w:spacing w:before="120" w:beforeAutospacing="0" w:after="0" w:afterAutospacing="0"/>
        <w:ind w:left="173" w:hanging="173"/>
        <w:rPr>
          <w:rFonts w:ascii="Segoe UI" w:hAnsi="Segoe UI" w:cs="Arial"/>
          <w:sz w:val="18"/>
          <w:szCs w:val="18"/>
        </w:rPr>
      </w:pPr>
      <w:r w:rsidRPr="00AB428E">
        <w:rPr>
          <w:rFonts w:ascii="Segoe UI" w:hAnsi="Segoe UI" w:cs="Arial"/>
          <w:sz w:val="18"/>
          <w:szCs w:val="18"/>
        </w:rPr>
        <w:t>•</w:t>
      </w:r>
      <w:r w:rsidRPr="00AB428E">
        <w:rPr>
          <w:rFonts w:ascii="Segoe UI" w:hAnsi="Segoe UI" w:cs="Arial"/>
          <w:sz w:val="18"/>
          <w:szCs w:val="18"/>
        </w:rPr>
        <w:tab/>
        <w:t xml:space="preserve">A voting instruction form </w:t>
      </w:r>
    </w:p>
    <w:p w:rsidR="008521DA" w:rsidRPr="00AB428E" w:rsidRDefault="008521DA" w:rsidP="00837896">
      <w:pPr>
        <w:pStyle w:val="NormalWeb"/>
        <w:spacing w:before="120" w:beforeAutospacing="0" w:after="0" w:afterAutospacing="0"/>
        <w:ind w:left="173" w:hanging="173"/>
        <w:rPr>
          <w:rFonts w:ascii="Segoe UI" w:hAnsi="Segoe UI" w:cs="Arial"/>
          <w:sz w:val="18"/>
          <w:szCs w:val="18"/>
        </w:rPr>
      </w:pPr>
      <w:r w:rsidRPr="00AB428E">
        <w:rPr>
          <w:rFonts w:ascii="Segoe UI" w:hAnsi="Segoe UI" w:cs="Arial"/>
          <w:sz w:val="18"/>
          <w:szCs w:val="18"/>
        </w:rPr>
        <w:t>•</w:t>
      </w:r>
      <w:r w:rsidRPr="00AB428E">
        <w:rPr>
          <w:rFonts w:ascii="Segoe UI" w:hAnsi="Segoe UI" w:cs="Arial"/>
          <w:sz w:val="18"/>
          <w:szCs w:val="18"/>
        </w:rPr>
        <w:tab/>
        <w:t xml:space="preserve">A legal proxy provided by your broker, bank, or nominee </w:t>
      </w:r>
    </w:p>
    <w:p w:rsidR="008521DA" w:rsidRDefault="008521DA">
      <w:pPr>
        <w:pStyle w:val="NormalWeb"/>
        <w:spacing w:before="120" w:beforeAutospacing="0" w:after="0" w:afterAutospacing="0"/>
        <w:rPr>
          <w:rFonts w:ascii="Segoe UI" w:hAnsi="Segoe UI" w:cs="Arial"/>
          <w:sz w:val="18"/>
          <w:szCs w:val="18"/>
        </w:rPr>
      </w:pPr>
      <w:r w:rsidRPr="00AB428E">
        <w:rPr>
          <w:rFonts w:ascii="Segoe UI" w:hAnsi="Segoe UI" w:cs="Arial"/>
          <w:sz w:val="18"/>
          <w:szCs w:val="18"/>
        </w:rPr>
        <w:t xml:space="preserve">Shareholders and proxy holders must also present a form of photo identification such as a driver’s license. We will be unable to admit anyone who does not present identification or refuses to comply with our security procedures. </w:t>
      </w:r>
    </w:p>
    <w:p w:rsidR="008521DA" w:rsidRDefault="008521DA">
      <w:pPr>
        <w:pStyle w:val="NormalWeb"/>
        <w:spacing w:before="120" w:beforeAutospacing="0" w:after="0" w:afterAutospacing="0"/>
        <w:rPr>
          <w:rFonts w:ascii="Segoe UI" w:hAnsi="Segoe UI" w:cs="Arial"/>
          <w:sz w:val="18"/>
          <w:szCs w:val="18"/>
        </w:rPr>
        <w:sectPr w:rsidR="008521DA" w:rsidSect="00837896">
          <w:headerReference w:type="default" r:id="rId358"/>
          <w:footerReference w:type="default" r:id="rId359"/>
          <w:pgSz w:w="12240" w:h="15840"/>
          <w:pgMar w:top="720" w:right="720" w:bottom="720" w:left="720" w:header="720" w:footer="720" w:gutter="0"/>
          <w:cols w:space="720"/>
          <w:docGrid w:linePitch="326"/>
        </w:sectPr>
      </w:pPr>
    </w:p>
    <w:p w:rsidR="008521DA" w:rsidRPr="00AB428E" w:rsidRDefault="008521DA" w:rsidP="00837896">
      <w:pPr>
        <w:pStyle w:val="NormalWeb"/>
        <w:spacing w:before="0" w:beforeAutospacing="0" w:after="0" w:afterAutospacing="0"/>
        <w:rPr>
          <w:rFonts w:ascii="Segoe UI" w:hAnsi="Segoe UI" w:cs="Arial"/>
          <w:sz w:val="18"/>
          <w:szCs w:val="18"/>
        </w:rPr>
      </w:pPr>
      <w:r>
        <w:rPr>
          <w:noProof/>
        </w:rPr>
        <w:lastRenderedPageBreak/>
        <w:drawing>
          <wp:inline distT="0" distB="0" distL="0" distR="0" wp14:anchorId="77E898F6" wp14:editId="31411D10">
            <wp:extent cx="6858000" cy="790575"/>
            <wp:effectExtent l="0" t="0" r="0" b="9525"/>
            <wp:docPr id="228" name="Picture 228"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LOGO"/>
                    <pic:cNvPicPr>
                      <a:picLocks noChangeAspect="1" noChangeArrowheads="1"/>
                    </pic:cNvPicPr>
                  </pic:nvPicPr>
                  <pic:blipFill>
                    <a:blip r:embed="rId356" r:link="rId357">
                      <a:extLst>
                        <a:ext uri="{28A0092B-C50C-407E-A947-70E740481C1C}">
                          <a14:useLocalDpi xmlns:a14="http://schemas.microsoft.com/office/drawing/2010/main" val="0"/>
                        </a:ext>
                      </a:extLst>
                    </a:blip>
                    <a:srcRect/>
                    <a:stretch>
                      <a:fillRect/>
                    </a:stretch>
                  </pic:blipFill>
                  <pic:spPr bwMode="auto">
                    <a:xfrm>
                      <a:off x="0" y="0"/>
                      <a:ext cx="6858000" cy="790575"/>
                    </a:xfrm>
                    <a:prstGeom prst="rect">
                      <a:avLst/>
                    </a:prstGeom>
                    <a:noFill/>
                    <a:ln>
                      <a:noFill/>
                    </a:ln>
                  </pic:spPr>
                </pic:pic>
              </a:graphicData>
            </a:graphic>
          </wp:inline>
        </w:drawing>
      </w:r>
    </w:p>
    <w:p w:rsidR="008521DA" w:rsidRDefault="008521DA" w:rsidP="00837896">
      <w:pPr>
        <w:pStyle w:val="rrdsinglerule"/>
        <w:pBdr>
          <w:top w:val="single" w:sz="6" w:space="0" w:color="0083C6"/>
        </w:pBdr>
        <w:spacing w:before="200"/>
        <w:rPr>
          <w:sz w:val="24"/>
          <w:szCs w:val="24"/>
        </w:rPr>
      </w:pPr>
      <w:r>
        <w:t> </w:t>
      </w:r>
    </w:p>
    <w:p w:rsidR="008521DA" w:rsidRPr="00AB428E" w:rsidRDefault="008521DA">
      <w:pPr>
        <w:pStyle w:val="NormalWeb"/>
        <w:spacing w:before="0" w:beforeAutospacing="0" w:after="0" w:afterAutospacing="0"/>
        <w:rPr>
          <w:rFonts w:ascii="Segoe UI" w:hAnsi="Segoe UI" w:cs="Arial"/>
          <w:sz w:val="28"/>
          <w:szCs w:val="28"/>
        </w:rPr>
      </w:pPr>
      <w:r w:rsidRPr="00AB6D83">
        <w:rPr>
          <w:rFonts w:ascii="Segoe UI" w:hAnsi="Segoe UI" w:cs="Arial"/>
          <w:b/>
          <w:bCs/>
          <w:color w:val="0081C4"/>
          <w:sz w:val="28"/>
          <w:szCs w:val="28"/>
        </w:rPr>
        <w:t xml:space="preserve">Participating in electronic meeting </w:t>
      </w:r>
    </w:p>
    <w:p w:rsidR="008521DA" w:rsidRPr="00AB428E" w:rsidRDefault="008521DA" w:rsidP="00837896">
      <w:pPr>
        <w:pStyle w:val="NormalWeb"/>
        <w:spacing w:before="160" w:beforeAutospacing="0" w:after="0" w:afterAutospacing="0"/>
        <w:rPr>
          <w:rFonts w:ascii="Segoe UI" w:hAnsi="Segoe UI" w:cs="Arial"/>
          <w:sz w:val="18"/>
          <w:szCs w:val="18"/>
        </w:rPr>
      </w:pPr>
      <w:r w:rsidRPr="00AB428E">
        <w:rPr>
          <w:rFonts w:ascii="Segoe UI" w:hAnsi="Segoe UI" w:cs="Arial"/>
          <w:sz w:val="18"/>
          <w:szCs w:val="18"/>
        </w:rPr>
        <w:t xml:space="preserve">You may also attend this year’s Annual Meeting via the Internet. The accompanying proxy materials include instructions on how to participate in the meeting and how you may vote your shares of Company stock if you participate electronically. To submit your questions during the Annual Meeting, please log on to </w:t>
      </w:r>
      <w:hyperlink r:id="rId360" w:history="1">
        <w:r w:rsidR="00A02C25">
          <w:rPr>
            <w:rStyle w:val="Hyperlink"/>
            <w:rFonts w:ascii="Segoe UI" w:hAnsi="Segoe UI" w:cs="Arial"/>
            <w:sz w:val="18"/>
            <w:szCs w:val="18"/>
          </w:rPr>
          <w:t>www.microsoft.onlineshareholdermeeting.com</w:t>
        </w:r>
      </w:hyperlink>
      <w:r w:rsidRPr="00AB428E">
        <w:rPr>
          <w:rFonts w:ascii="Segoe UI" w:hAnsi="Segoe UI" w:cs="Arial"/>
          <w:sz w:val="18"/>
          <w:szCs w:val="18"/>
        </w:rPr>
        <w:t xml:space="preserve">. You will need to enter the 12-digit control number received with your Proxy or Notice of Internet Availability of Proxy Materials to enter the meeting. </w:t>
      </w:r>
    </w:p>
    <w:p w:rsidR="008521DA" w:rsidRPr="005063D8" w:rsidRDefault="008521DA">
      <w:pPr>
        <w:pStyle w:val="NormalWeb"/>
        <w:spacing w:before="0" w:beforeAutospacing="0" w:after="0" w:afterAutospacing="0"/>
        <w:rPr>
          <w:sz w:val="36"/>
          <w:szCs w:val="16"/>
        </w:rPr>
      </w:pPr>
      <w:r w:rsidRPr="005063D8">
        <w:rPr>
          <w:sz w:val="36"/>
          <w:szCs w:val="16"/>
        </w:rPr>
        <w:t> </w:t>
      </w:r>
    </w:p>
    <w:p w:rsidR="008521DA" w:rsidRDefault="008521DA" w:rsidP="00C25F02">
      <w:pPr>
        <w:pStyle w:val="rrdsinglerule"/>
        <w:pBdr>
          <w:top w:val="single" w:sz="6" w:space="0" w:color="0083C6"/>
        </w:pBdr>
        <w:spacing w:before="0"/>
        <w:rPr>
          <w:sz w:val="24"/>
          <w:szCs w:val="24"/>
        </w:rPr>
      </w:pPr>
      <w:r>
        <w:t> </w:t>
      </w:r>
    </w:p>
    <w:p w:rsidR="008521DA" w:rsidRPr="00AB428E" w:rsidRDefault="008521DA">
      <w:pPr>
        <w:pStyle w:val="NormalWeb"/>
        <w:spacing w:before="0" w:beforeAutospacing="0" w:after="0" w:afterAutospacing="0"/>
        <w:rPr>
          <w:rFonts w:ascii="Segoe UI" w:hAnsi="Segoe UI" w:cs="Arial"/>
          <w:sz w:val="28"/>
          <w:szCs w:val="28"/>
        </w:rPr>
      </w:pPr>
      <w:r w:rsidRPr="00AB6D83">
        <w:rPr>
          <w:rFonts w:ascii="Segoe UI" w:hAnsi="Segoe UI" w:cs="Arial"/>
          <w:b/>
          <w:bCs/>
          <w:color w:val="0081C4"/>
          <w:sz w:val="28"/>
          <w:szCs w:val="28"/>
        </w:rPr>
        <w:t xml:space="preserve">Soliciting proxies </w:t>
      </w:r>
    </w:p>
    <w:p w:rsidR="008521DA" w:rsidRPr="00AB428E" w:rsidRDefault="008521DA" w:rsidP="00837896">
      <w:pPr>
        <w:pStyle w:val="NormalWeb"/>
        <w:spacing w:before="160" w:beforeAutospacing="0" w:after="0" w:afterAutospacing="0"/>
        <w:rPr>
          <w:rFonts w:ascii="Segoe UI" w:hAnsi="Segoe UI" w:cs="Arial"/>
          <w:sz w:val="18"/>
          <w:szCs w:val="18"/>
        </w:rPr>
      </w:pPr>
      <w:r w:rsidRPr="00AB428E">
        <w:rPr>
          <w:rFonts w:ascii="Segoe UI" w:hAnsi="Segoe UI" w:cs="Arial"/>
          <w:sz w:val="18"/>
          <w:szCs w:val="18"/>
        </w:rPr>
        <w:t xml:space="preserve">The Board of Directors is soliciting the proxy accompanying this Proxy Statement. Proxies may be solicited by officers, directors, and employees of Microsoft, none of whom will receive any additional compensation for their services. D.F. King &amp; Co., Inc. may solicit proxies at a cost we anticipate will not exceed $15,000. These solicitations may be made personally or by mail, facsimile, telephone, messenger, email, or the Internet. Microsoft will pay persons holding shares of common stock in their names or in the names of nominees, but not owning such shares beneficially, such as brokerage houses, banks, and other fiduciaries, for the expense of forwarding solicitation materials to their principals. Microsoft will pay all proxy solicitation costs. </w:t>
      </w:r>
    </w:p>
    <w:p w:rsidR="008521DA" w:rsidRPr="00AB428E" w:rsidRDefault="008521DA">
      <w:pPr>
        <w:pStyle w:val="NormalWeb"/>
        <w:spacing w:before="120" w:beforeAutospacing="0" w:after="0" w:afterAutospacing="0"/>
        <w:rPr>
          <w:rFonts w:ascii="Segoe UI" w:hAnsi="Segoe UI" w:cs="Arial"/>
          <w:sz w:val="18"/>
          <w:szCs w:val="18"/>
        </w:rPr>
      </w:pPr>
      <w:r w:rsidRPr="00AB428E">
        <w:rPr>
          <w:rFonts w:ascii="Segoe UI" w:hAnsi="Segoe UI" w:cs="Arial"/>
          <w:sz w:val="18"/>
          <w:szCs w:val="18"/>
        </w:rPr>
        <w:t xml:space="preserve">Shareholders of record at the close of business on September 29, 2017 will be entitled to vote at the meeting on the basis of one vote for each share held. On September 29, 2017, there were 7,715,432,925 shares of common stock outstanding, held of record by 101,423 shareholders. </w:t>
      </w:r>
    </w:p>
    <w:p w:rsidR="008521DA" w:rsidRDefault="008521DA" w:rsidP="00837896">
      <w:pPr>
        <w:pStyle w:val="rrdsinglerule"/>
        <w:pBdr>
          <w:top w:val="single" w:sz="6" w:space="0" w:color="0083C6"/>
        </w:pBdr>
        <w:spacing w:before="360"/>
        <w:rPr>
          <w:sz w:val="24"/>
          <w:szCs w:val="24"/>
        </w:rPr>
      </w:pPr>
      <w:r>
        <w:t> </w:t>
      </w:r>
    </w:p>
    <w:p w:rsidR="008521DA" w:rsidRPr="00AB428E" w:rsidRDefault="008521DA">
      <w:pPr>
        <w:pStyle w:val="NormalWeb"/>
        <w:spacing w:before="0" w:beforeAutospacing="0" w:after="0" w:afterAutospacing="0"/>
        <w:rPr>
          <w:rFonts w:ascii="Segoe UI" w:hAnsi="Segoe UI" w:cs="Arial"/>
          <w:sz w:val="28"/>
          <w:szCs w:val="28"/>
        </w:rPr>
      </w:pPr>
      <w:r w:rsidRPr="00AB6D83">
        <w:rPr>
          <w:rFonts w:ascii="Segoe UI" w:hAnsi="Segoe UI" w:cs="Arial"/>
          <w:b/>
          <w:bCs/>
          <w:color w:val="0081C4"/>
          <w:sz w:val="28"/>
          <w:szCs w:val="28"/>
        </w:rPr>
        <w:t xml:space="preserve">Householding </w:t>
      </w:r>
    </w:p>
    <w:p w:rsidR="008521DA" w:rsidRPr="00AB428E" w:rsidRDefault="008521DA" w:rsidP="00837896">
      <w:pPr>
        <w:pStyle w:val="NormalWeb"/>
        <w:spacing w:before="160" w:beforeAutospacing="0" w:after="0" w:afterAutospacing="0"/>
        <w:rPr>
          <w:rFonts w:ascii="Segoe UI" w:hAnsi="Segoe UI" w:cs="Arial"/>
          <w:sz w:val="18"/>
          <w:szCs w:val="18"/>
        </w:rPr>
      </w:pPr>
      <w:r w:rsidRPr="00AB428E">
        <w:rPr>
          <w:rFonts w:ascii="Segoe UI" w:hAnsi="Segoe UI" w:cs="Arial"/>
          <w:sz w:val="18"/>
          <w:szCs w:val="18"/>
        </w:rPr>
        <w:t xml:space="preserve">To reduce costs and reduce the environmental impact of our Annual Meeting, a single Proxy Statement and Annual Report, along with individual proxy cards or individual Notices of Internet Availability, will be delivered in one envelope to certain shareholders having the same last name and address and to individuals with more than one account registered at our transfer agent with the same address unless contrary instructions have been received from an affected shareholder. Shareholders participating in householding will continue to receive separate proxy cards. If you are a registered shareholder and would like to enroll in this service or receive individual copies of this year’s and/or future proxy materials, please contact our transfer agent, American Stock Transfer &amp; Trust Company, LLC, by mail at P.O. Box 2362, New York, NY 10272-2362, by phone at (800) 285-7772, option 1, or by email at </w:t>
      </w:r>
      <w:r w:rsidRPr="00AB428E">
        <w:rPr>
          <w:rFonts w:ascii="Segoe UI" w:hAnsi="Segoe UI" w:cs="Arial"/>
          <w:sz w:val="18"/>
          <w:szCs w:val="18"/>
          <w:u w:val="single"/>
        </w:rPr>
        <w:t>msft@amstock.com</w:t>
      </w:r>
      <w:r w:rsidRPr="00AB428E">
        <w:rPr>
          <w:rFonts w:ascii="Segoe UI" w:hAnsi="Segoe UI" w:cs="Arial"/>
          <w:sz w:val="18"/>
          <w:szCs w:val="18"/>
        </w:rPr>
        <w:t xml:space="preserve">. If you are a beneficial shareholder, you may contact the broker or bank where you hold the account. </w:t>
      </w:r>
    </w:p>
    <w:p w:rsidR="008521DA" w:rsidRDefault="008521DA" w:rsidP="00837896">
      <w:pPr>
        <w:pStyle w:val="rrdsinglerule"/>
        <w:pBdr>
          <w:top w:val="single" w:sz="6" w:space="0" w:color="0083C6"/>
        </w:pBdr>
        <w:spacing w:before="360"/>
        <w:rPr>
          <w:sz w:val="24"/>
          <w:szCs w:val="24"/>
        </w:rPr>
      </w:pPr>
      <w:r>
        <w:t> </w:t>
      </w:r>
    </w:p>
    <w:p w:rsidR="008521DA" w:rsidRPr="00AB428E" w:rsidRDefault="008521DA">
      <w:pPr>
        <w:pStyle w:val="NormalWeb"/>
        <w:spacing w:before="0" w:beforeAutospacing="0" w:after="0" w:afterAutospacing="0"/>
        <w:rPr>
          <w:rFonts w:ascii="Segoe UI" w:hAnsi="Segoe UI" w:cs="Arial"/>
          <w:sz w:val="28"/>
          <w:szCs w:val="28"/>
        </w:rPr>
      </w:pPr>
      <w:r w:rsidRPr="00AB6D83">
        <w:rPr>
          <w:rFonts w:ascii="Segoe UI" w:hAnsi="Segoe UI" w:cs="Arial"/>
          <w:b/>
          <w:bCs/>
          <w:color w:val="0081C4"/>
          <w:sz w:val="28"/>
          <w:szCs w:val="28"/>
        </w:rPr>
        <w:t xml:space="preserve">Election of directors </w:t>
      </w:r>
    </w:p>
    <w:p w:rsidR="008521DA" w:rsidRPr="00AB428E" w:rsidRDefault="008521DA" w:rsidP="00837896">
      <w:pPr>
        <w:pStyle w:val="NormalWeb"/>
        <w:spacing w:before="160" w:beforeAutospacing="0" w:after="0" w:afterAutospacing="0"/>
        <w:rPr>
          <w:rFonts w:ascii="Segoe UI" w:hAnsi="Segoe UI" w:cs="Arial"/>
          <w:sz w:val="18"/>
          <w:szCs w:val="18"/>
        </w:rPr>
      </w:pPr>
      <w:r w:rsidRPr="00AB428E">
        <w:rPr>
          <w:rFonts w:ascii="Segoe UI" w:hAnsi="Segoe UI" w:cs="Arial"/>
          <w:sz w:val="18"/>
          <w:szCs w:val="18"/>
        </w:rPr>
        <w:t xml:space="preserve">Fourteen directors are to be elected at the Annual Meeting to hold office until the next Annual Meeting, and until their respective successors are elected and qualified. If, for any reason, the directors are not elected at an Annual Meeting, they may be elected at a special meeting of shareholders called for that purpose in the manner provided by our Bylaws. The accompanying proxy will be voted in favor of the nominees presented in Part 2 – “Board of Directors – Our director nominees” to serve as directors unless the shareholder indicates to the contrary on the proxy. All the nominees except Ms. Pritzker and Mr. Sorenson are current directors. </w:t>
      </w:r>
    </w:p>
    <w:p w:rsidR="008521DA" w:rsidRDefault="008521DA">
      <w:pPr>
        <w:pStyle w:val="NormalWeb"/>
        <w:spacing w:before="120" w:beforeAutospacing="0" w:after="0" w:afterAutospacing="0"/>
        <w:rPr>
          <w:rFonts w:ascii="Segoe UI" w:hAnsi="Segoe UI" w:cs="Arial"/>
          <w:sz w:val="18"/>
          <w:szCs w:val="18"/>
        </w:rPr>
      </w:pPr>
      <w:r w:rsidRPr="00AB428E">
        <w:rPr>
          <w:rFonts w:ascii="Segoe UI" w:hAnsi="Segoe UI" w:cs="Arial"/>
          <w:sz w:val="18"/>
          <w:szCs w:val="18"/>
        </w:rPr>
        <w:t xml:space="preserve">The Board of Directors expects that each of the nominees will be available for election, but if any of them is unable to serve at the time the election occurs, the proxy will be voted for the election of another nominee designated by our Board. </w:t>
      </w:r>
    </w:p>
    <w:p w:rsidR="008521DA" w:rsidRDefault="008521DA">
      <w:pPr>
        <w:pStyle w:val="NormalWeb"/>
        <w:spacing w:before="120" w:beforeAutospacing="0" w:after="0" w:afterAutospacing="0"/>
        <w:rPr>
          <w:rFonts w:ascii="Segoe UI" w:hAnsi="Segoe UI" w:cs="Arial"/>
          <w:sz w:val="18"/>
          <w:szCs w:val="18"/>
        </w:rPr>
        <w:sectPr w:rsidR="008521DA" w:rsidSect="00837896">
          <w:headerReference w:type="default" r:id="rId361"/>
          <w:footerReference w:type="default" r:id="rId362"/>
          <w:pgSz w:w="12240" w:h="15840"/>
          <w:pgMar w:top="720" w:right="720" w:bottom="720" w:left="720" w:header="720" w:footer="720" w:gutter="0"/>
          <w:cols w:space="720"/>
          <w:docGrid w:linePitch="326"/>
        </w:sectPr>
      </w:pPr>
    </w:p>
    <w:p w:rsidR="008521DA" w:rsidRPr="00AB428E" w:rsidRDefault="008521DA" w:rsidP="00837896">
      <w:pPr>
        <w:pStyle w:val="NormalWeb"/>
        <w:spacing w:before="0" w:beforeAutospacing="0" w:after="0" w:afterAutospacing="0"/>
        <w:rPr>
          <w:rFonts w:ascii="Segoe UI" w:hAnsi="Segoe UI" w:cs="Arial"/>
          <w:sz w:val="18"/>
          <w:szCs w:val="18"/>
        </w:rPr>
      </w:pPr>
      <w:r>
        <w:rPr>
          <w:noProof/>
        </w:rPr>
        <w:lastRenderedPageBreak/>
        <w:drawing>
          <wp:inline distT="0" distB="0" distL="0" distR="0" wp14:anchorId="4EC5C0B7" wp14:editId="137F1B74">
            <wp:extent cx="6858000" cy="790575"/>
            <wp:effectExtent l="0" t="0" r="0" b="9525"/>
            <wp:docPr id="229" name="Picture 229"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LOGO"/>
                    <pic:cNvPicPr>
                      <a:picLocks noChangeAspect="1" noChangeArrowheads="1"/>
                    </pic:cNvPicPr>
                  </pic:nvPicPr>
                  <pic:blipFill>
                    <a:blip r:embed="rId356" r:link="rId357">
                      <a:extLst>
                        <a:ext uri="{28A0092B-C50C-407E-A947-70E740481C1C}">
                          <a14:useLocalDpi xmlns:a14="http://schemas.microsoft.com/office/drawing/2010/main" val="0"/>
                        </a:ext>
                      </a:extLst>
                    </a:blip>
                    <a:srcRect/>
                    <a:stretch>
                      <a:fillRect/>
                    </a:stretch>
                  </pic:blipFill>
                  <pic:spPr bwMode="auto">
                    <a:xfrm>
                      <a:off x="0" y="0"/>
                      <a:ext cx="6858000" cy="790575"/>
                    </a:xfrm>
                    <a:prstGeom prst="rect">
                      <a:avLst/>
                    </a:prstGeom>
                    <a:noFill/>
                    <a:ln>
                      <a:noFill/>
                    </a:ln>
                  </pic:spPr>
                </pic:pic>
              </a:graphicData>
            </a:graphic>
          </wp:inline>
        </w:drawing>
      </w:r>
    </w:p>
    <w:p w:rsidR="008521DA" w:rsidRDefault="008521DA" w:rsidP="00837896">
      <w:pPr>
        <w:pStyle w:val="rrdsinglerule"/>
        <w:pBdr>
          <w:top w:val="single" w:sz="6" w:space="0" w:color="0083C6"/>
        </w:pBdr>
        <w:spacing w:before="200"/>
        <w:rPr>
          <w:sz w:val="24"/>
          <w:szCs w:val="24"/>
        </w:rPr>
      </w:pPr>
      <w:r>
        <w:t> </w:t>
      </w:r>
    </w:p>
    <w:p w:rsidR="008521DA" w:rsidRPr="00AB428E" w:rsidRDefault="008521DA">
      <w:pPr>
        <w:pStyle w:val="NormalWeb"/>
        <w:spacing w:before="0" w:beforeAutospacing="0" w:after="0" w:afterAutospacing="0"/>
        <w:rPr>
          <w:rFonts w:ascii="Segoe UI" w:hAnsi="Segoe UI" w:cs="Arial"/>
          <w:sz w:val="28"/>
          <w:szCs w:val="28"/>
        </w:rPr>
      </w:pPr>
      <w:r w:rsidRPr="00AB6D83">
        <w:rPr>
          <w:rFonts w:ascii="Segoe UI" w:hAnsi="Segoe UI" w:cs="Arial"/>
          <w:b/>
          <w:bCs/>
          <w:color w:val="0081C4"/>
          <w:sz w:val="28"/>
          <w:szCs w:val="28"/>
        </w:rPr>
        <w:t xml:space="preserve">Voting procedures </w:t>
      </w:r>
    </w:p>
    <w:p w:rsidR="008521DA" w:rsidRPr="00AB428E" w:rsidRDefault="008521DA" w:rsidP="00837896">
      <w:pPr>
        <w:pStyle w:val="NormalWeb"/>
        <w:keepNext/>
        <w:spacing w:before="240" w:beforeAutospacing="0" w:after="0" w:afterAutospacing="0"/>
        <w:rPr>
          <w:rFonts w:ascii="Segoe UI" w:hAnsi="Segoe UI" w:cs="Arial"/>
          <w:sz w:val="18"/>
          <w:szCs w:val="18"/>
        </w:rPr>
      </w:pPr>
      <w:r w:rsidRPr="00AB428E">
        <w:rPr>
          <w:rFonts w:ascii="Segoe UI" w:hAnsi="Segoe UI" w:cs="Arial"/>
          <w:b/>
          <w:bCs/>
          <w:sz w:val="18"/>
          <w:szCs w:val="18"/>
        </w:rPr>
        <w:t xml:space="preserve">Tabulation of votes </w:t>
      </w:r>
    </w:p>
    <w:p w:rsidR="008521DA" w:rsidRPr="00AB428E" w:rsidRDefault="008521DA">
      <w:pPr>
        <w:pStyle w:val="NormalWeb"/>
        <w:spacing w:before="120" w:beforeAutospacing="0" w:after="0" w:afterAutospacing="0"/>
        <w:rPr>
          <w:rFonts w:ascii="Segoe UI" w:hAnsi="Segoe UI" w:cs="Arial"/>
          <w:sz w:val="18"/>
          <w:szCs w:val="18"/>
        </w:rPr>
      </w:pPr>
      <w:r w:rsidRPr="00AB428E">
        <w:rPr>
          <w:rFonts w:ascii="Segoe UI" w:hAnsi="Segoe UI" w:cs="Arial"/>
          <w:sz w:val="18"/>
          <w:szCs w:val="18"/>
        </w:rPr>
        <w:t xml:space="preserve">Our independent election inspector, Broadridge Financial Services, will tabulate votes cast by proxy or in person at the meeting. We expect to publish the final vote tabulation on our website </w:t>
      </w:r>
      <w:hyperlink r:id="rId363" w:history="1">
        <w:r w:rsidRPr="00A02C25">
          <w:rPr>
            <w:rStyle w:val="Hyperlink"/>
            <w:rFonts w:ascii="Segoe UI" w:hAnsi="Segoe UI" w:cs="Arial"/>
            <w:sz w:val="18"/>
            <w:szCs w:val="18"/>
          </w:rPr>
          <w:t>https://www.microsoft.com/en-us/investor/corporate-governance/votingresults.aspx</w:t>
        </w:r>
      </w:hyperlink>
      <w:r w:rsidRPr="00AB428E">
        <w:rPr>
          <w:rFonts w:ascii="Segoe UI" w:hAnsi="Segoe UI" w:cs="Arial"/>
          <w:sz w:val="18"/>
          <w:szCs w:val="18"/>
        </w:rPr>
        <w:t xml:space="preserve">, within one business day after the Annual Meeting. We will also report the results in a Form 8-K filed with the SEC within four business days of the Annual Meeting. </w:t>
      </w:r>
    </w:p>
    <w:p w:rsidR="008521DA" w:rsidRPr="00AB428E" w:rsidRDefault="008521DA">
      <w:pPr>
        <w:pStyle w:val="NormalWeb"/>
        <w:keepNext/>
        <w:spacing w:before="240" w:beforeAutospacing="0" w:after="0" w:afterAutospacing="0"/>
        <w:rPr>
          <w:rFonts w:ascii="Segoe UI" w:hAnsi="Segoe UI" w:cs="Arial"/>
          <w:sz w:val="18"/>
          <w:szCs w:val="18"/>
        </w:rPr>
      </w:pPr>
      <w:r w:rsidRPr="00AB428E">
        <w:rPr>
          <w:rFonts w:ascii="Segoe UI" w:hAnsi="Segoe UI" w:cs="Arial"/>
          <w:b/>
          <w:bCs/>
          <w:sz w:val="18"/>
          <w:szCs w:val="18"/>
        </w:rPr>
        <w:t xml:space="preserve">Majority vote standard for election of directors </w:t>
      </w:r>
    </w:p>
    <w:p w:rsidR="008521DA" w:rsidRPr="00AB428E" w:rsidRDefault="008521DA">
      <w:pPr>
        <w:pStyle w:val="NormalWeb"/>
        <w:spacing w:before="120" w:beforeAutospacing="0" w:after="0" w:afterAutospacing="0"/>
        <w:rPr>
          <w:rFonts w:ascii="Segoe UI" w:hAnsi="Segoe UI" w:cs="Arial"/>
          <w:sz w:val="18"/>
          <w:szCs w:val="18"/>
        </w:rPr>
      </w:pPr>
      <w:r w:rsidRPr="00AB428E">
        <w:rPr>
          <w:rFonts w:ascii="Segoe UI" w:hAnsi="Segoe UI" w:cs="Arial"/>
          <w:sz w:val="18"/>
          <w:szCs w:val="18"/>
        </w:rPr>
        <w:t xml:space="preserve">In an uncontested election, each director will be elected by a majority of the votes cast. A majority of votes cast means the number of shares cast “for” a director’s election exceeds the number of votes cast “against” that director. We will not treat as cast any share (a) whose ballot is marked as withheld, (b) that is otherwise present at the meeting but for which there is an abstention, or (c) that is otherwise present at the meeting as to which a shareholder gives no authority or direction. In a contested election, the directors will be elected by a plurality of the votes cast, meaning the directors receiving the largest number of “for” votes will be elected. </w:t>
      </w:r>
    </w:p>
    <w:p w:rsidR="008521DA" w:rsidRPr="00C507A5" w:rsidRDefault="008521DA">
      <w:pPr>
        <w:pStyle w:val="NormalWeb"/>
        <w:spacing w:before="0" w:beforeAutospacing="0" w:after="0" w:afterAutospacing="0"/>
        <w:rPr>
          <w:sz w:val="12"/>
          <w:szCs w:val="16"/>
        </w:rPr>
      </w:pPr>
      <w:r w:rsidRPr="00C507A5">
        <w:rPr>
          <w:sz w:val="12"/>
          <w:szCs w:val="16"/>
        </w:rPr>
        <w:t> </w:t>
      </w:r>
    </w:p>
    <w:p w:rsidR="008521DA" w:rsidRPr="00AB428E" w:rsidRDefault="008521DA">
      <w:pPr>
        <w:pStyle w:val="NormalWeb"/>
        <w:keepNext/>
        <w:spacing w:before="0" w:beforeAutospacing="0" w:after="0" w:afterAutospacing="0"/>
        <w:rPr>
          <w:rFonts w:ascii="Segoe UI" w:hAnsi="Segoe UI" w:cs="Arial"/>
          <w:sz w:val="18"/>
          <w:szCs w:val="18"/>
        </w:rPr>
      </w:pPr>
      <w:r w:rsidRPr="00AB428E">
        <w:rPr>
          <w:rFonts w:ascii="Segoe UI" w:hAnsi="Segoe UI" w:cs="Arial"/>
          <w:sz w:val="18"/>
          <w:szCs w:val="18"/>
        </w:rPr>
        <w:t xml:space="preserve">A contested election is one in which: </w:t>
      </w:r>
    </w:p>
    <w:p w:rsidR="008521DA" w:rsidRPr="00AB428E" w:rsidRDefault="008521DA" w:rsidP="00837896">
      <w:pPr>
        <w:pStyle w:val="NormalWeb"/>
        <w:spacing w:before="120" w:beforeAutospacing="0" w:after="0" w:afterAutospacing="0"/>
        <w:ind w:left="173" w:hanging="173"/>
        <w:rPr>
          <w:rFonts w:ascii="Segoe UI" w:hAnsi="Segoe UI" w:cs="Arial"/>
          <w:sz w:val="18"/>
          <w:szCs w:val="18"/>
        </w:rPr>
      </w:pPr>
      <w:r w:rsidRPr="00AB428E">
        <w:rPr>
          <w:rFonts w:ascii="Segoe UI" w:hAnsi="Segoe UI" w:cs="Arial"/>
          <w:sz w:val="18"/>
          <w:szCs w:val="18"/>
        </w:rPr>
        <w:t>•</w:t>
      </w:r>
      <w:r w:rsidRPr="00AB428E">
        <w:rPr>
          <w:rFonts w:ascii="Segoe UI" w:hAnsi="Segoe UI" w:cs="Arial"/>
          <w:sz w:val="18"/>
          <w:szCs w:val="18"/>
        </w:rPr>
        <w:tab/>
        <w:t xml:space="preserve">as of the last day for giving notice of a shareholder nominee, a shareholder has nominated a candidate for director according to the requirements of our Bylaws, and </w:t>
      </w:r>
    </w:p>
    <w:p w:rsidR="008521DA" w:rsidRPr="00AB428E" w:rsidRDefault="008521DA" w:rsidP="00837896">
      <w:pPr>
        <w:pStyle w:val="NormalWeb"/>
        <w:spacing w:before="120" w:beforeAutospacing="0" w:after="0" w:afterAutospacing="0"/>
        <w:ind w:left="173" w:hanging="173"/>
        <w:rPr>
          <w:rFonts w:ascii="Segoe UI" w:hAnsi="Segoe UI" w:cs="Arial"/>
          <w:sz w:val="18"/>
          <w:szCs w:val="18"/>
        </w:rPr>
      </w:pPr>
      <w:r w:rsidRPr="00AB428E">
        <w:rPr>
          <w:rFonts w:ascii="Segoe UI" w:hAnsi="Segoe UI" w:cs="Arial"/>
          <w:sz w:val="18"/>
          <w:szCs w:val="18"/>
        </w:rPr>
        <w:t>•</w:t>
      </w:r>
      <w:r w:rsidRPr="00AB428E">
        <w:rPr>
          <w:rFonts w:ascii="Segoe UI" w:hAnsi="Segoe UI" w:cs="Arial"/>
          <w:sz w:val="18"/>
          <w:szCs w:val="18"/>
        </w:rPr>
        <w:tab/>
        <w:t xml:space="preserve">as of the date that notice of the meeting is given, the Board of Directors considers that a shareholder candidacy has created a bona fide election contest. </w:t>
      </w:r>
    </w:p>
    <w:p w:rsidR="008521DA" w:rsidRPr="00AB428E" w:rsidRDefault="008521DA">
      <w:pPr>
        <w:pStyle w:val="NormalWeb"/>
        <w:spacing w:before="120" w:beforeAutospacing="0" w:after="0" w:afterAutospacing="0"/>
        <w:rPr>
          <w:rFonts w:ascii="Segoe UI" w:hAnsi="Segoe UI" w:cs="Arial"/>
          <w:sz w:val="18"/>
          <w:szCs w:val="18"/>
        </w:rPr>
      </w:pPr>
      <w:r w:rsidRPr="00AB428E">
        <w:rPr>
          <w:rFonts w:ascii="Segoe UI" w:hAnsi="Segoe UI" w:cs="Arial"/>
          <w:sz w:val="18"/>
          <w:szCs w:val="18"/>
        </w:rPr>
        <w:t xml:space="preserve">In an uncontested election, a nominee who does not receive a majority vote will not be elected. Except as explained in the next paragraph, an incumbent director who is not elected because he or she does not receive a majority vote will continue to serve as a holdover director until the earliest of: (a) 90 days after the date on which the election inspector determines the voting results as to that director, (b) the date on which the Board of Directors appoints an individual to fill the office held by that director, or (c) the date of that director’s resignation. </w:t>
      </w:r>
    </w:p>
    <w:p w:rsidR="008521DA" w:rsidRPr="00AB428E" w:rsidRDefault="008521DA">
      <w:pPr>
        <w:pStyle w:val="NormalWeb"/>
        <w:spacing w:before="120" w:beforeAutospacing="0" w:after="0" w:afterAutospacing="0"/>
        <w:rPr>
          <w:rFonts w:ascii="Segoe UI" w:hAnsi="Segoe UI" w:cs="Arial"/>
          <w:sz w:val="18"/>
          <w:szCs w:val="18"/>
        </w:rPr>
      </w:pPr>
      <w:r w:rsidRPr="00AB428E">
        <w:rPr>
          <w:rFonts w:ascii="Segoe UI" w:hAnsi="Segoe UI" w:cs="Arial"/>
          <w:sz w:val="18"/>
          <w:szCs w:val="18"/>
        </w:rPr>
        <w:t xml:space="preserve">The Board of Directors may fill any vacancy resulting from the non-election of a director as provided in our Bylaws. The Governance and Nominating Committee will consider promptly whether to fill the office of a nominee who fails to receive a majority vote and make a recommendation to our Board about filling the office. </w:t>
      </w:r>
    </w:p>
    <w:p w:rsidR="008521DA" w:rsidRPr="00AB428E" w:rsidRDefault="008521DA">
      <w:pPr>
        <w:pStyle w:val="NormalWeb"/>
        <w:spacing w:before="120" w:beforeAutospacing="0" w:after="0" w:afterAutospacing="0"/>
        <w:rPr>
          <w:rFonts w:ascii="Segoe UI" w:hAnsi="Segoe UI" w:cs="Arial"/>
          <w:sz w:val="18"/>
          <w:szCs w:val="18"/>
        </w:rPr>
      </w:pPr>
      <w:r w:rsidRPr="00AB428E">
        <w:rPr>
          <w:rFonts w:ascii="Segoe UI" w:hAnsi="Segoe UI" w:cs="Arial"/>
          <w:sz w:val="18"/>
          <w:szCs w:val="18"/>
        </w:rPr>
        <w:t xml:space="preserve">The Board of Directors will act on the Governance and Nominating Committee’s recommendation and within 90 days after certification of the shareholder vote will disclose publicly its decision. </w:t>
      </w:r>
    </w:p>
    <w:p w:rsidR="008521DA" w:rsidRPr="00AB428E" w:rsidRDefault="008521DA">
      <w:pPr>
        <w:pStyle w:val="NormalWeb"/>
        <w:spacing w:before="120" w:beforeAutospacing="0" w:after="0" w:afterAutospacing="0"/>
        <w:rPr>
          <w:rFonts w:ascii="Segoe UI" w:hAnsi="Segoe UI" w:cs="Arial"/>
          <w:sz w:val="18"/>
          <w:szCs w:val="18"/>
        </w:rPr>
      </w:pPr>
      <w:r w:rsidRPr="00AB428E">
        <w:rPr>
          <w:rFonts w:ascii="Segoe UI" w:hAnsi="Segoe UI" w:cs="Arial"/>
          <w:sz w:val="18"/>
          <w:szCs w:val="18"/>
        </w:rPr>
        <w:t xml:space="preserve">Additional details about this process are specified in our Bylaws, which are available on our website at </w:t>
      </w:r>
      <w:hyperlink r:id="rId364" w:history="1">
        <w:r w:rsidRPr="002E1DA7">
          <w:rPr>
            <w:rStyle w:val="Hyperlink"/>
            <w:rFonts w:ascii="Segoe UI" w:hAnsi="Segoe UI" w:cs="Arial"/>
            <w:sz w:val="18"/>
            <w:szCs w:val="18"/>
          </w:rPr>
          <w:t>http://aka.ms/policiesandguidelines</w:t>
        </w:r>
      </w:hyperlink>
      <w:r w:rsidRPr="00AB428E">
        <w:rPr>
          <w:rFonts w:ascii="Segoe UI" w:hAnsi="Segoe UI" w:cs="Arial"/>
          <w:sz w:val="18"/>
          <w:szCs w:val="18"/>
        </w:rPr>
        <w:t xml:space="preserve">. </w:t>
      </w:r>
    </w:p>
    <w:p w:rsidR="008521DA" w:rsidRPr="00AB428E" w:rsidRDefault="008521DA" w:rsidP="00837896">
      <w:pPr>
        <w:pStyle w:val="NormalWeb"/>
        <w:keepNext/>
        <w:spacing w:before="240" w:beforeAutospacing="0" w:after="0" w:afterAutospacing="0"/>
        <w:rPr>
          <w:rFonts w:ascii="Segoe UI" w:hAnsi="Segoe UI" w:cs="Arial"/>
          <w:sz w:val="18"/>
          <w:szCs w:val="18"/>
        </w:rPr>
      </w:pPr>
      <w:r w:rsidRPr="00AB428E">
        <w:rPr>
          <w:rFonts w:ascii="Segoe UI" w:hAnsi="Segoe UI" w:cs="Arial"/>
          <w:b/>
          <w:bCs/>
          <w:sz w:val="18"/>
          <w:szCs w:val="18"/>
        </w:rPr>
        <w:t xml:space="preserve">Vote required; effect of abstentions and broker non-votes </w:t>
      </w:r>
    </w:p>
    <w:p w:rsidR="008521DA" w:rsidRDefault="008521DA">
      <w:pPr>
        <w:pStyle w:val="NormalWeb"/>
        <w:keepNext/>
        <w:spacing w:before="120" w:beforeAutospacing="0" w:after="0" w:afterAutospacing="0"/>
        <w:rPr>
          <w:rFonts w:ascii="Segoe UI" w:hAnsi="Segoe UI" w:cs="Arial"/>
          <w:sz w:val="18"/>
          <w:szCs w:val="18"/>
        </w:rPr>
      </w:pPr>
      <w:r w:rsidRPr="00AB428E">
        <w:rPr>
          <w:rFonts w:ascii="Segoe UI" w:hAnsi="Segoe UI" w:cs="Arial"/>
          <w:sz w:val="18"/>
          <w:szCs w:val="18"/>
        </w:rPr>
        <w:t xml:space="preserve">The shares of a shareholder whose ballot on any or all proposals is marked as “abstain” will be included in the number of shares present at the Annual Meeting to determine whether a quorum is present. If you are the beneficial owner of shares held by a broker or other custodian, you may instruct your broker how to vote your shares through the voting instruction form included with this Proxy Statement. If you wish to vote the shares you own beneficially at the meeting, you must first request and obtain a “legal proxy” from your broker or other custodian. If you choose not to provide instructions or a legal proxy, your shares are referred to as “uninstructed shares.” Whether your broker or custodian has the discretion to vote these shares on your behalf depends on the ballot item. The following table summarizes the votes required for passage of each proposal and the effect of abstentions and uninstructed shares held by brokers. </w:t>
      </w:r>
    </w:p>
    <w:p w:rsidR="008521DA" w:rsidRDefault="008521DA">
      <w:pPr>
        <w:pStyle w:val="NormalWeb"/>
        <w:keepNext/>
        <w:spacing w:before="120" w:beforeAutospacing="0" w:after="0" w:afterAutospacing="0"/>
        <w:rPr>
          <w:rFonts w:ascii="Segoe UI" w:hAnsi="Segoe UI" w:cs="Arial"/>
          <w:sz w:val="18"/>
          <w:szCs w:val="18"/>
        </w:rPr>
        <w:sectPr w:rsidR="008521DA" w:rsidSect="00837896">
          <w:headerReference w:type="default" r:id="rId365"/>
          <w:footerReference w:type="default" r:id="rId366"/>
          <w:pgSz w:w="12240" w:h="15840"/>
          <w:pgMar w:top="720" w:right="720" w:bottom="720" w:left="720" w:header="720" w:footer="720" w:gutter="0"/>
          <w:cols w:space="720"/>
          <w:docGrid w:linePitch="326"/>
        </w:sectPr>
      </w:pPr>
    </w:p>
    <w:p w:rsidR="008521DA" w:rsidRPr="00AB428E" w:rsidRDefault="008521DA" w:rsidP="00837896">
      <w:pPr>
        <w:pStyle w:val="NormalWeb"/>
        <w:keepNext/>
        <w:spacing w:before="0" w:beforeAutospacing="0" w:after="0" w:afterAutospacing="0"/>
        <w:rPr>
          <w:rFonts w:ascii="Segoe UI" w:hAnsi="Segoe UI" w:cs="Arial"/>
          <w:sz w:val="18"/>
          <w:szCs w:val="18"/>
        </w:rPr>
      </w:pPr>
      <w:r>
        <w:rPr>
          <w:noProof/>
        </w:rPr>
        <w:lastRenderedPageBreak/>
        <w:drawing>
          <wp:inline distT="0" distB="0" distL="0" distR="0" wp14:anchorId="709AC011" wp14:editId="7BC7428F">
            <wp:extent cx="6858000" cy="790575"/>
            <wp:effectExtent l="0" t="0" r="0" b="9525"/>
            <wp:docPr id="230" name="Picture 230"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LOGO"/>
                    <pic:cNvPicPr>
                      <a:picLocks noChangeAspect="1" noChangeArrowheads="1"/>
                    </pic:cNvPicPr>
                  </pic:nvPicPr>
                  <pic:blipFill>
                    <a:blip r:embed="rId356" r:link="rId357">
                      <a:extLst>
                        <a:ext uri="{28A0092B-C50C-407E-A947-70E740481C1C}">
                          <a14:useLocalDpi xmlns:a14="http://schemas.microsoft.com/office/drawing/2010/main" val="0"/>
                        </a:ext>
                      </a:extLst>
                    </a:blip>
                    <a:srcRect/>
                    <a:stretch>
                      <a:fillRect/>
                    </a:stretch>
                  </pic:blipFill>
                  <pic:spPr bwMode="auto">
                    <a:xfrm>
                      <a:off x="0" y="0"/>
                      <a:ext cx="6858000" cy="790575"/>
                    </a:xfrm>
                    <a:prstGeom prst="rect">
                      <a:avLst/>
                    </a:prstGeom>
                    <a:noFill/>
                    <a:ln>
                      <a:noFill/>
                    </a:ln>
                  </pic:spPr>
                </pic:pic>
              </a:graphicData>
            </a:graphic>
          </wp:inline>
        </w:drawing>
      </w:r>
    </w:p>
    <w:p w:rsidR="008521DA" w:rsidRPr="00AB428E" w:rsidRDefault="008521DA" w:rsidP="00837896">
      <w:pPr>
        <w:pStyle w:val="NormalWeb"/>
        <w:spacing w:before="200" w:beforeAutospacing="0" w:after="0" w:afterAutospacing="0"/>
        <w:rPr>
          <w:rFonts w:ascii="Segoe UI" w:hAnsi="Segoe UI" w:cs="Arial"/>
          <w:sz w:val="18"/>
          <w:szCs w:val="18"/>
        </w:rPr>
      </w:pPr>
      <w:r w:rsidRPr="00AB428E">
        <w:rPr>
          <w:rFonts w:ascii="Segoe UI" w:hAnsi="Segoe UI" w:cs="Arial"/>
          <w:sz w:val="18"/>
          <w:szCs w:val="18"/>
        </w:rPr>
        <w:t xml:space="preserve">Brokers and custodians can no longer vote uninstructed shares on your behalf in director elections. For your vote to be counted, you must submit your voting instruction form to your broker or custodian. </w:t>
      </w:r>
    </w:p>
    <w:p w:rsidR="008521DA" w:rsidRPr="00983EB6" w:rsidRDefault="008521DA">
      <w:pPr>
        <w:pStyle w:val="NormalWeb"/>
        <w:keepNext/>
        <w:spacing w:before="0" w:beforeAutospacing="0" w:after="0" w:afterAutospacing="0"/>
        <w:rPr>
          <w:sz w:val="14"/>
          <w:szCs w:val="14"/>
        </w:rPr>
      </w:pPr>
      <w:r w:rsidRPr="00983EB6">
        <w:rPr>
          <w:sz w:val="14"/>
          <w:szCs w:val="14"/>
        </w:rPr>
        <w:t> </w:t>
      </w:r>
    </w:p>
    <w:tbl>
      <w:tblPr>
        <w:tblW w:w="0" w:type="auto"/>
        <w:tblLayout w:type="fixed"/>
        <w:tblCellMar>
          <w:left w:w="0" w:type="dxa"/>
          <w:right w:w="0" w:type="dxa"/>
        </w:tblCellMar>
        <w:tblLook w:val="04A0" w:firstRow="1" w:lastRow="0" w:firstColumn="1" w:lastColumn="0" w:noHBand="0" w:noVBand="1"/>
      </w:tblPr>
      <w:tblGrid>
        <w:gridCol w:w="1181"/>
        <w:gridCol w:w="4066"/>
        <w:gridCol w:w="2475"/>
        <w:gridCol w:w="1641"/>
        <w:gridCol w:w="1437"/>
      </w:tblGrid>
      <w:tr w:rsidR="008521DA" w:rsidTr="00837896">
        <w:trPr>
          <w:tblHeader/>
        </w:trPr>
        <w:tc>
          <w:tcPr>
            <w:tcW w:w="1181" w:type="dxa"/>
            <w:vAlign w:val="center"/>
            <w:hideMark/>
          </w:tcPr>
          <w:p w:rsidR="008521DA" w:rsidRPr="00AB428E" w:rsidRDefault="008521DA">
            <w:pPr>
              <w:rPr>
                <w:rFonts w:ascii="Segoe UI" w:hAnsi="Segoe UI" w:cs="Arial"/>
                <w:sz w:val="1"/>
                <w:szCs w:val="18"/>
              </w:rPr>
            </w:pPr>
          </w:p>
        </w:tc>
        <w:tc>
          <w:tcPr>
            <w:tcW w:w="4066" w:type="dxa"/>
            <w:vAlign w:val="center"/>
            <w:hideMark/>
          </w:tcPr>
          <w:p w:rsidR="008521DA" w:rsidRPr="00AB428E" w:rsidRDefault="008521DA">
            <w:pPr>
              <w:rPr>
                <w:rFonts w:ascii="Segoe UI" w:hAnsi="Segoe UI" w:cs="Arial"/>
                <w:sz w:val="1"/>
                <w:szCs w:val="18"/>
              </w:rPr>
            </w:pPr>
          </w:p>
        </w:tc>
        <w:tc>
          <w:tcPr>
            <w:tcW w:w="2475" w:type="dxa"/>
            <w:vAlign w:val="center"/>
            <w:hideMark/>
          </w:tcPr>
          <w:p w:rsidR="008521DA" w:rsidRPr="00AB428E" w:rsidRDefault="008521DA">
            <w:pPr>
              <w:rPr>
                <w:rFonts w:ascii="Segoe UI" w:hAnsi="Segoe UI" w:cs="Arial"/>
                <w:sz w:val="1"/>
                <w:szCs w:val="18"/>
              </w:rPr>
            </w:pPr>
          </w:p>
        </w:tc>
        <w:tc>
          <w:tcPr>
            <w:tcW w:w="1641" w:type="dxa"/>
            <w:vAlign w:val="center"/>
            <w:hideMark/>
          </w:tcPr>
          <w:p w:rsidR="008521DA" w:rsidRPr="00AB428E" w:rsidRDefault="008521DA">
            <w:pPr>
              <w:rPr>
                <w:rFonts w:ascii="Segoe UI" w:hAnsi="Segoe UI" w:cs="Arial"/>
                <w:sz w:val="1"/>
                <w:szCs w:val="18"/>
              </w:rPr>
            </w:pPr>
          </w:p>
        </w:tc>
        <w:tc>
          <w:tcPr>
            <w:tcW w:w="1437" w:type="dxa"/>
            <w:vAlign w:val="center"/>
            <w:hideMark/>
          </w:tcPr>
          <w:p w:rsidR="008521DA" w:rsidRPr="00AB428E" w:rsidRDefault="008521DA">
            <w:pPr>
              <w:rPr>
                <w:rFonts w:ascii="Segoe UI" w:hAnsi="Segoe UI" w:cs="Arial"/>
                <w:sz w:val="1"/>
                <w:szCs w:val="18"/>
              </w:rPr>
            </w:pPr>
          </w:p>
        </w:tc>
      </w:tr>
      <w:tr w:rsidR="008521DA" w:rsidTr="00837896">
        <w:trPr>
          <w:cantSplit/>
          <w:tblHeader/>
        </w:trPr>
        <w:tc>
          <w:tcPr>
            <w:tcW w:w="1181" w:type="dxa"/>
            <w:shd w:val="clear" w:color="auto" w:fill="0083C6"/>
            <w:vAlign w:val="bottom"/>
            <w:hideMark/>
          </w:tcPr>
          <w:p w:rsidR="008521DA" w:rsidRPr="00AB428E" w:rsidRDefault="008521DA">
            <w:pPr>
              <w:pStyle w:val="NormalWeb"/>
              <w:keepNext/>
              <w:spacing w:before="0" w:beforeAutospacing="0" w:after="0" w:afterAutospacing="0"/>
              <w:ind w:firstLine="106"/>
              <w:rPr>
                <w:rFonts w:ascii="Segoe UI" w:eastAsiaTheme="minorEastAsia" w:hAnsi="Segoe UI" w:cs="Arial"/>
                <w:sz w:val="18"/>
                <w:szCs w:val="18"/>
              </w:rPr>
            </w:pPr>
            <w:r w:rsidRPr="00AB428E">
              <w:rPr>
                <w:rFonts w:ascii="Segoe UI" w:hAnsi="Segoe UI" w:cs="Arial"/>
                <w:b/>
                <w:bCs/>
                <w:color w:val="FFFFFF"/>
                <w:sz w:val="18"/>
                <w:szCs w:val="18"/>
              </w:rPr>
              <w:t>Proposal</w:t>
            </w:r>
          </w:p>
          <w:p w:rsidR="008521DA" w:rsidRPr="00AB428E" w:rsidRDefault="008521DA">
            <w:pPr>
              <w:pStyle w:val="NormalWeb"/>
              <w:keepNext/>
              <w:spacing w:before="0" w:beforeAutospacing="0" w:after="20" w:afterAutospacing="0"/>
              <w:ind w:firstLine="106"/>
              <w:rPr>
                <w:rFonts w:ascii="Segoe UI" w:eastAsiaTheme="minorEastAsia" w:hAnsi="Segoe UI" w:cs="Arial"/>
                <w:sz w:val="18"/>
                <w:szCs w:val="18"/>
              </w:rPr>
            </w:pPr>
            <w:r w:rsidRPr="00AB428E">
              <w:rPr>
                <w:rFonts w:ascii="Segoe UI" w:hAnsi="Segoe UI" w:cs="Arial"/>
                <w:b/>
                <w:bCs/>
                <w:color w:val="FFFFFF"/>
                <w:sz w:val="18"/>
                <w:szCs w:val="18"/>
              </w:rPr>
              <w:t>number</w:t>
            </w:r>
          </w:p>
        </w:tc>
        <w:tc>
          <w:tcPr>
            <w:tcW w:w="4066" w:type="dxa"/>
            <w:shd w:val="clear" w:color="auto" w:fill="0083C6"/>
            <w:tcMar>
              <w:top w:w="0" w:type="dxa"/>
              <w:left w:w="144" w:type="dxa"/>
              <w:bottom w:w="0" w:type="dxa"/>
              <w:right w:w="0" w:type="dxa"/>
            </w:tcMar>
            <w:vAlign w:val="bottom"/>
            <w:hideMark/>
          </w:tcPr>
          <w:p w:rsidR="008521DA" w:rsidRPr="00AB428E" w:rsidRDefault="008521DA">
            <w:pPr>
              <w:rPr>
                <w:rFonts w:ascii="Segoe UI" w:hAnsi="Segoe UI" w:cs="Arial"/>
                <w:sz w:val="18"/>
                <w:szCs w:val="18"/>
              </w:rPr>
            </w:pPr>
            <w:r w:rsidRPr="00AB428E">
              <w:rPr>
                <w:rFonts w:ascii="Segoe UI" w:hAnsi="Segoe UI" w:cs="Arial"/>
                <w:b/>
                <w:bCs/>
                <w:color w:val="FFFFFF"/>
                <w:sz w:val="18"/>
                <w:szCs w:val="18"/>
              </w:rPr>
              <w:t>Item</w:t>
            </w:r>
          </w:p>
        </w:tc>
        <w:tc>
          <w:tcPr>
            <w:tcW w:w="2475" w:type="dxa"/>
            <w:shd w:val="clear" w:color="auto" w:fill="0083C6"/>
            <w:tcMar>
              <w:top w:w="0" w:type="dxa"/>
              <w:left w:w="144" w:type="dxa"/>
              <w:bottom w:w="0" w:type="dxa"/>
              <w:right w:w="0" w:type="dxa"/>
            </w:tcMar>
            <w:vAlign w:val="bottom"/>
            <w:hideMark/>
          </w:tcPr>
          <w:p w:rsidR="008521DA" w:rsidRPr="00AB428E" w:rsidRDefault="008521DA">
            <w:pPr>
              <w:pStyle w:val="NormalWeb"/>
              <w:spacing w:before="0" w:beforeAutospacing="0" w:after="0" w:afterAutospacing="0"/>
              <w:rPr>
                <w:rFonts w:ascii="Segoe UI" w:eastAsiaTheme="minorEastAsia" w:hAnsi="Segoe UI" w:cs="Arial"/>
                <w:sz w:val="18"/>
                <w:szCs w:val="18"/>
              </w:rPr>
            </w:pPr>
            <w:r w:rsidRPr="00AB428E">
              <w:rPr>
                <w:rFonts w:ascii="Segoe UI" w:hAnsi="Segoe UI" w:cs="Arial"/>
                <w:b/>
                <w:bCs/>
                <w:color w:val="FFFFFF"/>
                <w:sz w:val="18"/>
                <w:szCs w:val="18"/>
              </w:rPr>
              <w:t>Votes required</w:t>
            </w:r>
          </w:p>
          <w:p w:rsidR="008521DA" w:rsidRPr="00AB428E" w:rsidRDefault="008521DA">
            <w:pPr>
              <w:pStyle w:val="NormalWeb"/>
              <w:spacing w:before="0" w:beforeAutospacing="0" w:after="20" w:afterAutospacing="0"/>
              <w:rPr>
                <w:rFonts w:ascii="Segoe UI" w:eastAsiaTheme="minorEastAsia" w:hAnsi="Segoe UI" w:cs="Arial"/>
                <w:sz w:val="18"/>
                <w:szCs w:val="18"/>
              </w:rPr>
            </w:pPr>
            <w:r w:rsidRPr="00AB428E">
              <w:rPr>
                <w:rFonts w:ascii="Segoe UI" w:hAnsi="Segoe UI" w:cs="Arial"/>
                <w:b/>
                <w:bCs/>
                <w:color w:val="FFFFFF"/>
                <w:sz w:val="18"/>
                <w:szCs w:val="18"/>
              </w:rPr>
              <w:t>for approval</w:t>
            </w:r>
          </w:p>
        </w:tc>
        <w:tc>
          <w:tcPr>
            <w:tcW w:w="1641" w:type="dxa"/>
            <w:shd w:val="clear" w:color="auto" w:fill="0083C6"/>
            <w:tcMar>
              <w:top w:w="0" w:type="dxa"/>
              <w:left w:w="144" w:type="dxa"/>
              <w:bottom w:w="0" w:type="dxa"/>
              <w:right w:w="0" w:type="dxa"/>
            </w:tcMar>
            <w:vAlign w:val="bottom"/>
            <w:hideMark/>
          </w:tcPr>
          <w:p w:rsidR="008521DA" w:rsidRPr="00AB428E" w:rsidRDefault="008521DA">
            <w:pPr>
              <w:rPr>
                <w:rFonts w:ascii="Segoe UI" w:hAnsi="Segoe UI" w:cs="Arial"/>
                <w:sz w:val="18"/>
                <w:szCs w:val="18"/>
              </w:rPr>
            </w:pPr>
            <w:r w:rsidRPr="00AB428E">
              <w:rPr>
                <w:rFonts w:ascii="Segoe UI" w:hAnsi="Segoe UI" w:cs="Arial"/>
                <w:b/>
                <w:bCs/>
                <w:color w:val="FFFFFF"/>
                <w:sz w:val="18"/>
                <w:szCs w:val="18"/>
              </w:rPr>
              <w:t>Abstentions</w:t>
            </w:r>
          </w:p>
        </w:tc>
        <w:tc>
          <w:tcPr>
            <w:tcW w:w="1437" w:type="dxa"/>
            <w:shd w:val="clear" w:color="auto" w:fill="0083C6"/>
            <w:tcMar>
              <w:top w:w="0" w:type="dxa"/>
              <w:left w:w="144" w:type="dxa"/>
              <w:bottom w:w="0" w:type="dxa"/>
              <w:right w:w="0" w:type="dxa"/>
            </w:tcMar>
            <w:vAlign w:val="bottom"/>
            <w:hideMark/>
          </w:tcPr>
          <w:p w:rsidR="008521DA" w:rsidRPr="00AB428E" w:rsidRDefault="008521DA">
            <w:pPr>
              <w:pStyle w:val="NormalWeb"/>
              <w:spacing w:before="0" w:beforeAutospacing="0" w:after="0" w:afterAutospacing="0"/>
              <w:rPr>
                <w:rFonts w:ascii="Segoe UI" w:eastAsiaTheme="minorEastAsia" w:hAnsi="Segoe UI" w:cs="Arial"/>
                <w:sz w:val="18"/>
                <w:szCs w:val="18"/>
              </w:rPr>
            </w:pPr>
            <w:r w:rsidRPr="00AB428E">
              <w:rPr>
                <w:rFonts w:ascii="Segoe UI" w:hAnsi="Segoe UI" w:cs="Arial"/>
                <w:b/>
                <w:bCs/>
                <w:color w:val="FFFFFF"/>
                <w:sz w:val="18"/>
                <w:szCs w:val="18"/>
              </w:rPr>
              <w:t>Uninstructed    </w:t>
            </w:r>
          </w:p>
          <w:p w:rsidR="008521DA" w:rsidRPr="00AB428E" w:rsidRDefault="008521DA">
            <w:pPr>
              <w:pStyle w:val="NormalWeb"/>
              <w:spacing w:before="0" w:beforeAutospacing="0" w:after="20" w:afterAutospacing="0"/>
              <w:rPr>
                <w:rFonts w:ascii="Segoe UI" w:eastAsiaTheme="minorEastAsia" w:hAnsi="Segoe UI" w:cs="Arial"/>
                <w:sz w:val="18"/>
                <w:szCs w:val="18"/>
              </w:rPr>
            </w:pPr>
            <w:r w:rsidRPr="00AB428E">
              <w:rPr>
                <w:rFonts w:ascii="Segoe UI" w:hAnsi="Segoe UI" w:cs="Arial"/>
                <w:b/>
                <w:bCs/>
                <w:color w:val="FFFFFF"/>
                <w:sz w:val="18"/>
                <w:szCs w:val="18"/>
              </w:rPr>
              <w:t>shares</w:t>
            </w:r>
          </w:p>
        </w:tc>
      </w:tr>
      <w:tr w:rsidR="008521DA" w:rsidTr="00837896">
        <w:trPr>
          <w:cantSplit/>
        </w:trPr>
        <w:tc>
          <w:tcPr>
            <w:tcW w:w="1181" w:type="dxa"/>
            <w:shd w:val="clear" w:color="auto" w:fill="E0ECF8"/>
            <w:hideMark/>
          </w:tcPr>
          <w:p w:rsidR="008521DA" w:rsidRPr="00AB428E" w:rsidRDefault="008521DA" w:rsidP="00837896">
            <w:pPr>
              <w:pStyle w:val="NormalWeb"/>
              <w:spacing w:before="40" w:beforeAutospacing="0" w:after="60" w:afterAutospacing="0"/>
              <w:ind w:left="346" w:right="88" w:hanging="240"/>
              <w:rPr>
                <w:rFonts w:ascii="Segoe UI" w:eastAsiaTheme="minorEastAsia" w:hAnsi="Segoe UI" w:cs="Arial"/>
                <w:sz w:val="8"/>
                <w:szCs w:val="8"/>
              </w:rPr>
            </w:pPr>
            <w:r w:rsidRPr="00AB428E">
              <w:rPr>
                <w:rFonts w:ascii="Segoe UI" w:hAnsi="Segoe UI" w:cs="Arial"/>
                <w:sz w:val="18"/>
                <w:szCs w:val="18"/>
              </w:rPr>
              <w:t>1</w:t>
            </w:r>
          </w:p>
        </w:tc>
        <w:tc>
          <w:tcPr>
            <w:tcW w:w="4066" w:type="dxa"/>
            <w:shd w:val="clear" w:color="auto" w:fill="E0ECF8"/>
            <w:hideMark/>
          </w:tcPr>
          <w:p w:rsidR="008521DA" w:rsidRPr="00AB428E" w:rsidRDefault="008521DA" w:rsidP="00837896">
            <w:pPr>
              <w:pStyle w:val="NormalWeb"/>
              <w:spacing w:before="40" w:beforeAutospacing="0" w:after="60" w:afterAutospacing="0"/>
              <w:ind w:left="137"/>
              <w:rPr>
                <w:rFonts w:ascii="Segoe UI" w:eastAsiaTheme="minorEastAsia" w:hAnsi="Segoe UI" w:cs="Arial"/>
                <w:sz w:val="8"/>
                <w:szCs w:val="8"/>
              </w:rPr>
            </w:pPr>
            <w:r w:rsidRPr="00AB428E">
              <w:rPr>
                <w:rFonts w:ascii="Segoe UI" w:hAnsi="Segoe UI" w:cs="Arial"/>
                <w:sz w:val="18"/>
                <w:szCs w:val="18"/>
              </w:rPr>
              <w:t>Election of directors</w:t>
            </w:r>
            <w:r w:rsidRPr="00AB428E">
              <w:rPr>
                <w:rFonts w:ascii="Segoe UI" w:hAnsi="Segoe UI" w:cs="Arial"/>
                <w:sz w:val="8"/>
                <w:szCs w:val="8"/>
              </w:rPr>
              <w:t> </w:t>
            </w:r>
          </w:p>
        </w:tc>
        <w:tc>
          <w:tcPr>
            <w:tcW w:w="2475" w:type="dxa"/>
            <w:shd w:val="clear" w:color="auto" w:fill="E0ECF8"/>
            <w:hideMark/>
          </w:tcPr>
          <w:p w:rsidR="008521DA" w:rsidRPr="00AB428E" w:rsidRDefault="008521DA" w:rsidP="00837896">
            <w:pPr>
              <w:pStyle w:val="NormalWeb"/>
              <w:spacing w:before="40" w:beforeAutospacing="0" w:after="60" w:afterAutospacing="0"/>
              <w:ind w:left="153"/>
              <w:rPr>
                <w:rFonts w:ascii="Segoe UI" w:eastAsiaTheme="minorEastAsia" w:hAnsi="Segoe UI" w:cs="Arial"/>
                <w:sz w:val="8"/>
                <w:szCs w:val="8"/>
              </w:rPr>
            </w:pPr>
            <w:r w:rsidRPr="00AB428E">
              <w:rPr>
                <w:rFonts w:ascii="Segoe UI" w:hAnsi="Segoe UI" w:cs="Arial"/>
                <w:sz w:val="18"/>
                <w:szCs w:val="18"/>
              </w:rPr>
              <w:t>Majority of shares cast</w:t>
            </w:r>
            <w:r w:rsidRPr="00AB428E">
              <w:rPr>
                <w:rFonts w:ascii="Segoe UI" w:hAnsi="Segoe UI" w:cs="Arial"/>
                <w:sz w:val="8"/>
                <w:szCs w:val="8"/>
              </w:rPr>
              <w:t> </w:t>
            </w:r>
          </w:p>
        </w:tc>
        <w:tc>
          <w:tcPr>
            <w:tcW w:w="1641" w:type="dxa"/>
            <w:shd w:val="clear" w:color="auto" w:fill="E0ECF8"/>
            <w:hideMark/>
          </w:tcPr>
          <w:p w:rsidR="008521DA" w:rsidRPr="00AB428E" w:rsidRDefault="008521DA" w:rsidP="00837896">
            <w:pPr>
              <w:pStyle w:val="NormalWeb"/>
              <w:spacing w:before="40" w:beforeAutospacing="0" w:after="60" w:afterAutospacing="0"/>
              <w:ind w:left="140"/>
              <w:rPr>
                <w:rFonts w:ascii="Segoe UI" w:eastAsiaTheme="minorEastAsia" w:hAnsi="Segoe UI" w:cs="Arial"/>
                <w:sz w:val="18"/>
                <w:szCs w:val="18"/>
              </w:rPr>
            </w:pPr>
            <w:r w:rsidRPr="00AB428E">
              <w:rPr>
                <w:rFonts w:ascii="Segoe UI" w:hAnsi="Segoe UI" w:cs="Arial"/>
                <w:sz w:val="18"/>
                <w:szCs w:val="18"/>
              </w:rPr>
              <w:t>Not voted</w:t>
            </w:r>
          </w:p>
        </w:tc>
        <w:tc>
          <w:tcPr>
            <w:tcW w:w="1437" w:type="dxa"/>
            <w:shd w:val="clear" w:color="auto" w:fill="E0ECF8"/>
            <w:hideMark/>
          </w:tcPr>
          <w:p w:rsidR="008521DA" w:rsidRPr="00AB428E" w:rsidRDefault="008521DA" w:rsidP="00837896">
            <w:pPr>
              <w:pStyle w:val="NormalWeb"/>
              <w:spacing w:before="40" w:beforeAutospacing="0" w:after="60" w:afterAutospacing="0"/>
              <w:ind w:left="140"/>
              <w:rPr>
                <w:rFonts w:ascii="Segoe UI" w:eastAsiaTheme="minorEastAsia" w:hAnsi="Segoe UI" w:cs="Arial"/>
                <w:sz w:val="8"/>
                <w:szCs w:val="8"/>
              </w:rPr>
            </w:pPr>
            <w:r w:rsidRPr="00AB428E">
              <w:rPr>
                <w:rFonts w:ascii="Segoe UI" w:hAnsi="Segoe UI" w:cs="Arial"/>
                <w:sz w:val="18"/>
                <w:szCs w:val="18"/>
              </w:rPr>
              <w:t>Not voted</w:t>
            </w:r>
            <w:r w:rsidRPr="00AB428E">
              <w:rPr>
                <w:rFonts w:ascii="Segoe UI" w:hAnsi="Segoe UI" w:cs="Arial"/>
                <w:sz w:val="8"/>
                <w:szCs w:val="8"/>
              </w:rPr>
              <w:t> </w:t>
            </w:r>
          </w:p>
        </w:tc>
      </w:tr>
      <w:tr w:rsidR="008521DA" w:rsidTr="00837896">
        <w:trPr>
          <w:cantSplit/>
        </w:trPr>
        <w:tc>
          <w:tcPr>
            <w:tcW w:w="1181" w:type="dxa"/>
            <w:hideMark/>
          </w:tcPr>
          <w:p w:rsidR="008521DA" w:rsidRPr="00AB428E" w:rsidRDefault="008521DA" w:rsidP="00837896">
            <w:pPr>
              <w:pStyle w:val="NormalWeb"/>
              <w:spacing w:before="40" w:beforeAutospacing="0" w:after="60" w:afterAutospacing="0"/>
              <w:ind w:left="346" w:right="88" w:hanging="240"/>
              <w:rPr>
                <w:rFonts w:ascii="Segoe UI" w:eastAsiaTheme="minorEastAsia" w:hAnsi="Segoe UI" w:cs="Arial"/>
                <w:sz w:val="18"/>
                <w:szCs w:val="18"/>
              </w:rPr>
            </w:pPr>
            <w:r w:rsidRPr="00AB428E">
              <w:rPr>
                <w:rFonts w:ascii="Segoe UI" w:hAnsi="Segoe UI" w:cs="Arial"/>
                <w:sz w:val="18"/>
                <w:szCs w:val="18"/>
              </w:rPr>
              <w:t>2</w:t>
            </w:r>
          </w:p>
        </w:tc>
        <w:tc>
          <w:tcPr>
            <w:tcW w:w="4066" w:type="dxa"/>
            <w:hideMark/>
          </w:tcPr>
          <w:p w:rsidR="008521DA" w:rsidRPr="00AB428E" w:rsidRDefault="008521DA" w:rsidP="00837896">
            <w:pPr>
              <w:pStyle w:val="NormalWeb"/>
              <w:spacing w:before="40" w:beforeAutospacing="0" w:after="60" w:afterAutospacing="0"/>
              <w:ind w:left="137"/>
              <w:rPr>
                <w:rFonts w:ascii="Segoe UI" w:eastAsiaTheme="minorEastAsia" w:hAnsi="Segoe UI" w:cs="Arial"/>
                <w:sz w:val="8"/>
                <w:szCs w:val="8"/>
              </w:rPr>
            </w:pPr>
            <w:r w:rsidRPr="00AB428E">
              <w:rPr>
                <w:rFonts w:ascii="Segoe UI" w:hAnsi="Segoe UI" w:cs="Arial"/>
                <w:sz w:val="18"/>
                <w:szCs w:val="18"/>
              </w:rPr>
              <w:t>Advisory vote to approve named executive officer compensation (“say-on-pay”)</w:t>
            </w:r>
            <w:r w:rsidRPr="00AB428E">
              <w:rPr>
                <w:rFonts w:ascii="Segoe UI" w:hAnsi="Segoe UI" w:cs="Arial"/>
                <w:sz w:val="8"/>
                <w:szCs w:val="8"/>
              </w:rPr>
              <w:t> </w:t>
            </w:r>
          </w:p>
        </w:tc>
        <w:tc>
          <w:tcPr>
            <w:tcW w:w="2475" w:type="dxa"/>
            <w:hideMark/>
          </w:tcPr>
          <w:p w:rsidR="008521DA" w:rsidRPr="00AB428E" w:rsidRDefault="008521DA" w:rsidP="00837896">
            <w:pPr>
              <w:pStyle w:val="NormalWeb"/>
              <w:spacing w:before="40" w:beforeAutospacing="0" w:after="60" w:afterAutospacing="0"/>
              <w:ind w:left="153"/>
              <w:rPr>
                <w:rFonts w:ascii="Segoe UI" w:eastAsiaTheme="minorEastAsia" w:hAnsi="Segoe UI" w:cs="Arial"/>
                <w:sz w:val="8"/>
                <w:szCs w:val="8"/>
              </w:rPr>
            </w:pPr>
            <w:r w:rsidRPr="00AB428E">
              <w:rPr>
                <w:rFonts w:ascii="Segoe UI" w:hAnsi="Segoe UI" w:cs="Arial"/>
                <w:sz w:val="18"/>
                <w:szCs w:val="18"/>
              </w:rPr>
              <w:t>Majority of shares cast</w:t>
            </w:r>
            <w:r w:rsidRPr="00AB428E">
              <w:rPr>
                <w:rFonts w:ascii="Segoe UI" w:hAnsi="Segoe UI" w:cs="Arial"/>
                <w:sz w:val="8"/>
                <w:szCs w:val="8"/>
              </w:rPr>
              <w:t> </w:t>
            </w:r>
          </w:p>
        </w:tc>
        <w:tc>
          <w:tcPr>
            <w:tcW w:w="1641" w:type="dxa"/>
            <w:hideMark/>
          </w:tcPr>
          <w:p w:rsidR="008521DA" w:rsidRPr="00AB428E" w:rsidRDefault="008521DA" w:rsidP="00837896">
            <w:pPr>
              <w:pStyle w:val="NormalWeb"/>
              <w:spacing w:before="40" w:beforeAutospacing="0" w:after="60" w:afterAutospacing="0"/>
              <w:ind w:left="140"/>
              <w:rPr>
                <w:rFonts w:ascii="Segoe UI" w:eastAsiaTheme="minorEastAsia" w:hAnsi="Segoe UI" w:cs="Arial"/>
                <w:sz w:val="18"/>
                <w:szCs w:val="18"/>
              </w:rPr>
            </w:pPr>
            <w:r w:rsidRPr="00AB428E">
              <w:rPr>
                <w:rFonts w:ascii="Segoe UI" w:hAnsi="Segoe UI" w:cs="Arial"/>
                <w:sz w:val="18"/>
                <w:szCs w:val="18"/>
              </w:rPr>
              <w:t>Not voted</w:t>
            </w:r>
          </w:p>
        </w:tc>
        <w:tc>
          <w:tcPr>
            <w:tcW w:w="1437" w:type="dxa"/>
            <w:hideMark/>
          </w:tcPr>
          <w:p w:rsidR="008521DA" w:rsidRPr="00AB428E" w:rsidRDefault="008521DA" w:rsidP="00837896">
            <w:pPr>
              <w:pStyle w:val="NormalWeb"/>
              <w:spacing w:before="40" w:beforeAutospacing="0" w:after="60" w:afterAutospacing="0"/>
              <w:ind w:left="140"/>
              <w:rPr>
                <w:rFonts w:ascii="Segoe UI" w:eastAsiaTheme="minorEastAsia" w:hAnsi="Segoe UI" w:cs="Arial"/>
                <w:sz w:val="8"/>
                <w:szCs w:val="8"/>
              </w:rPr>
            </w:pPr>
            <w:r w:rsidRPr="00AB428E">
              <w:rPr>
                <w:rFonts w:ascii="Segoe UI" w:hAnsi="Segoe UI" w:cs="Arial"/>
                <w:sz w:val="18"/>
                <w:szCs w:val="18"/>
              </w:rPr>
              <w:t>Not voted</w:t>
            </w:r>
            <w:r w:rsidRPr="00AB428E">
              <w:rPr>
                <w:rFonts w:ascii="Segoe UI" w:hAnsi="Segoe UI" w:cs="Arial"/>
                <w:sz w:val="8"/>
                <w:szCs w:val="8"/>
              </w:rPr>
              <w:t> </w:t>
            </w:r>
          </w:p>
        </w:tc>
      </w:tr>
      <w:tr w:rsidR="008521DA" w:rsidTr="00837896">
        <w:trPr>
          <w:cantSplit/>
        </w:trPr>
        <w:tc>
          <w:tcPr>
            <w:tcW w:w="1181" w:type="dxa"/>
            <w:shd w:val="clear" w:color="auto" w:fill="E0ECF8"/>
            <w:hideMark/>
          </w:tcPr>
          <w:p w:rsidR="008521DA" w:rsidRPr="00AB428E" w:rsidRDefault="008521DA" w:rsidP="00837896">
            <w:pPr>
              <w:pStyle w:val="NormalWeb"/>
              <w:spacing w:before="40" w:beforeAutospacing="0" w:after="60" w:afterAutospacing="0"/>
              <w:ind w:left="346" w:right="88" w:hanging="240"/>
              <w:rPr>
                <w:rFonts w:ascii="Segoe UI" w:eastAsiaTheme="minorEastAsia" w:hAnsi="Segoe UI" w:cs="Arial"/>
                <w:sz w:val="18"/>
                <w:szCs w:val="18"/>
              </w:rPr>
            </w:pPr>
            <w:r w:rsidRPr="00AB428E">
              <w:rPr>
                <w:rFonts w:ascii="Segoe UI" w:hAnsi="Segoe UI" w:cs="Arial"/>
                <w:sz w:val="18"/>
                <w:szCs w:val="18"/>
              </w:rPr>
              <w:t>3</w:t>
            </w:r>
          </w:p>
        </w:tc>
        <w:tc>
          <w:tcPr>
            <w:tcW w:w="4066" w:type="dxa"/>
            <w:shd w:val="clear" w:color="auto" w:fill="E0ECF8"/>
            <w:hideMark/>
          </w:tcPr>
          <w:p w:rsidR="008521DA" w:rsidRPr="00AB428E" w:rsidRDefault="008521DA" w:rsidP="00837896">
            <w:pPr>
              <w:pStyle w:val="NormalWeb"/>
              <w:spacing w:before="40" w:beforeAutospacing="0" w:after="60" w:afterAutospacing="0"/>
              <w:ind w:left="137"/>
              <w:rPr>
                <w:rFonts w:ascii="Segoe UI" w:eastAsiaTheme="minorEastAsia" w:hAnsi="Segoe UI" w:cs="Arial"/>
                <w:sz w:val="18"/>
                <w:szCs w:val="18"/>
              </w:rPr>
            </w:pPr>
            <w:r w:rsidRPr="00AB428E">
              <w:rPr>
                <w:rFonts w:ascii="Segoe UI" w:hAnsi="Segoe UI" w:cs="Arial"/>
                <w:sz w:val="18"/>
                <w:szCs w:val="18"/>
              </w:rPr>
              <w:t>Advisory vote on frequency of say-on-pay</w:t>
            </w:r>
          </w:p>
        </w:tc>
        <w:tc>
          <w:tcPr>
            <w:tcW w:w="2475" w:type="dxa"/>
            <w:shd w:val="clear" w:color="auto" w:fill="E0ECF8"/>
            <w:hideMark/>
          </w:tcPr>
          <w:p w:rsidR="008521DA" w:rsidRPr="00AB428E" w:rsidRDefault="008521DA" w:rsidP="00837896">
            <w:pPr>
              <w:pStyle w:val="NormalWeb"/>
              <w:spacing w:before="40" w:beforeAutospacing="0" w:after="60" w:afterAutospacing="0"/>
              <w:ind w:left="153"/>
              <w:rPr>
                <w:rFonts w:ascii="Segoe UI" w:eastAsiaTheme="minorEastAsia" w:hAnsi="Segoe UI" w:cs="Arial"/>
                <w:sz w:val="8"/>
                <w:szCs w:val="8"/>
              </w:rPr>
            </w:pPr>
            <w:r w:rsidRPr="00AB428E">
              <w:rPr>
                <w:rFonts w:ascii="Segoe UI" w:hAnsi="Segoe UI" w:cs="Arial"/>
                <w:sz w:val="18"/>
                <w:szCs w:val="18"/>
              </w:rPr>
              <w:t>Majority of shares cast</w:t>
            </w:r>
            <w:r w:rsidRPr="00AB428E">
              <w:rPr>
                <w:rFonts w:ascii="Segoe UI" w:hAnsi="Segoe UI" w:cs="Arial"/>
                <w:sz w:val="8"/>
                <w:szCs w:val="8"/>
              </w:rPr>
              <w:t> </w:t>
            </w:r>
          </w:p>
        </w:tc>
        <w:tc>
          <w:tcPr>
            <w:tcW w:w="1641" w:type="dxa"/>
            <w:shd w:val="clear" w:color="auto" w:fill="E0ECF8"/>
            <w:hideMark/>
          </w:tcPr>
          <w:p w:rsidR="008521DA" w:rsidRPr="00AB428E" w:rsidRDefault="008521DA" w:rsidP="00837896">
            <w:pPr>
              <w:pStyle w:val="NormalWeb"/>
              <w:spacing w:before="40" w:beforeAutospacing="0" w:after="60" w:afterAutospacing="0"/>
              <w:ind w:left="140"/>
              <w:rPr>
                <w:rFonts w:ascii="Segoe UI" w:eastAsiaTheme="minorEastAsia" w:hAnsi="Segoe UI" w:cs="Arial"/>
                <w:sz w:val="18"/>
                <w:szCs w:val="18"/>
              </w:rPr>
            </w:pPr>
            <w:r w:rsidRPr="00AB428E">
              <w:rPr>
                <w:rFonts w:ascii="Segoe UI" w:hAnsi="Segoe UI" w:cs="Arial"/>
                <w:sz w:val="18"/>
                <w:szCs w:val="18"/>
              </w:rPr>
              <w:t>Not voted</w:t>
            </w:r>
          </w:p>
        </w:tc>
        <w:tc>
          <w:tcPr>
            <w:tcW w:w="1437" w:type="dxa"/>
            <w:shd w:val="clear" w:color="auto" w:fill="E0ECF8"/>
            <w:hideMark/>
          </w:tcPr>
          <w:p w:rsidR="008521DA" w:rsidRPr="00AB428E" w:rsidRDefault="008521DA" w:rsidP="00837896">
            <w:pPr>
              <w:pStyle w:val="NormalWeb"/>
              <w:spacing w:before="40" w:beforeAutospacing="0" w:after="60" w:afterAutospacing="0"/>
              <w:ind w:left="140"/>
              <w:rPr>
                <w:rFonts w:ascii="Segoe UI" w:eastAsiaTheme="minorEastAsia" w:hAnsi="Segoe UI" w:cs="Arial"/>
                <w:sz w:val="8"/>
                <w:szCs w:val="8"/>
              </w:rPr>
            </w:pPr>
            <w:r w:rsidRPr="00AB428E">
              <w:rPr>
                <w:rFonts w:ascii="Segoe UI" w:hAnsi="Segoe UI" w:cs="Arial"/>
                <w:sz w:val="18"/>
                <w:szCs w:val="18"/>
              </w:rPr>
              <w:t>Not voted</w:t>
            </w:r>
            <w:r w:rsidRPr="00AB428E">
              <w:rPr>
                <w:rFonts w:ascii="Segoe UI" w:hAnsi="Segoe UI" w:cs="Arial"/>
                <w:sz w:val="8"/>
                <w:szCs w:val="8"/>
              </w:rPr>
              <w:t> </w:t>
            </w:r>
          </w:p>
        </w:tc>
      </w:tr>
      <w:tr w:rsidR="008521DA" w:rsidTr="00837896">
        <w:trPr>
          <w:cantSplit/>
        </w:trPr>
        <w:tc>
          <w:tcPr>
            <w:tcW w:w="1181" w:type="dxa"/>
            <w:hideMark/>
          </w:tcPr>
          <w:p w:rsidR="008521DA" w:rsidRPr="00AB428E" w:rsidRDefault="008521DA" w:rsidP="00837896">
            <w:pPr>
              <w:pStyle w:val="NormalWeb"/>
              <w:spacing w:before="40" w:beforeAutospacing="0" w:after="40" w:afterAutospacing="0"/>
              <w:ind w:left="346" w:right="88" w:hanging="240"/>
              <w:rPr>
                <w:rFonts w:ascii="Segoe UI" w:eastAsiaTheme="minorEastAsia" w:hAnsi="Segoe UI" w:cs="Arial"/>
                <w:sz w:val="8"/>
                <w:szCs w:val="8"/>
              </w:rPr>
            </w:pPr>
            <w:r w:rsidRPr="00AB428E">
              <w:rPr>
                <w:rFonts w:ascii="Segoe UI" w:hAnsi="Segoe UI" w:cs="Arial"/>
                <w:sz w:val="18"/>
                <w:szCs w:val="18"/>
              </w:rPr>
              <w:t>4</w:t>
            </w:r>
            <w:r w:rsidRPr="00AB428E">
              <w:rPr>
                <w:rFonts w:ascii="Segoe UI" w:hAnsi="Segoe UI" w:cs="Arial"/>
                <w:sz w:val="8"/>
                <w:szCs w:val="8"/>
              </w:rPr>
              <w:t> </w:t>
            </w:r>
          </w:p>
        </w:tc>
        <w:tc>
          <w:tcPr>
            <w:tcW w:w="4066" w:type="dxa"/>
            <w:hideMark/>
          </w:tcPr>
          <w:p w:rsidR="008521DA" w:rsidRPr="00AB428E" w:rsidRDefault="008521DA" w:rsidP="00837896">
            <w:pPr>
              <w:pStyle w:val="NormalWeb"/>
              <w:spacing w:before="40" w:beforeAutospacing="0" w:after="40" w:afterAutospacing="0"/>
              <w:ind w:left="137"/>
              <w:rPr>
                <w:rFonts w:ascii="Segoe UI" w:eastAsiaTheme="minorEastAsia" w:hAnsi="Segoe UI" w:cs="Arial"/>
                <w:sz w:val="8"/>
                <w:szCs w:val="8"/>
              </w:rPr>
            </w:pPr>
            <w:r w:rsidRPr="00AB428E">
              <w:rPr>
                <w:rFonts w:ascii="Segoe UI" w:hAnsi="Segoe UI" w:cs="Arial"/>
                <w:sz w:val="18"/>
                <w:szCs w:val="18"/>
              </w:rPr>
              <w:t>Ratification of independent auditor</w:t>
            </w:r>
            <w:r w:rsidRPr="00AB428E">
              <w:rPr>
                <w:rFonts w:ascii="Segoe UI" w:hAnsi="Segoe UI" w:cs="Arial"/>
                <w:sz w:val="8"/>
                <w:szCs w:val="8"/>
              </w:rPr>
              <w:t> </w:t>
            </w:r>
          </w:p>
        </w:tc>
        <w:tc>
          <w:tcPr>
            <w:tcW w:w="2475" w:type="dxa"/>
            <w:hideMark/>
          </w:tcPr>
          <w:p w:rsidR="008521DA" w:rsidRPr="00AB428E" w:rsidRDefault="008521DA" w:rsidP="00837896">
            <w:pPr>
              <w:pStyle w:val="NormalWeb"/>
              <w:spacing w:before="40" w:beforeAutospacing="0" w:after="40" w:afterAutospacing="0"/>
              <w:ind w:left="153"/>
              <w:rPr>
                <w:rFonts w:ascii="Segoe UI" w:eastAsiaTheme="minorEastAsia" w:hAnsi="Segoe UI" w:cs="Arial"/>
                <w:sz w:val="8"/>
                <w:szCs w:val="8"/>
              </w:rPr>
            </w:pPr>
            <w:r w:rsidRPr="00AB428E">
              <w:rPr>
                <w:rFonts w:ascii="Segoe UI" w:hAnsi="Segoe UI" w:cs="Arial"/>
                <w:sz w:val="18"/>
                <w:szCs w:val="18"/>
              </w:rPr>
              <w:t>Majority of shares cast</w:t>
            </w:r>
            <w:r w:rsidRPr="00AB428E">
              <w:rPr>
                <w:rFonts w:ascii="Segoe UI" w:hAnsi="Segoe UI" w:cs="Arial"/>
                <w:sz w:val="8"/>
                <w:szCs w:val="8"/>
              </w:rPr>
              <w:t> </w:t>
            </w:r>
          </w:p>
        </w:tc>
        <w:tc>
          <w:tcPr>
            <w:tcW w:w="1641" w:type="dxa"/>
            <w:noWrap/>
            <w:hideMark/>
          </w:tcPr>
          <w:p w:rsidR="008521DA" w:rsidRPr="00AB428E" w:rsidRDefault="008521DA" w:rsidP="00837896">
            <w:pPr>
              <w:pStyle w:val="NormalWeb"/>
              <w:spacing w:before="40" w:beforeAutospacing="0" w:after="40" w:afterAutospacing="0"/>
              <w:ind w:left="140"/>
              <w:rPr>
                <w:rFonts w:ascii="Segoe UI" w:eastAsiaTheme="minorEastAsia" w:hAnsi="Segoe UI" w:cs="Arial"/>
                <w:sz w:val="18"/>
                <w:szCs w:val="18"/>
              </w:rPr>
            </w:pPr>
            <w:r w:rsidRPr="00AB428E">
              <w:rPr>
                <w:rFonts w:ascii="Segoe UI" w:hAnsi="Segoe UI" w:cs="Arial"/>
                <w:sz w:val="18"/>
                <w:szCs w:val="18"/>
              </w:rPr>
              <w:t>Not voted</w:t>
            </w:r>
          </w:p>
        </w:tc>
        <w:tc>
          <w:tcPr>
            <w:tcW w:w="1437" w:type="dxa"/>
            <w:hideMark/>
          </w:tcPr>
          <w:p w:rsidR="008521DA" w:rsidRPr="00AB428E" w:rsidRDefault="008521DA" w:rsidP="00837896">
            <w:pPr>
              <w:pStyle w:val="NormalWeb"/>
              <w:spacing w:before="40" w:beforeAutospacing="0" w:after="60" w:afterAutospacing="0"/>
              <w:ind w:left="144"/>
              <w:rPr>
                <w:rFonts w:ascii="Segoe UI" w:eastAsiaTheme="minorEastAsia" w:hAnsi="Segoe UI" w:cs="Arial"/>
                <w:sz w:val="8"/>
                <w:szCs w:val="8"/>
              </w:rPr>
            </w:pPr>
            <w:r w:rsidRPr="00AB428E">
              <w:rPr>
                <w:rFonts w:ascii="Segoe UI" w:hAnsi="Segoe UI" w:cs="Arial"/>
                <w:sz w:val="18"/>
                <w:szCs w:val="18"/>
              </w:rPr>
              <w:t>Discretionary vote</w:t>
            </w:r>
            <w:r w:rsidRPr="00AB428E">
              <w:rPr>
                <w:rFonts w:ascii="Segoe UI" w:hAnsi="Segoe UI" w:cs="Arial"/>
                <w:sz w:val="8"/>
                <w:szCs w:val="8"/>
              </w:rPr>
              <w:t> </w:t>
            </w:r>
          </w:p>
        </w:tc>
      </w:tr>
      <w:tr w:rsidR="008521DA" w:rsidTr="00837896">
        <w:trPr>
          <w:cantSplit/>
        </w:trPr>
        <w:tc>
          <w:tcPr>
            <w:tcW w:w="1181" w:type="dxa"/>
            <w:shd w:val="clear" w:color="auto" w:fill="E0ECF8"/>
            <w:hideMark/>
          </w:tcPr>
          <w:p w:rsidR="008521DA" w:rsidRPr="00AB428E" w:rsidRDefault="008521DA" w:rsidP="00837896">
            <w:pPr>
              <w:pStyle w:val="NormalWeb"/>
              <w:spacing w:before="40" w:beforeAutospacing="0" w:after="40" w:afterAutospacing="0"/>
              <w:ind w:left="346" w:right="88" w:hanging="240"/>
              <w:rPr>
                <w:rFonts w:ascii="Segoe UI" w:eastAsiaTheme="minorEastAsia" w:hAnsi="Segoe UI" w:cs="Arial"/>
                <w:sz w:val="8"/>
                <w:szCs w:val="8"/>
              </w:rPr>
            </w:pPr>
            <w:r w:rsidRPr="00AB428E">
              <w:rPr>
                <w:rFonts w:ascii="Segoe UI" w:hAnsi="Segoe UI" w:cs="Arial"/>
                <w:sz w:val="18"/>
                <w:szCs w:val="18"/>
              </w:rPr>
              <w:t>5</w:t>
            </w:r>
            <w:r w:rsidRPr="00AB428E">
              <w:rPr>
                <w:rFonts w:ascii="Segoe UI" w:hAnsi="Segoe UI" w:cs="Arial"/>
                <w:sz w:val="8"/>
                <w:szCs w:val="8"/>
              </w:rPr>
              <w:t> </w:t>
            </w:r>
          </w:p>
        </w:tc>
        <w:tc>
          <w:tcPr>
            <w:tcW w:w="4066" w:type="dxa"/>
            <w:shd w:val="clear" w:color="auto" w:fill="E0ECF8"/>
            <w:hideMark/>
          </w:tcPr>
          <w:p w:rsidR="008521DA" w:rsidRPr="00AB428E" w:rsidRDefault="008521DA" w:rsidP="00837896">
            <w:pPr>
              <w:pStyle w:val="NormalWeb"/>
              <w:spacing w:before="40" w:beforeAutospacing="0" w:after="60" w:afterAutospacing="0"/>
              <w:ind w:left="144"/>
              <w:rPr>
                <w:rFonts w:ascii="Segoe UI" w:eastAsiaTheme="minorEastAsia" w:hAnsi="Segoe UI" w:cs="Arial"/>
                <w:sz w:val="6"/>
                <w:szCs w:val="6"/>
              </w:rPr>
            </w:pPr>
            <w:r w:rsidRPr="00AB428E">
              <w:rPr>
                <w:rFonts w:ascii="Segoe UI" w:hAnsi="Segoe UI" w:cs="Arial"/>
                <w:sz w:val="18"/>
                <w:szCs w:val="18"/>
              </w:rPr>
              <w:t xml:space="preserve">Approve material terms of the performance </w:t>
            </w:r>
            <w:r>
              <w:rPr>
                <w:rFonts w:ascii="Segoe UI" w:hAnsi="Segoe UI" w:cs="Arial"/>
                <w:sz w:val="18"/>
                <w:szCs w:val="18"/>
              </w:rPr>
              <w:br/>
            </w:r>
            <w:r w:rsidRPr="00AB428E">
              <w:rPr>
                <w:rFonts w:ascii="Segoe UI" w:hAnsi="Segoe UI" w:cs="Arial"/>
                <w:sz w:val="18"/>
                <w:szCs w:val="18"/>
              </w:rPr>
              <w:t xml:space="preserve">goals under the Microsoft Corporation </w:t>
            </w:r>
            <w:r>
              <w:rPr>
                <w:rFonts w:ascii="Segoe UI" w:hAnsi="Segoe UI" w:cs="Arial"/>
                <w:sz w:val="18"/>
                <w:szCs w:val="18"/>
              </w:rPr>
              <w:br/>
            </w:r>
            <w:r w:rsidRPr="00AB428E">
              <w:rPr>
                <w:rFonts w:ascii="Segoe UI" w:hAnsi="Segoe UI" w:cs="Arial"/>
                <w:sz w:val="18"/>
                <w:szCs w:val="18"/>
              </w:rPr>
              <w:t>Executive Incentive Plan</w:t>
            </w:r>
            <w:r w:rsidRPr="00AB428E">
              <w:rPr>
                <w:rFonts w:ascii="Segoe UI" w:hAnsi="Segoe UI" w:cs="Arial"/>
                <w:sz w:val="6"/>
                <w:szCs w:val="6"/>
              </w:rPr>
              <w:t> </w:t>
            </w:r>
          </w:p>
        </w:tc>
        <w:tc>
          <w:tcPr>
            <w:tcW w:w="2475" w:type="dxa"/>
            <w:shd w:val="clear" w:color="auto" w:fill="E0ECF8"/>
            <w:hideMark/>
          </w:tcPr>
          <w:p w:rsidR="008521DA" w:rsidRPr="00AB428E" w:rsidRDefault="008521DA" w:rsidP="00837896">
            <w:pPr>
              <w:pStyle w:val="NormalWeb"/>
              <w:spacing w:before="40" w:beforeAutospacing="0" w:after="40" w:afterAutospacing="0"/>
              <w:ind w:left="153"/>
              <w:rPr>
                <w:rFonts w:ascii="Segoe UI" w:eastAsiaTheme="minorEastAsia" w:hAnsi="Segoe UI" w:cs="Arial"/>
                <w:sz w:val="8"/>
                <w:szCs w:val="8"/>
              </w:rPr>
            </w:pPr>
            <w:r w:rsidRPr="00AB428E">
              <w:rPr>
                <w:rFonts w:ascii="Segoe UI" w:hAnsi="Segoe UI" w:cs="Arial"/>
                <w:sz w:val="18"/>
                <w:szCs w:val="18"/>
              </w:rPr>
              <w:t>Majority of shares cast</w:t>
            </w:r>
            <w:r w:rsidRPr="00AB428E">
              <w:rPr>
                <w:rFonts w:ascii="Segoe UI" w:hAnsi="Segoe UI" w:cs="Arial"/>
                <w:sz w:val="8"/>
                <w:szCs w:val="8"/>
              </w:rPr>
              <w:t> </w:t>
            </w:r>
          </w:p>
        </w:tc>
        <w:tc>
          <w:tcPr>
            <w:tcW w:w="1641" w:type="dxa"/>
            <w:shd w:val="clear" w:color="auto" w:fill="E0ECF8"/>
            <w:hideMark/>
          </w:tcPr>
          <w:p w:rsidR="008521DA" w:rsidRPr="00AB428E" w:rsidRDefault="008521DA" w:rsidP="00837896">
            <w:pPr>
              <w:pStyle w:val="NormalWeb"/>
              <w:spacing w:before="40" w:beforeAutospacing="0" w:after="40" w:afterAutospacing="0"/>
              <w:ind w:left="140"/>
              <w:rPr>
                <w:rFonts w:ascii="Segoe UI" w:eastAsiaTheme="minorEastAsia" w:hAnsi="Segoe UI" w:cs="Arial"/>
                <w:sz w:val="18"/>
                <w:szCs w:val="18"/>
              </w:rPr>
            </w:pPr>
            <w:r w:rsidRPr="00AB428E">
              <w:rPr>
                <w:rFonts w:ascii="Segoe UI" w:hAnsi="Segoe UI" w:cs="Arial"/>
                <w:sz w:val="18"/>
                <w:szCs w:val="18"/>
              </w:rPr>
              <w:t>Not voted</w:t>
            </w:r>
          </w:p>
        </w:tc>
        <w:tc>
          <w:tcPr>
            <w:tcW w:w="1437" w:type="dxa"/>
            <w:shd w:val="clear" w:color="auto" w:fill="E0ECF8"/>
            <w:hideMark/>
          </w:tcPr>
          <w:p w:rsidR="008521DA" w:rsidRPr="00AB428E" w:rsidRDefault="008521DA" w:rsidP="00837896">
            <w:pPr>
              <w:pStyle w:val="NormalWeb"/>
              <w:spacing w:before="40" w:beforeAutospacing="0" w:after="40" w:afterAutospacing="0"/>
              <w:ind w:left="140"/>
              <w:rPr>
                <w:rFonts w:ascii="Segoe UI" w:eastAsiaTheme="minorEastAsia" w:hAnsi="Segoe UI" w:cs="Arial"/>
                <w:sz w:val="18"/>
                <w:szCs w:val="18"/>
              </w:rPr>
            </w:pPr>
            <w:r w:rsidRPr="00AB428E">
              <w:rPr>
                <w:rFonts w:ascii="Segoe UI" w:hAnsi="Segoe UI" w:cs="Arial"/>
                <w:sz w:val="18"/>
                <w:szCs w:val="18"/>
              </w:rPr>
              <w:t>Not voted</w:t>
            </w:r>
          </w:p>
        </w:tc>
      </w:tr>
      <w:tr w:rsidR="008521DA" w:rsidTr="00837896">
        <w:trPr>
          <w:cantSplit/>
        </w:trPr>
        <w:tc>
          <w:tcPr>
            <w:tcW w:w="1181" w:type="dxa"/>
            <w:hideMark/>
          </w:tcPr>
          <w:p w:rsidR="008521DA" w:rsidRPr="00AB428E" w:rsidRDefault="008521DA" w:rsidP="00837896">
            <w:pPr>
              <w:pStyle w:val="NormalWeb"/>
              <w:spacing w:before="40" w:beforeAutospacing="0" w:after="40" w:afterAutospacing="0"/>
              <w:ind w:left="346" w:right="88" w:hanging="240"/>
              <w:rPr>
                <w:rFonts w:ascii="Segoe UI" w:eastAsiaTheme="minorEastAsia" w:hAnsi="Segoe UI" w:cs="Arial"/>
                <w:sz w:val="8"/>
                <w:szCs w:val="8"/>
              </w:rPr>
            </w:pPr>
            <w:r w:rsidRPr="00AB428E">
              <w:rPr>
                <w:rFonts w:ascii="Segoe UI" w:hAnsi="Segoe UI" w:cs="Arial"/>
                <w:sz w:val="18"/>
                <w:szCs w:val="18"/>
              </w:rPr>
              <w:t>6</w:t>
            </w:r>
            <w:r w:rsidRPr="00AB428E">
              <w:rPr>
                <w:rFonts w:ascii="Segoe UI" w:hAnsi="Segoe UI" w:cs="Arial"/>
                <w:sz w:val="8"/>
                <w:szCs w:val="8"/>
              </w:rPr>
              <w:t> </w:t>
            </w:r>
          </w:p>
        </w:tc>
        <w:tc>
          <w:tcPr>
            <w:tcW w:w="4066" w:type="dxa"/>
            <w:hideMark/>
          </w:tcPr>
          <w:p w:rsidR="008521DA" w:rsidRPr="00AB428E" w:rsidRDefault="008521DA" w:rsidP="00837896">
            <w:pPr>
              <w:pStyle w:val="NormalWeb"/>
              <w:spacing w:before="40" w:beforeAutospacing="0" w:after="40" w:afterAutospacing="0"/>
              <w:ind w:left="137"/>
              <w:rPr>
                <w:rFonts w:ascii="Segoe UI" w:eastAsiaTheme="minorEastAsia" w:hAnsi="Segoe UI" w:cs="Arial"/>
                <w:sz w:val="8"/>
                <w:szCs w:val="8"/>
              </w:rPr>
            </w:pPr>
            <w:r w:rsidRPr="00AB428E">
              <w:rPr>
                <w:rFonts w:ascii="Segoe UI" w:hAnsi="Segoe UI" w:cs="Arial"/>
                <w:sz w:val="18"/>
                <w:szCs w:val="18"/>
              </w:rPr>
              <w:t xml:space="preserve">Approve the Microsoft Corporation </w:t>
            </w:r>
            <w:r>
              <w:rPr>
                <w:rFonts w:ascii="Segoe UI" w:hAnsi="Segoe UI" w:cs="Arial"/>
                <w:sz w:val="18"/>
                <w:szCs w:val="18"/>
              </w:rPr>
              <w:br/>
            </w:r>
            <w:r w:rsidRPr="00AB428E">
              <w:rPr>
                <w:rFonts w:ascii="Segoe UI" w:hAnsi="Segoe UI" w:cs="Arial"/>
                <w:sz w:val="18"/>
                <w:szCs w:val="18"/>
              </w:rPr>
              <w:t>2017 Stock Plan</w:t>
            </w:r>
            <w:r w:rsidRPr="00AB428E">
              <w:rPr>
                <w:rFonts w:ascii="Segoe UI" w:hAnsi="Segoe UI" w:cs="Arial"/>
                <w:sz w:val="8"/>
                <w:szCs w:val="8"/>
              </w:rPr>
              <w:t> </w:t>
            </w:r>
          </w:p>
        </w:tc>
        <w:tc>
          <w:tcPr>
            <w:tcW w:w="2475" w:type="dxa"/>
            <w:hideMark/>
          </w:tcPr>
          <w:p w:rsidR="008521DA" w:rsidRPr="00AB428E" w:rsidRDefault="008521DA" w:rsidP="00837896">
            <w:pPr>
              <w:pStyle w:val="NormalWeb"/>
              <w:spacing w:before="40" w:beforeAutospacing="0" w:after="40" w:afterAutospacing="0"/>
              <w:ind w:left="153"/>
              <w:rPr>
                <w:rFonts w:ascii="Segoe UI" w:eastAsiaTheme="minorEastAsia" w:hAnsi="Segoe UI" w:cs="Arial"/>
                <w:sz w:val="8"/>
                <w:szCs w:val="8"/>
              </w:rPr>
            </w:pPr>
            <w:r w:rsidRPr="00AB428E">
              <w:rPr>
                <w:rFonts w:ascii="Segoe UI" w:hAnsi="Segoe UI" w:cs="Arial"/>
                <w:sz w:val="18"/>
                <w:szCs w:val="18"/>
              </w:rPr>
              <w:t>Majority of shares cast</w:t>
            </w:r>
            <w:r w:rsidRPr="00AB428E">
              <w:rPr>
                <w:rFonts w:ascii="Segoe UI" w:hAnsi="Segoe UI" w:cs="Arial"/>
                <w:sz w:val="8"/>
                <w:szCs w:val="8"/>
              </w:rPr>
              <w:t> </w:t>
            </w:r>
          </w:p>
        </w:tc>
        <w:tc>
          <w:tcPr>
            <w:tcW w:w="1641" w:type="dxa"/>
            <w:hideMark/>
          </w:tcPr>
          <w:p w:rsidR="008521DA" w:rsidRPr="00AB428E" w:rsidRDefault="008521DA" w:rsidP="00837896">
            <w:pPr>
              <w:pStyle w:val="NormalWeb"/>
              <w:spacing w:before="40" w:beforeAutospacing="0" w:after="40" w:afterAutospacing="0"/>
              <w:ind w:left="140"/>
              <w:rPr>
                <w:rFonts w:ascii="Segoe UI" w:eastAsiaTheme="minorEastAsia" w:hAnsi="Segoe UI" w:cs="Arial"/>
                <w:sz w:val="18"/>
                <w:szCs w:val="18"/>
              </w:rPr>
            </w:pPr>
            <w:r w:rsidRPr="00AB428E">
              <w:rPr>
                <w:rFonts w:ascii="Segoe UI" w:hAnsi="Segoe UI" w:cs="Arial"/>
                <w:sz w:val="18"/>
                <w:szCs w:val="18"/>
              </w:rPr>
              <w:t>Not voted</w:t>
            </w:r>
          </w:p>
        </w:tc>
        <w:tc>
          <w:tcPr>
            <w:tcW w:w="1437" w:type="dxa"/>
            <w:hideMark/>
          </w:tcPr>
          <w:p w:rsidR="008521DA" w:rsidRPr="00AB428E" w:rsidRDefault="008521DA" w:rsidP="00837896">
            <w:pPr>
              <w:pStyle w:val="NormalWeb"/>
              <w:spacing w:before="40" w:beforeAutospacing="0" w:after="40" w:afterAutospacing="0"/>
              <w:ind w:left="140"/>
              <w:rPr>
                <w:rFonts w:ascii="Segoe UI" w:eastAsiaTheme="minorEastAsia" w:hAnsi="Segoe UI" w:cs="Arial"/>
                <w:sz w:val="18"/>
                <w:szCs w:val="18"/>
              </w:rPr>
            </w:pPr>
            <w:r w:rsidRPr="00AB428E">
              <w:rPr>
                <w:rFonts w:ascii="Segoe UI" w:hAnsi="Segoe UI" w:cs="Arial"/>
                <w:sz w:val="18"/>
                <w:szCs w:val="18"/>
              </w:rPr>
              <w:t>Not voted</w:t>
            </w:r>
          </w:p>
        </w:tc>
      </w:tr>
    </w:tbl>
    <w:p w:rsidR="008521DA" w:rsidRPr="00AB428E" w:rsidRDefault="008521DA">
      <w:pPr>
        <w:pStyle w:val="NormalWeb"/>
        <w:keepNext/>
        <w:spacing w:before="240" w:beforeAutospacing="0" w:after="0" w:afterAutospacing="0"/>
        <w:rPr>
          <w:rFonts w:ascii="Segoe UI" w:eastAsiaTheme="minorEastAsia" w:hAnsi="Segoe UI" w:cs="Arial"/>
          <w:sz w:val="18"/>
          <w:szCs w:val="18"/>
        </w:rPr>
      </w:pPr>
      <w:r w:rsidRPr="00AB428E">
        <w:rPr>
          <w:rFonts w:ascii="Segoe UI" w:hAnsi="Segoe UI" w:cs="Arial"/>
          <w:b/>
          <w:bCs/>
          <w:sz w:val="18"/>
          <w:szCs w:val="18"/>
        </w:rPr>
        <w:t xml:space="preserve">Vote confidentiality </w:t>
      </w:r>
    </w:p>
    <w:p w:rsidR="008521DA" w:rsidRPr="00AB428E" w:rsidRDefault="008521DA" w:rsidP="00837896">
      <w:pPr>
        <w:pStyle w:val="NormalWeb"/>
        <w:spacing w:before="120" w:beforeAutospacing="0" w:after="0" w:afterAutospacing="0"/>
        <w:rPr>
          <w:rFonts w:ascii="Segoe UI" w:hAnsi="Segoe UI" w:cs="Arial"/>
          <w:sz w:val="18"/>
          <w:szCs w:val="18"/>
        </w:rPr>
      </w:pPr>
      <w:r w:rsidRPr="00AB428E">
        <w:rPr>
          <w:rFonts w:ascii="Segoe UI" w:hAnsi="Segoe UI" w:cs="Arial"/>
          <w:sz w:val="18"/>
          <w:szCs w:val="18"/>
        </w:rPr>
        <w:t xml:space="preserve">We maintain the confidentiality of the votes of individual shareholders. Ballots, proxy forms, and voting instructions returned to brokerage firms, banks, and other holders of record are kept confidential. Only the proxy solicitor, the proxy tabulator, and the inspector of election have access to the ballots, proxy forms, and voting instructions. The proxy solicitor and the proxy tabulator will disclose information taken from the ballots, proxy forms, and voting instructions only if there is a proxy contest, if the shareholder authorizes disclosure, to defend legal claims, or as otherwise required by law. If you write comments on your proxy card or ballot, management may learn how you voted in reviewing your comments. </w:t>
      </w:r>
    </w:p>
    <w:p w:rsidR="008521DA" w:rsidRPr="00AB428E" w:rsidRDefault="008521DA" w:rsidP="00837896">
      <w:pPr>
        <w:pStyle w:val="NormalWeb"/>
        <w:keepNext/>
        <w:spacing w:before="200" w:beforeAutospacing="0" w:after="0" w:afterAutospacing="0"/>
        <w:rPr>
          <w:rFonts w:ascii="Segoe UI" w:hAnsi="Segoe UI" w:cs="Arial"/>
          <w:sz w:val="18"/>
          <w:szCs w:val="18"/>
        </w:rPr>
      </w:pPr>
      <w:r w:rsidRPr="00AB428E">
        <w:rPr>
          <w:rFonts w:ascii="Segoe UI" w:hAnsi="Segoe UI" w:cs="Arial"/>
          <w:b/>
          <w:bCs/>
          <w:sz w:val="18"/>
          <w:szCs w:val="18"/>
        </w:rPr>
        <w:t xml:space="preserve">Where to find more proxy voting information </w:t>
      </w:r>
    </w:p>
    <w:p w:rsidR="008521DA" w:rsidRPr="00AB428E" w:rsidRDefault="008521DA" w:rsidP="00837896">
      <w:pPr>
        <w:pStyle w:val="NormalWeb"/>
        <w:spacing w:beforeAutospacing="0" w:after="0" w:afterAutospacing="0"/>
        <w:ind w:left="173" w:hanging="173"/>
        <w:rPr>
          <w:rFonts w:ascii="Segoe UI" w:hAnsi="Segoe UI" w:cs="Arial"/>
          <w:sz w:val="18"/>
          <w:szCs w:val="18"/>
        </w:rPr>
      </w:pPr>
      <w:r w:rsidRPr="00AB428E">
        <w:rPr>
          <w:rFonts w:ascii="Segoe UI" w:hAnsi="Segoe UI" w:cs="Arial"/>
          <w:sz w:val="18"/>
          <w:szCs w:val="18"/>
        </w:rPr>
        <w:t>•</w:t>
      </w:r>
      <w:r w:rsidRPr="00AB428E">
        <w:rPr>
          <w:rFonts w:ascii="Segoe UI" w:hAnsi="Segoe UI" w:cs="Arial"/>
          <w:sz w:val="18"/>
          <w:szCs w:val="18"/>
        </w:rPr>
        <w:tab/>
        <w:t xml:space="preserve">The SEC website has a variety of information about the proxy voting process at </w:t>
      </w:r>
      <w:hyperlink r:id="rId367" w:history="1">
        <w:r w:rsidRPr="00A02C25">
          <w:rPr>
            <w:rStyle w:val="Hyperlink"/>
            <w:rFonts w:ascii="Segoe UI" w:hAnsi="Segoe UI" w:cs="Arial"/>
            <w:sz w:val="18"/>
            <w:szCs w:val="18"/>
          </w:rPr>
          <w:t>www.sec.gov/spotlight/proxymatters.shtml</w:t>
        </w:r>
      </w:hyperlink>
      <w:r w:rsidRPr="00AB428E">
        <w:rPr>
          <w:rFonts w:ascii="Segoe UI" w:hAnsi="Segoe UI" w:cs="Arial"/>
          <w:sz w:val="18"/>
          <w:szCs w:val="18"/>
        </w:rPr>
        <w:t xml:space="preserve"> </w:t>
      </w:r>
    </w:p>
    <w:p w:rsidR="008521DA" w:rsidRPr="00AB428E" w:rsidRDefault="008521DA" w:rsidP="00837896">
      <w:pPr>
        <w:pStyle w:val="NormalWeb"/>
        <w:spacing w:beforeAutospacing="0" w:after="0" w:afterAutospacing="0"/>
        <w:ind w:left="173" w:hanging="173"/>
        <w:rPr>
          <w:rFonts w:ascii="Segoe UI" w:hAnsi="Segoe UI" w:cs="Arial"/>
          <w:sz w:val="18"/>
          <w:szCs w:val="18"/>
        </w:rPr>
      </w:pPr>
      <w:r w:rsidRPr="00AB428E">
        <w:rPr>
          <w:rFonts w:ascii="Segoe UI" w:hAnsi="Segoe UI" w:cs="Arial"/>
          <w:sz w:val="18"/>
          <w:szCs w:val="18"/>
        </w:rPr>
        <w:t>•</w:t>
      </w:r>
      <w:r w:rsidRPr="00AB428E">
        <w:rPr>
          <w:rFonts w:ascii="Segoe UI" w:hAnsi="Segoe UI" w:cs="Arial"/>
          <w:sz w:val="18"/>
          <w:szCs w:val="18"/>
        </w:rPr>
        <w:tab/>
        <w:t xml:space="preserve">Contact the Microsoft Investor Relations department through our website at </w:t>
      </w:r>
      <w:hyperlink r:id="rId368" w:history="1">
        <w:r w:rsidRPr="00A02C25">
          <w:rPr>
            <w:rStyle w:val="Hyperlink"/>
            <w:rFonts w:ascii="Segoe UI" w:hAnsi="Segoe UI" w:cs="Arial"/>
            <w:sz w:val="18"/>
            <w:szCs w:val="18"/>
          </w:rPr>
          <w:t>https://www.microsoft.com/en-us/investor/default.aspx</w:t>
        </w:r>
      </w:hyperlink>
      <w:r w:rsidRPr="00AB428E">
        <w:rPr>
          <w:rFonts w:ascii="Segoe UI" w:hAnsi="Segoe UI" w:cs="Arial"/>
          <w:sz w:val="18"/>
          <w:szCs w:val="18"/>
        </w:rPr>
        <w:t xml:space="preserve"> or by phone at 425.706.4400 </w:t>
      </w:r>
    </w:p>
    <w:p w:rsidR="008521DA" w:rsidRPr="00AB428E" w:rsidRDefault="008521DA" w:rsidP="00837896">
      <w:pPr>
        <w:pStyle w:val="NormalWeb"/>
        <w:spacing w:beforeAutospacing="0" w:after="0" w:afterAutospacing="0"/>
        <w:ind w:left="173" w:hanging="173"/>
        <w:rPr>
          <w:rFonts w:ascii="Segoe UI" w:hAnsi="Segoe UI" w:cs="Arial"/>
          <w:sz w:val="18"/>
          <w:szCs w:val="18"/>
        </w:rPr>
      </w:pPr>
      <w:r w:rsidRPr="00AB428E">
        <w:rPr>
          <w:rFonts w:ascii="Segoe UI" w:hAnsi="Segoe UI" w:cs="Arial"/>
          <w:sz w:val="18"/>
          <w:szCs w:val="18"/>
        </w:rPr>
        <w:t>•</w:t>
      </w:r>
      <w:r w:rsidRPr="00AB428E">
        <w:rPr>
          <w:rFonts w:ascii="Segoe UI" w:hAnsi="Segoe UI" w:cs="Arial"/>
          <w:sz w:val="18"/>
          <w:szCs w:val="18"/>
        </w:rPr>
        <w:tab/>
        <w:t xml:space="preserve">You may view our annual report and vote your shares at </w:t>
      </w:r>
      <w:hyperlink r:id="rId369" w:history="1">
        <w:r w:rsidRPr="00A02C25">
          <w:rPr>
            <w:rStyle w:val="Hyperlink"/>
            <w:rFonts w:ascii="Segoe UI" w:hAnsi="Segoe UI" w:cs="Arial"/>
            <w:sz w:val="18"/>
            <w:szCs w:val="18"/>
          </w:rPr>
          <w:t>www.proxyvote.com</w:t>
        </w:r>
      </w:hyperlink>
      <w:r w:rsidRPr="00AB428E">
        <w:rPr>
          <w:rFonts w:ascii="Segoe UI" w:hAnsi="Segoe UI" w:cs="Arial"/>
          <w:sz w:val="18"/>
          <w:szCs w:val="18"/>
        </w:rPr>
        <w:t xml:space="preserve"> </w:t>
      </w:r>
    </w:p>
    <w:p w:rsidR="008521DA" w:rsidRPr="00AB428E" w:rsidRDefault="008521DA" w:rsidP="00837896">
      <w:pPr>
        <w:pStyle w:val="NormalWeb"/>
        <w:spacing w:beforeAutospacing="0" w:after="0" w:afterAutospacing="0"/>
        <w:ind w:left="173" w:hanging="173"/>
        <w:rPr>
          <w:rFonts w:ascii="Segoe UI" w:hAnsi="Segoe UI" w:cs="Arial"/>
          <w:sz w:val="18"/>
          <w:szCs w:val="18"/>
        </w:rPr>
      </w:pPr>
      <w:r w:rsidRPr="00AB428E">
        <w:rPr>
          <w:rFonts w:ascii="Segoe UI" w:hAnsi="Segoe UI" w:cs="Arial"/>
          <w:sz w:val="18"/>
          <w:szCs w:val="18"/>
        </w:rPr>
        <w:t>•</w:t>
      </w:r>
      <w:r w:rsidRPr="00AB428E">
        <w:rPr>
          <w:rFonts w:ascii="Segoe UI" w:hAnsi="Segoe UI" w:cs="Arial"/>
          <w:sz w:val="18"/>
          <w:szCs w:val="18"/>
        </w:rPr>
        <w:tab/>
        <w:t xml:space="preserve">Contact the broker or bank through which you beneficially own your shares </w:t>
      </w:r>
    </w:p>
    <w:p w:rsidR="008521DA" w:rsidRPr="00AB428E" w:rsidRDefault="008521DA" w:rsidP="00837896">
      <w:pPr>
        <w:pStyle w:val="NormalWeb"/>
        <w:keepNext/>
        <w:spacing w:before="200" w:beforeAutospacing="0" w:after="0" w:afterAutospacing="0"/>
        <w:rPr>
          <w:rFonts w:ascii="Segoe UI" w:hAnsi="Segoe UI" w:cs="Arial"/>
          <w:sz w:val="18"/>
          <w:szCs w:val="18"/>
        </w:rPr>
      </w:pPr>
      <w:r w:rsidRPr="00AB428E">
        <w:rPr>
          <w:rFonts w:ascii="Segoe UI" w:hAnsi="Segoe UI" w:cs="Arial"/>
          <w:b/>
          <w:bCs/>
          <w:sz w:val="18"/>
          <w:szCs w:val="18"/>
        </w:rPr>
        <w:t xml:space="preserve">Where to find our corporate governance documents </w:t>
      </w:r>
    </w:p>
    <w:p w:rsidR="008521DA" w:rsidRPr="00AB428E" w:rsidRDefault="008521DA">
      <w:pPr>
        <w:pStyle w:val="NormalWeb"/>
        <w:keepNext/>
        <w:spacing w:before="120" w:beforeAutospacing="0" w:after="0" w:afterAutospacing="0"/>
        <w:rPr>
          <w:rFonts w:ascii="Segoe UI" w:hAnsi="Segoe UI" w:cs="Arial"/>
          <w:sz w:val="18"/>
          <w:szCs w:val="18"/>
        </w:rPr>
      </w:pPr>
      <w:r w:rsidRPr="00AB428E">
        <w:rPr>
          <w:rFonts w:ascii="Segoe UI" w:hAnsi="Segoe UI" w:cs="Arial"/>
          <w:sz w:val="18"/>
          <w:szCs w:val="18"/>
        </w:rPr>
        <w:t xml:space="preserve">Copies of our Board committee charters and other governance documents listed in Part 1 can be found at </w:t>
      </w:r>
      <w:hyperlink r:id="rId370" w:history="1">
        <w:r w:rsidRPr="00A02C25">
          <w:rPr>
            <w:rStyle w:val="Hyperlink"/>
            <w:rFonts w:ascii="Segoe UI" w:hAnsi="Segoe UI" w:cs="Arial"/>
            <w:sz w:val="18"/>
            <w:szCs w:val="18"/>
          </w:rPr>
          <w:t>http://aka.ms/policiesandguidelines</w:t>
        </w:r>
      </w:hyperlink>
      <w:r w:rsidRPr="00AB428E">
        <w:rPr>
          <w:rFonts w:ascii="Segoe UI" w:hAnsi="Segoe UI" w:cs="Arial"/>
          <w:sz w:val="18"/>
          <w:szCs w:val="18"/>
        </w:rPr>
        <w:t>. We will provide any of the foregoing information to a shareholder without charge upon written request to MSC 123/9999, Office of the Corporate Secretary, Microsoft Corporation, One Microsoft Way, Redmond, WA 98052-6399</w:t>
      </w:r>
      <w:r w:rsidRPr="00AB428E">
        <w:rPr>
          <w:rFonts w:ascii="Segoe UI" w:hAnsi="Segoe UI" w:cs="Arial"/>
          <w:b/>
          <w:bCs/>
          <w:sz w:val="18"/>
          <w:szCs w:val="18"/>
        </w:rPr>
        <w:t>.</w:t>
      </w:r>
      <w:r w:rsidRPr="00AB428E">
        <w:rPr>
          <w:rFonts w:ascii="Segoe UI" w:hAnsi="Segoe UI" w:cs="Arial"/>
          <w:sz w:val="18"/>
          <w:szCs w:val="18"/>
        </w:rPr>
        <w:t xml:space="preserve"> </w:t>
      </w:r>
    </w:p>
    <w:p w:rsidR="008521DA" w:rsidRDefault="008521DA" w:rsidP="00837896">
      <w:pPr>
        <w:pStyle w:val="rrdsinglerule"/>
        <w:pBdr>
          <w:top w:val="single" w:sz="6" w:space="0" w:color="0083C6"/>
        </w:pBdr>
        <w:spacing w:before="360"/>
        <w:rPr>
          <w:sz w:val="24"/>
          <w:szCs w:val="24"/>
        </w:rPr>
      </w:pPr>
      <w:r>
        <w:t> </w:t>
      </w:r>
    </w:p>
    <w:p w:rsidR="008521DA" w:rsidRPr="00AB428E" w:rsidRDefault="008521DA">
      <w:pPr>
        <w:pStyle w:val="NormalWeb"/>
        <w:spacing w:before="0" w:beforeAutospacing="0" w:after="0" w:afterAutospacing="0"/>
        <w:rPr>
          <w:rFonts w:ascii="Segoe UI" w:hAnsi="Segoe UI" w:cs="Arial"/>
          <w:sz w:val="28"/>
          <w:szCs w:val="28"/>
        </w:rPr>
      </w:pPr>
      <w:r w:rsidRPr="00AB6D83">
        <w:rPr>
          <w:rFonts w:ascii="Segoe UI" w:hAnsi="Segoe UI" w:cs="Arial"/>
          <w:b/>
          <w:bCs/>
          <w:color w:val="0081C4"/>
          <w:sz w:val="28"/>
          <w:szCs w:val="28"/>
        </w:rPr>
        <w:t xml:space="preserve">Proposals by shareholders for 2018 annual meeting </w:t>
      </w:r>
    </w:p>
    <w:p w:rsidR="008521DA" w:rsidRPr="00AB428E" w:rsidRDefault="008521DA" w:rsidP="00837896">
      <w:pPr>
        <w:pStyle w:val="NormalWeb"/>
        <w:keepNext/>
        <w:spacing w:before="200" w:beforeAutospacing="0" w:after="0" w:afterAutospacing="0"/>
        <w:rPr>
          <w:rFonts w:ascii="Segoe UI" w:hAnsi="Segoe UI" w:cs="Arial"/>
          <w:sz w:val="18"/>
          <w:szCs w:val="18"/>
        </w:rPr>
      </w:pPr>
      <w:r w:rsidRPr="00AB428E">
        <w:rPr>
          <w:rFonts w:ascii="Segoe UI" w:hAnsi="Segoe UI" w:cs="Arial"/>
          <w:sz w:val="18"/>
          <w:szCs w:val="18"/>
        </w:rPr>
        <w:t xml:space="preserve">Shareholders who, in accordance with SEC Rule 14a-8, wish to present proposals for inclusion in the proxy materials to be distributed for next year’s annual meeting must submit their proposals so they are received by the Corporate Secretary of Microsoft, by one of the means described below, no later than the close of business (5:30 p.m. Pacific Time) on June 18, 2018. As the rules of the SEC make clear, simply submitting a proposal does not guarantee that it will be included. </w:t>
      </w:r>
    </w:p>
    <w:p w:rsidR="008521DA" w:rsidRDefault="008521DA">
      <w:pPr>
        <w:pStyle w:val="NormalWeb"/>
        <w:spacing w:before="120" w:beforeAutospacing="0" w:after="0" w:afterAutospacing="0"/>
        <w:rPr>
          <w:rFonts w:ascii="Segoe UI" w:hAnsi="Segoe UI" w:cs="Arial"/>
          <w:sz w:val="18"/>
          <w:szCs w:val="18"/>
        </w:rPr>
        <w:sectPr w:rsidR="008521DA" w:rsidSect="00837896">
          <w:headerReference w:type="default" r:id="rId371"/>
          <w:footerReference w:type="default" r:id="rId372"/>
          <w:pgSz w:w="12240" w:h="15840"/>
          <w:pgMar w:top="720" w:right="720" w:bottom="720" w:left="720" w:header="720" w:footer="720" w:gutter="0"/>
          <w:cols w:space="720"/>
          <w:docGrid w:linePitch="326"/>
        </w:sectPr>
      </w:pPr>
    </w:p>
    <w:p w:rsidR="008521DA" w:rsidRDefault="008521DA" w:rsidP="00837896">
      <w:pPr>
        <w:pStyle w:val="NormalWeb"/>
        <w:spacing w:before="0" w:beforeAutospacing="0" w:after="0" w:afterAutospacing="0"/>
        <w:rPr>
          <w:rFonts w:ascii="Segoe UI" w:hAnsi="Segoe UI" w:cs="Arial"/>
          <w:sz w:val="18"/>
          <w:szCs w:val="18"/>
        </w:rPr>
      </w:pPr>
      <w:r>
        <w:rPr>
          <w:noProof/>
        </w:rPr>
        <w:lastRenderedPageBreak/>
        <w:drawing>
          <wp:inline distT="0" distB="0" distL="0" distR="0" wp14:anchorId="1857F9DE" wp14:editId="02196988">
            <wp:extent cx="6858000" cy="790575"/>
            <wp:effectExtent l="0" t="0" r="0" b="9525"/>
            <wp:docPr id="231" name="Picture 23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LOGO"/>
                    <pic:cNvPicPr>
                      <a:picLocks noChangeAspect="1" noChangeArrowheads="1"/>
                    </pic:cNvPicPr>
                  </pic:nvPicPr>
                  <pic:blipFill>
                    <a:blip r:embed="rId356" r:link="rId357">
                      <a:extLst>
                        <a:ext uri="{28A0092B-C50C-407E-A947-70E740481C1C}">
                          <a14:useLocalDpi xmlns:a14="http://schemas.microsoft.com/office/drawing/2010/main" val="0"/>
                        </a:ext>
                      </a:extLst>
                    </a:blip>
                    <a:srcRect/>
                    <a:stretch>
                      <a:fillRect/>
                    </a:stretch>
                  </pic:blipFill>
                  <pic:spPr bwMode="auto">
                    <a:xfrm>
                      <a:off x="0" y="0"/>
                      <a:ext cx="6858000" cy="790575"/>
                    </a:xfrm>
                    <a:prstGeom prst="rect">
                      <a:avLst/>
                    </a:prstGeom>
                    <a:noFill/>
                    <a:ln>
                      <a:noFill/>
                    </a:ln>
                  </pic:spPr>
                </pic:pic>
              </a:graphicData>
            </a:graphic>
          </wp:inline>
        </w:drawing>
      </w:r>
    </w:p>
    <w:p w:rsidR="008521DA" w:rsidRPr="00AB428E" w:rsidRDefault="008521DA" w:rsidP="00837896">
      <w:pPr>
        <w:pStyle w:val="NormalWeb"/>
        <w:spacing w:before="200" w:beforeAutospacing="0" w:after="0" w:afterAutospacing="0"/>
        <w:rPr>
          <w:rFonts w:ascii="Segoe UI" w:hAnsi="Segoe UI" w:cs="Arial"/>
          <w:sz w:val="18"/>
          <w:szCs w:val="18"/>
        </w:rPr>
      </w:pPr>
      <w:r w:rsidRPr="00AB428E">
        <w:rPr>
          <w:rFonts w:ascii="Segoe UI" w:hAnsi="Segoe UI" w:cs="Arial"/>
          <w:sz w:val="18"/>
          <w:szCs w:val="18"/>
        </w:rPr>
        <w:t xml:space="preserve">In order to be properly brought before the 2018 Annual Meeting, a shareholder’s notice of nomination of one or more director candidates to be included in the Company’s proxy statement and ballot pursuant to Section 1.14 of our Bylaws (a “proxy access nomination”) must be received by the Corporate Secretary of Microsoft, by one of the means described below, no earlier than May 18, 2018 and no later than the close of business on June 18, 2018 (i.e., not later than the close of business on the 120th day nor earlier than the close of business on the 150th day prior to the first anniversary of the date the definitive proxy statement was first released to shareholders in connection with the preceding year’s annual meeting of shareholders). If the date of the 2018 Annual Meeting is more than 30 days before or more than 60 days after such anniversary date, notice by the shareholder to be timely must be so delivered not earlier than the close of business on the 120th day and not later than the close of business on the later of the 90th day prior to the 2018 Annual Meeting or the 10th day following the day on which public announcement of the date of the 2018 Annual Meeting is first made by the Company. </w:t>
      </w:r>
    </w:p>
    <w:p w:rsidR="008521DA" w:rsidRPr="00AB428E" w:rsidRDefault="008521DA">
      <w:pPr>
        <w:pStyle w:val="NormalWeb"/>
        <w:spacing w:before="120" w:beforeAutospacing="0" w:after="0" w:afterAutospacing="0"/>
        <w:rPr>
          <w:rFonts w:ascii="Segoe UI" w:hAnsi="Segoe UI" w:cs="Arial"/>
          <w:sz w:val="18"/>
          <w:szCs w:val="18"/>
        </w:rPr>
      </w:pPr>
      <w:r w:rsidRPr="00AB428E">
        <w:rPr>
          <w:rFonts w:ascii="Segoe UI" w:hAnsi="Segoe UI" w:cs="Arial"/>
          <w:sz w:val="18"/>
          <w:szCs w:val="18"/>
        </w:rPr>
        <w:t xml:space="preserve">In order to be properly brought before the 2018 Annual Meeting, a shareholder’s notice of any matter the shareholder wishes to present (other than a matter brought pursuant to SEC Rule 14a-8 or a proxy access director nomination), or the person or persons the shareholder wishes to nominate as a director, must be received by the Corporate Secretary of Microsoft, by one of the means described below, no earlier than August 1, 2018, and no later than the close of business (5:30 p.m. Pacific Time) on August 31, 2018 (i.e., not less than 90 nor more than 120 days before the first anniversary of the date of the 2017 Annual Meeting). If our annual meeting date occurs more than 30 days before or 60 days after November 29, 2018, we must receive proposals not earlier than the close of business on the 120th day prior to the date of the 2018 Annual Meeting and not later than the close of business on the later of the 90th day prior to the date of the 2018 Annual Meeting or, if the first public announcement of the date of the 2018 Annual Meeting is less than 100 days prior to the date of the meeting, the 10th day following the day on which we first make a public announcement of the date of the meeting. </w:t>
      </w:r>
    </w:p>
    <w:p w:rsidR="008521DA" w:rsidRPr="00AB428E" w:rsidRDefault="008521DA">
      <w:pPr>
        <w:pStyle w:val="NormalWeb"/>
        <w:spacing w:before="120" w:beforeAutospacing="0" w:after="0" w:afterAutospacing="0"/>
        <w:rPr>
          <w:rFonts w:ascii="Segoe UI" w:hAnsi="Segoe UI" w:cs="Arial"/>
          <w:sz w:val="18"/>
          <w:szCs w:val="18"/>
        </w:rPr>
      </w:pPr>
      <w:r w:rsidRPr="00AB428E">
        <w:rPr>
          <w:rFonts w:ascii="Segoe UI" w:hAnsi="Segoe UI" w:cs="Arial"/>
          <w:sz w:val="18"/>
          <w:szCs w:val="18"/>
        </w:rPr>
        <w:t xml:space="preserve">To be in proper form, a shareholder’s notice must include the information about the proposal or nominee specified in our Bylaws. A shareholder who wishes to submit a proposal or nomination is encouraged to seek independent counsel about our Bylaw and SEC requirements. Microsoft will not consider any proposal or nomination that is not timely or otherwise does not meet the Bylaw and SEC requirements for submitting a proposal or nomination. </w:t>
      </w:r>
    </w:p>
    <w:p w:rsidR="008521DA" w:rsidRDefault="008521DA">
      <w:pPr>
        <w:pStyle w:val="NormalWeb"/>
        <w:spacing w:before="0" w:beforeAutospacing="0" w:after="0" w:afterAutospacing="0"/>
        <w:rPr>
          <w:sz w:val="16"/>
          <w:szCs w:val="16"/>
        </w:rPr>
      </w:pPr>
      <w:r>
        <w:rPr>
          <w:sz w:val="16"/>
          <w:szCs w:val="16"/>
        </w:rPr>
        <w:t> </w:t>
      </w:r>
    </w:p>
    <w:p w:rsidR="008521DA" w:rsidRPr="00AB428E" w:rsidRDefault="008521DA">
      <w:pPr>
        <w:pStyle w:val="NormalWeb"/>
        <w:keepNext/>
        <w:spacing w:before="0" w:beforeAutospacing="0" w:after="0" w:afterAutospacing="0"/>
        <w:rPr>
          <w:rFonts w:ascii="Segoe UI" w:hAnsi="Segoe UI" w:cs="Arial"/>
          <w:sz w:val="18"/>
          <w:szCs w:val="18"/>
        </w:rPr>
      </w:pPr>
      <w:r w:rsidRPr="00AB428E">
        <w:rPr>
          <w:rFonts w:ascii="Segoe UI" w:hAnsi="Segoe UI" w:cs="Arial"/>
          <w:sz w:val="18"/>
          <w:szCs w:val="18"/>
        </w:rPr>
        <w:t xml:space="preserve">Notices of intent to present proposals or nominate directors at the 2018 Annual Meeting, and all supporting materials required by our Bylaws, must be submitted by one of the following means: </w:t>
      </w:r>
    </w:p>
    <w:p w:rsidR="008521DA" w:rsidRPr="00AB428E" w:rsidRDefault="008521DA" w:rsidP="00837896">
      <w:pPr>
        <w:pStyle w:val="NormalWeb"/>
        <w:spacing w:before="120" w:beforeAutospacing="0" w:after="0" w:afterAutospacing="0"/>
        <w:ind w:left="173" w:hanging="173"/>
        <w:rPr>
          <w:rFonts w:ascii="Segoe UI" w:hAnsi="Segoe UI" w:cs="Arial"/>
          <w:sz w:val="18"/>
          <w:szCs w:val="18"/>
        </w:rPr>
      </w:pPr>
      <w:r w:rsidRPr="00AB428E">
        <w:rPr>
          <w:rFonts w:ascii="Segoe UI" w:hAnsi="Segoe UI" w:cs="Arial"/>
          <w:sz w:val="18"/>
          <w:szCs w:val="18"/>
        </w:rPr>
        <w:t>•</w:t>
      </w:r>
      <w:r w:rsidRPr="00AB428E">
        <w:rPr>
          <w:rFonts w:ascii="Segoe UI" w:hAnsi="Segoe UI" w:cs="Arial"/>
          <w:sz w:val="18"/>
          <w:szCs w:val="18"/>
        </w:rPr>
        <w:tab/>
        <w:t xml:space="preserve">By Mail: MSC 123/9999, Office of the Corporate Secretary, Microsoft Corporation, One Microsoft Way, Redmond, </w:t>
      </w:r>
      <w:r>
        <w:rPr>
          <w:rFonts w:ascii="Segoe UI" w:hAnsi="Segoe UI" w:cs="Arial"/>
          <w:sz w:val="18"/>
          <w:szCs w:val="18"/>
        </w:rPr>
        <w:br/>
      </w:r>
      <w:r w:rsidRPr="00AB428E">
        <w:rPr>
          <w:rFonts w:ascii="Segoe UI" w:hAnsi="Segoe UI" w:cs="Arial"/>
          <w:sz w:val="18"/>
          <w:szCs w:val="18"/>
        </w:rPr>
        <w:t xml:space="preserve">Washington 98052-6399 </w:t>
      </w:r>
    </w:p>
    <w:p w:rsidR="008521DA" w:rsidRPr="00AB428E" w:rsidRDefault="008521DA" w:rsidP="00837896">
      <w:pPr>
        <w:pStyle w:val="NormalWeb"/>
        <w:spacing w:before="120" w:beforeAutospacing="0" w:after="0" w:afterAutospacing="0"/>
        <w:ind w:left="173" w:hanging="173"/>
        <w:rPr>
          <w:rFonts w:ascii="Segoe UI" w:hAnsi="Segoe UI" w:cs="Arial"/>
          <w:sz w:val="18"/>
          <w:szCs w:val="18"/>
        </w:rPr>
      </w:pPr>
      <w:r w:rsidRPr="00AB428E">
        <w:rPr>
          <w:rFonts w:ascii="Segoe UI" w:hAnsi="Segoe UI" w:cs="Arial"/>
          <w:sz w:val="18"/>
          <w:szCs w:val="18"/>
        </w:rPr>
        <w:t>•</w:t>
      </w:r>
      <w:r w:rsidRPr="00AB428E">
        <w:rPr>
          <w:rFonts w:ascii="Segoe UI" w:hAnsi="Segoe UI" w:cs="Arial"/>
          <w:sz w:val="18"/>
          <w:szCs w:val="18"/>
        </w:rPr>
        <w:tab/>
        <w:t xml:space="preserve">Electronically: </w:t>
      </w:r>
      <w:r w:rsidRPr="00AB428E">
        <w:rPr>
          <w:rFonts w:ascii="Segoe UI" w:hAnsi="Segoe UI" w:cs="Arial"/>
          <w:sz w:val="18"/>
          <w:szCs w:val="18"/>
          <w:u w:val="single"/>
        </w:rPr>
        <w:t>askboard@microsoft.com</w:t>
      </w:r>
      <w:r w:rsidRPr="00AB428E">
        <w:rPr>
          <w:rFonts w:ascii="Segoe UI" w:hAnsi="Segoe UI" w:cs="Arial"/>
          <w:sz w:val="18"/>
          <w:szCs w:val="18"/>
        </w:rPr>
        <w:t xml:space="preserve"> </w:t>
      </w:r>
    </w:p>
    <w:p w:rsidR="008521DA" w:rsidRPr="00AB428E" w:rsidRDefault="008521DA">
      <w:pPr>
        <w:pStyle w:val="NormalWeb"/>
        <w:spacing w:before="120" w:beforeAutospacing="0" w:after="0" w:afterAutospacing="0"/>
        <w:rPr>
          <w:rFonts w:ascii="Segoe UI" w:hAnsi="Segoe UI" w:cs="Arial"/>
          <w:sz w:val="18"/>
          <w:szCs w:val="18"/>
        </w:rPr>
      </w:pPr>
      <w:r w:rsidRPr="00AB428E">
        <w:rPr>
          <w:rFonts w:ascii="Segoe UI" w:hAnsi="Segoe UI" w:cs="Arial"/>
          <w:sz w:val="18"/>
          <w:szCs w:val="18"/>
        </w:rPr>
        <w:t xml:space="preserve">We reserve the right to reject, rule out of order, or take other appropriate action with respect to any proposal that does not comply with these and other applicable requirements. </w:t>
      </w:r>
    </w:p>
    <w:p w:rsidR="008521DA" w:rsidRDefault="008521DA" w:rsidP="00837896">
      <w:pPr>
        <w:pStyle w:val="rrdsinglerule"/>
        <w:pBdr>
          <w:top w:val="single" w:sz="6" w:space="0" w:color="0083C6"/>
        </w:pBdr>
        <w:spacing w:before="360"/>
        <w:rPr>
          <w:sz w:val="24"/>
          <w:szCs w:val="24"/>
        </w:rPr>
      </w:pPr>
      <w:r>
        <w:t> </w:t>
      </w:r>
    </w:p>
    <w:p w:rsidR="008521DA" w:rsidRPr="00AB428E" w:rsidRDefault="008521DA">
      <w:pPr>
        <w:pStyle w:val="NormalWeb"/>
        <w:spacing w:before="0" w:beforeAutospacing="0" w:after="0" w:afterAutospacing="0"/>
        <w:rPr>
          <w:rFonts w:ascii="Segoe UI" w:hAnsi="Segoe UI" w:cs="Arial"/>
          <w:sz w:val="28"/>
          <w:szCs w:val="28"/>
        </w:rPr>
      </w:pPr>
      <w:r w:rsidRPr="00AB6D83">
        <w:rPr>
          <w:rFonts w:ascii="Segoe UI" w:hAnsi="Segoe UI" w:cs="Arial"/>
          <w:b/>
          <w:bCs/>
          <w:color w:val="0081C4"/>
          <w:sz w:val="28"/>
          <w:szCs w:val="28"/>
        </w:rPr>
        <w:t xml:space="preserve">Other business </w:t>
      </w:r>
    </w:p>
    <w:p w:rsidR="008521DA" w:rsidRPr="00AB428E" w:rsidRDefault="008521DA">
      <w:pPr>
        <w:pStyle w:val="NormalWeb"/>
        <w:spacing w:before="240" w:beforeAutospacing="0" w:after="0" w:afterAutospacing="0"/>
        <w:rPr>
          <w:rFonts w:ascii="Segoe UI" w:hAnsi="Segoe UI" w:cs="Arial"/>
          <w:sz w:val="18"/>
          <w:szCs w:val="18"/>
        </w:rPr>
      </w:pPr>
      <w:r w:rsidRPr="00AB428E">
        <w:rPr>
          <w:rFonts w:ascii="Segoe UI" w:hAnsi="Segoe UI" w:cs="Arial"/>
          <w:sz w:val="18"/>
          <w:szCs w:val="18"/>
        </w:rPr>
        <w:t xml:space="preserve">The Board of Directors does not intend to bring any other business before the Annual Meeting, and so far as is known to our Board, no matters are to be brought before the meeting other than as specified in the notice of meeting. In addition to the scheduled items of business, the meeting may consider other shareholder proposals and matters relating to the conduct of the meeting. As to any other business that may properly come before the meeting, proxies will be voted in accordance with the judgment of the persons voting such proxies. </w:t>
      </w:r>
    </w:p>
    <w:p w:rsidR="008521DA" w:rsidRPr="00AB428E" w:rsidRDefault="008521DA">
      <w:pPr>
        <w:pStyle w:val="NormalWeb"/>
        <w:spacing w:before="120" w:beforeAutospacing="0" w:after="0" w:afterAutospacing="0"/>
        <w:rPr>
          <w:rFonts w:ascii="Segoe UI" w:hAnsi="Segoe UI" w:cs="Arial"/>
          <w:sz w:val="18"/>
          <w:szCs w:val="18"/>
        </w:rPr>
      </w:pPr>
      <w:r w:rsidRPr="00AB428E">
        <w:rPr>
          <w:rFonts w:ascii="Segoe UI" w:hAnsi="Segoe UI" w:cs="Arial"/>
          <w:sz w:val="18"/>
          <w:szCs w:val="18"/>
        </w:rPr>
        <w:t xml:space="preserve">Representatives of Deloitte &amp; Touche, independent auditor for Microsoft for fiscal year 2017 and the current fiscal year, will be present at the Annual Meeting, will have an opportunity to make a statement if they desire to do so, and will be available to respond to appropriate questions. </w:t>
      </w:r>
    </w:p>
    <w:p w:rsidR="008521DA" w:rsidRDefault="008521DA">
      <w:pPr>
        <w:pStyle w:val="NormalWeb"/>
        <w:spacing w:before="120" w:beforeAutospacing="0" w:after="0" w:afterAutospacing="0"/>
        <w:rPr>
          <w:rFonts w:ascii="Segoe UI" w:hAnsi="Segoe UI" w:cs="Arial"/>
          <w:sz w:val="18"/>
          <w:szCs w:val="18"/>
        </w:rPr>
      </w:pPr>
      <w:r w:rsidRPr="00AB428E">
        <w:rPr>
          <w:rFonts w:ascii="Segoe UI" w:hAnsi="Segoe UI" w:cs="Arial"/>
          <w:sz w:val="18"/>
          <w:szCs w:val="18"/>
        </w:rPr>
        <w:t xml:space="preserve">DATED: Redmond, Washington, October 16, 2017. </w:t>
      </w:r>
    </w:p>
    <w:p w:rsidR="008521DA" w:rsidRDefault="008521DA">
      <w:pPr>
        <w:pStyle w:val="NormalWeb"/>
        <w:spacing w:before="120" w:beforeAutospacing="0" w:after="0" w:afterAutospacing="0"/>
        <w:rPr>
          <w:rFonts w:ascii="Segoe UI" w:hAnsi="Segoe UI" w:cs="Arial"/>
          <w:sz w:val="18"/>
          <w:szCs w:val="18"/>
        </w:rPr>
        <w:sectPr w:rsidR="008521DA" w:rsidSect="00837896">
          <w:headerReference w:type="default" r:id="rId373"/>
          <w:footerReference w:type="default" r:id="rId374"/>
          <w:pgSz w:w="12240" w:h="15840"/>
          <w:pgMar w:top="720" w:right="720" w:bottom="720" w:left="720" w:header="720" w:footer="720" w:gutter="0"/>
          <w:cols w:space="720"/>
          <w:docGrid w:linePitch="326"/>
        </w:sectPr>
      </w:pPr>
    </w:p>
    <w:p w:rsidR="008521DA" w:rsidRPr="00F1144E" w:rsidRDefault="008521DA" w:rsidP="00837896">
      <w:pPr>
        <w:pStyle w:val="NormalWeb"/>
        <w:spacing w:before="0" w:beforeAutospacing="0" w:after="0" w:afterAutospacing="0"/>
        <w:rPr>
          <w:rFonts w:ascii="Segoe UI" w:hAnsi="Segoe UI" w:cs="Arial"/>
          <w:sz w:val="2"/>
          <w:szCs w:val="18"/>
        </w:rPr>
      </w:pPr>
    </w:p>
    <w:p w:rsidR="008521DA" w:rsidRDefault="008521DA" w:rsidP="00C25F02">
      <w:pPr>
        <w:pStyle w:val="rrdsinglerule"/>
        <w:pBdr>
          <w:top w:val="single" w:sz="6" w:space="0" w:color="0083C6"/>
        </w:pBdr>
        <w:rPr>
          <w:sz w:val="24"/>
          <w:szCs w:val="24"/>
        </w:rPr>
      </w:pPr>
      <w:r>
        <w:t> </w:t>
      </w:r>
    </w:p>
    <w:p w:rsidR="008521DA" w:rsidRPr="00AB428E" w:rsidRDefault="008521DA">
      <w:pPr>
        <w:pStyle w:val="NormalWeb"/>
        <w:spacing w:before="0" w:beforeAutospacing="0" w:after="0" w:afterAutospacing="0"/>
        <w:rPr>
          <w:rFonts w:ascii="Segoe UI" w:hAnsi="Segoe UI" w:cs="Arial"/>
          <w:sz w:val="28"/>
          <w:szCs w:val="28"/>
        </w:rPr>
      </w:pPr>
      <w:r w:rsidRPr="00AB6D83">
        <w:rPr>
          <w:rFonts w:ascii="Segoe UI" w:hAnsi="Segoe UI" w:cs="Arial"/>
          <w:b/>
          <w:bCs/>
          <w:color w:val="0081C4"/>
          <w:sz w:val="28"/>
          <w:szCs w:val="28"/>
        </w:rPr>
        <w:t xml:space="preserve">Annex A – Reconciliation of non-GAAP and GAAP financial measures </w:t>
      </w:r>
    </w:p>
    <w:p w:rsidR="008521DA" w:rsidRPr="00AB428E" w:rsidRDefault="008521DA">
      <w:pPr>
        <w:pStyle w:val="NormalWeb"/>
        <w:spacing w:before="240" w:beforeAutospacing="0" w:after="0" w:afterAutospacing="0"/>
        <w:rPr>
          <w:rFonts w:ascii="Segoe UI" w:hAnsi="Segoe UI" w:cs="Arial"/>
          <w:sz w:val="18"/>
          <w:szCs w:val="18"/>
        </w:rPr>
      </w:pPr>
      <w:r w:rsidRPr="00AB428E">
        <w:rPr>
          <w:rFonts w:ascii="Segoe UI" w:hAnsi="Segoe UI" w:cs="Arial"/>
          <w:sz w:val="18"/>
          <w:szCs w:val="18"/>
        </w:rPr>
        <w:t xml:space="preserve">The following table reconciles financial results reported in accordance with accounting principles generally accepted in the United States of America (“GAAP”) to non-GAAP financial results. This non-GAAP financial information has been provided to aid investors in better understanding the company’s performance. In fiscal years 2017 and 2016, the GAAP financial results included the net impact from Windows 10 revenue deferrals and impairment and restructuring charges. Presenting these measures without the impact of these items gives additional insight into operational performance and helps clarify trends affecting the company’s business. For comparability of reporting, management considers this information in conjunction with GAAP amounts in evaluating business performance. These non-GAAP financial measures should not be considered as a substitute for, or superior to, the measures of financial performance prepared in accordance with GAAP. </w:t>
      </w:r>
    </w:p>
    <w:p w:rsidR="008521DA" w:rsidRPr="00F1144E" w:rsidRDefault="008521DA">
      <w:pPr>
        <w:pStyle w:val="NormalWeb"/>
        <w:keepNext/>
        <w:spacing w:before="0" w:beforeAutospacing="0" w:after="0" w:afterAutospacing="0"/>
        <w:rPr>
          <w:sz w:val="16"/>
          <w:szCs w:val="16"/>
        </w:rPr>
      </w:pPr>
      <w:r w:rsidRPr="00F1144E">
        <w:rPr>
          <w:sz w:val="16"/>
          <w:szCs w:val="16"/>
        </w:rPr>
        <w:t> </w:t>
      </w:r>
    </w:p>
    <w:tbl>
      <w:tblPr>
        <w:tblW w:w="0" w:type="auto"/>
        <w:tblLayout w:type="fixed"/>
        <w:tblCellMar>
          <w:left w:w="0" w:type="dxa"/>
          <w:right w:w="0" w:type="dxa"/>
        </w:tblCellMar>
        <w:tblLook w:val="04A0" w:firstRow="1" w:lastRow="0" w:firstColumn="1" w:lastColumn="0" w:noHBand="0" w:noVBand="1"/>
      </w:tblPr>
      <w:tblGrid>
        <w:gridCol w:w="6264"/>
        <w:gridCol w:w="1024"/>
        <w:gridCol w:w="1224"/>
        <w:gridCol w:w="1044"/>
        <w:gridCol w:w="1244"/>
      </w:tblGrid>
      <w:tr w:rsidR="008521DA" w:rsidTr="00094204">
        <w:trPr>
          <w:tblHeader/>
        </w:trPr>
        <w:tc>
          <w:tcPr>
            <w:tcW w:w="6264" w:type="dxa"/>
            <w:vAlign w:val="center"/>
            <w:hideMark/>
          </w:tcPr>
          <w:p w:rsidR="008521DA" w:rsidRPr="00AB428E" w:rsidRDefault="008521DA">
            <w:pPr>
              <w:rPr>
                <w:rFonts w:ascii="Segoe UI" w:hAnsi="Segoe UI" w:cs="Arial"/>
                <w:sz w:val="1"/>
                <w:szCs w:val="18"/>
              </w:rPr>
            </w:pPr>
          </w:p>
        </w:tc>
        <w:tc>
          <w:tcPr>
            <w:tcW w:w="1024" w:type="dxa"/>
            <w:vAlign w:val="center"/>
            <w:hideMark/>
          </w:tcPr>
          <w:p w:rsidR="008521DA" w:rsidRPr="00AB428E" w:rsidRDefault="008521DA">
            <w:pPr>
              <w:rPr>
                <w:rFonts w:ascii="Segoe UI" w:hAnsi="Segoe UI" w:cs="Arial"/>
                <w:sz w:val="1"/>
                <w:szCs w:val="18"/>
              </w:rPr>
            </w:pPr>
          </w:p>
        </w:tc>
        <w:tc>
          <w:tcPr>
            <w:tcW w:w="1224" w:type="dxa"/>
            <w:vAlign w:val="center"/>
            <w:hideMark/>
          </w:tcPr>
          <w:p w:rsidR="008521DA" w:rsidRPr="00AB428E" w:rsidRDefault="008521DA">
            <w:pPr>
              <w:rPr>
                <w:rFonts w:ascii="Segoe UI" w:hAnsi="Segoe UI" w:cs="Arial"/>
                <w:sz w:val="1"/>
                <w:szCs w:val="18"/>
              </w:rPr>
            </w:pPr>
          </w:p>
        </w:tc>
        <w:tc>
          <w:tcPr>
            <w:tcW w:w="1044" w:type="dxa"/>
            <w:vAlign w:val="center"/>
            <w:hideMark/>
          </w:tcPr>
          <w:p w:rsidR="008521DA" w:rsidRPr="00AB428E" w:rsidRDefault="008521DA">
            <w:pPr>
              <w:rPr>
                <w:rFonts w:ascii="Segoe UI" w:hAnsi="Segoe UI" w:cs="Arial"/>
                <w:sz w:val="1"/>
                <w:szCs w:val="18"/>
              </w:rPr>
            </w:pPr>
          </w:p>
        </w:tc>
        <w:tc>
          <w:tcPr>
            <w:tcW w:w="1244" w:type="dxa"/>
            <w:vAlign w:val="center"/>
            <w:hideMark/>
          </w:tcPr>
          <w:p w:rsidR="008521DA" w:rsidRPr="00AB428E" w:rsidRDefault="008521DA">
            <w:pPr>
              <w:rPr>
                <w:rFonts w:ascii="Segoe UI" w:hAnsi="Segoe UI" w:cs="Arial"/>
                <w:sz w:val="1"/>
                <w:szCs w:val="18"/>
              </w:rPr>
            </w:pPr>
          </w:p>
        </w:tc>
      </w:tr>
      <w:tr w:rsidR="008521DA" w:rsidTr="00837896">
        <w:trPr>
          <w:cantSplit/>
          <w:tblHeader/>
        </w:trPr>
        <w:tc>
          <w:tcPr>
            <w:tcW w:w="6264" w:type="dxa"/>
            <w:shd w:val="clear" w:color="auto" w:fill="0083C6"/>
            <w:tcMar>
              <w:top w:w="0" w:type="dxa"/>
              <w:left w:w="144" w:type="dxa"/>
              <w:bottom w:w="0" w:type="dxa"/>
              <w:right w:w="0" w:type="dxa"/>
            </w:tcMar>
            <w:vAlign w:val="bottom"/>
            <w:hideMark/>
          </w:tcPr>
          <w:p w:rsidR="008521DA" w:rsidRPr="00AB428E" w:rsidRDefault="008521DA">
            <w:pPr>
              <w:pStyle w:val="la2"/>
              <w:keepNext/>
              <w:rPr>
                <w:rFonts w:ascii="Segoe UI" w:eastAsiaTheme="minorEastAsia" w:hAnsi="Segoe UI" w:cs="Arial"/>
                <w:sz w:val="18"/>
                <w:szCs w:val="18"/>
              </w:rPr>
            </w:pPr>
            <w:r w:rsidRPr="00AB428E">
              <w:rPr>
                <w:rFonts w:ascii="Segoe UI" w:hAnsi="Segoe UI" w:cs="Arial"/>
                <w:sz w:val="18"/>
                <w:szCs w:val="18"/>
              </w:rPr>
              <w:t> </w:t>
            </w:r>
          </w:p>
        </w:tc>
        <w:tc>
          <w:tcPr>
            <w:tcW w:w="4536" w:type="dxa"/>
            <w:gridSpan w:val="4"/>
            <w:tcBorders>
              <w:bottom w:val="single" w:sz="6" w:space="0" w:color="FFFFFF"/>
            </w:tcBorders>
            <w:shd w:val="clear" w:color="auto" w:fill="0083C6"/>
            <w:tcMar>
              <w:top w:w="0" w:type="dxa"/>
              <w:left w:w="144" w:type="dxa"/>
              <w:bottom w:w="0" w:type="dxa"/>
              <w:right w:w="0" w:type="dxa"/>
            </w:tcMar>
            <w:vAlign w:val="bottom"/>
            <w:hideMark/>
          </w:tcPr>
          <w:p w:rsidR="008521DA" w:rsidRPr="00AB428E" w:rsidRDefault="008521DA">
            <w:pPr>
              <w:pStyle w:val="NormalWeb"/>
              <w:spacing w:before="0" w:beforeAutospacing="0" w:after="0" w:afterAutospacing="0"/>
              <w:jc w:val="center"/>
              <w:rPr>
                <w:rFonts w:ascii="Segoe UI" w:eastAsiaTheme="minorEastAsia" w:hAnsi="Segoe UI" w:cs="Arial"/>
                <w:sz w:val="18"/>
                <w:szCs w:val="18"/>
              </w:rPr>
            </w:pPr>
            <w:r w:rsidRPr="00AB428E">
              <w:rPr>
                <w:rFonts w:ascii="Segoe UI" w:hAnsi="Segoe UI" w:cs="Arial"/>
                <w:b/>
                <w:bCs/>
                <w:color w:val="FFFFFF"/>
                <w:sz w:val="18"/>
                <w:szCs w:val="18"/>
              </w:rPr>
              <w:t>Fiscal year ended June 30,</w:t>
            </w:r>
          </w:p>
          <w:p w:rsidR="008521DA" w:rsidRPr="00AB428E" w:rsidRDefault="008521DA">
            <w:pPr>
              <w:pStyle w:val="NormalWeb"/>
              <w:spacing w:before="0" w:beforeAutospacing="0" w:after="20" w:afterAutospacing="0"/>
              <w:rPr>
                <w:rFonts w:ascii="Segoe UI" w:eastAsiaTheme="minorEastAsia" w:hAnsi="Segoe UI" w:cs="Arial"/>
                <w:sz w:val="2"/>
                <w:szCs w:val="2"/>
              </w:rPr>
            </w:pPr>
            <w:r w:rsidRPr="00AB428E">
              <w:rPr>
                <w:rFonts w:ascii="Segoe UI" w:hAnsi="Segoe UI" w:cs="Arial"/>
                <w:sz w:val="2"/>
                <w:szCs w:val="2"/>
              </w:rPr>
              <w:t> </w:t>
            </w:r>
          </w:p>
        </w:tc>
      </w:tr>
      <w:tr w:rsidR="008521DA" w:rsidTr="00094204">
        <w:trPr>
          <w:cantSplit/>
          <w:tblHeader/>
        </w:trPr>
        <w:tc>
          <w:tcPr>
            <w:tcW w:w="6264" w:type="dxa"/>
            <w:shd w:val="clear" w:color="auto" w:fill="0083C6"/>
            <w:vAlign w:val="bottom"/>
            <w:hideMark/>
          </w:tcPr>
          <w:p w:rsidR="008521DA" w:rsidRPr="00AB428E" w:rsidRDefault="008521DA">
            <w:pPr>
              <w:pStyle w:val="NormalWeb"/>
              <w:keepNext/>
              <w:spacing w:before="0" w:beforeAutospacing="0" w:after="0" w:afterAutospacing="0"/>
              <w:ind w:firstLine="106"/>
              <w:rPr>
                <w:rFonts w:ascii="Segoe UI" w:eastAsiaTheme="minorEastAsia" w:hAnsi="Segoe UI" w:cs="Arial"/>
                <w:sz w:val="18"/>
                <w:szCs w:val="18"/>
              </w:rPr>
            </w:pPr>
            <w:r w:rsidRPr="00AB428E">
              <w:rPr>
                <w:rFonts w:ascii="Segoe UI" w:hAnsi="Segoe UI" w:cs="Arial"/>
                <w:b/>
                <w:bCs/>
                <w:color w:val="FFFFFF"/>
                <w:sz w:val="18"/>
                <w:szCs w:val="18"/>
              </w:rPr>
              <w:t>($in millions, except per share amounts)</w:t>
            </w:r>
          </w:p>
          <w:p w:rsidR="008521DA" w:rsidRPr="00AB428E" w:rsidRDefault="008521DA">
            <w:pPr>
              <w:pStyle w:val="NormalWeb"/>
              <w:keepNext/>
              <w:spacing w:before="0" w:beforeAutospacing="0" w:after="20" w:afterAutospacing="0"/>
              <w:rPr>
                <w:rFonts w:ascii="Segoe UI" w:eastAsiaTheme="minorEastAsia" w:hAnsi="Segoe UI" w:cs="Arial"/>
                <w:sz w:val="2"/>
                <w:szCs w:val="2"/>
              </w:rPr>
            </w:pPr>
            <w:r w:rsidRPr="00AB428E">
              <w:rPr>
                <w:rFonts w:ascii="Segoe UI" w:hAnsi="Segoe UI" w:cs="Arial"/>
                <w:sz w:val="2"/>
                <w:szCs w:val="2"/>
              </w:rPr>
              <w:t> </w:t>
            </w:r>
          </w:p>
        </w:tc>
        <w:tc>
          <w:tcPr>
            <w:tcW w:w="1024" w:type="dxa"/>
            <w:shd w:val="clear" w:color="auto" w:fill="0083C6"/>
            <w:tcMar>
              <w:top w:w="0" w:type="dxa"/>
              <w:left w:w="144" w:type="dxa"/>
              <w:bottom w:w="0" w:type="dxa"/>
              <w:right w:w="0" w:type="dxa"/>
            </w:tcMar>
            <w:vAlign w:val="bottom"/>
            <w:hideMark/>
          </w:tcPr>
          <w:p w:rsidR="008521DA" w:rsidRPr="00AB428E" w:rsidRDefault="008521DA" w:rsidP="00837896">
            <w:pPr>
              <w:pStyle w:val="NormalWeb"/>
              <w:spacing w:before="0" w:beforeAutospacing="0" w:after="0" w:afterAutospacing="0"/>
              <w:ind w:right="56"/>
              <w:jc w:val="right"/>
              <w:rPr>
                <w:rFonts w:ascii="Segoe UI" w:eastAsiaTheme="minorEastAsia" w:hAnsi="Segoe UI" w:cs="Arial"/>
                <w:sz w:val="18"/>
                <w:szCs w:val="18"/>
              </w:rPr>
            </w:pPr>
            <w:r w:rsidRPr="00AB428E">
              <w:rPr>
                <w:rFonts w:ascii="Segoe UI" w:hAnsi="Segoe UI" w:cs="Arial"/>
                <w:b/>
                <w:bCs/>
                <w:color w:val="FFFFFF"/>
                <w:sz w:val="18"/>
                <w:szCs w:val="18"/>
              </w:rPr>
              <w:t>Revenue</w:t>
            </w:r>
          </w:p>
          <w:p w:rsidR="008521DA" w:rsidRPr="00AB428E" w:rsidRDefault="008521DA">
            <w:pPr>
              <w:pStyle w:val="NormalWeb"/>
              <w:spacing w:before="0" w:beforeAutospacing="0" w:after="20" w:afterAutospacing="0"/>
              <w:rPr>
                <w:rFonts w:ascii="Segoe UI" w:eastAsiaTheme="minorEastAsia" w:hAnsi="Segoe UI" w:cs="Arial"/>
                <w:sz w:val="2"/>
                <w:szCs w:val="2"/>
              </w:rPr>
            </w:pPr>
            <w:r w:rsidRPr="00AB428E">
              <w:rPr>
                <w:rFonts w:ascii="Segoe UI" w:hAnsi="Segoe UI" w:cs="Arial"/>
                <w:sz w:val="2"/>
                <w:szCs w:val="2"/>
              </w:rPr>
              <w:t> </w:t>
            </w:r>
          </w:p>
        </w:tc>
        <w:tc>
          <w:tcPr>
            <w:tcW w:w="1224" w:type="dxa"/>
            <w:shd w:val="clear" w:color="auto" w:fill="0083C6"/>
            <w:tcMar>
              <w:top w:w="0" w:type="dxa"/>
              <w:left w:w="144" w:type="dxa"/>
              <w:bottom w:w="0" w:type="dxa"/>
              <w:right w:w="0" w:type="dxa"/>
            </w:tcMar>
            <w:vAlign w:val="bottom"/>
            <w:hideMark/>
          </w:tcPr>
          <w:p w:rsidR="008521DA" w:rsidRPr="00AB428E" w:rsidRDefault="008521DA" w:rsidP="00837896">
            <w:pPr>
              <w:pStyle w:val="NormalWeb"/>
              <w:spacing w:before="0" w:beforeAutospacing="0" w:after="0" w:afterAutospacing="0"/>
              <w:ind w:right="44"/>
              <w:jc w:val="right"/>
              <w:rPr>
                <w:rFonts w:ascii="Segoe UI" w:eastAsiaTheme="minorEastAsia" w:hAnsi="Segoe UI" w:cs="Arial"/>
                <w:sz w:val="18"/>
                <w:szCs w:val="18"/>
              </w:rPr>
            </w:pPr>
            <w:r w:rsidRPr="00AB428E">
              <w:rPr>
                <w:rFonts w:ascii="Segoe UI" w:hAnsi="Segoe UI" w:cs="Arial"/>
                <w:b/>
                <w:bCs/>
                <w:color w:val="FFFFFF"/>
                <w:sz w:val="18"/>
                <w:szCs w:val="18"/>
              </w:rPr>
              <w:t>Operating</w:t>
            </w:r>
            <w:r w:rsidRPr="00AB428E">
              <w:rPr>
                <w:rFonts w:ascii="Segoe UI" w:hAnsi="Segoe UI" w:cs="Arial"/>
                <w:b/>
                <w:bCs/>
                <w:color w:val="FFFFFF"/>
                <w:sz w:val="18"/>
                <w:szCs w:val="18"/>
              </w:rPr>
              <w:br/>
              <w:t>income</w:t>
            </w:r>
          </w:p>
          <w:p w:rsidR="008521DA" w:rsidRPr="00AB428E" w:rsidRDefault="008521DA" w:rsidP="00837896">
            <w:pPr>
              <w:pStyle w:val="NormalWeb"/>
              <w:spacing w:before="0" w:beforeAutospacing="0" w:after="20" w:afterAutospacing="0"/>
              <w:ind w:right="44"/>
              <w:rPr>
                <w:rFonts w:ascii="Segoe UI" w:eastAsiaTheme="minorEastAsia" w:hAnsi="Segoe UI" w:cs="Arial"/>
                <w:sz w:val="2"/>
                <w:szCs w:val="2"/>
              </w:rPr>
            </w:pPr>
            <w:r w:rsidRPr="00AB428E">
              <w:rPr>
                <w:rFonts w:ascii="Segoe UI" w:hAnsi="Segoe UI" w:cs="Arial"/>
                <w:sz w:val="2"/>
                <w:szCs w:val="2"/>
              </w:rPr>
              <w:t> </w:t>
            </w:r>
          </w:p>
        </w:tc>
        <w:tc>
          <w:tcPr>
            <w:tcW w:w="1044" w:type="dxa"/>
            <w:shd w:val="clear" w:color="auto" w:fill="0083C6"/>
            <w:tcMar>
              <w:top w:w="0" w:type="dxa"/>
              <w:left w:w="144" w:type="dxa"/>
              <w:bottom w:w="0" w:type="dxa"/>
              <w:right w:w="0" w:type="dxa"/>
            </w:tcMar>
            <w:vAlign w:val="bottom"/>
            <w:hideMark/>
          </w:tcPr>
          <w:p w:rsidR="008521DA" w:rsidRPr="00AB428E" w:rsidRDefault="008521DA" w:rsidP="00837896">
            <w:pPr>
              <w:pStyle w:val="NormalWeb"/>
              <w:spacing w:before="0" w:beforeAutospacing="0" w:after="0" w:afterAutospacing="0"/>
              <w:ind w:right="58"/>
              <w:jc w:val="right"/>
              <w:rPr>
                <w:rFonts w:ascii="Segoe UI" w:eastAsiaTheme="minorEastAsia" w:hAnsi="Segoe UI" w:cs="Arial"/>
                <w:sz w:val="18"/>
                <w:szCs w:val="18"/>
              </w:rPr>
            </w:pPr>
            <w:r w:rsidRPr="00AB428E">
              <w:rPr>
                <w:rFonts w:ascii="Segoe UI" w:hAnsi="Segoe UI" w:cs="Arial"/>
                <w:b/>
                <w:bCs/>
                <w:color w:val="FFFFFF"/>
                <w:sz w:val="18"/>
                <w:szCs w:val="18"/>
              </w:rPr>
              <w:t>Net</w:t>
            </w:r>
            <w:r w:rsidRPr="00AB428E">
              <w:rPr>
                <w:rFonts w:ascii="Segoe UI" w:hAnsi="Segoe UI" w:cs="Arial"/>
                <w:b/>
                <w:bCs/>
                <w:color w:val="FFFFFF"/>
                <w:sz w:val="18"/>
                <w:szCs w:val="18"/>
              </w:rPr>
              <w:br/>
              <w:t>income</w:t>
            </w:r>
          </w:p>
          <w:p w:rsidR="008521DA" w:rsidRPr="00AB428E" w:rsidRDefault="008521DA" w:rsidP="00837896">
            <w:pPr>
              <w:pStyle w:val="NormalWeb"/>
              <w:spacing w:before="0" w:beforeAutospacing="0" w:after="20" w:afterAutospacing="0"/>
              <w:ind w:right="44"/>
              <w:rPr>
                <w:rFonts w:ascii="Segoe UI" w:eastAsiaTheme="minorEastAsia" w:hAnsi="Segoe UI" w:cs="Arial"/>
                <w:sz w:val="2"/>
                <w:szCs w:val="2"/>
              </w:rPr>
            </w:pPr>
            <w:r w:rsidRPr="00AB428E">
              <w:rPr>
                <w:rFonts w:ascii="Segoe UI" w:hAnsi="Segoe UI" w:cs="Arial"/>
                <w:sz w:val="2"/>
                <w:szCs w:val="2"/>
              </w:rPr>
              <w:t> </w:t>
            </w:r>
          </w:p>
        </w:tc>
        <w:tc>
          <w:tcPr>
            <w:tcW w:w="1244" w:type="dxa"/>
            <w:shd w:val="clear" w:color="auto" w:fill="0083C6"/>
            <w:tcMar>
              <w:top w:w="0" w:type="dxa"/>
              <w:left w:w="144" w:type="dxa"/>
              <w:bottom w:w="0" w:type="dxa"/>
              <w:right w:w="0" w:type="dxa"/>
            </w:tcMar>
            <w:vAlign w:val="bottom"/>
            <w:hideMark/>
          </w:tcPr>
          <w:p w:rsidR="008521DA" w:rsidRPr="00AB428E" w:rsidRDefault="008521DA" w:rsidP="00837896">
            <w:pPr>
              <w:pStyle w:val="NormalWeb"/>
              <w:spacing w:before="0" w:beforeAutospacing="0" w:after="0" w:afterAutospacing="0"/>
              <w:ind w:right="78"/>
              <w:jc w:val="right"/>
              <w:rPr>
                <w:rFonts w:ascii="Segoe UI" w:eastAsiaTheme="minorEastAsia" w:hAnsi="Segoe UI" w:cs="Arial"/>
                <w:sz w:val="18"/>
                <w:szCs w:val="18"/>
              </w:rPr>
            </w:pPr>
            <w:r w:rsidRPr="00AB428E">
              <w:rPr>
                <w:rFonts w:ascii="Segoe UI" w:hAnsi="Segoe UI" w:cs="Arial"/>
                <w:b/>
                <w:bCs/>
                <w:color w:val="FFFFFF"/>
                <w:sz w:val="18"/>
                <w:szCs w:val="18"/>
              </w:rPr>
              <w:t>Diluted</w:t>
            </w:r>
            <w:r w:rsidRPr="00AB428E">
              <w:rPr>
                <w:rFonts w:ascii="Segoe UI" w:hAnsi="Segoe UI" w:cs="Arial"/>
                <w:b/>
                <w:bCs/>
                <w:color w:val="FFFFFF"/>
                <w:sz w:val="18"/>
                <w:szCs w:val="18"/>
              </w:rPr>
              <w:br/>
              <w:t>earnings</w:t>
            </w:r>
            <w:r w:rsidRPr="00AB428E">
              <w:rPr>
                <w:rFonts w:ascii="Segoe UI" w:hAnsi="Segoe UI" w:cs="Arial"/>
                <w:b/>
                <w:bCs/>
                <w:color w:val="FFFFFF"/>
                <w:sz w:val="18"/>
                <w:szCs w:val="18"/>
              </w:rPr>
              <w:br/>
              <w:t>per share</w:t>
            </w:r>
          </w:p>
          <w:p w:rsidR="008521DA" w:rsidRPr="00AB428E" w:rsidRDefault="008521DA" w:rsidP="00837896">
            <w:pPr>
              <w:pStyle w:val="NormalWeb"/>
              <w:spacing w:before="0" w:beforeAutospacing="0" w:after="20" w:afterAutospacing="0"/>
              <w:ind w:right="78"/>
              <w:rPr>
                <w:rFonts w:ascii="Segoe UI" w:eastAsiaTheme="minorEastAsia" w:hAnsi="Segoe UI" w:cs="Arial"/>
                <w:sz w:val="2"/>
                <w:szCs w:val="2"/>
              </w:rPr>
            </w:pPr>
            <w:r w:rsidRPr="00AB428E">
              <w:rPr>
                <w:rFonts w:ascii="Segoe UI" w:hAnsi="Segoe UI" w:cs="Arial"/>
                <w:sz w:val="2"/>
                <w:szCs w:val="2"/>
              </w:rPr>
              <w:t> </w:t>
            </w:r>
          </w:p>
        </w:tc>
      </w:tr>
      <w:tr w:rsidR="008521DA" w:rsidTr="00094204">
        <w:trPr>
          <w:cantSplit/>
        </w:trPr>
        <w:tc>
          <w:tcPr>
            <w:tcW w:w="6264" w:type="dxa"/>
            <w:hideMark/>
          </w:tcPr>
          <w:p w:rsidR="008521DA" w:rsidRPr="00AB428E" w:rsidRDefault="008521DA">
            <w:pPr>
              <w:pStyle w:val="NormalWeb"/>
              <w:keepNext/>
              <w:spacing w:before="0" w:beforeAutospacing="0" w:after="0" w:afterAutospacing="0"/>
              <w:rPr>
                <w:rFonts w:ascii="Segoe UI" w:eastAsiaTheme="minorEastAsia" w:hAnsi="Segoe UI" w:cs="Arial"/>
                <w:sz w:val="2"/>
                <w:szCs w:val="2"/>
              </w:rPr>
            </w:pPr>
            <w:r w:rsidRPr="00AB428E">
              <w:rPr>
                <w:rFonts w:ascii="Segoe UI" w:hAnsi="Segoe UI" w:cs="Arial"/>
                <w:sz w:val="2"/>
                <w:szCs w:val="2"/>
              </w:rPr>
              <w:t> </w:t>
            </w:r>
          </w:p>
          <w:p w:rsidR="008521DA" w:rsidRPr="00AB428E" w:rsidRDefault="008521DA">
            <w:pPr>
              <w:pStyle w:val="NormalWeb"/>
              <w:spacing w:before="0" w:beforeAutospacing="0" w:after="0" w:afterAutospacing="0"/>
              <w:ind w:left="346" w:hanging="240"/>
              <w:rPr>
                <w:rFonts w:ascii="Segoe UI" w:hAnsi="Segoe UI" w:cs="Arial"/>
                <w:sz w:val="18"/>
                <w:szCs w:val="18"/>
              </w:rPr>
            </w:pPr>
            <w:r w:rsidRPr="00AB428E">
              <w:rPr>
                <w:rFonts w:ascii="Segoe UI" w:hAnsi="Segoe UI" w:cs="Arial"/>
                <w:b/>
                <w:bCs/>
                <w:sz w:val="18"/>
                <w:szCs w:val="18"/>
              </w:rPr>
              <w:t>2016 as reported (GAAP)</w:t>
            </w:r>
          </w:p>
          <w:p w:rsidR="008521DA" w:rsidRPr="00AB428E" w:rsidRDefault="008521DA">
            <w:pPr>
              <w:pStyle w:val="NormalWeb"/>
              <w:spacing w:before="0" w:beforeAutospacing="0" w:after="20" w:afterAutospacing="0"/>
              <w:rPr>
                <w:rFonts w:ascii="Segoe UI" w:eastAsiaTheme="minorEastAsia" w:hAnsi="Segoe UI" w:cs="Arial"/>
                <w:sz w:val="2"/>
                <w:szCs w:val="2"/>
              </w:rPr>
            </w:pPr>
            <w:r w:rsidRPr="00AB428E">
              <w:rPr>
                <w:rFonts w:ascii="Segoe UI" w:hAnsi="Segoe UI" w:cs="Arial"/>
                <w:sz w:val="2"/>
                <w:szCs w:val="2"/>
              </w:rPr>
              <w:t> </w:t>
            </w:r>
          </w:p>
        </w:tc>
        <w:tc>
          <w:tcPr>
            <w:tcW w:w="1024" w:type="dxa"/>
            <w:noWrap/>
            <w:tcMar>
              <w:top w:w="0" w:type="dxa"/>
              <w:left w:w="144" w:type="dxa"/>
              <w:bottom w:w="0" w:type="dxa"/>
              <w:right w:w="0" w:type="dxa"/>
            </w:tcMar>
            <w:vAlign w:val="bottom"/>
            <w:hideMark/>
          </w:tcPr>
          <w:p w:rsidR="008521DA" w:rsidRPr="00AB428E" w:rsidRDefault="008521DA" w:rsidP="00094204">
            <w:pPr>
              <w:pStyle w:val="NormalWeb"/>
              <w:tabs>
                <w:tab w:val="right" w:pos="831"/>
                <w:tab w:val="decimal" w:pos="960"/>
              </w:tabs>
              <w:spacing w:before="0" w:beforeAutospacing="0" w:after="20" w:afterAutospacing="0"/>
              <w:rPr>
                <w:rFonts w:ascii="Segoe UI" w:eastAsiaTheme="minorEastAsia" w:hAnsi="Segoe UI" w:cs="Arial"/>
                <w:sz w:val="18"/>
                <w:szCs w:val="18"/>
              </w:rPr>
            </w:pPr>
            <w:r w:rsidRPr="00AB428E">
              <w:rPr>
                <w:rFonts w:ascii="Segoe UI" w:hAnsi="Segoe UI" w:cs="Arial"/>
                <w:b/>
                <w:bCs/>
                <w:sz w:val="18"/>
                <w:szCs w:val="18"/>
              </w:rPr>
              <w:tab/>
              <w:t>$85,320</w:t>
            </w:r>
            <w:r w:rsidRPr="00AB428E">
              <w:rPr>
                <w:rFonts w:ascii="Segoe UI" w:hAnsi="Segoe UI" w:cs="Arial"/>
                <w:b/>
                <w:bCs/>
                <w:sz w:val="18"/>
                <w:szCs w:val="18"/>
              </w:rPr>
              <w:tab/>
            </w:r>
          </w:p>
        </w:tc>
        <w:tc>
          <w:tcPr>
            <w:tcW w:w="1224" w:type="dxa"/>
            <w:noWrap/>
            <w:tcMar>
              <w:top w:w="0" w:type="dxa"/>
              <w:left w:w="144" w:type="dxa"/>
              <w:bottom w:w="0" w:type="dxa"/>
              <w:right w:w="0" w:type="dxa"/>
            </w:tcMar>
            <w:vAlign w:val="bottom"/>
            <w:hideMark/>
          </w:tcPr>
          <w:p w:rsidR="008521DA" w:rsidRPr="00AB428E" w:rsidRDefault="008521DA">
            <w:pPr>
              <w:pStyle w:val="NormalWeb"/>
              <w:tabs>
                <w:tab w:val="right" w:pos="1040"/>
                <w:tab w:val="decimal" w:pos="1080"/>
              </w:tabs>
              <w:spacing w:before="0" w:beforeAutospacing="0" w:after="20" w:afterAutospacing="0"/>
              <w:rPr>
                <w:rFonts w:ascii="Segoe UI" w:eastAsiaTheme="minorEastAsia" w:hAnsi="Segoe UI" w:cs="Arial"/>
                <w:sz w:val="18"/>
                <w:szCs w:val="18"/>
              </w:rPr>
            </w:pPr>
            <w:r w:rsidRPr="00AB428E">
              <w:rPr>
                <w:rFonts w:ascii="Segoe UI" w:hAnsi="Segoe UI" w:cs="Arial"/>
                <w:b/>
                <w:bCs/>
                <w:sz w:val="18"/>
                <w:szCs w:val="18"/>
              </w:rPr>
              <w:tab/>
              <w:t>$20,182</w:t>
            </w:r>
            <w:r w:rsidRPr="00AB428E">
              <w:rPr>
                <w:rFonts w:ascii="Segoe UI" w:hAnsi="Segoe UI" w:cs="Arial"/>
                <w:b/>
                <w:bCs/>
                <w:sz w:val="18"/>
                <w:szCs w:val="18"/>
              </w:rPr>
              <w:tab/>
            </w:r>
          </w:p>
        </w:tc>
        <w:tc>
          <w:tcPr>
            <w:tcW w:w="1044" w:type="dxa"/>
            <w:noWrap/>
            <w:tcMar>
              <w:top w:w="0" w:type="dxa"/>
              <w:left w:w="144" w:type="dxa"/>
              <w:bottom w:w="0" w:type="dxa"/>
              <w:right w:w="0" w:type="dxa"/>
            </w:tcMar>
            <w:vAlign w:val="bottom"/>
            <w:hideMark/>
          </w:tcPr>
          <w:p w:rsidR="008521DA" w:rsidRPr="00AB428E" w:rsidRDefault="008521DA">
            <w:pPr>
              <w:pStyle w:val="NormalWeb"/>
              <w:tabs>
                <w:tab w:val="right" w:pos="860"/>
                <w:tab w:val="decimal" w:pos="900"/>
              </w:tabs>
              <w:spacing w:before="0" w:beforeAutospacing="0" w:after="20" w:afterAutospacing="0"/>
              <w:rPr>
                <w:rFonts w:ascii="Segoe UI" w:eastAsiaTheme="minorEastAsia" w:hAnsi="Segoe UI" w:cs="Arial"/>
                <w:sz w:val="18"/>
                <w:szCs w:val="18"/>
              </w:rPr>
            </w:pPr>
            <w:r w:rsidRPr="00AB428E">
              <w:rPr>
                <w:rFonts w:ascii="Segoe UI" w:hAnsi="Segoe UI" w:cs="Arial"/>
                <w:b/>
                <w:bCs/>
                <w:sz w:val="18"/>
                <w:szCs w:val="18"/>
              </w:rPr>
              <w:tab/>
              <w:t>$16,798</w:t>
            </w:r>
            <w:r w:rsidRPr="00AB428E">
              <w:rPr>
                <w:rFonts w:ascii="Segoe UI" w:hAnsi="Segoe UI" w:cs="Arial"/>
                <w:b/>
                <w:bCs/>
                <w:sz w:val="18"/>
                <w:szCs w:val="18"/>
              </w:rPr>
              <w:tab/>
            </w:r>
          </w:p>
        </w:tc>
        <w:tc>
          <w:tcPr>
            <w:tcW w:w="1244" w:type="dxa"/>
            <w:noWrap/>
            <w:tcMar>
              <w:top w:w="0" w:type="dxa"/>
              <w:left w:w="144" w:type="dxa"/>
              <w:bottom w:w="0" w:type="dxa"/>
              <w:right w:w="0" w:type="dxa"/>
            </w:tcMar>
            <w:vAlign w:val="bottom"/>
            <w:hideMark/>
          </w:tcPr>
          <w:p w:rsidR="008521DA" w:rsidRPr="00AB428E" w:rsidRDefault="008521DA" w:rsidP="00837896">
            <w:pPr>
              <w:pStyle w:val="NormalWeb"/>
              <w:tabs>
                <w:tab w:val="right" w:pos="1028"/>
                <w:tab w:val="decimal" w:pos="1073"/>
              </w:tabs>
              <w:spacing w:before="0" w:beforeAutospacing="0" w:after="20" w:afterAutospacing="0"/>
              <w:rPr>
                <w:rFonts w:ascii="Segoe UI" w:eastAsiaTheme="minorEastAsia" w:hAnsi="Segoe UI" w:cs="Arial"/>
                <w:sz w:val="18"/>
                <w:szCs w:val="18"/>
              </w:rPr>
            </w:pPr>
            <w:r w:rsidRPr="00AB428E">
              <w:rPr>
                <w:rFonts w:ascii="Segoe UI" w:hAnsi="Segoe UI" w:cs="Arial"/>
                <w:b/>
                <w:bCs/>
                <w:sz w:val="18"/>
                <w:szCs w:val="18"/>
              </w:rPr>
              <w:tab/>
              <w:t>$2.10</w:t>
            </w:r>
            <w:r w:rsidRPr="00AB428E">
              <w:rPr>
                <w:rFonts w:ascii="Segoe UI" w:hAnsi="Segoe UI" w:cs="Arial"/>
                <w:b/>
                <w:bCs/>
                <w:sz w:val="18"/>
                <w:szCs w:val="18"/>
              </w:rPr>
              <w:tab/>
            </w:r>
          </w:p>
        </w:tc>
      </w:tr>
      <w:tr w:rsidR="008521DA" w:rsidTr="00094204">
        <w:trPr>
          <w:cantSplit/>
        </w:trPr>
        <w:tc>
          <w:tcPr>
            <w:tcW w:w="6264" w:type="dxa"/>
            <w:shd w:val="clear" w:color="auto" w:fill="E0ECF8"/>
            <w:hideMark/>
          </w:tcPr>
          <w:p w:rsidR="008521DA" w:rsidRPr="00AB428E" w:rsidRDefault="008521DA">
            <w:pPr>
              <w:pStyle w:val="NormalWeb"/>
              <w:keepNext/>
              <w:spacing w:before="0" w:beforeAutospacing="0" w:after="0" w:afterAutospacing="0"/>
              <w:rPr>
                <w:rFonts w:ascii="Segoe UI" w:eastAsiaTheme="minorEastAsia" w:hAnsi="Segoe UI" w:cs="Arial"/>
                <w:sz w:val="2"/>
                <w:szCs w:val="2"/>
              </w:rPr>
            </w:pPr>
            <w:r w:rsidRPr="00AB428E">
              <w:rPr>
                <w:rFonts w:ascii="Segoe UI" w:hAnsi="Segoe UI" w:cs="Arial"/>
                <w:sz w:val="2"/>
                <w:szCs w:val="2"/>
              </w:rPr>
              <w:t> </w:t>
            </w:r>
          </w:p>
          <w:p w:rsidR="008521DA" w:rsidRPr="00AB428E" w:rsidRDefault="008521DA">
            <w:pPr>
              <w:pStyle w:val="NormalWeb"/>
              <w:spacing w:before="0" w:beforeAutospacing="0" w:after="0" w:afterAutospacing="0"/>
              <w:ind w:left="826" w:hanging="240"/>
              <w:rPr>
                <w:rFonts w:ascii="Segoe UI" w:hAnsi="Segoe UI" w:cs="Arial"/>
                <w:sz w:val="18"/>
                <w:szCs w:val="18"/>
              </w:rPr>
            </w:pPr>
            <w:r w:rsidRPr="00AB428E">
              <w:rPr>
                <w:rFonts w:ascii="Segoe UI" w:hAnsi="Segoe UI" w:cs="Arial"/>
                <w:sz w:val="18"/>
                <w:szCs w:val="18"/>
              </w:rPr>
              <w:t>Net impact from Windows 10 revenue deferrals</w:t>
            </w:r>
          </w:p>
          <w:p w:rsidR="008521DA" w:rsidRPr="00AB428E" w:rsidRDefault="008521DA">
            <w:pPr>
              <w:pStyle w:val="NormalWeb"/>
              <w:spacing w:before="0" w:beforeAutospacing="0" w:after="20" w:afterAutospacing="0"/>
              <w:rPr>
                <w:rFonts w:ascii="Segoe UI" w:eastAsiaTheme="minorEastAsia" w:hAnsi="Segoe UI" w:cs="Arial"/>
                <w:sz w:val="2"/>
                <w:szCs w:val="2"/>
              </w:rPr>
            </w:pPr>
            <w:r w:rsidRPr="00AB428E">
              <w:rPr>
                <w:rFonts w:ascii="Segoe UI" w:hAnsi="Segoe UI" w:cs="Arial"/>
                <w:sz w:val="2"/>
                <w:szCs w:val="2"/>
              </w:rPr>
              <w:t> </w:t>
            </w:r>
          </w:p>
        </w:tc>
        <w:tc>
          <w:tcPr>
            <w:tcW w:w="1024" w:type="dxa"/>
            <w:shd w:val="clear" w:color="auto" w:fill="E0ECF8"/>
            <w:noWrap/>
            <w:tcMar>
              <w:top w:w="0" w:type="dxa"/>
              <w:left w:w="144" w:type="dxa"/>
              <w:bottom w:w="0" w:type="dxa"/>
              <w:right w:w="0" w:type="dxa"/>
            </w:tcMar>
            <w:vAlign w:val="bottom"/>
            <w:hideMark/>
          </w:tcPr>
          <w:p w:rsidR="008521DA" w:rsidRPr="00AB428E" w:rsidRDefault="008521DA" w:rsidP="00094204">
            <w:pPr>
              <w:pStyle w:val="NormalWeb"/>
              <w:tabs>
                <w:tab w:val="right" w:pos="831"/>
                <w:tab w:val="decimal" w:pos="960"/>
              </w:tabs>
              <w:spacing w:before="0" w:beforeAutospacing="0" w:after="20" w:afterAutospacing="0"/>
              <w:rPr>
                <w:rFonts w:ascii="Segoe UI" w:eastAsiaTheme="minorEastAsia" w:hAnsi="Segoe UI" w:cs="Arial"/>
                <w:sz w:val="18"/>
                <w:szCs w:val="18"/>
              </w:rPr>
            </w:pPr>
            <w:r w:rsidRPr="00AB428E">
              <w:rPr>
                <w:rFonts w:ascii="Segoe UI" w:hAnsi="Segoe UI" w:cs="Arial"/>
                <w:sz w:val="18"/>
                <w:szCs w:val="18"/>
              </w:rPr>
              <w:tab/>
              <w:t>6,643</w:t>
            </w:r>
            <w:r w:rsidRPr="00AB428E">
              <w:rPr>
                <w:rFonts w:ascii="Segoe UI" w:hAnsi="Segoe UI" w:cs="Arial"/>
                <w:sz w:val="18"/>
                <w:szCs w:val="18"/>
              </w:rPr>
              <w:tab/>
            </w:r>
          </w:p>
        </w:tc>
        <w:tc>
          <w:tcPr>
            <w:tcW w:w="1224" w:type="dxa"/>
            <w:shd w:val="clear" w:color="auto" w:fill="E0ECF8"/>
            <w:noWrap/>
            <w:tcMar>
              <w:top w:w="0" w:type="dxa"/>
              <w:left w:w="144" w:type="dxa"/>
              <w:bottom w:w="0" w:type="dxa"/>
              <w:right w:w="0" w:type="dxa"/>
            </w:tcMar>
            <w:vAlign w:val="bottom"/>
            <w:hideMark/>
          </w:tcPr>
          <w:p w:rsidR="008521DA" w:rsidRPr="00AB428E" w:rsidRDefault="008521DA">
            <w:pPr>
              <w:pStyle w:val="NormalWeb"/>
              <w:tabs>
                <w:tab w:val="right" w:pos="1040"/>
                <w:tab w:val="decimal" w:pos="1080"/>
              </w:tabs>
              <w:spacing w:before="0" w:beforeAutospacing="0" w:after="20" w:afterAutospacing="0"/>
              <w:rPr>
                <w:rFonts w:ascii="Segoe UI" w:eastAsiaTheme="minorEastAsia" w:hAnsi="Segoe UI" w:cs="Arial"/>
                <w:sz w:val="18"/>
                <w:szCs w:val="18"/>
              </w:rPr>
            </w:pPr>
            <w:r w:rsidRPr="00AB428E">
              <w:rPr>
                <w:rFonts w:ascii="Segoe UI" w:hAnsi="Segoe UI" w:cs="Arial"/>
                <w:sz w:val="18"/>
                <w:szCs w:val="18"/>
              </w:rPr>
              <w:tab/>
              <w:t>6,643</w:t>
            </w:r>
            <w:r w:rsidRPr="00AB428E">
              <w:rPr>
                <w:rFonts w:ascii="Segoe UI" w:hAnsi="Segoe UI" w:cs="Arial"/>
                <w:sz w:val="18"/>
                <w:szCs w:val="18"/>
              </w:rPr>
              <w:tab/>
            </w:r>
          </w:p>
        </w:tc>
        <w:tc>
          <w:tcPr>
            <w:tcW w:w="1044" w:type="dxa"/>
            <w:shd w:val="clear" w:color="auto" w:fill="E0ECF8"/>
            <w:noWrap/>
            <w:tcMar>
              <w:top w:w="0" w:type="dxa"/>
              <w:left w:w="144" w:type="dxa"/>
              <w:bottom w:w="0" w:type="dxa"/>
              <w:right w:w="0" w:type="dxa"/>
            </w:tcMar>
            <w:vAlign w:val="bottom"/>
            <w:hideMark/>
          </w:tcPr>
          <w:p w:rsidR="008521DA" w:rsidRPr="00AB428E" w:rsidRDefault="008521DA">
            <w:pPr>
              <w:pStyle w:val="NormalWeb"/>
              <w:tabs>
                <w:tab w:val="right" w:pos="860"/>
                <w:tab w:val="decimal" w:pos="900"/>
              </w:tabs>
              <w:spacing w:before="0" w:beforeAutospacing="0" w:after="20" w:afterAutospacing="0"/>
              <w:rPr>
                <w:rFonts w:ascii="Segoe UI" w:eastAsiaTheme="minorEastAsia" w:hAnsi="Segoe UI" w:cs="Arial"/>
                <w:sz w:val="18"/>
                <w:szCs w:val="18"/>
              </w:rPr>
            </w:pPr>
            <w:r w:rsidRPr="00AB428E">
              <w:rPr>
                <w:rFonts w:ascii="Segoe UI" w:hAnsi="Segoe UI" w:cs="Arial"/>
                <w:sz w:val="18"/>
                <w:szCs w:val="18"/>
              </w:rPr>
              <w:tab/>
              <w:t>4,635</w:t>
            </w:r>
            <w:r w:rsidRPr="00AB428E">
              <w:rPr>
                <w:rFonts w:ascii="Segoe UI" w:hAnsi="Segoe UI" w:cs="Arial"/>
                <w:sz w:val="18"/>
                <w:szCs w:val="18"/>
              </w:rPr>
              <w:tab/>
            </w:r>
          </w:p>
        </w:tc>
        <w:tc>
          <w:tcPr>
            <w:tcW w:w="1244" w:type="dxa"/>
            <w:shd w:val="clear" w:color="auto" w:fill="E0ECF8"/>
            <w:noWrap/>
            <w:tcMar>
              <w:top w:w="0" w:type="dxa"/>
              <w:left w:w="144" w:type="dxa"/>
              <w:bottom w:w="0" w:type="dxa"/>
              <w:right w:w="0" w:type="dxa"/>
            </w:tcMar>
            <w:vAlign w:val="bottom"/>
            <w:hideMark/>
          </w:tcPr>
          <w:p w:rsidR="008521DA" w:rsidRPr="00AB428E" w:rsidRDefault="008521DA" w:rsidP="00837896">
            <w:pPr>
              <w:pStyle w:val="NormalWeb"/>
              <w:tabs>
                <w:tab w:val="right" w:pos="1028"/>
                <w:tab w:val="decimal" w:pos="1073"/>
              </w:tabs>
              <w:spacing w:before="0" w:beforeAutospacing="0" w:after="20" w:afterAutospacing="0"/>
              <w:rPr>
                <w:rFonts w:ascii="Segoe UI" w:eastAsiaTheme="minorEastAsia" w:hAnsi="Segoe UI" w:cs="Arial"/>
                <w:sz w:val="18"/>
                <w:szCs w:val="18"/>
              </w:rPr>
            </w:pPr>
            <w:r w:rsidRPr="00AB428E">
              <w:rPr>
                <w:rFonts w:ascii="Segoe UI" w:hAnsi="Segoe UI" w:cs="Arial"/>
                <w:sz w:val="18"/>
                <w:szCs w:val="18"/>
              </w:rPr>
              <w:tab/>
              <w:t>0.58</w:t>
            </w:r>
            <w:r w:rsidRPr="00AB428E">
              <w:rPr>
                <w:rFonts w:ascii="Segoe UI" w:hAnsi="Segoe UI" w:cs="Arial"/>
                <w:sz w:val="18"/>
                <w:szCs w:val="18"/>
              </w:rPr>
              <w:tab/>
            </w:r>
          </w:p>
        </w:tc>
      </w:tr>
      <w:tr w:rsidR="008521DA" w:rsidTr="00094204">
        <w:trPr>
          <w:cantSplit/>
        </w:trPr>
        <w:tc>
          <w:tcPr>
            <w:tcW w:w="6264" w:type="dxa"/>
            <w:hideMark/>
          </w:tcPr>
          <w:p w:rsidR="008521DA" w:rsidRPr="00AB428E" w:rsidRDefault="008521DA">
            <w:pPr>
              <w:pStyle w:val="NormalWeb"/>
              <w:spacing w:before="0" w:beforeAutospacing="0" w:after="0" w:afterAutospacing="0"/>
              <w:rPr>
                <w:rFonts w:ascii="Segoe UI" w:eastAsiaTheme="minorEastAsia" w:hAnsi="Segoe UI" w:cs="Arial"/>
                <w:sz w:val="2"/>
                <w:szCs w:val="2"/>
              </w:rPr>
            </w:pPr>
            <w:r w:rsidRPr="00AB428E">
              <w:rPr>
                <w:rFonts w:ascii="Segoe UI" w:hAnsi="Segoe UI" w:cs="Arial"/>
                <w:sz w:val="2"/>
                <w:szCs w:val="2"/>
              </w:rPr>
              <w:t> </w:t>
            </w:r>
          </w:p>
          <w:p w:rsidR="008521DA" w:rsidRPr="00AB428E" w:rsidRDefault="008521DA">
            <w:pPr>
              <w:pStyle w:val="NormalWeb"/>
              <w:spacing w:before="0" w:beforeAutospacing="0" w:after="0" w:afterAutospacing="0"/>
              <w:ind w:left="826" w:hanging="240"/>
              <w:rPr>
                <w:rFonts w:ascii="Segoe UI" w:hAnsi="Segoe UI" w:cs="Arial"/>
                <w:sz w:val="18"/>
                <w:szCs w:val="18"/>
              </w:rPr>
            </w:pPr>
            <w:r w:rsidRPr="00AB428E">
              <w:rPr>
                <w:rFonts w:ascii="Segoe UI" w:hAnsi="Segoe UI" w:cs="Arial"/>
                <w:sz w:val="18"/>
                <w:szCs w:val="18"/>
              </w:rPr>
              <w:t>Impairment and restructuring expenses</w:t>
            </w:r>
          </w:p>
          <w:p w:rsidR="008521DA" w:rsidRPr="00AB428E" w:rsidRDefault="008521DA">
            <w:pPr>
              <w:pStyle w:val="NormalWeb"/>
              <w:spacing w:before="0" w:beforeAutospacing="0" w:after="20" w:afterAutospacing="0"/>
              <w:rPr>
                <w:rFonts w:ascii="Segoe UI" w:eastAsiaTheme="minorEastAsia" w:hAnsi="Segoe UI" w:cs="Arial"/>
                <w:sz w:val="2"/>
                <w:szCs w:val="2"/>
              </w:rPr>
            </w:pPr>
            <w:r w:rsidRPr="00AB428E">
              <w:rPr>
                <w:rFonts w:ascii="Segoe UI" w:hAnsi="Segoe UI" w:cs="Arial"/>
                <w:sz w:val="2"/>
                <w:szCs w:val="2"/>
              </w:rPr>
              <w:t> </w:t>
            </w:r>
          </w:p>
        </w:tc>
        <w:tc>
          <w:tcPr>
            <w:tcW w:w="1024" w:type="dxa"/>
            <w:noWrap/>
            <w:tcMar>
              <w:top w:w="0" w:type="dxa"/>
              <w:left w:w="144" w:type="dxa"/>
              <w:bottom w:w="0" w:type="dxa"/>
              <w:right w:w="0" w:type="dxa"/>
            </w:tcMar>
            <w:vAlign w:val="bottom"/>
            <w:hideMark/>
          </w:tcPr>
          <w:p w:rsidR="008521DA" w:rsidRPr="00AB428E" w:rsidRDefault="008521DA" w:rsidP="00094204">
            <w:pPr>
              <w:pStyle w:val="NormalWeb"/>
              <w:tabs>
                <w:tab w:val="right" w:pos="831"/>
                <w:tab w:val="decimal" w:pos="960"/>
              </w:tabs>
              <w:spacing w:before="0" w:beforeAutospacing="0" w:after="20" w:afterAutospacing="0"/>
              <w:rPr>
                <w:rFonts w:ascii="Segoe UI" w:eastAsiaTheme="minorEastAsia" w:hAnsi="Segoe UI" w:cs="Arial"/>
                <w:sz w:val="18"/>
                <w:szCs w:val="18"/>
              </w:rPr>
            </w:pPr>
            <w:r w:rsidRPr="00AB428E">
              <w:rPr>
                <w:rFonts w:ascii="Segoe UI" w:hAnsi="Segoe UI" w:cs="Arial"/>
                <w:sz w:val="18"/>
                <w:szCs w:val="18"/>
              </w:rPr>
              <w:tab/>
              <w:t>—</w:t>
            </w:r>
            <w:r w:rsidRPr="00AB428E">
              <w:rPr>
                <w:rFonts w:ascii="Segoe UI" w:hAnsi="Segoe UI" w:cs="Arial"/>
                <w:sz w:val="18"/>
                <w:szCs w:val="18"/>
              </w:rPr>
              <w:tab/>
            </w:r>
          </w:p>
        </w:tc>
        <w:tc>
          <w:tcPr>
            <w:tcW w:w="1224" w:type="dxa"/>
            <w:noWrap/>
            <w:tcMar>
              <w:top w:w="0" w:type="dxa"/>
              <w:left w:w="144" w:type="dxa"/>
              <w:bottom w:w="0" w:type="dxa"/>
              <w:right w:w="0" w:type="dxa"/>
            </w:tcMar>
            <w:vAlign w:val="bottom"/>
            <w:hideMark/>
          </w:tcPr>
          <w:p w:rsidR="008521DA" w:rsidRPr="00AB428E" w:rsidRDefault="008521DA">
            <w:pPr>
              <w:pStyle w:val="NormalWeb"/>
              <w:tabs>
                <w:tab w:val="right" w:pos="1040"/>
                <w:tab w:val="decimal" w:pos="1080"/>
              </w:tabs>
              <w:spacing w:before="0" w:beforeAutospacing="0" w:after="20" w:afterAutospacing="0"/>
              <w:rPr>
                <w:rFonts w:ascii="Segoe UI" w:eastAsiaTheme="minorEastAsia" w:hAnsi="Segoe UI" w:cs="Arial"/>
                <w:sz w:val="18"/>
                <w:szCs w:val="18"/>
              </w:rPr>
            </w:pPr>
            <w:r w:rsidRPr="00AB428E">
              <w:rPr>
                <w:rFonts w:ascii="Segoe UI" w:hAnsi="Segoe UI" w:cs="Arial"/>
                <w:sz w:val="18"/>
                <w:szCs w:val="18"/>
              </w:rPr>
              <w:tab/>
              <w:t>1,110</w:t>
            </w:r>
            <w:r w:rsidRPr="00AB428E">
              <w:rPr>
                <w:rFonts w:ascii="Segoe UI" w:hAnsi="Segoe UI" w:cs="Arial"/>
                <w:sz w:val="18"/>
                <w:szCs w:val="18"/>
              </w:rPr>
              <w:tab/>
            </w:r>
          </w:p>
        </w:tc>
        <w:tc>
          <w:tcPr>
            <w:tcW w:w="1044" w:type="dxa"/>
            <w:noWrap/>
            <w:tcMar>
              <w:top w:w="0" w:type="dxa"/>
              <w:left w:w="144" w:type="dxa"/>
              <w:bottom w:w="0" w:type="dxa"/>
              <w:right w:w="0" w:type="dxa"/>
            </w:tcMar>
            <w:vAlign w:val="bottom"/>
            <w:hideMark/>
          </w:tcPr>
          <w:p w:rsidR="008521DA" w:rsidRPr="00AB428E" w:rsidRDefault="008521DA">
            <w:pPr>
              <w:pStyle w:val="NormalWeb"/>
              <w:tabs>
                <w:tab w:val="right" w:pos="860"/>
                <w:tab w:val="decimal" w:pos="900"/>
              </w:tabs>
              <w:spacing w:before="0" w:beforeAutospacing="0" w:after="20" w:afterAutospacing="0"/>
              <w:rPr>
                <w:rFonts w:ascii="Segoe UI" w:eastAsiaTheme="minorEastAsia" w:hAnsi="Segoe UI" w:cs="Arial"/>
                <w:sz w:val="18"/>
                <w:szCs w:val="18"/>
              </w:rPr>
            </w:pPr>
            <w:r w:rsidRPr="00AB428E">
              <w:rPr>
                <w:rFonts w:ascii="Segoe UI" w:hAnsi="Segoe UI" w:cs="Arial"/>
                <w:sz w:val="18"/>
                <w:szCs w:val="18"/>
              </w:rPr>
              <w:tab/>
              <w:t>895</w:t>
            </w:r>
            <w:r w:rsidRPr="00AB428E">
              <w:rPr>
                <w:rFonts w:ascii="Segoe UI" w:hAnsi="Segoe UI" w:cs="Arial"/>
                <w:sz w:val="18"/>
                <w:szCs w:val="18"/>
              </w:rPr>
              <w:tab/>
            </w:r>
          </w:p>
        </w:tc>
        <w:tc>
          <w:tcPr>
            <w:tcW w:w="1244" w:type="dxa"/>
            <w:noWrap/>
            <w:tcMar>
              <w:top w:w="0" w:type="dxa"/>
              <w:left w:w="144" w:type="dxa"/>
              <w:bottom w:w="0" w:type="dxa"/>
              <w:right w:w="0" w:type="dxa"/>
            </w:tcMar>
            <w:vAlign w:val="bottom"/>
            <w:hideMark/>
          </w:tcPr>
          <w:p w:rsidR="008521DA" w:rsidRPr="00AB428E" w:rsidRDefault="008521DA" w:rsidP="00837896">
            <w:pPr>
              <w:pStyle w:val="NormalWeb"/>
              <w:tabs>
                <w:tab w:val="right" w:pos="1028"/>
                <w:tab w:val="decimal" w:pos="1073"/>
              </w:tabs>
              <w:spacing w:before="0" w:beforeAutospacing="0" w:after="20" w:afterAutospacing="0"/>
              <w:rPr>
                <w:rFonts w:ascii="Segoe UI" w:eastAsiaTheme="minorEastAsia" w:hAnsi="Segoe UI" w:cs="Arial"/>
                <w:sz w:val="18"/>
                <w:szCs w:val="18"/>
              </w:rPr>
            </w:pPr>
            <w:r w:rsidRPr="00AB428E">
              <w:rPr>
                <w:rFonts w:ascii="Segoe UI" w:hAnsi="Segoe UI" w:cs="Arial"/>
                <w:sz w:val="18"/>
                <w:szCs w:val="18"/>
              </w:rPr>
              <w:tab/>
              <w:t>0.11</w:t>
            </w:r>
            <w:r w:rsidRPr="00AB428E">
              <w:rPr>
                <w:rFonts w:ascii="Segoe UI" w:hAnsi="Segoe UI" w:cs="Arial"/>
                <w:sz w:val="18"/>
                <w:szCs w:val="18"/>
              </w:rPr>
              <w:tab/>
            </w:r>
          </w:p>
        </w:tc>
      </w:tr>
      <w:tr w:rsidR="008521DA" w:rsidTr="00094204">
        <w:trPr>
          <w:cantSplit/>
        </w:trPr>
        <w:tc>
          <w:tcPr>
            <w:tcW w:w="6264" w:type="dxa"/>
            <w:shd w:val="clear" w:color="auto" w:fill="E0ECF8"/>
            <w:hideMark/>
          </w:tcPr>
          <w:p w:rsidR="008521DA" w:rsidRPr="00AB428E" w:rsidRDefault="008521DA">
            <w:pPr>
              <w:pStyle w:val="NormalWeb"/>
              <w:spacing w:before="0" w:beforeAutospacing="0" w:after="0" w:afterAutospacing="0"/>
              <w:rPr>
                <w:rFonts w:ascii="Segoe UI" w:eastAsiaTheme="minorEastAsia" w:hAnsi="Segoe UI" w:cs="Arial"/>
                <w:sz w:val="2"/>
                <w:szCs w:val="2"/>
              </w:rPr>
            </w:pPr>
            <w:r w:rsidRPr="00AB428E">
              <w:rPr>
                <w:rFonts w:ascii="Segoe UI" w:hAnsi="Segoe UI" w:cs="Arial"/>
                <w:sz w:val="2"/>
                <w:szCs w:val="2"/>
              </w:rPr>
              <w:t> </w:t>
            </w:r>
          </w:p>
          <w:p w:rsidR="008521DA" w:rsidRPr="00AB428E" w:rsidRDefault="008521DA">
            <w:pPr>
              <w:pStyle w:val="NormalWeb"/>
              <w:spacing w:before="0" w:beforeAutospacing="0" w:after="0" w:afterAutospacing="0"/>
              <w:ind w:left="346" w:hanging="240"/>
              <w:rPr>
                <w:rFonts w:ascii="Segoe UI" w:hAnsi="Segoe UI" w:cs="Arial"/>
                <w:sz w:val="18"/>
                <w:szCs w:val="18"/>
              </w:rPr>
            </w:pPr>
            <w:r w:rsidRPr="00AB428E">
              <w:rPr>
                <w:rFonts w:ascii="Segoe UI" w:hAnsi="Segoe UI" w:cs="Arial"/>
                <w:b/>
                <w:bCs/>
                <w:sz w:val="18"/>
                <w:szCs w:val="18"/>
              </w:rPr>
              <w:t>2016 as adjusted (non-GAAP)</w:t>
            </w:r>
          </w:p>
          <w:p w:rsidR="008521DA" w:rsidRPr="00AB428E" w:rsidRDefault="008521DA">
            <w:pPr>
              <w:pStyle w:val="NormalWeb"/>
              <w:spacing w:before="0" w:beforeAutospacing="0" w:after="20" w:afterAutospacing="0"/>
              <w:rPr>
                <w:rFonts w:ascii="Segoe UI" w:eastAsiaTheme="minorEastAsia" w:hAnsi="Segoe UI" w:cs="Arial"/>
                <w:sz w:val="2"/>
                <w:szCs w:val="2"/>
              </w:rPr>
            </w:pPr>
            <w:r w:rsidRPr="00AB428E">
              <w:rPr>
                <w:rFonts w:ascii="Segoe UI" w:hAnsi="Segoe UI" w:cs="Arial"/>
                <w:sz w:val="2"/>
                <w:szCs w:val="2"/>
              </w:rPr>
              <w:t> </w:t>
            </w:r>
          </w:p>
        </w:tc>
        <w:tc>
          <w:tcPr>
            <w:tcW w:w="1024" w:type="dxa"/>
            <w:shd w:val="clear" w:color="auto" w:fill="E0ECF8"/>
            <w:noWrap/>
            <w:tcMar>
              <w:top w:w="0" w:type="dxa"/>
              <w:left w:w="144" w:type="dxa"/>
              <w:bottom w:w="0" w:type="dxa"/>
              <w:right w:w="0" w:type="dxa"/>
            </w:tcMar>
            <w:vAlign w:val="bottom"/>
            <w:hideMark/>
          </w:tcPr>
          <w:p w:rsidR="008521DA" w:rsidRPr="00AB428E" w:rsidRDefault="008521DA" w:rsidP="00094204">
            <w:pPr>
              <w:pStyle w:val="NormalWeb"/>
              <w:tabs>
                <w:tab w:val="right" w:pos="831"/>
                <w:tab w:val="decimal" w:pos="960"/>
              </w:tabs>
              <w:spacing w:before="0" w:beforeAutospacing="0" w:after="20" w:afterAutospacing="0"/>
              <w:rPr>
                <w:rFonts w:ascii="Segoe UI" w:eastAsiaTheme="minorEastAsia" w:hAnsi="Segoe UI" w:cs="Arial"/>
                <w:sz w:val="18"/>
                <w:szCs w:val="18"/>
              </w:rPr>
            </w:pPr>
            <w:r w:rsidRPr="00AB428E">
              <w:rPr>
                <w:rFonts w:ascii="Segoe UI" w:hAnsi="Segoe UI" w:cs="Arial"/>
                <w:b/>
                <w:bCs/>
                <w:sz w:val="18"/>
                <w:szCs w:val="18"/>
              </w:rPr>
              <w:tab/>
              <w:t>$91,963</w:t>
            </w:r>
            <w:r w:rsidRPr="00AB428E">
              <w:rPr>
                <w:rFonts w:ascii="Segoe UI" w:hAnsi="Segoe UI" w:cs="Arial"/>
                <w:b/>
                <w:bCs/>
                <w:sz w:val="18"/>
                <w:szCs w:val="18"/>
              </w:rPr>
              <w:tab/>
            </w:r>
          </w:p>
        </w:tc>
        <w:tc>
          <w:tcPr>
            <w:tcW w:w="1224" w:type="dxa"/>
            <w:shd w:val="clear" w:color="auto" w:fill="E0ECF8"/>
            <w:noWrap/>
            <w:tcMar>
              <w:top w:w="0" w:type="dxa"/>
              <w:left w:w="144" w:type="dxa"/>
              <w:bottom w:w="0" w:type="dxa"/>
              <w:right w:w="0" w:type="dxa"/>
            </w:tcMar>
            <w:vAlign w:val="bottom"/>
            <w:hideMark/>
          </w:tcPr>
          <w:p w:rsidR="008521DA" w:rsidRPr="00AB428E" w:rsidRDefault="008521DA">
            <w:pPr>
              <w:pStyle w:val="NormalWeb"/>
              <w:tabs>
                <w:tab w:val="right" w:pos="1040"/>
                <w:tab w:val="decimal" w:pos="1080"/>
              </w:tabs>
              <w:spacing w:before="0" w:beforeAutospacing="0" w:after="20" w:afterAutospacing="0"/>
              <w:rPr>
                <w:rFonts w:ascii="Segoe UI" w:eastAsiaTheme="minorEastAsia" w:hAnsi="Segoe UI" w:cs="Arial"/>
                <w:sz w:val="18"/>
                <w:szCs w:val="18"/>
              </w:rPr>
            </w:pPr>
            <w:r w:rsidRPr="00AB428E">
              <w:rPr>
                <w:rFonts w:ascii="Segoe UI" w:hAnsi="Segoe UI" w:cs="Arial"/>
                <w:b/>
                <w:bCs/>
                <w:sz w:val="18"/>
                <w:szCs w:val="18"/>
              </w:rPr>
              <w:tab/>
              <w:t>$27,935</w:t>
            </w:r>
            <w:r w:rsidRPr="00AB428E">
              <w:rPr>
                <w:rFonts w:ascii="Segoe UI" w:hAnsi="Segoe UI" w:cs="Arial"/>
                <w:b/>
                <w:bCs/>
                <w:sz w:val="18"/>
                <w:szCs w:val="18"/>
              </w:rPr>
              <w:tab/>
            </w:r>
          </w:p>
        </w:tc>
        <w:tc>
          <w:tcPr>
            <w:tcW w:w="1044" w:type="dxa"/>
            <w:shd w:val="clear" w:color="auto" w:fill="E0ECF8"/>
            <w:noWrap/>
            <w:tcMar>
              <w:top w:w="0" w:type="dxa"/>
              <w:left w:w="144" w:type="dxa"/>
              <w:bottom w:w="0" w:type="dxa"/>
              <w:right w:w="0" w:type="dxa"/>
            </w:tcMar>
            <w:vAlign w:val="bottom"/>
            <w:hideMark/>
          </w:tcPr>
          <w:p w:rsidR="008521DA" w:rsidRPr="00AB428E" w:rsidRDefault="008521DA">
            <w:pPr>
              <w:pStyle w:val="NormalWeb"/>
              <w:tabs>
                <w:tab w:val="right" w:pos="860"/>
                <w:tab w:val="decimal" w:pos="900"/>
              </w:tabs>
              <w:spacing w:before="0" w:beforeAutospacing="0" w:after="20" w:afterAutospacing="0"/>
              <w:rPr>
                <w:rFonts w:ascii="Segoe UI" w:eastAsiaTheme="minorEastAsia" w:hAnsi="Segoe UI" w:cs="Arial"/>
                <w:sz w:val="18"/>
                <w:szCs w:val="18"/>
              </w:rPr>
            </w:pPr>
            <w:r w:rsidRPr="00AB428E">
              <w:rPr>
                <w:rFonts w:ascii="Segoe UI" w:hAnsi="Segoe UI" w:cs="Arial"/>
                <w:b/>
                <w:bCs/>
                <w:sz w:val="18"/>
                <w:szCs w:val="18"/>
              </w:rPr>
              <w:tab/>
              <w:t>$22,328</w:t>
            </w:r>
            <w:r w:rsidRPr="00AB428E">
              <w:rPr>
                <w:rFonts w:ascii="Segoe UI" w:hAnsi="Segoe UI" w:cs="Arial"/>
                <w:b/>
                <w:bCs/>
                <w:sz w:val="18"/>
                <w:szCs w:val="18"/>
              </w:rPr>
              <w:tab/>
            </w:r>
          </w:p>
        </w:tc>
        <w:tc>
          <w:tcPr>
            <w:tcW w:w="1244" w:type="dxa"/>
            <w:shd w:val="clear" w:color="auto" w:fill="E0ECF8"/>
            <w:noWrap/>
            <w:tcMar>
              <w:top w:w="0" w:type="dxa"/>
              <w:left w:w="144" w:type="dxa"/>
              <w:bottom w:w="0" w:type="dxa"/>
              <w:right w:w="0" w:type="dxa"/>
            </w:tcMar>
            <w:vAlign w:val="bottom"/>
            <w:hideMark/>
          </w:tcPr>
          <w:p w:rsidR="008521DA" w:rsidRPr="00AB428E" w:rsidRDefault="008521DA" w:rsidP="00837896">
            <w:pPr>
              <w:pStyle w:val="NormalWeb"/>
              <w:tabs>
                <w:tab w:val="right" w:pos="1028"/>
                <w:tab w:val="decimal" w:pos="1073"/>
              </w:tabs>
              <w:spacing w:before="0" w:beforeAutospacing="0" w:after="20" w:afterAutospacing="0"/>
              <w:rPr>
                <w:rFonts w:ascii="Segoe UI" w:eastAsiaTheme="minorEastAsia" w:hAnsi="Segoe UI" w:cs="Arial"/>
                <w:sz w:val="18"/>
                <w:szCs w:val="18"/>
              </w:rPr>
            </w:pPr>
            <w:r w:rsidRPr="00AB428E">
              <w:rPr>
                <w:rFonts w:ascii="Segoe UI" w:hAnsi="Segoe UI" w:cs="Arial"/>
                <w:b/>
                <w:bCs/>
                <w:sz w:val="18"/>
                <w:szCs w:val="18"/>
              </w:rPr>
              <w:tab/>
              <w:t>$2.79</w:t>
            </w:r>
            <w:r w:rsidRPr="00AB428E">
              <w:rPr>
                <w:rFonts w:ascii="Segoe UI" w:hAnsi="Segoe UI" w:cs="Arial"/>
                <w:b/>
                <w:bCs/>
                <w:sz w:val="18"/>
                <w:szCs w:val="18"/>
              </w:rPr>
              <w:tab/>
            </w:r>
          </w:p>
        </w:tc>
      </w:tr>
      <w:tr w:rsidR="008521DA" w:rsidTr="00094204">
        <w:trPr>
          <w:cantSplit/>
        </w:trPr>
        <w:tc>
          <w:tcPr>
            <w:tcW w:w="6264" w:type="dxa"/>
            <w:hideMark/>
          </w:tcPr>
          <w:p w:rsidR="008521DA" w:rsidRPr="00AB428E" w:rsidRDefault="008521DA">
            <w:pPr>
              <w:pStyle w:val="NormalWeb"/>
              <w:spacing w:before="0" w:beforeAutospacing="0" w:after="0" w:afterAutospacing="0"/>
              <w:ind w:left="346" w:hanging="240"/>
              <w:rPr>
                <w:rFonts w:ascii="Segoe UI" w:eastAsiaTheme="minorEastAsia" w:hAnsi="Segoe UI" w:cs="Arial"/>
                <w:sz w:val="18"/>
                <w:szCs w:val="18"/>
              </w:rPr>
            </w:pPr>
            <w:r w:rsidRPr="00AB428E">
              <w:rPr>
                <w:rFonts w:ascii="Segoe UI" w:hAnsi="Segoe UI" w:cs="Arial"/>
                <w:b/>
                <w:bCs/>
                <w:sz w:val="18"/>
                <w:szCs w:val="18"/>
              </w:rPr>
              <w:t>2017 as reported (GAAP)</w:t>
            </w:r>
          </w:p>
          <w:p w:rsidR="008521DA" w:rsidRPr="00AB428E" w:rsidRDefault="008521DA">
            <w:pPr>
              <w:pStyle w:val="NormalWeb"/>
              <w:spacing w:before="0" w:beforeAutospacing="0" w:after="20" w:afterAutospacing="0"/>
              <w:rPr>
                <w:rFonts w:ascii="Segoe UI" w:eastAsiaTheme="minorEastAsia" w:hAnsi="Segoe UI" w:cs="Arial"/>
                <w:sz w:val="2"/>
                <w:szCs w:val="2"/>
              </w:rPr>
            </w:pPr>
            <w:r w:rsidRPr="00AB428E">
              <w:rPr>
                <w:rFonts w:ascii="Segoe UI" w:hAnsi="Segoe UI" w:cs="Arial"/>
                <w:sz w:val="2"/>
                <w:szCs w:val="2"/>
              </w:rPr>
              <w:t> </w:t>
            </w:r>
          </w:p>
        </w:tc>
        <w:tc>
          <w:tcPr>
            <w:tcW w:w="1024" w:type="dxa"/>
            <w:noWrap/>
            <w:tcMar>
              <w:top w:w="0" w:type="dxa"/>
              <w:left w:w="144" w:type="dxa"/>
              <w:bottom w:w="0" w:type="dxa"/>
              <w:right w:w="0" w:type="dxa"/>
            </w:tcMar>
            <w:vAlign w:val="bottom"/>
            <w:hideMark/>
          </w:tcPr>
          <w:p w:rsidR="008521DA" w:rsidRPr="00AB428E" w:rsidRDefault="008521DA" w:rsidP="00094204">
            <w:pPr>
              <w:pStyle w:val="NormalWeb"/>
              <w:tabs>
                <w:tab w:val="right" w:pos="831"/>
                <w:tab w:val="decimal" w:pos="960"/>
              </w:tabs>
              <w:spacing w:before="0" w:beforeAutospacing="0" w:after="20" w:afterAutospacing="0"/>
              <w:rPr>
                <w:rFonts w:ascii="Segoe UI" w:eastAsiaTheme="minorEastAsia" w:hAnsi="Segoe UI" w:cs="Arial"/>
                <w:sz w:val="18"/>
                <w:szCs w:val="18"/>
              </w:rPr>
            </w:pPr>
            <w:r w:rsidRPr="00AB428E">
              <w:rPr>
                <w:rFonts w:ascii="Segoe UI" w:hAnsi="Segoe UI" w:cs="Arial"/>
                <w:b/>
                <w:bCs/>
                <w:sz w:val="18"/>
                <w:szCs w:val="18"/>
              </w:rPr>
              <w:tab/>
              <w:t>$89,950</w:t>
            </w:r>
            <w:r w:rsidRPr="00AB428E">
              <w:rPr>
                <w:rFonts w:ascii="Segoe UI" w:hAnsi="Segoe UI" w:cs="Arial"/>
                <w:b/>
                <w:bCs/>
                <w:sz w:val="18"/>
                <w:szCs w:val="18"/>
              </w:rPr>
              <w:tab/>
            </w:r>
          </w:p>
        </w:tc>
        <w:tc>
          <w:tcPr>
            <w:tcW w:w="1224" w:type="dxa"/>
            <w:noWrap/>
            <w:tcMar>
              <w:top w:w="0" w:type="dxa"/>
              <w:left w:w="144" w:type="dxa"/>
              <w:bottom w:w="0" w:type="dxa"/>
              <w:right w:w="0" w:type="dxa"/>
            </w:tcMar>
            <w:vAlign w:val="bottom"/>
            <w:hideMark/>
          </w:tcPr>
          <w:p w:rsidR="008521DA" w:rsidRPr="00AB428E" w:rsidRDefault="008521DA">
            <w:pPr>
              <w:pStyle w:val="NormalWeb"/>
              <w:tabs>
                <w:tab w:val="right" w:pos="1040"/>
                <w:tab w:val="decimal" w:pos="1080"/>
              </w:tabs>
              <w:spacing w:before="0" w:beforeAutospacing="0" w:after="20" w:afterAutospacing="0"/>
              <w:rPr>
                <w:rFonts w:ascii="Segoe UI" w:eastAsiaTheme="minorEastAsia" w:hAnsi="Segoe UI" w:cs="Arial"/>
                <w:sz w:val="18"/>
                <w:szCs w:val="18"/>
              </w:rPr>
            </w:pPr>
            <w:r w:rsidRPr="00AB428E">
              <w:rPr>
                <w:rFonts w:ascii="Segoe UI" w:hAnsi="Segoe UI" w:cs="Arial"/>
                <w:b/>
                <w:bCs/>
                <w:sz w:val="18"/>
                <w:szCs w:val="18"/>
              </w:rPr>
              <w:tab/>
              <w:t>$22,326</w:t>
            </w:r>
            <w:r w:rsidRPr="00AB428E">
              <w:rPr>
                <w:rFonts w:ascii="Segoe UI" w:hAnsi="Segoe UI" w:cs="Arial"/>
                <w:b/>
                <w:bCs/>
                <w:sz w:val="18"/>
                <w:szCs w:val="18"/>
              </w:rPr>
              <w:tab/>
            </w:r>
          </w:p>
        </w:tc>
        <w:tc>
          <w:tcPr>
            <w:tcW w:w="1044" w:type="dxa"/>
            <w:noWrap/>
            <w:tcMar>
              <w:top w:w="0" w:type="dxa"/>
              <w:left w:w="144" w:type="dxa"/>
              <w:bottom w:w="0" w:type="dxa"/>
              <w:right w:w="0" w:type="dxa"/>
            </w:tcMar>
            <w:vAlign w:val="bottom"/>
            <w:hideMark/>
          </w:tcPr>
          <w:p w:rsidR="008521DA" w:rsidRPr="00AB428E" w:rsidRDefault="008521DA">
            <w:pPr>
              <w:pStyle w:val="NormalWeb"/>
              <w:tabs>
                <w:tab w:val="right" w:pos="860"/>
                <w:tab w:val="decimal" w:pos="900"/>
              </w:tabs>
              <w:spacing w:before="0" w:beforeAutospacing="0" w:after="20" w:afterAutospacing="0"/>
              <w:rPr>
                <w:rFonts w:ascii="Segoe UI" w:eastAsiaTheme="minorEastAsia" w:hAnsi="Segoe UI" w:cs="Arial"/>
                <w:sz w:val="18"/>
                <w:szCs w:val="18"/>
              </w:rPr>
            </w:pPr>
            <w:r w:rsidRPr="00AB428E">
              <w:rPr>
                <w:rFonts w:ascii="Segoe UI" w:hAnsi="Segoe UI" w:cs="Arial"/>
                <w:b/>
                <w:bCs/>
                <w:sz w:val="18"/>
                <w:szCs w:val="18"/>
              </w:rPr>
              <w:tab/>
              <w:t>$21,204</w:t>
            </w:r>
            <w:r w:rsidRPr="00AB428E">
              <w:rPr>
                <w:rFonts w:ascii="Segoe UI" w:hAnsi="Segoe UI" w:cs="Arial"/>
                <w:b/>
                <w:bCs/>
                <w:sz w:val="18"/>
                <w:szCs w:val="18"/>
              </w:rPr>
              <w:tab/>
            </w:r>
          </w:p>
        </w:tc>
        <w:tc>
          <w:tcPr>
            <w:tcW w:w="1244" w:type="dxa"/>
            <w:noWrap/>
            <w:tcMar>
              <w:top w:w="0" w:type="dxa"/>
              <w:left w:w="144" w:type="dxa"/>
              <w:bottom w:w="0" w:type="dxa"/>
              <w:right w:w="0" w:type="dxa"/>
            </w:tcMar>
            <w:vAlign w:val="bottom"/>
            <w:hideMark/>
          </w:tcPr>
          <w:p w:rsidR="008521DA" w:rsidRPr="00AB428E" w:rsidRDefault="008521DA" w:rsidP="00837896">
            <w:pPr>
              <w:pStyle w:val="NormalWeb"/>
              <w:tabs>
                <w:tab w:val="right" w:pos="1028"/>
                <w:tab w:val="decimal" w:pos="1073"/>
              </w:tabs>
              <w:spacing w:before="0" w:beforeAutospacing="0" w:after="20" w:afterAutospacing="0"/>
              <w:rPr>
                <w:rFonts w:ascii="Segoe UI" w:eastAsiaTheme="minorEastAsia" w:hAnsi="Segoe UI" w:cs="Arial"/>
                <w:sz w:val="18"/>
                <w:szCs w:val="18"/>
              </w:rPr>
            </w:pPr>
            <w:r w:rsidRPr="00AB428E">
              <w:rPr>
                <w:rFonts w:ascii="Segoe UI" w:hAnsi="Segoe UI" w:cs="Arial"/>
                <w:b/>
                <w:bCs/>
                <w:sz w:val="18"/>
                <w:szCs w:val="18"/>
              </w:rPr>
              <w:tab/>
              <w:t>$2.71</w:t>
            </w:r>
            <w:r w:rsidRPr="00AB428E">
              <w:rPr>
                <w:rFonts w:ascii="Segoe UI" w:hAnsi="Segoe UI" w:cs="Arial"/>
                <w:b/>
                <w:bCs/>
                <w:sz w:val="18"/>
                <w:szCs w:val="18"/>
              </w:rPr>
              <w:tab/>
            </w:r>
          </w:p>
        </w:tc>
      </w:tr>
      <w:tr w:rsidR="008521DA" w:rsidTr="00094204">
        <w:trPr>
          <w:cantSplit/>
        </w:trPr>
        <w:tc>
          <w:tcPr>
            <w:tcW w:w="6264" w:type="dxa"/>
            <w:shd w:val="clear" w:color="auto" w:fill="E0ECF8"/>
            <w:hideMark/>
          </w:tcPr>
          <w:p w:rsidR="008521DA" w:rsidRPr="00AB428E" w:rsidRDefault="008521DA">
            <w:pPr>
              <w:pStyle w:val="NormalWeb"/>
              <w:spacing w:before="0" w:beforeAutospacing="0" w:after="0" w:afterAutospacing="0"/>
              <w:ind w:left="826" w:hanging="240"/>
              <w:rPr>
                <w:rFonts w:ascii="Segoe UI" w:eastAsiaTheme="minorEastAsia" w:hAnsi="Segoe UI" w:cs="Arial"/>
                <w:sz w:val="18"/>
                <w:szCs w:val="18"/>
              </w:rPr>
            </w:pPr>
            <w:r w:rsidRPr="00AB428E">
              <w:rPr>
                <w:rFonts w:ascii="Segoe UI" w:hAnsi="Segoe UI" w:cs="Arial"/>
                <w:sz w:val="18"/>
                <w:szCs w:val="18"/>
              </w:rPr>
              <w:t>Net impact from Windows 10 revenue deferrals</w:t>
            </w:r>
          </w:p>
          <w:p w:rsidR="008521DA" w:rsidRPr="00AB428E" w:rsidRDefault="008521DA">
            <w:pPr>
              <w:pStyle w:val="NormalWeb"/>
              <w:spacing w:before="0" w:beforeAutospacing="0" w:after="20" w:afterAutospacing="0"/>
              <w:rPr>
                <w:rFonts w:ascii="Segoe UI" w:eastAsiaTheme="minorEastAsia" w:hAnsi="Segoe UI" w:cs="Arial"/>
                <w:sz w:val="2"/>
                <w:szCs w:val="2"/>
              </w:rPr>
            </w:pPr>
            <w:r w:rsidRPr="00AB428E">
              <w:rPr>
                <w:rFonts w:ascii="Segoe UI" w:hAnsi="Segoe UI" w:cs="Arial"/>
                <w:sz w:val="2"/>
                <w:szCs w:val="2"/>
              </w:rPr>
              <w:t> </w:t>
            </w:r>
          </w:p>
        </w:tc>
        <w:tc>
          <w:tcPr>
            <w:tcW w:w="1024" w:type="dxa"/>
            <w:shd w:val="clear" w:color="auto" w:fill="E0ECF8"/>
            <w:noWrap/>
            <w:tcMar>
              <w:top w:w="0" w:type="dxa"/>
              <w:left w:w="144" w:type="dxa"/>
              <w:bottom w:w="0" w:type="dxa"/>
              <w:right w:w="0" w:type="dxa"/>
            </w:tcMar>
            <w:vAlign w:val="bottom"/>
            <w:hideMark/>
          </w:tcPr>
          <w:p w:rsidR="008521DA" w:rsidRPr="00AB428E" w:rsidRDefault="008521DA" w:rsidP="00094204">
            <w:pPr>
              <w:pStyle w:val="NormalWeb"/>
              <w:tabs>
                <w:tab w:val="right" w:pos="831"/>
                <w:tab w:val="decimal" w:pos="960"/>
              </w:tabs>
              <w:spacing w:before="0" w:beforeAutospacing="0" w:after="20" w:afterAutospacing="0"/>
              <w:rPr>
                <w:rFonts w:ascii="Segoe UI" w:eastAsiaTheme="minorEastAsia" w:hAnsi="Segoe UI" w:cs="Arial"/>
                <w:sz w:val="18"/>
                <w:szCs w:val="18"/>
              </w:rPr>
            </w:pPr>
            <w:r w:rsidRPr="00AB428E">
              <w:rPr>
                <w:rFonts w:ascii="Segoe UI" w:hAnsi="Segoe UI" w:cs="Arial"/>
                <w:sz w:val="18"/>
                <w:szCs w:val="18"/>
              </w:rPr>
              <w:tab/>
              <w:t>6,707</w:t>
            </w:r>
            <w:r w:rsidRPr="00AB428E">
              <w:rPr>
                <w:rFonts w:ascii="Segoe UI" w:hAnsi="Segoe UI" w:cs="Arial"/>
                <w:sz w:val="18"/>
                <w:szCs w:val="18"/>
              </w:rPr>
              <w:tab/>
            </w:r>
          </w:p>
        </w:tc>
        <w:tc>
          <w:tcPr>
            <w:tcW w:w="1224" w:type="dxa"/>
            <w:shd w:val="clear" w:color="auto" w:fill="E0ECF8"/>
            <w:noWrap/>
            <w:tcMar>
              <w:top w:w="0" w:type="dxa"/>
              <w:left w:w="144" w:type="dxa"/>
              <w:bottom w:w="0" w:type="dxa"/>
              <w:right w:w="0" w:type="dxa"/>
            </w:tcMar>
            <w:vAlign w:val="bottom"/>
            <w:hideMark/>
          </w:tcPr>
          <w:p w:rsidR="008521DA" w:rsidRPr="00AB428E" w:rsidRDefault="008521DA">
            <w:pPr>
              <w:pStyle w:val="NormalWeb"/>
              <w:tabs>
                <w:tab w:val="right" w:pos="1040"/>
                <w:tab w:val="decimal" w:pos="1080"/>
              </w:tabs>
              <w:spacing w:before="0" w:beforeAutospacing="0" w:after="20" w:afterAutospacing="0"/>
              <w:rPr>
                <w:rFonts w:ascii="Segoe UI" w:eastAsiaTheme="minorEastAsia" w:hAnsi="Segoe UI" w:cs="Arial"/>
                <w:sz w:val="18"/>
                <w:szCs w:val="18"/>
              </w:rPr>
            </w:pPr>
            <w:r w:rsidRPr="00AB428E">
              <w:rPr>
                <w:rFonts w:ascii="Segoe UI" w:hAnsi="Segoe UI" w:cs="Arial"/>
                <w:sz w:val="18"/>
                <w:szCs w:val="18"/>
              </w:rPr>
              <w:tab/>
              <w:t>6,707</w:t>
            </w:r>
            <w:r w:rsidRPr="00AB428E">
              <w:rPr>
                <w:rFonts w:ascii="Segoe UI" w:hAnsi="Segoe UI" w:cs="Arial"/>
                <w:sz w:val="18"/>
                <w:szCs w:val="18"/>
              </w:rPr>
              <w:tab/>
            </w:r>
          </w:p>
        </w:tc>
        <w:tc>
          <w:tcPr>
            <w:tcW w:w="1044" w:type="dxa"/>
            <w:shd w:val="clear" w:color="auto" w:fill="E0ECF8"/>
            <w:noWrap/>
            <w:tcMar>
              <w:top w:w="0" w:type="dxa"/>
              <w:left w:w="144" w:type="dxa"/>
              <w:bottom w:w="0" w:type="dxa"/>
              <w:right w:w="0" w:type="dxa"/>
            </w:tcMar>
            <w:vAlign w:val="bottom"/>
            <w:hideMark/>
          </w:tcPr>
          <w:p w:rsidR="008521DA" w:rsidRPr="00AB428E" w:rsidRDefault="008521DA">
            <w:pPr>
              <w:pStyle w:val="NormalWeb"/>
              <w:tabs>
                <w:tab w:val="right" w:pos="860"/>
                <w:tab w:val="decimal" w:pos="900"/>
              </w:tabs>
              <w:spacing w:before="0" w:beforeAutospacing="0" w:after="20" w:afterAutospacing="0"/>
              <w:rPr>
                <w:rFonts w:ascii="Segoe UI" w:eastAsiaTheme="minorEastAsia" w:hAnsi="Segoe UI" w:cs="Arial"/>
                <w:sz w:val="18"/>
                <w:szCs w:val="18"/>
              </w:rPr>
            </w:pPr>
            <w:r w:rsidRPr="00AB428E">
              <w:rPr>
                <w:rFonts w:ascii="Segoe UI" w:hAnsi="Segoe UI" w:cs="Arial"/>
                <w:sz w:val="18"/>
                <w:szCs w:val="18"/>
              </w:rPr>
              <w:tab/>
              <w:t>4,437</w:t>
            </w:r>
            <w:r w:rsidRPr="00AB428E">
              <w:rPr>
                <w:rFonts w:ascii="Segoe UI" w:hAnsi="Segoe UI" w:cs="Arial"/>
                <w:sz w:val="18"/>
                <w:szCs w:val="18"/>
              </w:rPr>
              <w:tab/>
            </w:r>
          </w:p>
        </w:tc>
        <w:tc>
          <w:tcPr>
            <w:tcW w:w="1244" w:type="dxa"/>
            <w:shd w:val="clear" w:color="auto" w:fill="E0ECF8"/>
            <w:noWrap/>
            <w:tcMar>
              <w:top w:w="0" w:type="dxa"/>
              <w:left w:w="144" w:type="dxa"/>
              <w:bottom w:w="0" w:type="dxa"/>
              <w:right w:w="0" w:type="dxa"/>
            </w:tcMar>
            <w:vAlign w:val="bottom"/>
            <w:hideMark/>
          </w:tcPr>
          <w:p w:rsidR="008521DA" w:rsidRPr="00AB428E" w:rsidRDefault="008521DA" w:rsidP="00837896">
            <w:pPr>
              <w:pStyle w:val="NormalWeb"/>
              <w:tabs>
                <w:tab w:val="right" w:pos="1028"/>
                <w:tab w:val="decimal" w:pos="1073"/>
              </w:tabs>
              <w:spacing w:before="0" w:beforeAutospacing="0" w:after="20" w:afterAutospacing="0"/>
              <w:rPr>
                <w:rFonts w:ascii="Segoe UI" w:eastAsiaTheme="minorEastAsia" w:hAnsi="Segoe UI" w:cs="Arial"/>
                <w:sz w:val="18"/>
                <w:szCs w:val="18"/>
              </w:rPr>
            </w:pPr>
            <w:r w:rsidRPr="00AB428E">
              <w:rPr>
                <w:rFonts w:ascii="Segoe UI" w:hAnsi="Segoe UI" w:cs="Arial"/>
                <w:sz w:val="18"/>
                <w:szCs w:val="18"/>
              </w:rPr>
              <w:tab/>
              <w:t>0.57</w:t>
            </w:r>
            <w:r w:rsidRPr="00AB428E">
              <w:rPr>
                <w:rFonts w:ascii="Segoe UI" w:hAnsi="Segoe UI" w:cs="Arial"/>
                <w:sz w:val="18"/>
                <w:szCs w:val="18"/>
              </w:rPr>
              <w:tab/>
            </w:r>
          </w:p>
        </w:tc>
      </w:tr>
      <w:tr w:rsidR="008521DA" w:rsidTr="00094204">
        <w:trPr>
          <w:cantSplit/>
        </w:trPr>
        <w:tc>
          <w:tcPr>
            <w:tcW w:w="6264" w:type="dxa"/>
            <w:hideMark/>
          </w:tcPr>
          <w:p w:rsidR="008521DA" w:rsidRPr="00AB428E" w:rsidRDefault="008521DA">
            <w:pPr>
              <w:pStyle w:val="NormalWeb"/>
              <w:spacing w:before="0" w:beforeAutospacing="0" w:after="0" w:afterAutospacing="0"/>
              <w:ind w:left="826" w:hanging="240"/>
              <w:rPr>
                <w:rFonts w:ascii="Segoe UI" w:eastAsiaTheme="minorEastAsia" w:hAnsi="Segoe UI" w:cs="Arial"/>
                <w:sz w:val="18"/>
                <w:szCs w:val="18"/>
              </w:rPr>
            </w:pPr>
            <w:r w:rsidRPr="00AB428E">
              <w:rPr>
                <w:rFonts w:ascii="Segoe UI" w:hAnsi="Segoe UI" w:cs="Arial"/>
                <w:sz w:val="18"/>
                <w:szCs w:val="18"/>
              </w:rPr>
              <w:t>Impairment and restructuring expenses</w:t>
            </w:r>
          </w:p>
          <w:p w:rsidR="008521DA" w:rsidRPr="00AB428E" w:rsidRDefault="008521DA">
            <w:pPr>
              <w:pStyle w:val="NormalWeb"/>
              <w:spacing w:before="0" w:beforeAutospacing="0" w:after="20" w:afterAutospacing="0"/>
              <w:rPr>
                <w:rFonts w:ascii="Segoe UI" w:eastAsiaTheme="minorEastAsia" w:hAnsi="Segoe UI" w:cs="Arial"/>
                <w:sz w:val="2"/>
                <w:szCs w:val="2"/>
              </w:rPr>
            </w:pPr>
            <w:r w:rsidRPr="00AB428E">
              <w:rPr>
                <w:rFonts w:ascii="Segoe UI" w:hAnsi="Segoe UI" w:cs="Arial"/>
                <w:sz w:val="2"/>
                <w:szCs w:val="2"/>
              </w:rPr>
              <w:t> </w:t>
            </w:r>
          </w:p>
        </w:tc>
        <w:tc>
          <w:tcPr>
            <w:tcW w:w="1024" w:type="dxa"/>
            <w:noWrap/>
            <w:tcMar>
              <w:top w:w="0" w:type="dxa"/>
              <w:left w:w="144" w:type="dxa"/>
              <w:bottom w:w="0" w:type="dxa"/>
              <w:right w:w="0" w:type="dxa"/>
            </w:tcMar>
            <w:vAlign w:val="bottom"/>
            <w:hideMark/>
          </w:tcPr>
          <w:p w:rsidR="008521DA" w:rsidRPr="00AB428E" w:rsidRDefault="008521DA" w:rsidP="00094204">
            <w:pPr>
              <w:pStyle w:val="NormalWeb"/>
              <w:tabs>
                <w:tab w:val="right" w:pos="831"/>
                <w:tab w:val="decimal" w:pos="960"/>
              </w:tabs>
              <w:spacing w:before="0" w:beforeAutospacing="0" w:after="20" w:afterAutospacing="0"/>
              <w:rPr>
                <w:rFonts w:ascii="Segoe UI" w:eastAsiaTheme="minorEastAsia" w:hAnsi="Segoe UI" w:cs="Arial"/>
                <w:sz w:val="18"/>
                <w:szCs w:val="18"/>
              </w:rPr>
            </w:pPr>
            <w:r w:rsidRPr="00AB428E">
              <w:rPr>
                <w:rFonts w:ascii="Segoe UI" w:hAnsi="Segoe UI" w:cs="Arial"/>
                <w:sz w:val="18"/>
                <w:szCs w:val="18"/>
              </w:rPr>
              <w:tab/>
              <w:t>—</w:t>
            </w:r>
            <w:r w:rsidRPr="00AB428E">
              <w:rPr>
                <w:rFonts w:ascii="Segoe UI" w:hAnsi="Segoe UI" w:cs="Arial"/>
                <w:sz w:val="18"/>
                <w:szCs w:val="18"/>
              </w:rPr>
              <w:tab/>
            </w:r>
          </w:p>
        </w:tc>
        <w:tc>
          <w:tcPr>
            <w:tcW w:w="1224" w:type="dxa"/>
            <w:noWrap/>
            <w:tcMar>
              <w:top w:w="0" w:type="dxa"/>
              <w:left w:w="144" w:type="dxa"/>
              <w:bottom w:w="0" w:type="dxa"/>
              <w:right w:w="0" w:type="dxa"/>
            </w:tcMar>
            <w:vAlign w:val="bottom"/>
            <w:hideMark/>
          </w:tcPr>
          <w:p w:rsidR="008521DA" w:rsidRPr="00AB428E" w:rsidRDefault="008521DA">
            <w:pPr>
              <w:pStyle w:val="NormalWeb"/>
              <w:tabs>
                <w:tab w:val="right" w:pos="1040"/>
                <w:tab w:val="decimal" w:pos="1080"/>
              </w:tabs>
              <w:spacing w:before="0" w:beforeAutospacing="0" w:after="20" w:afterAutospacing="0"/>
              <w:rPr>
                <w:rFonts w:ascii="Segoe UI" w:eastAsiaTheme="minorEastAsia" w:hAnsi="Segoe UI" w:cs="Arial"/>
                <w:sz w:val="18"/>
                <w:szCs w:val="18"/>
              </w:rPr>
            </w:pPr>
            <w:r w:rsidRPr="00AB428E">
              <w:rPr>
                <w:rFonts w:ascii="Segoe UI" w:hAnsi="Segoe UI" w:cs="Arial"/>
                <w:sz w:val="18"/>
                <w:szCs w:val="18"/>
              </w:rPr>
              <w:tab/>
              <w:t>306</w:t>
            </w:r>
            <w:r w:rsidRPr="00AB428E">
              <w:rPr>
                <w:rFonts w:ascii="Segoe UI" w:hAnsi="Segoe UI" w:cs="Arial"/>
                <w:sz w:val="18"/>
                <w:szCs w:val="18"/>
              </w:rPr>
              <w:tab/>
            </w:r>
          </w:p>
        </w:tc>
        <w:tc>
          <w:tcPr>
            <w:tcW w:w="1044" w:type="dxa"/>
            <w:noWrap/>
            <w:tcMar>
              <w:top w:w="0" w:type="dxa"/>
              <w:left w:w="144" w:type="dxa"/>
              <w:bottom w:w="0" w:type="dxa"/>
              <w:right w:w="0" w:type="dxa"/>
            </w:tcMar>
            <w:vAlign w:val="bottom"/>
            <w:hideMark/>
          </w:tcPr>
          <w:p w:rsidR="008521DA" w:rsidRPr="00AB428E" w:rsidRDefault="008521DA">
            <w:pPr>
              <w:pStyle w:val="NormalWeb"/>
              <w:tabs>
                <w:tab w:val="right" w:pos="860"/>
                <w:tab w:val="decimal" w:pos="900"/>
              </w:tabs>
              <w:spacing w:before="0" w:beforeAutospacing="0" w:after="20" w:afterAutospacing="0"/>
              <w:rPr>
                <w:rFonts w:ascii="Segoe UI" w:eastAsiaTheme="minorEastAsia" w:hAnsi="Segoe UI" w:cs="Arial"/>
                <w:sz w:val="18"/>
                <w:szCs w:val="18"/>
              </w:rPr>
            </w:pPr>
            <w:r w:rsidRPr="00AB428E">
              <w:rPr>
                <w:rFonts w:ascii="Segoe UI" w:hAnsi="Segoe UI" w:cs="Arial"/>
                <w:sz w:val="18"/>
                <w:szCs w:val="18"/>
              </w:rPr>
              <w:tab/>
              <w:t>243</w:t>
            </w:r>
            <w:r w:rsidRPr="00AB428E">
              <w:rPr>
                <w:rFonts w:ascii="Segoe UI" w:hAnsi="Segoe UI" w:cs="Arial"/>
                <w:sz w:val="18"/>
                <w:szCs w:val="18"/>
              </w:rPr>
              <w:tab/>
            </w:r>
          </w:p>
        </w:tc>
        <w:tc>
          <w:tcPr>
            <w:tcW w:w="1244" w:type="dxa"/>
            <w:noWrap/>
            <w:tcMar>
              <w:top w:w="0" w:type="dxa"/>
              <w:left w:w="144" w:type="dxa"/>
              <w:bottom w:w="0" w:type="dxa"/>
              <w:right w:w="0" w:type="dxa"/>
            </w:tcMar>
            <w:vAlign w:val="bottom"/>
            <w:hideMark/>
          </w:tcPr>
          <w:p w:rsidR="008521DA" w:rsidRPr="00AB428E" w:rsidRDefault="008521DA" w:rsidP="00837896">
            <w:pPr>
              <w:pStyle w:val="NormalWeb"/>
              <w:tabs>
                <w:tab w:val="right" w:pos="1028"/>
                <w:tab w:val="decimal" w:pos="1073"/>
              </w:tabs>
              <w:spacing w:before="0" w:beforeAutospacing="0" w:after="20" w:afterAutospacing="0"/>
              <w:rPr>
                <w:rFonts w:ascii="Segoe UI" w:eastAsiaTheme="minorEastAsia" w:hAnsi="Segoe UI" w:cs="Arial"/>
                <w:sz w:val="18"/>
                <w:szCs w:val="18"/>
              </w:rPr>
            </w:pPr>
            <w:r w:rsidRPr="00AB428E">
              <w:rPr>
                <w:rFonts w:ascii="Segoe UI" w:hAnsi="Segoe UI" w:cs="Arial"/>
                <w:sz w:val="18"/>
                <w:szCs w:val="18"/>
              </w:rPr>
              <w:tab/>
              <w:t>0.03</w:t>
            </w:r>
            <w:r w:rsidRPr="00AB428E">
              <w:rPr>
                <w:rFonts w:ascii="Segoe UI" w:hAnsi="Segoe UI" w:cs="Arial"/>
                <w:sz w:val="18"/>
                <w:szCs w:val="18"/>
              </w:rPr>
              <w:tab/>
            </w:r>
          </w:p>
        </w:tc>
      </w:tr>
      <w:tr w:rsidR="008521DA" w:rsidTr="00094204">
        <w:trPr>
          <w:cantSplit/>
        </w:trPr>
        <w:tc>
          <w:tcPr>
            <w:tcW w:w="6264" w:type="dxa"/>
            <w:shd w:val="clear" w:color="auto" w:fill="E0ECF8"/>
            <w:hideMark/>
          </w:tcPr>
          <w:p w:rsidR="008521DA" w:rsidRPr="00AB428E" w:rsidRDefault="008521DA">
            <w:pPr>
              <w:pStyle w:val="NormalWeb"/>
              <w:spacing w:before="0" w:beforeAutospacing="0" w:after="0" w:afterAutospacing="0"/>
              <w:ind w:left="346" w:hanging="240"/>
              <w:rPr>
                <w:rFonts w:ascii="Segoe UI" w:eastAsiaTheme="minorEastAsia" w:hAnsi="Segoe UI" w:cs="Arial"/>
                <w:sz w:val="18"/>
                <w:szCs w:val="18"/>
              </w:rPr>
            </w:pPr>
            <w:r w:rsidRPr="00AB428E">
              <w:rPr>
                <w:rFonts w:ascii="Segoe UI" w:hAnsi="Segoe UI" w:cs="Arial"/>
                <w:b/>
                <w:bCs/>
                <w:sz w:val="18"/>
                <w:szCs w:val="18"/>
              </w:rPr>
              <w:t>2017 as adjusted (non-GAAP)</w:t>
            </w:r>
          </w:p>
          <w:p w:rsidR="008521DA" w:rsidRPr="00AB428E" w:rsidRDefault="008521DA">
            <w:pPr>
              <w:pStyle w:val="NormalWeb"/>
              <w:spacing w:before="0" w:beforeAutospacing="0" w:after="20" w:afterAutospacing="0"/>
              <w:rPr>
                <w:rFonts w:ascii="Segoe UI" w:eastAsiaTheme="minorEastAsia" w:hAnsi="Segoe UI" w:cs="Arial"/>
                <w:sz w:val="2"/>
                <w:szCs w:val="2"/>
              </w:rPr>
            </w:pPr>
            <w:r w:rsidRPr="00AB428E">
              <w:rPr>
                <w:rFonts w:ascii="Segoe UI" w:hAnsi="Segoe UI" w:cs="Arial"/>
                <w:sz w:val="2"/>
                <w:szCs w:val="2"/>
              </w:rPr>
              <w:t> </w:t>
            </w:r>
          </w:p>
        </w:tc>
        <w:tc>
          <w:tcPr>
            <w:tcW w:w="1024" w:type="dxa"/>
            <w:shd w:val="clear" w:color="auto" w:fill="E0ECF8"/>
            <w:noWrap/>
            <w:tcMar>
              <w:top w:w="0" w:type="dxa"/>
              <w:left w:w="144" w:type="dxa"/>
              <w:bottom w:w="0" w:type="dxa"/>
              <w:right w:w="0" w:type="dxa"/>
            </w:tcMar>
            <w:vAlign w:val="bottom"/>
            <w:hideMark/>
          </w:tcPr>
          <w:p w:rsidR="008521DA" w:rsidRPr="00AB428E" w:rsidRDefault="008521DA" w:rsidP="00094204">
            <w:pPr>
              <w:pStyle w:val="NormalWeb"/>
              <w:tabs>
                <w:tab w:val="right" w:pos="831"/>
                <w:tab w:val="decimal" w:pos="960"/>
              </w:tabs>
              <w:spacing w:before="0" w:beforeAutospacing="0" w:after="20" w:afterAutospacing="0"/>
              <w:rPr>
                <w:rFonts w:ascii="Segoe UI" w:eastAsiaTheme="minorEastAsia" w:hAnsi="Segoe UI" w:cs="Arial"/>
                <w:sz w:val="18"/>
                <w:szCs w:val="18"/>
              </w:rPr>
            </w:pPr>
            <w:r w:rsidRPr="00AB428E">
              <w:rPr>
                <w:rFonts w:ascii="Segoe UI" w:hAnsi="Segoe UI" w:cs="Arial"/>
                <w:b/>
                <w:bCs/>
                <w:sz w:val="18"/>
                <w:szCs w:val="18"/>
              </w:rPr>
              <w:tab/>
              <w:t>$96,657</w:t>
            </w:r>
            <w:r w:rsidRPr="00AB428E">
              <w:rPr>
                <w:rFonts w:ascii="Segoe UI" w:hAnsi="Segoe UI" w:cs="Arial"/>
                <w:b/>
                <w:bCs/>
                <w:sz w:val="18"/>
                <w:szCs w:val="18"/>
              </w:rPr>
              <w:tab/>
            </w:r>
          </w:p>
        </w:tc>
        <w:tc>
          <w:tcPr>
            <w:tcW w:w="1224" w:type="dxa"/>
            <w:shd w:val="clear" w:color="auto" w:fill="E0ECF8"/>
            <w:noWrap/>
            <w:tcMar>
              <w:top w:w="0" w:type="dxa"/>
              <w:left w:w="144" w:type="dxa"/>
              <w:bottom w:w="0" w:type="dxa"/>
              <w:right w:w="0" w:type="dxa"/>
            </w:tcMar>
            <w:vAlign w:val="bottom"/>
            <w:hideMark/>
          </w:tcPr>
          <w:p w:rsidR="008521DA" w:rsidRPr="00AB428E" w:rsidRDefault="008521DA">
            <w:pPr>
              <w:pStyle w:val="NormalWeb"/>
              <w:tabs>
                <w:tab w:val="right" w:pos="1040"/>
                <w:tab w:val="decimal" w:pos="1080"/>
              </w:tabs>
              <w:spacing w:before="0" w:beforeAutospacing="0" w:after="20" w:afterAutospacing="0"/>
              <w:rPr>
                <w:rFonts w:ascii="Segoe UI" w:eastAsiaTheme="minorEastAsia" w:hAnsi="Segoe UI" w:cs="Arial"/>
                <w:sz w:val="18"/>
                <w:szCs w:val="18"/>
              </w:rPr>
            </w:pPr>
            <w:r w:rsidRPr="00AB428E">
              <w:rPr>
                <w:rFonts w:ascii="Segoe UI" w:hAnsi="Segoe UI" w:cs="Arial"/>
                <w:b/>
                <w:bCs/>
                <w:sz w:val="18"/>
                <w:szCs w:val="18"/>
              </w:rPr>
              <w:tab/>
              <w:t>$29,339</w:t>
            </w:r>
            <w:r w:rsidRPr="00AB428E">
              <w:rPr>
                <w:rFonts w:ascii="Segoe UI" w:hAnsi="Segoe UI" w:cs="Arial"/>
                <w:b/>
                <w:bCs/>
                <w:sz w:val="18"/>
                <w:szCs w:val="18"/>
              </w:rPr>
              <w:tab/>
            </w:r>
          </w:p>
        </w:tc>
        <w:tc>
          <w:tcPr>
            <w:tcW w:w="1044" w:type="dxa"/>
            <w:shd w:val="clear" w:color="auto" w:fill="E0ECF8"/>
            <w:noWrap/>
            <w:tcMar>
              <w:top w:w="0" w:type="dxa"/>
              <w:left w:w="144" w:type="dxa"/>
              <w:bottom w:w="0" w:type="dxa"/>
              <w:right w:w="0" w:type="dxa"/>
            </w:tcMar>
            <w:vAlign w:val="bottom"/>
            <w:hideMark/>
          </w:tcPr>
          <w:p w:rsidR="008521DA" w:rsidRPr="00AB428E" w:rsidRDefault="008521DA">
            <w:pPr>
              <w:pStyle w:val="NormalWeb"/>
              <w:tabs>
                <w:tab w:val="right" w:pos="860"/>
                <w:tab w:val="decimal" w:pos="900"/>
              </w:tabs>
              <w:spacing w:before="0" w:beforeAutospacing="0" w:after="20" w:afterAutospacing="0"/>
              <w:rPr>
                <w:rFonts w:ascii="Segoe UI" w:eastAsiaTheme="minorEastAsia" w:hAnsi="Segoe UI" w:cs="Arial"/>
                <w:sz w:val="18"/>
                <w:szCs w:val="18"/>
              </w:rPr>
            </w:pPr>
            <w:r w:rsidRPr="00AB428E">
              <w:rPr>
                <w:rFonts w:ascii="Segoe UI" w:hAnsi="Segoe UI" w:cs="Arial"/>
                <w:b/>
                <w:bCs/>
                <w:sz w:val="18"/>
                <w:szCs w:val="18"/>
              </w:rPr>
              <w:tab/>
              <w:t>$25,884</w:t>
            </w:r>
            <w:r w:rsidRPr="00AB428E">
              <w:rPr>
                <w:rFonts w:ascii="Segoe UI" w:hAnsi="Segoe UI" w:cs="Arial"/>
                <w:b/>
                <w:bCs/>
                <w:sz w:val="18"/>
                <w:szCs w:val="18"/>
              </w:rPr>
              <w:tab/>
            </w:r>
          </w:p>
        </w:tc>
        <w:tc>
          <w:tcPr>
            <w:tcW w:w="1244" w:type="dxa"/>
            <w:shd w:val="clear" w:color="auto" w:fill="E0ECF8"/>
            <w:noWrap/>
            <w:tcMar>
              <w:top w:w="0" w:type="dxa"/>
              <w:left w:w="144" w:type="dxa"/>
              <w:bottom w:w="0" w:type="dxa"/>
              <w:right w:w="0" w:type="dxa"/>
            </w:tcMar>
            <w:vAlign w:val="bottom"/>
            <w:hideMark/>
          </w:tcPr>
          <w:p w:rsidR="008521DA" w:rsidRPr="00AB428E" w:rsidRDefault="008521DA" w:rsidP="00837896">
            <w:pPr>
              <w:pStyle w:val="NormalWeb"/>
              <w:tabs>
                <w:tab w:val="right" w:pos="1028"/>
                <w:tab w:val="decimal" w:pos="1073"/>
              </w:tabs>
              <w:spacing w:before="0" w:beforeAutospacing="0" w:after="20" w:afterAutospacing="0"/>
              <w:rPr>
                <w:rFonts w:ascii="Segoe UI" w:eastAsiaTheme="minorEastAsia" w:hAnsi="Segoe UI" w:cs="Arial"/>
                <w:sz w:val="18"/>
                <w:szCs w:val="18"/>
              </w:rPr>
            </w:pPr>
            <w:r w:rsidRPr="00AB428E">
              <w:rPr>
                <w:rFonts w:ascii="Segoe UI" w:hAnsi="Segoe UI" w:cs="Arial"/>
                <w:b/>
                <w:bCs/>
                <w:sz w:val="18"/>
                <w:szCs w:val="18"/>
              </w:rPr>
              <w:tab/>
              <w:t>$3.31</w:t>
            </w:r>
            <w:r w:rsidRPr="00AB428E">
              <w:rPr>
                <w:rFonts w:ascii="Segoe UI" w:hAnsi="Segoe UI" w:cs="Arial"/>
                <w:b/>
                <w:bCs/>
                <w:sz w:val="18"/>
                <w:szCs w:val="18"/>
              </w:rPr>
              <w:tab/>
            </w:r>
          </w:p>
        </w:tc>
      </w:tr>
      <w:tr w:rsidR="008521DA" w:rsidTr="00094204">
        <w:trPr>
          <w:cantSplit/>
        </w:trPr>
        <w:tc>
          <w:tcPr>
            <w:tcW w:w="6264" w:type="dxa"/>
            <w:hideMark/>
          </w:tcPr>
          <w:p w:rsidR="008521DA" w:rsidRPr="00AB428E" w:rsidRDefault="008521DA">
            <w:pPr>
              <w:pStyle w:val="NormalWeb"/>
              <w:spacing w:before="0" w:beforeAutospacing="0" w:after="0" w:afterAutospacing="0"/>
              <w:rPr>
                <w:rFonts w:ascii="Segoe UI" w:eastAsiaTheme="minorEastAsia" w:hAnsi="Segoe UI" w:cs="Arial"/>
                <w:sz w:val="2"/>
                <w:szCs w:val="2"/>
              </w:rPr>
            </w:pPr>
            <w:r w:rsidRPr="00AB428E">
              <w:rPr>
                <w:rFonts w:ascii="Segoe UI" w:hAnsi="Segoe UI" w:cs="Arial"/>
                <w:sz w:val="2"/>
                <w:szCs w:val="2"/>
              </w:rPr>
              <w:t> </w:t>
            </w:r>
          </w:p>
          <w:p w:rsidR="008521DA" w:rsidRPr="00AB428E" w:rsidRDefault="008521DA">
            <w:pPr>
              <w:pStyle w:val="NormalWeb"/>
              <w:spacing w:before="0" w:beforeAutospacing="0" w:after="0" w:afterAutospacing="0"/>
              <w:ind w:left="346" w:hanging="240"/>
              <w:rPr>
                <w:rFonts w:ascii="Segoe UI" w:hAnsi="Segoe UI" w:cs="Arial"/>
                <w:sz w:val="18"/>
                <w:szCs w:val="18"/>
              </w:rPr>
            </w:pPr>
            <w:r w:rsidRPr="00AB428E">
              <w:rPr>
                <w:rFonts w:ascii="Segoe UI" w:hAnsi="Segoe UI" w:cs="Arial"/>
                <w:sz w:val="18"/>
                <w:szCs w:val="18"/>
              </w:rPr>
              <w:t>Percentage change Y/Y (GAAP)</w:t>
            </w:r>
          </w:p>
          <w:p w:rsidR="008521DA" w:rsidRPr="00AB428E" w:rsidRDefault="008521DA">
            <w:pPr>
              <w:pStyle w:val="NormalWeb"/>
              <w:spacing w:before="0" w:beforeAutospacing="0" w:after="20" w:afterAutospacing="0"/>
              <w:rPr>
                <w:rFonts w:ascii="Segoe UI" w:eastAsiaTheme="minorEastAsia" w:hAnsi="Segoe UI" w:cs="Arial"/>
                <w:sz w:val="2"/>
                <w:szCs w:val="2"/>
              </w:rPr>
            </w:pPr>
            <w:r w:rsidRPr="00AB428E">
              <w:rPr>
                <w:rFonts w:ascii="Segoe UI" w:hAnsi="Segoe UI" w:cs="Arial"/>
                <w:sz w:val="2"/>
                <w:szCs w:val="2"/>
              </w:rPr>
              <w:t> </w:t>
            </w:r>
          </w:p>
        </w:tc>
        <w:tc>
          <w:tcPr>
            <w:tcW w:w="1024" w:type="dxa"/>
            <w:noWrap/>
            <w:tcMar>
              <w:top w:w="0" w:type="dxa"/>
              <w:left w:w="144" w:type="dxa"/>
              <w:bottom w:w="0" w:type="dxa"/>
              <w:right w:w="0" w:type="dxa"/>
            </w:tcMar>
            <w:vAlign w:val="bottom"/>
            <w:hideMark/>
          </w:tcPr>
          <w:p w:rsidR="008521DA" w:rsidRPr="00AB428E" w:rsidRDefault="008521DA" w:rsidP="00094204">
            <w:pPr>
              <w:pStyle w:val="NormalWeb"/>
              <w:tabs>
                <w:tab w:val="right" w:pos="831"/>
                <w:tab w:val="decimal" w:pos="960"/>
              </w:tabs>
              <w:spacing w:before="0" w:beforeAutospacing="0" w:after="20" w:afterAutospacing="0"/>
              <w:rPr>
                <w:rFonts w:ascii="Segoe UI" w:eastAsiaTheme="minorEastAsia" w:hAnsi="Segoe UI" w:cs="Arial"/>
                <w:sz w:val="18"/>
                <w:szCs w:val="18"/>
              </w:rPr>
            </w:pPr>
            <w:r w:rsidRPr="00AB428E">
              <w:rPr>
                <w:rFonts w:ascii="Segoe UI" w:hAnsi="Segoe UI" w:cs="Arial"/>
                <w:sz w:val="18"/>
                <w:szCs w:val="18"/>
              </w:rPr>
              <w:tab/>
              <w:t>5%</w:t>
            </w:r>
            <w:r w:rsidRPr="00AB428E">
              <w:rPr>
                <w:rFonts w:ascii="Segoe UI" w:hAnsi="Segoe UI" w:cs="Arial"/>
                <w:sz w:val="18"/>
                <w:szCs w:val="18"/>
              </w:rPr>
              <w:tab/>
            </w:r>
          </w:p>
        </w:tc>
        <w:tc>
          <w:tcPr>
            <w:tcW w:w="1224" w:type="dxa"/>
            <w:noWrap/>
            <w:tcMar>
              <w:top w:w="0" w:type="dxa"/>
              <w:left w:w="144" w:type="dxa"/>
              <w:bottom w:w="0" w:type="dxa"/>
              <w:right w:w="0" w:type="dxa"/>
            </w:tcMar>
            <w:vAlign w:val="bottom"/>
            <w:hideMark/>
          </w:tcPr>
          <w:p w:rsidR="008521DA" w:rsidRPr="00AB428E" w:rsidRDefault="008521DA">
            <w:pPr>
              <w:pStyle w:val="NormalWeb"/>
              <w:tabs>
                <w:tab w:val="right" w:pos="1040"/>
                <w:tab w:val="decimal" w:pos="1080"/>
              </w:tabs>
              <w:spacing w:before="0" w:beforeAutospacing="0" w:after="20" w:afterAutospacing="0"/>
              <w:rPr>
                <w:rFonts w:ascii="Segoe UI" w:eastAsiaTheme="minorEastAsia" w:hAnsi="Segoe UI" w:cs="Arial"/>
                <w:sz w:val="18"/>
                <w:szCs w:val="18"/>
              </w:rPr>
            </w:pPr>
            <w:r w:rsidRPr="00AB428E">
              <w:rPr>
                <w:rFonts w:ascii="Segoe UI" w:hAnsi="Segoe UI" w:cs="Arial"/>
                <w:sz w:val="18"/>
                <w:szCs w:val="18"/>
              </w:rPr>
              <w:tab/>
              <w:t>11%</w:t>
            </w:r>
            <w:r w:rsidRPr="00AB428E">
              <w:rPr>
                <w:rFonts w:ascii="Segoe UI" w:hAnsi="Segoe UI" w:cs="Arial"/>
                <w:sz w:val="18"/>
                <w:szCs w:val="18"/>
              </w:rPr>
              <w:tab/>
            </w:r>
          </w:p>
        </w:tc>
        <w:tc>
          <w:tcPr>
            <w:tcW w:w="1044" w:type="dxa"/>
            <w:noWrap/>
            <w:tcMar>
              <w:top w:w="0" w:type="dxa"/>
              <w:left w:w="144" w:type="dxa"/>
              <w:bottom w:w="0" w:type="dxa"/>
              <w:right w:w="0" w:type="dxa"/>
            </w:tcMar>
            <w:vAlign w:val="bottom"/>
            <w:hideMark/>
          </w:tcPr>
          <w:p w:rsidR="008521DA" w:rsidRPr="00AB428E" w:rsidRDefault="008521DA">
            <w:pPr>
              <w:pStyle w:val="NormalWeb"/>
              <w:tabs>
                <w:tab w:val="right" w:pos="860"/>
                <w:tab w:val="decimal" w:pos="900"/>
              </w:tabs>
              <w:spacing w:before="0" w:beforeAutospacing="0" w:after="20" w:afterAutospacing="0"/>
              <w:rPr>
                <w:rFonts w:ascii="Segoe UI" w:eastAsiaTheme="minorEastAsia" w:hAnsi="Segoe UI" w:cs="Arial"/>
                <w:sz w:val="18"/>
                <w:szCs w:val="18"/>
              </w:rPr>
            </w:pPr>
            <w:r w:rsidRPr="00AB428E">
              <w:rPr>
                <w:rFonts w:ascii="Segoe UI" w:hAnsi="Segoe UI" w:cs="Arial"/>
                <w:sz w:val="18"/>
                <w:szCs w:val="18"/>
              </w:rPr>
              <w:tab/>
              <w:t>26%</w:t>
            </w:r>
            <w:r w:rsidRPr="00AB428E">
              <w:rPr>
                <w:rFonts w:ascii="Segoe UI" w:hAnsi="Segoe UI" w:cs="Arial"/>
                <w:sz w:val="18"/>
                <w:szCs w:val="18"/>
              </w:rPr>
              <w:tab/>
            </w:r>
          </w:p>
        </w:tc>
        <w:tc>
          <w:tcPr>
            <w:tcW w:w="1244" w:type="dxa"/>
            <w:noWrap/>
            <w:tcMar>
              <w:top w:w="0" w:type="dxa"/>
              <w:left w:w="144" w:type="dxa"/>
              <w:bottom w:w="0" w:type="dxa"/>
              <w:right w:w="0" w:type="dxa"/>
            </w:tcMar>
            <w:vAlign w:val="bottom"/>
            <w:hideMark/>
          </w:tcPr>
          <w:p w:rsidR="008521DA" w:rsidRPr="00AB428E" w:rsidRDefault="008521DA" w:rsidP="00837896">
            <w:pPr>
              <w:pStyle w:val="NormalWeb"/>
              <w:tabs>
                <w:tab w:val="right" w:pos="1028"/>
                <w:tab w:val="decimal" w:pos="1073"/>
              </w:tabs>
              <w:spacing w:before="0" w:beforeAutospacing="0" w:after="20" w:afterAutospacing="0"/>
              <w:rPr>
                <w:rFonts w:ascii="Segoe UI" w:eastAsiaTheme="minorEastAsia" w:hAnsi="Segoe UI" w:cs="Arial"/>
                <w:sz w:val="18"/>
                <w:szCs w:val="18"/>
              </w:rPr>
            </w:pPr>
            <w:r w:rsidRPr="00AB428E">
              <w:rPr>
                <w:rFonts w:ascii="Segoe UI" w:hAnsi="Segoe UI" w:cs="Arial"/>
                <w:sz w:val="18"/>
                <w:szCs w:val="18"/>
              </w:rPr>
              <w:tab/>
              <w:t>29%</w:t>
            </w:r>
            <w:r w:rsidRPr="00AB428E">
              <w:rPr>
                <w:rFonts w:ascii="Segoe UI" w:hAnsi="Segoe UI" w:cs="Arial"/>
                <w:sz w:val="18"/>
                <w:szCs w:val="18"/>
              </w:rPr>
              <w:tab/>
            </w:r>
          </w:p>
        </w:tc>
      </w:tr>
      <w:tr w:rsidR="008521DA" w:rsidTr="00094204">
        <w:trPr>
          <w:cantSplit/>
        </w:trPr>
        <w:tc>
          <w:tcPr>
            <w:tcW w:w="6264" w:type="dxa"/>
            <w:shd w:val="clear" w:color="auto" w:fill="E0ECF8"/>
            <w:hideMark/>
          </w:tcPr>
          <w:p w:rsidR="008521DA" w:rsidRPr="00AB428E" w:rsidRDefault="008521DA">
            <w:pPr>
              <w:pStyle w:val="NormalWeb"/>
              <w:spacing w:before="0" w:beforeAutospacing="0" w:after="0" w:afterAutospacing="0"/>
              <w:rPr>
                <w:rFonts w:ascii="Segoe UI" w:eastAsiaTheme="minorEastAsia" w:hAnsi="Segoe UI" w:cs="Arial"/>
                <w:sz w:val="2"/>
                <w:szCs w:val="2"/>
              </w:rPr>
            </w:pPr>
            <w:r w:rsidRPr="00AB428E">
              <w:rPr>
                <w:rFonts w:ascii="Segoe UI" w:hAnsi="Segoe UI" w:cs="Arial"/>
                <w:sz w:val="2"/>
                <w:szCs w:val="2"/>
              </w:rPr>
              <w:t> </w:t>
            </w:r>
          </w:p>
          <w:p w:rsidR="008521DA" w:rsidRPr="00AB428E" w:rsidRDefault="008521DA">
            <w:pPr>
              <w:pStyle w:val="NormalWeb"/>
              <w:spacing w:before="0" w:beforeAutospacing="0" w:after="0" w:afterAutospacing="0"/>
              <w:ind w:left="346" w:hanging="240"/>
              <w:rPr>
                <w:rFonts w:ascii="Segoe UI" w:hAnsi="Segoe UI" w:cs="Arial"/>
                <w:sz w:val="18"/>
                <w:szCs w:val="18"/>
              </w:rPr>
            </w:pPr>
            <w:r w:rsidRPr="00AB428E">
              <w:rPr>
                <w:rFonts w:ascii="Segoe UI" w:hAnsi="Segoe UI" w:cs="Arial"/>
                <w:sz w:val="18"/>
                <w:szCs w:val="18"/>
              </w:rPr>
              <w:t>Percentage change Y/Y (non-GAAP)</w:t>
            </w:r>
          </w:p>
          <w:p w:rsidR="008521DA" w:rsidRPr="00AB428E" w:rsidRDefault="008521DA">
            <w:pPr>
              <w:pStyle w:val="NormalWeb"/>
              <w:spacing w:before="0" w:beforeAutospacing="0" w:after="20" w:afterAutospacing="0"/>
              <w:rPr>
                <w:rFonts w:ascii="Segoe UI" w:eastAsiaTheme="minorEastAsia" w:hAnsi="Segoe UI" w:cs="Arial"/>
                <w:sz w:val="2"/>
                <w:szCs w:val="2"/>
              </w:rPr>
            </w:pPr>
            <w:r w:rsidRPr="00AB428E">
              <w:rPr>
                <w:rFonts w:ascii="Segoe UI" w:hAnsi="Segoe UI" w:cs="Arial"/>
                <w:sz w:val="2"/>
                <w:szCs w:val="2"/>
              </w:rPr>
              <w:t> </w:t>
            </w:r>
          </w:p>
        </w:tc>
        <w:tc>
          <w:tcPr>
            <w:tcW w:w="1024" w:type="dxa"/>
            <w:shd w:val="clear" w:color="auto" w:fill="E0ECF8"/>
            <w:noWrap/>
            <w:tcMar>
              <w:top w:w="0" w:type="dxa"/>
              <w:left w:w="144" w:type="dxa"/>
              <w:bottom w:w="0" w:type="dxa"/>
              <w:right w:w="0" w:type="dxa"/>
            </w:tcMar>
            <w:vAlign w:val="bottom"/>
            <w:hideMark/>
          </w:tcPr>
          <w:p w:rsidR="008521DA" w:rsidRPr="00AB428E" w:rsidRDefault="008521DA" w:rsidP="00094204">
            <w:pPr>
              <w:pStyle w:val="NormalWeb"/>
              <w:tabs>
                <w:tab w:val="right" w:pos="831"/>
                <w:tab w:val="decimal" w:pos="960"/>
              </w:tabs>
              <w:spacing w:before="0" w:beforeAutospacing="0" w:after="20" w:afterAutospacing="0"/>
              <w:rPr>
                <w:rFonts w:ascii="Segoe UI" w:eastAsiaTheme="minorEastAsia" w:hAnsi="Segoe UI" w:cs="Arial"/>
                <w:sz w:val="18"/>
                <w:szCs w:val="18"/>
              </w:rPr>
            </w:pPr>
            <w:r w:rsidRPr="00AB428E">
              <w:rPr>
                <w:rFonts w:ascii="Segoe UI" w:hAnsi="Segoe UI" w:cs="Arial"/>
                <w:sz w:val="18"/>
                <w:szCs w:val="18"/>
              </w:rPr>
              <w:tab/>
              <w:t>5%</w:t>
            </w:r>
            <w:r w:rsidRPr="00AB428E">
              <w:rPr>
                <w:rFonts w:ascii="Segoe UI" w:hAnsi="Segoe UI" w:cs="Arial"/>
                <w:sz w:val="18"/>
                <w:szCs w:val="18"/>
              </w:rPr>
              <w:tab/>
            </w:r>
          </w:p>
        </w:tc>
        <w:tc>
          <w:tcPr>
            <w:tcW w:w="1224" w:type="dxa"/>
            <w:shd w:val="clear" w:color="auto" w:fill="E0ECF8"/>
            <w:noWrap/>
            <w:tcMar>
              <w:top w:w="0" w:type="dxa"/>
              <w:left w:w="144" w:type="dxa"/>
              <w:bottom w:w="0" w:type="dxa"/>
              <w:right w:w="0" w:type="dxa"/>
            </w:tcMar>
            <w:vAlign w:val="bottom"/>
            <w:hideMark/>
          </w:tcPr>
          <w:p w:rsidR="008521DA" w:rsidRPr="00AB428E" w:rsidRDefault="008521DA">
            <w:pPr>
              <w:pStyle w:val="NormalWeb"/>
              <w:tabs>
                <w:tab w:val="right" w:pos="1040"/>
                <w:tab w:val="decimal" w:pos="1080"/>
              </w:tabs>
              <w:spacing w:before="0" w:beforeAutospacing="0" w:after="20" w:afterAutospacing="0"/>
              <w:rPr>
                <w:rFonts w:ascii="Segoe UI" w:eastAsiaTheme="minorEastAsia" w:hAnsi="Segoe UI" w:cs="Arial"/>
                <w:sz w:val="18"/>
                <w:szCs w:val="18"/>
              </w:rPr>
            </w:pPr>
            <w:r w:rsidRPr="00AB428E">
              <w:rPr>
                <w:rFonts w:ascii="Segoe UI" w:hAnsi="Segoe UI" w:cs="Arial"/>
                <w:sz w:val="18"/>
                <w:szCs w:val="18"/>
              </w:rPr>
              <w:tab/>
              <w:t>5%</w:t>
            </w:r>
            <w:r w:rsidRPr="00AB428E">
              <w:rPr>
                <w:rFonts w:ascii="Segoe UI" w:hAnsi="Segoe UI" w:cs="Arial"/>
                <w:sz w:val="18"/>
                <w:szCs w:val="18"/>
              </w:rPr>
              <w:tab/>
            </w:r>
          </w:p>
        </w:tc>
        <w:tc>
          <w:tcPr>
            <w:tcW w:w="1044" w:type="dxa"/>
            <w:shd w:val="clear" w:color="auto" w:fill="E0ECF8"/>
            <w:noWrap/>
            <w:tcMar>
              <w:top w:w="0" w:type="dxa"/>
              <w:left w:w="144" w:type="dxa"/>
              <w:bottom w:w="0" w:type="dxa"/>
              <w:right w:w="0" w:type="dxa"/>
            </w:tcMar>
            <w:vAlign w:val="bottom"/>
            <w:hideMark/>
          </w:tcPr>
          <w:p w:rsidR="008521DA" w:rsidRPr="00AB428E" w:rsidRDefault="008521DA">
            <w:pPr>
              <w:pStyle w:val="NormalWeb"/>
              <w:tabs>
                <w:tab w:val="right" w:pos="860"/>
                <w:tab w:val="decimal" w:pos="900"/>
              </w:tabs>
              <w:spacing w:before="0" w:beforeAutospacing="0" w:after="20" w:afterAutospacing="0"/>
              <w:rPr>
                <w:rFonts w:ascii="Segoe UI" w:eastAsiaTheme="minorEastAsia" w:hAnsi="Segoe UI" w:cs="Arial"/>
                <w:sz w:val="18"/>
                <w:szCs w:val="18"/>
              </w:rPr>
            </w:pPr>
            <w:r w:rsidRPr="00AB428E">
              <w:rPr>
                <w:rFonts w:ascii="Segoe UI" w:hAnsi="Segoe UI" w:cs="Arial"/>
                <w:sz w:val="18"/>
                <w:szCs w:val="18"/>
              </w:rPr>
              <w:tab/>
              <w:t>16%</w:t>
            </w:r>
            <w:r w:rsidRPr="00AB428E">
              <w:rPr>
                <w:rFonts w:ascii="Segoe UI" w:hAnsi="Segoe UI" w:cs="Arial"/>
                <w:sz w:val="18"/>
                <w:szCs w:val="18"/>
              </w:rPr>
              <w:tab/>
            </w:r>
          </w:p>
        </w:tc>
        <w:tc>
          <w:tcPr>
            <w:tcW w:w="1244" w:type="dxa"/>
            <w:shd w:val="clear" w:color="auto" w:fill="E0ECF8"/>
            <w:noWrap/>
            <w:tcMar>
              <w:top w:w="0" w:type="dxa"/>
              <w:left w:w="144" w:type="dxa"/>
              <w:bottom w:w="0" w:type="dxa"/>
              <w:right w:w="0" w:type="dxa"/>
            </w:tcMar>
            <w:vAlign w:val="bottom"/>
            <w:hideMark/>
          </w:tcPr>
          <w:p w:rsidR="008521DA" w:rsidRPr="00AB428E" w:rsidRDefault="008521DA" w:rsidP="00837896">
            <w:pPr>
              <w:pStyle w:val="NormalWeb"/>
              <w:tabs>
                <w:tab w:val="right" w:pos="1028"/>
                <w:tab w:val="decimal" w:pos="1073"/>
              </w:tabs>
              <w:spacing w:before="0" w:beforeAutospacing="0" w:after="20" w:afterAutospacing="0"/>
              <w:rPr>
                <w:rFonts w:ascii="Segoe UI" w:eastAsiaTheme="minorEastAsia" w:hAnsi="Segoe UI" w:cs="Arial"/>
                <w:sz w:val="18"/>
                <w:szCs w:val="18"/>
              </w:rPr>
            </w:pPr>
            <w:r w:rsidRPr="00AB428E">
              <w:rPr>
                <w:rFonts w:ascii="Segoe UI" w:hAnsi="Segoe UI" w:cs="Arial"/>
                <w:sz w:val="18"/>
                <w:szCs w:val="18"/>
              </w:rPr>
              <w:tab/>
              <w:t>19%</w:t>
            </w:r>
            <w:r w:rsidRPr="00AB428E">
              <w:rPr>
                <w:rFonts w:ascii="Segoe UI" w:hAnsi="Segoe UI" w:cs="Arial"/>
                <w:sz w:val="18"/>
                <w:szCs w:val="18"/>
              </w:rPr>
              <w:tab/>
            </w:r>
          </w:p>
        </w:tc>
      </w:tr>
    </w:tbl>
    <w:p w:rsidR="008521DA" w:rsidRPr="00AB428E" w:rsidRDefault="008521DA">
      <w:pPr>
        <w:pStyle w:val="NormalWeb"/>
        <w:spacing w:before="240" w:beforeAutospacing="0" w:after="0" w:afterAutospacing="0"/>
        <w:rPr>
          <w:rFonts w:ascii="Segoe UI" w:eastAsiaTheme="minorEastAsia" w:hAnsi="Segoe UI" w:cs="Arial"/>
          <w:sz w:val="18"/>
          <w:szCs w:val="18"/>
        </w:rPr>
      </w:pPr>
      <w:r w:rsidRPr="00AB428E">
        <w:rPr>
          <w:rFonts w:ascii="Segoe UI" w:hAnsi="Segoe UI" w:cs="Arial"/>
          <w:sz w:val="18"/>
          <w:szCs w:val="18"/>
        </w:rPr>
        <w:t xml:space="preserve">Financial results for fiscal years 2017 and 2016 have not been adjusted to reflect adoption of the new accounting standards for revenue recognition and leases effective July 1, 2017. </w:t>
      </w:r>
    </w:p>
    <w:p w:rsidR="008521DA" w:rsidRPr="00AB428E" w:rsidRDefault="008521DA">
      <w:pPr>
        <w:pStyle w:val="NormalWeb"/>
        <w:keepNext/>
        <w:spacing w:before="240" w:beforeAutospacing="0" w:after="0" w:afterAutospacing="0"/>
        <w:rPr>
          <w:rFonts w:ascii="Segoe UI" w:hAnsi="Segoe UI" w:cs="Arial"/>
          <w:sz w:val="18"/>
          <w:szCs w:val="18"/>
        </w:rPr>
      </w:pPr>
      <w:r w:rsidRPr="00AB428E">
        <w:rPr>
          <w:rFonts w:ascii="Segoe UI" w:hAnsi="Segoe UI" w:cs="Arial"/>
          <w:b/>
          <w:bCs/>
          <w:sz w:val="18"/>
          <w:szCs w:val="18"/>
        </w:rPr>
        <w:t xml:space="preserve">Non-GAAP Executive Incentive Plan (Incentive Plan) performance metrics in Compensation Discussion and Analysis </w:t>
      </w:r>
    </w:p>
    <w:p w:rsidR="008521DA" w:rsidRDefault="008521DA">
      <w:pPr>
        <w:pStyle w:val="NormalWeb"/>
        <w:spacing w:before="120" w:beforeAutospacing="0" w:after="0" w:afterAutospacing="0"/>
        <w:rPr>
          <w:rFonts w:ascii="Segoe UI" w:hAnsi="Segoe UI" w:cs="Arial"/>
          <w:sz w:val="18"/>
          <w:szCs w:val="18"/>
        </w:rPr>
      </w:pPr>
      <w:r w:rsidRPr="00AB428E">
        <w:rPr>
          <w:rFonts w:ascii="Segoe UI" w:hAnsi="Segoe UI" w:cs="Arial"/>
          <w:sz w:val="18"/>
          <w:szCs w:val="18"/>
        </w:rPr>
        <w:t xml:space="preserve">We use certain non-GAAP financial performance metrics in our Incentive Plan. These are Incentive Plan Revenue and Incentive Plan Operating Income. We calculate these Incentive Plan metrics by adjusting the corresponding GAAP financial metric – Revenue and Operating Income – for (1) the net impact of Windows 10 revenue deferrals, (2) impairment and restructuring charges, (3) LinkedIn financial results, and (4) the effect of foreign currency rate fluctuations. We exclude the effect of foreign currency rate fluctuations on a “constant dollar” basis by converting current period non-GAAP (i.e., adjusted for items (1) and (2) in the preceding sentence) results for entities reporting in currencies other than United States dollars into United States dollars using constant exchange rates, which are determined at the outset of the current period, rather than the actual exchange rates in effect during the respective periods. These Incentive Plan financial metrics differ from the non-GAAP financial results we report in our quarterly earnings release materials, which are reported using constant currency. They should not be considered as a substitute for, or superior to, the measures of financial performance prepared in accordance with GAAP. </w:t>
      </w:r>
    </w:p>
    <w:p w:rsidR="008521DA" w:rsidRDefault="008521DA">
      <w:pPr>
        <w:pStyle w:val="NormalWeb"/>
        <w:spacing w:before="120" w:beforeAutospacing="0" w:after="0" w:afterAutospacing="0"/>
        <w:rPr>
          <w:rFonts w:ascii="Segoe UI" w:hAnsi="Segoe UI" w:cs="Arial"/>
          <w:sz w:val="18"/>
          <w:szCs w:val="18"/>
        </w:rPr>
        <w:sectPr w:rsidR="008521DA" w:rsidSect="00837896">
          <w:headerReference w:type="default" r:id="rId375"/>
          <w:footerReference w:type="default" r:id="rId376"/>
          <w:pgSz w:w="12240" w:h="15840"/>
          <w:pgMar w:top="720" w:right="720" w:bottom="720" w:left="720" w:header="720" w:footer="720" w:gutter="0"/>
          <w:cols w:space="720"/>
          <w:docGrid w:linePitch="326"/>
        </w:sectPr>
      </w:pPr>
    </w:p>
    <w:p w:rsidR="008521DA" w:rsidRPr="00F1144E" w:rsidRDefault="008521DA">
      <w:pPr>
        <w:pStyle w:val="NormalWeb"/>
        <w:spacing w:before="120" w:beforeAutospacing="0" w:after="0" w:afterAutospacing="0"/>
        <w:rPr>
          <w:rFonts w:ascii="Segoe UI" w:hAnsi="Segoe UI" w:cs="Arial"/>
          <w:sz w:val="2"/>
          <w:szCs w:val="18"/>
        </w:rPr>
      </w:pPr>
    </w:p>
    <w:p w:rsidR="008521DA" w:rsidRDefault="008521DA" w:rsidP="00C25F02">
      <w:pPr>
        <w:pStyle w:val="rrdsinglerule"/>
        <w:pBdr>
          <w:top w:val="single" w:sz="6" w:space="0" w:color="0083C6"/>
        </w:pBdr>
        <w:rPr>
          <w:sz w:val="24"/>
          <w:szCs w:val="24"/>
        </w:rPr>
      </w:pPr>
      <w:r>
        <w:t> </w:t>
      </w:r>
    </w:p>
    <w:p w:rsidR="008521DA" w:rsidRPr="00AB428E" w:rsidRDefault="008521DA">
      <w:pPr>
        <w:pStyle w:val="NormalWeb"/>
        <w:spacing w:before="0" w:beforeAutospacing="0" w:after="0" w:afterAutospacing="0"/>
        <w:rPr>
          <w:rFonts w:ascii="Segoe UI" w:hAnsi="Segoe UI" w:cs="Arial"/>
          <w:sz w:val="28"/>
          <w:szCs w:val="28"/>
        </w:rPr>
      </w:pPr>
      <w:r w:rsidRPr="00AB6D83">
        <w:rPr>
          <w:rFonts w:ascii="Segoe UI" w:hAnsi="Segoe UI" w:cs="Arial"/>
          <w:b/>
          <w:bCs/>
          <w:color w:val="0081C4"/>
          <w:sz w:val="28"/>
          <w:szCs w:val="28"/>
        </w:rPr>
        <w:t xml:space="preserve">Annex B – Microsoft Corporation Executive Incentive Plan </w:t>
      </w:r>
    </w:p>
    <w:p w:rsidR="008521DA" w:rsidRPr="00AB428E" w:rsidRDefault="008521DA">
      <w:pPr>
        <w:pStyle w:val="NormalWeb"/>
        <w:keepNext/>
        <w:spacing w:before="240" w:beforeAutospacing="0" w:after="0" w:afterAutospacing="0"/>
        <w:jc w:val="center"/>
        <w:rPr>
          <w:rFonts w:ascii="Segoe UI" w:hAnsi="Segoe UI" w:cs="Arial"/>
          <w:sz w:val="20"/>
          <w:szCs w:val="20"/>
        </w:rPr>
      </w:pPr>
      <w:r w:rsidRPr="00AB428E">
        <w:rPr>
          <w:rFonts w:ascii="Segoe UI" w:hAnsi="Segoe UI" w:cs="Arial"/>
          <w:b/>
          <w:bCs/>
          <w:sz w:val="20"/>
          <w:szCs w:val="20"/>
        </w:rPr>
        <w:t xml:space="preserve">MICROSOFT CORPORATION </w:t>
      </w:r>
    </w:p>
    <w:p w:rsidR="008521DA" w:rsidRPr="00AB428E" w:rsidRDefault="008521DA">
      <w:pPr>
        <w:pStyle w:val="NormalWeb"/>
        <w:keepNext/>
        <w:spacing w:before="0" w:beforeAutospacing="0" w:after="0" w:afterAutospacing="0"/>
        <w:jc w:val="center"/>
        <w:rPr>
          <w:rFonts w:ascii="Segoe UI" w:hAnsi="Segoe UI" w:cs="Arial"/>
          <w:sz w:val="20"/>
          <w:szCs w:val="20"/>
        </w:rPr>
      </w:pPr>
      <w:r w:rsidRPr="00AB428E">
        <w:rPr>
          <w:rFonts w:ascii="Segoe UI" w:hAnsi="Segoe UI" w:cs="Arial"/>
          <w:b/>
          <w:bCs/>
          <w:sz w:val="20"/>
          <w:szCs w:val="20"/>
        </w:rPr>
        <w:t xml:space="preserve">EXECUTIVE INCENTIVE PLAN </w:t>
      </w:r>
    </w:p>
    <w:p w:rsidR="008521DA" w:rsidRPr="00AB428E" w:rsidRDefault="008521DA">
      <w:pPr>
        <w:pStyle w:val="NormalWeb"/>
        <w:keepNext/>
        <w:spacing w:before="240" w:beforeAutospacing="0" w:after="0" w:afterAutospacing="0"/>
        <w:jc w:val="center"/>
        <w:rPr>
          <w:rFonts w:ascii="Segoe UI" w:hAnsi="Segoe UI" w:cs="Arial"/>
          <w:sz w:val="20"/>
          <w:szCs w:val="20"/>
        </w:rPr>
      </w:pPr>
      <w:r w:rsidRPr="00AB428E">
        <w:rPr>
          <w:rFonts w:ascii="Segoe UI" w:hAnsi="Segoe UI" w:cs="Arial"/>
          <w:b/>
          <w:bCs/>
          <w:sz w:val="20"/>
          <w:szCs w:val="20"/>
        </w:rPr>
        <w:t xml:space="preserve">ARTICLE 1 </w:t>
      </w:r>
    </w:p>
    <w:p w:rsidR="008521DA" w:rsidRPr="00AB428E" w:rsidRDefault="008521DA">
      <w:pPr>
        <w:pStyle w:val="NormalWeb"/>
        <w:keepNext/>
        <w:spacing w:before="0" w:beforeAutospacing="0" w:after="0" w:afterAutospacing="0"/>
        <w:jc w:val="center"/>
        <w:rPr>
          <w:rFonts w:ascii="Segoe UI" w:hAnsi="Segoe UI" w:cs="Arial"/>
          <w:sz w:val="20"/>
          <w:szCs w:val="20"/>
        </w:rPr>
      </w:pPr>
      <w:r w:rsidRPr="00AB428E">
        <w:rPr>
          <w:rFonts w:ascii="Segoe UI" w:hAnsi="Segoe UI" w:cs="Arial"/>
          <w:b/>
          <w:bCs/>
          <w:sz w:val="20"/>
          <w:szCs w:val="20"/>
        </w:rPr>
        <w:t xml:space="preserve">Purpose </w:t>
      </w:r>
    </w:p>
    <w:p w:rsidR="008521DA" w:rsidRPr="00AB428E" w:rsidRDefault="008521DA">
      <w:pPr>
        <w:pStyle w:val="NormalWeb"/>
        <w:spacing w:before="120" w:beforeAutospacing="0" w:after="0" w:afterAutospacing="0"/>
        <w:rPr>
          <w:rFonts w:ascii="Segoe UI" w:hAnsi="Segoe UI" w:cs="Arial"/>
          <w:sz w:val="18"/>
          <w:szCs w:val="18"/>
        </w:rPr>
      </w:pPr>
      <w:r w:rsidRPr="00AB428E">
        <w:rPr>
          <w:rFonts w:ascii="Segoe UI" w:hAnsi="Segoe UI" w:cs="Arial"/>
          <w:sz w:val="18"/>
          <w:szCs w:val="18"/>
        </w:rPr>
        <w:t xml:space="preserve">The Microsoft Corporation Executive Incentive Plan is intended to provide incentive compensation to executive officers of the Company and those other senior officers that the Committee has determined should participate in the Plan. Awards under the Plan may be intended to qualify as performance-based compensation under Sections 162(m) and 409A of the Internal Revenue Code. The Plan was amended and restated to read as set forth herein on September 19, 2016. </w:t>
      </w:r>
    </w:p>
    <w:p w:rsidR="008521DA" w:rsidRPr="00AB428E" w:rsidRDefault="008521DA">
      <w:pPr>
        <w:pStyle w:val="NormalWeb"/>
        <w:keepNext/>
        <w:spacing w:before="240" w:beforeAutospacing="0" w:after="0" w:afterAutospacing="0"/>
        <w:jc w:val="center"/>
        <w:rPr>
          <w:rFonts w:ascii="Segoe UI" w:hAnsi="Segoe UI" w:cs="Arial"/>
          <w:sz w:val="20"/>
          <w:szCs w:val="20"/>
        </w:rPr>
      </w:pPr>
      <w:r w:rsidRPr="00AB428E">
        <w:rPr>
          <w:rFonts w:ascii="Segoe UI" w:hAnsi="Segoe UI" w:cs="Arial"/>
          <w:b/>
          <w:bCs/>
          <w:sz w:val="20"/>
          <w:szCs w:val="20"/>
        </w:rPr>
        <w:t xml:space="preserve">ARTICLE 2 </w:t>
      </w:r>
    </w:p>
    <w:p w:rsidR="008521DA" w:rsidRPr="00AB428E" w:rsidRDefault="008521DA">
      <w:pPr>
        <w:pStyle w:val="NormalWeb"/>
        <w:keepNext/>
        <w:spacing w:before="0" w:beforeAutospacing="0" w:after="0" w:afterAutospacing="0"/>
        <w:jc w:val="center"/>
        <w:rPr>
          <w:rFonts w:ascii="Segoe UI" w:hAnsi="Segoe UI" w:cs="Arial"/>
          <w:sz w:val="20"/>
          <w:szCs w:val="20"/>
        </w:rPr>
      </w:pPr>
      <w:r w:rsidRPr="00AB428E">
        <w:rPr>
          <w:rFonts w:ascii="Segoe UI" w:hAnsi="Segoe UI" w:cs="Arial"/>
          <w:b/>
          <w:bCs/>
          <w:sz w:val="20"/>
          <w:szCs w:val="20"/>
        </w:rPr>
        <w:t xml:space="preserve">Definitions </w:t>
      </w:r>
    </w:p>
    <w:p w:rsidR="008521DA" w:rsidRPr="00AB428E" w:rsidRDefault="008521DA">
      <w:pPr>
        <w:pStyle w:val="NormalWeb"/>
        <w:keepNext/>
        <w:spacing w:before="120" w:beforeAutospacing="0" w:after="0" w:afterAutospacing="0"/>
        <w:rPr>
          <w:rFonts w:ascii="Segoe UI" w:hAnsi="Segoe UI" w:cs="Arial"/>
          <w:sz w:val="18"/>
          <w:szCs w:val="18"/>
        </w:rPr>
      </w:pPr>
      <w:r w:rsidRPr="00AB428E">
        <w:rPr>
          <w:rFonts w:ascii="Segoe UI" w:hAnsi="Segoe UI" w:cs="Arial"/>
          <w:sz w:val="18"/>
          <w:szCs w:val="18"/>
        </w:rPr>
        <w:t xml:space="preserve">The terms used in this Plan include the feminine as well as the masculine gender and the plural as well as the singular, as the context in which they are used requires. The following terms, unless the context requires otherwise, are defined as follows: </w:t>
      </w:r>
    </w:p>
    <w:p w:rsidR="008521DA" w:rsidRPr="00AB428E" w:rsidRDefault="008521DA">
      <w:pPr>
        <w:pStyle w:val="NormalWeb"/>
        <w:spacing w:before="120" w:beforeAutospacing="0" w:after="0" w:afterAutospacing="0"/>
        <w:ind w:left="489" w:hanging="490"/>
        <w:rPr>
          <w:rFonts w:ascii="Segoe UI" w:hAnsi="Segoe UI" w:cs="Arial"/>
          <w:sz w:val="18"/>
          <w:szCs w:val="18"/>
        </w:rPr>
      </w:pPr>
      <w:r w:rsidRPr="00AB428E">
        <w:rPr>
          <w:rFonts w:ascii="Segoe UI" w:hAnsi="Segoe UI" w:cs="Arial"/>
          <w:b/>
          <w:bCs/>
          <w:sz w:val="18"/>
          <w:szCs w:val="18"/>
        </w:rPr>
        <w:t>2.1</w:t>
      </w:r>
      <w:r w:rsidRPr="00AB428E">
        <w:rPr>
          <w:rFonts w:ascii="Segoe UI" w:hAnsi="Segoe UI" w:cs="Arial"/>
          <w:b/>
          <w:bCs/>
          <w:sz w:val="18"/>
          <w:szCs w:val="18"/>
        </w:rPr>
        <w:tab/>
        <w:t>“Award”</w:t>
      </w:r>
      <w:r w:rsidRPr="00AB428E">
        <w:rPr>
          <w:rFonts w:ascii="Segoe UI" w:hAnsi="Segoe UI" w:cs="Arial"/>
          <w:sz w:val="18"/>
          <w:szCs w:val="18"/>
        </w:rPr>
        <w:t xml:space="preserve"> means the incentive compensation awarded by the Committee under Section 4.1. Awards may be in the form of cash awards and/or equity-based awards issued under the Stock Plan. </w:t>
      </w:r>
    </w:p>
    <w:p w:rsidR="008521DA" w:rsidRPr="00AB428E" w:rsidRDefault="008521DA">
      <w:pPr>
        <w:pStyle w:val="NormalWeb"/>
        <w:spacing w:before="120" w:beforeAutospacing="0" w:after="0" w:afterAutospacing="0"/>
        <w:ind w:left="489" w:hanging="490"/>
        <w:rPr>
          <w:rFonts w:ascii="Segoe UI" w:hAnsi="Segoe UI" w:cs="Arial"/>
          <w:sz w:val="18"/>
          <w:szCs w:val="18"/>
        </w:rPr>
      </w:pPr>
      <w:r w:rsidRPr="00AB428E">
        <w:rPr>
          <w:rFonts w:ascii="Segoe UI" w:hAnsi="Segoe UI" w:cs="Arial"/>
          <w:b/>
          <w:bCs/>
          <w:sz w:val="18"/>
          <w:szCs w:val="18"/>
        </w:rPr>
        <w:t>2.2</w:t>
      </w:r>
      <w:r w:rsidRPr="00AB428E">
        <w:rPr>
          <w:rFonts w:ascii="Segoe UI" w:hAnsi="Segoe UI" w:cs="Arial"/>
          <w:b/>
          <w:bCs/>
          <w:sz w:val="18"/>
          <w:szCs w:val="18"/>
        </w:rPr>
        <w:tab/>
        <w:t>“Business Criteria”</w:t>
      </w:r>
      <w:r w:rsidRPr="00AB428E">
        <w:rPr>
          <w:rFonts w:ascii="Segoe UI" w:hAnsi="Segoe UI" w:cs="Arial"/>
          <w:sz w:val="18"/>
          <w:szCs w:val="18"/>
        </w:rPr>
        <w:t xml:space="preserve"> means the following: sales or licensing volume, revenues, customer satisfaction, expenses, organizational health/productivity, earnings (which includes similar measurements such as net profits, operating income and net income, and which may be calculated before or after taxes, interest, depreciation, amortization or taxes), margins, cash flow, shareholder return, return on equity, return on assets or return on investments, working capital, product shipments or releases, technology advances and innovations, brand or product recognition or acceptance (including market share) and/or stock price. </w:t>
      </w:r>
    </w:p>
    <w:p w:rsidR="008521DA" w:rsidRPr="00AB428E" w:rsidRDefault="008521DA">
      <w:pPr>
        <w:pStyle w:val="NormalWeb"/>
        <w:spacing w:before="120" w:beforeAutospacing="0" w:after="0" w:afterAutospacing="0"/>
        <w:ind w:left="489" w:hanging="490"/>
        <w:rPr>
          <w:rFonts w:ascii="Segoe UI" w:hAnsi="Segoe UI" w:cs="Arial"/>
          <w:sz w:val="18"/>
          <w:szCs w:val="18"/>
        </w:rPr>
      </w:pPr>
      <w:r w:rsidRPr="00AB428E">
        <w:rPr>
          <w:rFonts w:ascii="Segoe UI" w:hAnsi="Segoe UI" w:cs="Arial"/>
          <w:b/>
          <w:bCs/>
          <w:sz w:val="18"/>
          <w:szCs w:val="18"/>
        </w:rPr>
        <w:t>2.3</w:t>
      </w:r>
      <w:r w:rsidRPr="00AB428E">
        <w:rPr>
          <w:rFonts w:ascii="Segoe UI" w:hAnsi="Segoe UI" w:cs="Arial"/>
          <w:b/>
          <w:bCs/>
          <w:sz w:val="18"/>
          <w:szCs w:val="18"/>
        </w:rPr>
        <w:tab/>
        <w:t>“Code”</w:t>
      </w:r>
      <w:r w:rsidRPr="00AB428E">
        <w:rPr>
          <w:rFonts w:ascii="Segoe UI" w:hAnsi="Segoe UI" w:cs="Arial"/>
          <w:sz w:val="18"/>
          <w:szCs w:val="18"/>
        </w:rPr>
        <w:t xml:space="preserve"> means the Internal Revenue Code of 1986, as amended. </w:t>
      </w:r>
    </w:p>
    <w:p w:rsidR="008521DA" w:rsidRPr="00AB428E" w:rsidRDefault="008521DA">
      <w:pPr>
        <w:pStyle w:val="NormalWeb"/>
        <w:spacing w:before="120" w:beforeAutospacing="0" w:after="0" w:afterAutospacing="0"/>
        <w:ind w:left="489" w:hanging="490"/>
        <w:rPr>
          <w:rFonts w:ascii="Segoe UI" w:hAnsi="Segoe UI" w:cs="Arial"/>
          <w:sz w:val="18"/>
          <w:szCs w:val="18"/>
        </w:rPr>
      </w:pPr>
      <w:r w:rsidRPr="00AB428E">
        <w:rPr>
          <w:rFonts w:ascii="Segoe UI" w:hAnsi="Segoe UI" w:cs="Arial"/>
          <w:b/>
          <w:bCs/>
          <w:sz w:val="18"/>
          <w:szCs w:val="18"/>
        </w:rPr>
        <w:t>2.4</w:t>
      </w:r>
      <w:r w:rsidRPr="00AB428E">
        <w:rPr>
          <w:rFonts w:ascii="Segoe UI" w:hAnsi="Segoe UI" w:cs="Arial"/>
          <w:b/>
          <w:bCs/>
          <w:sz w:val="18"/>
          <w:szCs w:val="18"/>
        </w:rPr>
        <w:tab/>
        <w:t>“Committee”</w:t>
      </w:r>
      <w:r w:rsidRPr="00AB428E">
        <w:rPr>
          <w:rFonts w:ascii="Segoe UI" w:hAnsi="Segoe UI" w:cs="Arial"/>
          <w:sz w:val="18"/>
          <w:szCs w:val="18"/>
        </w:rPr>
        <w:t xml:space="preserve"> means the Compensation Committee of the Company’s Board of Directors. </w:t>
      </w:r>
    </w:p>
    <w:p w:rsidR="008521DA" w:rsidRPr="00AB428E" w:rsidRDefault="008521DA">
      <w:pPr>
        <w:pStyle w:val="NormalWeb"/>
        <w:spacing w:before="120" w:beforeAutospacing="0" w:after="0" w:afterAutospacing="0"/>
        <w:ind w:left="489" w:hanging="490"/>
        <w:rPr>
          <w:rFonts w:ascii="Segoe UI" w:hAnsi="Segoe UI" w:cs="Arial"/>
          <w:sz w:val="18"/>
          <w:szCs w:val="18"/>
        </w:rPr>
      </w:pPr>
      <w:r w:rsidRPr="00AB428E">
        <w:rPr>
          <w:rFonts w:ascii="Segoe UI" w:hAnsi="Segoe UI" w:cs="Arial"/>
          <w:b/>
          <w:bCs/>
          <w:sz w:val="18"/>
          <w:szCs w:val="18"/>
        </w:rPr>
        <w:t>2.5</w:t>
      </w:r>
      <w:r w:rsidRPr="00AB428E">
        <w:rPr>
          <w:rFonts w:ascii="Segoe UI" w:hAnsi="Segoe UI" w:cs="Arial"/>
          <w:b/>
          <w:bCs/>
          <w:sz w:val="18"/>
          <w:szCs w:val="18"/>
        </w:rPr>
        <w:tab/>
        <w:t>“Company”</w:t>
      </w:r>
      <w:r w:rsidRPr="00AB428E">
        <w:rPr>
          <w:rFonts w:ascii="Segoe UI" w:hAnsi="Segoe UI" w:cs="Arial"/>
          <w:sz w:val="18"/>
          <w:szCs w:val="18"/>
        </w:rPr>
        <w:t xml:space="preserve"> means Microsoft Corporation. </w:t>
      </w:r>
    </w:p>
    <w:p w:rsidR="008521DA" w:rsidRPr="00AB428E" w:rsidRDefault="008521DA">
      <w:pPr>
        <w:pStyle w:val="NormalWeb"/>
        <w:spacing w:before="120" w:beforeAutospacing="0" w:after="0" w:afterAutospacing="0"/>
        <w:ind w:left="489" w:hanging="490"/>
        <w:rPr>
          <w:rFonts w:ascii="Segoe UI" w:hAnsi="Segoe UI" w:cs="Arial"/>
          <w:sz w:val="18"/>
          <w:szCs w:val="18"/>
        </w:rPr>
      </w:pPr>
      <w:r w:rsidRPr="00AB428E">
        <w:rPr>
          <w:rFonts w:ascii="Segoe UI" w:hAnsi="Segoe UI" w:cs="Arial"/>
          <w:b/>
          <w:bCs/>
          <w:sz w:val="18"/>
          <w:szCs w:val="18"/>
        </w:rPr>
        <w:t>2.6</w:t>
      </w:r>
      <w:r w:rsidRPr="00AB428E">
        <w:rPr>
          <w:rFonts w:ascii="Segoe UI" w:hAnsi="Segoe UI" w:cs="Arial"/>
          <w:b/>
          <w:bCs/>
          <w:sz w:val="18"/>
          <w:szCs w:val="18"/>
        </w:rPr>
        <w:tab/>
        <w:t>“Deferred Compensation Plan”</w:t>
      </w:r>
      <w:r w:rsidRPr="00AB428E">
        <w:rPr>
          <w:rFonts w:ascii="Segoe UI" w:hAnsi="Segoe UI" w:cs="Arial"/>
          <w:sz w:val="18"/>
          <w:szCs w:val="18"/>
        </w:rPr>
        <w:t xml:space="preserve"> means the Microsoft Corporation Deferred Compensation Plan, or a similar or successor plan or other arrangement for the deferral of compensation specified by the Committee. </w:t>
      </w:r>
    </w:p>
    <w:p w:rsidR="008521DA" w:rsidRPr="00AB428E" w:rsidRDefault="008521DA">
      <w:pPr>
        <w:pStyle w:val="NormalWeb"/>
        <w:spacing w:before="120" w:beforeAutospacing="0" w:after="0" w:afterAutospacing="0"/>
        <w:ind w:left="489" w:hanging="490"/>
        <w:rPr>
          <w:rFonts w:ascii="Segoe UI" w:hAnsi="Segoe UI" w:cs="Arial"/>
          <w:sz w:val="18"/>
          <w:szCs w:val="18"/>
        </w:rPr>
      </w:pPr>
      <w:r w:rsidRPr="00AB428E">
        <w:rPr>
          <w:rFonts w:ascii="Segoe UI" w:hAnsi="Segoe UI" w:cs="Arial"/>
          <w:b/>
          <w:bCs/>
          <w:sz w:val="18"/>
          <w:szCs w:val="18"/>
        </w:rPr>
        <w:t>2.7</w:t>
      </w:r>
      <w:r w:rsidRPr="00AB428E">
        <w:rPr>
          <w:rFonts w:ascii="Segoe UI" w:hAnsi="Segoe UI" w:cs="Arial"/>
          <w:b/>
          <w:bCs/>
          <w:sz w:val="18"/>
          <w:szCs w:val="18"/>
        </w:rPr>
        <w:tab/>
        <w:t>“Participant”</w:t>
      </w:r>
      <w:r w:rsidRPr="00AB428E">
        <w:rPr>
          <w:rFonts w:ascii="Segoe UI" w:hAnsi="Segoe UI" w:cs="Arial"/>
          <w:sz w:val="18"/>
          <w:szCs w:val="18"/>
        </w:rPr>
        <w:t xml:space="preserve"> means an employee described in Article 3 of the Plan. </w:t>
      </w:r>
    </w:p>
    <w:p w:rsidR="008521DA" w:rsidRPr="00AB428E" w:rsidRDefault="008521DA">
      <w:pPr>
        <w:pStyle w:val="NormalWeb"/>
        <w:spacing w:before="120" w:beforeAutospacing="0" w:after="0" w:afterAutospacing="0"/>
        <w:ind w:left="489" w:hanging="490"/>
        <w:rPr>
          <w:rFonts w:ascii="Segoe UI" w:hAnsi="Segoe UI" w:cs="Arial"/>
          <w:sz w:val="18"/>
          <w:szCs w:val="18"/>
        </w:rPr>
      </w:pPr>
      <w:r w:rsidRPr="00AB428E">
        <w:rPr>
          <w:rFonts w:ascii="Segoe UI" w:hAnsi="Segoe UI" w:cs="Arial"/>
          <w:b/>
          <w:bCs/>
          <w:sz w:val="18"/>
          <w:szCs w:val="18"/>
        </w:rPr>
        <w:t>2.8</w:t>
      </w:r>
      <w:r w:rsidRPr="00AB428E">
        <w:rPr>
          <w:rFonts w:ascii="Segoe UI" w:hAnsi="Segoe UI" w:cs="Arial"/>
          <w:b/>
          <w:bCs/>
          <w:sz w:val="18"/>
          <w:szCs w:val="18"/>
        </w:rPr>
        <w:tab/>
        <w:t>“Performance Goals”</w:t>
      </w:r>
      <w:r w:rsidRPr="00AB428E">
        <w:rPr>
          <w:rFonts w:ascii="Segoe UI" w:hAnsi="Segoe UI" w:cs="Arial"/>
          <w:sz w:val="18"/>
          <w:szCs w:val="18"/>
        </w:rPr>
        <w:t xml:space="preserve"> means the written objective performance goals for Awards under the Plan. To the extent required by Section 162(m), the Performance Goals shall be stated in terms of one or more Business Criteria. Performance Goals may be measured: individually, alternatively or in any combination, including through an index; with respect to the Company, a Company subsidiary, division, business unit, product line, product or any combination of the foregoing; on an absolute basis, or relative to a target, to a designated comparison group, to results in other periods or to other external measures. The Committee may specify any reasonable definition of the measures it uses. Such definitions may provide for reasonable adjustments to the measures and may include or exclude items, including but not limited to: extraordinary or unusual and nonrecurring gains or losses, litigation or claim judgments or settlements, material changes in tax laws, acquisitions or divestitures, the cumulative effect of accounting changes, asset write-downs, restructuring charges, or the results of discontinued operations or products. </w:t>
      </w:r>
    </w:p>
    <w:p w:rsidR="008521DA" w:rsidRPr="00AB428E" w:rsidRDefault="008521DA">
      <w:pPr>
        <w:pStyle w:val="NormalWeb"/>
        <w:spacing w:before="120" w:beforeAutospacing="0" w:after="0" w:afterAutospacing="0"/>
        <w:ind w:left="489" w:hanging="490"/>
        <w:rPr>
          <w:rFonts w:ascii="Segoe UI" w:hAnsi="Segoe UI" w:cs="Arial"/>
          <w:sz w:val="18"/>
          <w:szCs w:val="18"/>
        </w:rPr>
      </w:pPr>
      <w:r w:rsidRPr="00AB428E">
        <w:rPr>
          <w:rFonts w:ascii="Segoe UI" w:hAnsi="Segoe UI" w:cs="Arial"/>
          <w:b/>
          <w:bCs/>
          <w:sz w:val="18"/>
          <w:szCs w:val="18"/>
        </w:rPr>
        <w:t>2.9</w:t>
      </w:r>
      <w:r w:rsidRPr="00AB428E">
        <w:rPr>
          <w:rFonts w:ascii="Segoe UI" w:hAnsi="Segoe UI" w:cs="Arial"/>
          <w:b/>
          <w:bCs/>
          <w:sz w:val="18"/>
          <w:szCs w:val="18"/>
        </w:rPr>
        <w:tab/>
        <w:t>“Performance Period”</w:t>
      </w:r>
      <w:r w:rsidRPr="00AB428E">
        <w:rPr>
          <w:rFonts w:ascii="Segoe UI" w:hAnsi="Segoe UI" w:cs="Arial"/>
          <w:sz w:val="18"/>
          <w:szCs w:val="18"/>
        </w:rPr>
        <w:t xml:space="preserve"> means the period for which an Award is made for purposes of this Plan as determined by the Committee. For the avoidance of doubt, the applicable grant documentation for an Award may set forth performance requirements in addition to the Performance Goals, and such additional performance requirements may be based on a shorter or longer period than the Performance Period. </w:t>
      </w:r>
    </w:p>
    <w:p w:rsidR="008521DA" w:rsidRPr="00AB428E" w:rsidRDefault="008521DA">
      <w:pPr>
        <w:pStyle w:val="NormalWeb"/>
        <w:spacing w:before="120" w:beforeAutospacing="0" w:after="0" w:afterAutospacing="0"/>
        <w:ind w:left="489" w:hanging="490"/>
        <w:rPr>
          <w:rFonts w:ascii="Segoe UI" w:hAnsi="Segoe UI" w:cs="Arial"/>
          <w:sz w:val="18"/>
          <w:szCs w:val="18"/>
        </w:rPr>
      </w:pPr>
      <w:r w:rsidRPr="00AB428E">
        <w:rPr>
          <w:rFonts w:ascii="Segoe UI" w:hAnsi="Segoe UI" w:cs="Arial"/>
          <w:b/>
          <w:bCs/>
          <w:sz w:val="18"/>
          <w:szCs w:val="18"/>
        </w:rPr>
        <w:t>2.10</w:t>
      </w:r>
      <w:r w:rsidRPr="00AB428E">
        <w:rPr>
          <w:rFonts w:ascii="Segoe UI" w:hAnsi="Segoe UI" w:cs="Arial"/>
          <w:b/>
          <w:bCs/>
          <w:sz w:val="18"/>
          <w:szCs w:val="18"/>
        </w:rPr>
        <w:tab/>
        <w:t>“Plan”</w:t>
      </w:r>
      <w:r w:rsidRPr="00AB428E">
        <w:rPr>
          <w:rFonts w:ascii="Segoe UI" w:hAnsi="Segoe UI" w:cs="Arial"/>
          <w:sz w:val="18"/>
          <w:szCs w:val="18"/>
        </w:rPr>
        <w:t xml:space="preserve"> means the Microsoft Corporation Executive Incentive Plan, as it may be amended from time to time. </w:t>
      </w:r>
    </w:p>
    <w:p w:rsidR="008521DA" w:rsidRPr="00AB428E" w:rsidRDefault="008521DA">
      <w:pPr>
        <w:pStyle w:val="NormalWeb"/>
        <w:spacing w:before="120" w:beforeAutospacing="0" w:after="0" w:afterAutospacing="0"/>
        <w:ind w:left="489" w:hanging="490"/>
        <w:rPr>
          <w:rFonts w:ascii="Segoe UI" w:hAnsi="Segoe UI" w:cs="Arial"/>
          <w:sz w:val="18"/>
          <w:szCs w:val="18"/>
        </w:rPr>
      </w:pPr>
      <w:r w:rsidRPr="00AB428E">
        <w:rPr>
          <w:rFonts w:ascii="Segoe UI" w:hAnsi="Segoe UI" w:cs="Arial"/>
          <w:b/>
          <w:bCs/>
          <w:sz w:val="18"/>
          <w:szCs w:val="18"/>
        </w:rPr>
        <w:t>2.11</w:t>
      </w:r>
      <w:r w:rsidRPr="00AB428E">
        <w:rPr>
          <w:rFonts w:ascii="Segoe UI" w:hAnsi="Segoe UI" w:cs="Arial"/>
          <w:b/>
          <w:bCs/>
          <w:sz w:val="18"/>
          <w:szCs w:val="18"/>
        </w:rPr>
        <w:tab/>
        <w:t>“Section 162(m)”</w:t>
      </w:r>
      <w:r w:rsidRPr="00AB428E">
        <w:rPr>
          <w:rFonts w:ascii="Segoe UI" w:hAnsi="Segoe UI" w:cs="Arial"/>
          <w:sz w:val="18"/>
          <w:szCs w:val="18"/>
        </w:rPr>
        <w:t xml:space="preserve"> means Code Section 162(m) and applicable IRS guidance issued thereunder. </w:t>
      </w:r>
    </w:p>
    <w:p w:rsidR="008521DA" w:rsidRPr="00AB428E" w:rsidRDefault="008521DA">
      <w:pPr>
        <w:pStyle w:val="NormalWeb"/>
        <w:spacing w:before="120" w:beforeAutospacing="0" w:after="0" w:afterAutospacing="0"/>
        <w:ind w:left="489" w:hanging="490"/>
        <w:rPr>
          <w:rFonts w:ascii="Segoe UI" w:hAnsi="Segoe UI" w:cs="Arial"/>
          <w:sz w:val="18"/>
          <w:szCs w:val="18"/>
        </w:rPr>
      </w:pPr>
      <w:r w:rsidRPr="00AB428E">
        <w:rPr>
          <w:rFonts w:ascii="Segoe UI" w:hAnsi="Segoe UI" w:cs="Arial"/>
          <w:b/>
          <w:bCs/>
          <w:sz w:val="18"/>
          <w:szCs w:val="18"/>
        </w:rPr>
        <w:t>2.12</w:t>
      </w:r>
      <w:r w:rsidRPr="00AB428E">
        <w:rPr>
          <w:rFonts w:ascii="Segoe UI" w:hAnsi="Segoe UI" w:cs="Arial"/>
          <w:b/>
          <w:bCs/>
          <w:sz w:val="18"/>
          <w:szCs w:val="18"/>
        </w:rPr>
        <w:tab/>
        <w:t>“Stock Plan”</w:t>
      </w:r>
      <w:r w:rsidRPr="00AB428E">
        <w:rPr>
          <w:rFonts w:ascii="Segoe UI" w:hAnsi="Segoe UI" w:cs="Arial"/>
          <w:sz w:val="18"/>
          <w:szCs w:val="18"/>
        </w:rPr>
        <w:t xml:space="preserve"> means the Company’s 2001 Stock Plan, or a similar or successor plan or other arrangement of the issuance of equity-based awards specified by the Committee. </w:t>
      </w:r>
    </w:p>
    <w:p w:rsidR="008521DA" w:rsidRDefault="008521DA">
      <w:pPr>
        <w:pStyle w:val="NormalWeb"/>
        <w:spacing w:before="180" w:beforeAutospacing="0" w:after="0" w:afterAutospacing="0"/>
        <w:rPr>
          <w:sz w:val="2"/>
          <w:szCs w:val="2"/>
        </w:rPr>
        <w:sectPr w:rsidR="008521DA" w:rsidSect="00837896">
          <w:headerReference w:type="default" r:id="rId377"/>
          <w:footerReference w:type="default" r:id="rId378"/>
          <w:pgSz w:w="12240" w:h="15840"/>
          <w:pgMar w:top="720" w:right="720" w:bottom="720" w:left="720" w:header="720" w:footer="720" w:gutter="0"/>
          <w:cols w:space="720"/>
          <w:docGrid w:linePitch="326"/>
        </w:sectPr>
      </w:pPr>
      <w:r>
        <w:rPr>
          <w:sz w:val="2"/>
          <w:szCs w:val="2"/>
        </w:rPr>
        <w:t> </w:t>
      </w:r>
    </w:p>
    <w:p w:rsidR="008521DA" w:rsidRDefault="008521DA" w:rsidP="00837896">
      <w:pPr>
        <w:pStyle w:val="NormalWeb"/>
        <w:spacing w:before="0" w:beforeAutospacing="0" w:after="0" w:afterAutospacing="0"/>
        <w:rPr>
          <w:sz w:val="2"/>
          <w:szCs w:val="2"/>
        </w:rPr>
      </w:pPr>
    </w:p>
    <w:p w:rsidR="008521DA" w:rsidRPr="00F1144E" w:rsidRDefault="008521DA">
      <w:pPr>
        <w:pStyle w:val="NormalWeb"/>
        <w:keepNext/>
        <w:spacing w:before="0" w:beforeAutospacing="0" w:after="0" w:afterAutospacing="0"/>
        <w:jc w:val="center"/>
        <w:rPr>
          <w:rFonts w:ascii="Segoe UI bold" w:hAnsi="Segoe UI bold" w:cs="Arial"/>
          <w:b/>
          <w:bCs/>
          <w:sz w:val="2"/>
          <w:szCs w:val="20"/>
        </w:rPr>
      </w:pPr>
    </w:p>
    <w:p w:rsidR="008521DA" w:rsidRPr="00AB428E" w:rsidRDefault="008521DA">
      <w:pPr>
        <w:pStyle w:val="NormalWeb"/>
        <w:keepNext/>
        <w:spacing w:before="0" w:beforeAutospacing="0" w:after="0" w:afterAutospacing="0"/>
        <w:jc w:val="center"/>
        <w:rPr>
          <w:rFonts w:ascii="Segoe UI" w:hAnsi="Segoe UI" w:cs="Arial"/>
          <w:sz w:val="20"/>
          <w:szCs w:val="20"/>
        </w:rPr>
      </w:pPr>
      <w:r w:rsidRPr="00AB428E">
        <w:rPr>
          <w:rFonts w:ascii="Segoe UI" w:hAnsi="Segoe UI" w:cs="Arial"/>
          <w:b/>
          <w:bCs/>
          <w:sz w:val="20"/>
          <w:szCs w:val="20"/>
        </w:rPr>
        <w:t xml:space="preserve">ARTICLE 3 </w:t>
      </w:r>
    </w:p>
    <w:p w:rsidR="008521DA" w:rsidRPr="00AB428E" w:rsidRDefault="008521DA">
      <w:pPr>
        <w:pStyle w:val="NormalWeb"/>
        <w:keepNext/>
        <w:spacing w:before="0" w:beforeAutospacing="0" w:after="0" w:afterAutospacing="0"/>
        <w:jc w:val="center"/>
        <w:rPr>
          <w:rFonts w:ascii="Segoe UI" w:hAnsi="Segoe UI" w:cs="Arial"/>
          <w:sz w:val="20"/>
          <w:szCs w:val="20"/>
        </w:rPr>
      </w:pPr>
      <w:r w:rsidRPr="00AB428E">
        <w:rPr>
          <w:rFonts w:ascii="Segoe UI" w:hAnsi="Segoe UI" w:cs="Arial"/>
          <w:b/>
          <w:bCs/>
          <w:sz w:val="20"/>
          <w:szCs w:val="20"/>
        </w:rPr>
        <w:t xml:space="preserve">Eligibility and Participation </w:t>
      </w:r>
    </w:p>
    <w:p w:rsidR="008521DA" w:rsidRPr="00AB428E" w:rsidRDefault="008521DA">
      <w:pPr>
        <w:pStyle w:val="NormalWeb"/>
        <w:spacing w:before="240" w:beforeAutospacing="0" w:after="0" w:afterAutospacing="0"/>
        <w:rPr>
          <w:rFonts w:ascii="Segoe UI" w:hAnsi="Segoe UI" w:cs="Arial"/>
          <w:sz w:val="18"/>
          <w:szCs w:val="18"/>
        </w:rPr>
      </w:pPr>
      <w:r w:rsidRPr="00AB428E">
        <w:rPr>
          <w:rFonts w:ascii="Segoe UI" w:hAnsi="Segoe UI" w:cs="Arial"/>
          <w:sz w:val="18"/>
          <w:szCs w:val="18"/>
        </w:rPr>
        <w:t xml:space="preserve">Executive officers of the Company are eligible to receive Awards under the Plan. In addition, other senior officers of the Company may be designated by the Committee to receive Awards under the Plan. Any person who receives an Award under Section 4.1 shall be a Participant in the Plan and shall continue to be a Participant until any amounts due under any Awards he may receive have been paid. </w:t>
      </w:r>
    </w:p>
    <w:p w:rsidR="008521DA" w:rsidRPr="00AB428E" w:rsidRDefault="008521DA">
      <w:pPr>
        <w:pStyle w:val="NormalWeb"/>
        <w:keepNext/>
        <w:spacing w:before="240" w:beforeAutospacing="0" w:after="0" w:afterAutospacing="0"/>
        <w:jc w:val="center"/>
        <w:rPr>
          <w:rFonts w:ascii="Segoe UI" w:hAnsi="Segoe UI" w:cs="Arial"/>
          <w:sz w:val="20"/>
          <w:szCs w:val="20"/>
        </w:rPr>
      </w:pPr>
      <w:r w:rsidRPr="00AB428E">
        <w:rPr>
          <w:rFonts w:ascii="Segoe UI" w:hAnsi="Segoe UI" w:cs="Arial"/>
          <w:b/>
          <w:bCs/>
          <w:sz w:val="20"/>
          <w:szCs w:val="20"/>
        </w:rPr>
        <w:t xml:space="preserve">ARTICLE 4 </w:t>
      </w:r>
    </w:p>
    <w:p w:rsidR="008521DA" w:rsidRPr="00AB428E" w:rsidRDefault="008521DA">
      <w:pPr>
        <w:pStyle w:val="NormalWeb"/>
        <w:keepNext/>
        <w:spacing w:before="0" w:beforeAutospacing="0" w:after="0" w:afterAutospacing="0"/>
        <w:jc w:val="center"/>
        <w:rPr>
          <w:rFonts w:ascii="Segoe UI" w:hAnsi="Segoe UI" w:cs="Arial"/>
          <w:sz w:val="20"/>
          <w:szCs w:val="20"/>
        </w:rPr>
      </w:pPr>
      <w:r w:rsidRPr="00AB428E">
        <w:rPr>
          <w:rFonts w:ascii="Segoe UI" w:hAnsi="Segoe UI" w:cs="Arial"/>
          <w:b/>
          <w:bCs/>
          <w:sz w:val="20"/>
          <w:szCs w:val="20"/>
        </w:rPr>
        <w:t xml:space="preserve">Incentive Awards </w:t>
      </w:r>
    </w:p>
    <w:p w:rsidR="008521DA" w:rsidRPr="00AB428E" w:rsidRDefault="008521DA">
      <w:pPr>
        <w:pStyle w:val="NormalWeb"/>
        <w:spacing w:before="120" w:beforeAutospacing="0" w:after="0" w:afterAutospacing="0"/>
        <w:ind w:left="367" w:hanging="367"/>
        <w:rPr>
          <w:rFonts w:ascii="Segoe UI" w:hAnsi="Segoe UI" w:cs="Arial"/>
          <w:sz w:val="18"/>
          <w:szCs w:val="18"/>
        </w:rPr>
      </w:pPr>
      <w:r w:rsidRPr="00AB428E">
        <w:rPr>
          <w:rFonts w:ascii="Segoe UI" w:hAnsi="Segoe UI" w:cs="Arial"/>
          <w:b/>
          <w:bCs/>
          <w:sz w:val="18"/>
          <w:szCs w:val="18"/>
        </w:rPr>
        <w:t>4.1</w:t>
      </w:r>
      <w:r w:rsidRPr="00AB428E">
        <w:rPr>
          <w:rFonts w:ascii="Segoe UI" w:hAnsi="Segoe UI" w:cs="Arial"/>
          <w:b/>
          <w:bCs/>
          <w:sz w:val="18"/>
          <w:szCs w:val="18"/>
        </w:rPr>
        <w:tab/>
        <w:t xml:space="preserve">Grants of Awards. </w:t>
      </w:r>
    </w:p>
    <w:p w:rsidR="008521DA" w:rsidRPr="00AB428E" w:rsidRDefault="008521DA">
      <w:pPr>
        <w:pStyle w:val="NormalWeb"/>
        <w:spacing w:before="120" w:beforeAutospacing="0" w:after="0" w:afterAutospacing="0"/>
        <w:ind w:left="367" w:hanging="367"/>
        <w:rPr>
          <w:rFonts w:ascii="Segoe UI" w:hAnsi="Segoe UI" w:cs="Arial"/>
          <w:sz w:val="18"/>
          <w:szCs w:val="18"/>
        </w:rPr>
      </w:pPr>
      <w:r w:rsidRPr="00AB428E">
        <w:rPr>
          <w:rFonts w:ascii="Segoe UI" w:hAnsi="Segoe UI" w:cs="Arial"/>
          <w:sz w:val="18"/>
          <w:szCs w:val="18"/>
        </w:rPr>
        <w:t>(a)</w:t>
      </w:r>
      <w:r w:rsidRPr="00AB428E">
        <w:rPr>
          <w:rFonts w:ascii="Segoe UI" w:hAnsi="Segoe UI" w:cs="Arial"/>
          <w:sz w:val="18"/>
          <w:szCs w:val="18"/>
        </w:rPr>
        <w:tab/>
      </w:r>
      <w:r w:rsidRPr="00AB428E">
        <w:rPr>
          <w:rFonts w:ascii="Segoe UI" w:hAnsi="Segoe UI" w:cs="Arial"/>
          <w:b/>
          <w:bCs/>
          <w:sz w:val="18"/>
          <w:szCs w:val="18"/>
        </w:rPr>
        <w:t>Establishment of Written Terms</w:t>
      </w:r>
      <w:r w:rsidRPr="00AB428E">
        <w:rPr>
          <w:rFonts w:ascii="Segoe UI" w:hAnsi="Segoe UI" w:cs="Arial"/>
          <w:sz w:val="18"/>
          <w:szCs w:val="18"/>
        </w:rPr>
        <w:t xml:space="preserve"> – Not later than 90 days after the beginning of a Performance Period for which the Committee has determined to grant Awards under the Plan (or within the first 25% of the Performance Period for any Performance Period that is less than 12 months) or any other date required or permitted under Section 162(m), the Committee shall determine in writing (a) the Participants receiving Awards for the Performance Period, (b) the Performance Goals for each Participant for the Performance Period, and (c) the amount payable to a Participant upon attainment of the applicable Performance Goals for the Performance Period. </w:t>
      </w:r>
    </w:p>
    <w:p w:rsidR="008521DA" w:rsidRPr="00AB428E" w:rsidRDefault="008521DA">
      <w:pPr>
        <w:pStyle w:val="NormalWeb"/>
        <w:spacing w:before="120" w:beforeAutospacing="0" w:after="0" w:afterAutospacing="0"/>
        <w:ind w:left="367" w:hanging="367"/>
        <w:rPr>
          <w:rFonts w:ascii="Segoe UI" w:hAnsi="Segoe UI" w:cs="Arial"/>
          <w:sz w:val="18"/>
          <w:szCs w:val="18"/>
        </w:rPr>
      </w:pPr>
      <w:r w:rsidRPr="00AB428E">
        <w:rPr>
          <w:rFonts w:ascii="Segoe UI" w:hAnsi="Segoe UI" w:cs="Arial"/>
          <w:sz w:val="18"/>
          <w:szCs w:val="18"/>
        </w:rPr>
        <w:t>(b)</w:t>
      </w:r>
      <w:r w:rsidRPr="00AB428E">
        <w:rPr>
          <w:rFonts w:ascii="Segoe UI" w:hAnsi="Segoe UI" w:cs="Arial"/>
          <w:sz w:val="18"/>
          <w:szCs w:val="18"/>
        </w:rPr>
        <w:tab/>
      </w:r>
      <w:r w:rsidRPr="00AB428E">
        <w:rPr>
          <w:rFonts w:ascii="Segoe UI" w:hAnsi="Segoe UI" w:cs="Arial"/>
          <w:b/>
          <w:bCs/>
          <w:sz w:val="18"/>
          <w:szCs w:val="18"/>
        </w:rPr>
        <w:t>Incentive Pools</w:t>
      </w:r>
      <w:r w:rsidRPr="00AB428E">
        <w:rPr>
          <w:rFonts w:ascii="Segoe UI" w:hAnsi="Segoe UI" w:cs="Arial"/>
          <w:sz w:val="18"/>
          <w:szCs w:val="18"/>
        </w:rPr>
        <w:t xml:space="preserve"> – Unless otherwise determined by the Committee, the amount payable to a Participant upon attainment of the applicable Performance Goals for a Performance Period will be stated as a percentage of an incentive pool. As described in Section 4.3 below, the amount of a Participant’s Award may be reduced below the amount determined by multiplying the incentive pool percentage by the incentive pool for the Performance Period. The total of the incentive pool percentages assigned to all Participants for a Performance Period shall not exceed 100%, and the amount of the incentive pool shall be determined under an objective formula or basis. </w:t>
      </w:r>
    </w:p>
    <w:p w:rsidR="008521DA" w:rsidRPr="00AB428E" w:rsidRDefault="008521DA">
      <w:pPr>
        <w:pStyle w:val="NormalWeb"/>
        <w:spacing w:before="120" w:beforeAutospacing="0" w:after="0" w:afterAutospacing="0"/>
        <w:ind w:left="367" w:hanging="367"/>
        <w:rPr>
          <w:rFonts w:ascii="Segoe UI" w:hAnsi="Segoe UI" w:cs="Arial"/>
          <w:sz w:val="18"/>
          <w:szCs w:val="18"/>
        </w:rPr>
      </w:pPr>
      <w:r w:rsidRPr="00AB428E">
        <w:rPr>
          <w:rFonts w:ascii="Segoe UI" w:hAnsi="Segoe UI" w:cs="Arial"/>
          <w:sz w:val="18"/>
          <w:szCs w:val="18"/>
        </w:rPr>
        <w:t>(c)</w:t>
      </w:r>
      <w:r w:rsidRPr="00AB428E">
        <w:rPr>
          <w:rFonts w:ascii="Segoe UI" w:hAnsi="Segoe UI" w:cs="Arial"/>
          <w:sz w:val="18"/>
          <w:szCs w:val="18"/>
        </w:rPr>
        <w:tab/>
      </w:r>
      <w:r w:rsidRPr="00AB428E">
        <w:rPr>
          <w:rFonts w:ascii="Segoe UI" w:hAnsi="Segoe UI" w:cs="Arial"/>
          <w:b/>
          <w:bCs/>
          <w:sz w:val="18"/>
          <w:szCs w:val="18"/>
        </w:rPr>
        <w:t>Maximum Amount</w:t>
      </w:r>
      <w:r w:rsidRPr="00AB428E">
        <w:rPr>
          <w:rFonts w:ascii="Segoe UI" w:hAnsi="Segoe UI" w:cs="Arial"/>
          <w:sz w:val="18"/>
          <w:szCs w:val="18"/>
        </w:rPr>
        <w:t xml:space="preserve"> – The maximum number of shares of Company common stock with respect to which equity-based Awards may be granted to any Participant based on one or more Performance Periods ending in a fiscal year of the Company shall not exceed (i) 20,000,000 shares for stock options or stock appreciation rights, and (ii) 5,000,000 shares for stock awards (increased, in both cases proportionately, in the event of any stock split, stock dividend or similar event with respect to the shares). The maximum Awards settled in cash based on one or more Performance Periods ending in a fiscal year of the Company shall (i) not exceed the stock award share limit above multiplied by the closing price per share of Company common stock on the last trading day coinciding with or preceding the date the cash Award is paid, and (ii) reduce the share limits for the Performance Period(s) for equity awards by the number of whole shares that could be purchased with the cash Award on the date of payment of the cash Award. </w:t>
      </w:r>
    </w:p>
    <w:p w:rsidR="008521DA" w:rsidRPr="00AB428E" w:rsidRDefault="008521DA">
      <w:pPr>
        <w:pStyle w:val="NormalWeb"/>
        <w:spacing w:before="120" w:beforeAutospacing="0" w:after="0" w:afterAutospacing="0"/>
        <w:ind w:left="367" w:hanging="367"/>
        <w:rPr>
          <w:rFonts w:ascii="Segoe UI" w:hAnsi="Segoe UI" w:cs="Arial"/>
          <w:sz w:val="18"/>
          <w:szCs w:val="18"/>
        </w:rPr>
      </w:pPr>
      <w:r w:rsidRPr="00AB428E">
        <w:rPr>
          <w:rFonts w:ascii="Segoe UI" w:hAnsi="Segoe UI" w:cs="Arial"/>
          <w:sz w:val="18"/>
          <w:szCs w:val="18"/>
        </w:rPr>
        <w:t>(d)</w:t>
      </w:r>
      <w:r w:rsidRPr="00AB428E">
        <w:rPr>
          <w:rFonts w:ascii="Segoe UI" w:hAnsi="Segoe UI" w:cs="Arial"/>
          <w:sz w:val="18"/>
          <w:szCs w:val="18"/>
        </w:rPr>
        <w:tab/>
      </w:r>
      <w:r w:rsidRPr="00AB428E">
        <w:rPr>
          <w:rFonts w:ascii="Segoe UI" w:hAnsi="Segoe UI" w:cs="Arial"/>
          <w:b/>
          <w:bCs/>
          <w:sz w:val="18"/>
          <w:szCs w:val="18"/>
        </w:rPr>
        <w:t>New Executive Officers</w:t>
      </w:r>
      <w:r w:rsidRPr="00AB428E">
        <w:rPr>
          <w:rFonts w:ascii="Segoe UI" w:hAnsi="Segoe UI" w:cs="Arial"/>
          <w:sz w:val="18"/>
          <w:szCs w:val="18"/>
        </w:rPr>
        <w:t xml:space="preserve"> – The Committee may grant an Award to an individual who becomes an executive officer during a Company fiscal year based on performance during the balance of the fiscal year or such other Performance Period as it determines. If the Performance Period for such an Award is less than 12 months, within the first 25% of the Performance Period or any other date required or permitted under Section 162(m), the Committee shall determine in writing (a) Performance Goals for the Performance Period, and (b) the amount payable to the Participant upon attainment of the applicable Performance Goals for the Performance Period. The amount payable to such a Participant upon attainment of the applicable Performance Goals for a Performance Period may be stated as a percentage of an incentive pool. </w:t>
      </w:r>
    </w:p>
    <w:p w:rsidR="008521DA" w:rsidRPr="00AB428E" w:rsidRDefault="008521DA">
      <w:pPr>
        <w:pStyle w:val="NormalWeb"/>
        <w:spacing w:before="120" w:beforeAutospacing="0" w:after="0" w:afterAutospacing="0"/>
        <w:ind w:left="367" w:hanging="367"/>
        <w:rPr>
          <w:rFonts w:ascii="Segoe UI" w:hAnsi="Segoe UI" w:cs="Arial"/>
          <w:sz w:val="18"/>
          <w:szCs w:val="18"/>
        </w:rPr>
      </w:pPr>
      <w:r w:rsidRPr="00AB428E">
        <w:rPr>
          <w:rFonts w:ascii="Segoe UI" w:hAnsi="Segoe UI" w:cs="Arial"/>
          <w:sz w:val="18"/>
          <w:szCs w:val="18"/>
        </w:rPr>
        <w:t>(e)</w:t>
      </w:r>
      <w:r w:rsidRPr="00AB428E">
        <w:rPr>
          <w:rFonts w:ascii="Segoe UI" w:hAnsi="Segoe UI" w:cs="Arial"/>
          <w:sz w:val="18"/>
          <w:szCs w:val="18"/>
        </w:rPr>
        <w:tab/>
      </w:r>
      <w:r w:rsidRPr="00AB428E">
        <w:rPr>
          <w:rFonts w:ascii="Segoe UI" w:hAnsi="Segoe UI" w:cs="Arial"/>
          <w:b/>
          <w:bCs/>
          <w:sz w:val="18"/>
          <w:szCs w:val="18"/>
        </w:rPr>
        <w:t>EIP Awards</w:t>
      </w:r>
      <w:r w:rsidRPr="00AB428E">
        <w:rPr>
          <w:rFonts w:ascii="Segoe UI" w:hAnsi="Segoe UI" w:cs="Arial"/>
          <w:sz w:val="18"/>
          <w:szCs w:val="18"/>
        </w:rPr>
        <w:t xml:space="preserve"> – Unless otherwise determined by the Committee, each Company fiscal year for which the Committee intends to grant an Award is a Performance Period for which the Committee will specify (1) the Participants, (2) if applicable, an incentive pool that is a percentage of the Company’s operating income for the fiscal year, as reported in the Company’s financial statements (“</w:t>
      </w:r>
      <w:r w:rsidRPr="00AB428E">
        <w:rPr>
          <w:rFonts w:ascii="Segoe UI" w:hAnsi="Segoe UI" w:cs="Arial"/>
          <w:b/>
          <w:bCs/>
          <w:sz w:val="18"/>
          <w:szCs w:val="18"/>
        </w:rPr>
        <w:t>Operating Income</w:t>
      </w:r>
      <w:r w:rsidRPr="00AB428E">
        <w:rPr>
          <w:rFonts w:ascii="Segoe UI" w:hAnsi="Segoe UI" w:cs="Arial"/>
          <w:sz w:val="18"/>
          <w:szCs w:val="18"/>
        </w:rPr>
        <w:t xml:space="preserve">”), and (3) if applicable, each Participant’s incentive pool percentage for the Performance Period. In addition, if an employee becomes an executive officer of the Company after the first quarter of the Company’s fiscal year, then the remainder of that fiscal year, including the quarter in which the employee becomes an executive officer, may be a Performance Period for which the Committee will specify: (1) such Participant (or Participants), (2) an incentive pool that is a percentage of the Company’s Operating Income for the Performance Period, and (3) each Participant’s incentive pool percentage for the Performance Period. </w:t>
      </w:r>
    </w:p>
    <w:p w:rsidR="008521DA" w:rsidRPr="00AB428E" w:rsidRDefault="008521DA">
      <w:pPr>
        <w:pStyle w:val="NormalWeb"/>
        <w:spacing w:before="120" w:beforeAutospacing="0" w:after="0" w:afterAutospacing="0"/>
        <w:ind w:left="367"/>
        <w:rPr>
          <w:rFonts w:ascii="Segoe UI" w:hAnsi="Segoe UI" w:cs="Arial"/>
          <w:sz w:val="18"/>
          <w:szCs w:val="18"/>
        </w:rPr>
      </w:pPr>
      <w:r w:rsidRPr="00AB428E">
        <w:rPr>
          <w:rFonts w:ascii="Segoe UI" w:hAnsi="Segoe UI" w:cs="Arial"/>
          <w:sz w:val="18"/>
          <w:szCs w:val="18"/>
        </w:rPr>
        <w:t xml:space="preserve">No payments will be made under an Award described in Section 4.1(e) unless the Company’s Operating Income for the Performance Period is greater than zero; this positive Operating Income requirement is the Performance Goal for the applicable Performance Period. </w:t>
      </w:r>
    </w:p>
    <w:p w:rsidR="008521DA" w:rsidRPr="00AB428E" w:rsidRDefault="008521DA">
      <w:pPr>
        <w:pStyle w:val="NormalWeb"/>
        <w:spacing w:before="120" w:beforeAutospacing="0" w:after="0" w:afterAutospacing="0"/>
        <w:ind w:left="367" w:hanging="367"/>
        <w:rPr>
          <w:rFonts w:ascii="Segoe UI" w:hAnsi="Segoe UI" w:cs="Arial"/>
          <w:sz w:val="18"/>
          <w:szCs w:val="18"/>
        </w:rPr>
      </w:pPr>
      <w:r w:rsidRPr="00AB428E">
        <w:rPr>
          <w:rFonts w:ascii="Segoe UI" w:hAnsi="Segoe UI" w:cs="Arial"/>
          <w:b/>
          <w:bCs/>
          <w:sz w:val="18"/>
          <w:szCs w:val="18"/>
        </w:rPr>
        <w:t>4.2</w:t>
      </w:r>
      <w:r w:rsidRPr="00AB428E">
        <w:rPr>
          <w:rFonts w:ascii="Segoe UI" w:hAnsi="Segoe UI" w:cs="Arial"/>
          <w:b/>
          <w:bCs/>
          <w:sz w:val="18"/>
          <w:szCs w:val="18"/>
        </w:rPr>
        <w:tab/>
        <w:t>Performance Goal Satisfaction and Certification</w:t>
      </w:r>
      <w:r w:rsidRPr="00AB428E">
        <w:rPr>
          <w:rFonts w:ascii="Segoe UI" w:hAnsi="Segoe UI" w:cs="Arial"/>
          <w:sz w:val="18"/>
          <w:szCs w:val="18"/>
        </w:rPr>
        <w:t xml:space="preserve">. Within a reasonable time after the close of a Performance Period, the Committee shall determine whether the Performance Goals established for that Performance Period have been met. If the Performance Goals have been met, the Committee shall so certify in writing to the extent required by Section 162(m). </w:t>
      </w:r>
    </w:p>
    <w:p w:rsidR="008521DA" w:rsidRDefault="008521DA">
      <w:pPr>
        <w:pStyle w:val="NormalWeb"/>
        <w:spacing w:before="90" w:beforeAutospacing="0" w:after="0" w:afterAutospacing="0"/>
        <w:rPr>
          <w:sz w:val="2"/>
          <w:szCs w:val="2"/>
        </w:rPr>
      </w:pPr>
      <w:r>
        <w:rPr>
          <w:sz w:val="2"/>
          <w:szCs w:val="2"/>
        </w:rPr>
        <w:t> </w:t>
      </w:r>
    </w:p>
    <w:p w:rsidR="008521DA" w:rsidRDefault="008521DA">
      <w:pPr>
        <w:pStyle w:val="NormalWeb"/>
        <w:spacing w:before="0" w:beforeAutospacing="0" w:after="0" w:afterAutospacing="0"/>
        <w:ind w:left="367" w:hanging="367"/>
        <w:rPr>
          <w:rFonts w:ascii="Segoe UI" w:hAnsi="Segoe UI" w:cs="Arial"/>
          <w:b/>
          <w:bCs/>
          <w:sz w:val="18"/>
          <w:szCs w:val="18"/>
        </w:rPr>
        <w:sectPr w:rsidR="008521DA" w:rsidSect="00837896">
          <w:headerReference w:type="default" r:id="rId379"/>
          <w:footerReference w:type="default" r:id="rId380"/>
          <w:pgSz w:w="12240" w:h="15840"/>
          <w:pgMar w:top="720" w:right="720" w:bottom="720" w:left="720" w:header="720" w:footer="720" w:gutter="0"/>
          <w:cols w:space="720"/>
          <w:docGrid w:linePitch="326"/>
        </w:sectPr>
      </w:pPr>
    </w:p>
    <w:p w:rsidR="008521DA" w:rsidRPr="00F1144E" w:rsidRDefault="008521DA">
      <w:pPr>
        <w:pStyle w:val="NormalWeb"/>
        <w:spacing w:before="0" w:beforeAutospacing="0" w:after="0" w:afterAutospacing="0"/>
        <w:ind w:left="367" w:hanging="367"/>
        <w:rPr>
          <w:rFonts w:ascii="Segoe UI bold" w:hAnsi="Segoe UI bold" w:cs="Arial"/>
          <w:b/>
          <w:bCs/>
          <w:sz w:val="2"/>
          <w:szCs w:val="18"/>
        </w:rPr>
      </w:pPr>
    </w:p>
    <w:p w:rsidR="008521DA" w:rsidRPr="00AB428E" w:rsidRDefault="008521DA">
      <w:pPr>
        <w:pStyle w:val="NormalWeb"/>
        <w:spacing w:before="0" w:beforeAutospacing="0" w:after="0" w:afterAutospacing="0"/>
        <w:ind w:left="367" w:hanging="367"/>
        <w:rPr>
          <w:rFonts w:ascii="Segoe UI" w:hAnsi="Segoe UI" w:cs="Arial"/>
          <w:sz w:val="18"/>
          <w:szCs w:val="18"/>
        </w:rPr>
      </w:pPr>
      <w:r w:rsidRPr="00AB428E">
        <w:rPr>
          <w:rFonts w:ascii="Segoe UI" w:hAnsi="Segoe UI" w:cs="Arial"/>
          <w:b/>
          <w:bCs/>
          <w:sz w:val="18"/>
          <w:szCs w:val="18"/>
        </w:rPr>
        <w:t>4.3</w:t>
      </w:r>
      <w:r w:rsidRPr="00AB428E">
        <w:rPr>
          <w:rFonts w:ascii="Segoe UI" w:hAnsi="Segoe UI" w:cs="Arial"/>
          <w:b/>
          <w:bCs/>
          <w:sz w:val="18"/>
          <w:szCs w:val="18"/>
        </w:rPr>
        <w:tab/>
        <w:t>Award Amount</w:t>
      </w:r>
      <w:r w:rsidRPr="00AB428E">
        <w:rPr>
          <w:rFonts w:ascii="Segoe UI" w:hAnsi="Segoe UI" w:cs="Arial"/>
          <w:sz w:val="18"/>
          <w:szCs w:val="18"/>
        </w:rPr>
        <w:t xml:space="preserve">. If the Committee has made the written certification under Section 4.2 for a Performance Period, each Participant to whom the certification applies shall be eligible to receive a payment under their Award for that Performance Period, subject to any additional requirements set forth in the written terms governing the Award and the applicable grant documentation. For any Performance Period, however, the Committee (and, with respect to Awards for the chief executive officer, two or more independent members of the Company’s Board of Directors who are outside directors within the meaning of Section 162(m)) shall have the absolute discretion to reduce the amount of, or eliminate entirely, the payment under an Award to one or more of the Participants. Payment of all or part of an Award amount in the form of an equity compensation grant shall be made under, and subject to the terms and conditions of, the Stock Plan and the applicable grant documentation. </w:t>
      </w:r>
    </w:p>
    <w:p w:rsidR="008521DA" w:rsidRPr="00AB428E" w:rsidRDefault="008521DA">
      <w:pPr>
        <w:pStyle w:val="NormalWeb"/>
        <w:keepNext/>
        <w:spacing w:before="120" w:beforeAutospacing="0" w:after="0" w:afterAutospacing="0"/>
        <w:ind w:left="367" w:hanging="367"/>
        <w:rPr>
          <w:rFonts w:ascii="Segoe UI" w:hAnsi="Segoe UI" w:cs="Arial"/>
          <w:sz w:val="18"/>
          <w:szCs w:val="18"/>
        </w:rPr>
      </w:pPr>
      <w:r w:rsidRPr="00AB428E">
        <w:rPr>
          <w:rFonts w:ascii="Segoe UI" w:hAnsi="Segoe UI" w:cs="Arial"/>
          <w:b/>
          <w:bCs/>
          <w:sz w:val="18"/>
          <w:szCs w:val="18"/>
        </w:rPr>
        <w:t>4.4</w:t>
      </w:r>
      <w:r w:rsidRPr="00AB428E">
        <w:rPr>
          <w:rFonts w:ascii="Segoe UI" w:hAnsi="Segoe UI" w:cs="Arial"/>
          <w:b/>
          <w:bCs/>
          <w:sz w:val="18"/>
          <w:szCs w:val="18"/>
        </w:rPr>
        <w:tab/>
        <w:t xml:space="preserve">Payment of the Award. </w:t>
      </w:r>
    </w:p>
    <w:p w:rsidR="008521DA" w:rsidRPr="00AB428E" w:rsidRDefault="008521DA">
      <w:pPr>
        <w:pStyle w:val="NormalWeb"/>
        <w:spacing w:before="120" w:beforeAutospacing="0" w:after="0" w:afterAutospacing="0"/>
        <w:ind w:left="367" w:hanging="367"/>
        <w:rPr>
          <w:rFonts w:ascii="Segoe UI" w:hAnsi="Segoe UI" w:cs="Arial"/>
          <w:sz w:val="18"/>
          <w:szCs w:val="18"/>
        </w:rPr>
      </w:pPr>
      <w:r w:rsidRPr="00AB428E">
        <w:rPr>
          <w:rFonts w:ascii="Segoe UI" w:hAnsi="Segoe UI" w:cs="Arial"/>
          <w:sz w:val="18"/>
          <w:szCs w:val="18"/>
        </w:rPr>
        <w:t>(a)</w:t>
      </w:r>
      <w:r w:rsidRPr="00AB428E">
        <w:rPr>
          <w:rFonts w:ascii="Segoe UI" w:hAnsi="Segoe UI" w:cs="Arial"/>
          <w:sz w:val="18"/>
          <w:szCs w:val="18"/>
        </w:rPr>
        <w:tab/>
        <w:t xml:space="preserve">Unless otherwise determined by the Committee in the applicable grant documentation, payment of an Award for a Performance Period ending with a Company’s fiscal year shall be made by the end of the fiscal quarter following the end of the fiscal year, and no later than March 15 of the calendar year following the close of the Performance Period (or if later, by the 15th day of the third month following the end of the Company’s fiscal year containing the last day of the Performance Period). </w:t>
      </w:r>
    </w:p>
    <w:p w:rsidR="008521DA" w:rsidRPr="00AB428E" w:rsidRDefault="008521DA">
      <w:pPr>
        <w:pStyle w:val="NormalWeb"/>
        <w:spacing w:before="120" w:beforeAutospacing="0" w:after="0" w:afterAutospacing="0"/>
        <w:ind w:left="367" w:hanging="367"/>
        <w:rPr>
          <w:rFonts w:ascii="Segoe UI" w:hAnsi="Segoe UI" w:cs="Arial"/>
          <w:sz w:val="18"/>
          <w:szCs w:val="18"/>
        </w:rPr>
      </w:pPr>
      <w:r w:rsidRPr="00AB428E">
        <w:rPr>
          <w:rFonts w:ascii="Segoe UI" w:hAnsi="Segoe UI" w:cs="Arial"/>
          <w:sz w:val="18"/>
          <w:szCs w:val="18"/>
        </w:rPr>
        <w:t>(b)</w:t>
      </w:r>
      <w:r w:rsidRPr="00AB428E">
        <w:rPr>
          <w:rFonts w:ascii="Segoe UI" w:hAnsi="Segoe UI" w:cs="Arial"/>
          <w:sz w:val="18"/>
          <w:szCs w:val="18"/>
        </w:rPr>
        <w:tab/>
        <w:t xml:space="preserve">As permitted by the Committee, a Participant may, in accordance with section 409A of the Code, voluntarily defer receipt of an Award in the form of cash under the terms of the Deferred Compensation Plan. </w:t>
      </w:r>
    </w:p>
    <w:p w:rsidR="008521DA" w:rsidRPr="00AB428E" w:rsidRDefault="008521DA">
      <w:pPr>
        <w:pStyle w:val="NormalWeb"/>
        <w:spacing w:before="120" w:beforeAutospacing="0" w:after="0" w:afterAutospacing="0"/>
        <w:ind w:left="367" w:hanging="367"/>
        <w:rPr>
          <w:rFonts w:ascii="Segoe UI" w:hAnsi="Segoe UI" w:cs="Arial"/>
          <w:sz w:val="18"/>
          <w:szCs w:val="18"/>
        </w:rPr>
      </w:pPr>
      <w:r w:rsidRPr="00AB428E">
        <w:rPr>
          <w:rFonts w:ascii="Segoe UI" w:hAnsi="Segoe UI" w:cs="Arial"/>
          <w:sz w:val="18"/>
          <w:szCs w:val="18"/>
        </w:rPr>
        <w:t>(c)</w:t>
      </w:r>
      <w:r w:rsidRPr="00AB428E">
        <w:rPr>
          <w:rFonts w:ascii="Segoe UI" w:hAnsi="Segoe UI" w:cs="Arial"/>
          <w:sz w:val="18"/>
          <w:szCs w:val="18"/>
        </w:rPr>
        <w:tab/>
        <w:t xml:space="preserve">The Company shall have the right to deduct from any Award payable in cash any applicable Federal, state and local income and employment taxes and any other amounts that the Company is required to deduct. Deductions from an Award in the form of an equity compensation award shall be governed by the Company’s 2001 Stock Plan and the applicable grant documentation. </w:t>
      </w:r>
    </w:p>
    <w:p w:rsidR="008521DA" w:rsidRPr="00AB428E" w:rsidRDefault="008521DA">
      <w:pPr>
        <w:pStyle w:val="NormalWeb"/>
        <w:spacing w:before="120" w:beforeAutospacing="0" w:after="0" w:afterAutospacing="0"/>
        <w:ind w:left="367" w:hanging="367"/>
        <w:rPr>
          <w:rFonts w:ascii="Segoe UI" w:hAnsi="Segoe UI" w:cs="Arial"/>
          <w:sz w:val="18"/>
          <w:szCs w:val="18"/>
        </w:rPr>
      </w:pPr>
      <w:r w:rsidRPr="00AB428E">
        <w:rPr>
          <w:rFonts w:ascii="Segoe UI" w:hAnsi="Segoe UI" w:cs="Arial"/>
          <w:b/>
          <w:bCs/>
          <w:sz w:val="18"/>
          <w:szCs w:val="18"/>
        </w:rPr>
        <w:t>4.5</w:t>
      </w:r>
      <w:r w:rsidRPr="00AB428E">
        <w:rPr>
          <w:rFonts w:ascii="Segoe UI" w:hAnsi="Segoe UI" w:cs="Arial"/>
          <w:b/>
          <w:bCs/>
          <w:sz w:val="18"/>
          <w:szCs w:val="18"/>
        </w:rPr>
        <w:tab/>
        <w:t>Eligibility for Payments</w:t>
      </w:r>
      <w:r w:rsidRPr="00AB428E">
        <w:rPr>
          <w:rFonts w:ascii="Segoe UI" w:hAnsi="Segoe UI" w:cs="Arial"/>
          <w:sz w:val="18"/>
          <w:szCs w:val="18"/>
        </w:rPr>
        <w:t xml:space="preserve">. Unless otherwise determined by the Committee, a Participant shall be eligible to receive payment under an Award for a Performance Period only if the Participant is employed by the Company or a Company subsidiary on the last day of the Performance Period, and only if the Participant satisfies any other conditions to receipt of the Award specified by the Committee. </w:t>
      </w:r>
    </w:p>
    <w:p w:rsidR="008521DA" w:rsidRPr="00AB428E" w:rsidRDefault="008521DA">
      <w:pPr>
        <w:pStyle w:val="NormalWeb"/>
        <w:spacing w:before="120" w:beforeAutospacing="0" w:after="0" w:afterAutospacing="0"/>
        <w:ind w:left="367" w:hanging="367"/>
        <w:rPr>
          <w:rFonts w:ascii="Segoe UI" w:hAnsi="Segoe UI" w:cs="Arial"/>
          <w:sz w:val="18"/>
          <w:szCs w:val="18"/>
        </w:rPr>
      </w:pPr>
      <w:r w:rsidRPr="00AB428E">
        <w:rPr>
          <w:rFonts w:ascii="Segoe UI" w:hAnsi="Segoe UI" w:cs="Arial"/>
          <w:b/>
          <w:bCs/>
          <w:sz w:val="18"/>
          <w:szCs w:val="18"/>
        </w:rPr>
        <w:t>4.6</w:t>
      </w:r>
      <w:r w:rsidRPr="00AB428E">
        <w:rPr>
          <w:rFonts w:ascii="Segoe UI" w:hAnsi="Segoe UI" w:cs="Arial"/>
          <w:b/>
          <w:bCs/>
          <w:sz w:val="18"/>
          <w:szCs w:val="18"/>
        </w:rPr>
        <w:tab/>
        <w:t>Discretionary Awards</w:t>
      </w:r>
      <w:r w:rsidRPr="00AB428E">
        <w:rPr>
          <w:rFonts w:ascii="Segoe UI" w:hAnsi="Segoe UI" w:cs="Arial"/>
          <w:sz w:val="18"/>
          <w:szCs w:val="18"/>
        </w:rPr>
        <w:t xml:space="preserve">. The Committee may grant Awards under the Plan that are not intended to qualify as performance-based compensation under Section 162(m) and as such will not need to meet the requirements of this Article 4. </w:t>
      </w:r>
    </w:p>
    <w:p w:rsidR="008521DA" w:rsidRPr="00AB428E" w:rsidRDefault="008521DA">
      <w:pPr>
        <w:pStyle w:val="NormalWeb"/>
        <w:keepNext/>
        <w:spacing w:before="240" w:beforeAutospacing="0" w:after="0" w:afterAutospacing="0"/>
        <w:jc w:val="center"/>
        <w:rPr>
          <w:rFonts w:ascii="Segoe UI" w:hAnsi="Segoe UI" w:cs="Arial"/>
          <w:sz w:val="20"/>
          <w:szCs w:val="20"/>
        </w:rPr>
      </w:pPr>
      <w:r w:rsidRPr="00AB428E">
        <w:rPr>
          <w:rFonts w:ascii="Segoe UI" w:hAnsi="Segoe UI" w:cs="Arial"/>
          <w:b/>
          <w:bCs/>
          <w:sz w:val="20"/>
          <w:szCs w:val="20"/>
        </w:rPr>
        <w:t xml:space="preserve">ARTICLE 5 </w:t>
      </w:r>
    </w:p>
    <w:p w:rsidR="008521DA" w:rsidRPr="00AB428E" w:rsidRDefault="008521DA">
      <w:pPr>
        <w:pStyle w:val="NormalWeb"/>
        <w:keepNext/>
        <w:spacing w:before="0" w:beforeAutospacing="0" w:after="0" w:afterAutospacing="0"/>
        <w:jc w:val="center"/>
        <w:rPr>
          <w:rFonts w:ascii="Segoe UI" w:hAnsi="Segoe UI" w:cs="Arial"/>
          <w:sz w:val="20"/>
          <w:szCs w:val="20"/>
        </w:rPr>
      </w:pPr>
      <w:r w:rsidRPr="00AB428E">
        <w:rPr>
          <w:rFonts w:ascii="Segoe UI" w:hAnsi="Segoe UI" w:cs="Arial"/>
          <w:b/>
          <w:bCs/>
          <w:sz w:val="20"/>
          <w:szCs w:val="20"/>
        </w:rPr>
        <w:t xml:space="preserve">Administration </w:t>
      </w:r>
    </w:p>
    <w:p w:rsidR="008521DA" w:rsidRPr="00AB428E" w:rsidRDefault="008521DA">
      <w:pPr>
        <w:pStyle w:val="NormalWeb"/>
        <w:spacing w:before="120" w:beforeAutospacing="0" w:after="0" w:afterAutospacing="0"/>
        <w:ind w:left="367" w:hanging="367"/>
        <w:rPr>
          <w:rFonts w:ascii="Segoe UI" w:hAnsi="Segoe UI" w:cs="Arial"/>
          <w:sz w:val="18"/>
          <w:szCs w:val="18"/>
        </w:rPr>
      </w:pPr>
      <w:r w:rsidRPr="00AB428E">
        <w:rPr>
          <w:rFonts w:ascii="Segoe UI" w:hAnsi="Segoe UI" w:cs="Arial"/>
          <w:b/>
          <w:bCs/>
          <w:sz w:val="18"/>
          <w:szCs w:val="18"/>
        </w:rPr>
        <w:t>5.1</w:t>
      </w:r>
      <w:r w:rsidRPr="00AB428E">
        <w:rPr>
          <w:rFonts w:ascii="Segoe UI" w:hAnsi="Segoe UI" w:cs="Arial"/>
          <w:b/>
          <w:bCs/>
          <w:sz w:val="18"/>
          <w:szCs w:val="18"/>
        </w:rPr>
        <w:tab/>
        <w:t>General Administration.</w:t>
      </w:r>
      <w:r w:rsidRPr="00AB428E">
        <w:rPr>
          <w:rFonts w:ascii="Segoe UI" w:hAnsi="Segoe UI" w:cs="Arial"/>
          <w:sz w:val="18"/>
          <w:szCs w:val="18"/>
        </w:rPr>
        <w:t xml:space="preserve"> The Plan is to be administered by the Committee. Subject to the terms and conditions of the Plan, the Committee is authorized and empowered in its sole discretion to select Participants and to make Awards in such amounts and upon such terms and conditions as it shall determine. </w:t>
      </w:r>
    </w:p>
    <w:p w:rsidR="008521DA" w:rsidRPr="00AB428E" w:rsidRDefault="008521DA">
      <w:pPr>
        <w:pStyle w:val="NormalWeb"/>
        <w:spacing w:before="120" w:beforeAutospacing="0" w:after="0" w:afterAutospacing="0"/>
        <w:ind w:left="367" w:hanging="367"/>
        <w:rPr>
          <w:rFonts w:ascii="Segoe UI" w:hAnsi="Segoe UI" w:cs="Arial"/>
          <w:sz w:val="18"/>
          <w:szCs w:val="18"/>
        </w:rPr>
      </w:pPr>
      <w:r w:rsidRPr="00AB428E">
        <w:rPr>
          <w:rFonts w:ascii="Segoe UI" w:hAnsi="Segoe UI" w:cs="Arial"/>
          <w:b/>
          <w:bCs/>
          <w:sz w:val="18"/>
          <w:szCs w:val="18"/>
        </w:rPr>
        <w:t>5.2</w:t>
      </w:r>
      <w:r w:rsidRPr="00AB428E">
        <w:rPr>
          <w:rFonts w:ascii="Segoe UI" w:hAnsi="Segoe UI" w:cs="Arial"/>
          <w:b/>
          <w:bCs/>
          <w:sz w:val="18"/>
          <w:szCs w:val="18"/>
        </w:rPr>
        <w:tab/>
        <w:t>Administrative Rules.</w:t>
      </w:r>
      <w:r w:rsidRPr="00AB428E">
        <w:rPr>
          <w:rFonts w:ascii="Segoe UI" w:hAnsi="Segoe UI" w:cs="Arial"/>
          <w:sz w:val="18"/>
          <w:szCs w:val="18"/>
        </w:rPr>
        <w:t xml:space="preserve"> The Committee shall have full power and authority to adopt, amend and rescind administrative guidelines, rules and regulations pertaining to this Plan and to interpret the Plan and rule on any questions respecting any of its provisions, terms and conditions. </w:t>
      </w:r>
    </w:p>
    <w:p w:rsidR="008521DA" w:rsidRPr="00AB428E" w:rsidRDefault="008521DA">
      <w:pPr>
        <w:pStyle w:val="NormalWeb"/>
        <w:spacing w:before="120" w:beforeAutospacing="0" w:after="0" w:afterAutospacing="0"/>
        <w:ind w:left="367" w:hanging="367"/>
        <w:rPr>
          <w:rFonts w:ascii="Segoe UI" w:hAnsi="Segoe UI" w:cs="Arial"/>
          <w:sz w:val="18"/>
          <w:szCs w:val="18"/>
        </w:rPr>
      </w:pPr>
      <w:r w:rsidRPr="00AB428E">
        <w:rPr>
          <w:rFonts w:ascii="Segoe UI" w:hAnsi="Segoe UI" w:cs="Arial"/>
          <w:b/>
          <w:bCs/>
          <w:sz w:val="18"/>
          <w:szCs w:val="18"/>
        </w:rPr>
        <w:t>5.3</w:t>
      </w:r>
      <w:r w:rsidRPr="00AB428E">
        <w:rPr>
          <w:rFonts w:ascii="Segoe UI" w:hAnsi="Segoe UI" w:cs="Arial"/>
          <w:b/>
          <w:bCs/>
          <w:sz w:val="18"/>
          <w:szCs w:val="18"/>
        </w:rPr>
        <w:tab/>
        <w:t>Decisions Binding</w:t>
      </w:r>
      <w:r w:rsidRPr="00AB428E">
        <w:rPr>
          <w:rFonts w:ascii="Segoe UI" w:hAnsi="Segoe UI" w:cs="Arial"/>
          <w:sz w:val="18"/>
          <w:szCs w:val="18"/>
        </w:rPr>
        <w:t xml:space="preserve">. All decisions of the Committee concerning this Plan shall be binding on the Company and its subsidiaries and their respective boards of directors, and on all Participants and other persons claiming rights under the Plan. </w:t>
      </w:r>
    </w:p>
    <w:p w:rsidR="008521DA" w:rsidRPr="00AB428E" w:rsidRDefault="008521DA">
      <w:pPr>
        <w:pStyle w:val="NormalWeb"/>
        <w:spacing w:before="120" w:beforeAutospacing="0" w:after="0" w:afterAutospacing="0"/>
        <w:ind w:left="367" w:hanging="367"/>
        <w:rPr>
          <w:rFonts w:ascii="Segoe UI" w:hAnsi="Segoe UI" w:cs="Arial"/>
          <w:sz w:val="18"/>
          <w:szCs w:val="18"/>
        </w:rPr>
      </w:pPr>
      <w:r w:rsidRPr="00AB428E">
        <w:rPr>
          <w:rFonts w:ascii="Segoe UI" w:hAnsi="Segoe UI" w:cs="Arial"/>
          <w:b/>
          <w:bCs/>
          <w:sz w:val="18"/>
          <w:szCs w:val="18"/>
        </w:rPr>
        <w:t>5.4</w:t>
      </w:r>
      <w:r w:rsidRPr="00AB428E">
        <w:rPr>
          <w:rFonts w:ascii="Segoe UI" w:hAnsi="Segoe UI" w:cs="Arial"/>
          <w:b/>
          <w:bCs/>
          <w:sz w:val="18"/>
          <w:szCs w:val="18"/>
        </w:rPr>
        <w:tab/>
        <w:t>Section 162(m) and Shareholder Approval</w:t>
      </w:r>
      <w:r w:rsidRPr="00AB428E">
        <w:rPr>
          <w:rFonts w:ascii="Segoe UI" w:hAnsi="Segoe UI" w:cs="Arial"/>
          <w:sz w:val="18"/>
          <w:szCs w:val="18"/>
        </w:rPr>
        <w:t>. Other than Awards issued under Section 4.6, Awards under this Plan are intended to satisfy the applicable requirements for the performance-based compensation exception under Section 162(m). It is intended that the Plan be administered, interpreted and construed so that such Awards (“</w:t>
      </w:r>
      <w:r w:rsidRPr="00AB428E">
        <w:rPr>
          <w:rFonts w:ascii="Segoe UI" w:hAnsi="Segoe UI" w:cs="Arial"/>
          <w:b/>
          <w:bCs/>
          <w:sz w:val="18"/>
          <w:szCs w:val="18"/>
        </w:rPr>
        <w:t>162(m) Awards</w:t>
      </w:r>
      <w:r w:rsidRPr="00AB428E">
        <w:rPr>
          <w:rFonts w:ascii="Segoe UI" w:hAnsi="Segoe UI" w:cs="Arial"/>
          <w:sz w:val="18"/>
          <w:szCs w:val="18"/>
        </w:rPr>
        <w:t xml:space="preserve">”) meet such requirements. Payments under 162(m) Awards shall be contingent upon shareholder approval of the material terms of the Plan in accordance with Section 162(m). Unless and until such shareholder approval is obtained, no amounts shall be paid under 162(m) Awards. </w:t>
      </w:r>
    </w:p>
    <w:p w:rsidR="008521DA" w:rsidRPr="00AB428E" w:rsidRDefault="008521DA">
      <w:pPr>
        <w:pStyle w:val="NormalWeb"/>
        <w:spacing w:before="120" w:beforeAutospacing="0" w:after="0" w:afterAutospacing="0"/>
        <w:ind w:left="367" w:hanging="367"/>
        <w:rPr>
          <w:rFonts w:ascii="Segoe UI" w:hAnsi="Segoe UI" w:cs="Arial"/>
          <w:sz w:val="18"/>
          <w:szCs w:val="18"/>
        </w:rPr>
      </w:pPr>
      <w:r w:rsidRPr="00AB428E">
        <w:rPr>
          <w:rFonts w:ascii="Segoe UI" w:hAnsi="Segoe UI" w:cs="Arial"/>
          <w:b/>
          <w:bCs/>
          <w:sz w:val="18"/>
          <w:szCs w:val="18"/>
        </w:rPr>
        <w:t>5.5</w:t>
      </w:r>
      <w:r w:rsidRPr="00AB428E">
        <w:rPr>
          <w:rFonts w:ascii="Segoe UI" w:hAnsi="Segoe UI" w:cs="Arial"/>
          <w:b/>
          <w:bCs/>
          <w:sz w:val="18"/>
          <w:szCs w:val="18"/>
        </w:rPr>
        <w:tab/>
        <w:t>Recovery Policy</w:t>
      </w:r>
      <w:r w:rsidRPr="00AB428E">
        <w:rPr>
          <w:rFonts w:ascii="Segoe UI" w:hAnsi="Segoe UI" w:cs="Arial"/>
          <w:sz w:val="18"/>
          <w:szCs w:val="18"/>
        </w:rPr>
        <w:t xml:space="preserve">. Amounts paid under the Plan shall be subject to recovery by the Company under its executive compensation recovery policy as in effect from time to time. </w:t>
      </w:r>
    </w:p>
    <w:p w:rsidR="008521DA" w:rsidRPr="00AB428E" w:rsidRDefault="008521DA">
      <w:pPr>
        <w:pStyle w:val="NormalWeb"/>
        <w:keepNext/>
        <w:spacing w:before="240" w:beforeAutospacing="0" w:after="0" w:afterAutospacing="0"/>
        <w:jc w:val="center"/>
        <w:rPr>
          <w:rFonts w:ascii="Segoe UI" w:hAnsi="Segoe UI" w:cs="Arial"/>
          <w:sz w:val="20"/>
          <w:szCs w:val="20"/>
        </w:rPr>
      </w:pPr>
      <w:r w:rsidRPr="00AB428E">
        <w:rPr>
          <w:rFonts w:ascii="Segoe UI" w:hAnsi="Segoe UI" w:cs="Arial"/>
          <w:b/>
          <w:bCs/>
          <w:sz w:val="20"/>
          <w:szCs w:val="20"/>
        </w:rPr>
        <w:t xml:space="preserve">ARTICLE 6 </w:t>
      </w:r>
    </w:p>
    <w:p w:rsidR="008521DA" w:rsidRPr="00AB428E" w:rsidRDefault="008521DA">
      <w:pPr>
        <w:pStyle w:val="NormalWeb"/>
        <w:keepNext/>
        <w:spacing w:before="0" w:beforeAutospacing="0" w:after="0" w:afterAutospacing="0"/>
        <w:jc w:val="center"/>
        <w:rPr>
          <w:rFonts w:ascii="Segoe UI" w:hAnsi="Segoe UI" w:cs="Arial"/>
          <w:sz w:val="20"/>
          <w:szCs w:val="20"/>
        </w:rPr>
      </w:pPr>
      <w:r w:rsidRPr="00AB428E">
        <w:rPr>
          <w:rFonts w:ascii="Segoe UI" w:hAnsi="Segoe UI" w:cs="Arial"/>
          <w:b/>
          <w:bCs/>
          <w:sz w:val="20"/>
          <w:szCs w:val="20"/>
        </w:rPr>
        <w:t xml:space="preserve">Amendments and Termination </w:t>
      </w:r>
    </w:p>
    <w:p w:rsidR="008521DA" w:rsidRPr="00AB428E" w:rsidRDefault="008521DA">
      <w:pPr>
        <w:pStyle w:val="NormalWeb"/>
        <w:spacing w:before="120" w:beforeAutospacing="0" w:after="0" w:afterAutospacing="0"/>
        <w:rPr>
          <w:rFonts w:ascii="Segoe UI" w:hAnsi="Segoe UI" w:cs="Arial"/>
          <w:sz w:val="18"/>
          <w:szCs w:val="18"/>
        </w:rPr>
      </w:pPr>
      <w:r w:rsidRPr="00AB428E">
        <w:rPr>
          <w:rFonts w:ascii="Segoe UI" w:hAnsi="Segoe UI" w:cs="Arial"/>
          <w:sz w:val="18"/>
          <w:szCs w:val="18"/>
        </w:rPr>
        <w:t xml:space="preserve">The Plan may be amended or terminated by the Committee at any time. All amendments to this Plan, including an amendment to terminate the Plan, shall be in writing. An amendment shall not be effective without the approval of the shareholders of the Company if such approval is necessary to continue to qualify Awards (other than those issued under Section 4.6) as performance-based compensation under Section 162(m), or otherwise under Internal Revenue Service or SEC regulations, the rules of NASDAQ or any other applicable law or regulations, as reasonably interpreted by the Committee in its sole discretion. </w:t>
      </w:r>
    </w:p>
    <w:p w:rsidR="008521DA" w:rsidRDefault="008521DA">
      <w:pPr>
        <w:pStyle w:val="NormalWeb"/>
        <w:keepNext/>
        <w:spacing w:before="240" w:beforeAutospacing="0" w:after="0" w:afterAutospacing="0"/>
        <w:jc w:val="center"/>
        <w:rPr>
          <w:rFonts w:ascii="Segoe UI" w:hAnsi="Segoe UI" w:cs="Arial"/>
          <w:b/>
          <w:bCs/>
          <w:sz w:val="20"/>
          <w:szCs w:val="20"/>
        </w:rPr>
        <w:sectPr w:rsidR="008521DA" w:rsidSect="00837896">
          <w:headerReference w:type="default" r:id="rId381"/>
          <w:footerReference w:type="default" r:id="rId382"/>
          <w:pgSz w:w="12240" w:h="15840"/>
          <w:pgMar w:top="720" w:right="720" w:bottom="720" w:left="720" w:header="720" w:footer="720" w:gutter="0"/>
          <w:cols w:space="720"/>
          <w:docGrid w:linePitch="326"/>
        </w:sectPr>
      </w:pPr>
    </w:p>
    <w:p w:rsidR="008521DA" w:rsidRPr="00F1144E" w:rsidRDefault="008521DA">
      <w:pPr>
        <w:pStyle w:val="NormalWeb"/>
        <w:keepNext/>
        <w:spacing w:before="240" w:beforeAutospacing="0" w:after="0" w:afterAutospacing="0"/>
        <w:jc w:val="center"/>
        <w:rPr>
          <w:rFonts w:ascii="Segoe UI bold" w:hAnsi="Segoe UI bold" w:cs="Arial"/>
          <w:b/>
          <w:bCs/>
          <w:sz w:val="2"/>
          <w:szCs w:val="20"/>
        </w:rPr>
      </w:pPr>
    </w:p>
    <w:p w:rsidR="008521DA" w:rsidRPr="00AB428E" w:rsidRDefault="008521DA" w:rsidP="00837896">
      <w:pPr>
        <w:pStyle w:val="NormalWeb"/>
        <w:keepNext/>
        <w:spacing w:before="0" w:beforeAutospacing="0" w:after="0" w:afterAutospacing="0"/>
        <w:jc w:val="center"/>
        <w:rPr>
          <w:rFonts w:ascii="Segoe UI" w:hAnsi="Segoe UI" w:cs="Arial"/>
          <w:sz w:val="20"/>
          <w:szCs w:val="20"/>
        </w:rPr>
      </w:pPr>
      <w:r w:rsidRPr="00AB428E">
        <w:rPr>
          <w:rFonts w:ascii="Segoe UI" w:hAnsi="Segoe UI" w:cs="Arial"/>
          <w:b/>
          <w:bCs/>
          <w:sz w:val="20"/>
          <w:szCs w:val="20"/>
        </w:rPr>
        <w:t xml:space="preserve">ARTICLE 7 </w:t>
      </w:r>
    </w:p>
    <w:p w:rsidR="008521DA" w:rsidRPr="00AB428E" w:rsidRDefault="008521DA">
      <w:pPr>
        <w:pStyle w:val="NormalWeb"/>
        <w:keepNext/>
        <w:spacing w:before="0" w:beforeAutospacing="0" w:after="0" w:afterAutospacing="0"/>
        <w:jc w:val="center"/>
        <w:rPr>
          <w:rFonts w:ascii="Segoe UI" w:hAnsi="Segoe UI" w:cs="Arial"/>
          <w:sz w:val="20"/>
          <w:szCs w:val="20"/>
        </w:rPr>
      </w:pPr>
      <w:r w:rsidRPr="00AB428E">
        <w:rPr>
          <w:rFonts w:ascii="Segoe UI" w:hAnsi="Segoe UI" w:cs="Arial"/>
          <w:b/>
          <w:bCs/>
          <w:sz w:val="20"/>
          <w:szCs w:val="20"/>
        </w:rPr>
        <w:t xml:space="preserve">Miscellaneous </w:t>
      </w:r>
    </w:p>
    <w:p w:rsidR="008521DA" w:rsidRPr="00AB428E" w:rsidRDefault="008521DA">
      <w:pPr>
        <w:pStyle w:val="NormalWeb"/>
        <w:spacing w:before="120" w:beforeAutospacing="0" w:after="0" w:afterAutospacing="0"/>
        <w:ind w:left="367" w:hanging="367"/>
        <w:rPr>
          <w:rFonts w:ascii="Segoe UI" w:hAnsi="Segoe UI" w:cs="Arial"/>
          <w:sz w:val="18"/>
          <w:szCs w:val="18"/>
        </w:rPr>
      </w:pPr>
      <w:r w:rsidRPr="00AB428E">
        <w:rPr>
          <w:rFonts w:ascii="Segoe UI" w:hAnsi="Segoe UI" w:cs="Arial"/>
          <w:b/>
          <w:bCs/>
          <w:sz w:val="18"/>
          <w:szCs w:val="18"/>
        </w:rPr>
        <w:t>7.1</w:t>
      </w:r>
      <w:r w:rsidRPr="00AB428E">
        <w:rPr>
          <w:rFonts w:ascii="Segoe UI" w:hAnsi="Segoe UI" w:cs="Arial"/>
          <w:b/>
          <w:bCs/>
          <w:sz w:val="18"/>
          <w:szCs w:val="18"/>
        </w:rPr>
        <w:tab/>
        <w:t>Duration of the Plan.</w:t>
      </w:r>
      <w:r w:rsidRPr="00AB428E">
        <w:rPr>
          <w:rFonts w:ascii="Segoe UI" w:hAnsi="Segoe UI" w:cs="Arial"/>
          <w:sz w:val="18"/>
          <w:szCs w:val="18"/>
        </w:rPr>
        <w:t xml:space="preserve"> The Plan shall remain in effect until all Performance Periods related to Awards made under the Plan have expired and any payments under such Awards have been made. </w:t>
      </w:r>
    </w:p>
    <w:p w:rsidR="008521DA" w:rsidRPr="00AB428E" w:rsidRDefault="008521DA">
      <w:pPr>
        <w:pStyle w:val="NormalWeb"/>
        <w:spacing w:before="120" w:beforeAutospacing="0" w:after="0" w:afterAutospacing="0"/>
        <w:ind w:left="367" w:hanging="367"/>
        <w:rPr>
          <w:rFonts w:ascii="Segoe UI" w:hAnsi="Segoe UI" w:cs="Arial"/>
          <w:sz w:val="18"/>
          <w:szCs w:val="18"/>
        </w:rPr>
      </w:pPr>
      <w:r w:rsidRPr="00AB428E">
        <w:rPr>
          <w:rFonts w:ascii="Segoe UI" w:hAnsi="Segoe UI" w:cs="Arial"/>
          <w:b/>
          <w:bCs/>
          <w:sz w:val="18"/>
          <w:szCs w:val="18"/>
        </w:rPr>
        <w:t>7.2</w:t>
      </w:r>
      <w:r w:rsidRPr="00AB428E">
        <w:rPr>
          <w:rFonts w:ascii="Segoe UI" w:hAnsi="Segoe UI" w:cs="Arial"/>
          <w:b/>
          <w:bCs/>
          <w:sz w:val="18"/>
          <w:szCs w:val="18"/>
        </w:rPr>
        <w:tab/>
        <w:t>Awards Not Assignable.</w:t>
      </w:r>
      <w:r w:rsidRPr="00AB428E">
        <w:rPr>
          <w:rFonts w:ascii="Segoe UI" w:hAnsi="Segoe UI" w:cs="Arial"/>
          <w:sz w:val="18"/>
          <w:szCs w:val="18"/>
        </w:rPr>
        <w:t xml:space="preserve"> No Award, or any right thereto, shall be assignable or transferable by a Participant except by will or by the laws of descent and distribution. Any attempted assignment or alienation shall be void and of no force or effect. </w:t>
      </w:r>
    </w:p>
    <w:p w:rsidR="008521DA" w:rsidRPr="00AB428E" w:rsidRDefault="008521DA">
      <w:pPr>
        <w:pStyle w:val="NormalWeb"/>
        <w:spacing w:before="120" w:beforeAutospacing="0" w:after="0" w:afterAutospacing="0"/>
        <w:ind w:left="367" w:hanging="367"/>
        <w:rPr>
          <w:rFonts w:ascii="Segoe UI" w:hAnsi="Segoe UI" w:cs="Arial"/>
          <w:sz w:val="18"/>
          <w:szCs w:val="18"/>
        </w:rPr>
      </w:pPr>
      <w:r w:rsidRPr="00AB428E">
        <w:rPr>
          <w:rFonts w:ascii="Segoe UI" w:hAnsi="Segoe UI" w:cs="Arial"/>
          <w:b/>
          <w:bCs/>
          <w:sz w:val="18"/>
          <w:szCs w:val="18"/>
        </w:rPr>
        <w:t>7.3</w:t>
      </w:r>
      <w:r w:rsidRPr="00AB428E">
        <w:rPr>
          <w:rFonts w:ascii="Segoe UI" w:hAnsi="Segoe UI" w:cs="Arial"/>
          <w:b/>
          <w:bCs/>
          <w:sz w:val="18"/>
          <w:szCs w:val="18"/>
        </w:rPr>
        <w:tab/>
        <w:t>Participant Rights.</w:t>
      </w:r>
      <w:r w:rsidRPr="00AB428E">
        <w:rPr>
          <w:rFonts w:ascii="Segoe UI" w:hAnsi="Segoe UI" w:cs="Arial"/>
          <w:sz w:val="18"/>
          <w:szCs w:val="18"/>
        </w:rPr>
        <w:t xml:space="preserve"> The right of any Participant to receive any Award payments under the provisions of the Plan shall be an unsecured claim against the general assets of the Company. The Plan shall not create, nor be construed in any manner as having created, any right by a Participant to any Award for a Performance Period because of a Participant’s participation in the Plan for any prior Performance Period. </w:t>
      </w:r>
    </w:p>
    <w:p w:rsidR="008521DA" w:rsidRPr="00AB428E" w:rsidRDefault="008521DA">
      <w:pPr>
        <w:pStyle w:val="NormalWeb"/>
        <w:spacing w:before="120" w:beforeAutospacing="0" w:after="0" w:afterAutospacing="0"/>
        <w:ind w:left="367" w:hanging="367"/>
        <w:rPr>
          <w:rFonts w:ascii="Segoe UI" w:hAnsi="Segoe UI" w:cs="Arial"/>
          <w:sz w:val="18"/>
          <w:szCs w:val="18"/>
        </w:rPr>
      </w:pPr>
      <w:r w:rsidRPr="00AB428E">
        <w:rPr>
          <w:rFonts w:ascii="Segoe UI" w:hAnsi="Segoe UI" w:cs="Arial"/>
          <w:b/>
          <w:bCs/>
          <w:sz w:val="18"/>
          <w:szCs w:val="18"/>
        </w:rPr>
        <w:t>7.4</w:t>
      </w:r>
      <w:r w:rsidRPr="00AB428E">
        <w:rPr>
          <w:rFonts w:ascii="Segoe UI" w:hAnsi="Segoe UI" w:cs="Arial"/>
          <w:b/>
          <w:bCs/>
          <w:sz w:val="18"/>
          <w:szCs w:val="18"/>
        </w:rPr>
        <w:tab/>
        <w:t>Employment at Will</w:t>
      </w:r>
      <w:r w:rsidRPr="00AB428E">
        <w:rPr>
          <w:rFonts w:ascii="Segoe UI" w:hAnsi="Segoe UI" w:cs="Arial"/>
          <w:sz w:val="18"/>
          <w:szCs w:val="18"/>
        </w:rPr>
        <w:t xml:space="preserve">. Neither this Plan nor any action or communication under this Plan: (1) gives any employee any right with respect to employment or continuation of current employment with the Company or its subsidiaries or to employment that is not terminable at will, or (2) sets any employee’s employment with the Company or its subsidiaries for any minimum or fixed period. Employment by the Company or a Company subsidiary may be terminated by either the employee or the employer at any time, for any reason or no reason, with or without cause, and with or without notice or any kind of pre- or post-termination warning, discipline or procedure. This Section 7.4 applies to employment in the United States. </w:t>
      </w:r>
    </w:p>
    <w:p w:rsidR="008521DA" w:rsidRPr="00AB428E" w:rsidRDefault="008521DA">
      <w:pPr>
        <w:pStyle w:val="NormalWeb"/>
        <w:spacing w:before="120" w:beforeAutospacing="0" w:after="0" w:afterAutospacing="0"/>
        <w:ind w:left="367" w:hanging="367"/>
        <w:rPr>
          <w:rFonts w:ascii="Segoe UI" w:hAnsi="Segoe UI" w:cs="Arial"/>
          <w:sz w:val="18"/>
          <w:szCs w:val="18"/>
        </w:rPr>
      </w:pPr>
      <w:r w:rsidRPr="00AB428E">
        <w:rPr>
          <w:rFonts w:ascii="Segoe UI" w:hAnsi="Segoe UI" w:cs="Arial"/>
          <w:b/>
          <w:bCs/>
          <w:sz w:val="18"/>
          <w:szCs w:val="18"/>
        </w:rPr>
        <w:t>7.5</w:t>
      </w:r>
      <w:r w:rsidRPr="00AB428E">
        <w:rPr>
          <w:rFonts w:ascii="Segoe UI" w:hAnsi="Segoe UI" w:cs="Arial"/>
          <w:b/>
          <w:bCs/>
          <w:sz w:val="18"/>
          <w:szCs w:val="18"/>
        </w:rPr>
        <w:tab/>
        <w:t>Successors</w:t>
      </w:r>
      <w:r w:rsidRPr="00AB428E">
        <w:rPr>
          <w:rFonts w:ascii="Segoe UI" w:hAnsi="Segoe UI" w:cs="Arial"/>
          <w:sz w:val="18"/>
          <w:szCs w:val="18"/>
        </w:rPr>
        <w:t xml:space="preserve">. Any successor (whether direct or indirect, by purchase, merger, consolidation or otherwise) to all or substantially all of the Company’s business or assets, shall assume the Company’s liabilities under this Plan and perform any duties and responsibilities in the same manner and to the same extent that the Company would be required to perform if no such succession had taken place. </w:t>
      </w:r>
    </w:p>
    <w:p w:rsidR="008521DA" w:rsidRPr="00AB428E" w:rsidRDefault="008521DA">
      <w:pPr>
        <w:pStyle w:val="NormalWeb"/>
        <w:spacing w:before="120" w:beforeAutospacing="0" w:after="0" w:afterAutospacing="0"/>
        <w:ind w:left="367" w:hanging="367"/>
        <w:rPr>
          <w:rFonts w:ascii="Segoe UI" w:hAnsi="Segoe UI" w:cs="Arial"/>
          <w:sz w:val="18"/>
          <w:szCs w:val="18"/>
        </w:rPr>
      </w:pPr>
      <w:r w:rsidRPr="00AB428E">
        <w:rPr>
          <w:rFonts w:ascii="Segoe UI" w:hAnsi="Segoe UI" w:cs="Arial"/>
          <w:b/>
          <w:bCs/>
          <w:sz w:val="18"/>
          <w:szCs w:val="18"/>
        </w:rPr>
        <w:t>7.6</w:t>
      </w:r>
      <w:r w:rsidRPr="00AB428E">
        <w:rPr>
          <w:rFonts w:ascii="Segoe UI" w:hAnsi="Segoe UI" w:cs="Arial"/>
          <w:b/>
          <w:bCs/>
          <w:sz w:val="18"/>
          <w:szCs w:val="18"/>
        </w:rPr>
        <w:tab/>
        <w:t>References.</w:t>
      </w:r>
      <w:r w:rsidRPr="00AB428E">
        <w:rPr>
          <w:rFonts w:ascii="Segoe UI" w:hAnsi="Segoe UI" w:cs="Arial"/>
          <w:sz w:val="18"/>
          <w:szCs w:val="18"/>
        </w:rPr>
        <w:t xml:space="preserve"> All statutory and regulatory references in this Plan include successor provisions. </w:t>
      </w:r>
    </w:p>
    <w:p w:rsidR="008521DA" w:rsidRPr="00AB428E" w:rsidRDefault="008521DA">
      <w:pPr>
        <w:pStyle w:val="NormalWeb"/>
        <w:spacing w:before="120" w:beforeAutospacing="0" w:after="0" w:afterAutospacing="0"/>
        <w:ind w:left="367" w:hanging="367"/>
        <w:rPr>
          <w:rFonts w:ascii="Segoe UI" w:hAnsi="Segoe UI" w:cs="Arial"/>
          <w:sz w:val="18"/>
          <w:szCs w:val="18"/>
        </w:rPr>
      </w:pPr>
      <w:r w:rsidRPr="00AB428E">
        <w:rPr>
          <w:rFonts w:ascii="Segoe UI" w:hAnsi="Segoe UI" w:cs="Arial"/>
          <w:b/>
          <w:bCs/>
          <w:sz w:val="18"/>
          <w:szCs w:val="18"/>
        </w:rPr>
        <w:t>7.7</w:t>
      </w:r>
      <w:r w:rsidRPr="00AB428E">
        <w:rPr>
          <w:rFonts w:ascii="Segoe UI" w:hAnsi="Segoe UI" w:cs="Arial"/>
          <w:b/>
          <w:bCs/>
          <w:sz w:val="18"/>
          <w:szCs w:val="18"/>
        </w:rPr>
        <w:tab/>
        <w:t>Severability.</w:t>
      </w:r>
      <w:r w:rsidRPr="00AB428E">
        <w:rPr>
          <w:rFonts w:ascii="Segoe UI" w:hAnsi="Segoe UI" w:cs="Arial"/>
          <w:sz w:val="18"/>
          <w:szCs w:val="18"/>
        </w:rPr>
        <w:t xml:space="preserve"> If any provision of the Plan is held invalid or illegal for any reason, any illegality or invalidity shall not affect the remaining parts of the Plan, but the Plan shall be construed and enforced as if the illegal or invalid provision had never been inserted. </w:t>
      </w:r>
    </w:p>
    <w:p w:rsidR="008521DA" w:rsidRPr="00AB428E" w:rsidRDefault="008521DA">
      <w:pPr>
        <w:pStyle w:val="NormalWeb"/>
        <w:spacing w:before="120" w:beforeAutospacing="0" w:after="0" w:afterAutospacing="0"/>
        <w:ind w:left="367" w:hanging="367"/>
        <w:rPr>
          <w:rFonts w:ascii="Segoe UI" w:hAnsi="Segoe UI" w:cs="Arial"/>
          <w:sz w:val="18"/>
          <w:szCs w:val="18"/>
        </w:rPr>
      </w:pPr>
      <w:r w:rsidRPr="00AB428E">
        <w:rPr>
          <w:rFonts w:ascii="Segoe UI" w:hAnsi="Segoe UI" w:cs="Arial"/>
          <w:b/>
          <w:bCs/>
          <w:sz w:val="18"/>
          <w:szCs w:val="18"/>
        </w:rPr>
        <w:t>7.8</w:t>
      </w:r>
      <w:r w:rsidRPr="00AB428E">
        <w:rPr>
          <w:rFonts w:ascii="Segoe UI" w:hAnsi="Segoe UI" w:cs="Arial"/>
          <w:b/>
          <w:bCs/>
          <w:sz w:val="18"/>
          <w:szCs w:val="18"/>
        </w:rPr>
        <w:tab/>
        <w:t>Applicable Law and Venue.</w:t>
      </w:r>
      <w:r w:rsidRPr="00AB428E">
        <w:rPr>
          <w:rFonts w:ascii="Segoe UI" w:hAnsi="Segoe UI" w:cs="Arial"/>
          <w:sz w:val="18"/>
          <w:szCs w:val="18"/>
        </w:rPr>
        <w:t xml:space="preserve"> The Plan shall be governed by the laws of the State of Washington. If the Company or any Participant (or beneficiary) initiates litigation related to this Plan, the venue for such action will be in King County, Washington. </w:t>
      </w:r>
    </w:p>
    <w:p w:rsidR="008521DA" w:rsidRDefault="008521DA">
      <w:pPr>
        <w:pStyle w:val="NormalWeb"/>
        <w:spacing w:before="360" w:beforeAutospacing="0" w:after="0" w:afterAutospacing="0"/>
        <w:rPr>
          <w:sz w:val="2"/>
          <w:szCs w:val="2"/>
        </w:rPr>
        <w:sectPr w:rsidR="008521DA" w:rsidSect="00837896">
          <w:headerReference w:type="default" r:id="rId383"/>
          <w:footerReference w:type="default" r:id="rId384"/>
          <w:pgSz w:w="12240" w:h="15840"/>
          <w:pgMar w:top="720" w:right="720" w:bottom="720" w:left="720" w:header="720" w:footer="720" w:gutter="0"/>
          <w:cols w:space="720"/>
          <w:docGrid w:linePitch="326"/>
        </w:sectPr>
      </w:pPr>
      <w:r>
        <w:rPr>
          <w:sz w:val="2"/>
          <w:szCs w:val="2"/>
        </w:rPr>
        <w:t> </w:t>
      </w:r>
    </w:p>
    <w:p w:rsidR="008521DA" w:rsidRDefault="008521DA" w:rsidP="00837896">
      <w:pPr>
        <w:pStyle w:val="NormalWeb"/>
        <w:spacing w:before="0" w:beforeAutospacing="0" w:after="0" w:afterAutospacing="0"/>
        <w:rPr>
          <w:sz w:val="2"/>
          <w:szCs w:val="2"/>
        </w:rPr>
      </w:pPr>
    </w:p>
    <w:p w:rsidR="008521DA" w:rsidRDefault="008521DA" w:rsidP="00C25F02">
      <w:pPr>
        <w:pStyle w:val="rrdsinglerule"/>
        <w:pBdr>
          <w:top w:val="single" w:sz="6" w:space="0" w:color="0083C6"/>
        </w:pBdr>
        <w:spacing w:before="0"/>
        <w:rPr>
          <w:sz w:val="24"/>
          <w:szCs w:val="24"/>
        </w:rPr>
      </w:pPr>
      <w:r>
        <w:t> </w:t>
      </w:r>
    </w:p>
    <w:p w:rsidR="008521DA" w:rsidRPr="00AB428E" w:rsidRDefault="008521DA">
      <w:pPr>
        <w:pStyle w:val="NormalWeb"/>
        <w:spacing w:before="0" w:beforeAutospacing="0" w:after="0" w:afterAutospacing="0"/>
        <w:rPr>
          <w:rFonts w:ascii="Segoe UI" w:hAnsi="Segoe UI" w:cs="Arial"/>
          <w:sz w:val="28"/>
          <w:szCs w:val="28"/>
        </w:rPr>
      </w:pPr>
      <w:r w:rsidRPr="00AB6D83">
        <w:rPr>
          <w:rFonts w:ascii="Segoe UI" w:hAnsi="Segoe UI" w:cs="Arial"/>
          <w:b/>
          <w:bCs/>
          <w:color w:val="0081C4"/>
          <w:sz w:val="28"/>
          <w:szCs w:val="28"/>
        </w:rPr>
        <w:t xml:space="preserve">Annex C – Microsoft Corporation 2017 Stock Plan </w:t>
      </w:r>
    </w:p>
    <w:p w:rsidR="008521DA" w:rsidRPr="00AB428E" w:rsidRDefault="008521DA">
      <w:pPr>
        <w:pStyle w:val="NormalWeb"/>
        <w:keepNext/>
        <w:spacing w:before="240" w:beforeAutospacing="0" w:after="0" w:afterAutospacing="0"/>
        <w:jc w:val="center"/>
        <w:rPr>
          <w:rFonts w:ascii="Segoe UI" w:hAnsi="Segoe UI" w:cs="Arial"/>
          <w:sz w:val="20"/>
          <w:szCs w:val="20"/>
        </w:rPr>
      </w:pPr>
      <w:r w:rsidRPr="00AB428E">
        <w:rPr>
          <w:rFonts w:ascii="Segoe UI" w:hAnsi="Segoe UI" w:cs="Arial"/>
          <w:b/>
          <w:bCs/>
          <w:sz w:val="20"/>
          <w:szCs w:val="20"/>
        </w:rPr>
        <w:t xml:space="preserve">MICROSOFT CORPORATION </w:t>
      </w:r>
    </w:p>
    <w:p w:rsidR="008521DA" w:rsidRPr="00AB428E" w:rsidRDefault="008521DA">
      <w:pPr>
        <w:pStyle w:val="NormalWeb"/>
        <w:keepNext/>
        <w:spacing w:before="0" w:beforeAutospacing="0" w:after="0" w:afterAutospacing="0"/>
        <w:jc w:val="center"/>
        <w:rPr>
          <w:rFonts w:ascii="Segoe UI" w:hAnsi="Segoe UI" w:cs="Arial"/>
          <w:sz w:val="20"/>
          <w:szCs w:val="20"/>
        </w:rPr>
      </w:pPr>
      <w:r w:rsidRPr="00AB428E">
        <w:rPr>
          <w:rFonts w:ascii="Segoe UI" w:hAnsi="Segoe UI" w:cs="Arial"/>
          <w:b/>
          <w:bCs/>
          <w:sz w:val="20"/>
          <w:szCs w:val="20"/>
        </w:rPr>
        <w:t xml:space="preserve">2017 STOCK PLAN </w:t>
      </w:r>
    </w:p>
    <w:p w:rsidR="008521DA" w:rsidRPr="00AB428E" w:rsidRDefault="008521DA">
      <w:pPr>
        <w:pStyle w:val="NormalWeb"/>
        <w:spacing w:before="120" w:beforeAutospacing="0" w:after="0" w:afterAutospacing="0"/>
        <w:rPr>
          <w:rFonts w:ascii="Segoe UI" w:hAnsi="Segoe UI" w:cs="Arial"/>
          <w:sz w:val="18"/>
          <w:szCs w:val="18"/>
        </w:rPr>
      </w:pPr>
      <w:r w:rsidRPr="00AB428E">
        <w:rPr>
          <w:rFonts w:ascii="Segoe UI" w:hAnsi="Segoe UI" w:cs="Arial"/>
          <w:sz w:val="18"/>
          <w:szCs w:val="18"/>
        </w:rPr>
        <w:t xml:space="preserve">1. </w:t>
      </w:r>
      <w:r w:rsidRPr="00AB428E">
        <w:rPr>
          <w:rFonts w:ascii="Segoe UI" w:hAnsi="Segoe UI" w:cs="Arial"/>
          <w:b/>
          <w:bCs/>
          <w:sz w:val="18"/>
          <w:szCs w:val="18"/>
        </w:rPr>
        <w:t>Purpose of the Plan</w:t>
      </w:r>
      <w:r w:rsidRPr="00AB428E">
        <w:rPr>
          <w:rFonts w:ascii="Segoe UI" w:hAnsi="Segoe UI" w:cs="Arial"/>
          <w:sz w:val="18"/>
          <w:szCs w:val="18"/>
        </w:rPr>
        <w:t xml:space="preserve">. The purposes of this Plan are to attract and retain Employees and Consultants, and knowledgeable, independent Non-Employee Directors of the Company, and to provide additional incentives to those persons to continue to work in the best interests of the Company and its shareholders. </w:t>
      </w:r>
    </w:p>
    <w:p w:rsidR="008521DA" w:rsidRPr="00AB428E" w:rsidRDefault="008521DA">
      <w:pPr>
        <w:pStyle w:val="NormalWeb"/>
        <w:keepNext/>
        <w:spacing w:before="120" w:beforeAutospacing="0" w:after="0" w:afterAutospacing="0"/>
        <w:rPr>
          <w:rFonts w:ascii="Segoe UI" w:hAnsi="Segoe UI" w:cs="Arial"/>
          <w:sz w:val="18"/>
          <w:szCs w:val="18"/>
        </w:rPr>
      </w:pPr>
      <w:r w:rsidRPr="00AB428E">
        <w:rPr>
          <w:rFonts w:ascii="Segoe UI" w:hAnsi="Segoe UI" w:cs="Arial"/>
          <w:sz w:val="18"/>
          <w:szCs w:val="18"/>
        </w:rPr>
        <w:t xml:space="preserve">2. </w:t>
      </w:r>
      <w:r w:rsidRPr="00AB428E">
        <w:rPr>
          <w:rFonts w:ascii="Segoe UI" w:hAnsi="Segoe UI" w:cs="Arial"/>
          <w:b/>
          <w:bCs/>
          <w:sz w:val="18"/>
          <w:szCs w:val="18"/>
        </w:rPr>
        <w:t>Definitions</w:t>
      </w:r>
      <w:r w:rsidRPr="00AB428E">
        <w:rPr>
          <w:rFonts w:ascii="Segoe UI" w:hAnsi="Segoe UI" w:cs="Arial"/>
          <w:sz w:val="18"/>
          <w:szCs w:val="18"/>
        </w:rPr>
        <w:t xml:space="preserve">. As used in this Plan, the following definitions apply: </w:t>
      </w:r>
    </w:p>
    <w:p w:rsidR="008521DA" w:rsidRPr="00AB428E" w:rsidRDefault="008521DA" w:rsidP="00837896">
      <w:pPr>
        <w:pStyle w:val="NormalWeb"/>
        <w:spacing w:before="120" w:beforeAutospacing="0" w:after="0" w:afterAutospacing="0"/>
        <w:ind w:left="189"/>
        <w:rPr>
          <w:rFonts w:ascii="Segoe UI" w:hAnsi="Segoe UI" w:cs="Arial"/>
          <w:sz w:val="18"/>
          <w:szCs w:val="18"/>
        </w:rPr>
      </w:pPr>
      <w:r w:rsidRPr="00AB428E">
        <w:rPr>
          <w:rFonts w:ascii="Segoe UI" w:hAnsi="Segoe UI" w:cs="Arial"/>
          <w:sz w:val="18"/>
          <w:szCs w:val="18"/>
        </w:rPr>
        <w:t>(a) “</w:t>
      </w:r>
      <w:r w:rsidRPr="00AB428E">
        <w:rPr>
          <w:rFonts w:ascii="Segoe UI" w:hAnsi="Segoe UI" w:cs="Arial"/>
          <w:b/>
          <w:bCs/>
          <w:sz w:val="18"/>
          <w:szCs w:val="18"/>
        </w:rPr>
        <w:t>Award</w:t>
      </w:r>
      <w:r w:rsidRPr="00AB428E">
        <w:rPr>
          <w:rFonts w:ascii="Segoe UI" w:hAnsi="Segoe UI" w:cs="Arial"/>
          <w:sz w:val="18"/>
          <w:szCs w:val="18"/>
        </w:rPr>
        <w:t xml:space="preserve">” means any award or benefits granted under the Plan, including Options, Share Awards, SARs, and Director Fee Awards. </w:t>
      </w:r>
    </w:p>
    <w:p w:rsidR="008521DA" w:rsidRPr="00AB428E" w:rsidRDefault="008521DA" w:rsidP="00837896">
      <w:pPr>
        <w:pStyle w:val="NormalWeb"/>
        <w:spacing w:before="120" w:beforeAutospacing="0" w:after="0" w:afterAutospacing="0"/>
        <w:ind w:left="189"/>
        <w:rPr>
          <w:rFonts w:ascii="Segoe UI" w:hAnsi="Segoe UI" w:cs="Arial"/>
          <w:sz w:val="18"/>
          <w:szCs w:val="18"/>
        </w:rPr>
      </w:pPr>
      <w:r w:rsidRPr="00AB428E">
        <w:rPr>
          <w:rFonts w:ascii="Segoe UI" w:hAnsi="Segoe UI" w:cs="Arial"/>
          <w:sz w:val="18"/>
          <w:szCs w:val="18"/>
        </w:rPr>
        <w:t>(b) “</w:t>
      </w:r>
      <w:r w:rsidRPr="00AB428E">
        <w:rPr>
          <w:rFonts w:ascii="Segoe UI" w:hAnsi="Segoe UI" w:cs="Arial"/>
          <w:b/>
          <w:bCs/>
          <w:sz w:val="18"/>
          <w:szCs w:val="18"/>
        </w:rPr>
        <w:t>Award Agreement</w:t>
      </w:r>
      <w:r w:rsidRPr="00AB428E">
        <w:rPr>
          <w:rFonts w:ascii="Segoe UI" w:hAnsi="Segoe UI" w:cs="Arial"/>
          <w:sz w:val="18"/>
          <w:szCs w:val="18"/>
        </w:rPr>
        <w:t xml:space="preserve">” means a written or electronic agreement setting forth the terms of an Award. </w:t>
      </w:r>
    </w:p>
    <w:p w:rsidR="008521DA" w:rsidRPr="00AB428E" w:rsidRDefault="008521DA" w:rsidP="00837896">
      <w:pPr>
        <w:pStyle w:val="NormalWeb"/>
        <w:spacing w:before="120" w:beforeAutospacing="0" w:after="0" w:afterAutospacing="0"/>
        <w:ind w:left="189"/>
        <w:rPr>
          <w:rFonts w:ascii="Segoe UI" w:hAnsi="Segoe UI" w:cs="Arial"/>
          <w:sz w:val="18"/>
          <w:szCs w:val="18"/>
        </w:rPr>
      </w:pPr>
      <w:r w:rsidRPr="00AB428E">
        <w:rPr>
          <w:rFonts w:ascii="Segoe UI" w:hAnsi="Segoe UI" w:cs="Arial"/>
          <w:sz w:val="18"/>
          <w:szCs w:val="18"/>
        </w:rPr>
        <w:t>(c) “</w:t>
      </w:r>
      <w:r w:rsidRPr="00AB428E">
        <w:rPr>
          <w:rFonts w:ascii="Segoe UI" w:hAnsi="Segoe UI" w:cs="Arial"/>
          <w:b/>
          <w:bCs/>
          <w:sz w:val="18"/>
          <w:szCs w:val="18"/>
        </w:rPr>
        <w:t>Awardee</w:t>
      </w:r>
      <w:r w:rsidRPr="00AB428E">
        <w:rPr>
          <w:rFonts w:ascii="Segoe UI" w:hAnsi="Segoe UI" w:cs="Arial"/>
          <w:sz w:val="18"/>
          <w:szCs w:val="18"/>
        </w:rPr>
        <w:t xml:space="preserve">” means the holder of an outstanding Award. </w:t>
      </w:r>
    </w:p>
    <w:p w:rsidR="008521DA" w:rsidRPr="00AB428E" w:rsidRDefault="008521DA" w:rsidP="00837896">
      <w:pPr>
        <w:pStyle w:val="NormalWeb"/>
        <w:spacing w:before="120" w:beforeAutospacing="0" w:after="0" w:afterAutospacing="0"/>
        <w:ind w:left="189"/>
        <w:rPr>
          <w:rFonts w:ascii="Segoe UI" w:hAnsi="Segoe UI" w:cs="Arial"/>
          <w:sz w:val="18"/>
          <w:szCs w:val="18"/>
        </w:rPr>
      </w:pPr>
      <w:r w:rsidRPr="00AB428E">
        <w:rPr>
          <w:rFonts w:ascii="Segoe UI" w:hAnsi="Segoe UI" w:cs="Arial"/>
          <w:sz w:val="18"/>
          <w:szCs w:val="18"/>
        </w:rPr>
        <w:t>(d) “</w:t>
      </w:r>
      <w:r w:rsidRPr="00AB428E">
        <w:rPr>
          <w:rFonts w:ascii="Segoe UI" w:hAnsi="Segoe UI" w:cs="Arial"/>
          <w:b/>
          <w:bCs/>
          <w:sz w:val="18"/>
          <w:szCs w:val="18"/>
        </w:rPr>
        <w:t>Board</w:t>
      </w:r>
      <w:r w:rsidRPr="00AB428E">
        <w:rPr>
          <w:rFonts w:ascii="Segoe UI" w:hAnsi="Segoe UI" w:cs="Arial"/>
          <w:sz w:val="18"/>
          <w:szCs w:val="18"/>
        </w:rPr>
        <w:t xml:space="preserve">” means the Board of Directors of the Company. </w:t>
      </w:r>
    </w:p>
    <w:p w:rsidR="008521DA" w:rsidRPr="00AB428E" w:rsidRDefault="008521DA" w:rsidP="00837896">
      <w:pPr>
        <w:pStyle w:val="NormalWeb"/>
        <w:keepNext/>
        <w:spacing w:before="120" w:beforeAutospacing="0" w:after="0" w:afterAutospacing="0"/>
        <w:ind w:left="189"/>
        <w:rPr>
          <w:rFonts w:ascii="Segoe UI" w:hAnsi="Segoe UI" w:cs="Arial"/>
          <w:sz w:val="18"/>
          <w:szCs w:val="18"/>
        </w:rPr>
      </w:pPr>
      <w:r w:rsidRPr="00AB428E">
        <w:rPr>
          <w:rFonts w:ascii="Segoe UI" w:hAnsi="Segoe UI" w:cs="Arial"/>
          <w:sz w:val="18"/>
          <w:szCs w:val="18"/>
        </w:rPr>
        <w:t>(e) “</w:t>
      </w:r>
      <w:r w:rsidRPr="00AB428E">
        <w:rPr>
          <w:rFonts w:ascii="Segoe UI" w:hAnsi="Segoe UI" w:cs="Arial"/>
          <w:b/>
          <w:bCs/>
          <w:sz w:val="18"/>
          <w:szCs w:val="18"/>
        </w:rPr>
        <w:t>Change in Control</w:t>
      </w:r>
      <w:r w:rsidRPr="00AB428E">
        <w:rPr>
          <w:rFonts w:ascii="Segoe UI" w:hAnsi="Segoe UI" w:cs="Arial"/>
          <w:sz w:val="18"/>
          <w:szCs w:val="18"/>
        </w:rPr>
        <w:t xml:space="preserve">” means the occurrence of any of the following events: </w:t>
      </w:r>
    </w:p>
    <w:p w:rsidR="008521DA" w:rsidRPr="00AB428E" w:rsidRDefault="008521DA" w:rsidP="00837896">
      <w:pPr>
        <w:pStyle w:val="NormalWeb"/>
        <w:spacing w:before="120" w:beforeAutospacing="0" w:after="0" w:afterAutospacing="0"/>
        <w:ind w:left="747"/>
        <w:rPr>
          <w:rFonts w:ascii="Segoe UI" w:hAnsi="Segoe UI" w:cs="Arial"/>
          <w:sz w:val="18"/>
          <w:szCs w:val="18"/>
        </w:rPr>
      </w:pPr>
      <w:r w:rsidRPr="00AB428E">
        <w:rPr>
          <w:rFonts w:ascii="Segoe UI" w:hAnsi="Segoe UI" w:cs="Arial"/>
          <w:sz w:val="18"/>
          <w:szCs w:val="18"/>
        </w:rPr>
        <w:t>(i) during any period of not more than 36 months, individuals who constitute the Board as of the beginning of the period (the “</w:t>
      </w:r>
      <w:r w:rsidRPr="00AB428E">
        <w:rPr>
          <w:rFonts w:ascii="Segoe UI" w:hAnsi="Segoe UI" w:cs="Arial"/>
          <w:b/>
          <w:bCs/>
          <w:sz w:val="18"/>
          <w:szCs w:val="18"/>
        </w:rPr>
        <w:t>Incumbent Directors</w:t>
      </w:r>
      <w:r w:rsidRPr="00AB428E">
        <w:rPr>
          <w:rFonts w:ascii="Segoe UI" w:hAnsi="Segoe UI" w:cs="Arial"/>
          <w:sz w:val="18"/>
          <w:szCs w:val="18"/>
        </w:rPr>
        <w:t>”) cease for any reason to constitute at least a majority of the Board, provided that any person becoming a director subsequent to the beginning of such period, whose election or nomination for election was approved by a vote of at least two-thirds of the Incumbent Directors then on the Board (either by a specific vote or by approval of the proxy statement of the Company in which such person is named as a nominee for director, without written objection to such nomination) will be an Incumbent Director</w:t>
      </w:r>
      <w:r w:rsidRPr="00AB428E">
        <w:rPr>
          <w:rFonts w:ascii="Segoe UI" w:hAnsi="Segoe UI" w:cs="Arial"/>
          <w:i/>
          <w:iCs/>
          <w:sz w:val="18"/>
          <w:szCs w:val="18"/>
        </w:rPr>
        <w:t xml:space="preserve">; </w:t>
      </w:r>
      <w:r w:rsidRPr="00AB428E">
        <w:rPr>
          <w:rFonts w:ascii="Segoe UI" w:hAnsi="Segoe UI" w:cs="Arial"/>
          <w:sz w:val="18"/>
          <w:szCs w:val="18"/>
        </w:rPr>
        <w:t>provided, however</w:t>
      </w:r>
      <w:r w:rsidRPr="00AB428E">
        <w:rPr>
          <w:rFonts w:ascii="Segoe UI" w:hAnsi="Segoe UI" w:cs="Arial"/>
          <w:i/>
          <w:iCs/>
          <w:sz w:val="18"/>
          <w:szCs w:val="18"/>
        </w:rPr>
        <w:t>, that</w:t>
      </w:r>
      <w:r w:rsidRPr="00AB428E">
        <w:rPr>
          <w:rFonts w:ascii="Segoe UI" w:hAnsi="Segoe UI" w:cs="Arial"/>
          <w:sz w:val="18"/>
          <w:szCs w:val="18"/>
        </w:rPr>
        <w:t xml:space="preserve"> no individual initially elected or nominated as a director of the Company as a result of an actual or publicly threatened election contest with respect to directors or as a result of any other actual or publicly threatened solicitation of proxies by or on behalf of any person other than the Board will be deemed to be an Incumbent Director; </w:t>
      </w:r>
    </w:p>
    <w:p w:rsidR="008521DA" w:rsidRPr="00AB428E" w:rsidRDefault="008521DA" w:rsidP="00837896">
      <w:pPr>
        <w:pStyle w:val="NormalWeb"/>
        <w:spacing w:before="120" w:beforeAutospacing="0" w:after="0" w:afterAutospacing="0"/>
        <w:ind w:left="747"/>
        <w:rPr>
          <w:rFonts w:ascii="Segoe UI" w:hAnsi="Segoe UI" w:cs="Arial"/>
          <w:sz w:val="18"/>
          <w:szCs w:val="18"/>
        </w:rPr>
      </w:pPr>
      <w:r w:rsidRPr="00AB428E">
        <w:rPr>
          <w:rFonts w:ascii="Segoe UI" w:hAnsi="Segoe UI" w:cs="Arial"/>
          <w:sz w:val="18"/>
          <w:szCs w:val="18"/>
        </w:rPr>
        <w:t>(ii) any “person” (as such term is defined in Section 3(a)(9) of the Exchange Act and as used in Sections 13(d)(3) and 14(d)(2) of the Exchange Act), is or becomes a “beneficial owner” (as defined in Rule 13d-3 under the Exchange Act), directly or indirectly, of securities of the Company representing 50% or more of the combined voting power of the Company’s then-outstanding securities eligible to vote for the election of the Board (“</w:t>
      </w:r>
      <w:r w:rsidRPr="00AB428E">
        <w:rPr>
          <w:rFonts w:ascii="Segoe UI" w:hAnsi="Segoe UI" w:cs="Arial"/>
          <w:b/>
          <w:bCs/>
          <w:sz w:val="18"/>
          <w:szCs w:val="18"/>
        </w:rPr>
        <w:t>Company Voting Securities</w:t>
      </w:r>
      <w:r w:rsidRPr="00AB428E">
        <w:rPr>
          <w:rFonts w:ascii="Segoe UI" w:hAnsi="Segoe UI" w:cs="Arial"/>
          <w:sz w:val="18"/>
          <w:szCs w:val="18"/>
        </w:rPr>
        <w:t>”); provided, however,</w:t>
      </w:r>
      <w:r w:rsidRPr="00AB428E">
        <w:rPr>
          <w:rFonts w:ascii="Segoe UI" w:hAnsi="Segoe UI" w:cs="Arial"/>
          <w:i/>
          <w:iCs/>
          <w:sz w:val="18"/>
          <w:szCs w:val="18"/>
        </w:rPr>
        <w:t xml:space="preserve"> that</w:t>
      </w:r>
      <w:r w:rsidRPr="00AB428E">
        <w:rPr>
          <w:rFonts w:ascii="Segoe UI" w:hAnsi="Segoe UI" w:cs="Arial"/>
          <w:sz w:val="18"/>
          <w:szCs w:val="18"/>
        </w:rPr>
        <w:t xml:space="preserve"> the event described in this clause (ii) will not be deemed to be a Change in Control by virtue of the ownership, or acquisition, of Company Voting Securities: (A) by the Company, (B) by any employee benefit plan (or related trust) sponsored or maintained by the Company, (C) by any underwriter temporarily holding securities pursuant to an offering of such securities or (D) pursuant to a Non-Qualifying Transaction (as defined in clause (iii) of this definition); </w:t>
      </w:r>
    </w:p>
    <w:p w:rsidR="008521DA" w:rsidRPr="00AB428E" w:rsidRDefault="008521DA" w:rsidP="00837896">
      <w:pPr>
        <w:pStyle w:val="NormalWeb"/>
        <w:spacing w:before="120" w:beforeAutospacing="0" w:after="0" w:afterAutospacing="0"/>
        <w:ind w:left="747"/>
        <w:rPr>
          <w:rFonts w:ascii="Segoe UI" w:hAnsi="Segoe UI" w:cs="Arial"/>
          <w:sz w:val="18"/>
          <w:szCs w:val="18"/>
        </w:rPr>
      </w:pPr>
      <w:r w:rsidRPr="00AB428E">
        <w:rPr>
          <w:rFonts w:ascii="Segoe UI" w:hAnsi="Segoe UI" w:cs="Arial"/>
          <w:sz w:val="18"/>
          <w:szCs w:val="18"/>
        </w:rPr>
        <w:t>(iii) the consummation of a merger, consolidation, statutory share exchange or similar form of corporate transaction involving the Company that requires the approval of the Company’s shareholders, whether for such transaction or the issuance of securities in the transaction (a “</w:t>
      </w:r>
      <w:r w:rsidRPr="00AB428E">
        <w:rPr>
          <w:rFonts w:ascii="Segoe UI" w:hAnsi="Segoe UI" w:cs="Arial"/>
          <w:b/>
          <w:bCs/>
          <w:sz w:val="18"/>
          <w:szCs w:val="18"/>
        </w:rPr>
        <w:t>Business Combination</w:t>
      </w:r>
      <w:r w:rsidRPr="00AB428E">
        <w:rPr>
          <w:rFonts w:ascii="Segoe UI" w:hAnsi="Segoe UI" w:cs="Arial"/>
          <w:sz w:val="18"/>
          <w:szCs w:val="18"/>
        </w:rPr>
        <w:t>”), unless immediately following such Business Combination: (A) more than 50% of the total voting power of (x) the entity resulting from such Business Combination (the “Surviving Entity”), or (y) if applicable, the ultimate parent corporation that directly or indirectly has beneficial ownership of at least 95% of the voting power, is represented by Company Voting Securities that were outstanding immediately prior to such Business Combination (or, if applicable, is represented by shares into which such Company Voting Securities were converted pursuant to such Business Combination), and such voting power among the holders thereof is in substantially the same proportion as the voting power of such Company Voting Securities among the holders thereof immediately prior to the Business Combination, (B) no person (other than any employee benefit plan (or related trust) sponsored or maintained by the Surviving Entity or the parent), is or becomes the beneficial owner, directly or indirectly, of 50% or more of the total voting power of the outstanding voting securities eligible to elect directors of the parent (or, if there is no parent, the Surviving Entity) and (C) at least a majority of the members of the board of directors of the parent (or, if there is no parent, the Surviving Entity) following the consummation of the Business Combination were Incumbent Directors at the time of the Board’s approval of the execution of the initial agreement providing for such Business Combination (any Business Combination which satisfies all of the criteria specified in (A), (B) and (C) of this clause (iii) will be deemed to be a “</w:t>
      </w:r>
      <w:r w:rsidRPr="00AB428E">
        <w:rPr>
          <w:rFonts w:ascii="Segoe UI" w:hAnsi="Segoe UI" w:cs="Arial"/>
          <w:b/>
          <w:bCs/>
          <w:sz w:val="18"/>
          <w:szCs w:val="18"/>
        </w:rPr>
        <w:t>Non-Qualifying Transaction</w:t>
      </w:r>
      <w:r w:rsidRPr="00AB428E">
        <w:rPr>
          <w:rFonts w:ascii="Segoe UI" w:hAnsi="Segoe UI" w:cs="Arial"/>
          <w:sz w:val="18"/>
          <w:szCs w:val="18"/>
        </w:rPr>
        <w:t xml:space="preserve">”); or </w:t>
      </w:r>
    </w:p>
    <w:p w:rsidR="008521DA" w:rsidRDefault="008521DA" w:rsidP="00837896">
      <w:pPr>
        <w:pStyle w:val="NormalWeb"/>
        <w:spacing w:before="90" w:beforeAutospacing="0" w:after="0" w:afterAutospacing="0"/>
        <w:ind w:left="747"/>
        <w:rPr>
          <w:sz w:val="2"/>
          <w:szCs w:val="2"/>
        </w:rPr>
      </w:pPr>
      <w:r>
        <w:rPr>
          <w:sz w:val="2"/>
          <w:szCs w:val="2"/>
        </w:rPr>
        <w:t> </w:t>
      </w:r>
    </w:p>
    <w:p w:rsidR="008521DA" w:rsidRPr="00AB428E" w:rsidRDefault="008521DA" w:rsidP="00837896">
      <w:pPr>
        <w:pStyle w:val="NormalWeb"/>
        <w:spacing w:before="0" w:beforeAutospacing="0" w:after="0" w:afterAutospacing="0"/>
        <w:ind w:left="747"/>
        <w:rPr>
          <w:rFonts w:ascii="Segoe UI" w:hAnsi="Segoe UI" w:cs="Arial"/>
          <w:sz w:val="18"/>
          <w:szCs w:val="18"/>
        </w:rPr>
      </w:pPr>
      <w:r w:rsidRPr="00AB428E">
        <w:rPr>
          <w:rFonts w:ascii="Segoe UI" w:hAnsi="Segoe UI" w:cs="Arial"/>
          <w:sz w:val="18"/>
          <w:szCs w:val="18"/>
        </w:rPr>
        <w:t xml:space="preserve">(iv) the consummation of a sale of all or substantially all of the Company’s assets (other than to an affiliate of the Company); or </w:t>
      </w:r>
    </w:p>
    <w:p w:rsidR="008521DA" w:rsidRPr="00AB428E" w:rsidRDefault="008521DA" w:rsidP="00837896">
      <w:pPr>
        <w:pStyle w:val="NormalWeb"/>
        <w:spacing w:before="120" w:beforeAutospacing="0" w:after="0" w:afterAutospacing="0"/>
        <w:ind w:left="747"/>
        <w:rPr>
          <w:rFonts w:ascii="Segoe UI" w:hAnsi="Segoe UI" w:cs="Arial"/>
          <w:sz w:val="18"/>
          <w:szCs w:val="18"/>
        </w:rPr>
      </w:pPr>
      <w:r w:rsidRPr="00AB428E">
        <w:rPr>
          <w:rFonts w:ascii="Segoe UI" w:hAnsi="Segoe UI" w:cs="Arial"/>
          <w:sz w:val="18"/>
          <w:szCs w:val="18"/>
        </w:rPr>
        <w:t xml:space="preserve">(v) the Company’s shareholders approve a plan of complete liquidation or dissolution of the Company. </w:t>
      </w:r>
    </w:p>
    <w:p w:rsidR="008521DA" w:rsidRDefault="008521DA" w:rsidP="00837896">
      <w:pPr>
        <w:pStyle w:val="NormalWeb"/>
        <w:spacing w:before="120" w:beforeAutospacing="0" w:after="0" w:afterAutospacing="0"/>
        <w:ind w:left="187"/>
        <w:rPr>
          <w:rFonts w:ascii="Segoe UI" w:hAnsi="Segoe UI" w:cs="Arial"/>
          <w:sz w:val="18"/>
          <w:szCs w:val="18"/>
        </w:rPr>
        <w:sectPr w:rsidR="008521DA" w:rsidSect="00837896">
          <w:headerReference w:type="default" r:id="rId385"/>
          <w:footerReference w:type="default" r:id="rId386"/>
          <w:pgSz w:w="12240" w:h="15840"/>
          <w:pgMar w:top="720" w:right="720" w:bottom="720" w:left="720" w:header="720" w:footer="720" w:gutter="0"/>
          <w:cols w:space="720"/>
          <w:docGrid w:linePitch="326"/>
        </w:sectPr>
      </w:pPr>
    </w:p>
    <w:p w:rsidR="008521DA" w:rsidRPr="00F1144E" w:rsidRDefault="008521DA" w:rsidP="00837896">
      <w:pPr>
        <w:pStyle w:val="NormalWeb"/>
        <w:spacing w:before="0" w:beforeAutospacing="0" w:after="0" w:afterAutospacing="0"/>
        <w:ind w:left="187"/>
        <w:rPr>
          <w:rFonts w:ascii="Segoe UI" w:hAnsi="Segoe UI" w:cs="Arial"/>
          <w:sz w:val="2"/>
          <w:szCs w:val="18"/>
        </w:rPr>
      </w:pPr>
    </w:p>
    <w:p w:rsidR="008521DA" w:rsidRPr="00AB428E" w:rsidRDefault="008521DA" w:rsidP="00837896">
      <w:pPr>
        <w:pStyle w:val="NormalWeb"/>
        <w:spacing w:before="0" w:beforeAutospacing="0" w:after="0" w:afterAutospacing="0"/>
        <w:ind w:left="187"/>
        <w:rPr>
          <w:rFonts w:ascii="Segoe UI" w:hAnsi="Segoe UI" w:cs="Arial"/>
          <w:sz w:val="18"/>
          <w:szCs w:val="18"/>
        </w:rPr>
      </w:pPr>
      <w:r w:rsidRPr="00AB428E">
        <w:rPr>
          <w:rFonts w:ascii="Segoe UI" w:hAnsi="Segoe UI" w:cs="Arial"/>
          <w:sz w:val="18"/>
          <w:szCs w:val="18"/>
        </w:rPr>
        <w:t>(f) “</w:t>
      </w:r>
      <w:r w:rsidRPr="00AB428E">
        <w:rPr>
          <w:rFonts w:ascii="Segoe UI" w:hAnsi="Segoe UI" w:cs="Arial"/>
          <w:b/>
          <w:bCs/>
          <w:sz w:val="18"/>
          <w:szCs w:val="18"/>
        </w:rPr>
        <w:t>Code</w:t>
      </w:r>
      <w:r w:rsidRPr="00AB428E">
        <w:rPr>
          <w:rFonts w:ascii="Segoe UI" w:hAnsi="Segoe UI" w:cs="Arial"/>
          <w:sz w:val="18"/>
          <w:szCs w:val="18"/>
        </w:rPr>
        <w:t xml:space="preserve">” means the Internal Revenue Code of 1986, as amended. </w:t>
      </w:r>
    </w:p>
    <w:p w:rsidR="008521DA" w:rsidRPr="00AB428E" w:rsidRDefault="008521DA" w:rsidP="00837896">
      <w:pPr>
        <w:pStyle w:val="NormalWeb"/>
        <w:spacing w:before="120" w:beforeAutospacing="0" w:after="0" w:afterAutospacing="0"/>
        <w:ind w:left="187"/>
        <w:rPr>
          <w:rFonts w:ascii="Segoe UI" w:hAnsi="Segoe UI" w:cs="Arial"/>
          <w:sz w:val="18"/>
          <w:szCs w:val="18"/>
        </w:rPr>
      </w:pPr>
      <w:r w:rsidRPr="00AB428E">
        <w:rPr>
          <w:rFonts w:ascii="Segoe UI" w:hAnsi="Segoe UI" w:cs="Arial"/>
          <w:sz w:val="18"/>
          <w:szCs w:val="18"/>
        </w:rPr>
        <w:t>(g) “</w:t>
      </w:r>
      <w:r w:rsidRPr="00AB428E">
        <w:rPr>
          <w:rFonts w:ascii="Segoe UI" w:hAnsi="Segoe UI" w:cs="Arial"/>
          <w:b/>
          <w:bCs/>
          <w:sz w:val="18"/>
          <w:szCs w:val="18"/>
        </w:rPr>
        <w:t>Committee</w:t>
      </w:r>
      <w:r w:rsidRPr="00AB428E">
        <w:rPr>
          <w:rFonts w:ascii="Segoe UI" w:hAnsi="Segoe UI" w:cs="Arial"/>
          <w:sz w:val="18"/>
          <w:szCs w:val="18"/>
        </w:rPr>
        <w:t xml:space="preserve">” means the Compensation Committee of the Board. </w:t>
      </w:r>
    </w:p>
    <w:p w:rsidR="008521DA" w:rsidRPr="00AB428E" w:rsidRDefault="008521DA" w:rsidP="00837896">
      <w:pPr>
        <w:pStyle w:val="NormalWeb"/>
        <w:spacing w:before="120" w:beforeAutospacing="0" w:after="0" w:afterAutospacing="0"/>
        <w:ind w:left="187"/>
        <w:rPr>
          <w:rFonts w:ascii="Segoe UI" w:hAnsi="Segoe UI" w:cs="Arial"/>
          <w:sz w:val="18"/>
          <w:szCs w:val="18"/>
        </w:rPr>
      </w:pPr>
      <w:r w:rsidRPr="00AB428E">
        <w:rPr>
          <w:rFonts w:ascii="Segoe UI" w:hAnsi="Segoe UI" w:cs="Arial"/>
          <w:sz w:val="18"/>
          <w:szCs w:val="18"/>
        </w:rPr>
        <w:t>(h) “</w:t>
      </w:r>
      <w:r w:rsidRPr="00AB428E">
        <w:rPr>
          <w:rFonts w:ascii="Segoe UI" w:hAnsi="Segoe UI" w:cs="Arial"/>
          <w:b/>
          <w:bCs/>
          <w:sz w:val="18"/>
          <w:szCs w:val="18"/>
        </w:rPr>
        <w:t>Company</w:t>
      </w:r>
      <w:r w:rsidRPr="00AB428E">
        <w:rPr>
          <w:rFonts w:ascii="Segoe UI" w:hAnsi="Segoe UI" w:cs="Arial"/>
          <w:sz w:val="18"/>
          <w:szCs w:val="18"/>
        </w:rPr>
        <w:t xml:space="preserve">” means Microsoft Corporation, a Washington corporation, and any successor entity. </w:t>
      </w:r>
    </w:p>
    <w:p w:rsidR="008521DA" w:rsidRPr="00AB428E" w:rsidRDefault="008521DA" w:rsidP="00837896">
      <w:pPr>
        <w:pStyle w:val="NormalWeb"/>
        <w:spacing w:before="120" w:beforeAutospacing="0" w:after="0" w:afterAutospacing="0"/>
        <w:ind w:left="187"/>
        <w:rPr>
          <w:rFonts w:ascii="Segoe UI" w:hAnsi="Segoe UI" w:cs="Arial"/>
          <w:sz w:val="18"/>
          <w:szCs w:val="18"/>
        </w:rPr>
      </w:pPr>
      <w:r w:rsidRPr="00AB428E">
        <w:rPr>
          <w:rFonts w:ascii="Segoe UI" w:hAnsi="Segoe UI" w:cs="Arial"/>
          <w:sz w:val="18"/>
          <w:szCs w:val="18"/>
        </w:rPr>
        <w:t>(i) “</w:t>
      </w:r>
      <w:r w:rsidRPr="00AB428E">
        <w:rPr>
          <w:rFonts w:ascii="Segoe UI" w:hAnsi="Segoe UI" w:cs="Arial"/>
          <w:b/>
          <w:bCs/>
          <w:sz w:val="18"/>
          <w:szCs w:val="18"/>
        </w:rPr>
        <w:t>Consultant</w:t>
      </w:r>
      <w:r w:rsidRPr="00AB428E">
        <w:rPr>
          <w:rFonts w:ascii="Segoe UI" w:hAnsi="Segoe UI" w:cs="Arial"/>
          <w:sz w:val="18"/>
          <w:szCs w:val="18"/>
        </w:rPr>
        <w:t xml:space="preserve">” means any individual other than an Employee or a Non-Employee Director who is directly engaged by, and paid by, the Company, to render personal services to the Company. </w:t>
      </w:r>
    </w:p>
    <w:p w:rsidR="008521DA" w:rsidRPr="00AB428E" w:rsidRDefault="008521DA" w:rsidP="00837896">
      <w:pPr>
        <w:pStyle w:val="NormalWeb"/>
        <w:spacing w:before="120" w:beforeAutospacing="0" w:after="0" w:afterAutospacing="0"/>
        <w:ind w:left="187"/>
        <w:rPr>
          <w:rFonts w:ascii="Segoe UI" w:hAnsi="Segoe UI" w:cs="Arial"/>
          <w:sz w:val="18"/>
          <w:szCs w:val="18"/>
        </w:rPr>
      </w:pPr>
      <w:r w:rsidRPr="00AB428E">
        <w:rPr>
          <w:rFonts w:ascii="Segoe UI" w:hAnsi="Segoe UI" w:cs="Arial"/>
          <w:sz w:val="18"/>
          <w:szCs w:val="18"/>
        </w:rPr>
        <w:t>(j) “</w:t>
      </w:r>
      <w:r w:rsidRPr="00AB428E">
        <w:rPr>
          <w:rFonts w:ascii="Segoe UI" w:hAnsi="Segoe UI" w:cs="Arial"/>
          <w:b/>
          <w:bCs/>
          <w:sz w:val="18"/>
          <w:szCs w:val="18"/>
        </w:rPr>
        <w:t>Continuous Status” and “Continuous Status as a Participant</w:t>
      </w:r>
      <w:r w:rsidRPr="00AB428E">
        <w:rPr>
          <w:rFonts w:ascii="Segoe UI" w:hAnsi="Segoe UI" w:cs="Arial"/>
          <w:sz w:val="18"/>
          <w:szCs w:val="18"/>
        </w:rPr>
        <w:t xml:space="preserve">” mean (1) for Employees, the absence of any interruption or termination of service as an Employee, (2) for Non-Employee Directors, the absence of any interruption, removal, termination, or other cessation of service as a Non-Employee Director, and (3) for Consultants, the absence of any interruption, expiration, or termination of that person’s personal services to the Company or the occurrence of any termination event as set forth in that person’s Award Agreement. An Employee’s Continuous Status is not considered interrupted in the case of a leave of absence or other time away from work during which Continuous Status is not considered interrupted in accordance with Company policies. </w:t>
      </w:r>
    </w:p>
    <w:p w:rsidR="008521DA" w:rsidRPr="00AB428E" w:rsidRDefault="008521DA" w:rsidP="00837896">
      <w:pPr>
        <w:pStyle w:val="NormalWeb"/>
        <w:spacing w:before="120" w:beforeAutospacing="0" w:after="0" w:afterAutospacing="0"/>
        <w:ind w:left="187"/>
        <w:rPr>
          <w:rFonts w:ascii="Segoe UI" w:hAnsi="Segoe UI" w:cs="Arial"/>
          <w:sz w:val="18"/>
          <w:szCs w:val="18"/>
        </w:rPr>
      </w:pPr>
      <w:r w:rsidRPr="00AB428E">
        <w:rPr>
          <w:rFonts w:ascii="Segoe UI" w:hAnsi="Segoe UI" w:cs="Arial"/>
          <w:sz w:val="18"/>
          <w:szCs w:val="18"/>
        </w:rPr>
        <w:t>(k) “</w:t>
      </w:r>
      <w:r w:rsidRPr="00AB428E">
        <w:rPr>
          <w:rFonts w:ascii="Segoe UI" w:hAnsi="Segoe UI" w:cs="Arial"/>
          <w:b/>
          <w:bCs/>
          <w:sz w:val="18"/>
          <w:szCs w:val="18"/>
        </w:rPr>
        <w:t>Conversion Options</w:t>
      </w:r>
      <w:r w:rsidRPr="00AB428E">
        <w:rPr>
          <w:rFonts w:ascii="Segoe UI" w:hAnsi="Segoe UI" w:cs="Arial"/>
          <w:sz w:val="18"/>
          <w:szCs w:val="18"/>
        </w:rPr>
        <w:t xml:space="preserve">” means the Options described in Section 6(c) of the Plan. </w:t>
      </w:r>
    </w:p>
    <w:p w:rsidR="008521DA" w:rsidRPr="00AB428E" w:rsidRDefault="008521DA" w:rsidP="00837896">
      <w:pPr>
        <w:pStyle w:val="NormalWeb"/>
        <w:spacing w:before="120" w:beforeAutospacing="0" w:after="0" w:afterAutospacing="0"/>
        <w:ind w:left="187"/>
        <w:rPr>
          <w:rFonts w:ascii="Segoe UI" w:hAnsi="Segoe UI" w:cs="Arial"/>
          <w:sz w:val="18"/>
          <w:szCs w:val="18"/>
        </w:rPr>
      </w:pPr>
      <w:r w:rsidRPr="00AB428E">
        <w:rPr>
          <w:rFonts w:ascii="Segoe UI" w:hAnsi="Segoe UI" w:cs="Arial"/>
          <w:sz w:val="18"/>
          <w:szCs w:val="18"/>
        </w:rPr>
        <w:t>(l) “</w:t>
      </w:r>
      <w:r w:rsidRPr="00AB428E">
        <w:rPr>
          <w:rFonts w:ascii="Segoe UI" w:hAnsi="Segoe UI" w:cs="Arial"/>
          <w:b/>
          <w:bCs/>
          <w:sz w:val="18"/>
          <w:szCs w:val="18"/>
        </w:rPr>
        <w:t>Director Fee Award</w:t>
      </w:r>
      <w:r w:rsidRPr="00AB428E">
        <w:rPr>
          <w:rFonts w:ascii="Segoe UI" w:hAnsi="Segoe UI" w:cs="Arial"/>
          <w:sz w:val="18"/>
          <w:szCs w:val="18"/>
        </w:rPr>
        <w:t xml:space="preserve">” means a cash award granted under the Plan to a Non-Employee Director, including retainers and meeting-based fees. </w:t>
      </w:r>
    </w:p>
    <w:p w:rsidR="008521DA" w:rsidRPr="00AB428E" w:rsidRDefault="008521DA" w:rsidP="00837896">
      <w:pPr>
        <w:pStyle w:val="NormalWeb"/>
        <w:spacing w:before="120" w:beforeAutospacing="0" w:after="0" w:afterAutospacing="0"/>
        <w:ind w:left="187"/>
        <w:rPr>
          <w:rFonts w:ascii="Segoe UI" w:hAnsi="Segoe UI" w:cs="Arial"/>
          <w:sz w:val="18"/>
          <w:szCs w:val="18"/>
        </w:rPr>
      </w:pPr>
      <w:r w:rsidRPr="00AB428E">
        <w:rPr>
          <w:rFonts w:ascii="Segoe UI" w:hAnsi="Segoe UI" w:cs="Arial"/>
          <w:sz w:val="18"/>
          <w:szCs w:val="18"/>
        </w:rPr>
        <w:t>(m) “</w:t>
      </w:r>
      <w:r w:rsidRPr="00AB428E">
        <w:rPr>
          <w:rFonts w:ascii="Segoe UI" w:hAnsi="Segoe UI" w:cs="Arial"/>
          <w:b/>
          <w:bCs/>
          <w:sz w:val="18"/>
          <w:szCs w:val="18"/>
        </w:rPr>
        <w:t>Employee</w:t>
      </w:r>
      <w:r w:rsidRPr="00AB428E">
        <w:rPr>
          <w:rFonts w:ascii="Segoe UI" w:hAnsi="Segoe UI" w:cs="Arial"/>
          <w:sz w:val="18"/>
          <w:szCs w:val="18"/>
        </w:rPr>
        <w:t xml:space="preserve">” means any person, including an officer, who is a common law employee of, receives remuneration for personal services to, is reflected on the official human resources database as an employee of, and is on the payroll of the Company or any Parent or Subsidiary of the Company. A person is on the payroll if he or she is paid from the payroll department of the Company, or any Parent or Subsidiary of the Company. Persons providing services to the Company, or to any Parent or Subsidiary of the Company, pursuant to an agreement with a staff leasing organization, temporary workers engaged through or employed by temporary or leasing agencies, and workers who hold themselves out to the Company, Parent, or Subsidiary to which they are providing services as being independent contractors, or as being employed by or engaged through another company while providing the services are not Employees for purposes of the Plan, whether or not the persons are, or may be reclassified by the courts, the Internal Revenue Service, the U.S. Department of Labor, or other person or entity as, common law employees of the Company, Parent, or Subsidiary, either solely or jointly with another person or entity. </w:t>
      </w:r>
    </w:p>
    <w:p w:rsidR="008521DA" w:rsidRPr="00AB428E" w:rsidRDefault="008521DA" w:rsidP="00837896">
      <w:pPr>
        <w:pStyle w:val="NormalWeb"/>
        <w:spacing w:before="120" w:beforeAutospacing="0" w:after="0" w:afterAutospacing="0"/>
        <w:ind w:left="187"/>
        <w:rPr>
          <w:rFonts w:ascii="Segoe UI" w:hAnsi="Segoe UI" w:cs="Arial"/>
          <w:sz w:val="18"/>
          <w:szCs w:val="18"/>
        </w:rPr>
      </w:pPr>
      <w:r w:rsidRPr="00AB428E">
        <w:rPr>
          <w:rFonts w:ascii="Segoe UI" w:hAnsi="Segoe UI" w:cs="Arial"/>
          <w:sz w:val="18"/>
          <w:szCs w:val="18"/>
        </w:rPr>
        <w:t>(n) “</w:t>
      </w:r>
      <w:r w:rsidRPr="00AB428E">
        <w:rPr>
          <w:rFonts w:ascii="Segoe UI" w:hAnsi="Segoe UI" w:cs="Arial"/>
          <w:b/>
          <w:bCs/>
          <w:sz w:val="18"/>
          <w:szCs w:val="18"/>
        </w:rPr>
        <w:t>Effective Date</w:t>
      </w:r>
      <w:r w:rsidRPr="00AB428E">
        <w:rPr>
          <w:rFonts w:ascii="Segoe UI" w:hAnsi="Segoe UI" w:cs="Arial"/>
          <w:sz w:val="18"/>
          <w:szCs w:val="18"/>
        </w:rPr>
        <w:t xml:space="preserve">” means the date this Plan is approved by the shareholders of the Company. </w:t>
      </w:r>
    </w:p>
    <w:p w:rsidR="008521DA" w:rsidRPr="00AB428E" w:rsidRDefault="008521DA" w:rsidP="00837896">
      <w:pPr>
        <w:pStyle w:val="NormalWeb"/>
        <w:spacing w:before="120" w:beforeAutospacing="0" w:after="0" w:afterAutospacing="0"/>
        <w:ind w:left="187"/>
        <w:rPr>
          <w:rFonts w:ascii="Segoe UI" w:hAnsi="Segoe UI" w:cs="Arial"/>
          <w:sz w:val="18"/>
          <w:szCs w:val="18"/>
        </w:rPr>
      </w:pPr>
      <w:r w:rsidRPr="00AB428E">
        <w:rPr>
          <w:rFonts w:ascii="Segoe UI" w:hAnsi="Segoe UI" w:cs="Arial"/>
          <w:sz w:val="18"/>
          <w:szCs w:val="18"/>
        </w:rPr>
        <w:t>(o) “</w:t>
      </w:r>
      <w:r w:rsidRPr="00AB428E">
        <w:rPr>
          <w:rFonts w:ascii="Segoe UI" w:hAnsi="Segoe UI" w:cs="Arial"/>
          <w:b/>
          <w:bCs/>
          <w:sz w:val="18"/>
          <w:szCs w:val="18"/>
        </w:rPr>
        <w:t>Exchange Act</w:t>
      </w:r>
      <w:r w:rsidRPr="00AB428E">
        <w:rPr>
          <w:rFonts w:ascii="Segoe UI" w:hAnsi="Segoe UI" w:cs="Arial"/>
          <w:sz w:val="18"/>
          <w:szCs w:val="18"/>
        </w:rPr>
        <w:t xml:space="preserve">” means the Securities Exchange Act of 1934, as amended. </w:t>
      </w:r>
    </w:p>
    <w:p w:rsidR="008521DA" w:rsidRPr="00AB428E" w:rsidRDefault="008521DA" w:rsidP="00837896">
      <w:pPr>
        <w:pStyle w:val="NormalWeb"/>
        <w:spacing w:before="120" w:beforeAutospacing="0" w:after="0" w:afterAutospacing="0"/>
        <w:ind w:left="187"/>
        <w:rPr>
          <w:rFonts w:ascii="Segoe UI" w:hAnsi="Segoe UI" w:cs="Arial"/>
          <w:sz w:val="18"/>
          <w:szCs w:val="18"/>
        </w:rPr>
      </w:pPr>
      <w:r w:rsidRPr="00AB428E">
        <w:rPr>
          <w:rFonts w:ascii="Segoe UI" w:hAnsi="Segoe UI" w:cs="Arial"/>
          <w:sz w:val="18"/>
          <w:szCs w:val="18"/>
        </w:rPr>
        <w:t>(p) “</w:t>
      </w:r>
      <w:r w:rsidRPr="00AB428E">
        <w:rPr>
          <w:rFonts w:ascii="Segoe UI" w:hAnsi="Segoe UI" w:cs="Arial"/>
          <w:b/>
          <w:bCs/>
          <w:sz w:val="18"/>
          <w:szCs w:val="18"/>
        </w:rPr>
        <w:t>Incentive Stock Option</w:t>
      </w:r>
      <w:r w:rsidRPr="00AB428E">
        <w:rPr>
          <w:rFonts w:ascii="Segoe UI" w:hAnsi="Segoe UI" w:cs="Arial"/>
          <w:sz w:val="18"/>
          <w:szCs w:val="18"/>
        </w:rPr>
        <w:t xml:space="preserve">” means any Option intended to qualify as an incentive stock option within the meaning of Section 422 of the Code. </w:t>
      </w:r>
    </w:p>
    <w:p w:rsidR="008521DA" w:rsidRPr="00AB428E" w:rsidRDefault="008521DA" w:rsidP="00837896">
      <w:pPr>
        <w:pStyle w:val="NormalWeb"/>
        <w:spacing w:before="120" w:beforeAutospacing="0" w:after="0" w:afterAutospacing="0"/>
        <w:ind w:left="187"/>
        <w:rPr>
          <w:rFonts w:ascii="Segoe UI" w:hAnsi="Segoe UI" w:cs="Arial"/>
          <w:sz w:val="18"/>
          <w:szCs w:val="18"/>
        </w:rPr>
      </w:pPr>
      <w:r w:rsidRPr="00AB428E">
        <w:rPr>
          <w:rFonts w:ascii="Segoe UI" w:hAnsi="Segoe UI" w:cs="Arial"/>
          <w:sz w:val="18"/>
          <w:szCs w:val="18"/>
        </w:rPr>
        <w:t>(q) “</w:t>
      </w:r>
      <w:r w:rsidRPr="00AB428E">
        <w:rPr>
          <w:rFonts w:ascii="Segoe UI" w:hAnsi="Segoe UI" w:cs="Arial"/>
          <w:b/>
          <w:bCs/>
          <w:sz w:val="18"/>
          <w:szCs w:val="18"/>
        </w:rPr>
        <w:t>Non-Employee Director</w:t>
      </w:r>
      <w:r w:rsidRPr="00AB428E">
        <w:rPr>
          <w:rFonts w:ascii="Segoe UI" w:hAnsi="Segoe UI" w:cs="Arial"/>
          <w:sz w:val="18"/>
          <w:szCs w:val="18"/>
        </w:rPr>
        <w:t xml:space="preserve">” means a member of the Company’s Board of Directors who is not an Employee. </w:t>
      </w:r>
    </w:p>
    <w:p w:rsidR="008521DA" w:rsidRPr="00AB428E" w:rsidRDefault="008521DA" w:rsidP="00837896">
      <w:pPr>
        <w:pStyle w:val="NormalWeb"/>
        <w:spacing w:before="120" w:beforeAutospacing="0" w:after="0" w:afterAutospacing="0"/>
        <w:ind w:left="187"/>
        <w:rPr>
          <w:rFonts w:ascii="Segoe UI" w:hAnsi="Segoe UI" w:cs="Arial"/>
          <w:sz w:val="18"/>
          <w:szCs w:val="18"/>
        </w:rPr>
      </w:pPr>
      <w:r w:rsidRPr="00AB428E">
        <w:rPr>
          <w:rFonts w:ascii="Segoe UI" w:hAnsi="Segoe UI" w:cs="Arial"/>
          <w:sz w:val="18"/>
          <w:szCs w:val="18"/>
        </w:rPr>
        <w:t>(r) “</w:t>
      </w:r>
      <w:r w:rsidRPr="00AB428E">
        <w:rPr>
          <w:rFonts w:ascii="Segoe UI" w:hAnsi="Segoe UI" w:cs="Arial"/>
          <w:b/>
          <w:bCs/>
          <w:sz w:val="18"/>
          <w:szCs w:val="18"/>
        </w:rPr>
        <w:t>Nonqualified Stock Option</w:t>
      </w:r>
      <w:r w:rsidRPr="00AB428E">
        <w:rPr>
          <w:rFonts w:ascii="Segoe UI" w:hAnsi="Segoe UI" w:cs="Arial"/>
          <w:sz w:val="18"/>
          <w:szCs w:val="18"/>
        </w:rPr>
        <w:t xml:space="preserve">” means an Option not intended to qualify as an Incentive Stock Option. </w:t>
      </w:r>
    </w:p>
    <w:p w:rsidR="008521DA" w:rsidRPr="00AB428E" w:rsidRDefault="008521DA" w:rsidP="00837896">
      <w:pPr>
        <w:pStyle w:val="NormalWeb"/>
        <w:spacing w:before="120" w:beforeAutospacing="0" w:after="0" w:afterAutospacing="0"/>
        <w:ind w:left="187"/>
        <w:rPr>
          <w:rFonts w:ascii="Segoe UI" w:hAnsi="Segoe UI" w:cs="Arial"/>
          <w:sz w:val="18"/>
          <w:szCs w:val="18"/>
        </w:rPr>
      </w:pPr>
      <w:r w:rsidRPr="00AB428E">
        <w:rPr>
          <w:rFonts w:ascii="Segoe UI" w:hAnsi="Segoe UI" w:cs="Arial"/>
          <w:sz w:val="18"/>
          <w:szCs w:val="18"/>
        </w:rPr>
        <w:t>(s) “</w:t>
      </w:r>
      <w:r w:rsidRPr="00AB428E">
        <w:rPr>
          <w:rFonts w:ascii="Segoe UI" w:hAnsi="Segoe UI" w:cs="Arial"/>
          <w:b/>
          <w:bCs/>
          <w:sz w:val="18"/>
          <w:szCs w:val="18"/>
        </w:rPr>
        <w:t>Option</w:t>
      </w:r>
      <w:r w:rsidRPr="00AB428E">
        <w:rPr>
          <w:rFonts w:ascii="Segoe UI" w:hAnsi="Segoe UI" w:cs="Arial"/>
          <w:sz w:val="18"/>
          <w:szCs w:val="18"/>
        </w:rPr>
        <w:t xml:space="preserve">” means a stock option granted under the Plan, including any Incentive Stock Option and any Nonqualified Stock Option. </w:t>
      </w:r>
    </w:p>
    <w:p w:rsidR="008521DA" w:rsidRPr="00AB428E" w:rsidRDefault="008521DA" w:rsidP="00837896">
      <w:pPr>
        <w:pStyle w:val="NormalWeb"/>
        <w:spacing w:before="120" w:beforeAutospacing="0" w:after="0" w:afterAutospacing="0"/>
        <w:ind w:left="187"/>
        <w:rPr>
          <w:rFonts w:ascii="Segoe UI" w:hAnsi="Segoe UI" w:cs="Arial"/>
          <w:sz w:val="18"/>
          <w:szCs w:val="18"/>
        </w:rPr>
      </w:pPr>
      <w:r w:rsidRPr="00AB428E">
        <w:rPr>
          <w:rFonts w:ascii="Segoe UI" w:hAnsi="Segoe UI" w:cs="Arial"/>
          <w:sz w:val="18"/>
          <w:szCs w:val="18"/>
        </w:rPr>
        <w:t>(t) “</w:t>
      </w:r>
      <w:r w:rsidRPr="00AB428E">
        <w:rPr>
          <w:rFonts w:ascii="Segoe UI" w:hAnsi="Segoe UI" w:cs="Arial"/>
          <w:b/>
          <w:bCs/>
          <w:sz w:val="18"/>
          <w:szCs w:val="18"/>
        </w:rPr>
        <w:t>Parent</w:t>
      </w:r>
      <w:r w:rsidRPr="00AB428E">
        <w:rPr>
          <w:rFonts w:ascii="Segoe UI" w:hAnsi="Segoe UI" w:cs="Arial"/>
          <w:sz w:val="18"/>
          <w:szCs w:val="18"/>
        </w:rPr>
        <w:t xml:space="preserve">” means a “parent corporation,” whether now or hereafter existing, as defined in Section 424(e) of the Code. </w:t>
      </w:r>
    </w:p>
    <w:p w:rsidR="008521DA" w:rsidRPr="00AB428E" w:rsidRDefault="008521DA" w:rsidP="00837896">
      <w:pPr>
        <w:pStyle w:val="NormalWeb"/>
        <w:spacing w:before="120" w:beforeAutospacing="0" w:after="0" w:afterAutospacing="0"/>
        <w:ind w:left="187"/>
        <w:rPr>
          <w:rFonts w:ascii="Segoe UI" w:hAnsi="Segoe UI" w:cs="Arial"/>
          <w:sz w:val="18"/>
          <w:szCs w:val="18"/>
        </w:rPr>
      </w:pPr>
      <w:r w:rsidRPr="00AB428E">
        <w:rPr>
          <w:rFonts w:ascii="Segoe UI" w:hAnsi="Segoe UI" w:cs="Arial"/>
          <w:sz w:val="18"/>
          <w:szCs w:val="18"/>
        </w:rPr>
        <w:t>(u) “</w:t>
      </w:r>
      <w:r w:rsidRPr="00AB428E">
        <w:rPr>
          <w:rFonts w:ascii="Segoe UI" w:hAnsi="Segoe UI" w:cs="Arial"/>
          <w:b/>
          <w:bCs/>
          <w:sz w:val="18"/>
          <w:szCs w:val="18"/>
        </w:rPr>
        <w:t>Plan</w:t>
      </w:r>
      <w:r w:rsidRPr="00AB428E">
        <w:rPr>
          <w:rFonts w:ascii="Segoe UI" w:hAnsi="Segoe UI" w:cs="Arial"/>
          <w:sz w:val="18"/>
          <w:szCs w:val="18"/>
        </w:rPr>
        <w:t xml:space="preserve">” means this 2017 Stock Plan, including any amendments to it. </w:t>
      </w:r>
    </w:p>
    <w:p w:rsidR="008521DA" w:rsidRPr="00AB428E" w:rsidRDefault="008521DA" w:rsidP="00837896">
      <w:pPr>
        <w:pStyle w:val="NormalWeb"/>
        <w:spacing w:before="120" w:beforeAutospacing="0" w:after="0" w:afterAutospacing="0"/>
        <w:ind w:left="187"/>
        <w:rPr>
          <w:rFonts w:ascii="Segoe UI" w:hAnsi="Segoe UI" w:cs="Arial"/>
          <w:sz w:val="18"/>
          <w:szCs w:val="18"/>
        </w:rPr>
      </w:pPr>
      <w:r w:rsidRPr="00AB428E">
        <w:rPr>
          <w:rFonts w:ascii="Segoe UI" w:hAnsi="Segoe UI" w:cs="Arial"/>
          <w:sz w:val="18"/>
          <w:szCs w:val="18"/>
        </w:rPr>
        <w:t>(v) “</w:t>
      </w:r>
      <w:r w:rsidRPr="00AB428E">
        <w:rPr>
          <w:rFonts w:ascii="Segoe UI" w:hAnsi="Segoe UI" w:cs="Arial"/>
          <w:b/>
          <w:bCs/>
          <w:sz w:val="18"/>
          <w:szCs w:val="18"/>
        </w:rPr>
        <w:t>Restricted Stock Award</w:t>
      </w:r>
      <w:r w:rsidRPr="00AB428E">
        <w:rPr>
          <w:rFonts w:ascii="Segoe UI" w:hAnsi="Segoe UI" w:cs="Arial"/>
          <w:sz w:val="18"/>
          <w:szCs w:val="18"/>
        </w:rPr>
        <w:t xml:space="preserve">” means a grant of Shares that is subject to certain specified restrictions (including, without limitation, a requirement that the Awardee remain in Continuous Status for a specified period of time). </w:t>
      </w:r>
    </w:p>
    <w:p w:rsidR="008521DA" w:rsidRPr="00AB428E" w:rsidRDefault="008521DA" w:rsidP="00837896">
      <w:pPr>
        <w:pStyle w:val="NormalWeb"/>
        <w:spacing w:before="120" w:beforeAutospacing="0" w:after="0" w:afterAutospacing="0"/>
        <w:ind w:left="187"/>
        <w:rPr>
          <w:rFonts w:ascii="Segoe UI" w:hAnsi="Segoe UI" w:cs="Arial"/>
          <w:sz w:val="18"/>
          <w:szCs w:val="18"/>
        </w:rPr>
      </w:pPr>
      <w:r w:rsidRPr="00AB428E">
        <w:rPr>
          <w:rFonts w:ascii="Segoe UI" w:hAnsi="Segoe UI" w:cs="Arial"/>
          <w:sz w:val="18"/>
          <w:szCs w:val="18"/>
        </w:rPr>
        <w:t>(w) “</w:t>
      </w:r>
      <w:r w:rsidRPr="00AB428E">
        <w:rPr>
          <w:rFonts w:ascii="Segoe UI" w:hAnsi="Segoe UI" w:cs="Arial"/>
          <w:b/>
          <w:bCs/>
          <w:sz w:val="18"/>
          <w:szCs w:val="18"/>
        </w:rPr>
        <w:t>SAR</w:t>
      </w:r>
      <w:r w:rsidRPr="00AB428E">
        <w:rPr>
          <w:rFonts w:ascii="Segoe UI" w:hAnsi="Segoe UI" w:cs="Arial"/>
          <w:sz w:val="18"/>
          <w:szCs w:val="18"/>
        </w:rPr>
        <w:t xml:space="preserve">” means a stock appreciation right awarded under the Plan. </w:t>
      </w:r>
    </w:p>
    <w:p w:rsidR="008521DA" w:rsidRPr="00AB428E" w:rsidRDefault="008521DA" w:rsidP="00837896">
      <w:pPr>
        <w:pStyle w:val="NormalWeb"/>
        <w:spacing w:before="120" w:beforeAutospacing="0" w:after="0" w:afterAutospacing="0"/>
        <w:ind w:left="187"/>
        <w:rPr>
          <w:rFonts w:ascii="Segoe UI" w:hAnsi="Segoe UI" w:cs="Arial"/>
          <w:sz w:val="18"/>
          <w:szCs w:val="18"/>
        </w:rPr>
      </w:pPr>
      <w:r w:rsidRPr="00AB428E">
        <w:rPr>
          <w:rFonts w:ascii="Segoe UI" w:hAnsi="Segoe UI" w:cs="Arial"/>
          <w:sz w:val="18"/>
          <w:szCs w:val="18"/>
        </w:rPr>
        <w:t>(x) “</w:t>
      </w:r>
      <w:r w:rsidRPr="00AB428E">
        <w:rPr>
          <w:rFonts w:ascii="Segoe UI" w:hAnsi="Segoe UI" w:cs="Arial"/>
          <w:b/>
          <w:bCs/>
          <w:sz w:val="18"/>
          <w:szCs w:val="18"/>
        </w:rPr>
        <w:t>Section 409A</w:t>
      </w:r>
      <w:r w:rsidRPr="00AB428E">
        <w:rPr>
          <w:rFonts w:ascii="Segoe UI" w:hAnsi="Segoe UI" w:cs="Arial"/>
          <w:sz w:val="18"/>
          <w:szCs w:val="18"/>
        </w:rPr>
        <w:t xml:space="preserve">” means Section 409A of the Code, including any amendments or successor provisions to that section, and any regulations and other administrative guidance thereunder, in each case as they may be from time to time amended or interpreted through further administrative guidance. </w:t>
      </w:r>
    </w:p>
    <w:p w:rsidR="008521DA" w:rsidRDefault="008521DA" w:rsidP="00837896">
      <w:pPr>
        <w:pStyle w:val="NormalWeb"/>
        <w:spacing w:before="90" w:beforeAutospacing="0" w:after="0" w:afterAutospacing="0"/>
        <w:ind w:left="187"/>
        <w:rPr>
          <w:sz w:val="2"/>
          <w:szCs w:val="2"/>
        </w:rPr>
      </w:pPr>
      <w:r>
        <w:rPr>
          <w:sz w:val="2"/>
          <w:szCs w:val="2"/>
        </w:rPr>
        <w:t> </w:t>
      </w:r>
    </w:p>
    <w:p w:rsidR="008521DA" w:rsidRPr="00AB428E" w:rsidRDefault="008521DA" w:rsidP="00837896">
      <w:pPr>
        <w:pStyle w:val="NormalWeb"/>
        <w:spacing w:before="0" w:beforeAutospacing="0" w:after="0" w:afterAutospacing="0"/>
        <w:ind w:left="187"/>
        <w:rPr>
          <w:rFonts w:ascii="Segoe UI" w:hAnsi="Segoe UI" w:cs="Arial"/>
          <w:sz w:val="18"/>
          <w:szCs w:val="18"/>
        </w:rPr>
      </w:pPr>
      <w:r w:rsidRPr="00AB428E">
        <w:rPr>
          <w:rFonts w:ascii="Segoe UI" w:hAnsi="Segoe UI" w:cs="Arial"/>
          <w:sz w:val="18"/>
          <w:szCs w:val="18"/>
        </w:rPr>
        <w:t>(y) “</w:t>
      </w:r>
      <w:r w:rsidRPr="00AB428E">
        <w:rPr>
          <w:rFonts w:ascii="Segoe UI" w:hAnsi="Segoe UI" w:cs="Arial"/>
          <w:b/>
          <w:bCs/>
          <w:sz w:val="18"/>
          <w:szCs w:val="18"/>
        </w:rPr>
        <w:t>Share</w:t>
      </w:r>
      <w:r w:rsidRPr="00AB428E">
        <w:rPr>
          <w:rFonts w:ascii="Segoe UI" w:hAnsi="Segoe UI" w:cs="Arial"/>
          <w:sz w:val="18"/>
          <w:szCs w:val="18"/>
        </w:rPr>
        <w:t xml:space="preserve">” means one share of Company common stock. </w:t>
      </w:r>
    </w:p>
    <w:p w:rsidR="008521DA" w:rsidRPr="00AB428E" w:rsidRDefault="008521DA" w:rsidP="00837896">
      <w:pPr>
        <w:pStyle w:val="NormalWeb"/>
        <w:spacing w:before="120" w:beforeAutospacing="0" w:after="0" w:afterAutospacing="0"/>
        <w:ind w:left="187"/>
        <w:rPr>
          <w:rFonts w:ascii="Segoe UI" w:hAnsi="Segoe UI" w:cs="Arial"/>
          <w:sz w:val="18"/>
          <w:szCs w:val="18"/>
        </w:rPr>
      </w:pPr>
      <w:r w:rsidRPr="00AB428E">
        <w:rPr>
          <w:rFonts w:ascii="Segoe UI" w:hAnsi="Segoe UI" w:cs="Arial"/>
          <w:sz w:val="18"/>
          <w:szCs w:val="18"/>
        </w:rPr>
        <w:t>(z) “</w:t>
      </w:r>
      <w:r w:rsidRPr="00AB428E">
        <w:rPr>
          <w:rFonts w:ascii="Segoe UI" w:hAnsi="Segoe UI" w:cs="Arial"/>
          <w:b/>
          <w:bCs/>
          <w:sz w:val="18"/>
          <w:szCs w:val="18"/>
        </w:rPr>
        <w:t>Share Award</w:t>
      </w:r>
      <w:r w:rsidRPr="00AB428E">
        <w:rPr>
          <w:rFonts w:ascii="Segoe UI" w:hAnsi="Segoe UI" w:cs="Arial"/>
          <w:sz w:val="18"/>
          <w:szCs w:val="18"/>
        </w:rPr>
        <w:t xml:space="preserve">” means a Restricted Stock Award or Stock Award, or other grant of Shares or of a right to receive Shares or their cash equivalent (or both), under the Plan. </w:t>
      </w:r>
    </w:p>
    <w:p w:rsidR="008521DA" w:rsidRPr="00AB428E" w:rsidRDefault="008521DA" w:rsidP="00837896">
      <w:pPr>
        <w:pStyle w:val="NormalWeb"/>
        <w:spacing w:before="120" w:beforeAutospacing="0" w:after="0" w:afterAutospacing="0"/>
        <w:ind w:left="187"/>
        <w:rPr>
          <w:rFonts w:ascii="Segoe UI" w:hAnsi="Segoe UI" w:cs="Arial"/>
          <w:sz w:val="18"/>
          <w:szCs w:val="18"/>
        </w:rPr>
      </w:pPr>
      <w:r w:rsidRPr="00AB428E">
        <w:rPr>
          <w:rFonts w:ascii="Segoe UI" w:hAnsi="Segoe UI" w:cs="Arial"/>
          <w:sz w:val="18"/>
          <w:szCs w:val="18"/>
        </w:rPr>
        <w:t>(aa) “</w:t>
      </w:r>
      <w:r w:rsidRPr="00AB428E">
        <w:rPr>
          <w:rFonts w:ascii="Segoe UI" w:hAnsi="Segoe UI" w:cs="Arial"/>
          <w:b/>
          <w:bCs/>
          <w:sz w:val="18"/>
          <w:szCs w:val="18"/>
        </w:rPr>
        <w:t>Stock Award</w:t>
      </w:r>
      <w:r w:rsidRPr="00AB428E">
        <w:rPr>
          <w:rFonts w:ascii="Segoe UI" w:hAnsi="Segoe UI" w:cs="Arial"/>
          <w:sz w:val="18"/>
          <w:szCs w:val="18"/>
        </w:rPr>
        <w:t xml:space="preserve">” means an unfunded and unsecured promise to deliver Shares or their cash equivalent (or both), subject to certain restrictions (including, without limitation, a requirement that the Awardee remain in Continuous Status for a specified period of time). </w:t>
      </w:r>
    </w:p>
    <w:p w:rsidR="008521DA" w:rsidRDefault="008521DA" w:rsidP="00837896">
      <w:pPr>
        <w:pStyle w:val="NormalWeb"/>
        <w:spacing w:before="120" w:beforeAutospacing="0" w:after="0" w:afterAutospacing="0"/>
        <w:ind w:left="187"/>
        <w:rPr>
          <w:rFonts w:ascii="Segoe UI" w:hAnsi="Segoe UI" w:cs="Arial"/>
          <w:sz w:val="18"/>
          <w:szCs w:val="18"/>
        </w:rPr>
        <w:sectPr w:rsidR="008521DA" w:rsidSect="00837896">
          <w:headerReference w:type="default" r:id="rId387"/>
          <w:footerReference w:type="default" r:id="rId388"/>
          <w:pgSz w:w="12240" w:h="15840"/>
          <w:pgMar w:top="720" w:right="720" w:bottom="720" w:left="720" w:header="720" w:footer="720" w:gutter="0"/>
          <w:cols w:space="720"/>
          <w:docGrid w:linePitch="326"/>
        </w:sectPr>
      </w:pPr>
    </w:p>
    <w:p w:rsidR="008521DA" w:rsidRPr="00F1144E" w:rsidRDefault="008521DA" w:rsidP="00837896">
      <w:pPr>
        <w:pStyle w:val="NormalWeb"/>
        <w:spacing w:before="0" w:beforeAutospacing="0" w:after="0" w:afterAutospacing="0"/>
        <w:ind w:left="187"/>
        <w:rPr>
          <w:rFonts w:ascii="Segoe UI" w:hAnsi="Segoe UI" w:cs="Arial"/>
          <w:sz w:val="2"/>
          <w:szCs w:val="18"/>
        </w:rPr>
      </w:pPr>
    </w:p>
    <w:p w:rsidR="008521DA" w:rsidRPr="00AB428E" w:rsidRDefault="008521DA" w:rsidP="00837896">
      <w:pPr>
        <w:pStyle w:val="NormalWeb"/>
        <w:spacing w:before="0" w:beforeAutospacing="0" w:after="0" w:afterAutospacing="0"/>
        <w:ind w:left="187"/>
        <w:rPr>
          <w:rFonts w:ascii="Segoe UI" w:hAnsi="Segoe UI" w:cs="Arial"/>
          <w:sz w:val="18"/>
          <w:szCs w:val="18"/>
        </w:rPr>
      </w:pPr>
      <w:r w:rsidRPr="00AB428E">
        <w:rPr>
          <w:rFonts w:ascii="Segoe UI" w:hAnsi="Segoe UI" w:cs="Arial"/>
          <w:sz w:val="18"/>
          <w:szCs w:val="18"/>
        </w:rPr>
        <w:t>(bb) “</w:t>
      </w:r>
      <w:r w:rsidRPr="00AB428E">
        <w:rPr>
          <w:rFonts w:ascii="Segoe UI" w:hAnsi="Segoe UI" w:cs="Arial"/>
          <w:b/>
          <w:bCs/>
          <w:sz w:val="18"/>
          <w:szCs w:val="18"/>
        </w:rPr>
        <w:t>Subsidiary</w:t>
      </w:r>
      <w:r w:rsidRPr="00AB428E">
        <w:rPr>
          <w:rFonts w:ascii="Segoe UI" w:hAnsi="Segoe UI" w:cs="Arial"/>
          <w:sz w:val="18"/>
          <w:szCs w:val="18"/>
        </w:rPr>
        <w:t xml:space="preserve">” means (i) in the case of an Incentive Stock Option, a “subsidiary corporation,” whether now or hereafter existing, as defined in Section 424(f) of the Code, and (ii) in the case of a Nonqualified Stock Option, a SAR or a Share Award, with the approval of the Committee, a limited liability company, partnership, or other entity in which the Company controls 50 percent or more of the voting power or equity interests. </w:t>
      </w:r>
    </w:p>
    <w:p w:rsidR="008521DA" w:rsidRPr="00AB428E" w:rsidRDefault="008521DA" w:rsidP="00837896">
      <w:pPr>
        <w:pStyle w:val="NormalWeb"/>
        <w:spacing w:before="120" w:beforeAutospacing="0" w:after="0" w:afterAutospacing="0"/>
        <w:ind w:left="187"/>
        <w:rPr>
          <w:rFonts w:ascii="Segoe UI" w:hAnsi="Segoe UI" w:cs="Arial"/>
          <w:sz w:val="18"/>
          <w:szCs w:val="18"/>
        </w:rPr>
      </w:pPr>
      <w:r w:rsidRPr="00AB428E">
        <w:rPr>
          <w:rFonts w:ascii="Segoe UI" w:hAnsi="Segoe UI" w:cs="Arial"/>
          <w:sz w:val="18"/>
          <w:szCs w:val="18"/>
        </w:rPr>
        <w:t>(cc) “</w:t>
      </w:r>
      <w:r w:rsidRPr="00AB428E">
        <w:rPr>
          <w:rFonts w:ascii="Segoe UI" w:hAnsi="Segoe UI" w:cs="Arial"/>
          <w:b/>
          <w:bCs/>
          <w:sz w:val="18"/>
          <w:szCs w:val="18"/>
        </w:rPr>
        <w:t>Total and Permanent Disability</w:t>
      </w:r>
      <w:r w:rsidRPr="00AB428E">
        <w:rPr>
          <w:rFonts w:ascii="Segoe UI" w:hAnsi="Segoe UI" w:cs="Arial"/>
          <w:sz w:val="18"/>
          <w:szCs w:val="18"/>
        </w:rPr>
        <w:t xml:space="preserve">” means with respect to an Employee, that the Participant either: (i) has been determined by the U.S. Social Security Administration to be eligible for disability benefits under the Social Security disability insurance program or the Supplemental Security Income program, and is currently receiving such disability benefits; or (ii) is currently receiving, and has been receiving for a continuous period of at least three months, income replacement benefits under the long term disability plan sponsored by the Company or a Subsidiary. </w:t>
      </w:r>
    </w:p>
    <w:p w:rsidR="008521DA" w:rsidRPr="00AB428E" w:rsidRDefault="008521DA">
      <w:pPr>
        <w:pStyle w:val="NormalWeb"/>
        <w:spacing w:before="120" w:beforeAutospacing="0" w:after="0" w:afterAutospacing="0"/>
        <w:rPr>
          <w:rFonts w:ascii="Segoe UI" w:hAnsi="Segoe UI" w:cs="Arial"/>
          <w:sz w:val="18"/>
          <w:szCs w:val="18"/>
        </w:rPr>
      </w:pPr>
      <w:r w:rsidRPr="00AB428E">
        <w:rPr>
          <w:rFonts w:ascii="Segoe UI" w:hAnsi="Segoe UI" w:cs="Arial"/>
          <w:sz w:val="18"/>
          <w:szCs w:val="18"/>
        </w:rPr>
        <w:t xml:space="preserve">3. </w:t>
      </w:r>
      <w:r w:rsidRPr="00AB428E">
        <w:rPr>
          <w:rFonts w:ascii="Segoe UI" w:hAnsi="Segoe UI" w:cs="Arial"/>
          <w:b/>
          <w:bCs/>
          <w:sz w:val="18"/>
          <w:szCs w:val="18"/>
        </w:rPr>
        <w:t>Shares Subject to the Plan</w:t>
      </w:r>
      <w:r w:rsidRPr="00AB428E">
        <w:rPr>
          <w:rFonts w:ascii="Segoe UI" w:hAnsi="Segoe UI" w:cs="Arial"/>
          <w:sz w:val="18"/>
          <w:szCs w:val="18"/>
        </w:rPr>
        <w:t>. Subject to the provisions of Sections 15 and 17, the maximum aggregate number of Shares that may be awarded and delivered under the Plan after the Effective Date will not exceed the sum of (i) 308,000,000 Shares, (ii) the number of Shares available for future awards under the Company’s 2001 Stock Plan as of the Effective Date, less 2,000,000 Shares reserved for issuance under the 2001 Stock Plan, (iii) the number of Shares remaining available under the Company’s 1999 Stock Plan for Non-Employee Directors as of the Effective Date, and (iv) the number of undelivered Shares subject to Awards under the Plan or the 2001 Stock Plan that again become available for other Awards as provided under this paragraph (the “</w:t>
      </w:r>
      <w:r w:rsidRPr="00AB428E">
        <w:rPr>
          <w:rFonts w:ascii="Segoe UI" w:hAnsi="Segoe UI" w:cs="Arial"/>
          <w:b/>
          <w:bCs/>
          <w:sz w:val="18"/>
          <w:szCs w:val="18"/>
        </w:rPr>
        <w:t>Absolute Share Limit</w:t>
      </w:r>
      <w:r w:rsidRPr="00AB428E">
        <w:rPr>
          <w:rFonts w:ascii="Segoe UI" w:hAnsi="Segoe UI" w:cs="Arial"/>
          <w:sz w:val="18"/>
          <w:szCs w:val="18"/>
        </w:rPr>
        <w:t xml:space="preserve">”). The Absolute Share Limit will be adjusted proportionately in the event of any stock split, stock dividend, or similar event with respect to the Shares. If an Award under the Plan or the 2001 Stock Plan expires, terminates, is settled in cash, or is cancelled or forfeited, without delivery of Shares, or otherwise results in the return of Shares to the Company after the Effective Date, the undelivered Shares covered by the Award will again become available for other Awards under the Plan. Notwithstanding the foregoing, in no event will any of the following Shares again become available for other Awards: (A) Shares tendered or withheld in respect of taxes, (B) Shares tendered or withheld to pay the exercise price of Options, (C) Shares repurchased by the Company from the Awardee with the proceeds from the exercise of Options, and (D) Shares underlying any exercised SARs. The Shares awarded under the Plan may be authorized but unissued or reacquired Shares. </w:t>
      </w:r>
    </w:p>
    <w:p w:rsidR="008521DA" w:rsidRPr="00AB428E" w:rsidRDefault="008521DA">
      <w:pPr>
        <w:pStyle w:val="NormalWeb"/>
        <w:keepNext/>
        <w:spacing w:before="120" w:beforeAutospacing="0" w:after="0" w:afterAutospacing="0"/>
        <w:rPr>
          <w:rFonts w:ascii="Segoe UI" w:hAnsi="Segoe UI" w:cs="Arial"/>
          <w:sz w:val="18"/>
          <w:szCs w:val="18"/>
        </w:rPr>
      </w:pPr>
      <w:r w:rsidRPr="00AB428E">
        <w:rPr>
          <w:rFonts w:ascii="Segoe UI" w:hAnsi="Segoe UI" w:cs="Arial"/>
          <w:sz w:val="18"/>
          <w:szCs w:val="18"/>
        </w:rPr>
        <w:t xml:space="preserve">4. </w:t>
      </w:r>
      <w:r w:rsidRPr="00AB428E">
        <w:rPr>
          <w:rFonts w:ascii="Segoe UI" w:hAnsi="Segoe UI" w:cs="Arial"/>
          <w:b/>
          <w:bCs/>
          <w:sz w:val="18"/>
          <w:szCs w:val="18"/>
        </w:rPr>
        <w:t>Administration of the Plan</w:t>
      </w:r>
      <w:r w:rsidRPr="00AB428E">
        <w:rPr>
          <w:rFonts w:ascii="Segoe UI" w:hAnsi="Segoe UI" w:cs="Arial"/>
          <w:sz w:val="18"/>
          <w:szCs w:val="18"/>
        </w:rPr>
        <w:t xml:space="preserve">. </w:t>
      </w:r>
    </w:p>
    <w:p w:rsidR="008521DA" w:rsidRPr="00AB428E" w:rsidRDefault="008521DA" w:rsidP="00837896">
      <w:pPr>
        <w:pStyle w:val="NormalWeb"/>
        <w:spacing w:before="120" w:beforeAutospacing="0" w:after="0" w:afterAutospacing="0"/>
        <w:ind w:left="187"/>
        <w:rPr>
          <w:rFonts w:ascii="Segoe UI" w:hAnsi="Segoe UI" w:cs="Arial"/>
          <w:sz w:val="18"/>
          <w:szCs w:val="18"/>
        </w:rPr>
      </w:pPr>
      <w:r w:rsidRPr="00AB428E">
        <w:rPr>
          <w:rFonts w:ascii="Segoe UI" w:hAnsi="Segoe UI" w:cs="Arial"/>
          <w:sz w:val="18"/>
          <w:szCs w:val="18"/>
        </w:rPr>
        <w:t xml:space="preserve">(a) </w:t>
      </w:r>
      <w:r w:rsidRPr="00AB428E">
        <w:rPr>
          <w:rFonts w:ascii="Segoe UI" w:hAnsi="Segoe UI" w:cs="Arial"/>
          <w:sz w:val="18"/>
          <w:szCs w:val="18"/>
          <w:u w:val="single"/>
        </w:rPr>
        <w:t>Procedure</w:t>
      </w:r>
      <w:r w:rsidRPr="00AB428E">
        <w:rPr>
          <w:rFonts w:ascii="Segoe UI" w:hAnsi="Segoe UI" w:cs="Arial"/>
          <w:sz w:val="18"/>
          <w:szCs w:val="18"/>
        </w:rPr>
        <w:t xml:space="preserve">. The Plan is administered by the Committee. The Board, at its discretion, may take any action that the Committee may take under the Plan and may grant Awards to Non-Employee Directors as described in Section 10. The Committee may delegate its authority to administer the Plan to the extent permitted by applicable law. References to the Committee under the Plan will be deemed to include a person acting within the scope of a delegation of authority from the Committee. </w:t>
      </w:r>
    </w:p>
    <w:p w:rsidR="008521DA" w:rsidRPr="00AB428E" w:rsidRDefault="008521DA" w:rsidP="00837896">
      <w:pPr>
        <w:pStyle w:val="NormalWeb"/>
        <w:spacing w:before="120" w:beforeAutospacing="0" w:after="0" w:afterAutospacing="0"/>
        <w:ind w:left="187"/>
        <w:rPr>
          <w:rFonts w:ascii="Segoe UI" w:hAnsi="Segoe UI" w:cs="Arial"/>
          <w:sz w:val="18"/>
          <w:szCs w:val="18"/>
        </w:rPr>
      </w:pPr>
      <w:r w:rsidRPr="00AB428E">
        <w:rPr>
          <w:rFonts w:ascii="Segoe UI" w:hAnsi="Segoe UI" w:cs="Arial"/>
          <w:sz w:val="18"/>
          <w:szCs w:val="18"/>
        </w:rPr>
        <w:t xml:space="preserve">(b) </w:t>
      </w:r>
      <w:r w:rsidRPr="00AB428E">
        <w:rPr>
          <w:rFonts w:ascii="Segoe UI" w:hAnsi="Segoe UI" w:cs="Arial"/>
          <w:sz w:val="18"/>
          <w:szCs w:val="18"/>
          <w:u w:val="single"/>
        </w:rPr>
        <w:t>Powers of the Committee</w:t>
      </w:r>
      <w:r w:rsidRPr="00AB428E">
        <w:rPr>
          <w:rFonts w:ascii="Segoe UI" w:hAnsi="Segoe UI" w:cs="Arial"/>
          <w:sz w:val="18"/>
          <w:szCs w:val="18"/>
        </w:rPr>
        <w:t xml:space="preserve">. Subject to the provisions of the Plan, the Committee has the authority, in its discretion: (i) to grant Incentive Stock Options, Nonqualified Stock Options, Share Awards, and SARs; (ii) to determine, in accordance with Section 8(b), the fair market value of the Shares; (iii) to determine, in accordance with Section 8(b), the exercise price per Share of Options and SARs; (iv) to determine the Employees and Consultants to whom, and the time or times at which, Awards are granted and the number of Shares to be represented by each Award; (v) to interpret the Plan and the terms of Awards; (vi) to prescribe, amend, and rescind rules and regulations relating to the Plan, including the form of Award Agreement, and manner of acceptance of an Award; (vii) to determine the terms and provisions of each Award to be granted (which need not be identical) and, with the consent of the Awardee, modify or amend any Award; (viii) to authorize conversion or substitution under the Plan of any or all Conversion Options; (ix) to accelerate or defer (with the consent of the Awardee) the vesting date of any Award or exercise date of any Option or SAR; (x) to authorize any person to execute on behalf of the Company any instrument required to effectuate the grant of an Award previously granted under the Plan; and (xi) to make all other determinations deemed necessary or advisable for the administration of the Plan; provided that, no consent of an Awardee is necessary under clauses (vii) or (ix) if the modification, amendment, acceleration, or deferral, in the reasonable judgment of the Committee confers a benefit on the Awardee, or is made pursuant to an adjustment in accordance with Section 15. The Committee’s determinations under the Plan and Award Agreements need not be uniform and may be made by it selectively among persons who receive, or are eligible to receive, Awards under the Plan (whether or not the persons are similarly situated). Without limiting the generality of the foregoing, the Committee will be entitled, among other things, to make non-uniform and selective determinations under Award Agreements, and to enter into non-uniform and selective Award Agreements, as to (a) the persons to receive Awards, (b) the terms and provisions of Awards and (c) whether an Awardee has experienced a cessation of Continuous Service for purposes of the Plan. </w:t>
      </w:r>
    </w:p>
    <w:p w:rsidR="008521DA" w:rsidRPr="00AB428E" w:rsidRDefault="008521DA" w:rsidP="00837896">
      <w:pPr>
        <w:pStyle w:val="NormalWeb"/>
        <w:spacing w:before="120" w:beforeAutospacing="0" w:after="0" w:afterAutospacing="0"/>
        <w:ind w:left="187"/>
        <w:rPr>
          <w:rFonts w:ascii="Segoe UI" w:hAnsi="Segoe UI" w:cs="Arial"/>
          <w:sz w:val="18"/>
          <w:szCs w:val="18"/>
        </w:rPr>
      </w:pPr>
      <w:r w:rsidRPr="00AB428E">
        <w:rPr>
          <w:rFonts w:ascii="Segoe UI" w:hAnsi="Segoe UI" w:cs="Arial"/>
          <w:sz w:val="18"/>
          <w:szCs w:val="18"/>
        </w:rPr>
        <w:t xml:space="preserve">(c) </w:t>
      </w:r>
      <w:r w:rsidRPr="00AB428E">
        <w:rPr>
          <w:rFonts w:ascii="Segoe UI" w:hAnsi="Segoe UI" w:cs="Arial"/>
          <w:sz w:val="18"/>
          <w:szCs w:val="18"/>
          <w:u w:val="single"/>
        </w:rPr>
        <w:t>Effect of Committee Actions</w:t>
      </w:r>
      <w:r w:rsidRPr="00AB428E">
        <w:rPr>
          <w:rFonts w:ascii="Segoe UI" w:hAnsi="Segoe UI" w:cs="Arial"/>
          <w:sz w:val="18"/>
          <w:szCs w:val="18"/>
        </w:rPr>
        <w:t xml:space="preserve">. All decisions, determinations, and interpretations of the Committee under the Plan are final and binding on all Awardees. </w:t>
      </w:r>
    </w:p>
    <w:p w:rsidR="008521DA" w:rsidRPr="00AB428E" w:rsidRDefault="008521DA">
      <w:pPr>
        <w:pStyle w:val="NormalWeb"/>
        <w:spacing w:before="120" w:beforeAutospacing="0" w:after="0" w:afterAutospacing="0"/>
        <w:rPr>
          <w:rFonts w:ascii="Segoe UI" w:hAnsi="Segoe UI" w:cs="Arial"/>
          <w:sz w:val="18"/>
          <w:szCs w:val="18"/>
        </w:rPr>
      </w:pPr>
      <w:r w:rsidRPr="00AB428E">
        <w:rPr>
          <w:rFonts w:ascii="Segoe UI" w:hAnsi="Segoe UI" w:cs="Arial"/>
          <w:sz w:val="18"/>
          <w:szCs w:val="18"/>
        </w:rPr>
        <w:t xml:space="preserve">5. </w:t>
      </w:r>
      <w:r w:rsidRPr="00AB428E">
        <w:rPr>
          <w:rFonts w:ascii="Segoe UI" w:hAnsi="Segoe UI" w:cs="Arial"/>
          <w:b/>
          <w:bCs/>
          <w:sz w:val="18"/>
          <w:szCs w:val="18"/>
        </w:rPr>
        <w:t>Eligibility</w:t>
      </w:r>
      <w:r w:rsidRPr="00AB428E">
        <w:rPr>
          <w:rFonts w:ascii="Segoe UI" w:hAnsi="Segoe UI" w:cs="Arial"/>
          <w:sz w:val="18"/>
          <w:szCs w:val="18"/>
        </w:rPr>
        <w:t xml:space="preserve">. Awards may be granted to Employees, Non-Employee Directors, and Consultants. Incentive Stock Options may only be granted to Employees. Only Stock Awards and Director Fee Awards may be granted to Non-Employee Directors. </w:t>
      </w:r>
    </w:p>
    <w:p w:rsidR="008521DA" w:rsidRDefault="008521DA">
      <w:pPr>
        <w:pStyle w:val="NormalWeb"/>
        <w:keepNext/>
        <w:spacing w:before="120" w:beforeAutospacing="0" w:after="0" w:afterAutospacing="0"/>
        <w:rPr>
          <w:rFonts w:ascii="Segoe UI" w:hAnsi="Segoe UI" w:cs="Arial"/>
          <w:sz w:val="18"/>
          <w:szCs w:val="18"/>
        </w:rPr>
        <w:sectPr w:rsidR="008521DA" w:rsidSect="00837896">
          <w:headerReference w:type="default" r:id="rId389"/>
          <w:footerReference w:type="default" r:id="rId390"/>
          <w:pgSz w:w="12240" w:h="15840"/>
          <w:pgMar w:top="720" w:right="720" w:bottom="720" w:left="720" w:header="720" w:footer="720" w:gutter="0"/>
          <w:cols w:space="720"/>
          <w:docGrid w:linePitch="326"/>
        </w:sectPr>
      </w:pPr>
    </w:p>
    <w:p w:rsidR="008521DA" w:rsidRPr="00AB428E" w:rsidRDefault="008521DA">
      <w:pPr>
        <w:pStyle w:val="NormalWeb"/>
        <w:keepNext/>
        <w:spacing w:before="120" w:beforeAutospacing="0" w:after="0" w:afterAutospacing="0"/>
        <w:rPr>
          <w:rFonts w:ascii="Segoe UI" w:hAnsi="Segoe UI" w:cs="Arial"/>
          <w:sz w:val="18"/>
          <w:szCs w:val="18"/>
        </w:rPr>
      </w:pPr>
      <w:r w:rsidRPr="00AB428E">
        <w:rPr>
          <w:rFonts w:ascii="Segoe UI" w:hAnsi="Segoe UI" w:cs="Arial"/>
          <w:sz w:val="18"/>
          <w:szCs w:val="18"/>
        </w:rPr>
        <w:lastRenderedPageBreak/>
        <w:t xml:space="preserve">6. </w:t>
      </w:r>
      <w:r w:rsidRPr="00AB428E">
        <w:rPr>
          <w:rFonts w:ascii="Segoe UI" w:hAnsi="Segoe UI" w:cs="Arial"/>
          <w:b/>
          <w:bCs/>
          <w:sz w:val="18"/>
          <w:szCs w:val="18"/>
        </w:rPr>
        <w:t>Options</w:t>
      </w:r>
      <w:r w:rsidRPr="00AB428E">
        <w:rPr>
          <w:rFonts w:ascii="Segoe UI" w:hAnsi="Segoe UI" w:cs="Arial"/>
          <w:sz w:val="18"/>
          <w:szCs w:val="18"/>
        </w:rPr>
        <w:t xml:space="preserve">. </w:t>
      </w:r>
    </w:p>
    <w:p w:rsidR="008521DA" w:rsidRPr="00AB428E" w:rsidRDefault="008521DA" w:rsidP="00837896">
      <w:pPr>
        <w:pStyle w:val="NormalWeb"/>
        <w:spacing w:before="120" w:beforeAutospacing="0" w:after="0" w:afterAutospacing="0"/>
        <w:ind w:left="187"/>
        <w:rPr>
          <w:rFonts w:ascii="Segoe UI" w:hAnsi="Segoe UI" w:cs="Arial"/>
          <w:sz w:val="18"/>
          <w:szCs w:val="18"/>
        </w:rPr>
      </w:pPr>
      <w:r w:rsidRPr="00AB428E">
        <w:rPr>
          <w:rFonts w:ascii="Segoe UI" w:hAnsi="Segoe UI" w:cs="Arial"/>
          <w:sz w:val="18"/>
          <w:szCs w:val="18"/>
        </w:rPr>
        <w:t xml:space="preserve">(a) Each Option will be designated in the Award Agreement as either an Incentive Stock Option or a Nonqualified Stock Option. However, notwithstanding any designation, to the extent that the aggregate fair market value of the Shares with respect to which Options designated as Incentive Stock Options are exercisable for the first time by any Employee during any calendar year (under all plans of the Company) exceeds $100,000, the Options will be treated as Nonqualified Stock Options. </w:t>
      </w:r>
    </w:p>
    <w:p w:rsidR="008521DA" w:rsidRPr="00AB428E" w:rsidRDefault="008521DA" w:rsidP="00837896">
      <w:pPr>
        <w:pStyle w:val="NormalWeb"/>
        <w:spacing w:before="120" w:beforeAutospacing="0" w:after="0" w:afterAutospacing="0"/>
        <w:ind w:left="187"/>
        <w:rPr>
          <w:rFonts w:ascii="Segoe UI" w:hAnsi="Segoe UI" w:cs="Arial"/>
          <w:sz w:val="18"/>
          <w:szCs w:val="18"/>
        </w:rPr>
      </w:pPr>
      <w:r w:rsidRPr="00AB428E">
        <w:rPr>
          <w:rFonts w:ascii="Segoe UI" w:hAnsi="Segoe UI" w:cs="Arial"/>
          <w:sz w:val="18"/>
          <w:szCs w:val="18"/>
        </w:rPr>
        <w:t xml:space="preserve">(b) For purposes of Section 6(a), Options will be taken into account in the order in which they were granted, and the fair market value of the Shares will be determined as of the time the Option with respect to the Shares is granted. </w:t>
      </w:r>
    </w:p>
    <w:p w:rsidR="008521DA" w:rsidRPr="00AB428E" w:rsidRDefault="008521DA" w:rsidP="00837896">
      <w:pPr>
        <w:pStyle w:val="NormalWeb"/>
        <w:spacing w:before="120" w:beforeAutospacing="0" w:after="0" w:afterAutospacing="0"/>
        <w:ind w:left="187"/>
        <w:rPr>
          <w:rFonts w:ascii="Segoe UI" w:hAnsi="Segoe UI" w:cs="Arial"/>
          <w:sz w:val="18"/>
          <w:szCs w:val="18"/>
        </w:rPr>
      </w:pPr>
      <w:r w:rsidRPr="00AB428E">
        <w:rPr>
          <w:rFonts w:ascii="Segoe UI" w:hAnsi="Segoe UI" w:cs="Arial"/>
          <w:sz w:val="18"/>
          <w:szCs w:val="18"/>
        </w:rPr>
        <w:t>(c) Options converted or substituted under the Plan for any or all outstanding stock options and stock appreciation rights held by employees and consultants granted by entities subsequently acquired by the Company or a subsidiary or affiliate of the Company (“</w:t>
      </w:r>
      <w:r w:rsidRPr="00AB428E">
        <w:rPr>
          <w:rFonts w:ascii="Segoe UI" w:hAnsi="Segoe UI" w:cs="Arial"/>
          <w:b/>
          <w:bCs/>
          <w:sz w:val="18"/>
          <w:szCs w:val="18"/>
        </w:rPr>
        <w:t>Conversion Options</w:t>
      </w:r>
      <w:r w:rsidRPr="00AB428E">
        <w:rPr>
          <w:rFonts w:ascii="Segoe UI" w:hAnsi="Segoe UI" w:cs="Arial"/>
          <w:sz w:val="18"/>
          <w:szCs w:val="18"/>
        </w:rPr>
        <w:t>”) will be effective as of the close of the respective mergers into, or acquisitions of the entities by, the Company or a subsidiary or affiliate of the Company; provided that Conversion Options may not be exercised during any periods that may be specified by the Company immediately following the close of the merger or acquisition necessary to ensure compliance with applicable law. The Conversion Options may be Incentive Stock Options or Nonqualified Stock Options, as determined by the Committee; provided that, stock appreciation rights in the acquired entity will only be converted to or substituted with Nonqualified Stock Options. The Conversion Options will be options to purchase the number of Shares determined by multiplying the number of shares of the acquired entity’s common stock underlying each stock option or stock appreciation right immediately prior to the closing of the merger or acquisition by the number specified in the applicable merger or acquisition agreement for conversion of each share of the entity’s common stock to a Share (the “</w:t>
      </w:r>
      <w:r w:rsidRPr="00AB428E">
        <w:rPr>
          <w:rFonts w:ascii="Segoe UI" w:hAnsi="Segoe UI" w:cs="Arial"/>
          <w:b/>
          <w:bCs/>
          <w:sz w:val="18"/>
          <w:szCs w:val="18"/>
        </w:rPr>
        <w:t>Merger Ratio</w:t>
      </w:r>
      <w:r w:rsidRPr="00AB428E">
        <w:rPr>
          <w:rFonts w:ascii="Segoe UI" w:hAnsi="Segoe UI" w:cs="Arial"/>
          <w:sz w:val="18"/>
          <w:szCs w:val="18"/>
        </w:rPr>
        <w:t xml:space="preserve">”), rounded down to the closest whole share. Conversion Options will be exercisable at an exercise price per Share (increased to the nearest whole cent) equal to the exercise price per share of the acquired entity’s common stock under each stock option or stock appreciation right immediately prior to closing divided by the Merger Ratio. Conversion Options may be granted and exercised without the issuance of an Award Agreement. </w:t>
      </w:r>
    </w:p>
    <w:p w:rsidR="008521DA" w:rsidRPr="00AB428E" w:rsidRDefault="008521DA">
      <w:pPr>
        <w:pStyle w:val="NormalWeb"/>
        <w:spacing w:before="120" w:beforeAutospacing="0" w:after="0" w:afterAutospacing="0"/>
        <w:rPr>
          <w:rFonts w:ascii="Segoe UI" w:hAnsi="Segoe UI" w:cs="Arial"/>
          <w:sz w:val="18"/>
          <w:szCs w:val="18"/>
        </w:rPr>
      </w:pPr>
      <w:r w:rsidRPr="00AB428E">
        <w:rPr>
          <w:rFonts w:ascii="Segoe UI" w:hAnsi="Segoe UI" w:cs="Arial"/>
          <w:sz w:val="18"/>
          <w:szCs w:val="18"/>
        </w:rPr>
        <w:t xml:space="preserve">7. </w:t>
      </w:r>
      <w:r w:rsidRPr="00AB428E">
        <w:rPr>
          <w:rFonts w:ascii="Segoe UI" w:hAnsi="Segoe UI" w:cs="Arial"/>
          <w:b/>
          <w:bCs/>
          <w:sz w:val="18"/>
          <w:szCs w:val="18"/>
        </w:rPr>
        <w:t>SARs</w:t>
      </w:r>
      <w:r w:rsidRPr="00AB428E">
        <w:rPr>
          <w:rFonts w:ascii="Segoe UI" w:hAnsi="Segoe UI" w:cs="Arial"/>
          <w:sz w:val="18"/>
          <w:szCs w:val="18"/>
        </w:rPr>
        <w:t xml:space="preserve">. Each SAR will cover a specified number of Shares and will be exercisable upon the terms and conditions the Committee determines. Upon exercise of the SAR, the holder will be entitled to receive a distribution from the Company in an amount equal to the excess of (A) the aggregate fair market value (on the exercise date) of the Shares underlying the exercised right over (B) the aggregate base price in effect for those Shares. The number of Shares underlying each SAR and the base price in effect for those Shares will be determined by the Committee at the time the SAR is granted. The distribution with respect to an exercised SAR may be made in Shares valued at fair market value on the exercise date, in cash, or partly in Shares and partly in cash, as the Committee deems appropriate. </w:t>
      </w:r>
    </w:p>
    <w:p w:rsidR="008521DA" w:rsidRPr="00AB428E" w:rsidRDefault="008521DA">
      <w:pPr>
        <w:pStyle w:val="NormalWeb"/>
        <w:keepNext/>
        <w:spacing w:before="120" w:beforeAutospacing="0" w:after="0" w:afterAutospacing="0"/>
        <w:rPr>
          <w:rFonts w:ascii="Segoe UI" w:hAnsi="Segoe UI" w:cs="Arial"/>
          <w:sz w:val="18"/>
          <w:szCs w:val="18"/>
        </w:rPr>
      </w:pPr>
      <w:r w:rsidRPr="00AB428E">
        <w:rPr>
          <w:rFonts w:ascii="Segoe UI" w:hAnsi="Segoe UI" w:cs="Arial"/>
          <w:sz w:val="18"/>
          <w:szCs w:val="18"/>
        </w:rPr>
        <w:t xml:space="preserve">8. </w:t>
      </w:r>
      <w:r w:rsidRPr="00AB428E">
        <w:rPr>
          <w:rFonts w:ascii="Segoe UI" w:hAnsi="Segoe UI" w:cs="Arial"/>
          <w:b/>
          <w:bCs/>
          <w:sz w:val="18"/>
          <w:szCs w:val="18"/>
        </w:rPr>
        <w:t>Options and SARs</w:t>
      </w:r>
      <w:r w:rsidRPr="00AB428E">
        <w:rPr>
          <w:rFonts w:ascii="Segoe UI" w:hAnsi="Segoe UI" w:cs="Arial"/>
          <w:sz w:val="18"/>
          <w:szCs w:val="18"/>
        </w:rPr>
        <w:t xml:space="preserve">. </w:t>
      </w:r>
    </w:p>
    <w:p w:rsidR="008521DA" w:rsidRPr="00AB428E" w:rsidRDefault="008521DA" w:rsidP="00837896">
      <w:pPr>
        <w:pStyle w:val="NormalWeb"/>
        <w:spacing w:before="120" w:beforeAutospacing="0" w:after="0" w:afterAutospacing="0"/>
        <w:ind w:left="187"/>
        <w:rPr>
          <w:rFonts w:ascii="Segoe UI" w:hAnsi="Segoe UI" w:cs="Arial"/>
          <w:sz w:val="18"/>
          <w:szCs w:val="18"/>
        </w:rPr>
      </w:pPr>
      <w:r w:rsidRPr="00AB428E">
        <w:rPr>
          <w:rFonts w:ascii="Segoe UI" w:hAnsi="Segoe UI" w:cs="Arial"/>
          <w:sz w:val="18"/>
          <w:szCs w:val="18"/>
        </w:rPr>
        <w:t xml:space="preserve">(a) </w:t>
      </w:r>
      <w:r w:rsidRPr="00AB428E">
        <w:rPr>
          <w:rFonts w:ascii="Segoe UI" w:hAnsi="Segoe UI" w:cs="Arial"/>
          <w:sz w:val="18"/>
          <w:szCs w:val="18"/>
          <w:u w:val="single"/>
        </w:rPr>
        <w:t>Term</w:t>
      </w:r>
      <w:r w:rsidRPr="00AB428E">
        <w:rPr>
          <w:rFonts w:ascii="Segoe UI" w:hAnsi="Segoe UI" w:cs="Arial"/>
          <w:sz w:val="18"/>
          <w:szCs w:val="18"/>
        </w:rPr>
        <w:t xml:space="preserve">. The term of each Option or SAR will be no more than ten (10) years from the date of grant. However, in the case of an Incentive Stock Option granted to an Employee who, at the time the Option is granted, owns Shares representing more than ten percent (10%) of the voting power of all classes of shares of the Company or any Parent or Subsidiary, the term of the Option will be no more than five (5) years from the date of grant. </w:t>
      </w:r>
    </w:p>
    <w:p w:rsidR="008521DA" w:rsidRPr="00AB428E" w:rsidRDefault="008521DA" w:rsidP="00837896">
      <w:pPr>
        <w:pStyle w:val="NormalWeb"/>
        <w:spacing w:before="120" w:beforeAutospacing="0" w:after="0" w:afterAutospacing="0"/>
        <w:ind w:left="187"/>
        <w:rPr>
          <w:rFonts w:ascii="Segoe UI" w:hAnsi="Segoe UI" w:cs="Arial"/>
          <w:sz w:val="18"/>
          <w:szCs w:val="18"/>
        </w:rPr>
      </w:pPr>
      <w:r w:rsidRPr="00AB428E">
        <w:rPr>
          <w:rFonts w:ascii="Segoe UI" w:hAnsi="Segoe UI" w:cs="Arial"/>
          <w:sz w:val="18"/>
          <w:szCs w:val="18"/>
        </w:rPr>
        <w:t xml:space="preserve">(b) </w:t>
      </w:r>
      <w:r w:rsidRPr="00AB428E">
        <w:rPr>
          <w:rFonts w:ascii="Segoe UI" w:hAnsi="Segoe UI" w:cs="Arial"/>
          <w:sz w:val="18"/>
          <w:szCs w:val="18"/>
          <w:u w:val="single"/>
        </w:rPr>
        <w:t>Exercise Price/Consideration</w:t>
      </w:r>
      <w:r w:rsidRPr="00AB428E">
        <w:rPr>
          <w:rFonts w:ascii="Segoe UI" w:hAnsi="Segoe UI" w:cs="Arial"/>
          <w:sz w:val="18"/>
          <w:szCs w:val="18"/>
        </w:rPr>
        <w:t xml:space="preserve">. The per Share exercise price under each Option or SAR will be determined by the Committee or other person authorized to grant the award, except that for an Incentive Stock Option granted to (A) an Employee who, at the time of the grant of the Incentive Stock Option, owns shares representing more than ten percent (10%) of the voting power of all classes of shares of the Company or any Parent or Subsidiary, the per Share exercise price will be no less than 110% of the fair market value per Share on the date of grant or (B) any other Employee, the per Share exercise price will be no less than 100% of the fair market value per Share on the date of grant. </w:t>
      </w:r>
    </w:p>
    <w:p w:rsidR="008521DA" w:rsidRDefault="008521DA" w:rsidP="00837896">
      <w:pPr>
        <w:pStyle w:val="NormalWeb"/>
        <w:spacing w:before="90" w:beforeAutospacing="0" w:after="0" w:afterAutospacing="0"/>
        <w:ind w:left="187"/>
        <w:rPr>
          <w:sz w:val="2"/>
          <w:szCs w:val="2"/>
        </w:rPr>
      </w:pPr>
      <w:r>
        <w:rPr>
          <w:sz w:val="2"/>
          <w:szCs w:val="2"/>
        </w:rPr>
        <w:t> </w:t>
      </w:r>
    </w:p>
    <w:p w:rsidR="008521DA" w:rsidRPr="00AB428E" w:rsidRDefault="008521DA" w:rsidP="00837896">
      <w:pPr>
        <w:pStyle w:val="NormalWeb"/>
        <w:spacing w:before="0" w:beforeAutospacing="0" w:after="0" w:afterAutospacing="0"/>
        <w:ind w:left="187"/>
        <w:rPr>
          <w:rFonts w:ascii="Segoe UI" w:hAnsi="Segoe UI" w:cs="Arial"/>
          <w:sz w:val="18"/>
          <w:szCs w:val="18"/>
        </w:rPr>
      </w:pPr>
      <w:r w:rsidRPr="00AB428E">
        <w:rPr>
          <w:rFonts w:ascii="Segoe UI" w:hAnsi="Segoe UI" w:cs="Arial"/>
          <w:sz w:val="18"/>
          <w:szCs w:val="18"/>
        </w:rPr>
        <w:t>Except for Conversion Options, the per Share exercise price under a Nonqualified Stock Option or SAR will be no less than the fair market value per Share on the date of grant. The fair market value per Share will be the closing price per Share on the NASDAQ Stock Market (“</w:t>
      </w:r>
      <w:r w:rsidRPr="00AB428E">
        <w:rPr>
          <w:rFonts w:ascii="Segoe UI" w:hAnsi="Segoe UI" w:cs="Arial"/>
          <w:b/>
          <w:bCs/>
          <w:sz w:val="18"/>
          <w:szCs w:val="18"/>
        </w:rPr>
        <w:t>NASDAQ</w:t>
      </w:r>
      <w:r w:rsidRPr="00AB428E">
        <w:rPr>
          <w:rFonts w:ascii="Segoe UI" w:hAnsi="Segoe UI" w:cs="Arial"/>
          <w:sz w:val="18"/>
          <w:szCs w:val="18"/>
        </w:rPr>
        <w:t xml:space="preserve">”) on the date of grant. If the Shares cease to be listed on NASDAQ, the Committee will designate an alternative method of determining the fair market value of the Shares. The consideration to be paid for the Shares to be issued upon exercise of an Award, including the method of payment, will be determined by the Committee at the time of grant and may consist of cash and/or check. </w:t>
      </w:r>
    </w:p>
    <w:p w:rsidR="008521DA" w:rsidRPr="00AB428E" w:rsidRDefault="008521DA" w:rsidP="00837896">
      <w:pPr>
        <w:pStyle w:val="NormalWeb"/>
        <w:spacing w:before="120" w:beforeAutospacing="0" w:after="0" w:afterAutospacing="0"/>
        <w:ind w:left="187"/>
        <w:rPr>
          <w:rFonts w:ascii="Segoe UI" w:hAnsi="Segoe UI" w:cs="Arial"/>
          <w:sz w:val="18"/>
          <w:szCs w:val="18"/>
        </w:rPr>
      </w:pPr>
      <w:r w:rsidRPr="00AB428E">
        <w:rPr>
          <w:rFonts w:ascii="Segoe UI" w:hAnsi="Segoe UI" w:cs="Arial"/>
          <w:sz w:val="18"/>
          <w:szCs w:val="18"/>
        </w:rPr>
        <w:t xml:space="preserve">(c) </w:t>
      </w:r>
      <w:r w:rsidRPr="00AB428E">
        <w:rPr>
          <w:rFonts w:ascii="Segoe UI" w:hAnsi="Segoe UI" w:cs="Arial"/>
          <w:sz w:val="18"/>
          <w:szCs w:val="18"/>
          <w:u w:val="single"/>
        </w:rPr>
        <w:t>Exercise</w:t>
      </w:r>
      <w:r w:rsidRPr="00AB428E">
        <w:rPr>
          <w:rFonts w:ascii="Segoe UI" w:hAnsi="Segoe UI" w:cs="Arial"/>
          <w:sz w:val="18"/>
          <w:szCs w:val="18"/>
        </w:rPr>
        <w:t xml:space="preserve">. Any Option or SAR granted under the Plan will be exercisable at the times and under the conditions described in the Award Agreement, subject to the terms of the Plan. An Option or SAR may not be exercised for a fraction of a Share. An Option or SAR is deemed to be exercised when the person entitled to exercise the Award gives notice of exercise in accordance with the Award Agreement and with procedures established by the Company, the Awardee has arranged for the payment of any required tax with respect to the Award, and full payment of the exercise price has been received by the Company. Full payment may consist of any consideration and method of payment allowable under the Award Agreement and the Plan. </w:t>
      </w:r>
    </w:p>
    <w:p w:rsidR="008521DA" w:rsidRDefault="008521DA" w:rsidP="00837896">
      <w:pPr>
        <w:pStyle w:val="NormalWeb"/>
        <w:spacing w:before="120" w:beforeAutospacing="0" w:after="0" w:afterAutospacing="0"/>
        <w:ind w:left="187"/>
        <w:rPr>
          <w:rFonts w:ascii="Segoe UI" w:hAnsi="Segoe UI" w:cs="Arial"/>
          <w:sz w:val="18"/>
          <w:szCs w:val="18"/>
        </w:rPr>
        <w:sectPr w:rsidR="008521DA" w:rsidSect="00837896">
          <w:headerReference w:type="default" r:id="rId391"/>
          <w:footerReference w:type="default" r:id="rId392"/>
          <w:pgSz w:w="12240" w:h="15840"/>
          <w:pgMar w:top="720" w:right="720" w:bottom="720" w:left="720" w:header="720" w:footer="720" w:gutter="0"/>
          <w:cols w:space="720"/>
          <w:docGrid w:linePitch="326"/>
        </w:sectPr>
      </w:pPr>
    </w:p>
    <w:p w:rsidR="008521DA" w:rsidRPr="007B7004" w:rsidRDefault="008521DA" w:rsidP="00837896">
      <w:pPr>
        <w:pStyle w:val="NormalWeb"/>
        <w:spacing w:before="0" w:beforeAutospacing="0" w:after="0" w:afterAutospacing="0"/>
        <w:ind w:left="187"/>
        <w:rPr>
          <w:rFonts w:ascii="Segoe UI" w:hAnsi="Segoe UI" w:cs="Arial"/>
          <w:sz w:val="2"/>
          <w:szCs w:val="18"/>
        </w:rPr>
      </w:pPr>
    </w:p>
    <w:p w:rsidR="008521DA" w:rsidRPr="00AB428E" w:rsidRDefault="008521DA" w:rsidP="00837896">
      <w:pPr>
        <w:pStyle w:val="NormalWeb"/>
        <w:spacing w:before="0" w:beforeAutospacing="0" w:after="0" w:afterAutospacing="0"/>
        <w:ind w:left="187"/>
        <w:rPr>
          <w:rFonts w:ascii="Segoe UI" w:hAnsi="Segoe UI" w:cs="Arial"/>
          <w:sz w:val="18"/>
          <w:szCs w:val="18"/>
        </w:rPr>
      </w:pPr>
      <w:r w:rsidRPr="00AB428E">
        <w:rPr>
          <w:rFonts w:ascii="Segoe UI" w:hAnsi="Segoe UI" w:cs="Arial"/>
          <w:sz w:val="18"/>
          <w:szCs w:val="18"/>
        </w:rPr>
        <w:t xml:space="preserve">(d) </w:t>
      </w:r>
      <w:r w:rsidRPr="00AB428E">
        <w:rPr>
          <w:rFonts w:ascii="Segoe UI" w:hAnsi="Segoe UI" w:cs="Arial"/>
          <w:sz w:val="18"/>
          <w:szCs w:val="18"/>
          <w:u w:val="single"/>
        </w:rPr>
        <w:t>Rights as a Shareholder and Dividends</w:t>
      </w:r>
      <w:r w:rsidRPr="00AB428E">
        <w:rPr>
          <w:rFonts w:ascii="Segoe UI" w:hAnsi="Segoe UI" w:cs="Arial"/>
          <w:sz w:val="18"/>
          <w:szCs w:val="18"/>
        </w:rPr>
        <w:t xml:space="preserve">. Until the issuance (as evidenced by the appropriate entry on the books of the Company or of a duly authorized transfer agent of the Company) of the Shares, no right to vote or receive dividends or any other rights as a shareholder will exist with respect to the Shares subject to the Award, notwithstanding in the vesting or exercise of the Award. No adjustment will be made for a dividend or other right for which the record date is prior to the date the Share is issued, except as provided in Section 15. </w:t>
      </w:r>
    </w:p>
    <w:p w:rsidR="008521DA" w:rsidRPr="00AB428E" w:rsidRDefault="008521DA" w:rsidP="00837896">
      <w:pPr>
        <w:pStyle w:val="NormalWeb"/>
        <w:spacing w:before="120" w:beforeAutospacing="0" w:after="0" w:afterAutospacing="0"/>
        <w:ind w:left="187"/>
        <w:rPr>
          <w:rFonts w:ascii="Segoe UI" w:hAnsi="Segoe UI" w:cs="Arial"/>
          <w:sz w:val="18"/>
          <w:szCs w:val="18"/>
        </w:rPr>
      </w:pPr>
      <w:r w:rsidRPr="00AB428E">
        <w:rPr>
          <w:rFonts w:ascii="Segoe UI" w:hAnsi="Segoe UI" w:cs="Arial"/>
          <w:sz w:val="18"/>
          <w:szCs w:val="18"/>
        </w:rPr>
        <w:t xml:space="preserve">(e) </w:t>
      </w:r>
      <w:r w:rsidRPr="00AB428E">
        <w:rPr>
          <w:rFonts w:ascii="Segoe UI" w:hAnsi="Segoe UI" w:cs="Arial"/>
          <w:sz w:val="18"/>
          <w:szCs w:val="18"/>
          <w:u w:val="single"/>
        </w:rPr>
        <w:t>Termination of Continuous Status</w:t>
      </w:r>
      <w:r w:rsidRPr="00AB428E">
        <w:rPr>
          <w:rFonts w:ascii="Segoe UI" w:hAnsi="Segoe UI" w:cs="Arial"/>
          <w:sz w:val="18"/>
          <w:szCs w:val="18"/>
        </w:rPr>
        <w:t xml:space="preserve">. In the event of termination of an Awardee’s Continuous Status, the Awardee may exercise an outstanding Option or SAR to the extent exercisable on the date of termination (but in no event after the term of the Option or SAR as set forth in the Award Agreement). To the extent that the Awardee was not entitled to exercise an Option or SAR at the termination of Continuous Status, or does not exercise the Option or SAR within the time specified in the applicable Award Agreement, the Option or SAR will terminate unless otherwise provided in the Plan or the Award Agreement. </w:t>
      </w:r>
    </w:p>
    <w:p w:rsidR="008521DA" w:rsidRPr="00AB428E" w:rsidRDefault="008521DA">
      <w:pPr>
        <w:pStyle w:val="NormalWeb"/>
        <w:spacing w:before="120" w:beforeAutospacing="0" w:after="0" w:afterAutospacing="0"/>
        <w:rPr>
          <w:rFonts w:ascii="Segoe UI" w:hAnsi="Segoe UI" w:cs="Arial"/>
          <w:sz w:val="18"/>
          <w:szCs w:val="18"/>
        </w:rPr>
      </w:pPr>
      <w:r w:rsidRPr="00AB428E">
        <w:rPr>
          <w:rFonts w:ascii="Segoe UI" w:hAnsi="Segoe UI" w:cs="Arial"/>
          <w:sz w:val="18"/>
          <w:szCs w:val="18"/>
        </w:rPr>
        <w:t xml:space="preserve">9. </w:t>
      </w:r>
      <w:r w:rsidRPr="00AB428E">
        <w:rPr>
          <w:rFonts w:ascii="Segoe UI" w:hAnsi="Segoe UI" w:cs="Arial"/>
          <w:b/>
          <w:bCs/>
          <w:sz w:val="18"/>
          <w:szCs w:val="18"/>
        </w:rPr>
        <w:t>Share Awards</w:t>
      </w:r>
      <w:r w:rsidRPr="00AB428E">
        <w:rPr>
          <w:rFonts w:ascii="Segoe UI" w:hAnsi="Segoe UI" w:cs="Arial"/>
          <w:sz w:val="18"/>
          <w:szCs w:val="18"/>
        </w:rPr>
        <w:t xml:space="preserve">. Awardees of a Share Award will be notified by means of an Award Agreement of the terms, conditions and restrictions, including vesting, if any, related to the Share Award, including the number of Shares that the Awardee will be entitled to receive or purchase, the price to be paid, if any, and, if applicable, the time within which the Awardee must accept the Share Award. The Award Agreement will provide for the forfeiture of the non-vested Shares under the Share Award upon the Awardee’s cessation of Continuous Status unless otherwise provided in the Plan or the Award Agreement. An Award Agreement shall not be required to the extent the Share Award is for fully vested shares without additional terms, conditions or restrictions. </w:t>
      </w:r>
    </w:p>
    <w:p w:rsidR="008521DA" w:rsidRPr="00AB428E" w:rsidRDefault="008521DA">
      <w:pPr>
        <w:pStyle w:val="NormalWeb"/>
        <w:spacing w:before="120" w:beforeAutospacing="0" w:after="0" w:afterAutospacing="0"/>
        <w:rPr>
          <w:rFonts w:ascii="Segoe UI" w:hAnsi="Segoe UI" w:cs="Arial"/>
          <w:sz w:val="18"/>
          <w:szCs w:val="18"/>
        </w:rPr>
      </w:pPr>
      <w:r w:rsidRPr="00AB428E">
        <w:rPr>
          <w:rFonts w:ascii="Segoe UI" w:hAnsi="Segoe UI" w:cs="Arial"/>
          <w:sz w:val="18"/>
          <w:szCs w:val="18"/>
        </w:rPr>
        <w:t xml:space="preserve">10. </w:t>
      </w:r>
      <w:r w:rsidRPr="00AB428E">
        <w:rPr>
          <w:rFonts w:ascii="Segoe UI" w:hAnsi="Segoe UI" w:cs="Arial"/>
          <w:b/>
          <w:bCs/>
          <w:sz w:val="18"/>
          <w:szCs w:val="18"/>
        </w:rPr>
        <w:t>Non-Employee Director Awards</w:t>
      </w:r>
      <w:r w:rsidRPr="00AB428E">
        <w:rPr>
          <w:rFonts w:ascii="Segoe UI" w:hAnsi="Segoe UI" w:cs="Arial"/>
          <w:sz w:val="18"/>
          <w:szCs w:val="18"/>
        </w:rPr>
        <w:t xml:space="preserve">. The Board may grant Director Fee Awards and Stock Awards in its discretion to any Non-Employee Director. Aggregate Director Fee Awards and Stock Awards to any individual Non-Employee Director in respect of any fiscal year of the Company, solely with respect to service as a Non-Employee Director, may not exceed 20,000 Shares (or, in the event the Award is paid in cash, the equivalent cash value thereof as determined by the Board based on the market price of the Company common stock on the last trading day preceding the date of payment). The Board may make exceptions to these limits for individual Non-Employee Directors in extraordinary circumstances, as the Board may determine in its discretion, provided that the Non-Employee Director receiving such additional compensation shall not participate in the decision to award such compensation. </w:t>
      </w:r>
    </w:p>
    <w:p w:rsidR="008521DA" w:rsidRPr="00AB428E" w:rsidRDefault="008521DA">
      <w:pPr>
        <w:pStyle w:val="NormalWeb"/>
        <w:spacing w:before="120" w:beforeAutospacing="0" w:after="0" w:afterAutospacing="0"/>
        <w:rPr>
          <w:rFonts w:ascii="Segoe UI" w:hAnsi="Segoe UI" w:cs="Arial"/>
          <w:sz w:val="18"/>
          <w:szCs w:val="18"/>
        </w:rPr>
      </w:pPr>
      <w:r w:rsidRPr="00AB428E">
        <w:rPr>
          <w:rFonts w:ascii="Segoe UI" w:hAnsi="Segoe UI" w:cs="Arial"/>
          <w:sz w:val="18"/>
          <w:szCs w:val="18"/>
        </w:rPr>
        <w:t xml:space="preserve">11. </w:t>
      </w:r>
      <w:r w:rsidRPr="00AB428E">
        <w:rPr>
          <w:rFonts w:ascii="Segoe UI" w:hAnsi="Segoe UI" w:cs="Arial"/>
          <w:b/>
          <w:bCs/>
          <w:sz w:val="18"/>
          <w:szCs w:val="18"/>
        </w:rPr>
        <w:t>Term of Plan</w:t>
      </w:r>
      <w:r w:rsidRPr="00AB428E">
        <w:rPr>
          <w:rFonts w:ascii="Segoe UI" w:hAnsi="Segoe UI" w:cs="Arial"/>
          <w:sz w:val="18"/>
          <w:szCs w:val="18"/>
        </w:rPr>
        <w:t xml:space="preserve">. The Plan is effective as of the Effective Date. It will continue in effect until terminated under Section 18. </w:t>
      </w:r>
    </w:p>
    <w:p w:rsidR="008521DA" w:rsidRPr="00AB428E" w:rsidRDefault="008521DA">
      <w:pPr>
        <w:pStyle w:val="NormalWeb"/>
        <w:keepNext/>
        <w:spacing w:before="120" w:beforeAutospacing="0" w:after="0" w:afterAutospacing="0"/>
        <w:rPr>
          <w:rFonts w:ascii="Segoe UI" w:hAnsi="Segoe UI" w:cs="Arial"/>
          <w:sz w:val="18"/>
          <w:szCs w:val="18"/>
        </w:rPr>
      </w:pPr>
      <w:r w:rsidRPr="00AB428E">
        <w:rPr>
          <w:rFonts w:ascii="Segoe UI" w:hAnsi="Segoe UI" w:cs="Arial"/>
          <w:sz w:val="18"/>
          <w:szCs w:val="18"/>
        </w:rPr>
        <w:t xml:space="preserve">12. </w:t>
      </w:r>
      <w:r w:rsidRPr="00AB428E">
        <w:rPr>
          <w:rFonts w:ascii="Segoe UI" w:hAnsi="Segoe UI" w:cs="Arial"/>
          <w:b/>
          <w:bCs/>
          <w:sz w:val="18"/>
          <w:szCs w:val="18"/>
        </w:rPr>
        <w:t>Limitations on Awards, Vesting, Repricing, Dividends and Dividend Equivalents</w:t>
      </w:r>
      <w:r w:rsidRPr="00AB428E">
        <w:rPr>
          <w:rFonts w:ascii="Segoe UI" w:hAnsi="Segoe UI" w:cs="Arial"/>
          <w:sz w:val="18"/>
          <w:szCs w:val="18"/>
        </w:rPr>
        <w:t xml:space="preserve">. </w:t>
      </w:r>
    </w:p>
    <w:p w:rsidR="008521DA" w:rsidRPr="00AB428E" w:rsidRDefault="008521DA" w:rsidP="00837896">
      <w:pPr>
        <w:pStyle w:val="NormalWeb"/>
        <w:spacing w:before="120" w:beforeAutospacing="0" w:after="0" w:afterAutospacing="0"/>
        <w:ind w:left="288"/>
        <w:rPr>
          <w:rFonts w:ascii="Segoe UI" w:hAnsi="Segoe UI" w:cs="Arial"/>
          <w:sz w:val="18"/>
          <w:szCs w:val="18"/>
        </w:rPr>
      </w:pPr>
      <w:r w:rsidRPr="00AB428E">
        <w:rPr>
          <w:rFonts w:ascii="Segoe UI" w:hAnsi="Segoe UI" w:cs="Arial"/>
          <w:sz w:val="18"/>
          <w:szCs w:val="18"/>
        </w:rPr>
        <w:t xml:space="preserve">(a) The maximum number of Shares with respect to which Awards may be granted to any Employee or Consultant in any one taxable year of the Company will not exceed 20,000,000 Common Shares for Options or SARs, or 5,000,000 shares for Share Awards, adjusted in both cases proportionately in the event of any stock split, stock dividend or similar event with respect to the Shares; provided that substituted or assumed Share Awards described in Section 17 do not count against the limit of this Section 12(a). </w:t>
      </w:r>
    </w:p>
    <w:p w:rsidR="008521DA" w:rsidRPr="00AB428E" w:rsidRDefault="008521DA" w:rsidP="00837896">
      <w:pPr>
        <w:pStyle w:val="NormalWeb"/>
        <w:spacing w:before="120" w:beforeAutospacing="0" w:after="0" w:afterAutospacing="0"/>
        <w:ind w:left="288"/>
        <w:rPr>
          <w:rFonts w:ascii="Segoe UI" w:hAnsi="Segoe UI" w:cs="Arial"/>
          <w:sz w:val="18"/>
          <w:szCs w:val="18"/>
        </w:rPr>
      </w:pPr>
      <w:r w:rsidRPr="00AB428E">
        <w:rPr>
          <w:rFonts w:ascii="Segoe UI" w:hAnsi="Segoe UI" w:cs="Arial"/>
          <w:sz w:val="18"/>
          <w:szCs w:val="18"/>
        </w:rPr>
        <w:t xml:space="preserve">(b) Without approval of the shareholders of the Company, no Option or SAR may be repriced, replaced, regranted through cancellation, repurchased for cash or other consideration, or modified (except in connection with an adjustment pursuant to Section 15), in each case if the effect would be to reduce the exercise price for the Shares underlying the Option or SAR. </w:t>
      </w:r>
    </w:p>
    <w:p w:rsidR="008521DA" w:rsidRPr="00AB428E" w:rsidRDefault="008521DA" w:rsidP="00837896">
      <w:pPr>
        <w:pStyle w:val="NormalWeb"/>
        <w:spacing w:before="120" w:beforeAutospacing="0" w:after="0" w:afterAutospacing="0"/>
        <w:ind w:left="288"/>
        <w:rPr>
          <w:rFonts w:ascii="Segoe UI" w:hAnsi="Segoe UI" w:cs="Arial"/>
          <w:sz w:val="18"/>
          <w:szCs w:val="18"/>
        </w:rPr>
      </w:pPr>
      <w:r w:rsidRPr="00AB428E">
        <w:rPr>
          <w:rFonts w:ascii="Segoe UI" w:hAnsi="Segoe UI" w:cs="Arial"/>
          <w:sz w:val="18"/>
          <w:szCs w:val="18"/>
        </w:rPr>
        <w:t xml:space="preserve">(c) No more than 308,000,000 Shares (as adjusted pursuant to the provisions of Section 15) that can be delivered under the Plan may be issued through the grant of Incentive Stock Options. </w:t>
      </w:r>
    </w:p>
    <w:p w:rsidR="008521DA" w:rsidRDefault="008521DA" w:rsidP="00837896">
      <w:pPr>
        <w:pStyle w:val="NormalWeb"/>
        <w:spacing w:before="90" w:beforeAutospacing="0" w:after="0" w:afterAutospacing="0"/>
        <w:ind w:left="288"/>
        <w:rPr>
          <w:sz w:val="2"/>
          <w:szCs w:val="2"/>
        </w:rPr>
      </w:pPr>
      <w:r>
        <w:rPr>
          <w:sz w:val="2"/>
          <w:szCs w:val="2"/>
        </w:rPr>
        <w:t> </w:t>
      </w:r>
    </w:p>
    <w:p w:rsidR="008521DA" w:rsidRPr="00AB428E" w:rsidRDefault="008521DA" w:rsidP="00837896">
      <w:pPr>
        <w:pStyle w:val="NormalWeb"/>
        <w:spacing w:before="0" w:beforeAutospacing="0" w:after="0" w:afterAutospacing="0"/>
        <w:ind w:left="288"/>
        <w:rPr>
          <w:rFonts w:ascii="Segoe UI" w:hAnsi="Segoe UI" w:cs="Arial"/>
          <w:sz w:val="18"/>
          <w:szCs w:val="18"/>
        </w:rPr>
      </w:pPr>
      <w:r w:rsidRPr="00AB428E">
        <w:rPr>
          <w:rFonts w:ascii="Segoe UI" w:hAnsi="Segoe UI" w:cs="Arial"/>
          <w:sz w:val="18"/>
          <w:szCs w:val="18"/>
        </w:rPr>
        <w:t xml:space="preserve">(d) The Committee may provide that a Share Award includes dividends or dividend equivalents, payable in cash or Shares. Any dividends or dividend equivalents under a Share Award will be subject to the same vesting and performance conditions and payment dates as the underlying Shares, and in no event shall any dividends or dividend equivalents be paid to an Awardee unless and until the Award to which they relate has vested. </w:t>
      </w:r>
    </w:p>
    <w:p w:rsidR="008521DA" w:rsidRPr="00AB428E" w:rsidRDefault="008521DA">
      <w:pPr>
        <w:pStyle w:val="NormalWeb"/>
        <w:spacing w:before="120" w:beforeAutospacing="0" w:after="0" w:afterAutospacing="0"/>
        <w:rPr>
          <w:rFonts w:ascii="Segoe UI" w:hAnsi="Segoe UI" w:cs="Arial"/>
          <w:sz w:val="18"/>
          <w:szCs w:val="18"/>
        </w:rPr>
      </w:pPr>
      <w:r w:rsidRPr="00AB428E">
        <w:rPr>
          <w:rFonts w:ascii="Segoe UI" w:hAnsi="Segoe UI" w:cs="Arial"/>
          <w:sz w:val="18"/>
          <w:szCs w:val="18"/>
        </w:rPr>
        <w:t xml:space="preserve">13. </w:t>
      </w:r>
      <w:r w:rsidRPr="00AB428E">
        <w:rPr>
          <w:rFonts w:ascii="Segoe UI" w:hAnsi="Segoe UI" w:cs="Arial"/>
          <w:b/>
          <w:bCs/>
          <w:sz w:val="18"/>
          <w:szCs w:val="18"/>
        </w:rPr>
        <w:t>Disability or Death of Awardee</w:t>
      </w:r>
      <w:r w:rsidRPr="00AB428E">
        <w:rPr>
          <w:rFonts w:ascii="Segoe UI" w:hAnsi="Segoe UI" w:cs="Arial"/>
          <w:sz w:val="18"/>
          <w:szCs w:val="18"/>
        </w:rPr>
        <w:t xml:space="preserve">. Notwithstanding other provisions of the Plan and unless otherwise provided in the Award Agreement, if an Employee Awardee’s Continuous Status terminates as a result of Total and Permanent Disability or Death, the Employee’s outstanding but unvested Stock Awards will become immediately vested unless otherwise provided in the Award Agreement. This Section 13 does not apply to Awards other than Stock Awards, or to Stock Awards that are substituted or assumed pursuant to Section 17. </w:t>
      </w:r>
    </w:p>
    <w:p w:rsidR="008521DA" w:rsidRPr="00AB428E" w:rsidRDefault="008521DA">
      <w:pPr>
        <w:pStyle w:val="NormalWeb"/>
        <w:spacing w:before="120" w:beforeAutospacing="0" w:after="0" w:afterAutospacing="0"/>
        <w:rPr>
          <w:rFonts w:ascii="Segoe UI" w:hAnsi="Segoe UI" w:cs="Arial"/>
          <w:sz w:val="18"/>
          <w:szCs w:val="18"/>
        </w:rPr>
      </w:pPr>
      <w:r w:rsidRPr="00AB428E">
        <w:rPr>
          <w:rFonts w:ascii="Segoe UI" w:hAnsi="Segoe UI" w:cs="Arial"/>
          <w:sz w:val="18"/>
          <w:szCs w:val="18"/>
        </w:rPr>
        <w:t xml:space="preserve">14. </w:t>
      </w:r>
      <w:r w:rsidRPr="00AB428E">
        <w:rPr>
          <w:rFonts w:ascii="Segoe UI" w:hAnsi="Segoe UI" w:cs="Arial"/>
          <w:b/>
          <w:bCs/>
          <w:sz w:val="18"/>
          <w:szCs w:val="18"/>
        </w:rPr>
        <w:t>Non-Transferability of Awards</w:t>
      </w:r>
      <w:r w:rsidRPr="00AB428E">
        <w:rPr>
          <w:rFonts w:ascii="Segoe UI" w:hAnsi="Segoe UI" w:cs="Arial"/>
          <w:sz w:val="18"/>
          <w:szCs w:val="18"/>
        </w:rPr>
        <w:t xml:space="preserve">. An Award may not be sold, pledged, assigned, hypothecated, transferred, or disposed of in any manner other than by will or by the laws of descent or distribution and may be exercised, during the lifetime of the Awardee, only by the Awardee; provided that the Committee may permit further transferability, on a general or specific basis, and may impose conditions and limitations on any permitted transferability. </w:t>
      </w:r>
    </w:p>
    <w:p w:rsidR="008521DA" w:rsidRDefault="008521DA">
      <w:pPr>
        <w:pStyle w:val="NormalWeb"/>
        <w:keepNext/>
        <w:spacing w:before="120" w:beforeAutospacing="0" w:after="0" w:afterAutospacing="0"/>
        <w:rPr>
          <w:rFonts w:ascii="Segoe UI" w:hAnsi="Segoe UI" w:cs="Arial"/>
          <w:sz w:val="18"/>
          <w:szCs w:val="18"/>
        </w:rPr>
        <w:sectPr w:rsidR="008521DA" w:rsidSect="00837896">
          <w:headerReference w:type="default" r:id="rId393"/>
          <w:footerReference w:type="default" r:id="rId394"/>
          <w:pgSz w:w="12240" w:h="15840"/>
          <w:pgMar w:top="720" w:right="720" w:bottom="720" w:left="720" w:header="720" w:footer="720" w:gutter="0"/>
          <w:cols w:space="720"/>
          <w:docGrid w:linePitch="326"/>
        </w:sectPr>
      </w:pPr>
    </w:p>
    <w:p w:rsidR="008521DA" w:rsidRPr="007B7004" w:rsidRDefault="008521DA" w:rsidP="00837896">
      <w:pPr>
        <w:pStyle w:val="NormalWeb"/>
        <w:keepNext/>
        <w:spacing w:before="0" w:beforeAutospacing="0" w:after="0" w:afterAutospacing="0"/>
        <w:rPr>
          <w:rFonts w:ascii="Segoe UI" w:hAnsi="Segoe UI" w:cs="Arial"/>
          <w:sz w:val="2"/>
          <w:szCs w:val="18"/>
        </w:rPr>
      </w:pPr>
    </w:p>
    <w:p w:rsidR="008521DA" w:rsidRPr="00AB428E" w:rsidRDefault="008521DA" w:rsidP="00837896">
      <w:pPr>
        <w:pStyle w:val="NormalWeb"/>
        <w:keepNext/>
        <w:spacing w:before="0" w:beforeAutospacing="0" w:after="0" w:afterAutospacing="0"/>
        <w:rPr>
          <w:rFonts w:ascii="Segoe UI" w:hAnsi="Segoe UI" w:cs="Arial"/>
          <w:sz w:val="18"/>
          <w:szCs w:val="18"/>
        </w:rPr>
      </w:pPr>
      <w:r w:rsidRPr="00AB428E">
        <w:rPr>
          <w:rFonts w:ascii="Segoe UI" w:hAnsi="Segoe UI" w:cs="Arial"/>
          <w:sz w:val="18"/>
          <w:szCs w:val="18"/>
        </w:rPr>
        <w:t xml:space="preserve">15. </w:t>
      </w:r>
      <w:r w:rsidRPr="00AB428E">
        <w:rPr>
          <w:rFonts w:ascii="Segoe UI" w:hAnsi="Segoe UI" w:cs="Arial"/>
          <w:b/>
          <w:bCs/>
          <w:sz w:val="18"/>
          <w:szCs w:val="18"/>
        </w:rPr>
        <w:t>Adjustments to Shares Subject to the Plan</w:t>
      </w:r>
      <w:r w:rsidRPr="00AB428E">
        <w:rPr>
          <w:rFonts w:ascii="Segoe UI" w:hAnsi="Segoe UI" w:cs="Arial"/>
          <w:sz w:val="18"/>
          <w:szCs w:val="18"/>
        </w:rPr>
        <w:t xml:space="preserve">. </w:t>
      </w:r>
    </w:p>
    <w:p w:rsidR="008521DA" w:rsidRPr="00AB428E" w:rsidRDefault="008521DA" w:rsidP="00837896">
      <w:pPr>
        <w:pStyle w:val="NormalWeb"/>
        <w:spacing w:before="120" w:beforeAutospacing="0" w:after="0" w:afterAutospacing="0"/>
        <w:ind w:left="288"/>
        <w:rPr>
          <w:rFonts w:ascii="Segoe UI" w:hAnsi="Segoe UI" w:cs="Arial"/>
          <w:sz w:val="18"/>
          <w:szCs w:val="18"/>
        </w:rPr>
      </w:pPr>
      <w:r w:rsidRPr="00AB428E">
        <w:rPr>
          <w:rFonts w:ascii="Segoe UI" w:hAnsi="Segoe UI" w:cs="Arial"/>
          <w:sz w:val="18"/>
          <w:szCs w:val="18"/>
        </w:rPr>
        <w:t xml:space="preserve">(a) If any change is made to the Shares by reason of any stock split, stock dividend, recapitalization, combination of shares, exchange of shares or other change affecting the outstanding Shares as a class without the Company’s receipt of consideration, appropriate adjustments will be made to (i) the maximum number and/or class of securities issuable under the Plan, (ii) the number and/or class of securities and/or the price per Share covered by outstanding Awards under the Plan, and (iii) the maximum aggregate number of Shares underlying all Nonqualified Stock Options and SARs with a per Share exercise price of less than fair market value on any grant date that may be granted under the Plan. The Committee may also make adjustments described in (i)-(iii) of the previous sentence in the event of any distribution of assets to shareholders other than a normal cash dividend. </w:t>
      </w:r>
    </w:p>
    <w:p w:rsidR="008521DA" w:rsidRPr="00AB428E" w:rsidRDefault="008521DA" w:rsidP="00837896">
      <w:pPr>
        <w:pStyle w:val="NormalWeb"/>
        <w:spacing w:before="120" w:beforeAutospacing="0" w:after="0" w:afterAutospacing="0"/>
        <w:ind w:left="288"/>
        <w:rPr>
          <w:rFonts w:ascii="Segoe UI" w:hAnsi="Segoe UI" w:cs="Arial"/>
          <w:sz w:val="18"/>
          <w:szCs w:val="18"/>
        </w:rPr>
      </w:pPr>
      <w:r w:rsidRPr="00AB428E">
        <w:rPr>
          <w:rFonts w:ascii="Segoe UI" w:hAnsi="Segoe UI" w:cs="Arial"/>
          <w:sz w:val="18"/>
          <w:szCs w:val="18"/>
        </w:rPr>
        <w:t xml:space="preserve">(b) In determining adjustments to be made under this Section 15, the Committee may take into account factors it deems appropriate, including (i) applicable law, (ii) the potential tax consequences of an adjustment, and (iii) the possibility that some Awardees might receive an adjustment and a distribution or other unintended benefit, and in light of the factors or circumstances may make adjustments that are not uniform or proportionate among outstanding Awards, modify vesting or Share issuance dates, or make other equitable adjustments. Any adjustments to outstanding Awards will be effected in a manner that precludes the enlargement of rights and benefits under the Awards. Adjustments, if any, and any determinations or interpretations, including any determination of whether a distribution is other than a normal cash dividend, made by the Committee will be final, binding, and conclusive. For purposes of this Section 15, conversion of any convertible securities of the Company will not be deemed to have been effected without receipt of consideration. Except as expressly provided in this Section 15, no issuance by the Company of shares of any class, or securities convertible into shares of any class, will affect, and no adjustment by reason thereof will be made with respect to, the number or price of Shares subject to an Award. </w:t>
      </w:r>
    </w:p>
    <w:p w:rsidR="008521DA" w:rsidRPr="00AB428E" w:rsidRDefault="008521DA" w:rsidP="00837896">
      <w:pPr>
        <w:pStyle w:val="NormalWeb"/>
        <w:spacing w:before="120" w:beforeAutospacing="0" w:after="0" w:afterAutospacing="0"/>
        <w:ind w:left="288"/>
        <w:rPr>
          <w:rFonts w:ascii="Segoe UI" w:hAnsi="Segoe UI" w:cs="Arial"/>
          <w:sz w:val="18"/>
          <w:szCs w:val="18"/>
        </w:rPr>
      </w:pPr>
      <w:r w:rsidRPr="00AB428E">
        <w:rPr>
          <w:rFonts w:ascii="Segoe UI" w:hAnsi="Segoe UI" w:cs="Arial"/>
          <w:sz w:val="18"/>
          <w:szCs w:val="18"/>
        </w:rPr>
        <w:t xml:space="preserve">(c) In the event of the proposed dissolution or liquidation of the Company, the Award will terminate immediately prior to consummation of the proposed action, unless otherwise provided by the Committee. The Committee may, in the exercise of its discretion in these instances, declare that any Award will terminate as of a date fixed by the Committee and give each Awardee the right to exercise an Award as to all or any part of the Shares subject to an Award, including Shares as to which the Award would not otherwise be exercisable. </w:t>
      </w:r>
    </w:p>
    <w:p w:rsidR="008521DA" w:rsidRPr="00AB428E" w:rsidRDefault="008521DA">
      <w:pPr>
        <w:pStyle w:val="NormalWeb"/>
        <w:keepNext/>
        <w:spacing w:before="120" w:beforeAutospacing="0" w:after="0" w:afterAutospacing="0"/>
        <w:rPr>
          <w:rFonts w:ascii="Segoe UI" w:hAnsi="Segoe UI" w:cs="Arial"/>
          <w:sz w:val="18"/>
          <w:szCs w:val="18"/>
        </w:rPr>
      </w:pPr>
      <w:r w:rsidRPr="00AB428E">
        <w:rPr>
          <w:rFonts w:ascii="Segoe UI" w:hAnsi="Segoe UI" w:cs="Arial"/>
          <w:sz w:val="18"/>
          <w:szCs w:val="18"/>
        </w:rPr>
        <w:t xml:space="preserve">16. </w:t>
      </w:r>
      <w:r w:rsidRPr="00AB428E">
        <w:rPr>
          <w:rFonts w:ascii="Segoe UI" w:hAnsi="Segoe UI" w:cs="Arial"/>
          <w:b/>
          <w:bCs/>
          <w:sz w:val="18"/>
          <w:szCs w:val="18"/>
        </w:rPr>
        <w:t>Impact of a Change in Control</w:t>
      </w:r>
      <w:r w:rsidRPr="00AB428E">
        <w:rPr>
          <w:rFonts w:ascii="Segoe UI" w:hAnsi="Segoe UI" w:cs="Arial"/>
          <w:sz w:val="18"/>
          <w:szCs w:val="18"/>
        </w:rPr>
        <w:t xml:space="preserve">. </w:t>
      </w:r>
    </w:p>
    <w:p w:rsidR="008521DA" w:rsidRPr="00AB428E" w:rsidRDefault="008521DA" w:rsidP="00837896">
      <w:pPr>
        <w:pStyle w:val="NormalWeb"/>
        <w:keepNext/>
        <w:spacing w:before="120" w:beforeAutospacing="0" w:after="0" w:afterAutospacing="0"/>
        <w:ind w:left="288"/>
        <w:rPr>
          <w:rFonts w:ascii="Segoe UI" w:hAnsi="Segoe UI" w:cs="Arial"/>
          <w:sz w:val="18"/>
          <w:szCs w:val="18"/>
        </w:rPr>
      </w:pPr>
      <w:r w:rsidRPr="00AB428E">
        <w:rPr>
          <w:rFonts w:ascii="Segoe UI" w:hAnsi="Segoe UI" w:cs="Arial"/>
          <w:sz w:val="18"/>
          <w:szCs w:val="18"/>
        </w:rPr>
        <w:t xml:space="preserve">(a) </w:t>
      </w:r>
      <w:r w:rsidRPr="00AB428E">
        <w:rPr>
          <w:rFonts w:ascii="Segoe UI" w:hAnsi="Segoe UI" w:cs="Arial"/>
          <w:sz w:val="18"/>
          <w:szCs w:val="18"/>
          <w:u w:val="single"/>
        </w:rPr>
        <w:t>Committee Actions</w:t>
      </w:r>
      <w:r w:rsidRPr="00AB428E">
        <w:rPr>
          <w:rFonts w:ascii="Segoe UI" w:hAnsi="Segoe UI" w:cs="Arial"/>
          <w:sz w:val="18"/>
          <w:szCs w:val="18"/>
        </w:rPr>
        <w:t xml:space="preserve">. In the event of a Change in Control, an Awardee’s Award will be treated, to the extent determined by the Committee to be permitted under Section 409A, in accordance with the following methods, as determined by the Committee: </w:t>
      </w:r>
    </w:p>
    <w:p w:rsidR="008521DA" w:rsidRPr="00AB428E" w:rsidRDefault="008521DA" w:rsidP="00837896">
      <w:pPr>
        <w:pStyle w:val="NormalWeb"/>
        <w:spacing w:before="120" w:beforeAutospacing="0" w:after="0" w:afterAutospacing="0"/>
        <w:ind w:left="288"/>
        <w:rPr>
          <w:rFonts w:ascii="Segoe UI" w:hAnsi="Segoe UI" w:cs="Arial"/>
          <w:sz w:val="18"/>
          <w:szCs w:val="18"/>
        </w:rPr>
      </w:pPr>
      <w:r w:rsidRPr="00AB428E">
        <w:rPr>
          <w:rFonts w:ascii="Segoe UI" w:hAnsi="Segoe UI" w:cs="Arial"/>
          <w:sz w:val="18"/>
          <w:szCs w:val="18"/>
        </w:rPr>
        <w:t xml:space="preserve">(i) provide for the assumption of or the issuance of substitute awards that will substantially preserve the otherwise applicable terms of any affected Awards previously granted under the Plan, as determined by the Committee; or </w:t>
      </w:r>
    </w:p>
    <w:p w:rsidR="008521DA" w:rsidRPr="00AB428E" w:rsidRDefault="008521DA" w:rsidP="00837896">
      <w:pPr>
        <w:pStyle w:val="NormalWeb"/>
        <w:spacing w:before="120" w:beforeAutospacing="0" w:after="0" w:afterAutospacing="0"/>
        <w:ind w:left="288"/>
        <w:rPr>
          <w:rFonts w:ascii="Segoe UI" w:hAnsi="Segoe UI" w:cs="Arial"/>
          <w:sz w:val="18"/>
          <w:szCs w:val="18"/>
        </w:rPr>
      </w:pPr>
      <w:r w:rsidRPr="00AB428E">
        <w:rPr>
          <w:rFonts w:ascii="Segoe UI" w:hAnsi="Segoe UI" w:cs="Arial"/>
          <w:sz w:val="18"/>
          <w:szCs w:val="18"/>
        </w:rPr>
        <w:t xml:space="preserve">(ii) if the affected Awards are not assumed or substituted as provided in (i) above, settle the Awards for an amount of cash or securities equal to their value, where in the case of Options and SARs, the value of such Awards, if any, will be equal to their in-the-money spread value (if any), as determined by the Committee. </w:t>
      </w:r>
    </w:p>
    <w:p w:rsidR="008521DA" w:rsidRPr="00AB428E" w:rsidRDefault="008521DA" w:rsidP="00837896">
      <w:pPr>
        <w:pStyle w:val="NormalWeb"/>
        <w:spacing w:before="120" w:beforeAutospacing="0" w:after="0" w:afterAutospacing="0"/>
        <w:ind w:left="288"/>
        <w:rPr>
          <w:rFonts w:ascii="Segoe UI" w:hAnsi="Segoe UI" w:cs="Arial"/>
          <w:sz w:val="18"/>
          <w:szCs w:val="18"/>
        </w:rPr>
      </w:pPr>
      <w:r w:rsidRPr="00AB428E">
        <w:rPr>
          <w:rFonts w:ascii="Segoe UI" w:hAnsi="Segoe UI" w:cs="Arial"/>
          <w:sz w:val="18"/>
          <w:szCs w:val="18"/>
        </w:rPr>
        <w:t xml:space="preserve">In the event that the consideration paid in the Change in Control includes contingent value rights, earnout or indemnity payments or similar payments, then the Committee will determine if Awards settled under clause (i) above are (A) valued at closing taking into account such contingent consideration (with the value determined by the Committee in its discretion) or (B) entitled to a share of such contingent consideration. For the avoidance of doubt, in the event of a Change in Control where all Options and SARs are settled for an amount (as determined by the Committee) of cash or securities, the Committee may terminate any Option or SAR for which the exercise price is equal to or exceeds the per share value of the consideration to be paid in the Change in Control transaction without payment of consideration therefor. Similar actions to those specified in this Section 15(a) may be taken in the event of a merger or other corporate reorganization that does not constitute a Change in Control. </w:t>
      </w:r>
    </w:p>
    <w:p w:rsidR="008521DA" w:rsidRPr="00AB428E" w:rsidRDefault="008521DA" w:rsidP="00837896">
      <w:pPr>
        <w:pStyle w:val="NormalWeb"/>
        <w:spacing w:before="120" w:beforeAutospacing="0" w:after="0" w:afterAutospacing="0"/>
        <w:ind w:left="288"/>
        <w:rPr>
          <w:rFonts w:ascii="Segoe UI" w:hAnsi="Segoe UI" w:cs="Arial"/>
          <w:sz w:val="18"/>
          <w:szCs w:val="18"/>
        </w:rPr>
      </w:pPr>
      <w:r w:rsidRPr="00AB428E">
        <w:rPr>
          <w:rFonts w:ascii="Segoe UI" w:hAnsi="Segoe UI" w:cs="Arial"/>
          <w:sz w:val="18"/>
          <w:szCs w:val="18"/>
        </w:rPr>
        <w:t xml:space="preserve">(b) </w:t>
      </w:r>
      <w:r w:rsidRPr="00AB428E">
        <w:rPr>
          <w:rFonts w:ascii="Segoe UI" w:hAnsi="Segoe UI" w:cs="Arial"/>
          <w:sz w:val="18"/>
          <w:szCs w:val="18"/>
          <w:u w:val="single"/>
        </w:rPr>
        <w:t>Performance-Based Stock Awards</w:t>
      </w:r>
      <w:r w:rsidRPr="00AB428E">
        <w:rPr>
          <w:rFonts w:ascii="Segoe UI" w:hAnsi="Segoe UI" w:cs="Arial"/>
          <w:sz w:val="18"/>
          <w:szCs w:val="18"/>
        </w:rPr>
        <w:t xml:space="preserve">. As of the Change in Control date, any outstanding Awards subject to performance conditions not assumed or substituted in the Change in Control will (i) be deemed earned at the actual performance level at the date of the Change in Control (as determined by the Committee) with respect to all open performance periods, (ii) cease to be subject to any further performance conditions, and (iii) continue to be subject to time-based vesting following the Change in Control in accordance with the original performance period. </w:t>
      </w:r>
    </w:p>
    <w:p w:rsidR="008521DA" w:rsidRPr="00AB428E" w:rsidRDefault="008521DA" w:rsidP="00837896">
      <w:pPr>
        <w:pStyle w:val="NormalWeb"/>
        <w:spacing w:before="120" w:beforeAutospacing="0" w:after="0" w:afterAutospacing="0"/>
        <w:ind w:left="288"/>
        <w:rPr>
          <w:rFonts w:ascii="Segoe UI" w:hAnsi="Segoe UI" w:cs="Arial"/>
          <w:sz w:val="18"/>
          <w:szCs w:val="18"/>
        </w:rPr>
      </w:pPr>
      <w:r w:rsidRPr="00AB428E">
        <w:rPr>
          <w:rFonts w:ascii="Segoe UI" w:hAnsi="Segoe UI" w:cs="Arial"/>
          <w:sz w:val="18"/>
          <w:szCs w:val="18"/>
        </w:rPr>
        <w:t xml:space="preserve">(c) </w:t>
      </w:r>
      <w:r w:rsidRPr="00AB428E">
        <w:rPr>
          <w:rFonts w:ascii="Segoe UI" w:hAnsi="Segoe UI" w:cs="Arial"/>
          <w:sz w:val="18"/>
          <w:szCs w:val="18"/>
          <w:u w:val="single"/>
        </w:rPr>
        <w:t>Non-Employee Director Awards</w:t>
      </w:r>
      <w:r w:rsidRPr="00AB428E">
        <w:rPr>
          <w:rFonts w:ascii="Segoe UI" w:hAnsi="Segoe UI" w:cs="Arial"/>
          <w:sz w:val="18"/>
          <w:szCs w:val="18"/>
        </w:rPr>
        <w:t xml:space="preserve">. In the case of a Non-Employee Director Awardee, notwithstanding the vesting provisions contained in the Award Agreement granting a Stock Award, the Stock Award shall become fully vested and nonforfeitable if, within one year after a Change in Control, that Non-Employee Director shall cease for any reason to be a member of the Board. </w:t>
      </w:r>
    </w:p>
    <w:p w:rsidR="008521DA" w:rsidRDefault="008521DA">
      <w:pPr>
        <w:pStyle w:val="NormalWeb"/>
        <w:spacing w:before="120" w:beforeAutospacing="0" w:after="0" w:afterAutospacing="0"/>
        <w:rPr>
          <w:rFonts w:ascii="Segoe UI" w:hAnsi="Segoe UI" w:cs="Arial"/>
          <w:sz w:val="18"/>
          <w:szCs w:val="18"/>
        </w:rPr>
        <w:sectPr w:rsidR="008521DA" w:rsidSect="00837896">
          <w:headerReference w:type="default" r:id="rId395"/>
          <w:footerReference w:type="default" r:id="rId396"/>
          <w:pgSz w:w="12240" w:h="15840"/>
          <w:pgMar w:top="720" w:right="720" w:bottom="720" w:left="720" w:header="720" w:footer="720" w:gutter="0"/>
          <w:cols w:space="720"/>
          <w:docGrid w:linePitch="326"/>
        </w:sectPr>
      </w:pPr>
    </w:p>
    <w:p w:rsidR="008521DA" w:rsidRPr="007B7004" w:rsidRDefault="008521DA" w:rsidP="00837896">
      <w:pPr>
        <w:pStyle w:val="NormalWeb"/>
        <w:spacing w:before="0" w:beforeAutospacing="0" w:after="0" w:afterAutospacing="0"/>
        <w:rPr>
          <w:rFonts w:ascii="Segoe UI" w:hAnsi="Segoe UI" w:cs="Arial"/>
          <w:sz w:val="2"/>
          <w:szCs w:val="18"/>
        </w:rPr>
      </w:pPr>
    </w:p>
    <w:p w:rsidR="008521DA" w:rsidRPr="00AB428E" w:rsidRDefault="008521DA" w:rsidP="00837896">
      <w:pPr>
        <w:pStyle w:val="NormalWeb"/>
        <w:spacing w:before="0" w:beforeAutospacing="0" w:after="0" w:afterAutospacing="0"/>
        <w:rPr>
          <w:rFonts w:ascii="Segoe UI" w:hAnsi="Segoe UI" w:cs="Arial"/>
          <w:sz w:val="18"/>
          <w:szCs w:val="18"/>
        </w:rPr>
      </w:pPr>
      <w:r w:rsidRPr="00AB428E">
        <w:rPr>
          <w:rFonts w:ascii="Segoe UI" w:hAnsi="Segoe UI" w:cs="Arial"/>
          <w:sz w:val="18"/>
          <w:szCs w:val="18"/>
        </w:rPr>
        <w:t xml:space="preserve">17. </w:t>
      </w:r>
      <w:r w:rsidRPr="00AB428E">
        <w:rPr>
          <w:rFonts w:ascii="Segoe UI" w:hAnsi="Segoe UI" w:cs="Arial"/>
          <w:b/>
          <w:bCs/>
          <w:sz w:val="18"/>
          <w:szCs w:val="18"/>
        </w:rPr>
        <w:t>Substitutions and Assumptions</w:t>
      </w:r>
      <w:r w:rsidRPr="00AB428E">
        <w:rPr>
          <w:rFonts w:ascii="Segoe UI" w:hAnsi="Segoe UI" w:cs="Arial"/>
          <w:sz w:val="18"/>
          <w:szCs w:val="18"/>
        </w:rPr>
        <w:t xml:space="preserve">. The Committee has the right to substitute or assume Awards in connection with mergers, reorganizations, separations, or other transactions to which Section 424(a) of the Code applies, provided such substitutions and assumptions are permitted by Section 424 of the Code and the regulations promulgated thereunder. The number of Shares reserved pursuant to Section 3 may be increased by the corresponding number of Awards assumed and, in the case of a substitution, by the net increase in the number of Shares subject to Awards before and after the substitution. </w:t>
      </w:r>
    </w:p>
    <w:p w:rsidR="008521DA" w:rsidRPr="00AB428E" w:rsidRDefault="008521DA">
      <w:pPr>
        <w:pStyle w:val="NormalWeb"/>
        <w:keepNext/>
        <w:spacing w:before="120" w:beforeAutospacing="0" w:after="0" w:afterAutospacing="0"/>
        <w:rPr>
          <w:rFonts w:ascii="Segoe UI" w:hAnsi="Segoe UI" w:cs="Arial"/>
          <w:sz w:val="18"/>
          <w:szCs w:val="18"/>
        </w:rPr>
      </w:pPr>
      <w:r w:rsidRPr="00AB428E">
        <w:rPr>
          <w:rFonts w:ascii="Segoe UI" w:hAnsi="Segoe UI" w:cs="Arial"/>
          <w:sz w:val="18"/>
          <w:szCs w:val="18"/>
        </w:rPr>
        <w:t xml:space="preserve">18. </w:t>
      </w:r>
      <w:r w:rsidRPr="00AB428E">
        <w:rPr>
          <w:rFonts w:ascii="Segoe UI" w:hAnsi="Segoe UI" w:cs="Arial"/>
          <w:b/>
          <w:bCs/>
          <w:sz w:val="18"/>
          <w:szCs w:val="18"/>
        </w:rPr>
        <w:t>Amendment and Termination of the Plan</w:t>
      </w:r>
      <w:r w:rsidRPr="00AB428E">
        <w:rPr>
          <w:rFonts w:ascii="Segoe UI" w:hAnsi="Segoe UI" w:cs="Arial"/>
          <w:sz w:val="18"/>
          <w:szCs w:val="18"/>
        </w:rPr>
        <w:t xml:space="preserve">. </w:t>
      </w:r>
    </w:p>
    <w:p w:rsidR="008521DA" w:rsidRPr="00AB428E" w:rsidRDefault="008521DA" w:rsidP="00837896">
      <w:pPr>
        <w:pStyle w:val="NormalWeb"/>
        <w:spacing w:before="120" w:beforeAutospacing="0" w:after="0" w:afterAutospacing="0"/>
        <w:ind w:left="288"/>
        <w:rPr>
          <w:rFonts w:ascii="Segoe UI" w:hAnsi="Segoe UI" w:cs="Arial"/>
          <w:sz w:val="18"/>
          <w:szCs w:val="18"/>
        </w:rPr>
      </w:pPr>
      <w:r w:rsidRPr="00AB428E">
        <w:rPr>
          <w:rFonts w:ascii="Segoe UI" w:hAnsi="Segoe UI" w:cs="Arial"/>
          <w:sz w:val="18"/>
          <w:szCs w:val="18"/>
        </w:rPr>
        <w:t xml:space="preserve">(a) </w:t>
      </w:r>
      <w:r w:rsidRPr="00AB428E">
        <w:rPr>
          <w:rFonts w:ascii="Segoe UI" w:hAnsi="Segoe UI" w:cs="Arial"/>
          <w:sz w:val="18"/>
          <w:szCs w:val="18"/>
          <w:u w:val="single"/>
        </w:rPr>
        <w:t>Amendment and Termination</w:t>
      </w:r>
      <w:r w:rsidRPr="00AB428E">
        <w:rPr>
          <w:rFonts w:ascii="Segoe UI" w:hAnsi="Segoe UI" w:cs="Arial"/>
          <w:sz w:val="18"/>
          <w:szCs w:val="18"/>
        </w:rPr>
        <w:t xml:space="preserve">. The Committee may amend or terminate the Plan from time to time in such respects as the Committee may deem advisable (including, but not limited to amendments which the Committee deems appropriate to enhance the Company’s ability to claim deductions related to Option exercises); provided that any increase in the number of Shares subject to the Plan, other than in connection with an adjustment under Section 15, and any amendment described in Section 12(b), requires approval of or ratification by the shareholders of the Company. </w:t>
      </w:r>
    </w:p>
    <w:p w:rsidR="008521DA" w:rsidRPr="00AB428E" w:rsidRDefault="008521DA" w:rsidP="00837896">
      <w:pPr>
        <w:pStyle w:val="NormalWeb"/>
        <w:spacing w:before="120" w:beforeAutospacing="0" w:after="0" w:afterAutospacing="0"/>
        <w:ind w:left="288"/>
        <w:rPr>
          <w:rFonts w:ascii="Segoe UI" w:hAnsi="Segoe UI" w:cs="Arial"/>
          <w:sz w:val="18"/>
          <w:szCs w:val="18"/>
        </w:rPr>
      </w:pPr>
      <w:r w:rsidRPr="00AB428E">
        <w:rPr>
          <w:rFonts w:ascii="Segoe UI" w:hAnsi="Segoe UI" w:cs="Arial"/>
          <w:sz w:val="18"/>
          <w:szCs w:val="18"/>
        </w:rPr>
        <w:t xml:space="preserve">(b) </w:t>
      </w:r>
      <w:r w:rsidRPr="00AB428E">
        <w:rPr>
          <w:rFonts w:ascii="Segoe UI" w:hAnsi="Segoe UI" w:cs="Arial"/>
          <w:sz w:val="18"/>
          <w:szCs w:val="18"/>
          <w:u w:val="single"/>
        </w:rPr>
        <w:t>Awardees in Foreign Countries</w:t>
      </w:r>
      <w:r w:rsidRPr="00AB428E">
        <w:rPr>
          <w:rFonts w:ascii="Segoe UI" w:hAnsi="Segoe UI" w:cs="Arial"/>
          <w:sz w:val="18"/>
          <w:szCs w:val="18"/>
        </w:rPr>
        <w:t xml:space="preserve">. The Committee has the authority to adopt any modifications, procedures, and subplans as may be necessary or desirable to comply with provisions of the laws of foreign countries in which the Company or its Subsidiaries may operate to assure the viability of the benefits from Awards granted to Awardees performing services in such countries and to meet the objectives of the Plan. </w:t>
      </w:r>
    </w:p>
    <w:p w:rsidR="008521DA" w:rsidRPr="00AB428E" w:rsidRDefault="008521DA" w:rsidP="00837896">
      <w:pPr>
        <w:pStyle w:val="NormalWeb"/>
        <w:spacing w:before="120" w:beforeAutospacing="0" w:after="0" w:afterAutospacing="0"/>
        <w:ind w:left="288"/>
        <w:rPr>
          <w:rFonts w:ascii="Segoe UI" w:hAnsi="Segoe UI" w:cs="Arial"/>
          <w:sz w:val="18"/>
          <w:szCs w:val="18"/>
        </w:rPr>
      </w:pPr>
      <w:r w:rsidRPr="00AB428E">
        <w:rPr>
          <w:rFonts w:ascii="Segoe UI" w:hAnsi="Segoe UI" w:cs="Arial"/>
          <w:sz w:val="18"/>
          <w:szCs w:val="18"/>
        </w:rPr>
        <w:t xml:space="preserve">(c) </w:t>
      </w:r>
      <w:r w:rsidRPr="00AB428E">
        <w:rPr>
          <w:rFonts w:ascii="Segoe UI" w:hAnsi="Segoe UI" w:cs="Arial"/>
          <w:sz w:val="18"/>
          <w:szCs w:val="18"/>
          <w:u w:val="single"/>
        </w:rPr>
        <w:t>Effect of Amendment or Termination</w:t>
      </w:r>
      <w:r w:rsidRPr="00AB428E">
        <w:rPr>
          <w:rFonts w:ascii="Segoe UI" w:hAnsi="Segoe UI" w:cs="Arial"/>
          <w:sz w:val="18"/>
          <w:szCs w:val="18"/>
        </w:rPr>
        <w:t xml:space="preserve">. Except as otherwise provided in Sections 4 and 15, any amendment or termination of the Plan will not affect Awards already granted and such Awards will remain in full force and effect as if the Plan had not been amended or terminated, unless mutually agreed otherwise between the Awardee and the Committee, which agreement must be in writing and signed by the Awardee and the Company. </w:t>
      </w:r>
    </w:p>
    <w:p w:rsidR="008521DA" w:rsidRPr="00AB428E" w:rsidRDefault="008521DA">
      <w:pPr>
        <w:pStyle w:val="NormalWeb"/>
        <w:spacing w:before="120" w:beforeAutospacing="0" w:after="0" w:afterAutospacing="0"/>
        <w:rPr>
          <w:rFonts w:ascii="Segoe UI" w:hAnsi="Segoe UI" w:cs="Arial"/>
          <w:sz w:val="18"/>
          <w:szCs w:val="18"/>
        </w:rPr>
      </w:pPr>
      <w:r w:rsidRPr="00AB428E">
        <w:rPr>
          <w:rFonts w:ascii="Segoe UI" w:hAnsi="Segoe UI" w:cs="Arial"/>
          <w:sz w:val="18"/>
          <w:szCs w:val="18"/>
        </w:rPr>
        <w:t xml:space="preserve">19. </w:t>
      </w:r>
      <w:r w:rsidRPr="00AB428E">
        <w:rPr>
          <w:rFonts w:ascii="Segoe UI" w:hAnsi="Segoe UI" w:cs="Arial"/>
          <w:b/>
          <w:bCs/>
          <w:sz w:val="18"/>
          <w:szCs w:val="18"/>
        </w:rPr>
        <w:t>Conditions Upon Issuance of Shares</w:t>
      </w:r>
      <w:r w:rsidRPr="00AB428E">
        <w:rPr>
          <w:rFonts w:ascii="Segoe UI" w:hAnsi="Segoe UI" w:cs="Arial"/>
          <w:sz w:val="18"/>
          <w:szCs w:val="18"/>
        </w:rPr>
        <w:t xml:space="preserve">. Shares will not be issued pursuant to the exercise of an Award unless the exercise of such Award and the issuance and delivery of such Shares pursuant thereto will comply with all relevant provisions of law, including, without limitation, the Securities Act of 1933, as amended, the Exchange Act, the rules and regulations promulgated thereunder, and the requirements of any stock exchange upon which the Shares may then be listed. </w:t>
      </w:r>
    </w:p>
    <w:p w:rsidR="008521DA" w:rsidRPr="00AB428E" w:rsidRDefault="008521DA">
      <w:pPr>
        <w:pStyle w:val="NormalWeb"/>
        <w:spacing w:before="120" w:beforeAutospacing="0" w:after="0" w:afterAutospacing="0"/>
        <w:rPr>
          <w:rFonts w:ascii="Segoe UI" w:hAnsi="Segoe UI" w:cs="Arial"/>
          <w:sz w:val="18"/>
          <w:szCs w:val="18"/>
        </w:rPr>
      </w:pPr>
      <w:r w:rsidRPr="00AB428E">
        <w:rPr>
          <w:rFonts w:ascii="Segoe UI" w:hAnsi="Segoe UI" w:cs="Arial"/>
          <w:sz w:val="18"/>
          <w:szCs w:val="18"/>
        </w:rPr>
        <w:t xml:space="preserve">20. </w:t>
      </w:r>
      <w:r w:rsidRPr="00AB428E">
        <w:rPr>
          <w:rFonts w:ascii="Segoe UI" w:hAnsi="Segoe UI" w:cs="Arial"/>
          <w:b/>
          <w:bCs/>
          <w:sz w:val="18"/>
          <w:szCs w:val="18"/>
        </w:rPr>
        <w:t>Reservation of Shares</w:t>
      </w:r>
      <w:r w:rsidRPr="00AB428E">
        <w:rPr>
          <w:rFonts w:ascii="Segoe UI" w:hAnsi="Segoe UI" w:cs="Arial"/>
          <w:sz w:val="18"/>
          <w:szCs w:val="18"/>
        </w:rPr>
        <w:t xml:space="preserve">. The Company, during the term of the Plan, will at all times reserve and keep available a sufficient number of Shares to satisfy the requirements of the Plan. </w:t>
      </w:r>
    </w:p>
    <w:p w:rsidR="008521DA" w:rsidRPr="00AB428E" w:rsidRDefault="008521DA">
      <w:pPr>
        <w:pStyle w:val="NormalWeb"/>
        <w:spacing w:before="120" w:beforeAutospacing="0" w:after="0" w:afterAutospacing="0"/>
        <w:rPr>
          <w:rFonts w:ascii="Segoe UI" w:hAnsi="Segoe UI" w:cs="Arial"/>
          <w:sz w:val="18"/>
          <w:szCs w:val="18"/>
        </w:rPr>
      </w:pPr>
      <w:r w:rsidRPr="00AB428E">
        <w:rPr>
          <w:rFonts w:ascii="Segoe UI" w:hAnsi="Segoe UI" w:cs="Arial"/>
          <w:sz w:val="18"/>
          <w:szCs w:val="18"/>
        </w:rPr>
        <w:t xml:space="preserve">21. </w:t>
      </w:r>
      <w:r w:rsidRPr="00AB428E">
        <w:rPr>
          <w:rFonts w:ascii="Segoe UI" w:hAnsi="Segoe UI" w:cs="Arial"/>
          <w:b/>
          <w:bCs/>
          <w:sz w:val="18"/>
          <w:szCs w:val="18"/>
        </w:rPr>
        <w:t>No Employment/Service Rights</w:t>
      </w:r>
      <w:r w:rsidRPr="00AB428E">
        <w:rPr>
          <w:rFonts w:ascii="Segoe UI" w:hAnsi="Segoe UI" w:cs="Arial"/>
          <w:sz w:val="18"/>
          <w:szCs w:val="18"/>
        </w:rPr>
        <w:t xml:space="preserve">. Nothing in the Plan confers upon any Employee or Consultant the right to an Award or to continue in service as an Employee or Consultant for any period of specific duration, or interfere with or otherwise restrict in any way the rights of the Company (or any Parent or Subsidiary employing or retaining such person), or of any Awardee, which rights are hereby expressly reserved by each, to terminate such person’s services at any time for any reason, with or without cause. </w:t>
      </w:r>
    </w:p>
    <w:p w:rsidR="008521DA" w:rsidRDefault="008521DA">
      <w:pPr>
        <w:pStyle w:val="NormalWeb"/>
        <w:spacing w:before="120" w:beforeAutospacing="0" w:after="0" w:afterAutospacing="0"/>
        <w:rPr>
          <w:rFonts w:ascii="Segoe UI" w:hAnsi="Segoe UI" w:cs="Arial"/>
          <w:sz w:val="18"/>
          <w:szCs w:val="18"/>
        </w:rPr>
      </w:pPr>
      <w:r w:rsidRPr="00AB428E">
        <w:rPr>
          <w:rFonts w:ascii="Segoe UI" w:hAnsi="Segoe UI" w:cs="Arial"/>
          <w:sz w:val="18"/>
          <w:szCs w:val="18"/>
        </w:rPr>
        <w:t xml:space="preserve">22. </w:t>
      </w:r>
      <w:r w:rsidRPr="00AB428E">
        <w:rPr>
          <w:rFonts w:ascii="Segoe UI" w:hAnsi="Segoe UI" w:cs="Arial"/>
          <w:b/>
          <w:bCs/>
          <w:sz w:val="18"/>
          <w:szCs w:val="18"/>
        </w:rPr>
        <w:t>Governing Law and Venue</w:t>
      </w:r>
      <w:r w:rsidRPr="00AB428E">
        <w:rPr>
          <w:rFonts w:ascii="Segoe UI" w:hAnsi="Segoe UI" w:cs="Arial"/>
          <w:sz w:val="18"/>
          <w:szCs w:val="18"/>
        </w:rPr>
        <w:t xml:space="preserve">. The Plan and Awards are governed by the laws of the State of Washington, U.S.A., without regard to Washington laws that might cause other law to govern under applicable principles of conflicts of law. The venue for any litigation related to the Plan or Awards will be in King County, Washington. </w:t>
      </w:r>
    </w:p>
    <w:p w:rsidR="008521DA" w:rsidRDefault="008521DA">
      <w:pPr>
        <w:pStyle w:val="NormalWeb"/>
        <w:spacing w:before="120" w:beforeAutospacing="0" w:after="0" w:afterAutospacing="0"/>
        <w:rPr>
          <w:rFonts w:ascii="Segoe UI" w:hAnsi="Segoe UI" w:cs="Arial"/>
          <w:sz w:val="18"/>
          <w:szCs w:val="18"/>
        </w:rPr>
        <w:sectPr w:rsidR="008521DA" w:rsidSect="00837896">
          <w:headerReference w:type="default" r:id="rId397"/>
          <w:footerReference w:type="default" r:id="rId398"/>
          <w:pgSz w:w="12240" w:h="15840"/>
          <w:pgMar w:top="720" w:right="720" w:bottom="720" w:left="720" w:header="720" w:footer="720" w:gutter="0"/>
          <w:cols w:space="720"/>
          <w:docGrid w:linePitch="326"/>
        </w:sectPr>
      </w:pPr>
    </w:p>
    <w:p w:rsidR="008521DA" w:rsidRPr="007B7004" w:rsidRDefault="008521DA" w:rsidP="00837896">
      <w:pPr>
        <w:pStyle w:val="NormalWeb"/>
        <w:spacing w:before="0" w:beforeAutospacing="0" w:after="0" w:afterAutospacing="0"/>
        <w:rPr>
          <w:rFonts w:ascii="Segoe UI" w:hAnsi="Segoe UI" w:cs="Arial"/>
          <w:sz w:val="2"/>
          <w:szCs w:val="18"/>
        </w:rPr>
      </w:pPr>
    </w:p>
    <w:p w:rsidR="008521DA" w:rsidRDefault="008521DA" w:rsidP="00837896">
      <w:pPr>
        <w:pStyle w:val="NormalWeb"/>
        <w:spacing w:before="0" w:beforeAutospacing="0" w:after="0" w:afterAutospacing="0"/>
        <w:rPr>
          <w:sz w:val="2"/>
          <w:szCs w:val="2"/>
        </w:rPr>
      </w:pPr>
      <w:r>
        <w:rPr>
          <w:sz w:val="2"/>
          <w:szCs w:val="2"/>
        </w:rPr>
        <w:t> </w:t>
      </w:r>
    </w:p>
    <w:p w:rsidR="008521DA" w:rsidRDefault="008521DA" w:rsidP="00C25F02">
      <w:pPr>
        <w:pStyle w:val="rrdsinglerule"/>
        <w:pBdr>
          <w:top w:val="single" w:sz="6" w:space="0" w:color="0083C6"/>
        </w:pBdr>
        <w:spacing w:before="0"/>
        <w:rPr>
          <w:sz w:val="24"/>
          <w:szCs w:val="24"/>
        </w:rPr>
      </w:pPr>
      <w:r>
        <w:t> </w:t>
      </w:r>
    </w:p>
    <w:p w:rsidR="008521DA" w:rsidRPr="00AB428E" w:rsidRDefault="008521DA">
      <w:pPr>
        <w:pStyle w:val="NormalWeb"/>
        <w:spacing w:before="0" w:beforeAutospacing="0" w:after="0" w:afterAutospacing="0"/>
        <w:rPr>
          <w:rFonts w:ascii="Segoe UI" w:hAnsi="Segoe UI" w:cs="Arial"/>
          <w:sz w:val="28"/>
          <w:szCs w:val="28"/>
        </w:rPr>
      </w:pPr>
      <w:r w:rsidRPr="00AB6D83">
        <w:rPr>
          <w:rFonts w:ascii="Segoe UI" w:hAnsi="Segoe UI" w:cs="Arial"/>
          <w:b/>
          <w:bCs/>
          <w:color w:val="0081C4"/>
          <w:sz w:val="28"/>
          <w:szCs w:val="28"/>
        </w:rPr>
        <w:t xml:space="preserve">Downtown Bellevue driving directions and parking </w:t>
      </w:r>
    </w:p>
    <w:p w:rsidR="008521DA" w:rsidRDefault="008521DA">
      <w:pPr>
        <w:pStyle w:val="NormalWeb"/>
        <w:keepNext/>
        <w:spacing w:before="0" w:beforeAutospacing="0" w:after="0" w:afterAutospacing="0"/>
      </w:pPr>
      <w:r>
        <w:t> </w:t>
      </w:r>
    </w:p>
    <w:tbl>
      <w:tblPr>
        <w:tblW w:w="5000" w:type="pct"/>
        <w:tblCellMar>
          <w:left w:w="0" w:type="dxa"/>
          <w:right w:w="0" w:type="dxa"/>
        </w:tblCellMar>
        <w:tblLook w:val="04A0" w:firstRow="1" w:lastRow="0" w:firstColumn="1" w:lastColumn="0" w:noHBand="0" w:noVBand="1"/>
      </w:tblPr>
      <w:tblGrid>
        <w:gridCol w:w="2160"/>
        <w:gridCol w:w="8640"/>
      </w:tblGrid>
      <w:tr w:rsidR="008521DA">
        <w:tc>
          <w:tcPr>
            <w:tcW w:w="1940" w:type="dxa"/>
            <w:vAlign w:val="center"/>
            <w:hideMark/>
          </w:tcPr>
          <w:p w:rsidR="008521DA" w:rsidRPr="00AB428E" w:rsidRDefault="008521DA">
            <w:pPr>
              <w:rPr>
                <w:rFonts w:ascii="Segoe UI" w:hAnsi="Segoe UI" w:cs="Arial"/>
                <w:sz w:val="1"/>
                <w:szCs w:val="18"/>
              </w:rPr>
            </w:pPr>
          </w:p>
        </w:tc>
        <w:tc>
          <w:tcPr>
            <w:tcW w:w="4000" w:type="pct"/>
            <w:vAlign w:val="center"/>
            <w:hideMark/>
          </w:tcPr>
          <w:p w:rsidR="008521DA" w:rsidRPr="00AB428E" w:rsidRDefault="008521DA">
            <w:pPr>
              <w:rPr>
                <w:rFonts w:ascii="Segoe UI" w:hAnsi="Segoe UI" w:cs="Arial"/>
                <w:sz w:val="1"/>
                <w:szCs w:val="18"/>
              </w:rPr>
            </w:pPr>
          </w:p>
        </w:tc>
      </w:tr>
      <w:tr w:rsidR="008521DA">
        <w:trPr>
          <w:cantSplit/>
        </w:trPr>
        <w:tc>
          <w:tcPr>
            <w:tcW w:w="0" w:type="auto"/>
            <w:vAlign w:val="bottom"/>
            <w:hideMark/>
          </w:tcPr>
          <w:p w:rsidR="008521DA" w:rsidRDefault="008521DA">
            <w:pPr>
              <w:pStyle w:val="NormalWeb"/>
              <w:spacing w:before="0" w:beforeAutospacing="0" w:after="0" w:afterAutospacing="0"/>
              <w:rPr>
                <w:rFonts w:ascii="Segoe UI" w:hAnsi="Segoe UI" w:cs="Arial"/>
                <w:b/>
                <w:bCs/>
                <w:color w:val="0081C4"/>
                <w:sz w:val="18"/>
                <w:szCs w:val="18"/>
              </w:rPr>
            </w:pPr>
          </w:p>
          <w:p w:rsidR="008521DA" w:rsidRDefault="008521DA">
            <w:pPr>
              <w:pStyle w:val="NormalWeb"/>
              <w:spacing w:before="0" w:beforeAutospacing="0" w:after="0" w:afterAutospacing="0"/>
              <w:rPr>
                <w:rFonts w:ascii="Segoe UI" w:hAnsi="Segoe UI" w:cs="Arial"/>
                <w:b/>
                <w:bCs/>
                <w:color w:val="0081C4"/>
                <w:sz w:val="18"/>
                <w:szCs w:val="18"/>
              </w:rPr>
            </w:pPr>
          </w:p>
          <w:p w:rsidR="008521DA" w:rsidRDefault="008521DA">
            <w:pPr>
              <w:pStyle w:val="NormalWeb"/>
              <w:spacing w:before="0" w:beforeAutospacing="0" w:after="0" w:afterAutospacing="0"/>
              <w:rPr>
                <w:rFonts w:ascii="Segoe UI" w:hAnsi="Segoe UI" w:cs="Arial"/>
                <w:b/>
                <w:bCs/>
                <w:color w:val="0081C4"/>
                <w:sz w:val="18"/>
                <w:szCs w:val="18"/>
              </w:rPr>
            </w:pPr>
          </w:p>
          <w:p w:rsidR="008521DA" w:rsidRDefault="008521DA">
            <w:pPr>
              <w:pStyle w:val="NormalWeb"/>
              <w:spacing w:before="0" w:beforeAutospacing="0" w:after="0" w:afterAutospacing="0"/>
              <w:rPr>
                <w:rFonts w:ascii="Segoe UI" w:hAnsi="Segoe UI" w:cs="Arial"/>
                <w:b/>
                <w:bCs/>
                <w:color w:val="0081C4"/>
                <w:sz w:val="18"/>
                <w:szCs w:val="18"/>
              </w:rPr>
            </w:pPr>
          </w:p>
          <w:p w:rsidR="008521DA" w:rsidRDefault="008521DA" w:rsidP="00837896">
            <w:pPr>
              <w:pStyle w:val="NormalWeb"/>
              <w:spacing w:before="60" w:beforeAutospacing="0" w:after="0" w:afterAutospacing="0"/>
              <w:rPr>
                <w:rFonts w:ascii="Segoe UI" w:hAnsi="Segoe UI" w:cs="Arial"/>
                <w:b/>
                <w:bCs/>
                <w:color w:val="0081C4"/>
                <w:sz w:val="18"/>
                <w:szCs w:val="18"/>
              </w:rPr>
            </w:pPr>
          </w:p>
          <w:p w:rsidR="008521DA" w:rsidRDefault="008521DA" w:rsidP="00837896">
            <w:pPr>
              <w:pStyle w:val="NormalWeb"/>
              <w:spacing w:before="60" w:beforeAutospacing="0" w:after="0" w:afterAutospacing="0"/>
              <w:rPr>
                <w:rFonts w:ascii="Segoe UI" w:hAnsi="Segoe UI" w:cs="Arial"/>
                <w:b/>
                <w:bCs/>
                <w:color w:val="0081C4"/>
                <w:sz w:val="18"/>
                <w:szCs w:val="18"/>
              </w:rPr>
            </w:pPr>
          </w:p>
          <w:p w:rsidR="008521DA" w:rsidRDefault="008521DA" w:rsidP="00837896">
            <w:pPr>
              <w:pStyle w:val="NormalWeb"/>
              <w:spacing w:before="60" w:beforeAutospacing="0" w:after="0" w:afterAutospacing="0"/>
              <w:rPr>
                <w:rFonts w:ascii="Segoe UI" w:hAnsi="Segoe UI" w:cs="Arial"/>
                <w:b/>
                <w:bCs/>
                <w:color w:val="0081C4"/>
                <w:sz w:val="18"/>
                <w:szCs w:val="18"/>
              </w:rPr>
            </w:pPr>
          </w:p>
          <w:p w:rsidR="008521DA" w:rsidRDefault="008521DA" w:rsidP="00837896">
            <w:pPr>
              <w:pStyle w:val="NormalWeb"/>
              <w:spacing w:before="60" w:beforeAutospacing="0" w:after="0" w:afterAutospacing="0"/>
              <w:rPr>
                <w:rFonts w:ascii="Segoe UI" w:hAnsi="Segoe UI" w:cs="Arial"/>
                <w:b/>
                <w:bCs/>
                <w:color w:val="0081C4"/>
                <w:sz w:val="18"/>
                <w:szCs w:val="18"/>
              </w:rPr>
            </w:pPr>
          </w:p>
          <w:p w:rsidR="008521DA" w:rsidRDefault="008521DA" w:rsidP="00837896">
            <w:pPr>
              <w:pStyle w:val="NormalWeb"/>
              <w:spacing w:before="60" w:beforeAutospacing="0" w:after="0" w:afterAutospacing="0"/>
              <w:rPr>
                <w:rFonts w:ascii="Segoe UI" w:hAnsi="Segoe UI" w:cs="Arial"/>
                <w:b/>
                <w:bCs/>
                <w:color w:val="0081C4"/>
                <w:sz w:val="18"/>
                <w:szCs w:val="18"/>
              </w:rPr>
            </w:pPr>
          </w:p>
          <w:p w:rsidR="008521DA" w:rsidRDefault="008521DA" w:rsidP="00837896">
            <w:pPr>
              <w:pStyle w:val="NormalWeb"/>
              <w:spacing w:before="60" w:beforeAutospacing="0" w:after="0" w:afterAutospacing="0"/>
              <w:rPr>
                <w:rFonts w:ascii="Segoe UI" w:hAnsi="Segoe UI" w:cs="Arial"/>
                <w:b/>
                <w:bCs/>
                <w:color w:val="0081C4"/>
                <w:sz w:val="18"/>
                <w:szCs w:val="18"/>
              </w:rPr>
            </w:pPr>
          </w:p>
          <w:p w:rsidR="008521DA" w:rsidRDefault="008521DA" w:rsidP="00837896">
            <w:pPr>
              <w:pStyle w:val="NormalWeb"/>
              <w:spacing w:before="60" w:beforeAutospacing="0" w:after="0" w:afterAutospacing="0"/>
              <w:rPr>
                <w:rFonts w:ascii="Segoe UI" w:hAnsi="Segoe UI" w:cs="Arial"/>
                <w:b/>
                <w:bCs/>
                <w:color w:val="0081C4"/>
                <w:sz w:val="18"/>
                <w:szCs w:val="18"/>
              </w:rPr>
            </w:pPr>
          </w:p>
          <w:p w:rsidR="008521DA" w:rsidRPr="00AB428E" w:rsidRDefault="008521DA" w:rsidP="00837896">
            <w:pPr>
              <w:pStyle w:val="NormalWeb"/>
              <w:spacing w:beforeAutospacing="0" w:after="0" w:afterAutospacing="0"/>
              <w:rPr>
                <w:rFonts w:ascii="Segoe UI" w:eastAsiaTheme="minorEastAsia" w:hAnsi="Segoe UI" w:cs="Arial"/>
                <w:sz w:val="18"/>
                <w:szCs w:val="18"/>
              </w:rPr>
            </w:pPr>
            <w:r w:rsidRPr="00AB6D83">
              <w:rPr>
                <w:rFonts w:ascii="Segoe UI" w:hAnsi="Segoe UI" w:cs="Arial"/>
                <w:b/>
                <w:bCs/>
                <w:color w:val="0081C4"/>
                <w:sz w:val="18"/>
                <w:szCs w:val="18"/>
              </w:rPr>
              <w:t>Meydenbauer Center</w:t>
            </w:r>
          </w:p>
          <w:p w:rsidR="008521DA" w:rsidRPr="00AB428E" w:rsidRDefault="008521DA">
            <w:pPr>
              <w:pStyle w:val="NormalWeb"/>
              <w:spacing w:before="0" w:beforeAutospacing="0" w:after="0" w:afterAutospacing="0"/>
              <w:rPr>
                <w:rFonts w:ascii="Segoe UI" w:hAnsi="Segoe UI" w:cs="Arial"/>
                <w:sz w:val="12"/>
                <w:szCs w:val="12"/>
              </w:rPr>
            </w:pPr>
            <w:r w:rsidRPr="00AB428E">
              <w:rPr>
                <w:rFonts w:ascii="Segoe UI" w:hAnsi="Segoe UI" w:cs="Arial"/>
                <w:sz w:val="12"/>
                <w:szCs w:val="12"/>
              </w:rPr>
              <w:t> </w:t>
            </w:r>
          </w:p>
          <w:p w:rsidR="008521DA" w:rsidRPr="00AB428E" w:rsidRDefault="008521DA">
            <w:pPr>
              <w:pStyle w:val="NormalWeb"/>
              <w:spacing w:before="0" w:beforeAutospacing="0" w:after="0" w:afterAutospacing="0"/>
              <w:rPr>
                <w:rFonts w:ascii="Segoe UI" w:hAnsi="Segoe UI" w:cs="Arial"/>
                <w:sz w:val="16"/>
                <w:szCs w:val="16"/>
              </w:rPr>
            </w:pPr>
            <w:r w:rsidRPr="00AB428E">
              <w:rPr>
                <w:rFonts w:ascii="Segoe UI" w:hAnsi="Segoe UI" w:cs="Arial"/>
                <w:sz w:val="16"/>
                <w:szCs w:val="16"/>
              </w:rPr>
              <w:t>11100 NE 6th Street</w:t>
            </w:r>
          </w:p>
          <w:p w:rsidR="008521DA" w:rsidRPr="00AB428E" w:rsidRDefault="008521DA">
            <w:pPr>
              <w:pStyle w:val="NormalWeb"/>
              <w:spacing w:before="0" w:beforeAutospacing="0" w:after="0" w:afterAutospacing="0"/>
              <w:rPr>
                <w:rFonts w:ascii="Segoe UI" w:hAnsi="Segoe UI" w:cs="Arial"/>
                <w:sz w:val="16"/>
                <w:szCs w:val="16"/>
              </w:rPr>
            </w:pPr>
            <w:r w:rsidRPr="00AB428E">
              <w:rPr>
                <w:rFonts w:ascii="Segoe UI" w:hAnsi="Segoe UI" w:cs="Arial"/>
                <w:sz w:val="16"/>
                <w:szCs w:val="16"/>
              </w:rPr>
              <w:t>Bellevue, WA 98004</w:t>
            </w:r>
          </w:p>
          <w:p w:rsidR="008521DA" w:rsidRPr="00AB428E" w:rsidRDefault="008521DA">
            <w:pPr>
              <w:pStyle w:val="NormalWeb"/>
              <w:spacing w:before="0" w:beforeAutospacing="0" w:after="0" w:afterAutospacing="0"/>
              <w:rPr>
                <w:rFonts w:ascii="Segoe UI" w:hAnsi="Segoe UI" w:cs="Arial"/>
                <w:sz w:val="16"/>
                <w:szCs w:val="16"/>
              </w:rPr>
            </w:pPr>
            <w:r w:rsidRPr="00AB428E">
              <w:rPr>
                <w:rFonts w:ascii="Segoe UI" w:hAnsi="Segoe UI" w:cs="Arial"/>
                <w:sz w:val="16"/>
                <w:szCs w:val="16"/>
              </w:rPr>
              <w:t>425.637.1020</w:t>
            </w:r>
          </w:p>
          <w:p w:rsidR="008521DA" w:rsidRPr="00AB428E" w:rsidRDefault="00DA2C4F">
            <w:pPr>
              <w:pStyle w:val="NormalWeb"/>
              <w:spacing w:before="0" w:beforeAutospacing="0" w:after="0" w:afterAutospacing="0"/>
              <w:rPr>
                <w:rFonts w:ascii="Segoe UI" w:hAnsi="Segoe UI" w:cs="Arial"/>
                <w:sz w:val="16"/>
                <w:szCs w:val="16"/>
              </w:rPr>
            </w:pPr>
            <w:hyperlink r:id="rId399" w:history="1">
              <w:r w:rsidR="008521DA" w:rsidRPr="002E1DA7">
                <w:rPr>
                  <w:rStyle w:val="Hyperlink"/>
                  <w:rFonts w:ascii="Segoe UI" w:hAnsi="Segoe UI" w:cs="Arial"/>
                  <w:sz w:val="16"/>
                  <w:szCs w:val="16"/>
                </w:rPr>
                <w:t>www.meydenbauer.com</w:t>
              </w:r>
            </w:hyperlink>
          </w:p>
          <w:p w:rsidR="008521DA" w:rsidRPr="007B7004" w:rsidRDefault="008521DA">
            <w:pPr>
              <w:pStyle w:val="NormalWeb"/>
              <w:spacing w:before="0" w:beforeAutospacing="0" w:after="0" w:afterAutospacing="0"/>
              <w:rPr>
                <w:rFonts w:ascii="Segoe UI" w:hAnsi="Segoe UI" w:cs="Arial"/>
                <w:sz w:val="14"/>
              </w:rPr>
            </w:pPr>
            <w:r w:rsidRPr="007B7004">
              <w:rPr>
                <w:rFonts w:ascii="Segoe UI" w:hAnsi="Segoe UI" w:cs="Arial"/>
                <w:sz w:val="14"/>
              </w:rPr>
              <w:t> </w:t>
            </w:r>
          </w:p>
          <w:p w:rsidR="008521DA" w:rsidRPr="00AB428E" w:rsidRDefault="008521DA">
            <w:pPr>
              <w:pStyle w:val="NormalWeb"/>
              <w:spacing w:before="0" w:beforeAutospacing="0" w:after="0" w:afterAutospacing="0"/>
              <w:rPr>
                <w:rFonts w:ascii="Segoe UI" w:hAnsi="Segoe UI" w:cs="Arial"/>
                <w:sz w:val="16"/>
                <w:szCs w:val="16"/>
              </w:rPr>
            </w:pPr>
            <w:r w:rsidRPr="00AB428E">
              <w:rPr>
                <w:rFonts w:ascii="Segoe UI" w:hAnsi="Segoe UI" w:cs="Arial"/>
                <w:noProof/>
                <w:sz w:val="16"/>
                <w:szCs w:val="16"/>
              </w:rPr>
              <w:drawing>
                <wp:inline distT="0" distB="0" distL="0" distR="0">
                  <wp:extent cx="161925" cy="133350"/>
                  <wp:effectExtent l="0" t="0" r="0" b="0"/>
                  <wp:docPr id="232" name="Picture 23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descr="LOGO"/>
                          <pic:cNvPicPr>
                            <a:picLocks noChangeAspect="1" noChangeArrowheads="1"/>
                          </pic:cNvPicPr>
                        </pic:nvPicPr>
                        <pic:blipFill>
                          <a:blip r:embed="rId400" r:link="rId401" cstate="print">
                            <a:extLst>
                              <a:ext uri="{28A0092B-C50C-407E-A947-70E740481C1C}">
                                <a14:useLocalDpi xmlns:a14="http://schemas.microsoft.com/office/drawing/2010/main" val="0"/>
                              </a:ext>
                            </a:extLst>
                          </a:blip>
                          <a:srcRect/>
                          <a:stretch>
                            <a:fillRect/>
                          </a:stretch>
                        </pic:blipFill>
                        <pic:spPr bwMode="auto">
                          <a:xfrm>
                            <a:off x="0" y="0"/>
                            <a:ext cx="161925" cy="133350"/>
                          </a:xfrm>
                          <a:prstGeom prst="rect">
                            <a:avLst/>
                          </a:prstGeom>
                          <a:noFill/>
                          <a:ln>
                            <a:noFill/>
                          </a:ln>
                        </pic:spPr>
                      </pic:pic>
                    </a:graphicData>
                  </a:graphic>
                </wp:inline>
              </w:drawing>
            </w:r>
          </w:p>
          <w:p w:rsidR="008521DA" w:rsidRPr="00AB428E" w:rsidRDefault="008521DA">
            <w:pPr>
              <w:pStyle w:val="NormalWeb"/>
              <w:spacing w:before="0" w:beforeAutospacing="0" w:after="20" w:afterAutospacing="0"/>
              <w:rPr>
                <w:rFonts w:ascii="Segoe UI" w:eastAsiaTheme="minorEastAsia" w:hAnsi="Segoe UI" w:cs="Arial"/>
                <w:sz w:val="18"/>
                <w:szCs w:val="18"/>
              </w:rPr>
            </w:pPr>
            <w:r w:rsidRPr="00AB428E">
              <w:rPr>
                <w:rFonts w:ascii="Segoe UI" w:hAnsi="Segoe UI" w:cs="Arial"/>
                <w:b/>
                <w:bCs/>
                <w:color w:val="7F7F7F"/>
                <w:sz w:val="18"/>
                <w:szCs w:val="18"/>
              </w:rPr>
              <w:t>Bellevue Transit Center</w:t>
            </w:r>
          </w:p>
        </w:tc>
        <w:tc>
          <w:tcPr>
            <w:tcW w:w="0" w:type="auto"/>
            <w:hideMark/>
          </w:tcPr>
          <w:p w:rsidR="008521DA" w:rsidRPr="00AB428E" w:rsidRDefault="008521DA">
            <w:pPr>
              <w:rPr>
                <w:rFonts w:ascii="Segoe UI" w:hAnsi="Segoe UI" w:cs="Arial"/>
                <w:sz w:val="16"/>
                <w:szCs w:val="16"/>
              </w:rPr>
            </w:pPr>
            <w:r w:rsidRPr="00AB428E">
              <w:rPr>
                <w:rFonts w:ascii="Segoe UI" w:hAnsi="Segoe UI" w:cs="Arial"/>
                <w:noProof/>
                <w:sz w:val="16"/>
                <w:szCs w:val="16"/>
              </w:rPr>
              <w:drawing>
                <wp:inline distT="0" distB="0" distL="0" distR="0">
                  <wp:extent cx="4581525" cy="3162300"/>
                  <wp:effectExtent l="0" t="0" r="0" b="0"/>
                  <wp:docPr id="233" name="Picture 23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LOGO"/>
                          <pic:cNvPicPr>
                            <a:picLocks noChangeAspect="1" noChangeArrowheads="1"/>
                          </pic:cNvPicPr>
                        </pic:nvPicPr>
                        <pic:blipFill>
                          <a:blip r:embed="rId402" r:link="rId403">
                            <a:extLst>
                              <a:ext uri="{28A0092B-C50C-407E-A947-70E740481C1C}">
                                <a14:useLocalDpi xmlns:a14="http://schemas.microsoft.com/office/drawing/2010/main" val="0"/>
                              </a:ext>
                            </a:extLst>
                          </a:blip>
                          <a:srcRect/>
                          <a:stretch>
                            <a:fillRect/>
                          </a:stretch>
                        </pic:blipFill>
                        <pic:spPr bwMode="auto">
                          <a:xfrm>
                            <a:off x="0" y="0"/>
                            <a:ext cx="4581525" cy="3162300"/>
                          </a:xfrm>
                          <a:prstGeom prst="rect">
                            <a:avLst/>
                          </a:prstGeom>
                          <a:noFill/>
                          <a:ln>
                            <a:noFill/>
                          </a:ln>
                        </pic:spPr>
                      </pic:pic>
                    </a:graphicData>
                  </a:graphic>
                </wp:inline>
              </w:drawing>
            </w:r>
          </w:p>
        </w:tc>
      </w:tr>
    </w:tbl>
    <w:p w:rsidR="008521DA" w:rsidRPr="00AB428E" w:rsidRDefault="008521DA" w:rsidP="00837896">
      <w:pPr>
        <w:pStyle w:val="NormalWeb"/>
        <w:spacing w:before="180" w:beforeAutospacing="0" w:after="0" w:afterAutospacing="0"/>
        <w:rPr>
          <w:rFonts w:ascii="Segoe UI" w:eastAsiaTheme="minorEastAsia" w:hAnsi="Segoe UI" w:cs="Arial"/>
          <w:sz w:val="22"/>
          <w:szCs w:val="22"/>
        </w:rPr>
      </w:pPr>
      <w:r w:rsidRPr="00AB428E">
        <w:rPr>
          <w:rFonts w:ascii="Segoe UI" w:hAnsi="Segoe UI" w:cs="Arial"/>
          <w:b/>
          <w:bCs/>
          <w:sz w:val="22"/>
          <w:szCs w:val="22"/>
        </w:rPr>
        <w:t xml:space="preserve">Driving directions </w:t>
      </w:r>
    </w:p>
    <w:p w:rsidR="008521DA" w:rsidRPr="00AB428E" w:rsidRDefault="008521DA">
      <w:pPr>
        <w:pStyle w:val="NormalWeb"/>
        <w:keepNext/>
        <w:spacing w:before="40" w:beforeAutospacing="0" w:after="0" w:afterAutospacing="0"/>
        <w:rPr>
          <w:rFonts w:ascii="Segoe UI" w:hAnsi="Segoe UI" w:cs="Arial"/>
          <w:sz w:val="18"/>
          <w:szCs w:val="18"/>
        </w:rPr>
      </w:pPr>
      <w:r w:rsidRPr="00AB6D83">
        <w:rPr>
          <w:rFonts w:ascii="Segoe UI" w:hAnsi="Segoe UI" w:cs="Arial"/>
          <w:color w:val="0081C4"/>
          <w:sz w:val="18"/>
          <w:szCs w:val="18"/>
        </w:rPr>
        <w:t xml:space="preserve">From Seattle via SR-520 </w:t>
      </w:r>
    </w:p>
    <w:p w:rsidR="008521DA" w:rsidRPr="00AB428E" w:rsidRDefault="008521DA" w:rsidP="00837896">
      <w:pPr>
        <w:pStyle w:val="NormalWeb"/>
        <w:spacing w:before="40" w:beforeAutospacing="0" w:after="0" w:afterAutospacing="0"/>
        <w:ind w:left="173" w:hanging="173"/>
        <w:rPr>
          <w:rFonts w:ascii="Segoe UI" w:hAnsi="Segoe UI" w:cs="Arial"/>
          <w:sz w:val="18"/>
          <w:szCs w:val="18"/>
        </w:rPr>
      </w:pPr>
      <w:r w:rsidRPr="00AB428E">
        <w:rPr>
          <w:rFonts w:ascii="Segoe UI" w:hAnsi="Segoe UI" w:cs="Arial"/>
          <w:sz w:val="18"/>
          <w:szCs w:val="18"/>
        </w:rPr>
        <w:t>•</w:t>
      </w:r>
      <w:r w:rsidRPr="00AB428E">
        <w:rPr>
          <w:rFonts w:ascii="Segoe UI" w:hAnsi="Segoe UI" w:cs="Arial"/>
          <w:sz w:val="18"/>
          <w:szCs w:val="18"/>
        </w:rPr>
        <w:tab/>
        <w:t xml:space="preserve">Take SR-520 east to I-405 south. </w:t>
      </w:r>
    </w:p>
    <w:p w:rsidR="008521DA" w:rsidRPr="00AB428E" w:rsidRDefault="008521DA" w:rsidP="00837896">
      <w:pPr>
        <w:pStyle w:val="NormalWeb"/>
        <w:spacing w:before="0" w:beforeAutospacing="0" w:after="0" w:afterAutospacing="0"/>
        <w:ind w:left="173" w:hanging="173"/>
        <w:rPr>
          <w:rFonts w:ascii="Segoe UI" w:hAnsi="Segoe UI" w:cs="Arial"/>
          <w:sz w:val="18"/>
          <w:szCs w:val="18"/>
        </w:rPr>
      </w:pPr>
      <w:r w:rsidRPr="00AB428E">
        <w:rPr>
          <w:rFonts w:ascii="Segoe UI" w:hAnsi="Segoe UI" w:cs="Arial"/>
          <w:sz w:val="18"/>
          <w:szCs w:val="18"/>
        </w:rPr>
        <w:t>•</w:t>
      </w:r>
      <w:r w:rsidRPr="00AB428E">
        <w:rPr>
          <w:rFonts w:ascii="Segoe UI" w:hAnsi="Segoe UI" w:cs="Arial"/>
          <w:sz w:val="18"/>
          <w:szCs w:val="18"/>
        </w:rPr>
        <w:tab/>
        <w:t xml:space="preserve">Take Exit 13A west to NE 4th Street westbound. </w:t>
      </w:r>
    </w:p>
    <w:p w:rsidR="008521DA" w:rsidRPr="00AB428E" w:rsidRDefault="008521DA" w:rsidP="00837896">
      <w:pPr>
        <w:pStyle w:val="NormalWeb"/>
        <w:spacing w:before="0" w:beforeAutospacing="0" w:after="0" w:afterAutospacing="0"/>
        <w:ind w:left="173" w:hanging="173"/>
        <w:rPr>
          <w:rFonts w:ascii="Segoe UI" w:hAnsi="Segoe UI" w:cs="Arial"/>
          <w:sz w:val="18"/>
          <w:szCs w:val="18"/>
        </w:rPr>
      </w:pPr>
      <w:r w:rsidRPr="00AB428E">
        <w:rPr>
          <w:rFonts w:ascii="Segoe UI" w:hAnsi="Segoe UI" w:cs="Arial"/>
          <w:sz w:val="18"/>
          <w:szCs w:val="18"/>
        </w:rPr>
        <w:t>•</w:t>
      </w:r>
      <w:r w:rsidRPr="00AB428E">
        <w:rPr>
          <w:rFonts w:ascii="Segoe UI" w:hAnsi="Segoe UI" w:cs="Arial"/>
          <w:sz w:val="18"/>
          <w:szCs w:val="18"/>
        </w:rPr>
        <w:tab/>
        <w:t>Tur</w:t>
      </w:r>
      <w:r>
        <w:rPr>
          <w:rFonts w:ascii="Segoe UI" w:hAnsi="Segoe UI" w:cs="Arial"/>
          <w:sz w:val="18"/>
          <w:szCs w:val="18"/>
        </w:rPr>
        <w:t>n right onto 112th Avenue NE</w:t>
      </w:r>
      <w:r w:rsidRPr="00AB428E">
        <w:rPr>
          <w:rFonts w:ascii="Segoe UI" w:hAnsi="Segoe UI" w:cs="Arial"/>
          <w:sz w:val="18"/>
          <w:szCs w:val="18"/>
        </w:rPr>
        <w:t xml:space="preserve">. </w:t>
      </w:r>
    </w:p>
    <w:p w:rsidR="008521DA" w:rsidRPr="00AB428E" w:rsidRDefault="008521DA" w:rsidP="00837896">
      <w:pPr>
        <w:pStyle w:val="NormalWeb"/>
        <w:spacing w:before="0" w:beforeAutospacing="0" w:after="0" w:afterAutospacing="0"/>
        <w:ind w:left="173" w:hanging="173"/>
        <w:rPr>
          <w:rFonts w:ascii="Segoe UI" w:hAnsi="Segoe UI" w:cs="Arial"/>
          <w:sz w:val="18"/>
          <w:szCs w:val="18"/>
        </w:rPr>
      </w:pPr>
      <w:r w:rsidRPr="00AB428E">
        <w:rPr>
          <w:rFonts w:ascii="Segoe UI" w:hAnsi="Segoe UI" w:cs="Arial"/>
          <w:sz w:val="18"/>
          <w:szCs w:val="18"/>
        </w:rPr>
        <w:t>•</w:t>
      </w:r>
      <w:r w:rsidRPr="00AB428E">
        <w:rPr>
          <w:rFonts w:ascii="Segoe UI" w:hAnsi="Segoe UI" w:cs="Arial"/>
          <w:sz w:val="18"/>
          <w:szCs w:val="18"/>
        </w:rPr>
        <w:tab/>
        <w:t xml:space="preserve">Turn left onto NE 6th Street to Meydenbauer Center’s parking garage on the right. </w:t>
      </w:r>
    </w:p>
    <w:p w:rsidR="008521DA" w:rsidRPr="00AB428E" w:rsidRDefault="008521DA">
      <w:pPr>
        <w:pStyle w:val="NormalWeb"/>
        <w:keepNext/>
        <w:spacing w:before="240" w:beforeAutospacing="0" w:after="0" w:afterAutospacing="0"/>
        <w:rPr>
          <w:rFonts w:ascii="Segoe UI" w:hAnsi="Segoe UI" w:cs="Arial"/>
          <w:sz w:val="18"/>
          <w:szCs w:val="18"/>
        </w:rPr>
      </w:pPr>
      <w:r w:rsidRPr="00AB6D83">
        <w:rPr>
          <w:rFonts w:ascii="Segoe UI" w:hAnsi="Segoe UI" w:cs="Arial"/>
          <w:color w:val="0081C4"/>
          <w:sz w:val="18"/>
          <w:szCs w:val="18"/>
        </w:rPr>
        <w:t xml:space="preserve">From Seattle via I-90 </w:t>
      </w:r>
    </w:p>
    <w:p w:rsidR="008521DA" w:rsidRPr="00AB428E" w:rsidRDefault="008521DA" w:rsidP="00837896">
      <w:pPr>
        <w:pStyle w:val="NormalWeb"/>
        <w:spacing w:before="40" w:beforeAutospacing="0" w:after="0" w:afterAutospacing="0"/>
        <w:ind w:left="173" w:hanging="173"/>
        <w:rPr>
          <w:rFonts w:ascii="Segoe UI" w:hAnsi="Segoe UI" w:cs="Arial"/>
          <w:sz w:val="18"/>
          <w:szCs w:val="18"/>
        </w:rPr>
      </w:pPr>
      <w:r w:rsidRPr="00AB428E">
        <w:rPr>
          <w:rFonts w:ascii="Segoe UI" w:hAnsi="Segoe UI" w:cs="Arial"/>
          <w:sz w:val="18"/>
          <w:szCs w:val="18"/>
        </w:rPr>
        <w:t>•</w:t>
      </w:r>
      <w:r w:rsidRPr="00AB428E">
        <w:rPr>
          <w:rFonts w:ascii="Segoe UI" w:hAnsi="Segoe UI" w:cs="Arial"/>
          <w:sz w:val="18"/>
          <w:szCs w:val="18"/>
        </w:rPr>
        <w:tab/>
        <w:t xml:space="preserve">Take I-90 east to I-405 north. </w:t>
      </w:r>
    </w:p>
    <w:p w:rsidR="008521DA" w:rsidRPr="00AB428E" w:rsidRDefault="008521DA" w:rsidP="00837896">
      <w:pPr>
        <w:pStyle w:val="NormalWeb"/>
        <w:spacing w:before="0" w:beforeAutospacing="0" w:after="0" w:afterAutospacing="0"/>
        <w:ind w:left="173" w:hanging="173"/>
        <w:rPr>
          <w:rFonts w:ascii="Segoe UI" w:hAnsi="Segoe UI" w:cs="Arial"/>
          <w:sz w:val="18"/>
          <w:szCs w:val="18"/>
        </w:rPr>
      </w:pPr>
      <w:r w:rsidRPr="00AB428E">
        <w:rPr>
          <w:rFonts w:ascii="Segoe UI" w:hAnsi="Segoe UI" w:cs="Arial"/>
          <w:sz w:val="18"/>
          <w:szCs w:val="18"/>
        </w:rPr>
        <w:t>•</w:t>
      </w:r>
      <w:r w:rsidRPr="00AB428E">
        <w:rPr>
          <w:rFonts w:ascii="Segoe UI" w:hAnsi="Segoe UI" w:cs="Arial"/>
          <w:sz w:val="18"/>
          <w:szCs w:val="18"/>
        </w:rPr>
        <w:tab/>
        <w:t xml:space="preserve">Take Exit 13A west to NE 4th Street westbound. </w:t>
      </w:r>
    </w:p>
    <w:p w:rsidR="008521DA" w:rsidRPr="00AB428E" w:rsidRDefault="008521DA" w:rsidP="00837896">
      <w:pPr>
        <w:pStyle w:val="NormalWeb"/>
        <w:spacing w:before="0" w:beforeAutospacing="0" w:after="0" w:afterAutospacing="0"/>
        <w:ind w:left="173" w:hanging="173"/>
        <w:rPr>
          <w:rFonts w:ascii="Segoe UI" w:hAnsi="Segoe UI" w:cs="Arial"/>
          <w:sz w:val="18"/>
          <w:szCs w:val="18"/>
        </w:rPr>
      </w:pPr>
      <w:r w:rsidRPr="00AB428E">
        <w:rPr>
          <w:rFonts w:ascii="Segoe UI" w:hAnsi="Segoe UI" w:cs="Arial"/>
          <w:sz w:val="18"/>
          <w:szCs w:val="18"/>
        </w:rPr>
        <w:t>•</w:t>
      </w:r>
      <w:r w:rsidRPr="00AB428E">
        <w:rPr>
          <w:rFonts w:ascii="Segoe UI" w:hAnsi="Segoe UI" w:cs="Arial"/>
          <w:sz w:val="18"/>
          <w:szCs w:val="18"/>
        </w:rPr>
        <w:tab/>
        <w:t xml:space="preserve">Turn right onto 112th Avenue NE. </w:t>
      </w:r>
    </w:p>
    <w:p w:rsidR="008521DA" w:rsidRPr="00AB428E" w:rsidRDefault="008521DA" w:rsidP="00837896">
      <w:pPr>
        <w:pStyle w:val="NormalWeb"/>
        <w:spacing w:before="0" w:beforeAutospacing="0" w:after="0" w:afterAutospacing="0"/>
        <w:ind w:left="173" w:hanging="173"/>
        <w:rPr>
          <w:rFonts w:ascii="Segoe UI" w:hAnsi="Segoe UI" w:cs="Arial"/>
          <w:sz w:val="18"/>
          <w:szCs w:val="18"/>
        </w:rPr>
      </w:pPr>
      <w:r w:rsidRPr="00AB428E">
        <w:rPr>
          <w:rFonts w:ascii="Segoe UI" w:hAnsi="Segoe UI" w:cs="Arial"/>
          <w:sz w:val="18"/>
          <w:szCs w:val="18"/>
        </w:rPr>
        <w:t>•</w:t>
      </w:r>
      <w:r w:rsidRPr="00AB428E">
        <w:rPr>
          <w:rFonts w:ascii="Segoe UI" w:hAnsi="Segoe UI" w:cs="Arial"/>
          <w:sz w:val="18"/>
          <w:szCs w:val="18"/>
        </w:rPr>
        <w:tab/>
        <w:t xml:space="preserve">Turn left onto NE 6th Street to Meydenbauer Center’s parking garage on right. </w:t>
      </w:r>
    </w:p>
    <w:p w:rsidR="008521DA" w:rsidRPr="00AB428E" w:rsidRDefault="008521DA">
      <w:pPr>
        <w:pStyle w:val="NormalWeb"/>
        <w:spacing w:before="240" w:beforeAutospacing="0" w:after="0" w:afterAutospacing="0"/>
        <w:rPr>
          <w:rFonts w:ascii="Segoe UI" w:hAnsi="Segoe UI" w:cs="Arial"/>
          <w:sz w:val="22"/>
          <w:szCs w:val="22"/>
        </w:rPr>
      </w:pPr>
      <w:r w:rsidRPr="00AB428E">
        <w:rPr>
          <w:rFonts w:ascii="Segoe UI" w:hAnsi="Segoe UI" w:cs="Arial"/>
          <w:b/>
          <w:bCs/>
          <w:sz w:val="22"/>
          <w:szCs w:val="22"/>
        </w:rPr>
        <w:t xml:space="preserve">Parking </w:t>
      </w:r>
    </w:p>
    <w:p w:rsidR="008521DA" w:rsidRPr="00AB428E" w:rsidRDefault="008521DA">
      <w:pPr>
        <w:pStyle w:val="NormalWeb"/>
        <w:spacing w:before="40" w:beforeAutospacing="0" w:after="0" w:afterAutospacing="0"/>
        <w:rPr>
          <w:rFonts w:ascii="Segoe UI" w:hAnsi="Segoe UI" w:cs="Arial"/>
          <w:sz w:val="18"/>
          <w:szCs w:val="18"/>
        </w:rPr>
      </w:pPr>
      <w:r w:rsidRPr="00AB428E">
        <w:rPr>
          <w:rFonts w:ascii="Segoe UI" w:hAnsi="Segoe UI" w:cs="Arial"/>
          <w:sz w:val="18"/>
          <w:szCs w:val="18"/>
        </w:rPr>
        <w:t xml:space="preserve">Due to limited parking availability, we encourage you to explore commuter services offered by Metro Transit and Sound Transit. The Bellevue Transit Center is conveniently located less than a block from Meydenbauer Center. </w:t>
      </w:r>
    </w:p>
    <w:p w:rsidR="008521DA" w:rsidRPr="00AB428E" w:rsidRDefault="008521DA">
      <w:pPr>
        <w:pStyle w:val="NormalWeb"/>
        <w:spacing w:before="80" w:beforeAutospacing="0" w:after="0" w:afterAutospacing="0"/>
        <w:rPr>
          <w:rFonts w:ascii="Segoe UI" w:hAnsi="Segoe UI" w:cs="Arial"/>
          <w:sz w:val="18"/>
          <w:szCs w:val="18"/>
        </w:rPr>
      </w:pPr>
      <w:r w:rsidRPr="00AB428E">
        <w:rPr>
          <w:rFonts w:ascii="Segoe UI" w:hAnsi="Segoe UI" w:cs="Arial"/>
          <w:sz w:val="18"/>
          <w:szCs w:val="18"/>
        </w:rPr>
        <w:t xml:space="preserve">Parking validation for Meydenbauer Center garage will be available at the meeting. </w:t>
      </w:r>
    </w:p>
    <w:p w:rsidR="008521DA" w:rsidRDefault="008521DA">
      <w:pPr>
        <w:pStyle w:val="NormalWeb"/>
        <w:spacing w:before="240" w:beforeAutospacing="0" w:after="0" w:afterAutospacing="0"/>
        <w:rPr>
          <w:sz w:val="2"/>
          <w:szCs w:val="2"/>
        </w:rPr>
        <w:sectPr w:rsidR="008521DA" w:rsidSect="00837896">
          <w:headerReference w:type="default" r:id="rId404"/>
          <w:footerReference w:type="default" r:id="rId405"/>
          <w:pgSz w:w="12240" w:h="15840"/>
          <w:pgMar w:top="720" w:right="720" w:bottom="720" w:left="720" w:header="720" w:footer="720" w:gutter="0"/>
          <w:cols w:space="720"/>
          <w:docGrid w:linePitch="326"/>
        </w:sectPr>
      </w:pPr>
    </w:p>
    <w:p w:rsidR="008521DA" w:rsidRDefault="008521DA" w:rsidP="00837896">
      <w:pPr>
        <w:pStyle w:val="NormalWeb"/>
        <w:spacing w:before="0" w:beforeAutospacing="0" w:after="0" w:afterAutospacing="0"/>
        <w:rPr>
          <w:sz w:val="2"/>
          <w:szCs w:val="2"/>
        </w:rPr>
      </w:pPr>
      <w:r>
        <w:rPr>
          <w:sz w:val="2"/>
          <w:szCs w:val="2"/>
        </w:rPr>
        <w:lastRenderedPageBreak/>
        <w:t> </w:t>
      </w:r>
    </w:p>
    <w:p w:rsidR="008521DA" w:rsidRDefault="008521DA">
      <w:pPr>
        <w:pStyle w:val="NormalWeb"/>
        <w:keepNext/>
        <w:spacing w:before="0" w:beforeAutospacing="0" w:after="0" w:afterAutospacing="0"/>
      </w:pPr>
      <w:r>
        <w:rPr>
          <w:noProof/>
        </w:rPr>
        <w:drawing>
          <wp:inline distT="0" distB="0" distL="0" distR="0">
            <wp:extent cx="1419225" cy="295275"/>
            <wp:effectExtent l="0" t="0" r="0" b="0"/>
            <wp:docPr id="234" name="Picture 234"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LOGO"/>
                    <pic:cNvPicPr>
                      <a:picLocks noChangeAspect="1" noChangeArrowheads="1"/>
                    </pic:cNvPicPr>
                  </pic:nvPicPr>
                  <pic:blipFill>
                    <a:blip r:embed="rId406" r:link="rId8" cstate="print">
                      <a:extLst>
                        <a:ext uri="{28A0092B-C50C-407E-A947-70E740481C1C}">
                          <a14:useLocalDpi xmlns:a14="http://schemas.microsoft.com/office/drawing/2010/main" val="0"/>
                        </a:ext>
                      </a:extLst>
                    </a:blip>
                    <a:srcRect/>
                    <a:stretch>
                      <a:fillRect/>
                    </a:stretch>
                  </pic:blipFill>
                  <pic:spPr bwMode="auto">
                    <a:xfrm>
                      <a:off x="0" y="0"/>
                      <a:ext cx="1419225" cy="295275"/>
                    </a:xfrm>
                    <a:prstGeom prst="rect">
                      <a:avLst/>
                    </a:prstGeom>
                    <a:noFill/>
                    <a:ln>
                      <a:noFill/>
                    </a:ln>
                  </pic:spPr>
                </pic:pic>
              </a:graphicData>
            </a:graphic>
          </wp:inline>
        </w:drawing>
      </w:r>
    </w:p>
    <w:p w:rsidR="008521DA" w:rsidRPr="00554744" w:rsidRDefault="008521DA">
      <w:pPr>
        <w:pStyle w:val="NormalWeb"/>
        <w:keepNext/>
        <w:spacing w:before="0" w:beforeAutospacing="0" w:after="0" w:afterAutospacing="0"/>
        <w:rPr>
          <w:sz w:val="120"/>
          <w:szCs w:val="158"/>
        </w:rPr>
      </w:pPr>
      <w:r w:rsidRPr="00554744">
        <w:rPr>
          <w:sz w:val="120"/>
          <w:szCs w:val="158"/>
        </w:rPr>
        <w:t> </w:t>
      </w:r>
    </w:p>
    <w:p w:rsidR="008521DA" w:rsidRDefault="008521DA">
      <w:pPr>
        <w:pStyle w:val="NormalWeb"/>
        <w:keepNext/>
        <w:spacing w:before="0" w:beforeAutospacing="0" w:after="0" w:afterAutospacing="0"/>
        <w:rPr>
          <w:szCs w:val="158"/>
        </w:rPr>
        <w:sectPr w:rsidR="008521DA" w:rsidSect="00837896">
          <w:headerReference w:type="default" r:id="rId407"/>
          <w:footerReference w:type="default" r:id="rId408"/>
          <w:pgSz w:w="12240" w:h="15840"/>
          <w:pgMar w:top="720" w:right="720" w:bottom="720" w:left="720" w:header="720" w:footer="720" w:gutter="0"/>
          <w:cols w:space="720"/>
          <w:docGrid w:linePitch="326"/>
        </w:sectPr>
      </w:pPr>
    </w:p>
    <w:p w:rsidR="008521DA" w:rsidRPr="00554744" w:rsidRDefault="008521DA">
      <w:pPr>
        <w:pStyle w:val="NormalWeb"/>
        <w:keepNext/>
        <w:spacing w:before="0" w:beforeAutospacing="0" w:after="0" w:afterAutospacing="0"/>
        <w:rPr>
          <w:sz w:val="2"/>
          <w:szCs w:val="158"/>
        </w:rPr>
      </w:pPr>
    </w:p>
    <w:tbl>
      <w:tblPr>
        <w:tblW w:w="5000" w:type="pct"/>
        <w:jc w:val="right"/>
        <w:tblLayout w:type="fixed"/>
        <w:tblCellMar>
          <w:left w:w="0" w:type="dxa"/>
          <w:right w:w="0" w:type="dxa"/>
        </w:tblCellMar>
        <w:tblLook w:val="04A0" w:firstRow="1" w:lastRow="0" w:firstColumn="1" w:lastColumn="0" w:noHBand="0" w:noVBand="1"/>
      </w:tblPr>
      <w:tblGrid>
        <w:gridCol w:w="367"/>
        <w:gridCol w:w="3377"/>
      </w:tblGrid>
      <w:tr w:rsidR="008521DA" w:rsidTr="00907BB9">
        <w:trPr>
          <w:jc w:val="right"/>
        </w:trPr>
        <w:tc>
          <w:tcPr>
            <w:tcW w:w="330" w:type="dxa"/>
            <w:vAlign w:val="center"/>
            <w:hideMark/>
          </w:tcPr>
          <w:p w:rsidR="008521DA" w:rsidRPr="00AB428E" w:rsidRDefault="008521DA">
            <w:pPr>
              <w:rPr>
                <w:rFonts w:ascii="Segoe UI" w:hAnsi="Segoe UI" w:cs="Arial"/>
                <w:sz w:val="1"/>
                <w:szCs w:val="40"/>
              </w:rPr>
            </w:pPr>
          </w:p>
        </w:tc>
        <w:tc>
          <w:tcPr>
            <w:tcW w:w="3035" w:type="dxa"/>
            <w:vAlign w:val="center"/>
            <w:hideMark/>
          </w:tcPr>
          <w:p w:rsidR="008521DA" w:rsidRPr="00AB428E" w:rsidRDefault="008521DA">
            <w:pPr>
              <w:rPr>
                <w:rFonts w:ascii="Segoe UI" w:hAnsi="Segoe UI" w:cs="Arial"/>
                <w:sz w:val="1"/>
                <w:szCs w:val="40"/>
              </w:rPr>
            </w:pPr>
          </w:p>
        </w:tc>
      </w:tr>
      <w:tr w:rsidR="008521DA" w:rsidTr="00907BB9">
        <w:trPr>
          <w:trHeight w:val="180"/>
          <w:jc w:val="right"/>
        </w:trPr>
        <w:tc>
          <w:tcPr>
            <w:tcW w:w="3365" w:type="dxa"/>
            <w:gridSpan w:val="2"/>
            <w:vMerge w:val="restart"/>
            <w:shd w:val="clear" w:color="auto" w:fill="0083C6"/>
            <w:hideMark/>
          </w:tcPr>
          <w:p w:rsidR="008521DA" w:rsidRPr="00AB428E" w:rsidRDefault="008521DA">
            <w:pPr>
              <w:pStyle w:val="NormalWeb"/>
              <w:spacing w:before="0" w:beforeAutospacing="0" w:after="0" w:afterAutospacing="0"/>
              <w:rPr>
                <w:rFonts w:ascii="Segoe UI" w:eastAsiaTheme="minorEastAsia" w:hAnsi="Segoe UI" w:cs="Arial"/>
                <w:sz w:val="12"/>
                <w:szCs w:val="12"/>
              </w:rPr>
            </w:pPr>
            <w:r w:rsidRPr="00AB428E">
              <w:rPr>
                <w:rFonts w:ascii="Segoe UI" w:hAnsi="Segoe UI" w:cs="Arial"/>
                <w:sz w:val="12"/>
                <w:szCs w:val="12"/>
              </w:rPr>
              <w:t> </w:t>
            </w:r>
          </w:p>
          <w:p w:rsidR="008521DA" w:rsidRPr="00AB428E" w:rsidRDefault="008521DA" w:rsidP="00837896">
            <w:pPr>
              <w:pStyle w:val="NormalWeb"/>
              <w:spacing w:before="0" w:beforeAutospacing="0" w:after="0" w:afterAutospacing="0"/>
              <w:ind w:left="243"/>
              <w:rPr>
                <w:rFonts w:ascii="Segoe UI" w:hAnsi="Segoe UI" w:cs="Arial"/>
                <w:sz w:val="40"/>
                <w:szCs w:val="40"/>
              </w:rPr>
            </w:pPr>
            <w:r w:rsidRPr="00AB428E">
              <w:rPr>
                <w:rFonts w:ascii="Segoe UI" w:hAnsi="Segoe UI" w:cs="Arial"/>
                <w:b/>
                <w:bCs/>
                <w:color w:val="FFFFFF"/>
                <w:sz w:val="40"/>
                <w:szCs w:val="40"/>
              </w:rPr>
              <w:t>Microsoft</w:t>
            </w:r>
          </w:p>
          <w:p w:rsidR="008521DA" w:rsidRPr="00AB428E" w:rsidRDefault="008521DA" w:rsidP="00837896">
            <w:pPr>
              <w:pStyle w:val="NormalWeb"/>
              <w:spacing w:before="0" w:beforeAutospacing="0" w:after="0" w:afterAutospacing="0"/>
              <w:ind w:left="243"/>
              <w:rPr>
                <w:rFonts w:ascii="Segoe UI" w:hAnsi="Segoe UI" w:cs="Arial"/>
                <w:sz w:val="40"/>
                <w:szCs w:val="40"/>
              </w:rPr>
            </w:pPr>
            <w:r w:rsidRPr="00AB428E">
              <w:rPr>
                <w:rFonts w:ascii="Segoe UI" w:hAnsi="Segoe UI" w:cs="Arial"/>
                <w:b/>
                <w:bCs/>
                <w:color w:val="FFFFFF"/>
                <w:sz w:val="40"/>
                <w:szCs w:val="40"/>
              </w:rPr>
              <w:t>corporate social  </w:t>
            </w:r>
          </w:p>
          <w:p w:rsidR="008521DA" w:rsidRPr="00AB428E" w:rsidRDefault="008521DA" w:rsidP="00837896">
            <w:pPr>
              <w:pStyle w:val="NormalWeb"/>
              <w:spacing w:before="0" w:beforeAutospacing="0" w:after="0" w:afterAutospacing="0"/>
              <w:ind w:left="243"/>
              <w:rPr>
                <w:rFonts w:ascii="Segoe UI" w:hAnsi="Segoe UI" w:cs="Arial"/>
                <w:sz w:val="40"/>
                <w:szCs w:val="40"/>
              </w:rPr>
            </w:pPr>
            <w:r w:rsidRPr="00AB428E">
              <w:rPr>
                <w:rFonts w:ascii="Segoe UI" w:hAnsi="Segoe UI" w:cs="Arial"/>
                <w:b/>
                <w:bCs/>
                <w:color w:val="FFFFFF"/>
                <w:sz w:val="40"/>
                <w:szCs w:val="40"/>
              </w:rPr>
              <w:t>responsibility</w:t>
            </w:r>
          </w:p>
          <w:p w:rsidR="008521DA" w:rsidRPr="0043561C" w:rsidRDefault="008521DA">
            <w:pPr>
              <w:pStyle w:val="NormalWeb"/>
              <w:spacing w:before="0" w:beforeAutospacing="0" w:after="0" w:afterAutospacing="0"/>
              <w:rPr>
                <w:rFonts w:ascii="Segoe UI" w:hAnsi="Segoe UI" w:cs="Arial"/>
                <w:sz w:val="12"/>
              </w:rPr>
            </w:pPr>
            <w:r w:rsidRPr="0043561C">
              <w:rPr>
                <w:rFonts w:ascii="Segoe UI" w:hAnsi="Segoe UI" w:cs="Arial"/>
                <w:sz w:val="12"/>
              </w:rPr>
              <w:t> </w:t>
            </w:r>
          </w:p>
          <w:p w:rsidR="008521DA" w:rsidRPr="00AB428E" w:rsidRDefault="008521DA">
            <w:pPr>
              <w:pStyle w:val="NormalWeb"/>
              <w:spacing w:before="0" w:beforeAutospacing="0" w:after="20" w:afterAutospacing="0"/>
              <w:rPr>
                <w:rFonts w:ascii="Segoe UI" w:eastAsiaTheme="minorEastAsia" w:hAnsi="Segoe UI" w:cs="Arial"/>
                <w:sz w:val="12"/>
                <w:szCs w:val="12"/>
              </w:rPr>
            </w:pPr>
            <w:r w:rsidRPr="00AB428E">
              <w:rPr>
                <w:rFonts w:ascii="Segoe UI" w:hAnsi="Segoe UI" w:cs="Arial"/>
                <w:sz w:val="12"/>
                <w:szCs w:val="12"/>
              </w:rPr>
              <w:t> </w:t>
            </w:r>
          </w:p>
        </w:tc>
      </w:tr>
      <w:tr w:rsidR="008521DA" w:rsidTr="00907BB9">
        <w:trPr>
          <w:trHeight w:val="276"/>
          <w:jc w:val="right"/>
        </w:trPr>
        <w:tc>
          <w:tcPr>
            <w:tcW w:w="3365" w:type="dxa"/>
            <w:gridSpan w:val="2"/>
            <w:vMerge/>
            <w:shd w:val="clear" w:color="auto" w:fill="0083C6"/>
            <w:vAlign w:val="center"/>
            <w:hideMark/>
          </w:tcPr>
          <w:p w:rsidR="008521DA" w:rsidRPr="00AB428E" w:rsidRDefault="008521DA">
            <w:pPr>
              <w:rPr>
                <w:rFonts w:ascii="Segoe UI" w:eastAsiaTheme="minorEastAsia" w:hAnsi="Segoe UI" w:cs="Arial"/>
                <w:sz w:val="12"/>
                <w:szCs w:val="12"/>
              </w:rPr>
            </w:pPr>
          </w:p>
        </w:tc>
      </w:tr>
      <w:tr w:rsidR="008521DA" w:rsidTr="00837896">
        <w:trPr>
          <w:jc w:val="right"/>
        </w:trPr>
        <w:tc>
          <w:tcPr>
            <w:tcW w:w="330" w:type="dxa"/>
            <w:hideMark/>
          </w:tcPr>
          <w:p w:rsidR="008521DA" w:rsidRPr="00AB428E" w:rsidRDefault="008521DA">
            <w:pPr>
              <w:pStyle w:val="NormalWeb"/>
              <w:spacing w:before="0" w:beforeAutospacing="0" w:after="0" w:afterAutospacing="0"/>
              <w:rPr>
                <w:rFonts w:ascii="Segoe UI" w:eastAsiaTheme="minorEastAsia" w:hAnsi="Segoe UI" w:cs="Arial"/>
                <w:sz w:val="2"/>
                <w:szCs w:val="2"/>
              </w:rPr>
            </w:pPr>
            <w:r w:rsidRPr="00C43CBC">
              <w:rPr>
                <w:rFonts w:ascii="Segoe UI" w:hAnsi="Segoe UI" w:cs="Arial"/>
                <w:noProof/>
                <w:sz w:val="2"/>
                <w:szCs w:val="18"/>
              </w:rPr>
              <w:drawing>
                <wp:inline distT="0" distB="0" distL="0" distR="0" wp14:anchorId="3A619817" wp14:editId="4D147F06">
                  <wp:extent cx="209550" cy="209550"/>
                  <wp:effectExtent l="0" t="0" r="0" b="0"/>
                  <wp:docPr id="281" name="Picture 28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descr="LOGO"/>
                          <pic:cNvPicPr>
                            <a:picLocks noChangeAspect="1" noChangeArrowheads="1"/>
                          </pic:cNvPicPr>
                        </pic:nvPicPr>
                        <pic:blipFill>
                          <a:blip r:embed="rId409" r:link="rId410"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Pr="00AB428E">
              <w:rPr>
                <w:rFonts w:ascii="Segoe UI" w:hAnsi="Segoe UI" w:cs="Arial"/>
                <w:sz w:val="2"/>
                <w:szCs w:val="2"/>
              </w:rPr>
              <w:t> </w:t>
            </w:r>
          </w:p>
          <w:p w:rsidR="008521DA" w:rsidRPr="00AB428E" w:rsidRDefault="008521DA">
            <w:pPr>
              <w:pStyle w:val="NormalWeb"/>
              <w:spacing w:before="0" w:beforeAutospacing="0" w:after="20" w:afterAutospacing="0"/>
              <w:rPr>
                <w:rFonts w:ascii="Segoe UI" w:eastAsiaTheme="minorEastAsia" w:hAnsi="Segoe UI" w:cs="Arial"/>
                <w:sz w:val="18"/>
                <w:szCs w:val="18"/>
              </w:rPr>
            </w:pPr>
          </w:p>
        </w:tc>
        <w:tc>
          <w:tcPr>
            <w:tcW w:w="3035" w:type="dxa"/>
            <w:vAlign w:val="bottom"/>
            <w:hideMark/>
          </w:tcPr>
          <w:p w:rsidR="008521DA" w:rsidRPr="00AB428E" w:rsidRDefault="008521DA">
            <w:pPr>
              <w:rPr>
                <w:rFonts w:ascii="Segoe UI" w:hAnsi="Segoe UI" w:cs="Arial"/>
                <w:sz w:val="18"/>
                <w:szCs w:val="18"/>
              </w:rPr>
            </w:pPr>
            <w:r w:rsidRPr="00AB428E">
              <w:rPr>
                <w:rFonts w:ascii="Segoe UI" w:hAnsi="Segoe UI" w:cs="Arial"/>
                <w:sz w:val="18"/>
                <w:szCs w:val="18"/>
              </w:rPr>
              <w:t>                                             </w:t>
            </w:r>
          </w:p>
        </w:tc>
      </w:tr>
      <w:tr w:rsidR="008521DA" w:rsidTr="00837896">
        <w:trPr>
          <w:jc w:val="right"/>
        </w:trPr>
        <w:tc>
          <w:tcPr>
            <w:tcW w:w="330" w:type="dxa"/>
            <w:tcMar>
              <w:top w:w="0" w:type="dxa"/>
              <w:left w:w="144" w:type="dxa"/>
              <w:bottom w:w="0" w:type="dxa"/>
              <w:right w:w="0" w:type="dxa"/>
            </w:tcMar>
            <w:hideMark/>
          </w:tcPr>
          <w:p w:rsidR="008521DA" w:rsidRPr="00AB428E" w:rsidRDefault="008521DA">
            <w:pPr>
              <w:pStyle w:val="la2"/>
              <w:rPr>
                <w:rFonts w:ascii="Segoe UI" w:eastAsiaTheme="minorEastAsia" w:hAnsi="Segoe UI" w:cs="Arial"/>
                <w:sz w:val="20"/>
                <w:szCs w:val="20"/>
              </w:rPr>
            </w:pPr>
            <w:r w:rsidRPr="00AB428E">
              <w:rPr>
                <w:rFonts w:ascii="Segoe UI" w:hAnsi="Segoe UI" w:cs="Arial"/>
                <w:sz w:val="20"/>
                <w:szCs w:val="20"/>
              </w:rPr>
              <w:t> </w:t>
            </w:r>
          </w:p>
        </w:tc>
        <w:tc>
          <w:tcPr>
            <w:tcW w:w="3035" w:type="dxa"/>
            <w:hideMark/>
          </w:tcPr>
          <w:p w:rsidR="008521DA" w:rsidRPr="00AB428E" w:rsidRDefault="008521DA">
            <w:pPr>
              <w:pStyle w:val="NormalWeb"/>
              <w:spacing w:before="0" w:beforeAutospacing="0" w:after="0" w:afterAutospacing="0"/>
              <w:jc w:val="center"/>
              <w:rPr>
                <w:rFonts w:ascii="Segoe UI" w:hAnsi="Segoe UI" w:cs="Arial"/>
                <w:sz w:val="30"/>
                <w:szCs w:val="30"/>
              </w:rPr>
            </w:pPr>
            <w:r w:rsidRPr="00AB428E">
              <w:rPr>
                <w:rFonts w:ascii="Segoe UI" w:hAnsi="Segoe UI" w:cs="Arial"/>
                <w:i/>
                <w:iCs/>
                <w:sz w:val="30"/>
                <w:szCs w:val="30"/>
              </w:rPr>
              <w:t xml:space="preserve"> “Our customers and society expect us to maximize the value of technology and deliver the latest innovations while also preserving timeless values such as privacy, security and opportunity. Our work to promote a cloud for global good reflects that dynamic balance, as do many of our other commitments to corporate social responsibility.”</w:t>
            </w:r>
          </w:p>
          <w:p w:rsidR="008521DA" w:rsidRPr="00AB428E" w:rsidRDefault="008521DA" w:rsidP="00837896">
            <w:pPr>
              <w:pStyle w:val="NormalWeb"/>
              <w:spacing w:before="240" w:beforeAutospacing="0" w:after="0" w:afterAutospacing="0"/>
              <w:jc w:val="center"/>
              <w:rPr>
                <w:rFonts w:ascii="Segoe UI" w:eastAsiaTheme="minorEastAsia" w:hAnsi="Segoe UI" w:cs="Arial"/>
                <w:sz w:val="20"/>
                <w:szCs w:val="20"/>
              </w:rPr>
            </w:pPr>
            <w:r w:rsidRPr="00AB428E">
              <w:rPr>
                <w:rFonts w:ascii="Segoe UI" w:hAnsi="Segoe UI" w:cs="Arial"/>
                <w:b/>
                <w:bCs/>
                <w:sz w:val="20"/>
                <w:szCs w:val="20"/>
              </w:rPr>
              <w:t>Satya Nadella, CEO</w:t>
            </w:r>
          </w:p>
        </w:tc>
      </w:tr>
    </w:tbl>
    <w:p w:rsidR="008521DA" w:rsidRPr="00554744" w:rsidRDefault="008521DA">
      <w:pPr>
        <w:pStyle w:val="NormalWeb"/>
        <w:keepNext/>
        <w:spacing w:before="0" w:beforeAutospacing="0" w:after="0" w:afterAutospacing="0"/>
        <w:rPr>
          <w:sz w:val="2"/>
          <w:szCs w:val="158"/>
        </w:rPr>
      </w:pPr>
      <w:r w:rsidRPr="00554744">
        <w:rPr>
          <w:sz w:val="2"/>
          <w:szCs w:val="158"/>
        </w:rPr>
        <w:t> </w:t>
      </w:r>
    </w:p>
    <w:p w:rsidR="008521DA" w:rsidRPr="00170D8D" w:rsidRDefault="008521DA">
      <w:pPr>
        <w:rPr>
          <w:sz w:val="2"/>
        </w:rPr>
      </w:pPr>
      <w:r>
        <w:rPr>
          <w:sz w:val="2"/>
        </w:rPr>
        <w:br w:type="column"/>
      </w:r>
    </w:p>
    <w:tbl>
      <w:tblPr>
        <w:tblW w:w="6633" w:type="dxa"/>
        <w:tblLayout w:type="fixed"/>
        <w:tblCellMar>
          <w:left w:w="0" w:type="dxa"/>
          <w:right w:w="0" w:type="dxa"/>
        </w:tblCellMar>
        <w:tblLook w:val="04A0" w:firstRow="1" w:lastRow="0" w:firstColumn="1" w:lastColumn="0" w:noHBand="0" w:noVBand="1"/>
      </w:tblPr>
      <w:tblGrid>
        <w:gridCol w:w="1494"/>
        <w:gridCol w:w="5139"/>
      </w:tblGrid>
      <w:tr w:rsidR="008521DA" w:rsidTr="0043561C">
        <w:tc>
          <w:tcPr>
            <w:tcW w:w="1494" w:type="dxa"/>
            <w:vAlign w:val="center"/>
            <w:hideMark/>
          </w:tcPr>
          <w:p w:rsidR="008521DA" w:rsidRPr="00AB428E" w:rsidRDefault="008521DA">
            <w:pPr>
              <w:rPr>
                <w:rFonts w:ascii="Segoe UI" w:hAnsi="Segoe UI" w:cs="Arial"/>
                <w:sz w:val="1"/>
              </w:rPr>
            </w:pPr>
          </w:p>
        </w:tc>
        <w:tc>
          <w:tcPr>
            <w:tcW w:w="5139" w:type="dxa"/>
            <w:vAlign w:val="center"/>
            <w:hideMark/>
          </w:tcPr>
          <w:p w:rsidR="008521DA" w:rsidRPr="00AB428E" w:rsidRDefault="008521DA">
            <w:pPr>
              <w:rPr>
                <w:rFonts w:ascii="Segoe UI" w:hAnsi="Segoe UI" w:cs="Arial"/>
                <w:sz w:val="1"/>
              </w:rPr>
            </w:pPr>
          </w:p>
        </w:tc>
      </w:tr>
      <w:tr w:rsidR="008521DA" w:rsidTr="0043561C">
        <w:tc>
          <w:tcPr>
            <w:tcW w:w="1494" w:type="dxa"/>
            <w:tcMar>
              <w:left w:w="216" w:type="dxa"/>
            </w:tcMar>
            <w:hideMark/>
          </w:tcPr>
          <w:p w:rsidR="008521DA" w:rsidRPr="00AB428E" w:rsidRDefault="008521DA" w:rsidP="0043561C">
            <w:pPr>
              <w:spacing w:before="80"/>
              <w:ind w:left="403" w:right="-576"/>
              <w:rPr>
                <w:rFonts w:ascii="Segoe UI" w:hAnsi="Segoe UI" w:cs="Arial"/>
                <w:sz w:val="20"/>
              </w:rPr>
            </w:pPr>
            <w:r w:rsidRPr="00AB428E">
              <w:rPr>
                <w:rFonts w:ascii="Segoe UI" w:hAnsi="Segoe UI" w:cs="Arial"/>
                <w:noProof/>
                <w:sz w:val="20"/>
              </w:rPr>
              <w:drawing>
                <wp:inline distT="0" distB="0" distL="0" distR="0">
                  <wp:extent cx="419100" cy="428625"/>
                  <wp:effectExtent l="0" t="0" r="0" b="0"/>
                  <wp:docPr id="236" name="Picture 236"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LOGO"/>
                          <pic:cNvPicPr>
                            <a:picLocks noChangeAspect="1" noChangeArrowheads="1"/>
                          </pic:cNvPicPr>
                        </pic:nvPicPr>
                        <pic:blipFill>
                          <a:blip r:embed="rId411" r:link="rId412" cstate="print">
                            <a:extLst>
                              <a:ext uri="{28A0092B-C50C-407E-A947-70E740481C1C}">
                                <a14:useLocalDpi xmlns:a14="http://schemas.microsoft.com/office/drawing/2010/main" val="0"/>
                              </a:ext>
                            </a:extLst>
                          </a:blip>
                          <a:srcRect/>
                          <a:stretch>
                            <a:fillRect/>
                          </a:stretch>
                        </pic:blipFill>
                        <pic:spPr bwMode="auto">
                          <a:xfrm>
                            <a:off x="0" y="0"/>
                            <a:ext cx="419100" cy="428625"/>
                          </a:xfrm>
                          <a:prstGeom prst="rect">
                            <a:avLst/>
                          </a:prstGeom>
                          <a:noFill/>
                          <a:ln>
                            <a:noFill/>
                          </a:ln>
                        </pic:spPr>
                      </pic:pic>
                    </a:graphicData>
                  </a:graphic>
                </wp:inline>
              </w:drawing>
            </w:r>
          </w:p>
        </w:tc>
        <w:tc>
          <w:tcPr>
            <w:tcW w:w="5139" w:type="dxa"/>
            <w:hideMark/>
          </w:tcPr>
          <w:p w:rsidR="008521DA" w:rsidRPr="00AB428E" w:rsidRDefault="008521DA" w:rsidP="00837896">
            <w:pPr>
              <w:pStyle w:val="NormalWeb"/>
              <w:spacing w:before="0" w:beforeAutospacing="0" w:after="0" w:afterAutospacing="0"/>
              <w:ind w:left="50"/>
              <w:rPr>
                <w:rFonts w:ascii="Segoe UI" w:eastAsiaTheme="minorEastAsia" w:hAnsi="Segoe UI" w:cs="Arial"/>
                <w:sz w:val="20"/>
                <w:szCs w:val="20"/>
              </w:rPr>
            </w:pPr>
            <w:r w:rsidRPr="00AB428E">
              <w:rPr>
                <w:rFonts w:ascii="Segoe UI" w:hAnsi="Segoe UI" w:cs="Arial"/>
                <w:b/>
                <w:bCs/>
                <w:sz w:val="20"/>
                <w:szCs w:val="20"/>
              </w:rPr>
              <w:t>Ethical Business Conduct</w:t>
            </w:r>
          </w:p>
          <w:p w:rsidR="008521DA" w:rsidRPr="00AB428E" w:rsidRDefault="008521DA" w:rsidP="00837896">
            <w:pPr>
              <w:pStyle w:val="NormalWeb"/>
              <w:spacing w:before="0" w:beforeAutospacing="0" w:after="0" w:afterAutospacing="0"/>
              <w:ind w:left="50"/>
              <w:rPr>
                <w:rFonts w:ascii="Segoe UI" w:hAnsi="Segoe UI" w:cs="Arial"/>
                <w:sz w:val="20"/>
                <w:szCs w:val="20"/>
              </w:rPr>
            </w:pPr>
            <w:r>
              <w:rPr>
                <w:rFonts w:ascii="Segoe UI" w:hAnsi="Segoe UI" w:cs="Arial"/>
                <w:sz w:val="20"/>
                <w:szCs w:val="20"/>
              </w:rPr>
              <w:t>Microsoft ha</w:t>
            </w:r>
            <w:r w:rsidRPr="00AB428E">
              <w:rPr>
                <w:rFonts w:ascii="Segoe UI" w:hAnsi="Segoe UI" w:cs="Arial"/>
                <w:sz w:val="20"/>
                <w:szCs w:val="20"/>
              </w:rPr>
              <w:t xml:space="preserve">s been included on the Ethisphere Institute’s list of the World’s Most Ethical Companies every year </w:t>
            </w:r>
            <w:r>
              <w:rPr>
                <w:rFonts w:ascii="Segoe UI" w:hAnsi="Segoe UI" w:cs="Arial"/>
                <w:sz w:val="20"/>
                <w:szCs w:val="20"/>
              </w:rPr>
              <w:br/>
            </w:r>
            <w:r w:rsidRPr="00AB428E">
              <w:rPr>
                <w:rFonts w:ascii="Segoe UI" w:hAnsi="Segoe UI" w:cs="Arial"/>
                <w:sz w:val="20"/>
                <w:szCs w:val="20"/>
              </w:rPr>
              <w:t>since 2011.</w:t>
            </w:r>
          </w:p>
          <w:p w:rsidR="008521DA" w:rsidRPr="0043561C" w:rsidRDefault="008521DA" w:rsidP="00837896">
            <w:pPr>
              <w:pStyle w:val="NormalWeb"/>
              <w:spacing w:before="0" w:beforeAutospacing="0" w:after="20" w:afterAutospacing="0"/>
              <w:ind w:left="50"/>
              <w:rPr>
                <w:rFonts w:ascii="Segoe UI" w:eastAsiaTheme="minorEastAsia" w:hAnsi="Segoe UI" w:cs="Arial"/>
                <w:sz w:val="16"/>
                <w:szCs w:val="12"/>
              </w:rPr>
            </w:pPr>
            <w:r w:rsidRPr="0043561C">
              <w:rPr>
                <w:rFonts w:ascii="Segoe UI" w:hAnsi="Segoe UI" w:cs="Arial"/>
                <w:sz w:val="16"/>
                <w:szCs w:val="12"/>
              </w:rPr>
              <w:t> </w:t>
            </w:r>
          </w:p>
        </w:tc>
      </w:tr>
      <w:tr w:rsidR="008521DA" w:rsidTr="0043561C">
        <w:tc>
          <w:tcPr>
            <w:tcW w:w="1494" w:type="dxa"/>
            <w:tcMar>
              <w:left w:w="216" w:type="dxa"/>
            </w:tcMar>
            <w:hideMark/>
          </w:tcPr>
          <w:p w:rsidR="008521DA" w:rsidRPr="0043561C" w:rsidRDefault="008521DA" w:rsidP="00837896">
            <w:pPr>
              <w:pStyle w:val="NormalWeb"/>
              <w:spacing w:before="0" w:beforeAutospacing="0" w:after="0" w:afterAutospacing="0"/>
              <w:ind w:left="405" w:right="-572"/>
              <w:rPr>
                <w:rFonts w:ascii="Segoe UI" w:eastAsiaTheme="minorEastAsia" w:hAnsi="Segoe UI" w:cs="Arial"/>
                <w:sz w:val="6"/>
                <w:szCs w:val="12"/>
              </w:rPr>
            </w:pPr>
            <w:r w:rsidRPr="0043561C">
              <w:rPr>
                <w:rFonts w:ascii="Segoe UI" w:hAnsi="Segoe UI" w:cs="Arial"/>
                <w:sz w:val="6"/>
                <w:szCs w:val="12"/>
              </w:rPr>
              <w:t> </w:t>
            </w:r>
          </w:p>
          <w:p w:rsidR="008521DA" w:rsidRPr="00AB428E" w:rsidRDefault="008521DA" w:rsidP="00837896">
            <w:pPr>
              <w:pStyle w:val="NormalWeb"/>
              <w:spacing w:before="0" w:beforeAutospacing="0" w:after="0" w:afterAutospacing="0"/>
              <w:ind w:left="405" w:right="-572"/>
              <w:rPr>
                <w:rFonts w:ascii="Segoe UI" w:hAnsi="Segoe UI" w:cs="Arial"/>
                <w:sz w:val="20"/>
                <w:szCs w:val="20"/>
              </w:rPr>
            </w:pPr>
            <w:r w:rsidRPr="00AB428E">
              <w:rPr>
                <w:rFonts w:ascii="Segoe UI" w:hAnsi="Segoe UI" w:cs="Arial"/>
                <w:noProof/>
                <w:sz w:val="20"/>
                <w:szCs w:val="20"/>
              </w:rPr>
              <w:drawing>
                <wp:inline distT="0" distB="0" distL="0" distR="0">
                  <wp:extent cx="381000" cy="333375"/>
                  <wp:effectExtent l="0" t="0" r="0" b="0"/>
                  <wp:docPr id="237" name="Picture 237"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LOGO"/>
                          <pic:cNvPicPr>
                            <a:picLocks noChangeAspect="1" noChangeArrowheads="1"/>
                          </pic:cNvPicPr>
                        </pic:nvPicPr>
                        <pic:blipFill>
                          <a:blip r:embed="rId413" r:link="rId414" cstate="print">
                            <a:extLst>
                              <a:ext uri="{28A0092B-C50C-407E-A947-70E740481C1C}">
                                <a14:useLocalDpi xmlns:a14="http://schemas.microsoft.com/office/drawing/2010/main" val="0"/>
                              </a:ext>
                            </a:extLst>
                          </a:blip>
                          <a:srcRect/>
                          <a:stretch>
                            <a:fillRect/>
                          </a:stretch>
                        </pic:blipFill>
                        <pic:spPr bwMode="auto">
                          <a:xfrm>
                            <a:off x="0" y="0"/>
                            <a:ext cx="381000" cy="333375"/>
                          </a:xfrm>
                          <a:prstGeom prst="rect">
                            <a:avLst/>
                          </a:prstGeom>
                          <a:noFill/>
                          <a:ln>
                            <a:noFill/>
                          </a:ln>
                        </pic:spPr>
                      </pic:pic>
                    </a:graphicData>
                  </a:graphic>
                </wp:inline>
              </w:drawing>
            </w:r>
          </w:p>
          <w:p w:rsidR="008521DA" w:rsidRPr="00AB428E" w:rsidRDefault="008521DA" w:rsidP="00837896">
            <w:pPr>
              <w:pStyle w:val="NormalWeb"/>
              <w:spacing w:before="0" w:beforeAutospacing="0" w:after="20" w:afterAutospacing="0"/>
              <w:ind w:left="405" w:right="-572"/>
              <w:rPr>
                <w:rFonts w:ascii="Segoe UI" w:eastAsiaTheme="minorEastAsia" w:hAnsi="Segoe UI" w:cs="Arial"/>
              </w:rPr>
            </w:pPr>
            <w:r w:rsidRPr="00AB428E">
              <w:rPr>
                <w:rFonts w:ascii="Segoe UI" w:hAnsi="Segoe UI" w:cs="Arial"/>
              </w:rPr>
              <w:t> </w:t>
            </w:r>
          </w:p>
        </w:tc>
        <w:tc>
          <w:tcPr>
            <w:tcW w:w="5139" w:type="dxa"/>
            <w:hideMark/>
          </w:tcPr>
          <w:p w:rsidR="008521DA" w:rsidRPr="00AB428E" w:rsidRDefault="008521DA" w:rsidP="00837896">
            <w:pPr>
              <w:pStyle w:val="NormalWeb"/>
              <w:spacing w:before="0" w:beforeAutospacing="0" w:after="0" w:afterAutospacing="0"/>
              <w:ind w:left="50"/>
              <w:rPr>
                <w:rFonts w:ascii="Segoe UI" w:eastAsiaTheme="minorEastAsia" w:hAnsi="Segoe UI" w:cs="Arial"/>
                <w:sz w:val="20"/>
                <w:szCs w:val="20"/>
              </w:rPr>
            </w:pPr>
            <w:r w:rsidRPr="00AB428E">
              <w:rPr>
                <w:rFonts w:ascii="Segoe UI" w:hAnsi="Segoe UI" w:cs="Arial"/>
                <w:b/>
                <w:bCs/>
                <w:sz w:val="20"/>
                <w:szCs w:val="20"/>
              </w:rPr>
              <w:t>Our People</w:t>
            </w:r>
          </w:p>
          <w:p w:rsidR="008521DA" w:rsidRPr="00AB428E" w:rsidRDefault="008521DA" w:rsidP="00837896">
            <w:pPr>
              <w:pStyle w:val="NormalWeb"/>
              <w:spacing w:before="0" w:beforeAutospacing="0" w:after="0" w:afterAutospacing="0"/>
              <w:ind w:left="50"/>
              <w:rPr>
                <w:rFonts w:ascii="Segoe UI" w:hAnsi="Segoe UI" w:cs="Arial"/>
                <w:sz w:val="20"/>
                <w:szCs w:val="20"/>
              </w:rPr>
            </w:pPr>
            <w:r w:rsidRPr="00AB428E">
              <w:rPr>
                <w:rFonts w:ascii="Segoe UI" w:hAnsi="Segoe UI" w:cs="Arial"/>
                <w:sz w:val="20"/>
                <w:szCs w:val="20"/>
              </w:rPr>
              <w:t xml:space="preserve">In Microsoft’s anonymous global employee survey, 88% said they would recommend Microsoft as a great place </w:t>
            </w:r>
            <w:r>
              <w:rPr>
                <w:rFonts w:ascii="Segoe UI" w:hAnsi="Segoe UI" w:cs="Arial"/>
                <w:sz w:val="20"/>
                <w:szCs w:val="20"/>
              </w:rPr>
              <w:br/>
            </w:r>
            <w:r w:rsidRPr="00AB428E">
              <w:rPr>
                <w:rFonts w:ascii="Segoe UI" w:hAnsi="Segoe UI" w:cs="Arial"/>
                <w:sz w:val="20"/>
                <w:szCs w:val="20"/>
              </w:rPr>
              <w:t>to work.</w:t>
            </w:r>
          </w:p>
          <w:p w:rsidR="008521DA" w:rsidRPr="0043561C" w:rsidRDefault="008521DA" w:rsidP="00837896">
            <w:pPr>
              <w:pStyle w:val="NormalWeb"/>
              <w:spacing w:before="0" w:beforeAutospacing="0" w:after="20" w:afterAutospacing="0"/>
              <w:ind w:left="50"/>
              <w:rPr>
                <w:rFonts w:ascii="Segoe UI" w:eastAsiaTheme="minorEastAsia" w:hAnsi="Segoe UI" w:cs="Arial"/>
                <w:sz w:val="16"/>
                <w:szCs w:val="12"/>
              </w:rPr>
            </w:pPr>
            <w:r w:rsidRPr="0043561C">
              <w:rPr>
                <w:rFonts w:ascii="Segoe UI" w:hAnsi="Segoe UI" w:cs="Arial"/>
                <w:sz w:val="16"/>
                <w:szCs w:val="12"/>
              </w:rPr>
              <w:t> </w:t>
            </w:r>
          </w:p>
        </w:tc>
      </w:tr>
      <w:tr w:rsidR="008521DA" w:rsidTr="0043561C">
        <w:tc>
          <w:tcPr>
            <w:tcW w:w="1494" w:type="dxa"/>
            <w:tcMar>
              <w:left w:w="216" w:type="dxa"/>
            </w:tcMar>
            <w:hideMark/>
          </w:tcPr>
          <w:p w:rsidR="008521DA" w:rsidRPr="00AB428E" w:rsidRDefault="008521DA" w:rsidP="0043561C">
            <w:pPr>
              <w:pStyle w:val="NormalWeb"/>
              <w:spacing w:before="80" w:beforeAutospacing="0" w:after="20" w:afterAutospacing="0"/>
              <w:ind w:left="403" w:right="-576"/>
              <w:rPr>
                <w:rFonts w:ascii="Segoe UI" w:eastAsiaTheme="minorEastAsia" w:hAnsi="Segoe UI" w:cs="Arial"/>
                <w:sz w:val="20"/>
                <w:szCs w:val="20"/>
              </w:rPr>
            </w:pPr>
            <w:r w:rsidRPr="00AB428E">
              <w:rPr>
                <w:rFonts w:ascii="Segoe UI" w:hAnsi="Segoe UI" w:cs="Arial"/>
                <w:noProof/>
                <w:sz w:val="20"/>
                <w:szCs w:val="20"/>
              </w:rPr>
              <w:drawing>
                <wp:inline distT="0" distB="0" distL="0" distR="0">
                  <wp:extent cx="361950" cy="495300"/>
                  <wp:effectExtent l="0" t="0" r="0" b="0"/>
                  <wp:docPr id="238" name="Picture 238"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descr="LOGO"/>
                          <pic:cNvPicPr>
                            <a:picLocks noChangeAspect="1" noChangeArrowheads="1"/>
                          </pic:cNvPicPr>
                        </pic:nvPicPr>
                        <pic:blipFill>
                          <a:blip r:embed="rId415" r:link="rId416" cstate="print">
                            <a:extLst>
                              <a:ext uri="{28A0092B-C50C-407E-A947-70E740481C1C}">
                                <a14:useLocalDpi xmlns:a14="http://schemas.microsoft.com/office/drawing/2010/main" val="0"/>
                              </a:ext>
                            </a:extLst>
                          </a:blip>
                          <a:srcRect/>
                          <a:stretch>
                            <a:fillRect/>
                          </a:stretch>
                        </pic:blipFill>
                        <pic:spPr bwMode="auto">
                          <a:xfrm>
                            <a:off x="0" y="0"/>
                            <a:ext cx="361950" cy="495300"/>
                          </a:xfrm>
                          <a:prstGeom prst="rect">
                            <a:avLst/>
                          </a:prstGeom>
                          <a:noFill/>
                          <a:ln>
                            <a:noFill/>
                          </a:ln>
                        </pic:spPr>
                      </pic:pic>
                    </a:graphicData>
                  </a:graphic>
                </wp:inline>
              </w:drawing>
            </w:r>
          </w:p>
        </w:tc>
        <w:tc>
          <w:tcPr>
            <w:tcW w:w="5139" w:type="dxa"/>
            <w:hideMark/>
          </w:tcPr>
          <w:p w:rsidR="008521DA" w:rsidRPr="00AB428E" w:rsidRDefault="008521DA" w:rsidP="00837896">
            <w:pPr>
              <w:pStyle w:val="NormalWeb"/>
              <w:spacing w:before="0" w:beforeAutospacing="0" w:after="0" w:afterAutospacing="0"/>
              <w:ind w:left="50"/>
              <w:rPr>
                <w:rFonts w:ascii="Segoe UI" w:eastAsiaTheme="minorEastAsia" w:hAnsi="Segoe UI" w:cs="Arial"/>
                <w:sz w:val="20"/>
                <w:szCs w:val="20"/>
              </w:rPr>
            </w:pPr>
            <w:r w:rsidRPr="00AB428E">
              <w:rPr>
                <w:rFonts w:ascii="Segoe UI" w:hAnsi="Segoe UI" w:cs="Arial"/>
                <w:b/>
                <w:bCs/>
                <w:sz w:val="20"/>
                <w:szCs w:val="20"/>
              </w:rPr>
              <w:t>Privacy</w:t>
            </w:r>
          </w:p>
          <w:p w:rsidR="008521DA" w:rsidRPr="00AB428E" w:rsidRDefault="008521DA" w:rsidP="00837896">
            <w:pPr>
              <w:pStyle w:val="NormalWeb"/>
              <w:spacing w:before="0" w:beforeAutospacing="0" w:after="0" w:afterAutospacing="0"/>
              <w:ind w:left="50"/>
              <w:rPr>
                <w:rFonts w:ascii="Segoe UI" w:hAnsi="Segoe UI" w:cs="Arial"/>
                <w:sz w:val="20"/>
                <w:szCs w:val="20"/>
              </w:rPr>
            </w:pPr>
            <w:r w:rsidRPr="00AB428E">
              <w:rPr>
                <w:rFonts w:ascii="Segoe UI" w:hAnsi="Segoe UI" w:cs="Arial"/>
                <w:sz w:val="20"/>
                <w:szCs w:val="20"/>
              </w:rPr>
              <w:t>Microsoft recognizes privacy as a fundamental human right. We work to preserve our customers’ ability to control their data and make informed choices to protect their privacy. This year we launched a new web-based privacy dashboard that allows users to see and control their activity data across multiple Microsoft services.</w:t>
            </w:r>
          </w:p>
          <w:p w:rsidR="008521DA" w:rsidRPr="0043561C" w:rsidRDefault="008521DA" w:rsidP="00837896">
            <w:pPr>
              <w:pStyle w:val="NormalWeb"/>
              <w:spacing w:before="0" w:beforeAutospacing="0" w:after="20" w:afterAutospacing="0"/>
              <w:ind w:left="50"/>
              <w:rPr>
                <w:rFonts w:ascii="Segoe UI" w:eastAsiaTheme="minorEastAsia" w:hAnsi="Segoe UI" w:cs="Arial"/>
                <w:sz w:val="16"/>
                <w:szCs w:val="12"/>
              </w:rPr>
            </w:pPr>
            <w:r w:rsidRPr="0043561C">
              <w:rPr>
                <w:rFonts w:ascii="Segoe UI" w:hAnsi="Segoe UI" w:cs="Arial"/>
                <w:sz w:val="16"/>
                <w:szCs w:val="12"/>
              </w:rPr>
              <w:t> </w:t>
            </w:r>
          </w:p>
        </w:tc>
      </w:tr>
      <w:tr w:rsidR="008521DA" w:rsidTr="0043561C">
        <w:tc>
          <w:tcPr>
            <w:tcW w:w="1494" w:type="dxa"/>
            <w:tcMar>
              <w:left w:w="216" w:type="dxa"/>
            </w:tcMar>
            <w:hideMark/>
          </w:tcPr>
          <w:p w:rsidR="008521DA" w:rsidRPr="00AB428E" w:rsidRDefault="008521DA" w:rsidP="0043561C">
            <w:pPr>
              <w:pStyle w:val="NormalWeb"/>
              <w:spacing w:before="80" w:beforeAutospacing="0" w:after="20" w:afterAutospacing="0"/>
              <w:ind w:left="403" w:right="-576"/>
              <w:rPr>
                <w:rFonts w:ascii="Segoe UI" w:hAnsi="Segoe UI" w:cs="Arial"/>
                <w:sz w:val="20"/>
                <w:szCs w:val="20"/>
              </w:rPr>
            </w:pPr>
            <w:r w:rsidRPr="00AB428E">
              <w:rPr>
                <w:rFonts w:ascii="Segoe UI" w:hAnsi="Segoe UI" w:cs="Arial"/>
                <w:noProof/>
                <w:sz w:val="20"/>
                <w:szCs w:val="20"/>
              </w:rPr>
              <w:drawing>
                <wp:inline distT="0" distB="0" distL="0" distR="0">
                  <wp:extent cx="476250" cy="447675"/>
                  <wp:effectExtent l="0" t="0" r="0" b="0"/>
                  <wp:docPr id="239" name="Picture 239"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LOGO"/>
                          <pic:cNvPicPr>
                            <a:picLocks noChangeAspect="1" noChangeArrowheads="1"/>
                          </pic:cNvPicPr>
                        </pic:nvPicPr>
                        <pic:blipFill>
                          <a:blip r:embed="rId417" r:link="rId418" cstate="print">
                            <a:extLst>
                              <a:ext uri="{28A0092B-C50C-407E-A947-70E740481C1C}">
                                <a14:useLocalDpi xmlns:a14="http://schemas.microsoft.com/office/drawing/2010/main" val="0"/>
                              </a:ext>
                            </a:extLst>
                          </a:blip>
                          <a:srcRect/>
                          <a:stretch>
                            <a:fillRect/>
                          </a:stretch>
                        </pic:blipFill>
                        <pic:spPr bwMode="auto">
                          <a:xfrm>
                            <a:off x="0" y="0"/>
                            <a:ext cx="476250" cy="447675"/>
                          </a:xfrm>
                          <a:prstGeom prst="rect">
                            <a:avLst/>
                          </a:prstGeom>
                          <a:noFill/>
                          <a:ln>
                            <a:noFill/>
                          </a:ln>
                        </pic:spPr>
                      </pic:pic>
                    </a:graphicData>
                  </a:graphic>
                </wp:inline>
              </w:drawing>
            </w:r>
          </w:p>
          <w:p w:rsidR="008521DA" w:rsidRPr="00AB428E" w:rsidRDefault="008521DA" w:rsidP="00837896">
            <w:pPr>
              <w:pStyle w:val="NormalWeb"/>
              <w:spacing w:before="0" w:beforeAutospacing="0" w:after="20" w:afterAutospacing="0"/>
              <w:ind w:left="405" w:right="-572"/>
              <w:rPr>
                <w:rFonts w:ascii="Segoe UI" w:eastAsiaTheme="minorEastAsia" w:hAnsi="Segoe UI" w:cs="Arial"/>
              </w:rPr>
            </w:pPr>
            <w:r w:rsidRPr="00AB428E">
              <w:rPr>
                <w:rFonts w:ascii="Segoe UI" w:hAnsi="Segoe UI" w:cs="Arial"/>
              </w:rPr>
              <w:t> </w:t>
            </w:r>
          </w:p>
        </w:tc>
        <w:tc>
          <w:tcPr>
            <w:tcW w:w="5139" w:type="dxa"/>
            <w:hideMark/>
          </w:tcPr>
          <w:p w:rsidR="008521DA" w:rsidRPr="00AB428E" w:rsidRDefault="008521DA" w:rsidP="00837896">
            <w:pPr>
              <w:pStyle w:val="NormalWeb"/>
              <w:spacing w:before="0" w:beforeAutospacing="0" w:after="0" w:afterAutospacing="0"/>
              <w:ind w:left="50"/>
              <w:rPr>
                <w:rFonts w:ascii="Segoe UI" w:eastAsiaTheme="minorEastAsia" w:hAnsi="Segoe UI" w:cs="Arial"/>
                <w:sz w:val="20"/>
                <w:szCs w:val="20"/>
              </w:rPr>
            </w:pPr>
            <w:r w:rsidRPr="00AB428E">
              <w:rPr>
                <w:rFonts w:ascii="Segoe UI" w:hAnsi="Segoe UI" w:cs="Arial"/>
                <w:b/>
                <w:bCs/>
                <w:sz w:val="20"/>
                <w:szCs w:val="20"/>
              </w:rPr>
              <w:t>Environment</w:t>
            </w:r>
          </w:p>
          <w:p w:rsidR="008521DA" w:rsidRPr="00AB428E" w:rsidRDefault="008521DA" w:rsidP="00837896">
            <w:pPr>
              <w:pStyle w:val="NormalWeb"/>
              <w:spacing w:before="0" w:beforeAutospacing="0" w:after="0" w:afterAutospacing="0"/>
              <w:ind w:left="50"/>
              <w:rPr>
                <w:rFonts w:ascii="Segoe UI" w:hAnsi="Segoe UI" w:cs="Arial"/>
                <w:sz w:val="20"/>
                <w:szCs w:val="20"/>
              </w:rPr>
            </w:pPr>
            <w:r w:rsidRPr="00AB428E">
              <w:rPr>
                <w:rFonts w:ascii="Segoe UI" w:hAnsi="Segoe UI" w:cs="Arial"/>
                <w:sz w:val="20"/>
                <w:szCs w:val="20"/>
              </w:rPr>
              <w:t>Microsoft’s operations – including our datacenters and those we lease - are 100% carbon neutral. We are working to have them rely on more wind, solar, and hydro power electricity over time. Our goal is that 50 percent of the electricity used by our datacenters comes from these sources by the end of 2018, to top 60 percent early in the next decade, and then to keep improving even further.</w:t>
            </w:r>
          </w:p>
          <w:p w:rsidR="008521DA" w:rsidRPr="0043561C" w:rsidRDefault="008521DA" w:rsidP="00837896">
            <w:pPr>
              <w:pStyle w:val="NormalWeb"/>
              <w:spacing w:before="0" w:beforeAutospacing="0" w:after="20" w:afterAutospacing="0"/>
              <w:ind w:left="50"/>
              <w:rPr>
                <w:rFonts w:ascii="Segoe UI" w:eastAsiaTheme="minorEastAsia" w:hAnsi="Segoe UI" w:cs="Arial"/>
                <w:sz w:val="16"/>
                <w:szCs w:val="12"/>
              </w:rPr>
            </w:pPr>
            <w:r w:rsidRPr="0043561C">
              <w:rPr>
                <w:rFonts w:ascii="Segoe UI" w:hAnsi="Segoe UI" w:cs="Arial"/>
                <w:sz w:val="16"/>
                <w:szCs w:val="12"/>
              </w:rPr>
              <w:t> </w:t>
            </w:r>
          </w:p>
        </w:tc>
      </w:tr>
      <w:tr w:rsidR="008521DA" w:rsidTr="0043561C">
        <w:tc>
          <w:tcPr>
            <w:tcW w:w="1494" w:type="dxa"/>
            <w:tcMar>
              <w:left w:w="216" w:type="dxa"/>
            </w:tcMar>
            <w:hideMark/>
          </w:tcPr>
          <w:p w:rsidR="008521DA" w:rsidRPr="00AB428E" w:rsidRDefault="008521DA" w:rsidP="0043561C">
            <w:pPr>
              <w:pStyle w:val="NormalWeb"/>
              <w:spacing w:before="80" w:beforeAutospacing="0" w:after="20" w:afterAutospacing="0"/>
              <w:ind w:left="403" w:right="-576"/>
              <w:rPr>
                <w:rFonts w:ascii="Segoe UI" w:eastAsiaTheme="minorEastAsia" w:hAnsi="Segoe UI" w:cs="Arial"/>
                <w:sz w:val="20"/>
                <w:szCs w:val="20"/>
              </w:rPr>
            </w:pPr>
            <w:r w:rsidRPr="00AB428E">
              <w:rPr>
                <w:rFonts w:ascii="Segoe UI" w:hAnsi="Segoe UI" w:cs="Arial"/>
                <w:noProof/>
                <w:sz w:val="20"/>
                <w:szCs w:val="20"/>
              </w:rPr>
              <w:drawing>
                <wp:inline distT="0" distB="0" distL="0" distR="0">
                  <wp:extent cx="428625" cy="428625"/>
                  <wp:effectExtent l="0" t="0" r="0" b="0"/>
                  <wp:docPr id="240" name="Picture 240"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LOGO"/>
                          <pic:cNvPicPr>
                            <a:picLocks noChangeAspect="1" noChangeArrowheads="1"/>
                          </pic:cNvPicPr>
                        </pic:nvPicPr>
                        <pic:blipFill>
                          <a:blip r:embed="rId419" r:link="rId420" cstate="print">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pic:spPr>
                      </pic:pic>
                    </a:graphicData>
                  </a:graphic>
                </wp:inline>
              </w:drawing>
            </w:r>
          </w:p>
        </w:tc>
        <w:tc>
          <w:tcPr>
            <w:tcW w:w="5139" w:type="dxa"/>
            <w:hideMark/>
          </w:tcPr>
          <w:p w:rsidR="008521DA" w:rsidRPr="00AB428E" w:rsidRDefault="008521DA" w:rsidP="00837896">
            <w:pPr>
              <w:pStyle w:val="NormalWeb"/>
              <w:spacing w:before="0" w:beforeAutospacing="0" w:after="0" w:afterAutospacing="0"/>
              <w:ind w:left="50"/>
              <w:rPr>
                <w:rFonts w:ascii="Segoe UI" w:eastAsiaTheme="minorEastAsia" w:hAnsi="Segoe UI" w:cs="Arial"/>
                <w:sz w:val="20"/>
                <w:szCs w:val="20"/>
              </w:rPr>
            </w:pPr>
            <w:r w:rsidRPr="00AB428E">
              <w:rPr>
                <w:rFonts w:ascii="Segoe UI" w:hAnsi="Segoe UI" w:cs="Arial"/>
                <w:b/>
                <w:bCs/>
                <w:sz w:val="20"/>
                <w:szCs w:val="20"/>
              </w:rPr>
              <w:t>Communities</w:t>
            </w:r>
          </w:p>
          <w:p w:rsidR="008521DA" w:rsidRPr="00AB428E" w:rsidRDefault="008521DA" w:rsidP="00837896">
            <w:pPr>
              <w:pStyle w:val="NormalWeb"/>
              <w:spacing w:before="0" w:beforeAutospacing="0" w:after="20" w:afterAutospacing="0"/>
              <w:ind w:left="50"/>
              <w:rPr>
                <w:rFonts w:ascii="Segoe UI" w:eastAsiaTheme="minorEastAsia" w:hAnsi="Segoe UI" w:cs="Arial"/>
                <w:sz w:val="20"/>
                <w:szCs w:val="20"/>
              </w:rPr>
            </w:pPr>
            <w:r w:rsidRPr="00AB428E">
              <w:rPr>
                <w:rFonts w:ascii="Segoe UI" w:hAnsi="Segoe UI" w:cs="Arial"/>
                <w:sz w:val="20"/>
                <w:szCs w:val="20"/>
              </w:rPr>
              <w:t xml:space="preserve">We believe technology is a powerful force for good in a rapidly changing world; through Microsoft Philanthropies, we’re working to ensure that everyone has access to the economic opportunities it provides. Microsoft Philanthropies donated more than $1.2 billion in software and services in fiscal year 2017 to nonprofits around </w:t>
            </w:r>
            <w:r>
              <w:rPr>
                <w:rFonts w:ascii="Segoe UI" w:hAnsi="Segoe UI" w:cs="Arial"/>
                <w:sz w:val="20"/>
                <w:szCs w:val="20"/>
              </w:rPr>
              <w:br/>
            </w:r>
            <w:r w:rsidRPr="00AB428E">
              <w:rPr>
                <w:rFonts w:ascii="Segoe UI" w:hAnsi="Segoe UI" w:cs="Arial"/>
                <w:sz w:val="20"/>
                <w:szCs w:val="20"/>
              </w:rPr>
              <w:t>the world.</w:t>
            </w:r>
          </w:p>
        </w:tc>
      </w:tr>
    </w:tbl>
    <w:p w:rsidR="008521DA" w:rsidRDefault="008521DA">
      <w:pPr>
        <w:pStyle w:val="NormalWeb"/>
        <w:spacing w:before="0" w:beforeAutospacing="0" w:after="0" w:afterAutospacing="0"/>
        <w:rPr>
          <w:rFonts w:eastAsiaTheme="minorEastAsia"/>
          <w:sz w:val="16"/>
          <w:szCs w:val="16"/>
        </w:rPr>
      </w:pPr>
      <w:r>
        <w:rPr>
          <w:sz w:val="16"/>
          <w:szCs w:val="16"/>
        </w:rPr>
        <w:t> </w:t>
      </w:r>
    </w:p>
    <w:p w:rsidR="008521DA" w:rsidRDefault="008521DA">
      <w:pPr>
        <w:pStyle w:val="NormalWeb"/>
        <w:keepNext/>
        <w:spacing w:before="0" w:beforeAutospacing="0" w:after="0" w:afterAutospacing="0"/>
        <w:sectPr w:rsidR="008521DA" w:rsidSect="00837896">
          <w:type w:val="continuous"/>
          <w:pgSz w:w="12240" w:h="15840"/>
          <w:pgMar w:top="720" w:right="720" w:bottom="720" w:left="720" w:header="720" w:footer="720" w:gutter="0"/>
          <w:cols w:num="2" w:space="432" w:equalWidth="0">
            <w:col w:w="3744" w:space="432"/>
            <w:col w:w="6624"/>
          </w:cols>
          <w:docGrid w:linePitch="326"/>
        </w:sectPr>
      </w:pPr>
    </w:p>
    <w:p w:rsidR="008521DA" w:rsidRPr="00AA56B3" w:rsidRDefault="008521DA">
      <w:pPr>
        <w:pStyle w:val="NormalWeb"/>
        <w:keepNext/>
        <w:spacing w:before="0" w:beforeAutospacing="0" w:after="0" w:afterAutospacing="0"/>
        <w:rPr>
          <w:sz w:val="98"/>
        </w:rPr>
      </w:pPr>
      <w:r w:rsidRPr="00AA56B3">
        <w:rPr>
          <w:sz w:val="98"/>
        </w:rPr>
        <w:t> </w:t>
      </w:r>
    </w:p>
    <w:tbl>
      <w:tblPr>
        <w:tblW w:w="5000" w:type="pct"/>
        <w:jc w:val="center"/>
        <w:tblCellMar>
          <w:left w:w="0" w:type="dxa"/>
          <w:right w:w="0" w:type="dxa"/>
        </w:tblCellMar>
        <w:tblLook w:val="04A0" w:firstRow="1" w:lastRow="0" w:firstColumn="1" w:lastColumn="0" w:noHBand="0" w:noVBand="1"/>
      </w:tblPr>
      <w:tblGrid>
        <w:gridCol w:w="7399"/>
        <w:gridCol w:w="3401"/>
      </w:tblGrid>
      <w:tr w:rsidR="008521DA">
        <w:trPr>
          <w:jc w:val="center"/>
        </w:trPr>
        <w:tc>
          <w:tcPr>
            <w:tcW w:w="8360" w:type="dxa"/>
            <w:vAlign w:val="center"/>
            <w:hideMark/>
          </w:tcPr>
          <w:p w:rsidR="008521DA" w:rsidRPr="00AB428E" w:rsidRDefault="008521DA">
            <w:pPr>
              <w:rPr>
                <w:rFonts w:ascii="Segoe UI" w:hAnsi="Segoe UI" w:cs="Arial"/>
                <w:sz w:val="1"/>
              </w:rPr>
            </w:pPr>
          </w:p>
        </w:tc>
        <w:tc>
          <w:tcPr>
            <w:tcW w:w="3500" w:type="dxa"/>
            <w:vAlign w:val="center"/>
            <w:hideMark/>
          </w:tcPr>
          <w:p w:rsidR="008521DA" w:rsidRPr="00AB428E" w:rsidRDefault="008521DA">
            <w:pPr>
              <w:rPr>
                <w:rFonts w:ascii="Segoe UI" w:hAnsi="Segoe UI" w:cs="Arial"/>
                <w:sz w:val="1"/>
              </w:rPr>
            </w:pPr>
          </w:p>
        </w:tc>
      </w:tr>
      <w:tr w:rsidR="008521DA">
        <w:trPr>
          <w:cantSplit/>
          <w:jc w:val="center"/>
        </w:trPr>
        <w:tc>
          <w:tcPr>
            <w:tcW w:w="0" w:type="auto"/>
            <w:hideMark/>
          </w:tcPr>
          <w:p w:rsidR="008521DA" w:rsidRPr="00AB428E" w:rsidRDefault="008521DA" w:rsidP="00837896">
            <w:pPr>
              <w:pStyle w:val="NormalWeb"/>
              <w:keepNext/>
              <w:spacing w:before="0" w:beforeAutospacing="0" w:after="0" w:afterAutospacing="0"/>
              <w:jc w:val="both"/>
              <w:rPr>
                <w:rFonts w:ascii="Segoe UI" w:hAnsi="Segoe UI" w:cs="Arial"/>
              </w:rPr>
            </w:pPr>
            <w:r w:rsidRPr="00AB428E">
              <w:rPr>
                <w:rFonts w:ascii="Segoe UI" w:hAnsi="Segoe UI" w:cs="Arial"/>
                <w:b/>
                <w:bCs/>
              </w:rPr>
              <w:t>For more information:</w:t>
            </w:r>
          </w:p>
          <w:p w:rsidR="008521DA" w:rsidRPr="00AB428E" w:rsidRDefault="008521DA" w:rsidP="00837896">
            <w:pPr>
              <w:pStyle w:val="NormalWeb"/>
              <w:spacing w:before="0" w:beforeAutospacing="0" w:after="0" w:afterAutospacing="0"/>
              <w:rPr>
                <w:rFonts w:ascii="Segoe UI" w:hAnsi="Segoe UI" w:cs="Arial"/>
                <w:sz w:val="20"/>
                <w:szCs w:val="20"/>
              </w:rPr>
            </w:pPr>
            <w:r w:rsidRPr="00AB428E">
              <w:rPr>
                <w:rFonts w:ascii="Segoe UI" w:hAnsi="Segoe UI" w:cs="Arial"/>
                <w:sz w:val="20"/>
                <w:szCs w:val="20"/>
              </w:rPr>
              <w:t xml:space="preserve">Our Corporate Social Responsibility website:  </w:t>
            </w:r>
            <w:hyperlink r:id="rId421" w:history="1">
              <w:r w:rsidRPr="002E1DA7">
                <w:rPr>
                  <w:rStyle w:val="Hyperlink"/>
                  <w:rFonts w:ascii="Segoe UI" w:hAnsi="Segoe UI" w:cs="Arial"/>
                  <w:b/>
                  <w:bCs/>
                  <w:sz w:val="20"/>
                  <w:szCs w:val="20"/>
                </w:rPr>
                <w:t>www.microsoft.com/csr</w:t>
              </w:r>
            </w:hyperlink>
          </w:p>
          <w:p w:rsidR="008521DA" w:rsidRPr="00AB428E" w:rsidRDefault="008521DA" w:rsidP="00837896">
            <w:pPr>
              <w:pStyle w:val="NormalWeb"/>
              <w:spacing w:before="0" w:beforeAutospacing="0" w:after="0" w:afterAutospacing="0"/>
              <w:rPr>
                <w:rFonts w:ascii="Segoe UI" w:eastAsiaTheme="minorEastAsia" w:hAnsi="Segoe UI" w:cs="Arial"/>
                <w:sz w:val="92"/>
                <w:szCs w:val="92"/>
              </w:rPr>
            </w:pPr>
            <w:r w:rsidRPr="00AB428E">
              <w:rPr>
                <w:rFonts w:ascii="Segoe UI" w:hAnsi="Segoe UI" w:cs="Arial"/>
                <w:sz w:val="20"/>
                <w:szCs w:val="20"/>
              </w:rPr>
              <w:t xml:space="preserve">Nonprofit software donations: </w:t>
            </w:r>
            <w:hyperlink r:id="rId422" w:history="1">
              <w:r w:rsidRPr="002E1DA7">
                <w:rPr>
                  <w:rStyle w:val="Hyperlink"/>
                  <w:rFonts w:ascii="Segoe UI" w:hAnsi="Segoe UI" w:cs="Arial"/>
                  <w:b/>
                  <w:bCs/>
                  <w:sz w:val="20"/>
                  <w:szCs w:val="20"/>
                </w:rPr>
                <w:t>www.microsoft.com/nonprofit</w:t>
              </w:r>
            </w:hyperlink>
          </w:p>
        </w:tc>
        <w:tc>
          <w:tcPr>
            <w:tcW w:w="0" w:type="auto"/>
            <w:vAlign w:val="bottom"/>
            <w:hideMark/>
          </w:tcPr>
          <w:p w:rsidR="008521DA" w:rsidRPr="00170D8D" w:rsidRDefault="008521DA" w:rsidP="00837896">
            <w:pPr>
              <w:pStyle w:val="NormalWeb"/>
              <w:spacing w:before="0" w:beforeAutospacing="0" w:after="0" w:afterAutospacing="0"/>
              <w:ind w:left="1266"/>
              <w:jc w:val="center"/>
              <w:rPr>
                <w:rFonts w:ascii="Segoe UI" w:hAnsi="Segoe UI" w:cs="Arial"/>
                <w:sz w:val="2"/>
                <w:szCs w:val="2"/>
              </w:rPr>
            </w:pPr>
            <w:r w:rsidRPr="00AA56B3">
              <w:rPr>
                <w:rFonts w:ascii="Segoe UI" w:hAnsi="Segoe UI" w:cs="Arial"/>
                <w:noProof/>
                <w:sz w:val="2"/>
                <w:szCs w:val="2"/>
              </w:rPr>
              <w:drawing>
                <wp:inline distT="0" distB="0" distL="0" distR="0">
                  <wp:extent cx="1280160" cy="586925"/>
                  <wp:effectExtent l="0" t="0" r="0" b="3810"/>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3">
                            <a:extLst>
                              <a:ext uri="{28A0092B-C50C-407E-A947-70E740481C1C}">
                                <a14:useLocalDpi xmlns:a14="http://schemas.microsoft.com/office/drawing/2010/main" val="0"/>
                              </a:ext>
                            </a:extLst>
                          </a:blip>
                          <a:srcRect/>
                          <a:stretch>
                            <a:fillRect/>
                          </a:stretch>
                        </pic:blipFill>
                        <pic:spPr bwMode="auto">
                          <a:xfrm>
                            <a:off x="0" y="0"/>
                            <a:ext cx="1280160" cy="586925"/>
                          </a:xfrm>
                          <a:prstGeom prst="rect">
                            <a:avLst/>
                          </a:prstGeom>
                          <a:noFill/>
                          <a:ln>
                            <a:noFill/>
                          </a:ln>
                        </pic:spPr>
                      </pic:pic>
                    </a:graphicData>
                  </a:graphic>
                </wp:inline>
              </w:drawing>
            </w:r>
          </w:p>
        </w:tc>
      </w:tr>
    </w:tbl>
    <w:p w:rsidR="008521DA" w:rsidRPr="00F46D96" w:rsidRDefault="008521DA" w:rsidP="00837896">
      <w:pPr>
        <w:rPr>
          <w:sz w:val="2"/>
        </w:rPr>
      </w:pPr>
    </w:p>
    <w:sectPr w:rsidR="008521DA" w:rsidRPr="00F46D96" w:rsidSect="00837896">
      <w:type w:val="continuous"/>
      <w:pgSz w:w="12240" w:h="15840"/>
      <w:pgMar w:top="720" w:right="720" w:bottom="720" w:left="72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21A36" w:rsidRDefault="00821A36">
      <w:r>
        <w:separator/>
      </w:r>
    </w:p>
  </w:endnote>
  <w:endnote w:type="continuationSeparator" w:id="0">
    <w:p w:rsidR="00821A36" w:rsidRDefault="00821A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bold">
    <w:panose1 w:val="00000000000000000000"/>
    <w:charset w:val="00"/>
    <w:family w:val="roman"/>
    <w:notTrueType/>
    <w:pitch w:val="default"/>
  </w:font>
  <w:font w:name="Wingdings 2">
    <w:panose1 w:val="05020102010507070707"/>
    <w:charset w:val="02"/>
    <w:family w:val="roman"/>
    <w:pitch w:val="variable"/>
    <w:sig w:usb0="00000000" w:usb1="10000000" w:usb2="00000000" w:usb3="00000000" w:csb0="80000000" w:csb1="00000000"/>
  </w:font>
  <w:font w:name="Segoe UI Semibold">
    <w:panose1 w:val="020B07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1A36" w:rsidRDefault="00821A36">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821A36" w:rsidRDefault="00821A36">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025" w:type="dxa"/>
      <w:tblLayout w:type="fixed"/>
      <w:tblCellMar>
        <w:left w:w="0" w:type="dxa"/>
        <w:right w:w="0" w:type="dxa"/>
      </w:tblCellMar>
      <w:tblLook w:val="04A0" w:firstRow="1" w:lastRow="0" w:firstColumn="1" w:lastColumn="0" w:noHBand="0" w:noVBand="1"/>
    </w:tblPr>
    <w:tblGrid>
      <w:gridCol w:w="8487"/>
      <w:gridCol w:w="2268"/>
      <w:gridCol w:w="270"/>
    </w:tblGrid>
    <w:tr w:rsidR="00821A36" w:rsidTr="006A2950">
      <w:tc>
        <w:tcPr>
          <w:tcW w:w="8487" w:type="dxa"/>
          <w:shd w:val="clear" w:color="auto" w:fill="auto"/>
        </w:tcPr>
        <w:p w:rsidR="00821A36" w:rsidRPr="007916B0" w:rsidRDefault="00821A36" w:rsidP="00CB4C3F">
          <w:pPr>
            <w:pStyle w:val="Footer"/>
            <w:rPr>
              <w:rFonts w:ascii="Segoe UI" w:hAnsi="Segoe UI" w:cs="Segoe UI"/>
              <w:sz w:val="12"/>
              <w:szCs w:val="8"/>
            </w:rPr>
          </w:pPr>
        </w:p>
      </w:tc>
      <w:tc>
        <w:tcPr>
          <w:tcW w:w="2268" w:type="dxa"/>
          <w:shd w:val="clear" w:color="auto" w:fill="auto"/>
        </w:tcPr>
        <w:p w:rsidR="00821A36" w:rsidRPr="007916B0" w:rsidRDefault="00821A36" w:rsidP="00CB4C3F">
          <w:pPr>
            <w:pStyle w:val="Footer"/>
            <w:rPr>
              <w:rFonts w:ascii="Segoe UI" w:hAnsi="Segoe UI" w:cs="Segoe UI"/>
              <w:sz w:val="12"/>
              <w:szCs w:val="8"/>
            </w:rPr>
          </w:pPr>
        </w:p>
      </w:tc>
      <w:tc>
        <w:tcPr>
          <w:tcW w:w="270" w:type="dxa"/>
          <w:shd w:val="clear" w:color="auto" w:fill="auto"/>
        </w:tcPr>
        <w:p w:rsidR="00821A36" w:rsidRPr="007916B0" w:rsidRDefault="00821A36" w:rsidP="00CB4C3F">
          <w:pPr>
            <w:pStyle w:val="Footer"/>
            <w:rPr>
              <w:rFonts w:ascii="Segoe UI" w:hAnsi="Segoe UI" w:cs="Segoe UI"/>
              <w:sz w:val="12"/>
              <w:szCs w:val="8"/>
            </w:rPr>
          </w:pPr>
        </w:p>
      </w:tc>
    </w:tr>
    <w:tr w:rsidR="00821A36" w:rsidTr="006A2950">
      <w:tc>
        <w:tcPr>
          <w:tcW w:w="8487" w:type="dxa"/>
          <w:shd w:val="clear" w:color="auto" w:fill="auto"/>
        </w:tcPr>
        <w:p w:rsidR="00821A36" w:rsidRPr="00B6160E" w:rsidRDefault="00821A36" w:rsidP="00CB4C3F">
          <w:pPr>
            <w:pStyle w:val="Footer"/>
            <w:rPr>
              <w:rFonts w:ascii="Segoe UI" w:hAnsi="Segoe UI" w:cs="Segoe UI"/>
              <w:sz w:val="16"/>
              <w:szCs w:val="16"/>
            </w:rPr>
          </w:pPr>
        </w:p>
      </w:tc>
      <w:tc>
        <w:tcPr>
          <w:tcW w:w="2268" w:type="dxa"/>
          <w:shd w:val="clear" w:color="auto" w:fill="auto"/>
        </w:tcPr>
        <w:p w:rsidR="00821A36" w:rsidRPr="00B6160E" w:rsidRDefault="00821A36" w:rsidP="00CB4C3F">
          <w:pPr>
            <w:pStyle w:val="Footer"/>
            <w:ind w:right="14"/>
            <w:jc w:val="right"/>
            <w:rPr>
              <w:rFonts w:ascii="Segoe UI" w:hAnsi="Segoe UI" w:cs="Segoe UI"/>
              <w:sz w:val="16"/>
              <w:szCs w:val="16"/>
            </w:rPr>
          </w:pPr>
          <w:r w:rsidRPr="00B6160E">
            <w:rPr>
              <w:rFonts w:ascii="Segoe UI" w:hAnsi="Segoe UI" w:cs="Segoe UI"/>
              <w:sz w:val="16"/>
              <w:szCs w:val="16"/>
            </w:rPr>
            <w:t>2017 PROXY STATEMENT</w:t>
          </w:r>
        </w:p>
      </w:tc>
      <w:tc>
        <w:tcPr>
          <w:tcW w:w="270" w:type="dxa"/>
          <w:shd w:val="clear" w:color="auto" w:fill="auto"/>
          <w:vAlign w:val="bottom"/>
        </w:tcPr>
        <w:p w:rsidR="00821A36" w:rsidRPr="00B6160E" w:rsidRDefault="00821A36" w:rsidP="00CB4C3F">
          <w:pPr>
            <w:pStyle w:val="Footer"/>
            <w:ind w:left="43"/>
            <w:jc w:val="right"/>
            <w:rPr>
              <w:rFonts w:ascii="Segoe UI" w:hAnsi="Segoe UI" w:cs="Segoe UI"/>
              <w:b/>
              <w:color w:val="0081C4"/>
              <w:sz w:val="16"/>
              <w:szCs w:val="16"/>
            </w:rPr>
          </w:pPr>
          <w:r>
            <w:rPr>
              <w:rFonts w:ascii="Segoe UI" w:hAnsi="Segoe UI" w:cs="Segoe UI"/>
              <w:b/>
              <w:color w:val="0081C4"/>
              <w:sz w:val="16"/>
              <w:szCs w:val="16"/>
            </w:rPr>
            <w:t>3</w:t>
          </w:r>
        </w:p>
      </w:tc>
    </w:tr>
  </w:tbl>
  <w:p w:rsidR="00821A36" w:rsidRPr="00F20D88" w:rsidRDefault="00821A36">
    <w:pPr>
      <w:pStyle w:val="Footer"/>
      <w:rPr>
        <w:sz w:val="2"/>
      </w:rPr>
    </w:pPr>
  </w:p>
</w:ftr>
</file>

<file path=word/footer1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Ind w:w="-342" w:type="dxa"/>
      <w:tblLayout w:type="fixed"/>
      <w:tblCellMar>
        <w:left w:w="0" w:type="dxa"/>
        <w:right w:w="0" w:type="dxa"/>
      </w:tblCellMar>
      <w:tblLook w:val="04A0" w:firstRow="1" w:lastRow="0" w:firstColumn="1" w:lastColumn="0" w:noHBand="0" w:noVBand="1"/>
    </w:tblPr>
    <w:tblGrid>
      <w:gridCol w:w="360"/>
      <w:gridCol w:w="6833"/>
      <w:gridCol w:w="3814"/>
    </w:tblGrid>
    <w:tr w:rsidR="00821A36" w:rsidTr="00837896">
      <w:tc>
        <w:tcPr>
          <w:tcW w:w="360" w:type="dxa"/>
          <w:shd w:val="clear" w:color="auto" w:fill="auto"/>
        </w:tcPr>
        <w:p w:rsidR="00821A36" w:rsidRPr="0052270D" w:rsidRDefault="00821A36" w:rsidP="00837896">
          <w:pPr>
            <w:pStyle w:val="Footer"/>
            <w:rPr>
              <w:rFonts w:ascii="Segoe UI" w:hAnsi="Segoe UI" w:cs="Segoe UI"/>
              <w:sz w:val="8"/>
              <w:szCs w:val="8"/>
            </w:rPr>
          </w:pPr>
        </w:p>
      </w:tc>
      <w:tc>
        <w:tcPr>
          <w:tcW w:w="6833" w:type="dxa"/>
          <w:shd w:val="clear" w:color="auto" w:fill="auto"/>
        </w:tcPr>
        <w:p w:rsidR="00821A36" w:rsidRPr="0052270D" w:rsidRDefault="00821A36" w:rsidP="00837896">
          <w:pPr>
            <w:pStyle w:val="Footer"/>
            <w:rPr>
              <w:rFonts w:ascii="Segoe UI" w:hAnsi="Segoe UI" w:cs="Segoe UI"/>
              <w:sz w:val="8"/>
              <w:szCs w:val="8"/>
            </w:rPr>
          </w:pPr>
        </w:p>
      </w:tc>
      <w:tc>
        <w:tcPr>
          <w:tcW w:w="3814" w:type="dxa"/>
          <w:shd w:val="clear" w:color="auto" w:fill="auto"/>
        </w:tcPr>
        <w:p w:rsidR="00821A36" w:rsidRPr="0052270D" w:rsidRDefault="00821A36" w:rsidP="00837896">
          <w:pPr>
            <w:pStyle w:val="Footer"/>
            <w:rPr>
              <w:rFonts w:ascii="Segoe UI" w:hAnsi="Segoe UI" w:cs="Segoe UI"/>
              <w:sz w:val="8"/>
              <w:szCs w:val="8"/>
            </w:rPr>
          </w:pPr>
        </w:p>
      </w:tc>
    </w:tr>
    <w:tr w:rsidR="00821A36" w:rsidTr="00837896">
      <w:tc>
        <w:tcPr>
          <w:tcW w:w="360" w:type="dxa"/>
          <w:shd w:val="clear" w:color="auto" w:fill="auto"/>
          <w:vAlign w:val="bottom"/>
        </w:tcPr>
        <w:p w:rsidR="00821A36" w:rsidRPr="00B6160E" w:rsidRDefault="00821A36" w:rsidP="00837896">
          <w:pPr>
            <w:pStyle w:val="Footer"/>
            <w:ind w:left="36" w:right="-606"/>
            <w:rPr>
              <w:rFonts w:ascii="Segoe UI" w:hAnsi="Segoe UI" w:cs="Segoe UI"/>
              <w:b/>
              <w:color w:val="0081C4"/>
              <w:sz w:val="16"/>
              <w:szCs w:val="16"/>
            </w:rPr>
          </w:pPr>
          <w:r w:rsidRPr="00AC309B">
            <w:rPr>
              <w:rFonts w:ascii="Segoe UI" w:hAnsi="Segoe UI" w:cs="Segoe UI"/>
              <w:b/>
              <w:color w:val="0081C4"/>
              <w:sz w:val="16"/>
              <w:szCs w:val="16"/>
            </w:rPr>
            <w:fldChar w:fldCharType="begin"/>
          </w:r>
          <w:r w:rsidRPr="00AC309B">
            <w:rPr>
              <w:rFonts w:ascii="Segoe UI" w:hAnsi="Segoe UI" w:cs="Segoe UI"/>
              <w:b/>
              <w:color w:val="0081C4"/>
              <w:sz w:val="16"/>
              <w:szCs w:val="16"/>
            </w:rPr>
            <w:instrText xml:space="preserve"> PAGE   \* MERGEFORMAT </w:instrText>
          </w:r>
          <w:r w:rsidRPr="00AC309B">
            <w:rPr>
              <w:rFonts w:ascii="Segoe UI" w:hAnsi="Segoe UI" w:cs="Segoe UI"/>
              <w:b/>
              <w:color w:val="0081C4"/>
              <w:sz w:val="16"/>
              <w:szCs w:val="16"/>
            </w:rPr>
            <w:fldChar w:fldCharType="separate"/>
          </w:r>
          <w:r w:rsidR="00DA2C4F">
            <w:rPr>
              <w:rFonts w:ascii="Segoe UI" w:hAnsi="Segoe UI" w:cs="Segoe UI"/>
              <w:b/>
              <w:noProof/>
              <w:color w:val="0081C4"/>
              <w:sz w:val="16"/>
              <w:szCs w:val="16"/>
            </w:rPr>
            <w:t>92</w:t>
          </w:r>
          <w:r w:rsidRPr="00AC309B">
            <w:rPr>
              <w:rFonts w:ascii="Segoe UI" w:hAnsi="Segoe UI" w:cs="Segoe UI"/>
              <w:b/>
              <w:noProof/>
              <w:color w:val="0081C4"/>
              <w:sz w:val="16"/>
              <w:szCs w:val="16"/>
            </w:rPr>
            <w:fldChar w:fldCharType="end"/>
          </w:r>
        </w:p>
      </w:tc>
      <w:tc>
        <w:tcPr>
          <w:tcW w:w="6833" w:type="dxa"/>
          <w:shd w:val="clear" w:color="auto" w:fill="auto"/>
        </w:tcPr>
        <w:p w:rsidR="00821A36" w:rsidRPr="0052270D" w:rsidRDefault="00821A36" w:rsidP="00837896">
          <w:pPr>
            <w:pStyle w:val="Footer"/>
            <w:rPr>
              <w:rFonts w:ascii="Segoe UI" w:hAnsi="Segoe UI" w:cs="Segoe UI"/>
              <w:sz w:val="16"/>
              <w:szCs w:val="16"/>
            </w:rPr>
          </w:pPr>
          <w:r>
            <w:object w:dxaOrig="8324" w:dyaOrig="18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3" type="#_x0000_t75" style="width:45pt;height:9.75pt">
                <v:imagedata r:id="rId1" o:title=""/>
              </v:shape>
              <o:OLEObject Type="Embed" ProgID="PBrush" ShapeID="_x0000_i1073" DrawAspect="Content" ObjectID="_1569303526" r:id="rId2"/>
            </w:object>
          </w:r>
        </w:p>
      </w:tc>
      <w:tc>
        <w:tcPr>
          <w:tcW w:w="3814" w:type="dxa"/>
          <w:shd w:val="clear" w:color="auto" w:fill="auto"/>
        </w:tcPr>
        <w:p w:rsidR="00821A36" w:rsidRPr="0052270D" w:rsidRDefault="00821A36" w:rsidP="00837896">
          <w:pPr>
            <w:pStyle w:val="Footer"/>
            <w:rPr>
              <w:rFonts w:ascii="Segoe UI" w:hAnsi="Segoe UI" w:cs="Segoe UI"/>
              <w:sz w:val="16"/>
              <w:szCs w:val="16"/>
            </w:rPr>
          </w:pPr>
        </w:p>
      </w:tc>
    </w:tr>
  </w:tbl>
  <w:p w:rsidR="00821A36" w:rsidRPr="00D63D9C" w:rsidRDefault="00821A36">
    <w:pPr>
      <w:pStyle w:val="Footer"/>
      <w:rPr>
        <w:sz w:val="2"/>
      </w:rPr>
    </w:pPr>
  </w:p>
</w:ftr>
</file>

<file path=word/footer1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025" w:type="dxa"/>
      <w:tblLayout w:type="fixed"/>
      <w:tblCellMar>
        <w:left w:w="0" w:type="dxa"/>
        <w:right w:w="0" w:type="dxa"/>
      </w:tblCellMar>
      <w:tblLook w:val="04A0" w:firstRow="1" w:lastRow="0" w:firstColumn="1" w:lastColumn="0" w:noHBand="0" w:noVBand="1"/>
    </w:tblPr>
    <w:tblGrid>
      <w:gridCol w:w="8487"/>
      <w:gridCol w:w="2268"/>
      <w:gridCol w:w="270"/>
    </w:tblGrid>
    <w:tr w:rsidR="00821A36" w:rsidTr="00837896">
      <w:tc>
        <w:tcPr>
          <w:tcW w:w="8487" w:type="dxa"/>
          <w:shd w:val="clear" w:color="auto" w:fill="auto"/>
        </w:tcPr>
        <w:p w:rsidR="00821A36" w:rsidRPr="007916B0" w:rsidRDefault="00821A36" w:rsidP="00837896">
          <w:pPr>
            <w:pStyle w:val="Footer"/>
            <w:rPr>
              <w:rFonts w:ascii="Segoe UI" w:hAnsi="Segoe UI" w:cs="Segoe UI"/>
              <w:sz w:val="12"/>
              <w:szCs w:val="8"/>
            </w:rPr>
          </w:pPr>
        </w:p>
      </w:tc>
      <w:tc>
        <w:tcPr>
          <w:tcW w:w="2268" w:type="dxa"/>
          <w:shd w:val="clear" w:color="auto" w:fill="auto"/>
        </w:tcPr>
        <w:p w:rsidR="00821A36" w:rsidRPr="007916B0" w:rsidRDefault="00821A36" w:rsidP="00837896">
          <w:pPr>
            <w:pStyle w:val="Footer"/>
            <w:rPr>
              <w:rFonts w:ascii="Segoe UI" w:hAnsi="Segoe UI" w:cs="Segoe UI"/>
              <w:sz w:val="12"/>
              <w:szCs w:val="8"/>
            </w:rPr>
          </w:pPr>
        </w:p>
      </w:tc>
      <w:tc>
        <w:tcPr>
          <w:tcW w:w="270" w:type="dxa"/>
          <w:shd w:val="clear" w:color="auto" w:fill="auto"/>
        </w:tcPr>
        <w:p w:rsidR="00821A36" w:rsidRPr="007916B0" w:rsidRDefault="00821A36" w:rsidP="00837896">
          <w:pPr>
            <w:pStyle w:val="Footer"/>
            <w:rPr>
              <w:rFonts w:ascii="Segoe UI" w:hAnsi="Segoe UI" w:cs="Segoe UI"/>
              <w:sz w:val="12"/>
              <w:szCs w:val="8"/>
            </w:rPr>
          </w:pPr>
        </w:p>
      </w:tc>
    </w:tr>
    <w:tr w:rsidR="00821A36" w:rsidTr="00837896">
      <w:tc>
        <w:tcPr>
          <w:tcW w:w="8487" w:type="dxa"/>
          <w:shd w:val="clear" w:color="auto" w:fill="auto"/>
        </w:tcPr>
        <w:p w:rsidR="00821A36" w:rsidRPr="00B6160E" w:rsidRDefault="00821A36" w:rsidP="00837896">
          <w:pPr>
            <w:pStyle w:val="Footer"/>
            <w:rPr>
              <w:rFonts w:ascii="Segoe UI" w:hAnsi="Segoe UI" w:cs="Segoe UI"/>
              <w:sz w:val="16"/>
              <w:szCs w:val="16"/>
            </w:rPr>
          </w:pPr>
        </w:p>
      </w:tc>
      <w:tc>
        <w:tcPr>
          <w:tcW w:w="2268" w:type="dxa"/>
          <w:shd w:val="clear" w:color="auto" w:fill="auto"/>
        </w:tcPr>
        <w:p w:rsidR="00821A36" w:rsidRPr="00B6160E" w:rsidRDefault="00821A36" w:rsidP="00837896">
          <w:pPr>
            <w:pStyle w:val="Footer"/>
            <w:ind w:right="14"/>
            <w:jc w:val="right"/>
            <w:rPr>
              <w:rFonts w:ascii="Segoe UI" w:hAnsi="Segoe UI" w:cs="Segoe UI"/>
              <w:sz w:val="16"/>
              <w:szCs w:val="16"/>
            </w:rPr>
          </w:pPr>
          <w:r w:rsidRPr="00B6160E">
            <w:rPr>
              <w:rFonts w:ascii="Segoe UI" w:hAnsi="Segoe UI" w:cs="Segoe UI"/>
              <w:sz w:val="16"/>
              <w:szCs w:val="16"/>
            </w:rPr>
            <w:t>2017 PROXY STATEMENT</w:t>
          </w:r>
        </w:p>
      </w:tc>
      <w:tc>
        <w:tcPr>
          <w:tcW w:w="270" w:type="dxa"/>
          <w:shd w:val="clear" w:color="auto" w:fill="auto"/>
          <w:vAlign w:val="bottom"/>
        </w:tcPr>
        <w:p w:rsidR="00821A36" w:rsidRPr="00B6160E" w:rsidRDefault="00821A36" w:rsidP="00837896">
          <w:pPr>
            <w:pStyle w:val="Footer"/>
            <w:ind w:left="43"/>
            <w:jc w:val="right"/>
            <w:rPr>
              <w:rFonts w:ascii="Segoe UI" w:hAnsi="Segoe UI" w:cs="Segoe UI"/>
              <w:b/>
              <w:color w:val="0081C4"/>
              <w:sz w:val="16"/>
              <w:szCs w:val="16"/>
            </w:rPr>
          </w:pPr>
          <w:r w:rsidRPr="00AC309B">
            <w:rPr>
              <w:rFonts w:ascii="Segoe UI" w:hAnsi="Segoe UI" w:cs="Segoe UI"/>
              <w:b/>
              <w:color w:val="0081C4"/>
              <w:sz w:val="16"/>
              <w:szCs w:val="16"/>
            </w:rPr>
            <w:fldChar w:fldCharType="begin"/>
          </w:r>
          <w:r w:rsidRPr="00AC309B">
            <w:rPr>
              <w:rFonts w:ascii="Segoe UI" w:hAnsi="Segoe UI" w:cs="Segoe UI"/>
              <w:b/>
              <w:color w:val="0081C4"/>
              <w:sz w:val="16"/>
              <w:szCs w:val="16"/>
            </w:rPr>
            <w:instrText xml:space="preserve"> PAGE   \* MERGEFORMAT </w:instrText>
          </w:r>
          <w:r w:rsidRPr="00AC309B">
            <w:rPr>
              <w:rFonts w:ascii="Segoe UI" w:hAnsi="Segoe UI" w:cs="Segoe UI"/>
              <w:b/>
              <w:color w:val="0081C4"/>
              <w:sz w:val="16"/>
              <w:szCs w:val="16"/>
            </w:rPr>
            <w:fldChar w:fldCharType="separate"/>
          </w:r>
          <w:r w:rsidR="00DA2C4F">
            <w:rPr>
              <w:rFonts w:ascii="Segoe UI" w:hAnsi="Segoe UI" w:cs="Segoe UI"/>
              <w:b/>
              <w:noProof/>
              <w:color w:val="0081C4"/>
              <w:sz w:val="16"/>
              <w:szCs w:val="16"/>
            </w:rPr>
            <w:t>93</w:t>
          </w:r>
          <w:r w:rsidRPr="00AC309B">
            <w:rPr>
              <w:rFonts w:ascii="Segoe UI" w:hAnsi="Segoe UI" w:cs="Segoe UI"/>
              <w:b/>
              <w:noProof/>
              <w:color w:val="0081C4"/>
              <w:sz w:val="16"/>
              <w:szCs w:val="16"/>
            </w:rPr>
            <w:fldChar w:fldCharType="end"/>
          </w:r>
        </w:p>
      </w:tc>
    </w:tr>
  </w:tbl>
  <w:p w:rsidR="00821A36" w:rsidRPr="00D63D9C" w:rsidRDefault="00821A36">
    <w:pPr>
      <w:pStyle w:val="Footer"/>
      <w:rPr>
        <w:sz w:val="2"/>
      </w:rPr>
    </w:pPr>
  </w:p>
</w:ftr>
</file>

<file path=word/footer1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Ind w:w="-342" w:type="dxa"/>
      <w:tblLayout w:type="fixed"/>
      <w:tblCellMar>
        <w:left w:w="0" w:type="dxa"/>
        <w:right w:w="0" w:type="dxa"/>
      </w:tblCellMar>
      <w:tblLook w:val="04A0" w:firstRow="1" w:lastRow="0" w:firstColumn="1" w:lastColumn="0" w:noHBand="0" w:noVBand="1"/>
    </w:tblPr>
    <w:tblGrid>
      <w:gridCol w:w="360"/>
      <w:gridCol w:w="6833"/>
      <w:gridCol w:w="3814"/>
    </w:tblGrid>
    <w:tr w:rsidR="00821A36" w:rsidTr="00837896">
      <w:tc>
        <w:tcPr>
          <w:tcW w:w="360" w:type="dxa"/>
          <w:shd w:val="clear" w:color="auto" w:fill="auto"/>
        </w:tcPr>
        <w:p w:rsidR="00821A36" w:rsidRPr="0052270D" w:rsidRDefault="00821A36" w:rsidP="00837896">
          <w:pPr>
            <w:pStyle w:val="Footer"/>
            <w:rPr>
              <w:rFonts w:ascii="Segoe UI" w:hAnsi="Segoe UI" w:cs="Segoe UI"/>
              <w:sz w:val="8"/>
              <w:szCs w:val="8"/>
            </w:rPr>
          </w:pPr>
        </w:p>
      </w:tc>
      <w:tc>
        <w:tcPr>
          <w:tcW w:w="6833" w:type="dxa"/>
          <w:shd w:val="clear" w:color="auto" w:fill="auto"/>
        </w:tcPr>
        <w:p w:rsidR="00821A36" w:rsidRPr="0052270D" w:rsidRDefault="00821A36" w:rsidP="00837896">
          <w:pPr>
            <w:pStyle w:val="Footer"/>
            <w:rPr>
              <w:rFonts w:ascii="Segoe UI" w:hAnsi="Segoe UI" w:cs="Segoe UI"/>
              <w:sz w:val="8"/>
              <w:szCs w:val="8"/>
            </w:rPr>
          </w:pPr>
        </w:p>
      </w:tc>
      <w:tc>
        <w:tcPr>
          <w:tcW w:w="3814" w:type="dxa"/>
          <w:shd w:val="clear" w:color="auto" w:fill="auto"/>
        </w:tcPr>
        <w:p w:rsidR="00821A36" w:rsidRPr="0052270D" w:rsidRDefault="00821A36" w:rsidP="00837896">
          <w:pPr>
            <w:pStyle w:val="Footer"/>
            <w:rPr>
              <w:rFonts w:ascii="Segoe UI" w:hAnsi="Segoe UI" w:cs="Segoe UI"/>
              <w:sz w:val="8"/>
              <w:szCs w:val="8"/>
            </w:rPr>
          </w:pPr>
        </w:p>
      </w:tc>
    </w:tr>
    <w:tr w:rsidR="00821A36" w:rsidTr="00837896">
      <w:tc>
        <w:tcPr>
          <w:tcW w:w="360" w:type="dxa"/>
          <w:shd w:val="clear" w:color="auto" w:fill="auto"/>
          <w:vAlign w:val="bottom"/>
        </w:tcPr>
        <w:p w:rsidR="00821A36" w:rsidRPr="00B6160E" w:rsidRDefault="00821A36" w:rsidP="00837896">
          <w:pPr>
            <w:pStyle w:val="Footer"/>
            <w:ind w:left="36" w:right="-606"/>
            <w:rPr>
              <w:rFonts w:ascii="Segoe UI" w:hAnsi="Segoe UI" w:cs="Segoe UI"/>
              <w:b/>
              <w:color w:val="0081C4"/>
              <w:sz w:val="16"/>
              <w:szCs w:val="16"/>
            </w:rPr>
          </w:pPr>
          <w:r w:rsidRPr="00AC309B">
            <w:rPr>
              <w:rFonts w:ascii="Segoe UI" w:hAnsi="Segoe UI" w:cs="Segoe UI"/>
              <w:b/>
              <w:color w:val="0081C4"/>
              <w:sz w:val="16"/>
              <w:szCs w:val="16"/>
            </w:rPr>
            <w:fldChar w:fldCharType="begin"/>
          </w:r>
          <w:r w:rsidRPr="00AC309B">
            <w:rPr>
              <w:rFonts w:ascii="Segoe UI" w:hAnsi="Segoe UI" w:cs="Segoe UI"/>
              <w:b/>
              <w:color w:val="0081C4"/>
              <w:sz w:val="16"/>
              <w:szCs w:val="16"/>
            </w:rPr>
            <w:instrText xml:space="preserve"> PAGE   \* MERGEFORMAT </w:instrText>
          </w:r>
          <w:r w:rsidRPr="00AC309B">
            <w:rPr>
              <w:rFonts w:ascii="Segoe UI" w:hAnsi="Segoe UI" w:cs="Segoe UI"/>
              <w:b/>
              <w:color w:val="0081C4"/>
              <w:sz w:val="16"/>
              <w:szCs w:val="16"/>
            </w:rPr>
            <w:fldChar w:fldCharType="separate"/>
          </w:r>
          <w:r w:rsidR="00DA2C4F">
            <w:rPr>
              <w:rFonts w:ascii="Segoe UI" w:hAnsi="Segoe UI" w:cs="Segoe UI"/>
              <w:b/>
              <w:noProof/>
              <w:color w:val="0081C4"/>
              <w:sz w:val="16"/>
              <w:szCs w:val="16"/>
            </w:rPr>
            <w:t>94</w:t>
          </w:r>
          <w:r w:rsidRPr="00AC309B">
            <w:rPr>
              <w:rFonts w:ascii="Segoe UI" w:hAnsi="Segoe UI" w:cs="Segoe UI"/>
              <w:b/>
              <w:noProof/>
              <w:color w:val="0081C4"/>
              <w:sz w:val="16"/>
              <w:szCs w:val="16"/>
            </w:rPr>
            <w:fldChar w:fldCharType="end"/>
          </w:r>
        </w:p>
      </w:tc>
      <w:tc>
        <w:tcPr>
          <w:tcW w:w="6833" w:type="dxa"/>
          <w:shd w:val="clear" w:color="auto" w:fill="auto"/>
        </w:tcPr>
        <w:p w:rsidR="00821A36" w:rsidRPr="0052270D" w:rsidRDefault="00821A36" w:rsidP="00837896">
          <w:pPr>
            <w:pStyle w:val="Footer"/>
            <w:rPr>
              <w:rFonts w:ascii="Segoe UI" w:hAnsi="Segoe UI" w:cs="Segoe UI"/>
              <w:sz w:val="16"/>
              <w:szCs w:val="16"/>
            </w:rPr>
          </w:pPr>
          <w:r>
            <w:object w:dxaOrig="8324" w:dyaOrig="18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4" type="#_x0000_t75" style="width:45pt;height:9.75pt">
                <v:imagedata r:id="rId1" o:title=""/>
              </v:shape>
              <o:OLEObject Type="Embed" ProgID="PBrush" ShapeID="_x0000_i1074" DrawAspect="Content" ObjectID="_1569303527" r:id="rId2"/>
            </w:object>
          </w:r>
        </w:p>
      </w:tc>
      <w:tc>
        <w:tcPr>
          <w:tcW w:w="3814" w:type="dxa"/>
          <w:shd w:val="clear" w:color="auto" w:fill="auto"/>
        </w:tcPr>
        <w:p w:rsidR="00821A36" w:rsidRPr="0052270D" w:rsidRDefault="00821A36" w:rsidP="00837896">
          <w:pPr>
            <w:pStyle w:val="Footer"/>
            <w:rPr>
              <w:rFonts w:ascii="Segoe UI" w:hAnsi="Segoe UI" w:cs="Segoe UI"/>
              <w:sz w:val="16"/>
              <w:szCs w:val="16"/>
            </w:rPr>
          </w:pPr>
        </w:p>
      </w:tc>
    </w:tr>
  </w:tbl>
  <w:p w:rsidR="00821A36" w:rsidRPr="00D63D9C" w:rsidRDefault="00821A36">
    <w:pPr>
      <w:pStyle w:val="Footer"/>
      <w:rPr>
        <w:sz w:val="2"/>
      </w:rPr>
    </w:pPr>
  </w:p>
</w:ftr>
</file>

<file path=word/footer1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025" w:type="dxa"/>
      <w:tblLayout w:type="fixed"/>
      <w:tblCellMar>
        <w:left w:w="0" w:type="dxa"/>
        <w:right w:w="0" w:type="dxa"/>
      </w:tblCellMar>
      <w:tblLook w:val="04A0" w:firstRow="1" w:lastRow="0" w:firstColumn="1" w:lastColumn="0" w:noHBand="0" w:noVBand="1"/>
    </w:tblPr>
    <w:tblGrid>
      <w:gridCol w:w="8487"/>
      <w:gridCol w:w="2268"/>
      <w:gridCol w:w="270"/>
    </w:tblGrid>
    <w:tr w:rsidR="00821A36" w:rsidTr="00837896">
      <w:tc>
        <w:tcPr>
          <w:tcW w:w="8487" w:type="dxa"/>
          <w:shd w:val="clear" w:color="auto" w:fill="auto"/>
        </w:tcPr>
        <w:p w:rsidR="00821A36" w:rsidRPr="007916B0" w:rsidRDefault="00821A36" w:rsidP="00837896">
          <w:pPr>
            <w:pStyle w:val="Footer"/>
            <w:rPr>
              <w:rFonts w:ascii="Segoe UI" w:hAnsi="Segoe UI" w:cs="Segoe UI"/>
              <w:sz w:val="12"/>
              <w:szCs w:val="8"/>
            </w:rPr>
          </w:pPr>
        </w:p>
      </w:tc>
      <w:tc>
        <w:tcPr>
          <w:tcW w:w="2268" w:type="dxa"/>
          <w:shd w:val="clear" w:color="auto" w:fill="auto"/>
        </w:tcPr>
        <w:p w:rsidR="00821A36" w:rsidRPr="007916B0" w:rsidRDefault="00821A36" w:rsidP="00837896">
          <w:pPr>
            <w:pStyle w:val="Footer"/>
            <w:rPr>
              <w:rFonts w:ascii="Segoe UI" w:hAnsi="Segoe UI" w:cs="Segoe UI"/>
              <w:sz w:val="12"/>
              <w:szCs w:val="8"/>
            </w:rPr>
          </w:pPr>
        </w:p>
      </w:tc>
      <w:tc>
        <w:tcPr>
          <w:tcW w:w="270" w:type="dxa"/>
          <w:shd w:val="clear" w:color="auto" w:fill="auto"/>
        </w:tcPr>
        <w:p w:rsidR="00821A36" w:rsidRPr="007916B0" w:rsidRDefault="00821A36" w:rsidP="00837896">
          <w:pPr>
            <w:pStyle w:val="Footer"/>
            <w:rPr>
              <w:rFonts w:ascii="Segoe UI" w:hAnsi="Segoe UI" w:cs="Segoe UI"/>
              <w:sz w:val="12"/>
              <w:szCs w:val="8"/>
            </w:rPr>
          </w:pPr>
        </w:p>
      </w:tc>
    </w:tr>
    <w:tr w:rsidR="00821A36" w:rsidTr="00837896">
      <w:tc>
        <w:tcPr>
          <w:tcW w:w="8487" w:type="dxa"/>
          <w:shd w:val="clear" w:color="auto" w:fill="auto"/>
        </w:tcPr>
        <w:p w:rsidR="00821A36" w:rsidRPr="00B6160E" w:rsidRDefault="00821A36" w:rsidP="00837896">
          <w:pPr>
            <w:pStyle w:val="Footer"/>
            <w:rPr>
              <w:rFonts w:ascii="Segoe UI" w:hAnsi="Segoe UI" w:cs="Segoe UI"/>
              <w:sz w:val="16"/>
              <w:szCs w:val="16"/>
            </w:rPr>
          </w:pPr>
        </w:p>
      </w:tc>
      <w:tc>
        <w:tcPr>
          <w:tcW w:w="2268" w:type="dxa"/>
          <w:shd w:val="clear" w:color="auto" w:fill="auto"/>
        </w:tcPr>
        <w:p w:rsidR="00821A36" w:rsidRPr="00B6160E" w:rsidRDefault="00821A36" w:rsidP="00837896">
          <w:pPr>
            <w:pStyle w:val="Footer"/>
            <w:ind w:right="14"/>
            <w:jc w:val="right"/>
            <w:rPr>
              <w:rFonts w:ascii="Segoe UI" w:hAnsi="Segoe UI" w:cs="Segoe UI"/>
              <w:sz w:val="16"/>
              <w:szCs w:val="16"/>
            </w:rPr>
          </w:pPr>
          <w:r w:rsidRPr="00B6160E">
            <w:rPr>
              <w:rFonts w:ascii="Segoe UI" w:hAnsi="Segoe UI" w:cs="Segoe UI"/>
              <w:sz w:val="16"/>
              <w:szCs w:val="16"/>
            </w:rPr>
            <w:t>2017 PROXY STATEMENT</w:t>
          </w:r>
        </w:p>
      </w:tc>
      <w:tc>
        <w:tcPr>
          <w:tcW w:w="270" w:type="dxa"/>
          <w:shd w:val="clear" w:color="auto" w:fill="auto"/>
          <w:vAlign w:val="bottom"/>
        </w:tcPr>
        <w:p w:rsidR="00821A36" w:rsidRPr="00B6160E" w:rsidRDefault="00821A36" w:rsidP="00837896">
          <w:pPr>
            <w:pStyle w:val="Footer"/>
            <w:ind w:left="43"/>
            <w:jc w:val="right"/>
            <w:rPr>
              <w:rFonts w:ascii="Segoe UI" w:hAnsi="Segoe UI" w:cs="Segoe UI"/>
              <w:b/>
              <w:color w:val="0081C4"/>
              <w:sz w:val="16"/>
              <w:szCs w:val="16"/>
            </w:rPr>
          </w:pPr>
          <w:r w:rsidRPr="00AC309B">
            <w:rPr>
              <w:rFonts w:ascii="Segoe UI" w:hAnsi="Segoe UI" w:cs="Segoe UI"/>
              <w:b/>
              <w:color w:val="0081C4"/>
              <w:sz w:val="16"/>
              <w:szCs w:val="16"/>
            </w:rPr>
            <w:fldChar w:fldCharType="begin"/>
          </w:r>
          <w:r w:rsidRPr="00AC309B">
            <w:rPr>
              <w:rFonts w:ascii="Segoe UI" w:hAnsi="Segoe UI" w:cs="Segoe UI"/>
              <w:b/>
              <w:color w:val="0081C4"/>
              <w:sz w:val="16"/>
              <w:szCs w:val="16"/>
            </w:rPr>
            <w:instrText xml:space="preserve"> PAGE   \* MERGEFORMAT </w:instrText>
          </w:r>
          <w:r w:rsidRPr="00AC309B">
            <w:rPr>
              <w:rFonts w:ascii="Segoe UI" w:hAnsi="Segoe UI" w:cs="Segoe UI"/>
              <w:b/>
              <w:color w:val="0081C4"/>
              <w:sz w:val="16"/>
              <w:szCs w:val="16"/>
            </w:rPr>
            <w:fldChar w:fldCharType="separate"/>
          </w:r>
          <w:r w:rsidR="00DA2C4F">
            <w:rPr>
              <w:rFonts w:ascii="Segoe UI" w:hAnsi="Segoe UI" w:cs="Segoe UI"/>
              <w:b/>
              <w:noProof/>
              <w:color w:val="0081C4"/>
              <w:sz w:val="16"/>
              <w:szCs w:val="16"/>
            </w:rPr>
            <w:t>95</w:t>
          </w:r>
          <w:r w:rsidRPr="00AC309B">
            <w:rPr>
              <w:rFonts w:ascii="Segoe UI" w:hAnsi="Segoe UI" w:cs="Segoe UI"/>
              <w:b/>
              <w:noProof/>
              <w:color w:val="0081C4"/>
              <w:sz w:val="16"/>
              <w:szCs w:val="16"/>
            </w:rPr>
            <w:fldChar w:fldCharType="end"/>
          </w:r>
        </w:p>
      </w:tc>
    </w:tr>
  </w:tbl>
  <w:p w:rsidR="00821A36" w:rsidRPr="00D63D9C" w:rsidRDefault="00821A36">
    <w:pPr>
      <w:pStyle w:val="Footer"/>
      <w:rPr>
        <w:sz w:val="2"/>
      </w:rPr>
    </w:pPr>
  </w:p>
</w:ftr>
</file>

<file path=word/footer1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Ind w:w="-342" w:type="dxa"/>
      <w:tblLayout w:type="fixed"/>
      <w:tblCellMar>
        <w:left w:w="0" w:type="dxa"/>
        <w:right w:w="0" w:type="dxa"/>
      </w:tblCellMar>
      <w:tblLook w:val="04A0" w:firstRow="1" w:lastRow="0" w:firstColumn="1" w:lastColumn="0" w:noHBand="0" w:noVBand="1"/>
    </w:tblPr>
    <w:tblGrid>
      <w:gridCol w:w="360"/>
      <w:gridCol w:w="6833"/>
      <w:gridCol w:w="3814"/>
    </w:tblGrid>
    <w:tr w:rsidR="00821A36" w:rsidTr="00837896">
      <w:tc>
        <w:tcPr>
          <w:tcW w:w="360" w:type="dxa"/>
          <w:shd w:val="clear" w:color="auto" w:fill="auto"/>
        </w:tcPr>
        <w:p w:rsidR="00821A36" w:rsidRPr="0052270D" w:rsidRDefault="00821A36" w:rsidP="00837896">
          <w:pPr>
            <w:pStyle w:val="Footer"/>
            <w:rPr>
              <w:rFonts w:ascii="Segoe UI" w:hAnsi="Segoe UI" w:cs="Segoe UI"/>
              <w:sz w:val="8"/>
              <w:szCs w:val="8"/>
            </w:rPr>
          </w:pPr>
        </w:p>
      </w:tc>
      <w:tc>
        <w:tcPr>
          <w:tcW w:w="6833" w:type="dxa"/>
          <w:shd w:val="clear" w:color="auto" w:fill="auto"/>
        </w:tcPr>
        <w:p w:rsidR="00821A36" w:rsidRPr="0052270D" w:rsidRDefault="00821A36" w:rsidP="00837896">
          <w:pPr>
            <w:pStyle w:val="Footer"/>
            <w:rPr>
              <w:rFonts w:ascii="Segoe UI" w:hAnsi="Segoe UI" w:cs="Segoe UI"/>
              <w:sz w:val="8"/>
              <w:szCs w:val="8"/>
            </w:rPr>
          </w:pPr>
        </w:p>
      </w:tc>
      <w:tc>
        <w:tcPr>
          <w:tcW w:w="3814" w:type="dxa"/>
          <w:shd w:val="clear" w:color="auto" w:fill="auto"/>
        </w:tcPr>
        <w:p w:rsidR="00821A36" w:rsidRPr="0052270D" w:rsidRDefault="00821A36" w:rsidP="00837896">
          <w:pPr>
            <w:pStyle w:val="Footer"/>
            <w:rPr>
              <w:rFonts w:ascii="Segoe UI" w:hAnsi="Segoe UI" w:cs="Segoe UI"/>
              <w:sz w:val="8"/>
              <w:szCs w:val="8"/>
            </w:rPr>
          </w:pPr>
        </w:p>
      </w:tc>
    </w:tr>
    <w:tr w:rsidR="00821A36" w:rsidTr="00837896">
      <w:tc>
        <w:tcPr>
          <w:tcW w:w="360" w:type="dxa"/>
          <w:shd w:val="clear" w:color="auto" w:fill="auto"/>
          <w:vAlign w:val="bottom"/>
        </w:tcPr>
        <w:p w:rsidR="00821A36" w:rsidRPr="00B6160E" w:rsidRDefault="00821A36" w:rsidP="00837896">
          <w:pPr>
            <w:pStyle w:val="Footer"/>
            <w:ind w:left="36" w:right="-606"/>
            <w:rPr>
              <w:rFonts w:ascii="Segoe UI" w:hAnsi="Segoe UI" w:cs="Segoe UI"/>
              <w:b/>
              <w:color w:val="0081C4"/>
              <w:sz w:val="16"/>
              <w:szCs w:val="16"/>
            </w:rPr>
          </w:pPr>
          <w:r w:rsidRPr="00AC309B">
            <w:rPr>
              <w:rFonts w:ascii="Segoe UI" w:hAnsi="Segoe UI" w:cs="Segoe UI"/>
              <w:b/>
              <w:color w:val="0081C4"/>
              <w:sz w:val="16"/>
              <w:szCs w:val="16"/>
            </w:rPr>
            <w:fldChar w:fldCharType="begin"/>
          </w:r>
          <w:r w:rsidRPr="00AC309B">
            <w:rPr>
              <w:rFonts w:ascii="Segoe UI" w:hAnsi="Segoe UI" w:cs="Segoe UI"/>
              <w:b/>
              <w:color w:val="0081C4"/>
              <w:sz w:val="16"/>
              <w:szCs w:val="16"/>
            </w:rPr>
            <w:instrText xml:space="preserve"> PAGE   \* MERGEFORMAT </w:instrText>
          </w:r>
          <w:r w:rsidRPr="00AC309B">
            <w:rPr>
              <w:rFonts w:ascii="Segoe UI" w:hAnsi="Segoe UI" w:cs="Segoe UI"/>
              <w:b/>
              <w:color w:val="0081C4"/>
              <w:sz w:val="16"/>
              <w:szCs w:val="16"/>
            </w:rPr>
            <w:fldChar w:fldCharType="separate"/>
          </w:r>
          <w:r w:rsidR="00DA2C4F">
            <w:rPr>
              <w:rFonts w:ascii="Segoe UI" w:hAnsi="Segoe UI" w:cs="Segoe UI"/>
              <w:b/>
              <w:noProof/>
              <w:color w:val="0081C4"/>
              <w:sz w:val="16"/>
              <w:szCs w:val="16"/>
            </w:rPr>
            <w:t>96</w:t>
          </w:r>
          <w:r w:rsidRPr="00AC309B">
            <w:rPr>
              <w:rFonts w:ascii="Segoe UI" w:hAnsi="Segoe UI" w:cs="Segoe UI"/>
              <w:b/>
              <w:noProof/>
              <w:color w:val="0081C4"/>
              <w:sz w:val="16"/>
              <w:szCs w:val="16"/>
            </w:rPr>
            <w:fldChar w:fldCharType="end"/>
          </w:r>
        </w:p>
      </w:tc>
      <w:tc>
        <w:tcPr>
          <w:tcW w:w="6833" w:type="dxa"/>
          <w:shd w:val="clear" w:color="auto" w:fill="auto"/>
        </w:tcPr>
        <w:p w:rsidR="00821A36" w:rsidRPr="0052270D" w:rsidRDefault="00821A36" w:rsidP="00837896">
          <w:pPr>
            <w:pStyle w:val="Footer"/>
            <w:rPr>
              <w:rFonts w:ascii="Segoe UI" w:hAnsi="Segoe UI" w:cs="Segoe UI"/>
              <w:sz w:val="16"/>
              <w:szCs w:val="16"/>
            </w:rPr>
          </w:pPr>
          <w:r>
            <w:object w:dxaOrig="8324" w:dyaOrig="18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5" type="#_x0000_t75" style="width:45pt;height:9.75pt">
                <v:imagedata r:id="rId1" o:title=""/>
              </v:shape>
              <o:OLEObject Type="Embed" ProgID="PBrush" ShapeID="_x0000_i1075" DrawAspect="Content" ObjectID="_1569303528" r:id="rId2"/>
            </w:object>
          </w:r>
        </w:p>
      </w:tc>
      <w:tc>
        <w:tcPr>
          <w:tcW w:w="3814" w:type="dxa"/>
          <w:shd w:val="clear" w:color="auto" w:fill="auto"/>
        </w:tcPr>
        <w:p w:rsidR="00821A36" w:rsidRPr="0052270D" w:rsidRDefault="00821A36" w:rsidP="00837896">
          <w:pPr>
            <w:pStyle w:val="Footer"/>
            <w:rPr>
              <w:rFonts w:ascii="Segoe UI" w:hAnsi="Segoe UI" w:cs="Segoe UI"/>
              <w:sz w:val="16"/>
              <w:szCs w:val="16"/>
            </w:rPr>
          </w:pPr>
        </w:p>
      </w:tc>
    </w:tr>
  </w:tbl>
  <w:p w:rsidR="00821A36" w:rsidRPr="00D63D9C" w:rsidRDefault="00821A36">
    <w:pPr>
      <w:pStyle w:val="Footer"/>
      <w:rPr>
        <w:sz w:val="2"/>
      </w:rPr>
    </w:pPr>
  </w:p>
</w:ftr>
</file>

<file path=word/footer1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025" w:type="dxa"/>
      <w:tblLayout w:type="fixed"/>
      <w:tblCellMar>
        <w:left w:w="0" w:type="dxa"/>
        <w:right w:w="0" w:type="dxa"/>
      </w:tblCellMar>
      <w:tblLook w:val="04A0" w:firstRow="1" w:lastRow="0" w:firstColumn="1" w:lastColumn="0" w:noHBand="0" w:noVBand="1"/>
    </w:tblPr>
    <w:tblGrid>
      <w:gridCol w:w="8487"/>
      <w:gridCol w:w="2268"/>
      <w:gridCol w:w="270"/>
    </w:tblGrid>
    <w:tr w:rsidR="00821A36" w:rsidTr="00837896">
      <w:tc>
        <w:tcPr>
          <w:tcW w:w="8487" w:type="dxa"/>
          <w:shd w:val="clear" w:color="auto" w:fill="auto"/>
        </w:tcPr>
        <w:p w:rsidR="00821A36" w:rsidRPr="007916B0" w:rsidRDefault="00821A36" w:rsidP="00837896">
          <w:pPr>
            <w:pStyle w:val="Footer"/>
            <w:rPr>
              <w:rFonts w:ascii="Segoe UI" w:hAnsi="Segoe UI" w:cs="Segoe UI"/>
              <w:sz w:val="12"/>
              <w:szCs w:val="8"/>
            </w:rPr>
          </w:pPr>
        </w:p>
      </w:tc>
      <w:tc>
        <w:tcPr>
          <w:tcW w:w="2268" w:type="dxa"/>
          <w:shd w:val="clear" w:color="auto" w:fill="auto"/>
        </w:tcPr>
        <w:p w:rsidR="00821A36" w:rsidRPr="007916B0" w:rsidRDefault="00821A36" w:rsidP="00837896">
          <w:pPr>
            <w:pStyle w:val="Footer"/>
            <w:rPr>
              <w:rFonts w:ascii="Segoe UI" w:hAnsi="Segoe UI" w:cs="Segoe UI"/>
              <w:sz w:val="12"/>
              <w:szCs w:val="8"/>
            </w:rPr>
          </w:pPr>
        </w:p>
      </w:tc>
      <w:tc>
        <w:tcPr>
          <w:tcW w:w="270" w:type="dxa"/>
          <w:shd w:val="clear" w:color="auto" w:fill="auto"/>
        </w:tcPr>
        <w:p w:rsidR="00821A36" w:rsidRPr="007916B0" w:rsidRDefault="00821A36" w:rsidP="00837896">
          <w:pPr>
            <w:pStyle w:val="Footer"/>
            <w:rPr>
              <w:rFonts w:ascii="Segoe UI" w:hAnsi="Segoe UI" w:cs="Segoe UI"/>
              <w:sz w:val="12"/>
              <w:szCs w:val="8"/>
            </w:rPr>
          </w:pPr>
        </w:p>
      </w:tc>
    </w:tr>
    <w:tr w:rsidR="00821A36" w:rsidTr="00837896">
      <w:tc>
        <w:tcPr>
          <w:tcW w:w="8487" w:type="dxa"/>
          <w:shd w:val="clear" w:color="auto" w:fill="auto"/>
        </w:tcPr>
        <w:p w:rsidR="00821A36" w:rsidRPr="00B6160E" w:rsidRDefault="00821A36" w:rsidP="00837896">
          <w:pPr>
            <w:pStyle w:val="Footer"/>
            <w:rPr>
              <w:rFonts w:ascii="Segoe UI" w:hAnsi="Segoe UI" w:cs="Segoe UI"/>
              <w:sz w:val="16"/>
              <w:szCs w:val="16"/>
            </w:rPr>
          </w:pPr>
        </w:p>
      </w:tc>
      <w:tc>
        <w:tcPr>
          <w:tcW w:w="2268" w:type="dxa"/>
          <w:shd w:val="clear" w:color="auto" w:fill="auto"/>
        </w:tcPr>
        <w:p w:rsidR="00821A36" w:rsidRPr="00B6160E" w:rsidRDefault="00821A36" w:rsidP="00837896">
          <w:pPr>
            <w:pStyle w:val="Footer"/>
            <w:ind w:right="14"/>
            <w:jc w:val="right"/>
            <w:rPr>
              <w:rFonts w:ascii="Segoe UI" w:hAnsi="Segoe UI" w:cs="Segoe UI"/>
              <w:sz w:val="16"/>
              <w:szCs w:val="16"/>
            </w:rPr>
          </w:pPr>
          <w:r w:rsidRPr="00B6160E">
            <w:rPr>
              <w:rFonts w:ascii="Segoe UI" w:hAnsi="Segoe UI" w:cs="Segoe UI"/>
              <w:sz w:val="16"/>
              <w:szCs w:val="16"/>
            </w:rPr>
            <w:t>2017 PROXY STATEMENT</w:t>
          </w:r>
        </w:p>
      </w:tc>
      <w:tc>
        <w:tcPr>
          <w:tcW w:w="270" w:type="dxa"/>
          <w:shd w:val="clear" w:color="auto" w:fill="auto"/>
          <w:vAlign w:val="bottom"/>
        </w:tcPr>
        <w:p w:rsidR="00821A36" w:rsidRPr="00B6160E" w:rsidRDefault="00821A36" w:rsidP="00837896">
          <w:pPr>
            <w:pStyle w:val="Footer"/>
            <w:ind w:left="43"/>
            <w:jc w:val="right"/>
            <w:rPr>
              <w:rFonts w:ascii="Segoe UI" w:hAnsi="Segoe UI" w:cs="Segoe UI"/>
              <w:b/>
              <w:color w:val="0081C4"/>
              <w:sz w:val="16"/>
              <w:szCs w:val="16"/>
            </w:rPr>
          </w:pPr>
          <w:r w:rsidRPr="00AC309B">
            <w:rPr>
              <w:rFonts w:ascii="Segoe UI" w:hAnsi="Segoe UI" w:cs="Segoe UI"/>
              <w:b/>
              <w:color w:val="0081C4"/>
              <w:sz w:val="16"/>
              <w:szCs w:val="16"/>
            </w:rPr>
            <w:fldChar w:fldCharType="begin"/>
          </w:r>
          <w:r w:rsidRPr="00AC309B">
            <w:rPr>
              <w:rFonts w:ascii="Segoe UI" w:hAnsi="Segoe UI" w:cs="Segoe UI"/>
              <w:b/>
              <w:color w:val="0081C4"/>
              <w:sz w:val="16"/>
              <w:szCs w:val="16"/>
            </w:rPr>
            <w:instrText xml:space="preserve"> PAGE   \* MERGEFORMAT </w:instrText>
          </w:r>
          <w:r w:rsidRPr="00AC309B">
            <w:rPr>
              <w:rFonts w:ascii="Segoe UI" w:hAnsi="Segoe UI" w:cs="Segoe UI"/>
              <w:b/>
              <w:color w:val="0081C4"/>
              <w:sz w:val="16"/>
              <w:szCs w:val="16"/>
            </w:rPr>
            <w:fldChar w:fldCharType="separate"/>
          </w:r>
          <w:r w:rsidR="00DA2C4F">
            <w:rPr>
              <w:rFonts w:ascii="Segoe UI" w:hAnsi="Segoe UI" w:cs="Segoe UI"/>
              <w:b/>
              <w:noProof/>
              <w:color w:val="0081C4"/>
              <w:sz w:val="16"/>
              <w:szCs w:val="16"/>
            </w:rPr>
            <w:t>97</w:t>
          </w:r>
          <w:r w:rsidRPr="00AC309B">
            <w:rPr>
              <w:rFonts w:ascii="Segoe UI" w:hAnsi="Segoe UI" w:cs="Segoe UI"/>
              <w:b/>
              <w:noProof/>
              <w:color w:val="0081C4"/>
              <w:sz w:val="16"/>
              <w:szCs w:val="16"/>
            </w:rPr>
            <w:fldChar w:fldCharType="end"/>
          </w:r>
        </w:p>
      </w:tc>
    </w:tr>
  </w:tbl>
  <w:p w:rsidR="00821A36" w:rsidRPr="00D63D9C" w:rsidRDefault="00821A36">
    <w:pPr>
      <w:pStyle w:val="Footer"/>
      <w:rPr>
        <w:sz w:val="2"/>
      </w:rPr>
    </w:pPr>
  </w:p>
</w:ftr>
</file>

<file path=word/footer1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Ind w:w="-342" w:type="dxa"/>
      <w:tblLayout w:type="fixed"/>
      <w:tblCellMar>
        <w:left w:w="0" w:type="dxa"/>
        <w:right w:w="0" w:type="dxa"/>
      </w:tblCellMar>
      <w:tblLook w:val="04A0" w:firstRow="1" w:lastRow="0" w:firstColumn="1" w:lastColumn="0" w:noHBand="0" w:noVBand="1"/>
    </w:tblPr>
    <w:tblGrid>
      <w:gridCol w:w="360"/>
      <w:gridCol w:w="6833"/>
      <w:gridCol w:w="3814"/>
    </w:tblGrid>
    <w:tr w:rsidR="00821A36" w:rsidTr="00837896">
      <w:tc>
        <w:tcPr>
          <w:tcW w:w="360" w:type="dxa"/>
          <w:shd w:val="clear" w:color="auto" w:fill="auto"/>
        </w:tcPr>
        <w:p w:rsidR="00821A36" w:rsidRPr="0052270D" w:rsidRDefault="00821A36" w:rsidP="00837896">
          <w:pPr>
            <w:pStyle w:val="Footer"/>
            <w:rPr>
              <w:rFonts w:ascii="Segoe UI" w:hAnsi="Segoe UI" w:cs="Segoe UI"/>
              <w:sz w:val="8"/>
              <w:szCs w:val="8"/>
            </w:rPr>
          </w:pPr>
        </w:p>
      </w:tc>
      <w:tc>
        <w:tcPr>
          <w:tcW w:w="6833" w:type="dxa"/>
          <w:shd w:val="clear" w:color="auto" w:fill="auto"/>
        </w:tcPr>
        <w:p w:rsidR="00821A36" w:rsidRPr="0052270D" w:rsidRDefault="00821A36" w:rsidP="00837896">
          <w:pPr>
            <w:pStyle w:val="Footer"/>
            <w:rPr>
              <w:rFonts w:ascii="Segoe UI" w:hAnsi="Segoe UI" w:cs="Segoe UI"/>
              <w:sz w:val="8"/>
              <w:szCs w:val="8"/>
            </w:rPr>
          </w:pPr>
        </w:p>
      </w:tc>
      <w:tc>
        <w:tcPr>
          <w:tcW w:w="3814" w:type="dxa"/>
          <w:shd w:val="clear" w:color="auto" w:fill="auto"/>
        </w:tcPr>
        <w:p w:rsidR="00821A36" w:rsidRPr="0052270D" w:rsidRDefault="00821A36" w:rsidP="00837896">
          <w:pPr>
            <w:pStyle w:val="Footer"/>
            <w:rPr>
              <w:rFonts w:ascii="Segoe UI" w:hAnsi="Segoe UI" w:cs="Segoe UI"/>
              <w:sz w:val="8"/>
              <w:szCs w:val="8"/>
            </w:rPr>
          </w:pPr>
        </w:p>
      </w:tc>
    </w:tr>
    <w:tr w:rsidR="00821A36" w:rsidTr="00837896">
      <w:tc>
        <w:tcPr>
          <w:tcW w:w="360" w:type="dxa"/>
          <w:shd w:val="clear" w:color="auto" w:fill="auto"/>
          <w:vAlign w:val="bottom"/>
        </w:tcPr>
        <w:p w:rsidR="00821A36" w:rsidRPr="00B6160E" w:rsidRDefault="00821A36" w:rsidP="00837896">
          <w:pPr>
            <w:pStyle w:val="Footer"/>
            <w:ind w:left="36" w:right="-606"/>
            <w:rPr>
              <w:rFonts w:ascii="Segoe UI" w:hAnsi="Segoe UI" w:cs="Segoe UI"/>
              <w:b/>
              <w:color w:val="0081C4"/>
              <w:sz w:val="16"/>
              <w:szCs w:val="16"/>
            </w:rPr>
          </w:pPr>
          <w:r w:rsidRPr="00AC309B">
            <w:rPr>
              <w:rFonts w:ascii="Segoe UI" w:hAnsi="Segoe UI" w:cs="Segoe UI"/>
              <w:b/>
              <w:color w:val="0081C4"/>
              <w:sz w:val="16"/>
              <w:szCs w:val="16"/>
            </w:rPr>
            <w:fldChar w:fldCharType="begin"/>
          </w:r>
          <w:r w:rsidRPr="00AC309B">
            <w:rPr>
              <w:rFonts w:ascii="Segoe UI" w:hAnsi="Segoe UI" w:cs="Segoe UI"/>
              <w:b/>
              <w:color w:val="0081C4"/>
              <w:sz w:val="16"/>
              <w:szCs w:val="16"/>
            </w:rPr>
            <w:instrText xml:space="preserve"> PAGE   \* MERGEFORMAT </w:instrText>
          </w:r>
          <w:r w:rsidRPr="00AC309B">
            <w:rPr>
              <w:rFonts w:ascii="Segoe UI" w:hAnsi="Segoe UI" w:cs="Segoe UI"/>
              <w:b/>
              <w:color w:val="0081C4"/>
              <w:sz w:val="16"/>
              <w:szCs w:val="16"/>
            </w:rPr>
            <w:fldChar w:fldCharType="separate"/>
          </w:r>
          <w:r w:rsidR="00DA2C4F">
            <w:rPr>
              <w:rFonts w:ascii="Segoe UI" w:hAnsi="Segoe UI" w:cs="Segoe UI"/>
              <w:b/>
              <w:noProof/>
              <w:color w:val="0081C4"/>
              <w:sz w:val="16"/>
              <w:szCs w:val="16"/>
            </w:rPr>
            <w:t>98</w:t>
          </w:r>
          <w:r w:rsidRPr="00AC309B">
            <w:rPr>
              <w:rFonts w:ascii="Segoe UI" w:hAnsi="Segoe UI" w:cs="Segoe UI"/>
              <w:b/>
              <w:noProof/>
              <w:color w:val="0081C4"/>
              <w:sz w:val="16"/>
              <w:szCs w:val="16"/>
            </w:rPr>
            <w:fldChar w:fldCharType="end"/>
          </w:r>
        </w:p>
      </w:tc>
      <w:tc>
        <w:tcPr>
          <w:tcW w:w="6833" w:type="dxa"/>
          <w:shd w:val="clear" w:color="auto" w:fill="auto"/>
        </w:tcPr>
        <w:p w:rsidR="00821A36" w:rsidRPr="0052270D" w:rsidRDefault="00821A36" w:rsidP="00837896">
          <w:pPr>
            <w:pStyle w:val="Footer"/>
            <w:rPr>
              <w:rFonts w:ascii="Segoe UI" w:hAnsi="Segoe UI" w:cs="Segoe UI"/>
              <w:sz w:val="16"/>
              <w:szCs w:val="16"/>
            </w:rPr>
          </w:pPr>
          <w:r>
            <w:object w:dxaOrig="8324" w:dyaOrig="18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6" type="#_x0000_t75" style="width:45pt;height:9.75pt">
                <v:imagedata r:id="rId1" o:title=""/>
              </v:shape>
              <o:OLEObject Type="Embed" ProgID="PBrush" ShapeID="_x0000_i1076" DrawAspect="Content" ObjectID="_1569303529" r:id="rId2"/>
            </w:object>
          </w:r>
        </w:p>
      </w:tc>
      <w:tc>
        <w:tcPr>
          <w:tcW w:w="3814" w:type="dxa"/>
          <w:shd w:val="clear" w:color="auto" w:fill="auto"/>
        </w:tcPr>
        <w:p w:rsidR="00821A36" w:rsidRPr="0052270D" w:rsidRDefault="00821A36" w:rsidP="00837896">
          <w:pPr>
            <w:pStyle w:val="Footer"/>
            <w:rPr>
              <w:rFonts w:ascii="Segoe UI" w:hAnsi="Segoe UI" w:cs="Segoe UI"/>
              <w:sz w:val="16"/>
              <w:szCs w:val="16"/>
            </w:rPr>
          </w:pPr>
        </w:p>
      </w:tc>
    </w:tr>
  </w:tbl>
  <w:p w:rsidR="00821A36" w:rsidRPr="00D63D9C" w:rsidRDefault="00821A36">
    <w:pPr>
      <w:pStyle w:val="Footer"/>
      <w:rPr>
        <w:sz w:val="2"/>
      </w:rPr>
    </w:pPr>
  </w:p>
</w:ftr>
</file>

<file path=word/footer1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025" w:type="dxa"/>
      <w:tblLayout w:type="fixed"/>
      <w:tblCellMar>
        <w:left w:w="0" w:type="dxa"/>
        <w:right w:w="0" w:type="dxa"/>
      </w:tblCellMar>
      <w:tblLook w:val="04A0" w:firstRow="1" w:lastRow="0" w:firstColumn="1" w:lastColumn="0" w:noHBand="0" w:noVBand="1"/>
    </w:tblPr>
    <w:tblGrid>
      <w:gridCol w:w="8487"/>
      <w:gridCol w:w="2268"/>
      <w:gridCol w:w="270"/>
    </w:tblGrid>
    <w:tr w:rsidR="00821A36" w:rsidTr="00837896">
      <w:tc>
        <w:tcPr>
          <w:tcW w:w="8487" w:type="dxa"/>
          <w:shd w:val="clear" w:color="auto" w:fill="auto"/>
        </w:tcPr>
        <w:p w:rsidR="00821A36" w:rsidRPr="007916B0" w:rsidRDefault="00821A36" w:rsidP="00837896">
          <w:pPr>
            <w:pStyle w:val="Footer"/>
            <w:rPr>
              <w:rFonts w:ascii="Segoe UI" w:hAnsi="Segoe UI" w:cs="Segoe UI"/>
              <w:sz w:val="12"/>
              <w:szCs w:val="8"/>
            </w:rPr>
          </w:pPr>
        </w:p>
      </w:tc>
      <w:tc>
        <w:tcPr>
          <w:tcW w:w="2268" w:type="dxa"/>
          <w:shd w:val="clear" w:color="auto" w:fill="auto"/>
        </w:tcPr>
        <w:p w:rsidR="00821A36" w:rsidRPr="007916B0" w:rsidRDefault="00821A36" w:rsidP="00837896">
          <w:pPr>
            <w:pStyle w:val="Footer"/>
            <w:rPr>
              <w:rFonts w:ascii="Segoe UI" w:hAnsi="Segoe UI" w:cs="Segoe UI"/>
              <w:sz w:val="12"/>
              <w:szCs w:val="8"/>
            </w:rPr>
          </w:pPr>
        </w:p>
      </w:tc>
      <w:tc>
        <w:tcPr>
          <w:tcW w:w="270" w:type="dxa"/>
          <w:shd w:val="clear" w:color="auto" w:fill="auto"/>
        </w:tcPr>
        <w:p w:rsidR="00821A36" w:rsidRPr="007916B0" w:rsidRDefault="00821A36" w:rsidP="00837896">
          <w:pPr>
            <w:pStyle w:val="Footer"/>
            <w:rPr>
              <w:rFonts w:ascii="Segoe UI" w:hAnsi="Segoe UI" w:cs="Segoe UI"/>
              <w:sz w:val="12"/>
              <w:szCs w:val="8"/>
            </w:rPr>
          </w:pPr>
        </w:p>
      </w:tc>
    </w:tr>
    <w:tr w:rsidR="00821A36" w:rsidTr="00837896">
      <w:tc>
        <w:tcPr>
          <w:tcW w:w="8487" w:type="dxa"/>
          <w:shd w:val="clear" w:color="auto" w:fill="auto"/>
        </w:tcPr>
        <w:p w:rsidR="00821A36" w:rsidRPr="00B6160E" w:rsidRDefault="00821A36" w:rsidP="00837896">
          <w:pPr>
            <w:pStyle w:val="Footer"/>
            <w:rPr>
              <w:rFonts w:ascii="Segoe UI" w:hAnsi="Segoe UI" w:cs="Segoe UI"/>
              <w:sz w:val="16"/>
              <w:szCs w:val="16"/>
            </w:rPr>
          </w:pPr>
        </w:p>
      </w:tc>
      <w:tc>
        <w:tcPr>
          <w:tcW w:w="2268" w:type="dxa"/>
          <w:shd w:val="clear" w:color="auto" w:fill="auto"/>
        </w:tcPr>
        <w:p w:rsidR="00821A36" w:rsidRPr="00B6160E" w:rsidRDefault="00821A36" w:rsidP="00837896">
          <w:pPr>
            <w:pStyle w:val="Footer"/>
            <w:ind w:right="14"/>
            <w:jc w:val="right"/>
            <w:rPr>
              <w:rFonts w:ascii="Segoe UI" w:hAnsi="Segoe UI" w:cs="Segoe UI"/>
              <w:sz w:val="16"/>
              <w:szCs w:val="16"/>
            </w:rPr>
          </w:pPr>
          <w:r w:rsidRPr="00B6160E">
            <w:rPr>
              <w:rFonts w:ascii="Segoe UI" w:hAnsi="Segoe UI" w:cs="Segoe UI"/>
              <w:sz w:val="16"/>
              <w:szCs w:val="16"/>
            </w:rPr>
            <w:t>2017 PROXY STATEMENT</w:t>
          </w:r>
        </w:p>
      </w:tc>
      <w:tc>
        <w:tcPr>
          <w:tcW w:w="270" w:type="dxa"/>
          <w:shd w:val="clear" w:color="auto" w:fill="auto"/>
          <w:vAlign w:val="bottom"/>
        </w:tcPr>
        <w:p w:rsidR="00821A36" w:rsidRPr="00B6160E" w:rsidRDefault="00821A36" w:rsidP="00837896">
          <w:pPr>
            <w:pStyle w:val="Footer"/>
            <w:ind w:left="43"/>
            <w:jc w:val="right"/>
            <w:rPr>
              <w:rFonts w:ascii="Segoe UI" w:hAnsi="Segoe UI" w:cs="Segoe UI"/>
              <w:b/>
              <w:color w:val="0081C4"/>
              <w:sz w:val="16"/>
              <w:szCs w:val="16"/>
            </w:rPr>
          </w:pPr>
          <w:r w:rsidRPr="00AC309B">
            <w:rPr>
              <w:rFonts w:ascii="Segoe UI" w:hAnsi="Segoe UI" w:cs="Segoe UI"/>
              <w:b/>
              <w:color w:val="0081C4"/>
              <w:sz w:val="16"/>
              <w:szCs w:val="16"/>
            </w:rPr>
            <w:fldChar w:fldCharType="begin"/>
          </w:r>
          <w:r w:rsidRPr="00AC309B">
            <w:rPr>
              <w:rFonts w:ascii="Segoe UI" w:hAnsi="Segoe UI" w:cs="Segoe UI"/>
              <w:b/>
              <w:color w:val="0081C4"/>
              <w:sz w:val="16"/>
              <w:szCs w:val="16"/>
            </w:rPr>
            <w:instrText xml:space="preserve"> PAGE   \* MERGEFORMAT </w:instrText>
          </w:r>
          <w:r w:rsidRPr="00AC309B">
            <w:rPr>
              <w:rFonts w:ascii="Segoe UI" w:hAnsi="Segoe UI" w:cs="Segoe UI"/>
              <w:b/>
              <w:color w:val="0081C4"/>
              <w:sz w:val="16"/>
              <w:szCs w:val="16"/>
            </w:rPr>
            <w:fldChar w:fldCharType="separate"/>
          </w:r>
          <w:r w:rsidR="00DA2C4F">
            <w:rPr>
              <w:rFonts w:ascii="Segoe UI" w:hAnsi="Segoe UI" w:cs="Segoe UI"/>
              <w:b/>
              <w:noProof/>
              <w:color w:val="0081C4"/>
              <w:sz w:val="16"/>
              <w:szCs w:val="16"/>
            </w:rPr>
            <w:t>99</w:t>
          </w:r>
          <w:r w:rsidRPr="00AC309B">
            <w:rPr>
              <w:rFonts w:ascii="Segoe UI" w:hAnsi="Segoe UI" w:cs="Segoe UI"/>
              <w:b/>
              <w:noProof/>
              <w:color w:val="0081C4"/>
              <w:sz w:val="16"/>
              <w:szCs w:val="16"/>
            </w:rPr>
            <w:fldChar w:fldCharType="end"/>
          </w:r>
        </w:p>
      </w:tc>
    </w:tr>
  </w:tbl>
  <w:p w:rsidR="00821A36" w:rsidRPr="00D63D9C" w:rsidRDefault="00821A36">
    <w:pPr>
      <w:pStyle w:val="Footer"/>
      <w:rPr>
        <w:sz w:val="2"/>
      </w:rPr>
    </w:pPr>
  </w:p>
</w:ftr>
</file>

<file path=word/footer1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Ind w:w="-342" w:type="dxa"/>
      <w:tblLayout w:type="fixed"/>
      <w:tblCellMar>
        <w:left w:w="0" w:type="dxa"/>
        <w:right w:w="0" w:type="dxa"/>
      </w:tblCellMar>
      <w:tblLook w:val="04A0" w:firstRow="1" w:lastRow="0" w:firstColumn="1" w:lastColumn="0" w:noHBand="0" w:noVBand="1"/>
    </w:tblPr>
    <w:tblGrid>
      <w:gridCol w:w="360"/>
      <w:gridCol w:w="6833"/>
      <w:gridCol w:w="3814"/>
    </w:tblGrid>
    <w:tr w:rsidR="00821A36" w:rsidTr="00837896">
      <w:tc>
        <w:tcPr>
          <w:tcW w:w="360" w:type="dxa"/>
          <w:shd w:val="clear" w:color="auto" w:fill="auto"/>
        </w:tcPr>
        <w:p w:rsidR="00821A36" w:rsidRPr="0052270D" w:rsidRDefault="00821A36" w:rsidP="00837896">
          <w:pPr>
            <w:pStyle w:val="Footer"/>
            <w:rPr>
              <w:rFonts w:ascii="Segoe UI" w:hAnsi="Segoe UI" w:cs="Segoe UI"/>
              <w:sz w:val="8"/>
              <w:szCs w:val="8"/>
            </w:rPr>
          </w:pPr>
        </w:p>
      </w:tc>
      <w:tc>
        <w:tcPr>
          <w:tcW w:w="6833" w:type="dxa"/>
          <w:shd w:val="clear" w:color="auto" w:fill="auto"/>
        </w:tcPr>
        <w:p w:rsidR="00821A36" w:rsidRPr="0052270D" w:rsidRDefault="00821A36" w:rsidP="00837896">
          <w:pPr>
            <w:pStyle w:val="Footer"/>
            <w:rPr>
              <w:rFonts w:ascii="Segoe UI" w:hAnsi="Segoe UI" w:cs="Segoe UI"/>
              <w:sz w:val="8"/>
              <w:szCs w:val="8"/>
            </w:rPr>
          </w:pPr>
        </w:p>
      </w:tc>
      <w:tc>
        <w:tcPr>
          <w:tcW w:w="3814" w:type="dxa"/>
          <w:shd w:val="clear" w:color="auto" w:fill="auto"/>
        </w:tcPr>
        <w:p w:rsidR="00821A36" w:rsidRPr="0052270D" w:rsidRDefault="00821A36" w:rsidP="00837896">
          <w:pPr>
            <w:pStyle w:val="Footer"/>
            <w:rPr>
              <w:rFonts w:ascii="Segoe UI" w:hAnsi="Segoe UI" w:cs="Segoe UI"/>
              <w:sz w:val="8"/>
              <w:szCs w:val="8"/>
            </w:rPr>
          </w:pPr>
        </w:p>
      </w:tc>
    </w:tr>
    <w:tr w:rsidR="00821A36" w:rsidTr="00837896">
      <w:tc>
        <w:tcPr>
          <w:tcW w:w="360" w:type="dxa"/>
          <w:shd w:val="clear" w:color="auto" w:fill="auto"/>
          <w:vAlign w:val="bottom"/>
        </w:tcPr>
        <w:p w:rsidR="00821A36" w:rsidRPr="00B6160E" w:rsidRDefault="00821A36" w:rsidP="00837896">
          <w:pPr>
            <w:pStyle w:val="Footer"/>
            <w:ind w:left="36" w:right="-606"/>
            <w:rPr>
              <w:rFonts w:ascii="Segoe UI" w:hAnsi="Segoe UI" w:cs="Segoe UI"/>
              <w:b/>
              <w:color w:val="0081C4"/>
              <w:sz w:val="16"/>
              <w:szCs w:val="16"/>
            </w:rPr>
          </w:pPr>
          <w:r w:rsidRPr="00AC309B">
            <w:rPr>
              <w:rFonts w:ascii="Segoe UI" w:hAnsi="Segoe UI" w:cs="Segoe UI"/>
              <w:b/>
              <w:color w:val="0081C4"/>
              <w:sz w:val="16"/>
              <w:szCs w:val="16"/>
            </w:rPr>
            <w:fldChar w:fldCharType="begin"/>
          </w:r>
          <w:r w:rsidRPr="00AC309B">
            <w:rPr>
              <w:rFonts w:ascii="Segoe UI" w:hAnsi="Segoe UI" w:cs="Segoe UI"/>
              <w:b/>
              <w:color w:val="0081C4"/>
              <w:sz w:val="16"/>
              <w:szCs w:val="16"/>
            </w:rPr>
            <w:instrText xml:space="preserve"> PAGE   \* MERGEFORMAT </w:instrText>
          </w:r>
          <w:r w:rsidRPr="00AC309B">
            <w:rPr>
              <w:rFonts w:ascii="Segoe UI" w:hAnsi="Segoe UI" w:cs="Segoe UI"/>
              <w:b/>
              <w:color w:val="0081C4"/>
              <w:sz w:val="16"/>
              <w:szCs w:val="16"/>
            </w:rPr>
            <w:fldChar w:fldCharType="separate"/>
          </w:r>
          <w:r w:rsidR="00DA2C4F">
            <w:rPr>
              <w:rFonts w:ascii="Segoe UI" w:hAnsi="Segoe UI" w:cs="Segoe UI"/>
              <w:b/>
              <w:noProof/>
              <w:color w:val="0081C4"/>
              <w:sz w:val="16"/>
              <w:szCs w:val="16"/>
            </w:rPr>
            <w:t>100</w:t>
          </w:r>
          <w:r w:rsidRPr="00AC309B">
            <w:rPr>
              <w:rFonts w:ascii="Segoe UI" w:hAnsi="Segoe UI" w:cs="Segoe UI"/>
              <w:b/>
              <w:noProof/>
              <w:color w:val="0081C4"/>
              <w:sz w:val="16"/>
              <w:szCs w:val="16"/>
            </w:rPr>
            <w:fldChar w:fldCharType="end"/>
          </w:r>
        </w:p>
      </w:tc>
      <w:tc>
        <w:tcPr>
          <w:tcW w:w="6833" w:type="dxa"/>
          <w:shd w:val="clear" w:color="auto" w:fill="auto"/>
        </w:tcPr>
        <w:p w:rsidR="00821A36" w:rsidRPr="0052270D" w:rsidRDefault="00821A36" w:rsidP="00837896">
          <w:pPr>
            <w:pStyle w:val="Footer"/>
            <w:rPr>
              <w:rFonts w:ascii="Segoe UI" w:hAnsi="Segoe UI" w:cs="Segoe UI"/>
              <w:sz w:val="16"/>
              <w:szCs w:val="16"/>
            </w:rPr>
          </w:pPr>
          <w:r>
            <w:object w:dxaOrig="8324" w:dyaOrig="18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7" type="#_x0000_t75" style="width:45pt;height:9.75pt">
                <v:imagedata r:id="rId1" o:title=""/>
              </v:shape>
              <o:OLEObject Type="Embed" ProgID="PBrush" ShapeID="_x0000_i1077" DrawAspect="Content" ObjectID="_1569303530" r:id="rId2"/>
            </w:object>
          </w:r>
        </w:p>
      </w:tc>
      <w:tc>
        <w:tcPr>
          <w:tcW w:w="3814" w:type="dxa"/>
          <w:shd w:val="clear" w:color="auto" w:fill="auto"/>
        </w:tcPr>
        <w:p w:rsidR="00821A36" w:rsidRPr="0052270D" w:rsidRDefault="00821A36" w:rsidP="00837896">
          <w:pPr>
            <w:pStyle w:val="Footer"/>
            <w:rPr>
              <w:rFonts w:ascii="Segoe UI" w:hAnsi="Segoe UI" w:cs="Segoe UI"/>
              <w:sz w:val="16"/>
              <w:szCs w:val="16"/>
            </w:rPr>
          </w:pPr>
        </w:p>
      </w:tc>
    </w:tr>
  </w:tbl>
  <w:p w:rsidR="00821A36" w:rsidRPr="00D63D9C" w:rsidRDefault="00821A36">
    <w:pPr>
      <w:pStyle w:val="Footer"/>
      <w:rPr>
        <w:sz w:val="2"/>
      </w:rPr>
    </w:pPr>
  </w:p>
</w:ftr>
</file>

<file path=word/footer1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025" w:type="dxa"/>
      <w:tblLayout w:type="fixed"/>
      <w:tblCellMar>
        <w:left w:w="0" w:type="dxa"/>
        <w:right w:w="0" w:type="dxa"/>
      </w:tblCellMar>
      <w:tblLook w:val="04A0" w:firstRow="1" w:lastRow="0" w:firstColumn="1" w:lastColumn="0" w:noHBand="0" w:noVBand="1"/>
    </w:tblPr>
    <w:tblGrid>
      <w:gridCol w:w="8487"/>
      <w:gridCol w:w="2196"/>
      <w:gridCol w:w="342"/>
    </w:tblGrid>
    <w:tr w:rsidR="00821A36" w:rsidTr="00837896">
      <w:tc>
        <w:tcPr>
          <w:tcW w:w="8487" w:type="dxa"/>
          <w:shd w:val="clear" w:color="auto" w:fill="auto"/>
        </w:tcPr>
        <w:p w:rsidR="00821A36" w:rsidRPr="007916B0" w:rsidRDefault="00821A36" w:rsidP="00837896">
          <w:pPr>
            <w:pStyle w:val="Footer"/>
            <w:rPr>
              <w:rFonts w:ascii="Segoe UI" w:hAnsi="Segoe UI" w:cs="Segoe UI"/>
              <w:sz w:val="12"/>
              <w:szCs w:val="8"/>
            </w:rPr>
          </w:pPr>
        </w:p>
      </w:tc>
      <w:tc>
        <w:tcPr>
          <w:tcW w:w="2196" w:type="dxa"/>
          <w:shd w:val="clear" w:color="auto" w:fill="auto"/>
        </w:tcPr>
        <w:p w:rsidR="00821A36" w:rsidRPr="007916B0" w:rsidRDefault="00821A36" w:rsidP="00837896">
          <w:pPr>
            <w:pStyle w:val="Footer"/>
            <w:rPr>
              <w:rFonts w:ascii="Segoe UI" w:hAnsi="Segoe UI" w:cs="Segoe UI"/>
              <w:sz w:val="12"/>
              <w:szCs w:val="8"/>
            </w:rPr>
          </w:pPr>
        </w:p>
      </w:tc>
      <w:tc>
        <w:tcPr>
          <w:tcW w:w="342" w:type="dxa"/>
          <w:shd w:val="clear" w:color="auto" w:fill="auto"/>
        </w:tcPr>
        <w:p w:rsidR="00821A36" w:rsidRPr="007916B0" w:rsidRDefault="00821A36" w:rsidP="00837896">
          <w:pPr>
            <w:pStyle w:val="Footer"/>
            <w:rPr>
              <w:rFonts w:ascii="Segoe UI" w:hAnsi="Segoe UI" w:cs="Segoe UI"/>
              <w:sz w:val="12"/>
              <w:szCs w:val="8"/>
            </w:rPr>
          </w:pPr>
        </w:p>
      </w:tc>
    </w:tr>
    <w:tr w:rsidR="00821A36" w:rsidTr="00837896">
      <w:tc>
        <w:tcPr>
          <w:tcW w:w="8487" w:type="dxa"/>
          <w:shd w:val="clear" w:color="auto" w:fill="auto"/>
        </w:tcPr>
        <w:p w:rsidR="00821A36" w:rsidRPr="00B6160E" w:rsidRDefault="00821A36" w:rsidP="00837896">
          <w:pPr>
            <w:pStyle w:val="Footer"/>
            <w:rPr>
              <w:rFonts w:ascii="Segoe UI" w:hAnsi="Segoe UI" w:cs="Segoe UI"/>
              <w:sz w:val="16"/>
              <w:szCs w:val="16"/>
            </w:rPr>
          </w:pPr>
        </w:p>
      </w:tc>
      <w:tc>
        <w:tcPr>
          <w:tcW w:w="2196" w:type="dxa"/>
          <w:shd w:val="clear" w:color="auto" w:fill="auto"/>
        </w:tcPr>
        <w:p w:rsidR="00821A36" w:rsidRPr="00B6160E" w:rsidRDefault="00821A36" w:rsidP="00837896">
          <w:pPr>
            <w:pStyle w:val="Footer"/>
            <w:ind w:right="14"/>
            <w:jc w:val="right"/>
            <w:rPr>
              <w:rFonts w:ascii="Segoe UI" w:hAnsi="Segoe UI" w:cs="Segoe UI"/>
              <w:sz w:val="16"/>
              <w:szCs w:val="16"/>
            </w:rPr>
          </w:pPr>
          <w:r w:rsidRPr="00B6160E">
            <w:rPr>
              <w:rFonts w:ascii="Segoe UI" w:hAnsi="Segoe UI" w:cs="Segoe UI"/>
              <w:sz w:val="16"/>
              <w:szCs w:val="16"/>
            </w:rPr>
            <w:t>2017 PROXY STATEMENT</w:t>
          </w:r>
        </w:p>
      </w:tc>
      <w:tc>
        <w:tcPr>
          <w:tcW w:w="342" w:type="dxa"/>
          <w:shd w:val="clear" w:color="auto" w:fill="auto"/>
          <w:vAlign w:val="bottom"/>
        </w:tcPr>
        <w:p w:rsidR="00821A36" w:rsidRPr="00B6160E" w:rsidRDefault="00821A36" w:rsidP="00837896">
          <w:pPr>
            <w:pStyle w:val="Footer"/>
            <w:ind w:left="43"/>
            <w:jc w:val="right"/>
            <w:rPr>
              <w:rFonts w:ascii="Segoe UI" w:hAnsi="Segoe UI" w:cs="Segoe UI"/>
              <w:b/>
              <w:color w:val="0081C4"/>
              <w:sz w:val="16"/>
              <w:szCs w:val="16"/>
            </w:rPr>
          </w:pPr>
          <w:r w:rsidRPr="00AC309B">
            <w:rPr>
              <w:rFonts w:ascii="Segoe UI" w:hAnsi="Segoe UI" w:cs="Segoe UI"/>
              <w:b/>
              <w:color w:val="0081C4"/>
              <w:sz w:val="16"/>
              <w:szCs w:val="16"/>
            </w:rPr>
            <w:fldChar w:fldCharType="begin"/>
          </w:r>
          <w:r w:rsidRPr="00AC309B">
            <w:rPr>
              <w:rFonts w:ascii="Segoe UI" w:hAnsi="Segoe UI" w:cs="Segoe UI"/>
              <w:b/>
              <w:color w:val="0081C4"/>
              <w:sz w:val="16"/>
              <w:szCs w:val="16"/>
            </w:rPr>
            <w:instrText xml:space="preserve"> PAGE   \* MERGEFORMAT </w:instrText>
          </w:r>
          <w:r w:rsidRPr="00AC309B">
            <w:rPr>
              <w:rFonts w:ascii="Segoe UI" w:hAnsi="Segoe UI" w:cs="Segoe UI"/>
              <w:b/>
              <w:color w:val="0081C4"/>
              <w:sz w:val="16"/>
              <w:szCs w:val="16"/>
            </w:rPr>
            <w:fldChar w:fldCharType="separate"/>
          </w:r>
          <w:r w:rsidR="00DA2C4F">
            <w:rPr>
              <w:rFonts w:ascii="Segoe UI" w:hAnsi="Segoe UI" w:cs="Segoe UI"/>
              <w:b/>
              <w:noProof/>
              <w:color w:val="0081C4"/>
              <w:sz w:val="16"/>
              <w:szCs w:val="16"/>
            </w:rPr>
            <w:t>101</w:t>
          </w:r>
          <w:r w:rsidRPr="00AC309B">
            <w:rPr>
              <w:rFonts w:ascii="Segoe UI" w:hAnsi="Segoe UI" w:cs="Segoe UI"/>
              <w:b/>
              <w:noProof/>
              <w:color w:val="0081C4"/>
              <w:sz w:val="16"/>
              <w:szCs w:val="16"/>
            </w:rPr>
            <w:fldChar w:fldCharType="end"/>
          </w:r>
        </w:p>
      </w:tc>
    </w:tr>
  </w:tbl>
  <w:p w:rsidR="00821A36" w:rsidRPr="00D63D9C" w:rsidRDefault="00821A36">
    <w:pPr>
      <w:pStyle w:val="Footer"/>
      <w:rPr>
        <w:sz w:val="2"/>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007" w:type="dxa"/>
      <w:tblInd w:w="-180" w:type="dxa"/>
      <w:tblLayout w:type="fixed"/>
      <w:tblCellMar>
        <w:left w:w="0" w:type="dxa"/>
        <w:right w:w="0" w:type="dxa"/>
      </w:tblCellMar>
      <w:tblLook w:val="04A0" w:firstRow="1" w:lastRow="0" w:firstColumn="1" w:lastColumn="0" w:noHBand="0" w:noVBand="1"/>
    </w:tblPr>
    <w:tblGrid>
      <w:gridCol w:w="360"/>
      <w:gridCol w:w="6833"/>
      <w:gridCol w:w="3814"/>
    </w:tblGrid>
    <w:tr w:rsidR="00821A36" w:rsidTr="00837896">
      <w:tc>
        <w:tcPr>
          <w:tcW w:w="360" w:type="dxa"/>
          <w:shd w:val="clear" w:color="auto" w:fill="auto"/>
        </w:tcPr>
        <w:p w:rsidR="00821A36" w:rsidRPr="0052270D" w:rsidRDefault="00821A36" w:rsidP="001C20E2">
          <w:pPr>
            <w:pStyle w:val="Footer"/>
            <w:rPr>
              <w:rFonts w:ascii="Segoe UI" w:hAnsi="Segoe UI" w:cs="Segoe UI"/>
              <w:sz w:val="8"/>
              <w:szCs w:val="8"/>
            </w:rPr>
          </w:pPr>
        </w:p>
      </w:tc>
      <w:tc>
        <w:tcPr>
          <w:tcW w:w="6833" w:type="dxa"/>
          <w:shd w:val="clear" w:color="auto" w:fill="auto"/>
        </w:tcPr>
        <w:p w:rsidR="00821A36" w:rsidRPr="0052270D" w:rsidRDefault="00821A36" w:rsidP="001C20E2">
          <w:pPr>
            <w:pStyle w:val="Footer"/>
            <w:rPr>
              <w:rFonts w:ascii="Segoe UI" w:hAnsi="Segoe UI" w:cs="Segoe UI"/>
              <w:sz w:val="8"/>
              <w:szCs w:val="8"/>
            </w:rPr>
          </w:pPr>
        </w:p>
      </w:tc>
      <w:tc>
        <w:tcPr>
          <w:tcW w:w="3814" w:type="dxa"/>
          <w:shd w:val="clear" w:color="auto" w:fill="auto"/>
        </w:tcPr>
        <w:p w:rsidR="00821A36" w:rsidRPr="0052270D" w:rsidRDefault="00821A36" w:rsidP="001C20E2">
          <w:pPr>
            <w:pStyle w:val="Footer"/>
            <w:rPr>
              <w:rFonts w:ascii="Segoe UI" w:hAnsi="Segoe UI" w:cs="Segoe UI"/>
              <w:sz w:val="8"/>
              <w:szCs w:val="8"/>
            </w:rPr>
          </w:pPr>
        </w:p>
      </w:tc>
    </w:tr>
    <w:tr w:rsidR="00821A36" w:rsidTr="00837896">
      <w:tc>
        <w:tcPr>
          <w:tcW w:w="360" w:type="dxa"/>
          <w:shd w:val="clear" w:color="auto" w:fill="auto"/>
          <w:vAlign w:val="bottom"/>
        </w:tcPr>
        <w:p w:rsidR="00821A36" w:rsidRPr="00B6160E" w:rsidRDefault="00821A36" w:rsidP="001C20E2">
          <w:pPr>
            <w:pStyle w:val="Footer"/>
            <w:ind w:left="36" w:right="-606"/>
            <w:rPr>
              <w:rFonts w:ascii="Segoe UI" w:hAnsi="Segoe UI" w:cs="Segoe UI"/>
              <w:b/>
              <w:color w:val="0081C4"/>
              <w:sz w:val="16"/>
              <w:szCs w:val="16"/>
            </w:rPr>
          </w:pPr>
          <w:r>
            <w:rPr>
              <w:rFonts w:ascii="Segoe UI" w:hAnsi="Segoe UI" w:cs="Segoe UI"/>
              <w:b/>
              <w:color w:val="0081C4"/>
              <w:sz w:val="16"/>
              <w:szCs w:val="16"/>
            </w:rPr>
            <w:t>4</w:t>
          </w:r>
        </w:p>
      </w:tc>
      <w:tc>
        <w:tcPr>
          <w:tcW w:w="6833" w:type="dxa"/>
          <w:shd w:val="clear" w:color="auto" w:fill="auto"/>
        </w:tcPr>
        <w:p w:rsidR="00821A36" w:rsidRPr="0052270D" w:rsidRDefault="00821A36" w:rsidP="001C20E2">
          <w:pPr>
            <w:pStyle w:val="Footer"/>
            <w:rPr>
              <w:rFonts w:ascii="Segoe UI" w:hAnsi="Segoe UI" w:cs="Segoe UI"/>
              <w:sz w:val="16"/>
              <w:szCs w:val="16"/>
            </w:rPr>
          </w:pPr>
          <w:r>
            <w:object w:dxaOrig="6584" w:dyaOrig="17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43.5pt;height:11.25pt">
                <v:imagedata r:id="rId1" o:title=""/>
              </v:shape>
              <o:OLEObject Type="Embed" ProgID="PBrush" ShapeID="_x0000_i1029" DrawAspect="Content" ObjectID="_1569303482" r:id="rId2"/>
            </w:object>
          </w:r>
        </w:p>
      </w:tc>
      <w:tc>
        <w:tcPr>
          <w:tcW w:w="3814" w:type="dxa"/>
          <w:shd w:val="clear" w:color="auto" w:fill="auto"/>
        </w:tcPr>
        <w:p w:rsidR="00821A36" w:rsidRPr="0052270D" w:rsidRDefault="00821A36" w:rsidP="001C20E2">
          <w:pPr>
            <w:pStyle w:val="Footer"/>
            <w:rPr>
              <w:rFonts w:ascii="Segoe UI" w:hAnsi="Segoe UI" w:cs="Segoe UI"/>
              <w:sz w:val="16"/>
              <w:szCs w:val="16"/>
            </w:rPr>
          </w:pPr>
        </w:p>
      </w:tc>
    </w:tr>
  </w:tbl>
  <w:p w:rsidR="00821A36" w:rsidRPr="00F20D88" w:rsidRDefault="00821A36">
    <w:pPr>
      <w:pStyle w:val="Footer"/>
      <w:rPr>
        <w:sz w:val="2"/>
      </w:rPr>
    </w:pPr>
  </w:p>
</w:ftr>
</file>

<file path=word/footer1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1A36" w:rsidRPr="00D63D9C" w:rsidRDefault="00821A36">
    <w:pPr>
      <w:pStyle w:val="Footer"/>
      <w:rPr>
        <w:sz w:val="2"/>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025" w:type="dxa"/>
      <w:tblLayout w:type="fixed"/>
      <w:tblCellMar>
        <w:left w:w="0" w:type="dxa"/>
        <w:right w:w="0" w:type="dxa"/>
      </w:tblCellMar>
      <w:tblLook w:val="04A0" w:firstRow="1" w:lastRow="0" w:firstColumn="1" w:lastColumn="0" w:noHBand="0" w:noVBand="1"/>
    </w:tblPr>
    <w:tblGrid>
      <w:gridCol w:w="8487"/>
      <w:gridCol w:w="2268"/>
      <w:gridCol w:w="270"/>
    </w:tblGrid>
    <w:tr w:rsidR="00821A36" w:rsidTr="006A2950">
      <w:tc>
        <w:tcPr>
          <w:tcW w:w="8487" w:type="dxa"/>
          <w:shd w:val="clear" w:color="auto" w:fill="auto"/>
        </w:tcPr>
        <w:p w:rsidR="00821A36" w:rsidRPr="007916B0" w:rsidRDefault="00821A36" w:rsidP="00CB4C3F">
          <w:pPr>
            <w:pStyle w:val="Footer"/>
            <w:rPr>
              <w:rFonts w:ascii="Segoe UI" w:hAnsi="Segoe UI" w:cs="Segoe UI"/>
              <w:sz w:val="12"/>
              <w:szCs w:val="8"/>
            </w:rPr>
          </w:pPr>
        </w:p>
      </w:tc>
      <w:tc>
        <w:tcPr>
          <w:tcW w:w="2268" w:type="dxa"/>
          <w:shd w:val="clear" w:color="auto" w:fill="auto"/>
        </w:tcPr>
        <w:p w:rsidR="00821A36" w:rsidRPr="007916B0" w:rsidRDefault="00821A36" w:rsidP="00CB4C3F">
          <w:pPr>
            <w:pStyle w:val="Footer"/>
            <w:rPr>
              <w:rFonts w:ascii="Segoe UI" w:hAnsi="Segoe UI" w:cs="Segoe UI"/>
              <w:sz w:val="12"/>
              <w:szCs w:val="8"/>
            </w:rPr>
          </w:pPr>
        </w:p>
      </w:tc>
      <w:tc>
        <w:tcPr>
          <w:tcW w:w="270" w:type="dxa"/>
          <w:shd w:val="clear" w:color="auto" w:fill="auto"/>
        </w:tcPr>
        <w:p w:rsidR="00821A36" w:rsidRPr="007916B0" w:rsidRDefault="00821A36" w:rsidP="00CB4C3F">
          <w:pPr>
            <w:pStyle w:val="Footer"/>
            <w:rPr>
              <w:rFonts w:ascii="Segoe UI" w:hAnsi="Segoe UI" w:cs="Segoe UI"/>
              <w:sz w:val="12"/>
              <w:szCs w:val="8"/>
            </w:rPr>
          </w:pPr>
        </w:p>
      </w:tc>
    </w:tr>
    <w:tr w:rsidR="00821A36" w:rsidTr="006A2950">
      <w:tc>
        <w:tcPr>
          <w:tcW w:w="8487" w:type="dxa"/>
          <w:shd w:val="clear" w:color="auto" w:fill="auto"/>
        </w:tcPr>
        <w:p w:rsidR="00821A36" w:rsidRPr="00B6160E" w:rsidRDefault="00821A36" w:rsidP="00CB4C3F">
          <w:pPr>
            <w:pStyle w:val="Footer"/>
            <w:rPr>
              <w:rFonts w:ascii="Segoe UI" w:hAnsi="Segoe UI" w:cs="Segoe UI"/>
              <w:sz w:val="16"/>
              <w:szCs w:val="16"/>
            </w:rPr>
          </w:pPr>
        </w:p>
      </w:tc>
      <w:tc>
        <w:tcPr>
          <w:tcW w:w="2268" w:type="dxa"/>
          <w:shd w:val="clear" w:color="auto" w:fill="auto"/>
        </w:tcPr>
        <w:p w:rsidR="00821A36" w:rsidRPr="00B6160E" w:rsidRDefault="00821A36" w:rsidP="00CB4C3F">
          <w:pPr>
            <w:pStyle w:val="Footer"/>
            <w:ind w:right="14"/>
            <w:jc w:val="right"/>
            <w:rPr>
              <w:rFonts w:ascii="Segoe UI" w:hAnsi="Segoe UI" w:cs="Segoe UI"/>
              <w:sz w:val="16"/>
              <w:szCs w:val="16"/>
            </w:rPr>
          </w:pPr>
          <w:r w:rsidRPr="00B6160E">
            <w:rPr>
              <w:rFonts w:ascii="Segoe UI" w:hAnsi="Segoe UI" w:cs="Segoe UI"/>
              <w:sz w:val="16"/>
              <w:szCs w:val="16"/>
            </w:rPr>
            <w:t>2017 PROXY STATEMENT</w:t>
          </w:r>
        </w:p>
      </w:tc>
      <w:tc>
        <w:tcPr>
          <w:tcW w:w="270" w:type="dxa"/>
          <w:shd w:val="clear" w:color="auto" w:fill="auto"/>
          <w:vAlign w:val="bottom"/>
        </w:tcPr>
        <w:p w:rsidR="00821A36" w:rsidRPr="00B6160E" w:rsidRDefault="00821A36" w:rsidP="00CB4C3F">
          <w:pPr>
            <w:pStyle w:val="Footer"/>
            <w:ind w:left="43"/>
            <w:jc w:val="right"/>
            <w:rPr>
              <w:rFonts w:ascii="Segoe UI" w:hAnsi="Segoe UI" w:cs="Segoe UI"/>
              <w:b/>
              <w:color w:val="0081C4"/>
              <w:sz w:val="16"/>
              <w:szCs w:val="16"/>
            </w:rPr>
          </w:pPr>
          <w:r>
            <w:rPr>
              <w:rFonts w:ascii="Segoe UI" w:hAnsi="Segoe UI" w:cs="Segoe UI"/>
              <w:b/>
              <w:color w:val="0081C4"/>
              <w:sz w:val="16"/>
              <w:szCs w:val="16"/>
            </w:rPr>
            <w:t>5</w:t>
          </w:r>
        </w:p>
      </w:tc>
    </w:tr>
  </w:tbl>
  <w:p w:rsidR="00821A36" w:rsidRPr="00F20D88" w:rsidRDefault="00821A36">
    <w:pPr>
      <w:pStyle w:val="Footer"/>
      <w:rPr>
        <w:sz w:val="2"/>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007" w:type="dxa"/>
      <w:tblInd w:w="-180" w:type="dxa"/>
      <w:tblLayout w:type="fixed"/>
      <w:tblCellMar>
        <w:left w:w="0" w:type="dxa"/>
        <w:right w:w="0" w:type="dxa"/>
      </w:tblCellMar>
      <w:tblLook w:val="04A0" w:firstRow="1" w:lastRow="0" w:firstColumn="1" w:lastColumn="0" w:noHBand="0" w:noVBand="1"/>
    </w:tblPr>
    <w:tblGrid>
      <w:gridCol w:w="360"/>
      <w:gridCol w:w="6833"/>
      <w:gridCol w:w="3814"/>
    </w:tblGrid>
    <w:tr w:rsidR="00821A36" w:rsidTr="00837896">
      <w:tc>
        <w:tcPr>
          <w:tcW w:w="360" w:type="dxa"/>
          <w:shd w:val="clear" w:color="auto" w:fill="auto"/>
        </w:tcPr>
        <w:p w:rsidR="00821A36" w:rsidRPr="0052270D" w:rsidRDefault="00821A36" w:rsidP="001C20E2">
          <w:pPr>
            <w:pStyle w:val="Footer"/>
            <w:rPr>
              <w:rFonts w:ascii="Segoe UI" w:hAnsi="Segoe UI" w:cs="Segoe UI"/>
              <w:sz w:val="8"/>
              <w:szCs w:val="8"/>
            </w:rPr>
          </w:pPr>
        </w:p>
      </w:tc>
      <w:tc>
        <w:tcPr>
          <w:tcW w:w="6833" w:type="dxa"/>
          <w:shd w:val="clear" w:color="auto" w:fill="auto"/>
        </w:tcPr>
        <w:p w:rsidR="00821A36" w:rsidRPr="0052270D" w:rsidRDefault="00821A36" w:rsidP="001C20E2">
          <w:pPr>
            <w:pStyle w:val="Footer"/>
            <w:rPr>
              <w:rFonts w:ascii="Segoe UI" w:hAnsi="Segoe UI" w:cs="Segoe UI"/>
              <w:sz w:val="8"/>
              <w:szCs w:val="8"/>
            </w:rPr>
          </w:pPr>
        </w:p>
      </w:tc>
      <w:tc>
        <w:tcPr>
          <w:tcW w:w="3814" w:type="dxa"/>
          <w:shd w:val="clear" w:color="auto" w:fill="auto"/>
        </w:tcPr>
        <w:p w:rsidR="00821A36" w:rsidRPr="0052270D" w:rsidRDefault="00821A36" w:rsidP="001C20E2">
          <w:pPr>
            <w:pStyle w:val="Footer"/>
            <w:rPr>
              <w:rFonts w:ascii="Segoe UI" w:hAnsi="Segoe UI" w:cs="Segoe UI"/>
              <w:sz w:val="8"/>
              <w:szCs w:val="8"/>
            </w:rPr>
          </w:pPr>
        </w:p>
      </w:tc>
    </w:tr>
    <w:tr w:rsidR="00821A36" w:rsidTr="00837896">
      <w:tc>
        <w:tcPr>
          <w:tcW w:w="360" w:type="dxa"/>
          <w:shd w:val="clear" w:color="auto" w:fill="auto"/>
          <w:vAlign w:val="bottom"/>
        </w:tcPr>
        <w:p w:rsidR="00821A36" w:rsidRPr="00B6160E" w:rsidRDefault="00821A36" w:rsidP="001C20E2">
          <w:pPr>
            <w:pStyle w:val="Footer"/>
            <w:ind w:left="36" w:right="-606"/>
            <w:rPr>
              <w:rFonts w:ascii="Segoe UI" w:hAnsi="Segoe UI" w:cs="Segoe UI"/>
              <w:b/>
              <w:color w:val="0081C4"/>
              <w:sz w:val="16"/>
              <w:szCs w:val="16"/>
            </w:rPr>
          </w:pPr>
          <w:r>
            <w:rPr>
              <w:rFonts w:ascii="Segoe UI" w:hAnsi="Segoe UI" w:cs="Segoe UI"/>
              <w:b/>
              <w:color w:val="0081C4"/>
              <w:sz w:val="16"/>
              <w:szCs w:val="16"/>
            </w:rPr>
            <w:t>6</w:t>
          </w:r>
        </w:p>
      </w:tc>
      <w:tc>
        <w:tcPr>
          <w:tcW w:w="6833" w:type="dxa"/>
          <w:shd w:val="clear" w:color="auto" w:fill="auto"/>
        </w:tcPr>
        <w:p w:rsidR="00821A36" w:rsidRPr="0052270D" w:rsidRDefault="00821A36" w:rsidP="001C20E2">
          <w:pPr>
            <w:pStyle w:val="Footer"/>
            <w:rPr>
              <w:rFonts w:ascii="Segoe UI" w:hAnsi="Segoe UI" w:cs="Segoe UI"/>
              <w:sz w:val="16"/>
              <w:szCs w:val="16"/>
            </w:rPr>
          </w:pPr>
          <w:r>
            <w:object w:dxaOrig="6584" w:dyaOrig="17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43.5pt;height:11.25pt">
                <v:imagedata r:id="rId1" o:title=""/>
              </v:shape>
              <o:OLEObject Type="Embed" ProgID="PBrush" ShapeID="_x0000_i1030" DrawAspect="Content" ObjectID="_1569303483" r:id="rId2"/>
            </w:object>
          </w:r>
        </w:p>
      </w:tc>
      <w:tc>
        <w:tcPr>
          <w:tcW w:w="3814" w:type="dxa"/>
          <w:shd w:val="clear" w:color="auto" w:fill="auto"/>
        </w:tcPr>
        <w:p w:rsidR="00821A36" w:rsidRPr="0052270D" w:rsidRDefault="00821A36" w:rsidP="001C20E2">
          <w:pPr>
            <w:pStyle w:val="Footer"/>
            <w:rPr>
              <w:rFonts w:ascii="Segoe UI" w:hAnsi="Segoe UI" w:cs="Segoe UI"/>
              <w:sz w:val="16"/>
              <w:szCs w:val="16"/>
            </w:rPr>
          </w:pPr>
        </w:p>
      </w:tc>
    </w:tr>
  </w:tbl>
  <w:p w:rsidR="00821A36" w:rsidRPr="00F20D88" w:rsidRDefault="00821A36">
    <w:pPr>
      <w:pStyle w:val="Footer"/>
      <w:rPr>
        <w:sz w:val="2"/>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025" w:type="dxa"/>
      <w:tblLayout w:type="fixed"/>
      <w:tblCellMar>
        <w:left w:w="0" w:type="dxa"/>
        <w:right w:w="0" w:type="dxa"/>
      </w:tblCellMar>
      <w:tblLook w:val="04A0" w:firstRow="1" w:lastRow="0" w:firstColumn="1" w:lastColumn="0" w:noHBand="0" w:noVBand="1"/>
    </w:tblPr>
    <w:tblGrid>
      <w:gridCol w:w="8487"/>
      <w:gridCol w:w="2268"/>
      <w:gridCol w:w="270"/>
    </w:tblGrid>
    <w:tr w:rsidR="00821A36" w:rsidTr="006A2950">
      <w:tc>
        <w:tcPr>
          <w:tcW w:w="8487" w:type="dxa"/>
          <w:shd w:val="clear" w:color="auto" w:fill="auto"/>
        </w:tcPr>
        <w:p w:rsidR="00821A36" w:rsidRPr="007916B0" w:rsidRDefault="00821A36" w:rsidP="00CB4C3F">
          <w:pPr>
            <w:pStyle w:val="Footer"/>
            <w:rPr>
              <w:rFonts w:ascii="Segoe UI" w:hAnsi="Segoe UI" w:cs="Segoe UI"/>
              <w:sz w:val="12"/>
              <w:szCs w:val="8"/>
            </w:rPr>
          </w:pPr>
        </w:p>
      </w:tc>
      <w:tc>
        <w:tcPr>
          <w:tcW w:w="2268" w:type="dxa"/>
          <w:shd w:val="clear" w:color="auto" w:fill="auto"/>
        </w:tcPr>
        <w:p w:rsidR="00821A36" w:rsidRPr="007916B0" w:rsidRDefault="00821A36" w:rsidP="00CB4C3F">
          <w:pPr>
            <w:pStyle w:val="Footer"/>
            <w:rPr>
              <w:rFonts w:ascii="Segoe UI" w:hAnsi="Segoe UI" w:cs="Segoe UI"/>
              <w:sz w:val="12"/>
              <w:szCs w:val="8"/>
            </w:rPr>
          </w:pPr>
        </w:p>
      </w:tc>
      <w:tc>
        <w:tcPr>
          <w:tcW w:w="270" w:type="dxa"/>
          <w:shd w:val="clear" w:color="auto" w:fill="auto"/>
        </w:tcPr>
        <w:p w:rsidR="00821A36" w:rsidRPr="007916B0" w:rsidRDefault="00821A36" w:rsidP="00CB4C3F">
          <w:pPr>
            <w:pStyle w:val="Footer"/>
            <w:rPr>
              <w:rFonts w:ascii="Segoe UI" w:hAnsi="Segoe UI" w:cs="Segoe UI"/>
              <w:sz w:val="12"/>
              <w:szCs w:val="8"/>
            </w:rPr>
          </w:pPr>
        </w:p>
      </w:tc>
    </w:tr>
    <w:tr w:rsidR="00821A36" w:rsidTr="006A2950">
      <w:tc>
        <w:tcPr>
          <w:tcW w:w="8487" w:type="dxa"/>
          <w:shd w:val="clear" w:color="auto" w:fill="auto"/>
        </w:tcPr>
        <w:p w:rsidR="00821A36" w:rsidRPr="00B6160E" w:rsidRDefault="00821A36" w:rsidP="00CB4C3F">
          <w:pPr>
            <w:pStyle w:val="Footer"/>
            <w:rPr>
              <w:rFonts w:ascii="Segoe UI" w:hAnsi="Segoe UI" w:cs="Segoe UI"/>
              <w:sz w:val="16"/>
              <w:szCs w:val="16"/>
            </w:rPr>
          </w:pPr>
        </w:p>
      </w:tc>
      <w:tc>
        <w:tcPr>
          <w:tcW w:w="2268" w:type="dxa"/>
          <w:shd w:val="clear" w:color="auto" w:fill="auto"/>
        </w:tcPr>
        <w:p w:rsidR="00821A36" w:rsidRPr="00B6160E" w:rsidRDefault="00821A36" w:rsidP="00CB4C3F">
          <w:pPr>
            <w:pStyle w:val="Footer"/>
            <w:ind w:right="14"/>
            <w:jc w:val="right"/>
            <w:rPr>
              <w:rFonts w:ascii="Segoe UI" w:hAnsi="Segoe UI" w:cs="Segoe UI"/>
              <w:sz w:val="16"/>
              <w:szCs w:val="16"/>
            </w:rPr>
          </w:pPr>
          <w:r w:rsidRPr="00B6160E">
            <w:rPr>
              <w:rFonts w:ascii="Segoe UI" w:hAnsi="Segoe UI" w:cs="Segoe UI"/>
              <w:sz w:val="16"/>
              <w:szCs w:val="16"/>
            </w:rPr>
            <w:t>2017 PROXY STATEMENT</w:t>
          </w:r>
        </w:p>
      </w:tc>
      <w:tc>
        <w:tcPr>
          <w:tcW w:w="270" w:type="dxa"/>
          <w:shd w:val="clear" w:color="auto" w:fill="auto"/>
          <w:vAlign w:val="bottom"/>
        </w:tcPr>
        <w:p w:rsidR="00821A36" w:rsidRPr="00B6160E" w:rsidRDefault="00821A36" w:rsidP="00CB4C3F">
          <w:pPr>
            <w:pStyle w:val="Footer"/>
            <w:ind w:left="43"/>
            <w:jc w:val="right"/>
            <w:rPr>
              <w:rFonts w:ascii="Segoe UI" w:hAnsi="Segoe UI" w:cs="Segoe UI"/>
              <w:b/>
              <w:color w:val="0081C4"/>
              <w:sz w:val="16"/>
              <w:szCs w:val="16"/>
            </w:rPr>
          </w:pPr>
          <w:r>
            <w:rPr>
              <w:rFonts w:ascii="Segoe UI" w:hAnsi="Segoe UI" w:cs="Segoe UI"/>
              <w:b/>
              <w:color w:val="0081C4"/>
              <w:sz w:val="16"/>
              <w:szCs w:val="16"/>
            </w:rPr>
            <w:t>7</w:t>
          </w:r>
        </w:p>
      </w:tc>
    </w:tr>
  </w:tbl>
  <w:p w:rsidR="00821A36" w:rsidRPr="00F20D88" w:rsidRDefault="00821A36">
    <w:pPr>
      <w:pStyle w:val="Footer"/>
      <w:rPr>
        <w:sz w:val="2"/>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Ind w:w="-342" w:type="dxa"/>
      <w:tblLayout w:type="fixed"/>
      <w:tblCellMar>
        <w:left w:w="0" w:type="dxa"/>
        <w:right w:w="0" w:type="dxa"/>
      </w:tblCellMar>
      <w:tblLook w:val="04A0" w:firstRow="1" w:lastRow="0" w:firstColumn="1" w:lastColumn="0" w:noHBand="0" w:noVBand="1"/>
    </w:tblPr>
    <w:tblGrid>
      <w:gridCol w:w="360"/>
      <w:gridCol w:w="6833"/>
      <w:gridCol w:w="3814"/>
    </w:tblGrid>
    <w:tr w:rsidR="00821A36" w:rsidTr="00837896">
      <w:tc>
        <w:tcPr>
          <w:tcW w:w="360" w:type="dxa"/>
          <w:shd w:val="clear" w:color="auto" w:fill="auto"/>
        </w:tcPr>
        <w:p w:rsidR="00821A36" w:rsidRPr="0052270D" w:rsidRDefault="00821A36" w:rsidP="00F20F67">
          <w:pPr>
            <w:pStyle w:val="Footer"/>
            <w:rPr>
              <w:rFonts w:ascii="Segoe UI" w:hAnsi="Segoe UI" w:cs="Segoe UI"/>
              <w:sz w:val="8"/>
              <w:szCs w:val="8"/>
            </w:rPr>
          </w:pPr>
        </w:p>
      </w:tc>
      <w:tc>
        <w:tcPr>
          <w:tcW w:w="6833" w:type="dxa"/>
          <w:shd w:val="clear" w:color="auto" w:fill="auto"/>
        </w:tcPr>
        <w:p w:rsidR="00821A36" w:rsidRPr="0052270D" w:rsidRDefault="00821A36" w:rsidP="00F20F67">
          <w:pPr>
            <w:pStyle w:val="Footer"/>
            <w:rPr>
              <w:rFonts w:ascii="Segoe UI" w:hAnsi="Segoe UI" w:cs="Segoe UI"/>
              <w:sz w:val="8"/>
              <w:szCs w:val="8"/>
            </w:rPr>
          </w:pPr>
        </w:p>
      </w:tc>
      <w:tc>
        <w:tcPr>
          <w:tcW w:w="3814" w:type="dxa"/>
          <w:shd w:val="clear" w:color="auto" w:fill="auto"/>
        </w:tcPr>
        <w:p w:rsidR="00821A36" w:rsidRPr="0052270D" w:rsidRDefault="00821A36" w:rsidP="00F20F67">
          <w:pPr>
            <w:pStyle w:val="Footer"/>
            <w:rPr>
              <w:rFonts w:ascii="Segoe UI" w:hAnsi="Segoe UI" w:cs="Segoe UI"/>
              <w:sz w:val="8"/>
              <w:szCs w:val="8"/>
            </w:rPr>
          </w:pPr>
        </w:p>
      </w:tc>
    </w:tr>
    <w:tr w:rsidR="00821A36" w:rsidTr="00837896">
      <w:tc>
        <w:tcPr>
          <w:tcW w:w="360" w:type="dxa"/>
          <w:shd w:val="clear" w:color="auto" w:fill="auto"/>
          <w:vAlign w:val="bottom"/>
        </w:tcPr>
        <w:p w:rsidR="00821A36" w:rsidRPr="00B6160E" w:rsidRDefault="00821A36" w:rsidP="00F20F67">
          <w:pPr>
            <w:pStyle w:val="Footer"/>
            <w:ind w:left="36" w:right="-606"/>
            <w:rPr>
              <w:rFonts w:ascii="Segoe UI" w:hAnsi="Segoe UI" w:cs="Segoe UI"/>
              <w:b/>
              <w:color w:val="0081C4"/>
              <w:sz w:val="16"/>
              <w:szCs w:val="16"/>
            </w:rPr>
          </w:pPr>
          <w:r>
            <w:rPr>
              <w:rFonts w:ascii="Segoe UI" w:hAnsi="Segoe UI" w:cs="Segoe UI"/>
              <w:b/>
              <w:color w:val="0081C4"/>
              <w:sz w:val="16"/>
              <w:szCs w:val="16"/>
            </w:rPr>
            <w:t>8</w:t>
          </w:r>
        </w:p>
      </w:tc>
      <w:tc>
        <w:tcPr>
          <w:tcW w:w="6833" w:type="dxa"/>
          <w:shd w:val="clear" w:color="auto" w:fill="auto"/>
        </w:tcPr>
        <w:p w:rsidR="00821A36" w:rsidRPr="0052270D" w:rsidRDefault="00821A36" w:rsidP="00F20F67">
          <w:pPr>
            <w:pStyle w:val="Footer"/>
            <w:rPr>
              <w:rFonts w:ascii="Segoe UI" w:hAnsi="Segoe UI" w:cs="Segoe UI"/>
              <w:sz w:val="16"/>
              <w:szCs w:val="16"/>
            </w:rPr>
          </w:pPr>
          <w:r>
            <w:object w:dxaOrig="8324" w:dyaOrig="18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45pt;height:9.75pt">
                <v:imagedata r:id="rId1" o:title=""/>
              </v:shape>
              <o:OLEObject Type="Embed" ProgID="PBrush" ShapeID="_x0000_i1031" DrawAspect="Content" ObjectID="_1569303484" r:id="rId2"/>
            </w:object>
          </w:r>
        </w:p>
      </w:tc>
      <w:tc>
        <w:tcPr>
          <w:tcW w:w="3814" w:type="dxa"/>
          <w:shd w:val="clear" w:color="auto" w:fill="auto"/>
        </w:tcPr>
        <w:p w:rsidR="00821A36" w:rsidRPr="0052270D" w:rsidRDefault="00821A36" w:rsidP="00F20F67">
          <w:pPr>
            <w:pStyle w:val="Footer"/>
            <w:rPr>
              <w:rFonts w:ascii="Segoe UI" w:hAnsi="Segoe UI" w:cs="Segoe UI"/>
              <w:sz w:val="16"/>
              <w:szCs w:val="16"/>
            </w:rPr>
          </w:pPr>
        </w:p>
      </w:tc>
    </w:tr>
  </w:tbl>
  <w:p w:rsidR="00821A36" w:rsidRPr="00F20D88" w:rsidRDefault="00821A36">
    <w:pPr>
      <w:pStyle w:val="Footer"/>
      <w:rPr>
        <w:sz w:val="2"/>
      </w:r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025" w:type="dxa"/>
      <w:tblLayout w:type="fixed"/>
      <w:tblCellMar>
        <w:left w:w="0" w:type="dxa"/>
        <w:right w:w="0" w:type="dxa"/>
      </w:tblCellMar>
      <w:tblLook w:val="04A0" w:firstRow="1" w:lastRow="0" w:firstColumn="1" w:lastColumn="0" w:noHBand="0" w:noVBand="1"/>
    </w:tblPr>
    <w:tblGrid>
      <w:gridCol w:w="8487"/>
      <w:gridCol w:w="2268"/>
      <w:gridCol w:w="270"/>
    </w:tblGrid>
    <w:tr w:rsidR="00821A36" w:rsidTr="006A2950">
      <w:tc>
        <w:tcPr>
          <w:tcW w:w="8487" w:type="dxa"/>
          <w:shd w:val="clear" w:color="auto" w:fill="auto"/>
        </w:tcPr>
        <w:p w:rsidR="00821A36" w:rsidRPr="007916B0" w:rsidRDefault="00821A36" w:rsidP="00CB4C3F">
          <w:pPr>
            <w:pStyle w:val="Footer"/>
            <w:rPr>
              <w:rFonts w:ascii="Segoe UI" w:hAnsi="Segoe UI" w:cs="Segoe UI"/>
              <w:sz w:val="12"/>
              <w:szCs w:val="8"/>
            </w:rPr>
          </w:pPr>
        </w:p>
      </w:tc>
      <w:tc>
        <w:tcPr>
          <w:tcW w:w="2268" w:type="dxa"/>
          <w:shd w:val="clear" w:color="auto" w:fill="auto"/>
        </w:tcPr>
        <w:p w:rsidR="00821A36" w:rsidRPr="007916B0" w:rsidRDefault="00821A36" w:rsidP="00CB4C3F">
          <w:pPr>
            <w:pStyle w:val="Footer"/>
            <w:rPr>
              <w:rFonts w:ascii="Segoe UI" w:hAnsi="Segoe UI" w:cs="Segoe UI"/>
              <w:sz w:val="12"/>
              <w:szCs w:val="8"/>
            </w:rPr>
          </w:pPr>
        </w:p>
      </w:tc>
      <w:tc>
        <w:tcPr>
          <w:tcW w:w="270" w:type="dxa"/>
          <w:shd w:val="clear" w:color="auto" w:fill="auto"/>
        </w:tcPr>
        <w:p w:rsidR="00821A36" w:rsidRPr="007916B0" w:rsidRDefault="00821A36" w:rsidP="00CB4C3F">
          <w:pPr>
            <w:pStyle w:val="Footer"/>
            <w:rPr>
              <w:rFonts w:ascii="Segoe UI" w:hAnsi="Segoe UI" w:cs="Segoe UI"/>
              <w:sz w:val="12"/>
              <w:szCs w:val="8"/>
            </w:rPr>
          </w:pPr>
        </w:p>
      </w:tc>
    </w:tr>
    <w:tr w:rsidR="00821A36" w:rsidTr="006A2950">
      <w:tc>
        <w:tcPr>
          <w:tcW w:w="8487" w:type="dxa"/>
          <w:shd w:val="clear" w:color="auto" w:fill="auto"/>
        </w:tcPr>
        <w:p w:rsidR="00821A36" w:rsidRPr="00B6160E" w:rsidRDefault="00821A36" w:rsidP="00CB4C3F">
          <w:pPr>
            <w:pStyle w:val="Footer"/>
            <w:rPr>
              <w:rFonts w:ascii="Segoe UI" w:hAnsi="Segoe UI" w:cs="Segoe UI"/>
              <w:sz w:val="16"/>
              <w:szCs w:val="16"/>
            </w:rPr>
          </w:pPr>
        </w:p>
      </w:tc>
      <w:tc>
        <w:tcPr>
          <w:tcW w:w="2268" w:type="dxa"/>
          <w:shd w:val="clear" w:color="auto" w:fill="auto"/>
        </w:tcPr>
        <w:p w:rsidR="00821A36" w:rsidRPr="00B6160E" w:rsidRDefault="00821A36" w:rsidP="00CB4C3F">
          <w:pPr>
            <w:pStyle w:val="Footer"/>
            <w:ind w:right="14"/>
            <w:jc w:val="right"/>
            <w:rPr>
              <w:rFonts w:ascii="Segoe UI" w:hAnsi="Segoe UI" w:cs="Segoe UI"/>
              <w:sz w:val="16"/>
              <w:szCs w:val="16"/>
            </w:rPr>
          </w:pPr>
          <w:r w:rsidRPr="00B6160E">
            <w:rPr>
              <w:rFonts w:ascii="Segoe UI" w:hAnsi="Segoe UI" w:cs="Segoe UI"/>
              <w:sz w:val="16"/>
              <w:szCs w:val="16"/>
            </w:rPr>
            <w:t>2017 PROXY STATEMENT</w:t>
          </w:r>
        </w:p>
      </w:tc>
      <w:tc>
        <w:tcPr>
          <w:tcW w:w="270" w:type="dxa"/>
          <w:shd w:val="clear" w:color="auto" w:fill="auto"/>
          <w:vAlign w:val="bottom"/>
        </w:tcPr>
        <w:p w:rsidR="00821A36" w:rsidRPr="00B6160E" w:rsidRDefault="00821A36" w:rsidP="00CB4C3F">
          <w:pPr>
            <w:pStyle w:val="Footer"/>
            <w:ind w:left="43"/>
            <w:jc w:val="right"/>
            <w:rPr>
              <w:rFonts w:ascii="Segoe UI" w:hAnsi="Segoe UI" w:cs="Segoe UI"/>
              <w:b/>
              <w:color w:val="0081C4"/>
              <w:sz w:val="16"/>
              <w:szCs w:val="16"/>
            </w:rPr>
          </w:pPr>
          <w:r>
            <w:rPr>
              <w:rFonts w:ascii="Segoe UI" w:hAnsi="Segoe UI" w:cs="Segoe UI"/>
              <w:b/>
              <w:color w:val="0081C4"/>
              <w:sz w:val="16"/>
              <w:szCs w:val="16"/>
            </w:rPr>
            <w:t>9</w:t>
          </w:r>
        </w:p>
      </w:tc>
    </w:tr>
  </w:tbl>
  <w:p w:rsidR="00821A36" w:rsidRPr="00F20D88" w:rsidRDefault="00821A36">
    <w:pPr>
      <w:pStyle w:val="Footer"/>
      <w:rPr>
        <w:sz w:val="2"/>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Ind w:w="-342" w:type="dxa"/>
      <w:tblLayout w:type="fixed"/>
      <w:tblCellMar>
        <w:left w:w="0" w:type="dxa"/>
        <w:right w:w="0" w:type="dxa"/>
      </w:tblCellMar>
      <w:tblLook w:val="04A0" w:firstRow="1" w:lastRow="0" w:firstColumn="1" w:lastColumn="0" w:noHBand="0" w:noVBand="1"/>
    </w:tblPr>
    <w:tblGrid>
      <w:gridCol w:w="360"/>
      <w:gridCol w:w="6833"/>
      <w:gridCol w:w="3814"/>
    </w:tblGrid>
    <w:tr w:rsidR="00821A36" w:rsidTr="00837896">
      <w:tc>
        <w:tcPr>
          <w:tcW w:w="360" w:type="dxa"/>
          <w:shd w:val="clear" w:color="auto" w:fill="auto"/>
        </w:tcPr>
        <w:p w:rsidR="00821A36" w:rsidRPr="0052270D" w:rsidRDefault="00821A36" w:rsidP="00F20F67">
          <w:pPr>
            <w:pStyle w:val="Footer"/>
            <w:rPr>
              <w:rFonts w:ascii="Segoe UI" w:hAnsi="Segoe UI" w:cs="Segoe UI"/>
              <w:sz w:val="8"/>
              <w:szCs w:val="8"/>
            </w:rPr>
          </w:pPr>
        </w:p>
      </w:tc>
      <w:tc>
        <w:tcPr>
          <w:tcW w:w="6833" w:type="dxa"/>
          <w:shd w:val="clear" w:color="auto" w:fill="auto"/>
        </w:tcPr>
        <w:p w:rsidR="00821A36" w:rsidRPr="0052270D" w:rsidRDefault="00821A36" w:rsidP="00F20F67">
          <w:pPr>
            <w:pStyle w:val="Footer"/>
            <w:rPr>
              <w:rFonts w:ascii="Segoe UI" w:hAnsi="Segoe UI" w:cs="Segoe UI"/>
              <w:sz w:val="8"/>
              <w:szCs w:val="8"/>
            </w:rPr>
          </w:pPr>
        </w:p>
      </w:tc>
      <w:tc>
        <w:tcPr>
          <w:tcW w:w="3814" w:type="dxa"/>
          <w:shd w:val="clear" w:color="auto" w:fill="auto"/>
        </w:tcPr>
        <w:p w:rsidR="00821A36" w:rsidRPr="0052270D" w:rsidRDefault="00821A36" w:rsidP="00F20F67">
          <w:pPr>
            <w:pStyle w:val="Footer"/>
            <w:rPr>
              <w:rFonts w:ascii="Segoe UI" w:hAnsi="Segoe UI" w:cs="Segoe UI"/>
              <w:sz w:val="8"/>
              <w:szCs w:val="8"/>
            </w:rPr>
          </w:pPr>
        </w:p>
      </w:tc>
    </w:tr>
    <w:tr w:rsidR="00821A36" w:rsidTr="00837896">
      <w:tc>
        <w:tcPr>
          <w:tcW w:w="360" w:type="dxa"/>
          <w:shd w:val="clear" w:color="auto" w:fill="auto"/>
          <w:vAlign w:val="bottom"/>
        </w:tcPr>
        <w:p w:rsidR="00821A36" w:rsidRPr="00B6160E" w:rsidRDefault="00821A36" w:rsidP="00F20F67">
          <w:pPr>
            <w:pStyle w:val="Footer"/>
            <w:ind w:left="36" w:right="-606"/>
            <w:rPr>
              <w:rFonts w:ascii="Segoe UI" w:hAnsi="Segoe UI" w:cs="Segoe UI"/>
              <w:b/>
              <w:color w:val="0081C4"/>
              <w:sz w:val="16"/>
              <w:szCs w:val="16"/>
            </w:rPr>
          </w:pPr>
          <w:r>
            <w:rPr>
              <w:rFonts w:ascii="Segoe UI" w:hAnsi="Segoe UI" w:cs="Segoe UI"/>
              <w:b/>
              <w:color w:val="0081C4"/>
              <w:sz w:val="16"/>
              <w:szCs w:val="16"/>
            </w:rPr>
            <w:t>10</w:t>
          </w:r>
        </w:p>
      </w:tc>
      <w:tc>
        <w:tcPr>
          <w:tcW w:w="6833" w:type="dxa"/>
          <w:shd w:val="clear" w:color="auto" w:fill="auto"/>
        </w:tcPr>
        <w:p w:rsidR="00821A36" w:rsidRPr="0052270D" w:rsidRDefault="00821A36" w:rsidP="00F20F67">
          <w:pPr>
            <w:pStyle w:val="Footer"/>
            <w:rPr>
              <w:rFonts w:ascii="Segoe UI" w:hAnsi="Segoe UI" w:cs="Segoe UI"/>
              <w:sz w:val="16"/>
              <w:szCs w:val="16"/>
            </w:rPr>
          </w:pPr>
          <w:r>
            <w:object w:dxaOrig="8324" w:dyaOrig="18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45pt;height:9.75pt">
                <v:imagedata r:id="rId1" o:title=""/>
              </v:shape>
              <o:OLEObject Type="Embed" ProgID="PBrush" ShapeID="_x0000_i1032" DrawAspect="Content" ObjectID="_1569303485" r:id="rId2"/>
            </w:object>
          </w:r>
        </w:p>
      </w:tc>
      <w:tc>
        <w:tcPr>
          <w:tcW w:w="3814" w:type="dxa"/>
          <w:shd w:val="clear" w:color="auto" w:fill="auto"/>
        </w:tcPr>
        <w:p w:rsidR="00821A36" w:rsidRPr="0052270D" w:rsidRDefault="00821A36" w:rsidP="00F20F67">
          <w:pPr>
            <w:pStyle w:val="Footer"/>
            <w:rPr>
              <w:rFonts w:ascii="Segoe UI" w:hAnsi="Segoe UI" w:cs="Segoe UI"/>
              <w:sz w:val="16"/>
              <w:szCs w:val="16"/>
            </w:rPr>
          </w:pPr>
        </w:p>
      </w:tc>
    </w:tr>
  </w:tbl>
  <w:p w:rsidR="00821A36" w:rsidRPr="00F20D88" w:rsidRDefault="00821A36">
    <w:pPr>
      <w:pStyle w:val="Footer"/>
      <w:rPr>
        <w:sz w:val="2"/>
      </w:rP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025" w:type="dxa"/>
      <w:tblLayout w:type="fixed"/>
      <w:tblCellMar>
        <w:left w:w="0" w:type="dxa"/>
        <w:right w:w="0" w:type="dxa"/>
      </w:tblCellMar>
      <w:tblLook w:val="04A0" w:firstRow="1" w:lastRow="0" w:firstColumn="1" w:lastColumn="0" w:noHBand="0" w:noVBand="1"/>
    </w:tblPr>
    <w:tblGrid>
      <w:gridCol w:w="8487"/>
      <w:gridCol w:w="2268"/>
      <w:gridCol w:w="270"/>
    </w:tblGrid>
    <w:tr w:rsidR="00821A36" w:rsidTr="006A2950">
      <w:tc>
        <w:tcPr>
          <w:tcW w:w="8487" w:type="dxa"/>
          <w:shd w:val="clear" w:color="auto" w:fill="auto"/>
        </w:tcPr>
        <w:p w:rsidR="00821A36" w:rsidRPr="007916B0" w:rsidRDefault="00821A36" w:rsidP="00CB4C3F">
          <w:pPr>
            <w:pStyle w:val="Footer"/>
            <w:rPr>
              <w:rFonts w:ascii="Segoe UI" w:hAnsi="Segoe UI" w:cs="Segoe UI"/>
              <w:sz w:val="12"/>
              <w:szCs w:val="8"/>
            </w:rPr>
          </w:pPr>
        </w:p>
      </w:tc>
      <w:tc>
        <w:tcPr>
          <w:tcW w:w="2268" w:type="dxa"/>
          <w:shd w:val="clear" w:color="auto" w:fill="auto"/>
        </w:tcPr>
        <w:p w:rsidR="00821A36" w:rsidRPr="007916B0" w:rsidRDefault="00821A36" w:rsidP="00CB4C3F">
          <w:pPr>
            <w:pStyle w:val="Footer"/>
            <w:rPr>
              <w:rFonts w:ascii="Segoe UI" w:hAnsi="Segoe UI" w:cs="Segoe UI"/>
              <w:sz w:val="12"/>
              <w:szCs w:val="8"/>
            </w:rPr>
          </w:pPr>
        </w:p>
      </w:tc>
      <w:tc>
        <w:tcPr>
          <w:tcW w:w="270" w:type="dxa"/>
          <w:shd w:val="clear" w:color="auto" w:fill="auto"/>
        </w:tcPr>
        <w:p w:rsidR="00821A36" w:rsidRPr="007916B0" w:rsidRDefault="00821A36" w:rsidP="00CB4C3F">
          <w:pPr>
            <w:pStyle w:val="Footer"/>
            <w:rPr>
              <w:rFonts w:ascii="Segoe UI" w:hAnsi="Segoe UI" w:cs="Segoe UI"/>
              <w:sz w:val="12"/>
              <w:szCs w:val="8"/>
            </w:rPr>
          </w:pPr>
        </w:p>
      </w:tc>
    </w:tr>
    <w:tr w:rsidR="00821A36" w:rsidTr="006A2950">
      <w:tc>
        <w:tcPr>
          <w:tcW w:w="8487" w:type="dxa"/>
          <w:shd w:val="clear" w:color="auto" w:fill="auto"/>
        </w:tcPr>
        <w:p w:rsidR="00821A36" w:rsidRPr="00B6160E" w:rsidRDefault="00821A36" w:rsidP="00CB4C3F">
          <w:pPr>
            <w:pStyle w:val="Footer"/>
            <w:rPr>
              <w:rFonts w:ascii="Segoe UI" w:hAnsi="Segoe UI" w:cs="Segoe UI"/>
              <w:sz w:val="16"/>
              <w:szCs w:val="16"/>
            </w:rPr>
          </w:pPr>
        </w:p>
      </w:tc>
      <w:tc>
        <w:tcPr>
          <w:tcW w:w="2268" w:type="dxa"/>
          <w:shd w:val="clear" w:color="auto" w:fill="auto"/>
        </w:tcPr>
        <w:p w:rsidR="00821A36" w:rsidRPr="00B6160E" w:rsidRDefault="00821A36" w:rsidP="00CB4C3F">
          <w:pPr>
            <w:pStyle w:val="Footer"/>
            <w:ind w:right="14"/>
            <w:jc w:val="right"/>
            <w:rPr>
              <w:rFonts w:ascii="Segoe UI" w:hAnsi="Segoe UI" w:cs="Segoe UI"/>
              <w:sz w:val="16"/>
              <w:szCs w:val="16"/>
            </w:rPr>
          </w:pPr>
          <w:r w:rsidRPr="00B6160E">
            <w:rPr>
              <w:rFonts w:ascii="Segoe UI" w:hAnsi="Segoe UI" w:cs="Segoe UI"/>
              <w:sz w:val="16"/>
              <w:szCs w:val="16"/>
            </w:rPr>
            <w:t>2017 PROXY STATEMENT</w:t>
          </w:r>
        </w:p>
      </w:tc>
      <w:tc>
        <w:tcPr>
          <w:tcW w:w="270" w:type="dxa"/>
          <w:shd w:val="clear" w:color="auto" w:fill="auto"/>
          <w:vAlign w:val="bottom"/>
        </w:tcPr>
        <w:p w:rsidR="00821A36" w:rsidRPr="00B6160E" w:rsidRDefault="00821A36" w:rsidP="00CB4C3F">
          <w:pPr>
            <w:pStyle w:val="Footer"/>
            <w:ind w:left="43"/>
            <w:jc w:val="right"/>
            <w:rPr>
              <w:rFonts w:ascii="Segoe UI" w:hAnsi="Segoe UI" w:cs="Segoe UI"/>
              <w:b/>
              <w:color w:val="0081C4"/>
              <w:sz w:val="16"/>
              <w:szCs w:val="16"/>
            </w:rPr>
          </w:pPr>
          <w:r>
            <w:rPr>
              <w:rFonts w:ascii="Segoe UI" w:hAnsi="Segoe UI" w:cs="Segoe UI"/>
              <w:b/>
              <w:color w:val="0081C4"/>
              <w:sz w:val="16"/>
              <w:szCs w:val="16"/>
            </w:rPr>
            <w:t>11</w:t>
          </w:r>
        </w:p>
      </w:tc>
    </w:tr>
  </w:tbl>
  <w:p w:rsidR="00821A36" w:rsidRPr="00F20D88" w:rsidRDefault="00821A36">
    <w:pPr>
      <w:pStyle w:val="Footer"/>
      <w:rPr>
        <w:sz w:val="2"/>
      </w:rP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Ind w:w="-342" w:type="dxa"/>
      <w:tblLayout w:type="fixed"/>
      <w:tblCellMar>
        <w:left w:w="0" w:type="dxa"/>
        <w:right w:w="0" w:type="dxa"/>
      </w:tblCellMar>
      <w:tblLook w:val="04A0" w:firstRow="1" w:lastRow="0" w:firstColumn="1" w:lastColumn="0" w:noHBand="0" w:noVBand="1"/>
    </w:tblPr>
    <w:tblGrid>
      <w:gridCol w:w="360"/>
      <w:gridCol w:w="6833"/>
      <w:gridCol w:w="3814"/>
    </w:tblGrid>
    <w:tr w:rsidR="00821A36" w:rsidTr="00837896">
      <w:tc>
        <w:tcPr>
          <w:tcW w:w="360" w:type="dxa"/>
          <w:shd w:val="clear" w:color="auto" w:fill="auto"/>
        </w:tcPr>
        <w:p w:rsidR="00821A36" w:rsidRPr="0052270D" w:rsidRDefault="00821A36" w:rsidP="00F20F67">
          <w:pPr>
            <w:pStyle w:val="Footer"/>
            <w:rPr>
              <w:rFonts w:ascii="Segoe UI" w:hAnsi="Segoe UI" w:cs="Segoe UI"/>
              <w:sz w:val="8"/>
              <w:szCs w:val="8"/>
            </w:rPr>
          </w:pPr>
        </w:p>
      </w:tc>
      <w:tc>
        <w:tcPr>
          <w:tcW w:w="6833" w:type="dxa"/>
          <w:shd w:val="clear" w:color="auto" w:fill="auto"/>
        </w:tcPr>
        <w:p w:rsidR="00821A36" w:rsidRPr="0052270D" w:rsidRDefault="00821A36" w:rsidP="00F20F67">
          <w:pPr>
            <w:pStyle w:val="Footer"/>
            <w:rPr>
              <w:rFonts w:ascii="Segoe UI" w:hAnsi="Segoe UI" w:cs="Segoe UI"/>
              <w:sz w:val="8"/>
              <w:szCs w:val="8"/>
            </w:rPr>
          </w:pPr>
        </w:p>
      </w:tc>
      <w:tc>
        <w:tcPr>
          <w:tcW w:w="3814" w:type="dxa"/>
          <w:shd w:val="clear" w:color="auto" w:fill="auto"/>
        </w:tcPr>
        <w:p w:rsidR="00821A36" w:rsidRPr="0052270D" w:rsidRDefault="00821A36" w:rsidP="00F20F67">
          <w:pPr>
            <w:pStyle w:val="Footer"/>
            <w:rPr>
              <w:rFonts w:ascii="Segoe UI" w:hAnsi="Segoe UI" w:cs="Segoe UI"/>
              <w:sz w:val="8"/>
              <w:szCs w:val="8"/>
            </w:rPr>
          </w:pPr>
        </w:p>
      </w:tc>
    </w:tr>
    <w:tr w:rsidR="00821A36" w:rsidTr="00837896">
      <w:tc>
        <w:tcPr>
          <w:tcW w:w="360" w:type="dxa"/>
          <w:shd w:val="clear" w:color="auto" w:fill="auto"/>
          <w:vAlign w:val="bottom"/>
        </w:tcPr>
        <w:p w:rsidR="00821A36" w:rsidRPr="00B6160E" w:rsidRDefault="00821A36" w:rsidP="00F20F67">
          <w:pPr>
            <w:pStyle w:val="Footer"/>
            <w:ind w:left="36" w:right="-606"/>
            <w:rPr>
              <w:rFonts w:ascii="Segoe UI" w:hAnsi="Segoe UI" w:cs="Segoe UI"/>
              <w:b/>
              <w:color w:val="0081C4"/>
              <w:sz w:val="16"/>
              <w:szCs w:val="16"/>
            </w:rPr>
          </w:pPr>
          <w:r>
            <w:rPr>
              <w:rFonts w:ascii="Segoe UI" w:hAnsi="Segoe UI" w:cs="Segoe UI"/>
              <w:b/>
              <w:color w:val="0081C4"/>
              <w:sz w:val="16"/>
              <w:szCs w:val="16"/>
            </w:rPr>
            <w:t>12</w:t>
          </w:r>
        </w:p>
      </w:tc>
      <w:tc>
        <w:tcPr>
          <w:tcW w:w="6833" w:type="dxa"/>
          <w:shd w:val="clear" w:color="auto" w:fill="auto"/>
        </w:tcPr>
        <w:p w:rsidR="00821A36" w:rsidRPr="0052270D" w:rsidRDefault="00821A36" w:rsidP="00F20F67">
          <w:pPr>
            <w:pStyle w:val="Footer"/>
            <w:rPr>
              <w:rFonts w:ascii="Segoe UI" w:hAnsi="Segoe UI" w:cs="Segoe UI"/>
              <w:sz w:val="16"/>
              <w:szCs w:val="16"/>
            </w:rPr>
          </w:pPr>
          <w:r>
            <w:object w:dxaOrig="8324" w:dyaOrig="18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45pt;height:9.75pt">
                <v:imagedata r:id="rId1" o:title=""/>
              </v:shape>
              <o:OLEObject Type="Embed" ProgID="PBrush" ShapeID="_x0000_i1033" DrawAspect="Content" ObjectID="_1569303486" r:id="rId2"/>
            </w:object>
          </w:r>
        </w:p>
      </w:tc>
      <w:tc>
        <w:tcPr>
          <w:tcW w:w="3814" w:type="dxa"/>
          <w:shd w:val="clear" w:color="auto" w:fill="auto"/>
        </w:tcPr>
        <w:p w:rsidR="00821A36" w:rsidRPr="0052270D" w:rsidRDefault="00821A36" w:rsidP="00F20F67">
          <w:pPr>
            <w:pStyle w:val="Footer"/>
            <w:rPr>
              <w:rFonts w:ascii="Segoe UI" w:hAnsi="Segoe UI" w:cs="Segoe UI"/>
              <w:sz w:val="16"/>
              <w:szCs w:val="16"/>
            </w:rPr>
          </w:pPr>
        </w:p>
      </w:tc>
    </w:tr>
  </w:tbl>
  <w:p w:rsidR="00821A36" w:rsidRPr="00F20D88" w:rsidRDefault="00821A36">
    <w:pPr>
      <w:pStyle w:val="Footer"/>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Ind w:w="-90" w:type="dxa"/>
      <w:tblLayout w:type="fixed"/>
      <w:tblCellMar>
        <w:left w:w="0" w:type="dxa"/>
        <w:right w:w="0" w:type="dxa"/>
      </w:tblCellMar>
      <w:tblLook w:val="04A0" w:firstRow="1" w:lastRow="0" w:firstColumn="1" w:lastColumn="0" w:noHBand="0" w:noVBand="1"/>
    </w:tblPr>
    <w:tblGrid>
      <w:gridCol w:w="360"/>
      <w:gridCol w:w="6833"/>
      <w:gridCol w:w="3652"/>
    </w:tblGrid>
    <w:tr w:rsidR="00821A36" w:rsidTr="006A2950">
      <w:tc>
        <w:tcPr>
          <w:tcW w:w="360" w:type="dxa"/>
          <w:shd w:val="clear" w:color="auto" w:fill="auto"/>
        </w:tcPr>
        <w:p w:rsidR="00821A36" w:rsidRPr="0052270D" w:rsidRDefault="00821A36" w:rsidP="00F20D88">
          <w:pPr>
            <w:pStyle w:val="Footer"/>
            <w:rPr>
              <w:rFonts w:ascii="Segoe UI" w:hAnsi="Segoe UI" w:cs="Segoe UI"/>
              <w:sz w:val="8"/>
              <w:szCs w:val="8"/>
            </w:rPr>
          </w:pPr>
        </w:p>
      </w:tc>
      <w:tc>
        <w:tcPr>
          <w:tcW w:w="6833" w:type="dxa"/>
          <w:shd w:val="clear" w:color="auto" w:fill="auto"/>
        </w:tcPr>
        <w:p w:rsidR="00821A36" w:rsidRPr="0052270D" w:rsidRDefault="00821A36" w:rsidP="00F20D88">
          <w:pPr>
            <w:pStyle w:val="Footer"/>
            <w:rPr>
              <w:rFonts w:ascii="Segoe UI" w:hAnsi="Segoe UI" w:cs="Segoe UI"/>
              <w:sz w:val="8"/>
              <w:szCs w:val="8"/>
            </w:rPr>
          </w:pPr>
        </w:p>
      </w:tc>
      <w:tc>
        <w:tcPr>
          <w:tcW w:w="3652" w:type="dxa"/>
          <w:shd w:val="clear" w:color="auto" w:fill="auto"/>
        </w:tcPr>
        <w:p w:rsidR="00821A36" w:rsidRPr="0052270D" w:rsidRDefault="00821A36" w:rsidP="00F20D88">
          <w:pPr>
            <w:pStyle w:val="Footer"/>
            <w:rPr>
              <w:rFonts w:ascii="Segoe UI" w:hAnsi="Segoe UI" w:cs="Segoe UI"/>
              <w:sz w:val="8"/>
              <w:szCs w:val="8"/>
            </w:rPr>
          </w:pPr>
        </w:p>
      </w:tc>
    </w:tr>
    <w:tr w:rsidR="00821A36" w:rsidTr="006A2950">
      <w:tc>
        <w:tcPr>
          <w:tcW w:w="360" w:type="dxa"/>
          <w:shd w:val="clear" w:color="auto" w:fill="auto"/>
          <w:vAlign w:val="bottom"/>
        </w:tcPr>
        <w:p w:rsidR="00821A36" w:rsidRPr="00B6160E" w:rsidRDefault="00821A36" w:rsidP="00F20D88">
          <w:pPr>
            <w:pStyle w:val="Footer"/>
            <w:ind w:left="36" w:right="-606"/>
            <w:rPr>
              <w:rFonts w:ascii="Segoe UI" w:hAnsi="Segoe UI" w:cs="Segoe UI"/>
              <w:b/>
              <w:color w:val="0081C4"/>
              <w:sz w:val="16"/>
              <w:szCs w:val="16"/>
            </w:rPr>
          </w:pPr>
          <w:r>
            <w:rPr>
              <w:rFonts w:ascii="Segoe UI" w:hAnsi="Segoe UI" w:cs="Segoe UI"/>
              <w:b/>
              <w:color w:val="0081C4"/>
              <w:sz w:val="16"/>
              <w:szCs w:val="16"/>
            </w:rPr>
            <w:t>ii</w:t>
          </w:r>
        </w:p>
      </w:tc>
      <w:tc>
        <w:tcPr>
          <w:tcW w:w="6833" w:type="dxa"/>
          <w:shd w:val="clear" w:color="auto" w:fill="auto"/>
        </w:tcPr>
        <w:p w:rsidR="00821A36" w:rsidRPr="0052270D" w:rsidRDefault="00821A36" w:rsidP="00F20D88">
          <w:pPr>
            <w:pStyle w:val="Footer"/>
            <w:rPr>
              <w:rFonts w:ascii="Segoe UI" w:hAnsi="Segoe UI" w:cs="Segoe UI"/>
              <w:sz w:val="16"/>
              <w:szCs w:val="16"/>
            </w:rPr>
          </w:pPr>
          <w:r>
            <w:object w:dxaOrig="8324" w:dyaOrig="18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pt;height:9.75pt">
                <v:imagedata r:id="rId1" o:title=""/>
              </v:shape>
              <o:OLEObject Type="Embed" ProgID="PBrush" ShapeID="_x0000_i1025" DrawAspect="Content" ObjectID="_1569303478" r:id="rId2"/>
            </w:object>
          </w:r>
        </w:p>
      </w:tc>
      <w:tc>
        <w:tcPr>
          <w:tcW w:w="3652" w:type="dxa"/>
          <w:shd w:val="clear" w:color="auto" w:fill="auto"/>
        </w:tcPr>
        <w:p w:rsidR="00821A36" w:rsidRPr="0052270D" w:rsidRDefault="00821A36" w:rsidP="00F20D88">
          <w:pPr>
            <w:pStyle w:val="Footer"/>
            <w:rPr>
              <w:rFonts w:ascii="Segoe UI" w:hAnsi="Segoe UI" w:cs="Segoe UI"/>
              <w:sz w:val="16"/>
              <w:szCs w:val="16"/>
            </w:rPr>
          </w:pPr>
        </w:p>
      </w:tc>
    </w:tr>
  </w:tbl>
  <w:p w:rsidR="00821A36" w:rsidRPr="00F20D88" w:rsidRDefault="00821A36">
    <w:pPr>
      <w:pStyle w:val="Footer"/>
      <w:rPr>
        <w:sz w:val="2"/>
      </w:rP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025" w:type="dxa"/>
      <w:tblLayout w:type="fixed"/>
      <w:tblCellMar>
        <w:left w:w="0" w:type="dxa"/>
        <w:right w:w="0" w:type="dxa"/>
      </w:tblCellMar>
      <w:tblLook w:val="04A0" w:firstRow="1" w:lastRow="0" w:firstColumn="1" w:lastColumn="0" w:noHBand="0" w:noVBand="1"/>
    </w:tblPr>
    <w:tblGrid>
      <w:gridCol w:w="8487"/>
      <w:gridCol w:w="2268"/>
      <w:gridCol w:w="270"/>
    </w:tblGrid>
    <w:tr w:rsidR="00821A36" w:rsidTr="006A2950">
      <w:tc>
        <w:tcPr>
          <w:tcW w:w="8487" w:type="dxa"/>
          <w:shd w:val="clear" w:color="auto" w:fill="auto"/>
        </w:tcPr>
        <w:p w:rsidR="00821A36" w:rsidRPr="007916B0" w:rsidRDefault="00821A36" w:rsidP="00CB4C3F">
          <w:pPr>
            <w:pStyle w:val="Footer"/>
            <w:rPr>
              <w:rFonts w:ascii="Segoe UI" w:hAnsi="Segoe UI" w:cs="Segoe UI"/>
              <w:sz w:val="12"/>
              <w:szCs w:val="8"/>
            </w:rPr>
          </w:pPr>
        </w:p>
      </w:tc>
      <w:tc>
        <w:tcPr>
          <w:tcW w:w="2268" w:type="dxa"/>
          <w:shd w:val="clear" w:color="auto" w:fill="auto"/>
        </w:tcPr>
        <w:p w:rsidR="00821A36" w:rsidRPr="007916B0" w:rsidRDefault="00821A36" w:rsidP="00CB4C3F">
          <w:pPr>
            <w:pStyle w:val="Footer"/>
            <w:rPr>
              <w:rFonts w:ascii="Segoe UI" w:hAnsi="Segoe UI" w:cs="Segoe UI"/>
              <w:sz w:val="12"/>
              <w:szCs w:val="8"/>
            </w:rPr>
          </w:pPr>
        </w:p>
      </w:tc>
      <w:tc>
        <w:tcPr>
          <w:tcW w:w="270" w:type="dxa"/>
          <w:shd w:val="clear" w:color="auto" w:fill="auto"/>
        </w:tcPr>
        <w:p w:rsidR="00821A36" w:rsidRPr="007916B0" w:rsidRDefault="00821A36" w:rsidP="00CB4C3F">
          <w:pPr>
            <w:pStyle w:val="Footer"/>
            <w:rPr>
              <w:rFonts w:ascii="Segoe UI" w:hAnsi="Segoe UI" w:cs="Segoe UI"/>
              <w:sz w:val="12"/>
              <w:szCs w:val="8"/>
            </w:rPr>
          </w:pPr>
        </w:p>
      </w:tc>
    </w:tr>
    <w:tr w:rsidR="00821A36" w:rsidTr="006A2950">
      <w:tc>
        <w:tcPr>
          <w:tcW w:w="8487" w:type="dxa"/>
          <w:shd w:val="clear" w:color="auto" w:fill="auto"/>
        </w:tcPr>
        <w:p w:rsidR="00821A36" w:rsidRPr="00B6160E" w:rsidRDefault="00821A36" w:rsidP="00CB4C3F">
          <w:pPr>
            <w:pStyle w:val="Footer"/>
            <w:rPr>
              <w:rFonts w:ascii="Segoe UI" w:hAnsi="Segoe UI" w:cs="Segoe UI"/>
              <w:sz w:val="16"/>
              <w:szCs w:val="16"/>
            </w:rPr>
          </w:pPr>
        </w:p>
      </w:tc>
      <w:tc>
        <w:tcPr>
          <w:tcW w:w="2268" w:type="dxa"/>
          <w:shd w:val="clear" w:color="auto" w:fill="auto"/>
        </w:tcPr>
        <w:p w:rsidR="00821A36" w:rsidRPr="00B6160E" w:rsidRDefault="00821A36" w:rsidP="00CB4C3F">
          <w:pPr>
            <w:pStyle w:val="Footer"/>
            <w:ind w:right="14"/>
            <w:jc w:val="right"/>
            <w:rPr>
              <w:rFonts w:ascii="Segoe UI" w:hAnsi="Segoe UI" w:cs="Segoe UI"/>
              <w:sz w:val="16"/>
              <w:szCs w:val="16"/>
            </w:rPr>
          </w:pPr>
          <w:r w:rsidRPr="00B6160E">
            <w:rPr>
              <w:rFonts w:ascii="Segoe UI" w:hAnsi="Segoe UI" w:cs="Segoe UI"/>
              <w:sz w:val="16"/>
              <w:szCs w:val="16"/>
            </w:rPr>
            <w:t>2017 PROXY STATEMENT</w:t>
          </w:r>
        </w:p>
      </w:tc>
      <w:tc>
        <w:tcPr>
          <w:tcW w:w="270" w:type="dxa"/>
          <w:shd w:val="clear" w:color="auto" w:fill="auto"/>
          <w:vAlign w:val="bottom"/>
        </w:tcPr>
        <w:p w:rsidR="00821A36" w:rsidRPr="00B6160E" w:rsidRDefault="00821A36" w:rsidP="00CB4C3F">
          <w:pPr>
            <w:pStyle w:val="Footer"/>
            <w:ind w:left="43"/>
            <w:jc w:val="right"/>
            <w:rPr>
              <w:rFonts w:ascii="Segoe UI" w:hAnsi="Segoe UI" w:cs="Segoe UI"/>
              <w:b/>
              <w:color w:val="0081C4"/>
              <w:sz w:val="16"/>
              <w:szCs w:val="16"/>
            </w:rPr>
          </w:pPr>
          <w:r>
            <w:rPr>
              <w:rFonts w:ascii="Segoe UI" w:hAnsi="Segoe UI" w:cs="Segoe UI"/>
              <w:b/>
              <w:color w:val="0081C4"/>
              <w:sz w:val="16"/>
              <w:szCs w:val="16"/>
            </w:rPr>
            <w:t>13</w:t>
          </w:r>
        </w:p>
      </w:tc>
    </w:tr>
  </w:tbl>
  <w:p w:rsidR="00821A36" w:rsidRPr="00F20D88" w:rsidRDefault="00821A36">
    <w:pPr>
      <w:pStyle w:val="Footer"/>
      <w:rPr>
        <w:sz w:val="2"/>
      </w:rP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Ind w:w="-342" w:type="dxa"/>
      <w:tblLayout w:type="fixed"/>
      <w:tblCellMar>
        <w:left w:w="0" w:type="dxa"/>
        <w:right w:w="0" w:type="dxa"/>
      </w:tblCellMar>
      <w:tblLook w:val="04A0" w:firstRow="1" w:lastRow="0" w:firstColumn="1" w:lastColumn="0" w:noHBand="0" w:noVBand="1"/>
    </w:tblPr>
    <w:tblGrid>
      <w:gridCol w:w="360"/>
      <w:gridCol w:w="6833"/>
      <w:gridCol w:w="3814"/>
    </w:tblGrid>
    <w:tr w:rsidR="00821A36" w:rsidTr="00837896">
      <w:tc>
        <w:tcPr>
          <w:tcW w:w="360" w:type="dxa"/>
          <w:shd w:val="clear" w:color="auto" w:fill="auto"/>
        </w:tcPr>
        <w:p w:rsidR="00821A36" w:rsidRPr="0052270D" w:rsidRDefault="00821A36" w:rsidP="00C17AD1">
          <w:pPr>
            <w:pStyle w:val="Footer"/>
            <w:rPr>
              <w:rFonts w:ascii="Segoe UI" w:hAnsi="Segoe UI" w:cs="Segoe UI"/>
              <w:sz w:val="8"/>
              <w:szCs w:val="8"/>
            </w:rPr>
          </w:pPr>
        </w:p>
      </w:tc>
      <w:tc>
        <w:tcPr>
          <w:tcW w:w="6833" w:type="dxa"/>
          <w:shd w:val="clear" w:color="auto" w:fill="auto"/>
        </w:tcPr>
        <w:p w:rsidR="00821A36" w:rsidRPr="0052270D" w:rsidRDefault="00821A36" w:rsidP="00C17AD1">
          <w:pPr>
            <w:pStyle w:val="Footer"/>
            <w:rPr>
              <w:rFonts w:ascii="Segoe UI" w:hAnsi="Segoe UI" w:cs="Segoe UI"/>
              <w:sz w:val="8"/>
              <w:szCs w:val="8"/>
            </w:rPr>
          </w:pPr>
        </w:p>
      </w:tc>
      <w:tc>
        <w:tcPr>
          <w:tcW w:w="3814" w:type="dxa"/>
          <w:shd w:val="clear" w:color="auto" w:fill="auto"/>
        </w:tcPr>
        <w:p w:rsidR="00821A36" w:rsidRPr="0052270D" w:rsidRDefault="00821A36" w:rsidP="00C17AD1">
          <w:pPr>
            <w:pStyle w:val="Footer"/>
            <w:rPr>
              <w:rFonts w:ascii="Segoe UI" w:hAnsi="Segoe UI" w:cs="Segoe UI"/>
              <w:sz w:val="8"/>
              <w:szCs w:val="8"/>
            </w:rPr>
          </w:pPr>
        </w:p>
      </w:tc>
    </w:tr>
    <w:tr w:rsidR="00821A36" w:rsidTr="00837896">
      <w:tc>
        <w:tcPr>
          <w:tcW w:w="360" w:type="dxa"/>
          <w:shd w:val="clear" w:color="auto" w:fill="auto"/>
          <w:vAlign w:val="bottom"/>
        </w:tcPr>
        <w:p w:rsidR="00821A36" w:rsidRPr="00B6160E" w:rsidRDefault="00821A36" w:rsidP="00C17AD1">
          <w:pPr>
            <w:pStyle w:val="Footer"/>
            <w:ind w:left="36" w:right="-606"/>
            <w:rPr>
              <w:rFonts w:ascii="Segoe UI" w:hAnsi="Segoe UI" w:cs="Segoe UI"/>
              <w:b/>
              <w:color w:val="0081C4"/>
              <w:sz w:val="16"/>
              <w:szCs w:val="16"/>
            </w:rPr>
          </w:pPr>
          <w:r>
            <w:rPr>
              <w:rFonts w:ascii="Segoe UI" w:hAnsi="Segoe UI" w:cs="Segoe UI"/>
              <w:b/>
              <w:color w:val="0081C4"/>
              <w:sz w:val="16"/>
              <w:szCs w:val="16"/>
            </w:rPr>
            <w:t>14</w:t>
          </w:r>
        </w:p>
      </w:tc>
      <w:tc>
        <w:tcPr>
          <w:tcW w:w="6833" w:type="dxa"/>
          <w:shd w:val="clear" w:color="auto" w:fill="auto"/>
        </w:tcPr>
        <w:p w:rsidR="00821A36" w:rsidRPr="0052270D" w:rsidRDefault="00821A36" w:rsidP="00C17AD1">
          <w:pPr>
            <w:pStyle w:val="Footer"/>
            <w:rPr>
              <w:rFonts w:ascii="Segoe UI" w:hAnsi="Segoe UI" w:cs="Segoe UI"/>
              <w:sz w:val="16"/>
              <w:szCs w:val="16"/>
            </w:rPr>
          </w:pPr>
          <w:r>
            <w:object w:dxaOrig="8324" w:dyaOrig="18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45pt;height:9.75pt">
                <v:imagedata r:id="rId1" o:title=""/>
              </v:shape>
              <o:OLEObject Type="Embed" ProgID="PBrush" ShapeID="_x0000_i1034" DrawAspect="Content" ObjectID="_1569303487" r:id="rId2"/>
            </w:object>
          </w:r>
        </w:p>
      </w:tc>
      <w:tc>
        <w:tcPr>
          <w:tcW w:w="3814" w:type="dxa"/>
          <w:shd w:val="clear" w:color="auto" w:fill="auto"/>
        </w:tcPr>
        <w:p w:rsidR="00821A36" w:rsidRPr="0052270D" w:rsidRDefault="00821A36" w:rsidP="00C17AD1">
          <w:pPr>
            <w:pStyle w:val="Footer"/>
            <w:rPr>
              <w:rFonts w:ascii="Segoe UI" w:hAnsi="Segoe UI" w:cs="Segoe UI"/>
              <w:sz w:val="16"/>
              <w:szCs w:val="16"/>
            </w:rPr>
          </w:pPr>
        </w:p>
      </w:tc>
    </w:tr>
  </w:tbl>
  <w:p w:rsidR="00821A36" w:rsidRPr="00F20D88" w:rsidRDefault="00821A36">
    <w:pPr>
      <w:pStyle w:val="Footer"/>
      <w:rPr>
        <w:sz w:val="2"/>
      </w:rP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025" w:type="dxa"/>
      <w:tblLayout w:type="fixed"/>
      <w:tblCellMar>
        <w:left w:w="0" w:type="dxa"/>
        <w:right w:w="0" w:type="dxa"/>
      </w:tblCellMar>
      <w:tblLook w:val="04A0" w:firstRow="1" w:lastRow="0" w:firstColumn="1" w:lastColumn="0" w:noHBand="0" w:noVBand="1"/>
    </w:tblPr>
    <w:tblGrid>
      <w:gridCol w:w="8487"/>
      <w:gridCol w:w="2268"/>
      <w:gridCol w:w="270"/>
    </w:tblGrid>
    <w:tr w:rsidR="00821A36" w:rsidTr="006A2950">
      <w:tc>
        <w:tcPr>
          <w:tcW w:w="8487" w:type="dxa"/>
          <w:shd w:val="clear" w:color="auto" w:fill="auto"/>
        </w:tcPr>
        <w:p w:rsidR="00821A36" w:rsidRPr="007916B0" w:rsidRDefault="00821A36" w:rsidP="00CB4C3F">
          <w:pPr>
            <w:pStyle w:val="Footer"/>
            <w:rPr>
              <w:rFonts w:ascii="Segoe UI" w:hAnsi="Segoe UI" w:cs="Segoe UI"/>
              <w:sz w:val="12"/>
              <w:szCs w:val="8"/>
            </w:rPr>
          </w:pPr>
        </w:p>
      </w:tc>
      <w:tc>
        <w:tcPr>
          <w:tcW w:w="2268" w:type="dxa"/>
          <w:shd w:val="clear" w:color="auto" w:fill="auto"/>
        </w:tcPr>
        <w:p w:rsidR="00821A36" w:rsidRPr="007916B0" w:rsidRDefault="00821A36" w:rsidP="00CB4C3F">
          <w:pPr>
            <w:pStyle w:val="Footer"/>
            <w:rPr>
              <w:rFonts w:ascii="Segoe UI" w:hAnsi="Segoe UI" w:cs="Segoe UI"/>
              <w:sz w:val="12"/>
              <w:szCs w:val="8"/>
            </w:rPr>
          </w:pPr>
        </w:p>
      </w:tc>
      <w:tc>
        <w:tcPr>
          <w:tcW w:w="270" w:type="dxa"/>
          <w:shd w:val="clear" w:color="auto" w:fill="auto"/>
        </w:tcPr>
        <w:p w:rsidR="00821A36" w:rsidRPr="007916B0" w:rsidRDefault="00821A36" w:rsidP="00CB4C3F">
          <w:pPr>
            <w:pStyle w:val="Footer"/>
            <w:rPr>
              <w:rFonts w:ascii="Segoe UI" w:hAnsi="Segoe UI" w:cs="Segoe UI"/>
              <w:sz w:val="12"/>
              <w:szCs w:val="8"/>
            </w:rPr>
          </w:pPr>
        </w:p>
      </w:tc>
    </w:tr>
    <w:tr w:rsidR="00821A36" w:rsidTr="006A2950">
      <w:tc>
        <w:tcPr>
          <w:tcW w:w="8487" w:type="dxa"/>
          <w:shd w:val="clear" w:color="auto" w:fill="auto"/>
        </w:tcPr>
        <w:p w:rsidR="00821A36" w:rsidRPr="00B6160E" w:rsidRDefault="00821A36" w:rsidP="00CB4C3F">
          <w:pPr>
            <w:pStyle w:val="Footer"/>
            <w:rPr>
              <w:rFonts w:ascii="Segoe UI" w:hAnsi="Segoe UI" w:cs="Segoe UI"/>
              <w:sz w:val="16"/>
              <w:szCs w:val="16"/>
            </w:rPr>
          </w:pPr>
        </w:p>
      </w:tc>
      <w:tc>
        <w:tcPr>
          <w:tcW w:w="2268" w:type="dxa"/>
          <w:shd w:val="clear" w:color="auto" w:fill="auto"/>
        </w:tcPr>
        <w:p w:rsidR="00821A36" w:rsidRPr="00B6160E" w:rsidRDefault="00821A36" w:rsidP="00CB4C3F">
          <w:pPr>
            <w:pStyle w:val="Footer"/>
            <w:ind w:right="14"/>
            <w:jc w:val="right"/>
            <w:rPr>
              <w:rFonts w:ascii="Segoe UI" w:hAnsi="Segoe UI" w:cs="Segoe UI"/>
              <w:sz w:val="16"/>
              <w:szCs w:val="16"/>
            </w:rPr>
          </w:pPr>
          <w:r w:rsidRPr="00B6160E">
            <w:rPr>
              <w:rFonts w:ascii="Segoe UI" w:hAnsi="Segoe UI" w:cs="Segoe UI"/>
              <w:sz w:val="16"/>
              <w:szCs w:val="16"/>
            </w:rPr>
            <w:t>2017 PROXY STATEMENT</w:t>
          </w:r>
        </w:p>
      </w:tc>
      <w:tc>
        <w:tcPr>
          <w:tcW w:w="270" w:type="dxa"/>
          <w:shd w:val="clear" w:color="auto" w:fill="auto"/>
          <w:vAlign w:val="bottom"/>
        </w:tcPr>
        <w:p w:rsidR="00821A36" w:rsidRPr="00B6160E" w:rsidRDefault="00821A36" w:rsidP="00CB4C3F">
          <w:pPr>
            <w:pStyle w:val="Footer"/>
            <w:ind w:left="43"/>
            <w:jc w:val="right"/>
            <w:rPr>
              <w:rFonts w:ascii="Segoe UI" w:hAnsi="Segoe UI" w:cs="Segoe UI"/>
              <w:b/>
              <w:color w:val="0081C4"/>
              <w:sz w:val="16"/>
              <w:szCs w:val="16"/>
            </w:rPr>
          </w:pPr>
          <w:r>
            <w:rPr>
              <w:rFonts w:ascii="Segoe UI" w:hAnsi="Segoe UI" w:cs="Segoe UI"/>
              <w:b/>
              <w:color w:val="0081C4"/>
              <w:sz w:val="16"/>
              <w:szCs w:val="16"/>
            </w:rPr>
            <w:t>15</w:t>
          </w:r>
        </w:p>
      </w:tc>
    </w:tr>
  </w:tbl>
  <w:p w:rsidR="00821A36" w:rsidRPr="00F20D88" w:rsidRDefault="00821A36">
    <w:pPr>
      <w:pStyle w:val="Footer"/>
      <w:rPr>
        <w:sz w:val="2"/>
      </w:rP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Ind w:w="-342" w:type="dxa"/>
      <w:tblLayout w:type="fixed"/>
      <w:tblCellMar>
        <w:left w:w="0" w:type="dxa"/>
        <w:right w:w="0" w:type="dxa"/>
      </w:tblCellMar>
      <w:tblLook w:val="04A0" w:firstRow="1" w:lastRow="0" w:firstColumn="1" w:lastColumn="0" w:noHBand="0" w:noVBand="1"/>
    </w:tblPr>
    <w:tblGrid>
      <w:gridCol w:w="360"/>
      <w:gridCol w:w="6833"/>
      <w:gridCol w:w="3814"/>
    </w:tblGrid>
    <w:tr w:rsidR="00821A36" w:rsidTr="00837896">
      <w:tc>
        <w:tcPr>
          <w:tcW w:w="360" w:type="dxa"/>
          <w:shd w:val="clear" w:color="auto" w:fill="auto"/>
        </w:tcPr>
        <w:p w:rsidR="00821A36" w:rsidRPr="0052270D" w:rsidRDefault="00821A36" w:rsidP="00296132">
          <w:pPr>
            <w:pStyle w:val="Footer"/>
            <w:rPr>
              <w:rFonts w:ascii="Segoe UI" w:hAnsi="Segoe UI" w:cs="Segoe UI"/>
              <w:sz w:val="8"/>
              <w:szCs w:val="8"/>
            </w:rPr>
          </w:pPr>
        </w:p>
      </w:tc>
      <w:tc>
        <w:tcPr>
          <w:tcW w:w="6833" w:type="dxa"/>
          <w:shd w:val="clear" w:color="auto" w:fill="auto"/>
        </w:tcPr>
        <w:p w:rsidR="00821A36" w:rsidRPr="0052270D" w:rsidRDefault="00821A36" w:rsidP="00296132">
          <w:pPr>
            <w:pStyle w:val="Footer"/>
            <w:rPr>
              <w:rFonts w:ascii="Segoe UI" w:hAnsi="Segoe UI" w:cs="Segoe UI"/>
              <w:sz w:val="8"/>
              <w:szCs w:val="8"/>
            </w:rPr>
          </w:pPr>
        </w:p>
      </w:tc>
      <w:tc>
        <w:tcPr>
          <w:tcW w:w="3814" w:type="dxa"/>
          <w:shd w:val="clear" w:color="auto" w:fill="auto"/>
        </w:tcPr>
        <w:p w:rsidR="00821A36" w:rsidRPr="0052270D" w:rsidRDefault="00821A36" w:rsidP="00296132">
          <w:pPr>
            <w:pStyle w:val="Footer"/>
            <w:rPr>
              <w:rFonts w:ascii="Segoe UI" w:hAnsi="Segoe UI" w:cs="Segoe UI"/>
              <w:sz w:val="8"/>
              <w:szCs w:val="8"/>
            </w:rPr>
          </w:pPr>
        </w:p>
      </w:tc>
    </w:tr>
    <w:tr w:rsidR="00821A36" w:rsidTr="00837896">
      <w:tc>
        <w:tcPr>
          <w:tcW w:w="360" w:type="dxa"/>
          <w:shd w:val="clear" w:color="auto" w:fill="auto"/>
          <w:vAlign w:val="bottom"/>
        </w:tcPr>
        <w:p w:rsidR="00821A36" w:rsidRPr="00B6160E" w:rsidRDefault="00821A36" w:rsidP="00296132">
          <w:pPr>
            <w:pStyle w:val="Footer"/>
            <w:ind w:left="36" w:right="-606"/>
            <w:rPr>
              <w:rFonts w:ascii="Segoe UI" w:hAnsi="Segoe UI" w:cs="Segoe UI"/>
              <w:b/>
              <w:color w:val="0081C4"/>
              <w:sz w:val="16"/>
              <w:szCs w:val="16"/>
            </w:rPr>
          </w:pPr>
          <w:r>
            <w:rPr>
              <w:rFonts w:ascii="Segoe UI" w:hAnsi="Segoe UI" w:cs="Segoe UI"/>
              <w:b/>
              <w:color w:val="0081C4"/>
              <w:sz w:val="16"/>
              <w:szCs w:val="16"/>
            </w:rPr>
            <w:t>16</w:t>
          </w:r>
        </w:p>
      </w:tc>
      <w:tc>
        <w:tcPr>
          <w:tcW w:w="6833" w:type="dxa"/>
          <w:shd w:val="clear" w:color="auto" w:fill="auto"/>
        </w:tcPr>
        <w:p w:rsidR="00821A36" w:rsidRPr="0052270D" w:rsidRDefault="00821A36" w:rsidP="00296132">
          <w:pPr>
            <w:pStyle w:val="Footer"/>
            <w:rPr>
              <w:rFonts w:ascii="Segoe UI" w:hAnsi="Segoe UI" w:cs="Segoe UI"/>
              <w:sz w:val="16"/>
              <w:szCs w:val="16"/>
            </w:rPr>
          </w:pPr>
          <w:r>
            <w:object w:dxaOrig="8324" w:dyaOrig="18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45pt;height:9.75pt">
                <v:imagedata r:id="rId1" o:title=""/>
              </v:shape>
              <o:OLEObject Type="Embed" ProgID="PBrush" ShapeID="_x0000_i1035" DrawAspect="Content" ObjectID="_1569303488" r:id="rId2"/>
            </w:object>
          </w:r>
        </w:p>
      </w:tc>
      <w:tc>
        <w:tcPr>
          <w:tcW w:w="3814" w:type="dxa"/>
          <w:shd w:val="clear" w:color="auto" w:fill="auto"/>
        </w:tcPr>
        <w:p w:rsidR="00821A36" w:rsidRPr="0052270D" w:rsidRDefault="00821A36" w:rsidP="00296132">
          <w:pPr>
            <w:pStyle w:val="Footer"/>
            <w:rPr>
              <w:rFonts w:ascii="Segoe UI" w:hAnsi="Segoe UI" w:cs="Segoe UI"/>
              <w:sz w:val="16"/>
              <w:szCs w:val="16"/>
            </w:rPr>
          </w:pPr>
        </w:p>
      </w:tc>
    </w:tr>
  </w:tbl>
  <w:p w:rsidR="00821A36" w:rsidRPr="00F20D88" w:rsidRDefault="00821A36">
    <w:pPr>
      <w:pStyle w:val="Footer"/>
      <w:rPr>
        <w:sz w:val="2"/>
      </w:rP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025" w:type="dxa"/>
      <w:tblLayout w:type="fixed"/>
      <w:tblCellMar>
        <w:left w:w="0" w:type="dxa"/>
        <w:right w:w="0" w:type="dxa"/>
      </w:tblCellMar>
      <w:tblLook w:val="04A0" w:firstRow="1" w:lastRow="0" w:firstColumn="1" w:lastColumn="0" w:noHBand="0" w:noVBand="1"/>
    </w:tblPr>
    <w:tblGrid>
      <w:gridCol w:w="8487"/>
      <w:gridCol w:w="2268"/>
      <w:gridCol w:w="270"/>
    </w:tblGrid>
    <w:tr w:rsidR="00821A36" w:rsidTr="006A2950">
      <w:tc>
        <w:tcPr>
          <w:tcW w:w="8487" w:type="dxa"/>
          <w:shd w:val="clear" w:color="auto" w:fill="auto"/>
        </w:tcPr>
        <w:p w:rsidR="00821A36" w:rsidRPr="007916B0" w:rsidRDefault="00821A36" w:rsidP="00CB4C3F">
          <w:pPr>
            <w:pStyle w:val="Footer"/>
            <w:rPr>
              <w:rFonts w:ascii="Segoe UI" w:hAnsi="Segoe UI" w:cs="Segoe UI"/>
              <w:sz w:val="12"/>
              <w:szCs w:val="8"/>
            </w:rPr>
          </w:pPr>
        </w:p>
      </w:tc>
      <w:tc>
        <w:tcPr>
          <w:tcW w:w="2268" w:type="dxa"/>
          <w:shd w:val="clear" w:color="auto" w:fill="auto"/>
        </w:tcPr>
        <w:p w:rsidR="00821A36" w:rsidRPr="007916B0" w:rsidRDefault="00821A36" w:rsidP="00CB4C3F">
          <w:pPr>
            <w:pStyle w:val="Footer"/>
            <w:rPr>
              <w:rFonts w:ascii="Segoe UI" w:hAnsi="Segoe UI" w:cs="Segoe UI"/>
              <w:sz w:val="12"/>
              <w:szCs w:val="8"/>
            </w:rPr>
          </w:pPr>
        </w:p>
      </w:tc>
      <w:tc>
        <w:tcPr>
          <w:tcW w:w="270" w:type="dxa"/>
          <w:shd w:val="clear" w:color="auto" w:fill="auto"/>
        </w:tcPr>
        <w:p w:rsidR="00821A36" w:rsidRPr="007916B0" w:rsidRDefault="00821A36" w:rsidP="00CB4C3F">
          <w:pPr>
            <w:pStyle w:val="Footer"/>
            <w:rPr>
              <w:rFonts w:ascii="Segoe UI" w:hAnsi="Segoe UI" w:cs="Segoe UI"/>
              <w:sz w:val="12"/>
              <w:szCs w:val="8"/>
            </w:rPr>
          </w:pPr>
        </w:p>
      </w:tc>
    </w:tr>
    <w:tr w:rsidR="00821A36" w:rsidTr="006A2950">
      <w:tc>
        <w:tcPr>
          <w:tcW w:w="8487" w:type="dxa"/>
          <w:shd w:val="clear" w:color="auto" w:fill="auto"/>
        </w:tcPr>
        <w:p w:rsidR="00821A36" w:rsidRPr="00B6160E" w:rsidRDefault="00821A36" w:rsidP="00CB4C3F">
          <w:pPr>
            <w:pStyle w:val="Footer"/>
            <w:rPr>
              <w:rFonts w:ascii="Segoe UI" w:hAnsi="Segoe UI" w:cs="Segoe UI"/>
              <w:sz w:val="16"/>
              <w:szCs w:val="16"/>
            </w:rPr>
          </w:pPr>
        </w:p>
      </w:tc>
      <w:tc>
        <w:tcPr>
          <w:tcW w:w="2268" w:type="dxa"/>
          <w:shd w:val="clear" w:color="auto" w:fill="auto"/>
        </w:tcPr>
        <w:p w:rsidR="00821A36" w:rsidRPr="00B6160E" w:rsidRDefault="00821A36" w:rsidP="00CB4C3F">
          <w:pPr>
            <w:pStyle w:val="Footer"/>
            <w:ind w:right="14"/>
            <w:jc w:val="right"/>
            <w:rPr>
              <w:rFonts w:ascii="Segoe UI" w:hAnsi="Segoe UI" w:cs="Segoe UI"/>
              <w:sz w:val="16"/>
              <w:szCs w:val="16"/>
            </w:rPr>
          </w:pPr>
          <w:r w:rsidRPr="00B6160E">
            <w:rPr>
              <w:rFonts w:ascii="Segoe UI" w:hAnsi="Segoe UI" w:cs="Segoe UI"/>
              <w:sz w:val="16"/>
              <w:szCs w:val="16"/>
            </w:rPr>
            <w:t>2017 PROXY STATEMENT</w:t>
          </w:r>
        </w:p>
      </w:tc>
      <w:tc>
        <w:tcPr>
          <w:tcW w:w="270" w:type="dxa"/>
          <w:shd w:val="clear" w:color="auto" w:fill="auto"/>
          <w:vAlign w:val="bottom"/>
        </w:tcPr>
        <w:p w:rsidR="00821A36" w:rsidRPr="00B6160E" w:rsidRDefault="00821A36" w:rsidP="00296132">
          <w:pPr>
            <w:pStyle w:val="Footer"/>
            <w:ind w:left="43"/>
            <w:jc w:val="right"/>
            <w:rPr>
              <w:rFonts w:ascii="Segoe UI" w:hAnsi="Segoe UI" w:cs="Segoe UI"/>
              <w:b/>
              <w:color w:val="0081C4"/>
              <w:sz w:val="16"/>
              <w:szCs w:val="16"/>
            </w:rPr>
          </w:pPr>
          <w:r>
            <w:rPr>
              <w:rFonts w:ascii="Segoe UI" w:hAnsi="Segoe UI" w:cs="Segoe UI"/>
              <w:b/>
              <w:color w:val="0081C4"/>
              <w:sz w:val="16"/>
              <w:szCs w:val="16"/>
            </w:rPr>
            <w:t>17</w:t>
          </w:r>
        </w:p>
      </w:tc>
    </w:tr>
  </w:tbl>
  <w:p w:rsidR="00821A36" w:rsidRPr="00F20D88" w:rsidRDefault="00821A36">
    <w:pPr>
      <w:pStyle w:val="Footer"/>
      <w:rPr>
        <w:sz w:val="2"/>
      </w:rP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Ind w:w="-342" w:type="dxa"/>
      <w:tblLayout w:type="fixed"/>
      <w:tblCellMar>
        <w:left w:w="0" w:type="dxa"/>
        <w:right w:w="0" w:type="dxa"/>
      </w:tblCellMar>
      <w:tblLook w:val="04A0" w:firstRow="1" w:lastRow="0" w:firstColumn="1" w:lastColumn="0" w:noHBand="0" w:noVBand="1"/>
    </w:tblPr>
    <w:tblGrid>
      <w:gridCol w:w="360"/>
      <w:gridCol w:w="6833"/>
      <w:gridCol w:w="3814"/>
    </w:tblGrid>
    <w:tr w:rsidR="00821A36" w:rsidTr="00837896">
      <w:tc>
        <w:tcPr>
          <w:tcW w:w="360" w:type="dxa"/>
          <w:shd w:val="clear" w:color="auto" w:fill="auto"/>
        </w:tcPr>
        <w:p w:rsidR="00821A36" w:rsidRPr="0052270D" w:rsidRDefault="00821A36" w:rsidP="00296132">
          <w:pPr>
            <w:pStyle w:val="Footer"/>
            <w:rPr>
              <w:rFonts w:ascii="Segoe UI" w:hAnsi="Segoe UI" w:cs="Segoe UI"/>
              <w:sz w:val="8"/>
              <w:szCs w:val="8"/>
            </w:rPr>
          </w:pPr>
        </w:p>
      </w:tc>
      <w:tc>
        <w:tcPr>
          <w:tcW w:w="6833" w:type="dxa"/>
          <w:shd w:val="clear" w:color="auto" w:fill="auto"/>
        </w:tcPr>
        <w:p w:rsidR="00821A36" w:rsidRPr="0052270D" w:rsidRDefault="00821A36" w:rsidP="00296132">
          <w:pPr>
            <w:pStyle w:val="Footer"/>
            <w:rPr>
              <w:rFonts w:ascii="Segoe UI" w:hAnsi="Segoe UI" w:cs="Segoe UI"/>
              <w:sz w:val="8"/>
              <w:szCs w:val="8"/>
            </w:rPr>
          </w:pPr>
        </w:p>
      </w:tc>
      <w:tc>
        <w:tcPr>
          <w:tcW w:w="3814" w:type="dxa"/>
          <w:shd w:val="clear" w:color="auto" w:fill="auto"/>
        </w:tcPr>
        <w:p w:rsidR="00821A36" w:rsidRPr="0052270D" w:rsidRDefault="00821A36" w:rsidP="00296132">
          <w:pPr>
            <w:pStyle w:val="Footer"/>
            <w:rPr>
              <w:rFonts w:ascii="Segoe UI" w:hAnsi="Segoe UI" w:cs="Segoe UI"/>
              <w:sz w:val="8"/>
              <w:szCs w:val="8"/>
            </w:rPr>
          </w:pPr>
        </w:p>
      </w:tc>
    </w:tr>
    <w:tr w:rsidR="00821A36" w:rsidTr="00837896">
      <w:tc>
        <w:tcPr>
          <w:tcW w:w="360" w:type="dxa"/>
          <w:shd w:val="clear" w:color="auto" w:fill="auto"/>
          <w:vAlign w:val="bottom"/>
        </w:tcPr>
        <w:p w:rsidR="00821A36" w:rsidRPr="00B6160E" w:rsidRDefault="00821A36" w:rsidP="00296132">
          <w:pPr>
            <w:pStyle w:val="Footer"/>
            <w:ind w:left="36" w:right="-606"/>
            <w:rPr>
              <w:rFonts w:ascii="Segoe UI" w:hAnsi="Segoe UI" w:cs="Segoe UI"/>
              <w:b/>
              <w:color w:val="0081C4"/>
              <w:sz w:val="16"/>
              <w:szCs w:val="16"/>
            </w:rPr>
          </w:pPr>
          <w:r>
            <w:rPr>
              <w:rFonts w:ascii="Segoe UI" w:hAnsi="Segoe UI" w:cs="Segoe UI"/>
              <w:b/>
              <w:color w:val="0081C4"/>
              <w:sz w:val="16"/>
              <w:szCs w:val="16"/>
            </w:rPr>
            <w:t>18</w:t>
          </w:r>
        </w:p>
      </w:tc>
      <w:tc>
        <w:tcPr>
          <w:tcW w:w="6833" w:type="dxa"/>
          <w:shd w:val="clear" w:color="auto" w:fill="auto"/>
        </w:tcPr>
        <w:p w:rsidR="00821A36" w:rsidRPr="0052270D" w:rsidRDefault="00821A36" w:rsidP="00296132">
          <w:pPr>
            <w:pStyle w:val="Footer"/>
            <w:rPr>
              <w:rFonts w:ascii="Segoe UI" w:hAnsi="Segoe UI" w:cs="Segoe UI"/>
              <w:sz w:val="16"/>
              <w:szCs w:val="16"/>
            </w:rPr>
          </w:pPr>
          <w:r>
            <w:object w:dxaOrig="8324" w:dyaOrig="18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45pt;height:9.75pt">
                <v:imagedata r:id="rId1" o:title=""/>
              </v:shape>
              <o:OLEObject Type="Embed" ProgID="PBrush" ShapeID="_x0000_i1036" DrawAspect="Content" ObjectID="_1569303489" r:id="rId2"/>
            </w:object>
          </w:r>
        </w:p>
      </w:tc>
      <w:tc>
        <w:tcPr>
          <w:tcW w:w="3814" w:type="dxa"/>
          <w:shd w:val="clear" w:color="auto" w:fill="auto"/>
        </w:tcPr>
        <w:p w:rsidR="00821A36" w:rsidRPr="0052270D" w:rsidRDefault="00821A36" w:rsidP="00296132">
          <w:pPr>
            <w:pStyle w:val="Footer"/>
            <w:rPr>
              <w:rFonts w:ascii="Segoe UI" w:hAnsi="Segoe UI" w:cs="Segoe UI"/>
              <w:sz w:val="16"/>
              <w:szCs w:val="16"/>
            </w:rPr>
          </w:pPr>
        </w:p>
      </w:tc>
    </w:tr>
  </w:tbl>
  <w:p w:rsidR="00821A36" w:rsidRPr="00F20D88" w:rsidRDefault="00821A36">
    <w:pPr>
      <w:pStyle w:val="Footer"/>
      <w:rPr>
        <w:sz w:val="2"/>
      </w:rP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025" w:type="dxa"/>
      <w:tblLayout w:type="fixed"/>
      <w:tblCellMar>
        <w:left w:w="0" w:type="dxa"/>
        <w:right w:w="0" w:type="dxa"/>
      </w:tblCellMar>
      <w:tblLook w:val="04A0" w:firstRow="1" w:lastRow="0" w:firstColumn="1" w:lastColumn="0" w:noHBand="0" w:noVBand="1"/>
    </w:tblPr>
    <w:tblGrid>
      <w:gridCol w:w="8487"/>
      <w:gridCol w:w="2268"/>
      <w:gridCol w:w="270"/>
    </w:tblGrid>
    <w:tr w:rsidR="00821A36" w:rsidTr="006A2950">
      <w:tc>
        <w:tcPr>
          <w:tcW w:w="8487" w:type="dxa"/>
          <w:shd w:val="clear" w:color="auto" w:fill="auto"/>
        </w:tcPr>
        <w:p w:rsidR="00821A36" w:rsidRPr="007916B0" w:rsidRDefault="00821A36" w:rsidP="00CB4C3F">
          <w:pPr>
            <w:pStyle w:val="Footer"/>
            <w:rPr>
              <w:rFonts w:ascii="Segoe UI" w:hAnsi="Segoe UI" w:cs="Segoe UI"/>
              <w:sz w:val="12"/>
              <w:szCs w:val="8"/>
            </w:rPr>
          </w:pPr>
        </w:p>
      </w:tc>
      <w:tc>
        <w:tcPr>
          <w:tcW w:w="2268" w:type="dxa"/>
          <w:shd w:val="clear" w:color="auto" w:fill="auto"/>
        </w:tcPr>
        <w:p w:rsidR="00821A36" w:rsidRPr="007916B0" w:rsidRDefault="00821A36" w:rsidP="00CB4C3F">
          <w:pPr>
            <w:pStyle w:val="Footer"/>
            <w:rPr>
              <w:rFonts w:ascii="Segoe UI" w:hAnsi="Segoe UI" w:cs="Segoe UI"/>
              <w:sz w:val="12"/>
              <w:szCs w:val="8"/>
            </w:rPr>
          </w:pPr>
        </w:p>
      </w:tc>
      <w:tc>
        <w:tcPr>
          <w:tcW w:w="270" w:type="dxa"/>
          <w:shd w:val="clear" w:color="auto" w:fill="auto"/>
        </w:tcPr>
        <w:p w:rsidR="00821A36" w:rsidRPr="007916B0" w:rsidRDefault="00821A36" w:rsidP="00CB4C3F">
          <w:pPr>
            <w:pStyle w:val="Footer"/>
            <w:rPr>
              <w:rFonts w:ascii="Segoe UI" w:hAnsi="Segoe UI" w:cs="Segoe UI"/>
              <w:sz w:val="12"/>
              <w:szCs w:val="8"/>
            </w:rPr>
          </w:pPr>
        </w:p>
      </w:tc>
    </w:tr>
    <w:tr w:rsidR="00821A36" w:rsidTr="006A2950">
      <w:tc>
        <w:tcPr>
          <w:tcW w:w="8487" w:type="dxa"/>
          <w:shd w:val="clear" w:color="auto" w:fill="auto"/>
        </w:tcPr>
        <w:p w:rsidR="00821A36" w:rsidRPr="00B6160E" w:rsidRDefault="00821A36" w:rsidP="00CB4C3F">
          <w:pPr>
            <w:pStyle w:val="Footer"/>
            <w:rPr>
              <w:rFonts w:ascii="Segoe UI" w:hAnsi="Segoe UI" w:cs="Segoe UI"/>
              <w:sz w:val="16"/>
              <w:szCs w:val="16"/>
            </w:rPr>
          </w:pPr>
        </w:p>
      </w:tc>
      <w:tc>
        <w:tcPr>
          <w:tcW w:w="2268" w:type="dxa"/>
          <w:shd w:val="clear" w:color="auto" w:fill="auto"/>
        </w:tcPr>
        <w:p w:rsidR="00821A36" w:rsidRPr="00B6160E" w:rsidRDefault="00821A36" w:rsidP="00CB4C3F">
          <w:pPr>
            <w:pStyle w:val="Footer"/>
            <w:ind w:right="14"/>
            <w:jc w:val="right"/>
            <w:rPr>
              <w:rFonts w:ascii="Segoe UI" w:hAnsi="Segoe UI" w:cs="Segoe UI"/>
              <w:sz w:val="16"/>
              <w:szCs w:val="16"/>
            </w:rPr>
          </w:pPr>
          <w:r w:rsidRPr="00B6160E">
            <w:rPr>
              <w:rFonts w:ascii="Segoe UI" w:hAnsi="Segoe UI" w:cs="Segoe UI"/>
              <w:sz w:val="16"/>
              <w:szCs w:val="16"/>
            </w:rPr>
            <w:t>2017 PROXY STATEMENT</w:t>
          </w:r>
        </w:p>
      </w:tc>
      <w:tc>
        <w:tcPr>
          <w:tcW w:w="270" w:type="dxa"/>
          <w:shd w:val="clear" w:color="auto" w:fill="auto"/>
          <w:vAlign w:val="bottom"/>
        </w:tcPr>
        <w:p w:rsidR="00821A36" w:rsidRPr="00B6160E" w:rsidRDefault="00821A36" w:rsidP="00296132">
          <w:pPr>
            <w:pStyle w:val="Footer"/>
            <w:ind w:left="43"/>
            <w:jc w:val="right"/>
            <w:rPr>
              <w:rFonts w:ascii="Segoe UI" w:hAnsi="Segoe UI" w:cs="Segoe UI"/>
              <w:b/>
              <w:color w:val="0081C4"/>
              <w:sz w:val="16"/>
              <w:szCs w:val="16"/>
            </w:rPr>
          </w:pPr>
          <w:r>
            <w:rPr>
              <w:rFonts w:ascii="Segoe UI" w:hAnsi="Segoe UI" w:cs="Segoe UI"/>
              <w:b/>
              <w:color w:val="0081C4"/>
              <w:sz w:val="16"/>
              <w:szCs w:val="16"/>
            </w:rPr>
            <w:t>19</w:t>
          </w:r>
        </w:p>
      </w:tc>
    </w:tr>
  </w:tbl>
  <w:p w:rsidR="00821A36" w:rsidRPr="00F20D88" w:rsidRDefault="00821A36">
    <w:pPr>
      <w:pStyle w:val="Footer"/>
      <w:rPr>
        <w:sz w:val="2"/>
      </w:rP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Ind w:w="-342" w:type="dxa"/>
      <w:tblLayout w:type="fixed"/>
      <w:tblCellMar>
        <w:left w:w="0" w:type="dxa"/>
        <w:right w:w="0" w:type="dxa"/>
      </w:tblCellMar>
      <w:tblLook w:val="04A0" w:firstRow="1" w:lastRow="0" w:firstColumn="1" w:lastColumn="0" w:noHBand="0" w:noVBand="1"/>
    </w:tblPr>
    <w:tblGrid>
      <w:gridCol w:w="360"/>
      <w:gridCol w:w="6833"/>
      <w:gridCol w:w="3814"/>
    </w:tblGrid>
    <w:tr w:rsidR="00821A36" w:rsidTr="00837896">
      <w:tc>
        <w:tcPr>
          <w:tcW w:w="360" w:type="dxa"/>
          <w:shd w:val="clear" w:color="auto" w:fill="auto"/>
        </w:tcPr>
        <w:p w:rsidR="00821A36" w:rsidRPr="0052270D" w:rsidRDefault="00821A36" w:rsidP="00296132">
          <w:pPr>
            <w:pStyle w:val="Footer"/>
            <w:rPr>
              <w:rFonts w:ascii="Segoe UI" w:hAnsi="Segoe UI" w:cs="Segoe UI"/>
              <w:sz w:val="8"/>
              <w:szCs w:val="8"/>
            </w:rPr>
          </w:pPr>
        </w:p>
      </w:tc>
      <w:tc>
        <w:tcPr>
          <w:tcW w:w="6833" w:type="dxa"/>
          <w:shd w:val="clear" w:color="auto" w:fill="auto"/>
        </w:tcPr>
        <w:p w:rsidR="00821A36" w:rsidRPr="0052270D" w:rsidRDefault="00821A36" w:rsidP="00296132">
          <w:pPr>
            <w:pStyle w:val="Footer"/>
            <w:rPr>
              <w:rFonts w:ascii="Segoe UI" w:hAnsi="Segoe UI" w:cs="Segoe UI"/>
              <w:sz w:val="8"/>
              <w:szCs w:val="8"/>
            </w:rPr>
          </w:pPr>
        </w:p>
      </w:tc>
      <w:tc>
        <w:tcPr>
          <w:tcW w:w="3814" w:type="dxa"/>
          <w:shd w:val="clear" w:color="auto" w:fill="auto"/>
        </w:tcPr>
        <w:p w:rsidR="00821A36" w:rsidRPr="0052270D" w:rsidRDefault="00821A36" w:rsidP="00296132">
          <w:pPr>
            <w:pStyle w:val="Footer"/>
            <w:rPr>
              <w:rFonts w:ascii="Segoe UI" w:hAnsi="Segoe UI" w:cs="Segoe UI"/>
              <w:sz w:val="8"/>
              <w:szCs w:val="8"/>
            </w:rPr>
          </w:pPr>
        </w:p>
      </w:tc>
    </w:tr>
    <w:tr w:rsidR="00821A36" w:rsidTr="00837896">
      <w:tc>
        <w:tcPr>
          <w:tcW w:w="360" w:type="dxa"/>
          <w:shd w:val="clear" w:color="auto" w:fill="auto"/>
          <w:vAlign w:val="bottom"/>
        </w:tcPr>
        <w:p w:rsidR="00821A36" w:rsidRPr="00B6160E" w:rsidRDefault="00821A36" w:rsidP="00296132">
          <w:pPr>
            <w:pStyle w:val="Footer"/>
            <w:ind w:left="36" w:right="-606"/>
            <w:rPr>
              <w:rFonts w:ascii="Segoe UI" w:hAnsi="Segoe UI" w:cs="Segoe UI"/>
              <w:b/>
              <w:color w:val="0081C4"/>
              <w:sz w:val="16"/>
              <w:szCs w:val="16"/>
            </w:rPr>
          </w:pPr>
          <w:r>
            <w:rPr>
              <w:rFonts w:ascii="Segoe UI" w:hAnsi="Segoe UI" w:cs="Segoe UI"/>
              <w:b/>
              <w:color w:val="0081C4"/>
              <w:sz w:val="16"/>
              <w:szCs w:val="16"/>
            </w:rPr>
            <w:t>20</w:t>
          </w:r>
        </w:p>
      </w:tc>
      <w:tc>
        <w:tcPr>
          <w:tcW w:w="6833" w:type="dxa"/>
          <w:shd w:val="clear" w:color="auto" w:fill="auto"/>
        </w:tcPr>
        <w:p w:rsidR="00821A36" w:rsidRPr="0052270D" w:rsidRDefault="00821A36" w:rsidP="00296132">
          <w:pPr>
            <w:pStyle w:val="Footer"/>
            <w:rPr>
              <w:rFonts w:ascii="Segoe UI" w:hAnsi="Segoe UI" w:cs="Segoe UI"/>
              <w:sz w:val="16"/>
              <w:szCs w:val="16"/>
            </w:rPr>
          </w:pPr>
          <w:r>
            <w:object w:dxaOrig="8324" w:dyaOrig="18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style="width:45pt;height:9.75pt">
                <v:imagedata r:id="rId1" o:title=""/>
              </v:shape>
              <o:OLEObject Type="Embed" ProgID="PBrush" ShapeID="_x0000_i1037" DrawAspect="Content" ObjectID="_1569303490" r:id="rId2"/>
            </w:object>
          </w:r>
        </w:p>
      </w:tc>
      <w:tc>
        <w:tcPr>
          <w:tcW w:w="3814" w:type="dxa"/>
          <w:shd w:val="clear" w:color="auto" w:fill="auto"/>
        </w:tcPr>
        <w:p w:rsidR="00821A36" w:rsidRPr="0052270D" w:rsidRDefault="00821A36" w:rsidP="00296132">
          <w:pPr>
            <w:pStyle w:val="Footer"/>
            <w:rPr>
              <w:rFonts w:ascii="Segoe UI" w:hAnsi="Segoe UI" w:cs="Segoe UI"/>
              <w:sz w:val="16"/>
              <w:szCs w:val="16"/>
            </w:rPr>
          </w:pPr>
        </w:p>
      </w:tc>
    </w:tr>
  </w:tbl>
  <w:p w:rsidR="00821A36" w:rsidRPr="00F20D88" w:rsidRDefault="00821A36">
    <w:pPr>
      <w:pStyle w:val="Footer"/>
      <w:rPr>
        <w:sz w:val="2"/>
      </w:rP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025" w:type="dxa"/>
      <w:tblLayout w:type="fixed"/>
      <w:tblCellMar>
        <w:left w:w="0" w:type="dxa"/>
        <w:right w:w="0" w:type="dxa"/>
      </w:tblCellMar>
      <w:tblLook w:val="04A0" w:firstRow="1" w:lastRow="0" w:firstColumn="1" w:lastColumn="0" w:noHBand="0" w:noVBand="1"/>
    </w:tblPr>
    <w:tblGrid>
      <w:gridCol w:w="8487"/>
      <w:gridCol w:w="2268"/>
      <w:gridCol w:w="270"/>
    </w:tblGrid>
    <w:tr w:rsidR="00821A36" w:rsidTr="006A2950">
      <w:tc>
        <w:tcPr>
          <w:tcW w:w="8487" w:type="dxa"/>
          <w:shd w:val="clear" w:color="auto" w:fill="auto"/>
        </w:tcPr>
        <w:p w:rsidR="00821A36" w:rsidRPr="007916B0" w:rsidRDefault="00821A36" w:rsidP="00CB4C3F">
          <w:pPr>
            <w:pStyle w:val="Footer"/>
            <w:rPr>
              <w:rFonts w:ascii="Segoe UI" w:hAnsi="Segoe UI" w:cs="Segoe UI"/>
              <w:sz w:val="12"/>
              <w:szCs w:val="8"/>
            </w:rPr>
          </w:pPr>
        </w:p>
      </w:tc>
      <w:tc>
        <w:tcPr>
          <w:tcW w:w="2268" w:type="dxa"/>
          <w:shd w:val="clear" w:color="auto" w:fill="auto"/>
        </w:tcPr>
        <w:p w:rsidR="00821A36" w:rsidRPr="007916B0" w:rsidRDefault="00821A36" w:rsidP="00CB4C3F">
          <w:pPr>
            <w:pStyle w:val="Footer"/>
            <w:rPr>
              <w:rFonts w:ascii="Segoe UI" w:hAnsi="Segoe UI" w:cs="Segoe UI"/>
              <w:sz w:val="12"/>
              <w:szCs w:val="8"/>
            </w:rPr>
          </w:pPr>
        </w:p>
      </w:tc>
      <w:tc>
        <w:tcPr>
          <w:tcW w:w="270" w:type="dxa"/>
          <w:shd w:val="clear" w:color="auto" w:fill="auto"/>
        </w:tcPr>
        <w:p w:rsidR="00821A36" w:rsidRPr="007916B0" w:rsidRDefault="00821A36" w:rsidP="00CB4C3F">
          <w:pPr>
            <w:pStyle w:val="Footer"/>
            <w:rPr>
              <w:rFonts w:ascii="Segoe UI" w:hAnsi="Segoe UI" w:cs="Segoe UI"/>
              <w:sz w:val="12"/>
              <w:szCs w:val="8"/>
            </w:rPr>
          </w:pPr>
        </w:p>
      </w:tc>
    </w:tr>
    <w:tr w:rsidR="00821A36" w:rsidTr="006A2950">
      <w:tc>
        <w:tcPr>
          <w:tcW w:w="8487" w:type="dxa"/>
          <w:shd w:val="clear" w:color="auto" w:fill="auto"/>
        </w:tcPr>
        <w:p w:rsidR="00821A36" w:rsidRPr="00B6160E" w:rsidRDefault="00821A36" w:rsidP="00CB4C3F">
          <w:pPr>
            <w:pStyle w:val="Footer"/>
            <w:rPr>
              <w:rFonts w:ascii="Segoe UI" w:hAnsi="Segoe UI" w:cs="Segoe UI"/>
              <w:sz w:val="16"/>
              <w:szCs w:val="16"/>
            </w:rPr>
          </w:pPr>
        </w:p>
      </w:tc>
      <w:tc>
        <w:tcPr>
          <w:tcW w:w="2268" w:type="dxa"/>
          <w:shd w:val="clear" w:color="auto" w:fill="auto"/>
        </w:tcPr>
        <w:p w:rsidR="00821A36" w:rsidRPr="00B6160E" w:rsidRDefault="00821A36" w:rsidP="00CB4C3F">
          <w:pPr>
            <w:pStyle w:val="Footer"/>
            <w:ind w:right="14"/>
            <w:jc w:val="right"/>
            <w:rPr>
              <w:rFonts w:ascii="Segoe UI" w:hAnsi="Segoe UI" w:cs="Segoe UI"/>
              <w:sz w:val="16"/>
              <w:szCs w:val="16"/>
            </w:rPr>
          </w:pPr>
          <w:r w:rsidRPr="00B6160E">
            <w:rPr>
              <w:rFonts w:ascii="Segoe UI" w:hAnsi="Segoe UI" w:cs="Segoe UI"/>
              <w:sz w:val="16"/>
              <w:szCs w:val="16"/>
            </w:rPr>
            <w:t>2017 PROXY STATEMENT</w:t>
          </w:r>
        </w:p>
      </w:tc>
      <w:tc>
        <w:tcPr>
          <w:tcW w:w="270" w:type="dxa"/>
          <w:shd w:val="clear" w:color="auto" w:fill="auto"/>
          <w:vAlign w:val="bottom"/>
        </w:tcPr>
        <w:p w:rsidR="00821A36" w:rsidRPr="00B6160E" w:rsidRDefault="00821A36" w:rsidP="00CB4C3F">
          <w:pPr>
            <w:pStyle w:val="Footer"/>
            <w:ind w:left="43"/>
            <w:jc w:val="right"/>
            <w:rPr>
              <w:rFonts w:ascii="Segoe UI" w:hAnsi="Segoe UI" w:cs="Segoe UI"/>
              <w:b/>
              <w:color w:val="0081C4"/>
              <w:sz w:val="16"/>
              <w:szCs w:val="16"/>
            </w:rPr>
          </w:pPr>
          <w:r>
            <w:rPr>
              <w:rFonts w:ascii="Segoe UI" w:hAnsi="Segoe UI" w:cs="Segoe UI"/>
              <w:b/>
              <w:color w:val="0081C4"/>
              <w:sz w:val="16"/>
              <w:szCs w:val="16"/>
            </w:rPr>
            <w:t>21</w:t>
          </w:r>
        </w:p>
      </w:tc>
    </w:tr>
  </w:tbl>
  <w:p w:rsidR="00821A36" w:rsidRPr="00F20D88" w:rsidRDefault="00821A36">
    <w:pPr>
      <w:pStyle w:val="Footer"/>
      <w:rPr>
        <w:sz w:val="2"/>
      </w:rP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Ind w:w="-342" w:type="dxa"/>
      <w:tblLayout w:type="fixed"/>
      <w:tblCellMar>
        <w:left w:w="0" w:type="dxa"/>
        <w:right w:w="0" w:type="dxa"/>
      </w:tblCellMar>
      <w:tblLook w:val="04A0" w:firstRow="1" w:lastRow="0" w:firstColumn="1" w:lastColumn="0" w:noHBand="0" w:noVBand="1"/>
    </w:tblPr>
    <w:tblGrid>
      <w:gridCol w:w="360"/>
      <w:gridCol w:w="6833"/>
      <w:gridCol w:w="3814"/>
    </w:tblGrid>
    <w:tr w:rsidR="00821A36" w:rsidTr="00837896">
      <w:tc>
        <w:tcPr>
          <w:tcW w:w="360" w:type="dxa"/>
          <w:shd w:val="clear" w:color="auto" w:fill="auto"/>
        </w:tcPr>
        <w:p w:rsidR="00821A36" w:rsidRPr="0052270D" w:rsidRDefault="00821A36" w:rsidP="00296132">
          <w:pPr>
            <w:pStyle w:val="Footer"/>
            <w:rPr>
              <w:rFonts w:ascii="Segoe UI" w:hAnsi="Segoe UI" w:cs="Segoe UI"/>
              <w:sz w:val="8"/>
              <w:szCs w:val="8"/>
            </w:rPr>
          </w:pPr>
        </w:p>
      </w:tc>
      <w:tc>
        <w:tcPr>
          <w:tcW w:w="6833" w:type="dxa"/>
          <w:shd w:val="clear" w:color="auto" w:fill="auto"/>
        </w:tcPr>
        <w:p w:rsidR="00821A36" w:rsidRPr="0052270D" w:rsidRDefault="00821A36" w:rsidP="00296132">
          <w:pPr>
            <w:pStyle w:val="Footer"/>
            <w:rPr>
              <w:rFonts w:ascii="Segoe UI" w:hAnsi="Segoe UI" w:cs="Segoe UI"/>
              <w:sz w:val="8"/>
              <w:szCs w:val="8"/>
            </w:rPr>
          </w:pPr>
        </w:p>
      </w:tc>
      <w:tc>
        <w:tcPr>
          <w:tcW w:w="3814" w:type="dxa"/>
          <w:shd w:val="clear" w:color="auto" w:fill="auto"/>
        </w:tcPr>
        <w:p w:rsidR="00821A36" w:rsidRPr="0052270D" w:rsidRDefault="00821A36" w:rsidP="00296132">
          <w:pPr>
            <w:pStyle w:val="Footer"/>
            <w:rPr>
              <w:rFonts w:ascii="Segoe UI" w:hAnsi="Segoe UI" w:cs="Segoe UI"/>
              <w:sz w:val="8"/>
              <w:szCs w:val="8"/>
            </w:rPr>
          </w:pPr>
        </w:p>
      </w:tc>
    </w:tr>
    <w:tr w:rsidR="00821A36" w:rsidTr="00837896">
      <w:tc>
        <w:tcPr>
          <w:tcW w:w="360" w:type="dxa"/>
          <w:shd w:val="clear" w:color="auto" w:fill="auto"/>
          <w:vAlign w:val="bottom"/>
        </w:tcPr>
        <w:p w:rsidR="00821A36" w:rsidRPr="00B6160E" w:rsidRDefault="00821A36" w:rsidP="00296132">
          <w:pPr>
            <w:pStyle w:val="Footer"/>
            <w:ind w:left="36" w:right="-606"/>
            <w:rPr>
              <w:rFonts w:ascii="Segoe UI" w:hAnsi="Segoe UI" w:cs="Segoe UI"/>
              <w:b/>
              <w:color w:val="0081C4"/>
              <w:sz w:val="16"/>
              <w:szCs w:val="16"/>
            </w:rPr>
          </w:pPr>
          <w:r>
            <w:rPr>
              <w:rFonts w:ascii="Segoe UI" w:hAnsi="Segoe UI" w:cs="Segoe UI"/>
              <w:b/>
              <w:color w:val="0081C4"/>
              <w:sz w:val="16"/>
              <w:szCs w:val="16"/>
            </w:rPr>
            <w:t>22</w:t>
          </w:r>
        </w:p>
      </w:tc>
      <w:tc>
        <w:tcPr>
          <w:tcW w:w="6833" w:type="dxa"/>
          <w:shd w:val="clear" w:color="auto" w:fill="auto"/>
        </w:tcPr>
        <w:p w:rsidR="00821A36" w:rsidRPr="0052270D" w:rsidRDefault="00821A36" w:rsidP="00296132">
          <w:pPr>
            <w:pStyle w:val="Footer"/>
            <w:rPr>
              <w:rFonts w:ascii="Segoe UI" w:hAnsi="Segoe UI" w:cs="Segoe UI"/>
              <w:sz w:val="16"/>
              <w:szCs w:val="16"/>
            </w:rPr>
          </w:pPr>
          <w:r>
            <w:object w:dxaOrig="8324" w:dyaOrig="18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style="width:45pt;height:9.75pt">
                <v:imagedata r:id="rId1" o:title=""/>
              </v:shape>
              <o:OLEObject Type="Embed" ProgID="PBrush" ShapeID="_x0000_i1038" DrawAspect="Content" ObjectID="_1569303491" r:id="rId2"/>
            </w:object>
          </w:r>
        </w:p>
      </w:tc>
      <w:tc>
        <w:tcPr>
          <w:tcW w:w="3814" w:type="dxa"/>
          <w:shd w:val="clear" w:color="auto" w:fill="auto"/>
        </w:tcPr>
        <w:p w:rsidR="00821A36" w:rsidRPr="0052270D" w:rsidRDefault="00821A36" w:rsidP="00296132">
          <w:pPr>
            <w:pStyle w:val="Footer"/>
            <w:rPr>
              <w:rFonts w:ascii="Segoe UI" w:hAnsi="Segoe UI" w:cs="Segoe UI"/>
              <w:sz w:val="16"/>
              <w:szCs w:val="16"/>
            </w:rPr>
          </w:pPr>
        </w:p>
      </w:tc>
    </w:tr>
  </w:tbl>
  <w:p w:rsidR="00821A36" w:rsidRPr="00F20D88" w:rsidRDefault="00821A36">
    <w:pPr>
      <w:pStyle w:val="Footer"/>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097" w:type="dxa"/>
      <w:tblLayout w:type="fixed"/>
      <w:tblCellMar>
        <w:left w:w="0" w:type="dxa"/>
        <w:right w:w="0" w:type="dxa"/>
      </w:tblCellMar>
      <w:tblLook w:val="04A0" w:firstRow="1" w:lastRow="0" w:firstColumn="1" w:lastColumn="0" w:noHBand="0" w:noVBand="1"/>
    </w:tblPr>
    <w:tblGrid>
      <w:gridCol w:w="8487"/>
      <w:gridCol w:w="2340"/>
      <w:gridCol w:w="270"/>
    </w:tblGrid>
    <w:tr w:rsidR="00821A36" w:rsidTr="00450CF9">
      <w:tc>
        <w:tcPr>
          <w:tcW w:w="8487" w:type="dxa"/>
          <w:shd w:val="clear" w:color="auto" w:fill="auto"/>
        </w:tcPr>
        <w:p w:rsidR="00821A36" w:rsidRPr="007916B0" w:rsidRDefault="00821A36" w:rsidP="00CB4C3F">
          <w:pPr>
            <w:pStyle w:val="Footer"/>
            <w:rPr>
              <w:rFonts w:ascii="Segoe UI" w:hAnsi="Segoe UI" w:cs="Segoe UI"/>
              <w:sz w:val="12"/>
              <w:szCs w:val="8"/>
            </w:rPr>
          </w:pPr>
        </w:p>
      </w:tc>
      <w:tc>
        <w:tcPr>
          <w:tcW w:w="2340" w:type="dxa"/>
          <w:shd w:val="clear" w:color="auto" w:fill="auto"/>
        </w:tcPr>
        <w:p w:rsidR="00821A36" w:rsidRPr="007916B0" w:rsidRDefault="00821A36" w:rsidP="00CB4C3F">
          <w:pPr>
            <w:pStyle w:val="Footer"/>
            <w:rPr>
              <w:rFonts w:ascii="Segoe UI" w:hAnsi="Segoe UI" w:cs="Segoe UI"/>
              <w:sz w:val="12"/>
              <w:szCs w:val="8"/>
            </w:rPr>
          </w:pPr>
        </w:p>
      </w:tc>
      <w:tc>
        <w:tcPr>
          <w:tcW w:w="270" w:type="dxa"/>
          <w:shd w:val="clear" w:color="auto" w:fill="auto"/>
        </w:tcPr>
        <w:p w:rsidR="00821A36" w:rsidRPr="007916B0" w:rsidRDefault="00821A36" w:rsidP="00CB4C3F">
          <w:pPr>
            <w:pStyle w:val="Footer"/>
            <w:rPr>
              <w:rFonts w:ascii="Segoe UI" w:hAnsi="Segoe UI" w:cs="Segoe UI"/>
              <w:sz w:val="12"/>
              <w:szCs w:val="8"/>
            </w:rPr>
          </w:pPr>
        </w:p>
      </w:tc>
    </w:tr>
    <w:tr w:rsidR="00821A36" w:rsidTr="00450CF9">
      <w:tc>
        <w:tcPr>
          <w:tcW w:w="8487" w:type="dxa"/>
          <w:shd w:val="clear" w:color="auto" w:fill="auto"/>
        </w:tcPr>
        <w:p w:rsidR="00821A36" w:rsidRPr="00B6160E" w:rsidRDefault="00821A36" w:rsidP="00CB4C3F">
          <w:pPr>
            <w:pStyle w:val="Footer"/>
            <w:rPr>
              <w:rFonts w:ascii="Segoe UI" w:hAnsi="Segoe UI" w:cs="Segoe UI"/>
              <w:sz w:val="16"/>
              <w:szCs w:val="16"/>
            </w:rPr>
          </w:pPr>
        </w:p>
      </w:tc>
      <w:tc>
        <w:tcPr>
          <w:tcW w:w="2340" w:type="dxa"/>
          <w:shd w:val="clear" w:color="auto" w:fill="auto"/>
        </w:tcPr>
        <w:p w:rsidR="00821A36" w:rsidRPr="00B6160E" w:rsidRDefault="00821A36" w:rsidP="00CB4C3F">
          <w:pPr>
            <w:pStyle w:val="Footer"/>
            <w:ind w:right="14"/>
            <w:jc w:val="right"/>
            <w:rPr>
              <w:rFonts w:ascii="Segoe UI" w:hAnsi="Segoe UI" w:cs="Segoe UI"/>
              <w:sz w:val="16"/>
              <w:szCs w:val="16"/>
            </w:rPr>
          </w:pPr>
          <w:r w:rsidRPr="00B6160E">
            <w:rPr>
              <w:rFonts w:ascii="Segoe UI" w:hAnsi="Segoe UI" w:cs="Segoe UI"/>
              <w:sz w:val="16"/>
              <w:szCs w:val="16"/>
            </w:rPr>
            <w:t>2017 PROXY STATEMENT</w:t>
          </w:r>
        </w:p>
      </w:tc>
      <w:tc>
        <w:tcPr>
          <w:tcW w:w="270" w:type="dxa"/>
          <w:shd w:val="clear" w:color="auto" w:fill="auto"/>
          <w:vAlign w:val="bottom"/>
        </w:tcPr>
        <w:p w:rsidR="00821A36" w:rsidRPr="00B6160E" w:rsidRDefault="00821A36" w:rsidP="00CB4C3F">
          <w:pPr>
            <w:pStyle w:val="Footer"/>
            <w:ind w:left="43"/>
            <w:jc w:val="right"/>
            <w:rPr>
              <w:rFonts w:ascii="Segoe UI" w:hAnsi="Segoe UI" w:cs="Segoe UI"/>
              <w:b/>
              <w:color w:val="0081C4"/>
              <w:sz w:val="16"/>
              <w:szCs w:val="16"/>
            </w:rPr>
          </w:pPr>
          <w:r>
            <w:rPr>
              <w:rFonts w:ascii="Segoe UI" w:hAnsi="Segoe UI" w:cs="Segoe UI"/>
              <w:b/>
              <w:color w:val="0081C4"/>
              <w:sz w:val="16"/>
              <w:szCs w:val="16"/>
            </w:rPr>
            <w:t>iii</w:t>
          </w:r>
        </w:p>
      </w:tc>
    </w:tr>
  </w:tbl>
  <w:p w:rsidR="00821A36" w:rsidRPr="00F20D88" w:rsidRDefault="00821A36">
    <w:pPr>
      <w:pStyle w:val="Footer"/>
      <w:rPr>
        <w:sz w:val="2"/>
      </w:rP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025" w:type="dxa"/>
      <w:tblLayout w:type="fixed"/>
      <w:tblCellMar>
        <w:left w:w="0" w:type="dxa"/>
        <w:right w:w="0" w:type="dxa"/>
      </w:tblCellMar>
      <w:tblLook w:val="04A0" w:firstRow="1" w:lastRow="0" w:firstColumn="1" w:lastColumn="0" w:noHBand="0" w:noVBand="1"/>
    </w:tblPr>
    <w:tblGrid>
      <w:gridCol w:w="8487"/>
      <w:gridCol w:w="2268"/>
      <w:gridCol w:w="270"/>
    </w:tblGrid>
    <w:tr w:rsidR="00821A36" w:rsidTr="006A2950">
      <w:tc>
        <w:tcPr>
          <w:tcW w:w="8487" w:type="dxa"/>
          <w:shd w:val="clear" w:color="auto" w:fill="auto"/>
        </w:tcPr>
        <w:p w:rsidR="00821A36" w:rsidRPr="007916B0" w:rsidRDefault="00821A36" w:rsidP="00CB4C3F">
          <w:pPr>
            <w:pStyle w:val="Footer"/>
            <w:rPr>
              <w:rFonts w:ascii="Segoe UI" w:hAnsi="Segoe UI" w:cs="Segoe UI"/>
              <w:sz w:val="12"/>
              <w:szCs w:val="8"/>
            </w:rPr>
          </w:pPr>
        </w:p>
      </w:tc>
      <w:tc>
        <w:tcPr>
          <w:tcW w:w="2268" w:type="dxa"/>
          <w:shd w:val="clear" w:color="auto" w:fill="auto"/>
        </w:tcPr>
        <w:p w:rsidR="00821A36" w:rsidRPr="007916B0" w:rsidRDefault="00821A36" w:rsidP="00CB4C3F">
          <w:pPr>
            <w:pStyle w:val="Footer"/>
            <w:rPr>
              <w:rFonts w:ascii="Segoe UI" w:hAnsi="Segoe UI" w:cs="Segoe UI"/>
              <w:sz w:val="12"/>
              <w:szCs w:val="8"/>
            </w:rPr>
          </w:pPr>
        </w:p>
      </w:tc>
      <w:tc>
        <w:tcPr>
          <w:tcW w:w="270" w:type="dxa"/>
          <w:shd w:val="clear" w:color="auto" w:fill="auto"/>
        </w:tcPr>
        <w:p w:rsidR="00821A36" w:rsidRPr="007916B0" w:rsidRDefault="00821A36" w:rsidP="00CB4C3F">
          <w:pPr>
            <w:pStyle w:val="Footer"/>
            <w:rPr>
              <w:rFonts w:ascii="Segoe UI" w:hAnsi="Segoe UI" w:cs="Segoe UI"/>
              <w:sz w:val="12"/>
              <w:szCs w:val="8"/>
            </w:rPr>
          </w:pPr>
        </w:p>
      </w:tc>
    </w:tr>
    <w:tr w:rsidR="00821A36" w:rsidTr="006A2950">
      <w:tc>
        <w:tcPr>
          <w:tcW w:w="8487" w:type="dxa"/>
          <w:shd w:val="clear" w:color="auto" w:fill="auto"/>
        </w:tcPr>
        <w:p w:rsidR="00821A36" w:rsidRPr="00B6160E" w:rsidRDefault="00821A36" w:rsidP="00CB4C3F">
          <w:pPr>
            <w:pStyle w:val="Footer"/>
            <w:rPr>
              <w:rFonts w:ascii="Segoe UI" w:hAnsi="Segoe UI" w:cs="Segoe UI"/>
              <w:sz w:val="16"/>
              <w:szCs w:val="16"/>
            </w:rPr>
          </w:pPr>
        </w:p>
      </w:tc>
      <w:tc>
        <w:tcPr>
          <w:tcW w:w="2268" w:type="dxa"/>
          <w:shd w:val="clear" w:color="auto" w:fill="auto"/>
        </w:tcPr>
        <w:p w:rsidR="00821A36" w:rsidRPr="00B6160E" w:rsidRDefault="00821A36" w:rsidP="00CB4C3F">
          <w:pPr>
            <w:pStyle w:val="Footer"/>
            <w:ind w:right="14"/>
            <w:jc w:val="right"/>
            <w:rPr>
              <w:rFonts w:ascii="Segoe UI" w:hAnsi="Segoe UI" w:cs="Segoe UI"/>
              <w:sz w:val="16"/>
              <w:szCs w:val="16"/>
            </w:rPr>
          </w:pPr>
          <w:r w:rsidRPr="00B6160E">
            <w:rPr>
              <w:rFonts w:ascii="Segoe UI" w:hAnsi="Segoe UI" w:cs="Segoe UI"/>
              <w:sz w:val="16"/>
              <w:szCs w:val="16"/>
            </w:rPr>
            <w:t>2017 PROXY STATEMENT</w:t>
          </w:r>
        </w:p>
      </w:tc>
      <w:tc>
        <w:tcPr>
          <w:tcW w:w="270" w:type="dxa"/>
          <w:shd w:val="clear" w:color="auto" w:fill="auto"/>
          <w:vAlign w:val="bottom"/>
        </w:tcPr>
        <w:p w:rsidR="00821A36" w:rsidRPr="00B6160E" w:rsidRDefault="00821A36" w:rsidP="00CB4C3F">
          <w:pPr>
            <w:pStyle w:val="Footer"/>
            <w:ind w:left="43"/>
            <w:jc w:val="right"/>
            <w:rPr>
              <w:rFonts w:ascii="Segoe UI" w:hAnsi="Segoe UI" w:cs="Segoe UI"/>
              <w:b/>
              <w:color w:val="0081C4"/>
              <w:sz w:val="16"/>
              <w:szCs w:val="16"/>
            </w:rPr>
          </w:pPr>
          <w:r>
            <w:rPr>
              <w:rFonts w:ascii="Segoe UI" w:hAnsi="Segoe UI" w:cs="Segoe UI"/>
              <w:b/>
              <w:color w:val="0081C4"/>
              <w:sz w:val="16"/>
              <w:szCs w:val="16"/>
            </w:rPr>
            <w:t>23</w:t>
          </w:r>
        </w:p>
      </w:tc>
    </w:tr>
  </w:tbl>
  <w:p w:rsidR="00821A36" w:rsidRPr="00F20D88" w:rsidRDefault="00821A36">
    <w:pPr>
      <w:pStyle w:val="Footer"/>
      <w:rPr>
        <w:sz w:val="2"/>
      </w:rPr>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Ind w:w="-342" w:type="dxa"/>
      <w:tblLayout w:type="fixed"/>
      <w:tblCellMar>
        <w:left w:w="0" w:type="dxa"/>
        <w:right w:w="0" w:type="dxa"/>
      </w:tblCellMar>
      <w:tblLook w:val="04A0" w:firstRow="1" w:lastRow="0" w:firstColumn="1" w:lastColumn="0" w:noHBand="0" w:noVBand="1"/>
    </w:tblPr>
    <w:tblGrid>
      <w:gridCol w:w="360"/>
      <w:gridCol w:w="6833"/>
      <w:gridCol w:w="3814"/>
    </w:tblGrid>
    <w:tr w:rsidR="00821A36" w:rsidTr="00837896">
      <w:tc>
        <w:tcPr>
          <w:tcW w:w="360" w:type="dxa"/>
          <w:shd w:val="clear" w:color="auto" w:fill="auto"/>
        </w:tcPr>
        <w:p w:rsidR="00821A36" w:rsidRPr="0052270D" w:rsidRDefault="00821A36" w:rsidP="00296132">
          <w:pPr>
            <w:pStyle w:val="Footer"/>
            <w:rPr>
              <w:rFonts w:ascii="Segoe UI" w:hAnsi="Segoe UI" w:cs="Segoe UI"/>
              <w:sz w:val="8"/>
              <w:szCs w:val="8"/>
            </w:rPr>
          </w:pPr>
        </w:p>
      </w:tc>
      <w:tc>
        <w:tcPr>
          <w:tcW w:w="6833" w:type="dxa"/>
          <w:shd w:val="clear" w:color="auto" w:fill="auto"/>
        </w:tcPr>
        <w:p w:rsidR="00821A36" w:rsidRPr="0052270D" w:rsidRDefault="00821A36" w:rsidP="00296132">
          <w:pPr>
            <w:pStyle w:val="Footer"/>
            <w:rPr>
              <w:rFonts w:ascii="Segoe UI" w:hAnsi="Segoe UI" w:cs="Segoe UI"/>
              <w:sz w:val="8"/>
              <w:szCs w:val="8"/>
            </w:rPr>
          </w:pPr>
        </w:p>
      </w:tc>
      <w:tc>
        <w:tcPr>
          <w:tcW w:w="3814" w:type="dxa"/>
          <w:shd w:val="clear" w:color="auto" w:fill="auto"/>
        </w:tcPr>
        <w:p w:rsidR="00821A36" w:rsidRPr="0052270D" w:rsidRDefault="00821A36" w:rsidP="00296132">
          <w:pPr>
            <w:pStyle w:val="Footer"/>
            <w:rPr>
              <w:rFonts w:ascii="Segoe UI" w:hAnsi="Segoe UI" w:cs="Segoe UI"/>
              <w:sz w:val="8"/>
              <w:szCs w:val="8"/>
            </w:rPr>
          </w:pPr>
        </w:p>
      </w:tc>
    </w:tr>
    <w:tr w:rsidR="00821A36" w:rsidTr="00837896">
      <w:tc>
        <w:tcPr>
          <w:tcW w:w="360" w:type="dxa"/>
          <w:shd w:val="clear" w:color="auto" w:fill="auto"/>
          <w:vAlign w:val="bottom"/>
        </w:tcPr>
        <w:p w:rsidR="00821A36" w:rsidRPr="00B6160E" w:rsidRDefault="00821A36" w:rsidP="00296132">
          <w:pPr>
            <w:pStyle w:val="Footer"/>
            <w:ind w:left="36" w:right="-606"/>
            <w:rPr>
              <w:rFonts w:ascii="Segoe UI" w:hAnsi="Segoe UI" w:cs="Segoe UI"/>
              <w:b/>
              <w:color w:val="0081C4"/>
              <w:sz w:val="16"/>
              <w:szCs w:val="16"/>
            </w:rPr>
          </w:pPr>
          <w:r>
            <w:rPr>
              <w:rFonts w:ascii="Segoe UI" w:hAnsi="Segoe UI" w:cs="Segoe UI"/>
              <w:b/>
              <w:color w:val="0081C4"/>
              <w:sz w:val="16"/>
              <w:szCs w:val="16"/>
            </w:rPr>
            <w:t>24</w:t>
          </w:r>
        </w:p>
      </w:tc>
      <w:tc>
        <w:tcPr>
          <w:tcW w:w="6833" w:type="dxa"/>
          <w:shd w:val="clear" w:color="auto" w:fill="auto"/>
        </w:tcPr>
        <w:p w:rsidR="00821A36" w:rsidRPr="0052270D" w:rsidRDefault="00821A36" w:rsidP="00296132">
          <w:pPr>
            <w:pStyle w:val="Footer"/>
            <w:rPr>
              <w:rFonts w:ascii="Segoe UI" w:hAnsi="Segoe UI" w:cs="Segoe UI"/>
              <w:sz w:val="16"/>
              <w:szCs w:val="16"/>
            </w:rPr>
          </w:pPr>
          <w:r>
            <w:object w:dxaOrig="8324" w:dyaOrig="18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9" type="#_x0000_t75" style="width:45pt;height:9.75pt">
                <v:imagedata r:id="rId1" o:title=""/>
              </v:shape>
              <o:OLEObject Type="Embed" ProgID="PBrush" ShapeID="_x0000_i1039" DrawAspect="Content" ObjectID="_1569303492" r:id="rId2"/>
            </w:object>
          </w:r>
        </w:p>
      </w:tc>
      <w:tc>
        <w:tcPr>
          <w:tcW w:w="3814" w:type="dxa"/>
          <w:shd w:val="clear" w:color="auto" w:fill="auto"/>
        </w:tcPr>
        <w:p w:rsidR="00821A36" w:rsidRPr="0052270D" w:rsidRDefault="00821A36" w:rsidP="00296132">
          <w:pPr>
            <w:pStyle w:val="Footer"/>
            <w:rPr>
              <w:rFonts w:ascii="Segoe UI" w:hAnsi="Segoe UI" w:cs="Segoe UI"/>
              <w:sz w:val="16"/>
              <w:szCs w:val="16"/>
            </w:rPr>
          </w:pPr>
        </w:p>
      </w:tc>
    </w:tr>
  </w:tbl>
  <w:p w:rsidR="00821A36" w:rsidRPr="00F20D88" w:rsidRDefault="00821A36">
    <w:pPr>
      <w:pStyle w:val="Footer"/>
      <w:rPr>
        <w:sz w:val="2"/>
      </w:rPr>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025" w:type="dxa"/>
      <w:tblLayout w:type="fixed"/>
      <w:tblCellMar>
        <w:left w:w="0" w:type="dxa"/>
        <w:right w:w="0" w:type="dxa"/>
      </w:tblCellMar>
      <w:tblLook w:val="04A0" w:firstRow="1" w:lastRow="0" w:firstColumn="1" w:lastColumn="0" w:noHBand="0" w:noVBand="1"/>
    </w:tblPr>
    <w:tblGrid>
      <w:gridCol w:w="8487"/>
      <w:gridCol w:w="2268"/>
      <w:gridCol w:w="270"/>
    </w:tblGrid>
    <w:tr w:rsidR="00821A36" w:rsidTr="00837896">
      <w:tc>
        <w:tcPr>
          <w:tcW w:w="8487" w:type="dxa"/>
          <w:shd w:val="clear" w:color="auto" w:fill="auto"/>
        </w:tcPr>
        <w:p w:rsidR="00821A36" w:rsidRPr="007916B0" w:rsidRDefault="00821A36" w:rsidP="00296132">
          <w:pPr>
            <w:pStyle w:val="Footer"/>
            <w:rPr>
              <w:rFonts w:ascii="Segoe UI" w:hAnsi="Segoe UI" w:cs="Segoe UI"/>
              <w:sz w:val="12"/>
              <w:szCs w:val="8"/>
            </w:rPr>
          </w:pPr>
        </w:p>
      </w:tc>
      <w:tc>
        <w:tcPr>
          <w:tcW w:w="2268" w:type="dxa"/>
          <w:shd w:val="clear" w:color="auto" w:fill="auto"/>
        </w:tcPr>
        <w:p w:rsidR="00821A36" w:rsidRPr="007916B0" w:rsidRDefault="00821A36" w:rsidP="00296132">
          <w:pPr>
            <w:pStyle w:val="Footer"/>
            <w:rPr>
              <w:rFonts w:ascii="Segoe UI" w:hAnsi="Segoe UI" w:cs="Segoe UI"/>
              <w:sz w:val="12"/>
              <w:szCs w:val="8"/>
            </w:rPr>
          </w:pPr>
        </w:p>
      </w:tc>
      <w:tc>
        <w:tcPr>
          <w:tcW w:w="270" w:type="dxa"/>
          <w:shd w:val="clear" w:color="auto" w:fill="auto"/>
        </w:tcPr>
        <w:p w:rsidR="00821A36" w:rsidRPr="007916B0" w:rsidRDefault="00821A36" w:rsidP="00296132">
          <w:pPr>
            <w:pStyle w:val="Footer"/>
            <w:rPr>
              <w:rFonts w:ascii="Segoe UI" w:hAnsi="Segoe UI" w:cs="Segoe UI"/>
              <w:sz w:val="12"/>
              <w:szCs w:val="8"/>
            </w:rPr>
          </w:pPr>
        </w:p>
      </w:tc>
    </w:tr>
    <w:tr w:rsidR="00821A36" w:rsidTr="00837896">
      <w:tc>
        <w:tcPr>
          <w:tcW w:w="8487" w:type="dxa"/>
          <w:shd w:val="clear" w:color="auto" w:fill="auto"/>
        </w:tcPr>
        <w:p w:rsidR="00821A36" w:rsidRPr="00B6160E" w:rsidRDefault="00821A36" w:rsidP="00296132">
          <w:pPr>
            <w:pStyle w:val="Footer"/>
            <w:rPr>
              <w:rFonts w:ascii="Segoe UI" w:hAnsi="Segoe UI" w:cs="Segoe UI"/>
              <w:sz w:val="16"/>
              <w:szCs w:val="16"/>
            </w:rPr>
          </w:pPr>
        </w:p>
      </w:tc>
      <w:tc>
        <w:tcPr>
          <w:tcW w:w="2268" w:type="dxa"/>
          <w:shd w:val="clear" w:color="auto" w:fill="auto"/>
        </w:tcPr>
        <w:p w:rsidR="00821A36" w:rsidRPr="00B6160E" w:rsidRDefault="00821A36" w:rsidP="00296132">
          <w:pPr>
            <w:pStyle w:val="Footer"/>
            <w:ind w:right="14"/>
            <w:jc w:val="right"/>
            <w:rPr>
              <w:rFonts w:ascii="Segoe UI" w:hAnsi="Segoe UI" w:cs="Segoe UI"/>
              <w:sz w:val="16"/>
              <w:szCs w:val="16"/>
            </w:rPr>
          </w:pPr>
          <w:r w:rsidRPr="00B6160E">
            <w:rPr>
              <w:rFonts w:ascii="Segoe UI" w:hAnsi="Segoe UI" w:cs="Segoe UI"/>
              <w:sz w:val="16"/>
              <w:szCs w:val="16"/>
            </w:rPr>
            <w:t>2017 PROXY STATEMENT</w:t>
          </w:r>
        </w:p>
      </w:tc>
      <w:tc>
        <w:tcPr>
          <w:tcW w:w="270" w:type="dxa"/>
          <w:shd w:val="clear" w:color="auto" w:fill="auto"/>
          <w:vAlign w:val="bottom"/>
        </w:tcPr>
        <w:p w:rsidR="00821A36" w:rsidRPr="00B6160E" w:rsidRDefault="00821A36" w:rsidP="00296132">
          <w:pPr>
            <w:pStyle w:val="Footer"/>
            <w:ind w:left="43"/>
            <w:jc w:val="right"/>
            <w:rPr>
              <w:rFonts w:ascii="Segoe UI" w:hAnsi="Segoe UI" w:cs="Segoe UI"/>
              <w:b/>
              <w:color w:val="0081C4"/>
              <w:sz w:val="16"/>
              <w:szCs w:val="16"/>
            </w:rPr>
          </w:pPr>
          <w:r>
            <w:rPr>
              <w:rFonts w:ascii="Segoe UI" w:hAnsi="Segoe UI" w:cs="Segoe UI"/>
              <w:b/>
              <w:color w:val="0081C4"/>
              <w:sz w:val="16"/>
              <w:szCs w:val="16"/>
            </w:rPr>
            <w:t>25</w:t>
          </w:r>
        </w:p>
      </w:tc>
    </w:tr>
  </w:tbl>
  <w:p w:rsidR="00821A36" w:rsidRPr="00F20D88" w:rsidRDefault="00821A36">
    <w:pPr>
      <w:pStyle w:val="Footer"/>
      <w:rPr>
        <w:sz w:val="2"/>
      </w:rPr>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Ind w:w="-342" w:type="dxa"/>
      <w:tblLayout w:type="fixed"/>
      <w:tblCellMar>
        <w:left w:w="0" w:type="dxa"/>
        <w:right w:w="0" w:type="dxa"/>
      </w:tblCellMar>
      <w:tblLook w:val="04A0" w:firstRow="1" w:lastRow="0" w:firstColumn="1" w:lastColumn="0" w:noHBand="0" w:noVBand="1"/>
    </w:tblPr>
    <w:tblGrid>
      <w:gridCol w:w="360"/>
      <w:gridCol w:w="6833"/>
      <w:gridCol w:w="3814"/>
    </w:tblGrid>
    <w:tr w:rsidR="00821A36" w:rsidTr="00837896">
      <w:tc>
        <w:tcPr>
          <w:tcW w:w="360" w:type="dxa"/>
          <w:shd w:val="clear" w:color="auto" w:fill="auto"/>
        </w:tcPr>
        <w:p w:rsidR="00821A36" w:rsidRPr="0052270D" w:rsidRDefault="00821A36" w:rsidP="00296132">
          <w:pPr>
            <w:pStyle w:val="Footer"/>
            <w:rPr>
              <w:rFonts w:ascii="Segoe UI" w:hAnsi="Segoe UI" w:cs="Segoe UI"/>
              <w:sz w:val="8"/>
              <w:szCs w:val="8"/>
            </w:rPr>
          </w:pPr>
        </w:p>
      </w:tc>
      <w:tc>
        <w:tcPr>
          <w:tcW w:w="6833" w:type="dxa"/>
          <w:shd w:val="clear" w:color="auto" w:fill="auto"/>
        </w:tcPr>
        <w:p w:rsidR="00821A36" w:rsidRPr="0052270D" w:rsidRDefault="00821A36" w:rsidP="00296132">
          <w:pPr>
            <w:pStyle w:val="Footer"/>
            <w:rPr>
              <w:rFonts w:ascii="Segoe UI" w:hAnsi="Segoe UI" w:cs="Segoe UI"/>
              <w:sz w:val="8"/>
              <w:szCs w:val="8"/>
            </w:rPr>
          </w:pPr>
        </w:p>
      </w:tc>
      <w:tc>
        <w:tcPr>
          <w:tcW w:w="3814" w:type="dxa"/>
          <w:shd w:val="clear" w:color="auto" w:fill="auto"/>
        </w:tcPr>
        <w:p w:rsidR="00821A36" w:rsidRPr="0052270D" w:rsidRDefault="00821A36" w:rsidP="00296132">
          <w:pPr>
            <w:pStyle w:val="Footer"/>
            <w:rPr>
              <w:rFonts w:ascii="Segoe UI" w:hAnsi="Segoe UI" w:cs="Segoe UI"/>
              <w:sz w:val="8"/>
              <w:szCs w:val="8"/>
            </w:rPr>
          </w:pPr>
        </w:p>
      </w:tc>
    </w:tr>
    <w:tr w:rsidR="00821A36" w:rsidTr="00837896">
      <w:tc>
        <w:tcPr>
          <w:tcW w:w="360" w:type="dxa"/>
          <w:shd w:val="clear" w:color="auto" w:fill="auto"/>
          <w:vAlign w:val="bottom"/>
        </w:tcPr>
        <w:p w:rsidR="00821A36" w:rsidRPr="00B6160E" w:rsidRDefault="00821A36" w:rsidP="00296132">
          <w:pPr>
            <w:pStyle w:val="Footer"/>
            <w:ind w:left="36" w:right="-606"/>
            <w:rPr>
              <w:rFonts w:ascii="Segoe UI" w:hAnsi="Segoe UI" w:cs="Segoe UI"/>
              <w:b/>
              <w:color w:val="0081C4"/>
              <w:sz w:val="16"/>
              <w:szCs w:val="16"/>
            </w:rPr>
          </w:pPr>
          <w:r>
            <w:rPr>
              <w:rFonts w:ascii="Segoe UI" w:hAnsi="Segoe UI" w:cs="Segoe UI"/>
              <w:b/>
              <w:color w:val="0081C4"/>
              <w:sz w:val="16"/>
              <w:szCs w:val="16"/>
            </w:rPr>
            <w:t>26</w:t>
          </w:r>
        </w:p>
      </w:tc>
      <w:tc>
        <w:tcPr>
          <w:tcW w:w="6833" w:type="dxa"/>
          <w:shd w:val="clear" w:color="auto" w:fill="auto"/>
        </w:tcPr>
        <w:p w:rsidR="00821A36" w:rsidRPr="0052270D" w:rsidRDefault="00821A36" w:rsidP="00296132">
          <w:pPr>
            <w:pStyle w:val="Footer"/>
            <w:rPr>
              <w:rFonts w:ascii="Segoe UI" w:hAnsi="Segoe UI" w:cs="Segoe UI"/>
              <w:sz w:val="16"/>
              <w:szCs w:val="16"/>
            </w:rPr>
          </w:pPr>
          <w:r>
            <w:object w:dxaOrig="8324" w:dyaOrig="18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0" type="#_x0000_t75" style="width:45pt;height:9.75pt">
                <v:imagedata r:id="rId1" o:title=""/>
              </v:shape>
              <o:OLEObject Type="Embed" ProgID="PBrush" ShapeID="_x0000_i1040" DrawAspect="Content" ObjectID="_1569303493" r:id="rId2"/>
            </w:object>
          </w:r>
        </w:p>
      </w:tc>
      <w:tc>
        <w:tcPr>
          <w:tcW w:w="3814" w:type="dxa"/>
          <w:shd w:val="clear" w:color="auto" w:fill="auto"/>
        </w:tcPr>
        <w:p w:rsidR="00821A36" w:rsidRPr="0052270D" w:rsidRDefault="00821A36" w:rsidP="00296132">
          <w:pPr>
            <w:pStyle w:val="Footer"/>
            <w:rPr>
              <w:rFonts w:ascii="Segoe UI" w:hAnsi="Segoe UI" w:cs="Segoe UI"/>
              <w:sz w:val="16"/>
              <w:szCs w:val="16"/>
            </w:rPr>
          </w:pPr>
        </w:p>
      </w:tc>
    </w:tr>
  </w:tbl>
  <w:p w:rsidR="00821A36" w:rsidRPr="00F20D88" w:rsidRDefault="00821A36">
    <w:pPr>
      <w:pStyle w:val="Footer"/>
      <w:rPr>
        <w:sz w:val="2"/>
      </w:rPr>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025" w:type="dxa"/>
      <w:tblLayout w:type="fixed"/>
      <w:tblCellMar>
        <w:left w:w="0" w:type="dxa"/>
        <w:right w:w="0" w:type="dxa"/>
      </w:tblCellMar>
      <w:tblLook w:val="04A0" w:firstRow="1" w:lastRow="0" w:firstColumn="1" w:lastColumn="0" w:noHBand="0" w:noVBand="1"/>
    </w:tblPr>
    <w:tblGrid>
      <w:gridCol w:w="8487"/>
      <w:gridCol w:w="2268"/>
      <w:gridCol w:w="270"/>
    </w:tblGrid>
    <w:tr w:rsidR="00821A36" w:rsidTr="00837896">
      <w:tc>
        <w:tcPr>
          <w:tcW w:w="8487" w:type="dxa"/>
          <w:shd w:val="clear" w:color="auto" w:fill="auto"/>
        </w:tcPr>
        <w:p w:rsidR="00821A36" w:rsidRPr="007916B0" w:rsidRDefault="00821A36" w:rsidP="00296132">
          <w:pPr>
            <w:pStyle w:val="Footer"/>
            <w:rPr>
              <w:rFonts w:ascii="Segoe UI" w:hAnsi="Segoe UI" w:cs="Segoe UI"/>
              <w:sz w:val="12"/>
              <w:szCs w:val="8"/>
            </w:rPr>
          </w:pPr>
        </w:p>
      </w:tc>
      <w:tc>
        <w:tcPr>
          <w:tcW w:w="2268" w:type="dxa"/>
          <w:shd w:val="clear" w:color="auto" w:fill="auto"/>
        </w:tcPr>
        <w:p w:rsidR="00821A36" w:rsidRPr="007916B0" w:rsidRDefault="00821A36" w:rsidP="00296132">
          <w:pPr>
            <w:pStyle w:val="Footer"/>
            <w:rPr>
              <w:rFonts w:ascii="Segoe UI" w:hAnsi="Segoe UI" w:cs="Segoe UI"/>
              <w:sz w:val="12"/>
              <w:szCs w:val="8"/>
            </w:rPr>
          </w:pPr>
        </w:p>
      </w:tc>
      <w:tc>
        <w:tcPr>
          <w:tcW w:w="270" w:type="dxa"/>
          <w:shd w:val="clear" w:color="auto" w:fill="auto"/>
        </w:tcPr>
        <w:p w:rsidR="00821A36" w:rsidRPr="007916B0" w:rsidRDefault="00821A36" w:rsidP="00296132">
          <w:pPr>
            <w:pStyle w:val="Footer"/>
            <w:rPr>
              <w:rFonts w:ascii="Segoe UI" w:hAnsi="Segoe UI" w:cs="Segoe UI"/>
              <w:sz w:val="12"/>
              <w:szCs w:val="8"/>
            </w:rPr>
          </w:pPr>
        </w:p>
      </w:tc>
    </w:tr>
    <w:tr w:rsidR="00821A36" w:rsidTr="00837896">
      <w:tc>
        <w:tcPr>
          <w:tcW w:w="8487" w:type="dxa"/>
          <w:shd w:val="clear" w:color="auto" w:fill="auto"/>
        </w:tcPr>
        <w:p w:rsidR="00821A36" w:rsidRPr="00B6160E" w:rsidRDefault="00821A36" w:rsidP="00296132">
          <w:pPr>
            <w:pStyle w:val="Footer"/>
            <w:rPr>
              <w:rFonts w:ascii="Segoe UI" w:hAnsi="Segoe UI" w:cs="Segoe UI"/>
              <w:sz w:val="16"/>
              <w:szCs w:val="16"/>
            </w:rPr>
          </w:pPr>
        </w:p>
      </w:tc>
      <w:tc>
        <w:tcPr>
          <w:tcW w:w="2268" w:type="dxa"/>
          <w:shd w:val="clear" w:color="auto" w:fill="auto"/>
        </w:tcPr>
        <w:p w:rsidR="00821A36" w:rsidRPr="00B6160E" w:rsidRDefault="00821A36" w:rsidP="00296132">
          <w:pPr>
            <w:pStyle w:val="Footer"/>
            <w:ind w:right="14"/>
            <w:jc w:val="right"/>
            <w:rPr>
              <w:rFonts w:ascii="Segoe UI" w:hAnsi="Segoe UI" w:cs="Segoe UI"/>
              <w:sz w:val="16"/>
              <w:szCs w:val="16"/>
            </w:rPr>
          </w:pPr>
          <w:r w:rsidRPr="00B6160E">
            <w:rPr>
              <w:rFonts w:ascii="Segoe UI" w:hAnsi="Segoe UI" w:cs="Segoe UI"/>
              <w:sz w:val="16"/>
              <w:szCs w:val="16"/>
            </w:rPr>
            <w:t>2017 PROXY STATEMENT</w:t>
          </w:r>
        </w:p>
      </w:tc>
      <w:tc>
        <w:tcPr>
          <w:tcW w:w="270" w:type="dxa"/>
          <w:shd w:val="clear" w:color="auto" w:fill="auto"/>
          <w:vAlign w:val="bottom"/>
        </w:tcPr>
        <w:p w:rsidR="00821A36" w:rsidRPr="00B6160E" w:rsidRDefault="00821A36" w:rsidP="00296132">
          <w:pPr>
            <w:pStyle w:val="Footer"/>
            <w:ind w:left="43"/>
            <w:jc w:val="right"/>
            <w:rPr>
              <w:rFonts w:ascii="Segoe UI" w:hAnsi="Segoe UI" w:cs="Segoe UI"/>
              <w:b/>
              <w:color w:val="0081C4"/>
              <w:sz w:val="16"/>
              <w:szCs w:val="16"/>
            </w:rPr>
          </w:pPr>
          <w:r>
            <w:rPr>
              <w:rFonts w:ascii="Segoe UI" w:hAnsi="Segoe UI" w:cs="Segoe UI"/>
              <w:b/>
              <w:color w:val="0081C4"/>
              <w:sz w:val="16"/>
              <w:szCs w:val="16"/>
            </w:rPr>
            <w:t>27</w:t>
          </w:r>
        </w:p>
      </w:tc>
    </w:tr>
  </w:tbl>
  <w:p w:rsidR="00821A36" w:rsidRPr="00F20D88" w:rsidRDefault="00821A36">
    <w:pPr>
      <w:pStyle w:val="Footer"/>
      <w:rPr>
        <w:sz w:val="2"/>
      </w:rPr>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Ind w:w="-342" w:type="dxa"/>
      <w:tblLayout w:type="fixed"/>
      <w:tblCellMar>
        <w:left w:w="0" w:type="dxa"/>
        <w:right w:w="0" w:type="dxa"/>
      </w:tblCellMar>
      <w:tblLook w:val="04A0" w:firstRow="1" w:lastRow="0" w:firstColumn="1" w:lastColumn="0" w:noHBand="0" w:noVBand="1"/>
    </w:tblPr>
    <w:tblGrid>
      <w:gridCol w:w="360"/>
      <w:gridCol w:w="6833"/>
      <w:gridCol w:w="3814"/>
    </w:tblGrid>
    <w:tr w:rsidR="00821A36" w:rsidTr="00837896">
      <w:tc>
        <w:tcPr>
          <w:tcW w:w="360" w:type="dxa"/>
          <w:shd w:val="clear" w:color="auto" w:fill="auto"/>
        </w:tcPr>
        <w:p w:rsidR="00821A36" w:rsidRPr="0052270D" w:rsidRDefault="00821A36" w:rsidP="00AD4972">
          <w:pPr>
            <w:pStyle w:val="Footer"/>
            <w:rPr>
              <w:rFonts w:ascii="Segoe UI" w:hAnsi="Segoe UI" w:cs="Segoe UI"/>
              <w:sz w:val="8"/>
              <w:szCs w:val="8"/>
            </w:rPr>
          </w:pPr>
        </w:p>
      </w:tc>
      <w:tc>
        <w:tcPr>
          <w:tcW w:w="6833" w:type="dxa"/>
          <w:shd w:val="clear" w:color="auto" w:fill="auto"/>
        </w:tcPr>
        <w:p w:rsidR="00821A36" w:rsidRPr="0052270D" w:rsidRDefault="00821A36" w:rsidP="00AD4972">
          <w:pPr>
            <w:pStyle w:val="Footer"/>
            <w:rPr>
              <w:rFonts w:ascii="Segoe UI" w:hAnsi="Segoe UI" w:cs="Segoe UI"/>
              <w:sz w:val="8"/>
              <w:szCs w:val="8"/>
            </w:rPr>
          </w:pPr>
        </w:p>
      </w:tc>
      <w:tc>
        <w:tcPr>
          <w:tcW w:w="3814" w:type="dxa"/>
          <w:shd w:val="clear" w:color="auto" w:fill="auto"/>
        </w:tcPr>
        <w:p w:rsidR="00821A36" w:rsidRPr="0052270D" w:rsidRDefault="00821A36" w:rsidP="00AD4972">
          <w:pPr>
            <w:pStyle w:val="Footer"/>
            <w:rPr>
              <w:rFonts w:ascii="Segoe UI" w:hAnsi="Segoe UI" w:cs="Segoe UI"/>
              <w:sz w:val="8"/>
              <w:szCs w:val="8"/>
            </w:rPr>
          </w:pPr>
        </w:p>
      </w:tc>
    </w:tr>
    <w:tr w:rsidR="00821A36" w:rsidTr="00837896">
      <w:tc>
        <w:tcPr>
          <w:tcW w:w="360" w:type="dxa"/>
          <w:shd w:val="clear" w:color="auto" w:fill="auto"/>
          <w:vAlign w:val="bottom"/>
        </w:tcPr>
        <w:p w:rsidR="00821A36" w:rsidRPr="00B6160E" w:rsidRDefault="00821A36" w:rsidP="00AD4972">
          <w:pPr>
            <w:pStyle w:val="Footer"/>
            <w:ind w:left="36" w:right="-606"/>
            <w:rPr>
              <w:rFonts w:ascii="Segoe UI" w:hAnsi="Segoe UI" w:cs="Segoe UI"/>
              <w:b/>
              <w:color w:val="0081C4"/>
              <w:sz w:val="16"/>
              <w:szCs w:val="16"/>
            </w:rPr>
          </w:pPr>
          <w:r>
            <w:rPr>
              <w:rFonts w:ascii="Segoe UI" w:hAnsi="Segoe UI" w:cs="Segoe UI"/>
              <w:b/>
              <w:color w:val="0081C4"/>
              <w:sz w:val="16"/>
              <w:szCs w:val="16"/>
            </w:rPr>
            <w:t>28</w:t>
          </w:r>
        </w:p>
      </w:tc>
      <w:tc>
        <w:tcPr>
          <w:tcW w:w="6833" w:type="dxa"/>
          <w:shd w:val="clear" w:color="auto" w:fill="auto"/>
        </w:tcPr>
        <w:p w:rsidR="00821A36" w:rsidRPr="0052270D" w:rsidRDefault="00821A36" w:rsidP="00AD4972">
          <w:pPr>
            <w:pStyle w:val="Footer"/>
            <w:rPr>
              <w:rFonts w:ascii="Segoe UI" w:hAnsi="Segoe UI" w:cs="Segoe UI"/>
              <w:sz w:val="16"/>
              <w:szCs w:val="16"/>
            </w:rPr>
          </w:pPr>
          <w:r>
            <w:object w:dxaOrig="8324" w:dyaOrig="18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1" type="#_x0000_t75" style="width:45pt;height:9.75pt">
                <v:imagedata r:id="rId1" o:title=""/>
              </v:shape>
              <o:OLEObject Type="Embed" ProgID="PBrush" ShapeID="_x0000_i1041" DrawAspect="Content" ObjectID="_1569303494" r:id="rId2"/>
            </w:object>
          </w:r>
        </w:p>
      </w:tc>
      <w:tc>
        <w:tcPr>
          <w:tcW w:w="3814" w:type="dxa"/>
          <w:shd w:val="clear" w:color="auto" w:fill="auto"/>
        </w:tcPr>
        <w:p w:rsidR="00821A36" w:rsidRPr="0052270D" w:rsidRDefault="00821A36" w:rsidP="00AD4972">
          <w:pPr>
            <w:pStyle w:val="Footer"/>
            <w:rPr>
              <w:rFonts w:ascii="Segoe UI" w:hAnsi="Segoe UI" w:cs="Segoe UI"/>
              <w:sz w:val="16"/>
              <w:szCs w:val="16"/>
            </w:rPr>
          </w:pPr>
        </w:p>
      </w:tc>
    </w:tr>
  </w:tbl>
  <w:p w:rsidR="00821A36" w:rsidRPr="00F20D88" w:rsidRDefault="00821A36">
    <w:pPr>
      <w:pStyle w:val="Footer"/>
      <w:rPr>
        <w:sz w:val="2"/>
      </w:rPr>
    </w:pP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025" w:type="dxa"/>
      <w:tblLayout w:type="fixed"/>
      <w:tblCellMar>
        <w:left w:w="0" w:type="dxa"/>
        <w:right w:w="0" w:type="dxa"/>
      </w:tblCellMar>
      <w:tblLook w:val="04A0" w:firstRow="1" w:lastRow="0" w:firstColumn="1" w:lastColumn="0" w:noHBand="0" w:noVBand="1"/>
    </w:tblPr>
    <w:tblGrid>
      <w:gridCol w:w="8487"/>
      <w:gridCol w:w="2268"/>
      <w:gridCol w:w="270"/>
    </w:tblGrid>
    <w:tr w:rsidR="00821A36" w:rsidTr="00837896">
      <w:tc>
        <w:tcPr>
          <w:tcW w:w="8487" w:type="dxa"/>
          <w:shd w:val="clear" w:color="auto" w:fill="auto"/>
        </w:tcPr>
        <w:p w:rsidR="00821A36" w:rsidRPr="007916B0" w:rsidRDefault="00821A36" w:rsidP="00296132">
          <w:pPr>
            <w:pStyle w:val="Footer"/>
            <w:rPr>
              <w:rFonts w:ascii="Segoe UI" w:hAnsi="Segoe UI" w:cs="Segoe UI"/>
              <w:sz w:val="12"/>
              <w:szCs w:val="8"/>
            </w:rPr>
          </w:pPr>
        </w:p>
      </w:tc>
      <w:tc>
        <w:tcPr>
          <w:tcW w:w="2268" w:type="dxa"/>
          <w:shd w:val="clear" w:color="auto" w:fill="auto"/>
        </w:tcPr>
        <w:p w:rsidR="00821A36" w:rsidRPr="007916B0" w:rsidRDefault="00821A36" w:rsidP="00296132">
          <w:pPr>
            <w:pStyle w:val="Footer"/>
            <w:rPr>
              <w:rFonts w:ascii="Segoe UI" w:hAnsi="Segoe UI" w:cs="Segoe UI"/>
              <w:sz w:val="12"/>
              <w:szCs w:val="8"/>
            </w:rPr>
          </w:pPr>
        </w:p>
      </w:tc>
      <w:tc>
        <w:tcPr>
          <w:tcW w:w="270" w:type="dxa"/>
          <w:shd w:val="clear" w:color="auto" w:fill="auto"/>
        </w:tcPr>
        <w:p w:rsidR="00821A36" w:rsidRPr="007916B0" w:rsidRDefault="00821A36" w:rsidP="00296132">
          <w:pPr>
            <w:pStyle w:val="Footer"/>
            <w:rPr>
              <w:rFonts w:ascii="Segoe UI" w:hAnsi="Segoe UI" w:cs="Segoe UI"/>
              <w:sz w:val="12"/>
              <w:szCs w:val="8"/>
            </w:rPr>
          </w:pPr>
        </w:p>
      </w:tc>
    </w:tr>
    <w:tr w:rsidR="00821A36" w:rsidTr="00837896">
      <w:tc>
        <w:tcPr>
          <w:tcW w:w="8487" w:type="dxa"/>
          <w:shd w:val="clear" w:color="auto" w:fill="auto"/>
        </w:tcPr>
        <w:p w:rsidR="00821A36" w:rsidRPr="00B6160E" w:rsidRDefault="00821A36" w:rsidP="00296132">
          <w:pPr>
            <w:pStyle w:val="Footer"/>
            <w:rPr>
              <w:rFonts w:ascii="Segoe UI" w:hAnsi="Segoe UI" w:cs="Segoe UI"/>
              <w:sz w:val="16"/>
              <w:szCs w:val="16"/>
            </w:rPr>
          </w:pPr>
        </w:p>
      </w:tc>
      <w:tc>
        <w:tcPr>
          <w:tcW w:w="2268" w:type="dxa"/>
          <w:shd w:val="clear" w:color="auto" w:fill="auto"/>
        </w:tcPr>
        <w:p w:rsidR="00821A36" w:rsidRPr="00B6160E" w:rsidRDefault="00821A36" w:rsidP="00296132">
          <w:pPr>
            <w:pStyle w:val="Footer"/>
            <w:ind w:right="14"/>
            <w:jc w:val="right"/>
            <w:rPr>
              <w:rFonts w:ascii="Segoe UI" w:hAnsi="Segoe UI" w:cs="Segoe UI"/>
              <w:sz w:val="16"/>
              <w:szCs w:val="16"/>
            </w:rPr>
          </w:pPr>
          <w:r w:rsidRPr="00B6160E">
            <w:rPr>
              <w:rFonts w:ascii="Segoe UI" w:hAnsi="Segoe UI" w:cs="Segoe UI"/>
              <w:sz w:val="16"/>
              <w:szCs w:val="16"/>
            </w:rPr>
            <w:t>2017 PROXY STATEMENT</w:t>
          </w:r>
        </w:p>
      </w:tc>
      <w:tc>
        <w:tcPr>
          <w:tcW w:w="270" w:type="dxa"/>
          <w:shd w:val="clear" w:color="auto" w:fill="auto"/>
          <w:vAlign w:val="bottom"/>
        </w:tcPr>
        <w:p w:rsidR="00821A36" w:rsidRPr="00B6160E" w:rsidRDefault="00821A36" w:rsidP="00AD4972">
          <w:pPr>
            <w:pStyle w:val="Footer"/>
            <w:ind w:left="43"/>
            <w:jc w:val="right"/>
            <w:rPr>
              <w:rFonts w:ascii="Segoe UI" w:hAnsi="Segoe UI" w:cs="Segoe UI"/>
              <w:b/>
              <w:color w:val="0081C4"/>
              <w:sz w:val="16"/>
              <w:szCs w:val="16"/>
            </w:rPr>
          </w:pPr>
          <w:r>
            <w:rPr>
              <w:rFonts w:ascii="Segoe UI" w:hAnsi="Segoe UI" w:cs="Segoe UI"/>
              <w:b/>
              <w:color w:val="0081C4"/>
              <w:sz w:val="16"/>
              <w:szCs w:val="16"/>
            </w:rPr>
            <w:t>29</w:t>
          </w:r>
        </w:p>
      </w:tc>
    </w:tr>
  </w:tbl>
  <w:p w:rsidR="00821A36" w:rsidRPr="00F20D88" w:rsidRDefault="00821A36">
    <w:pPr>
      <w:pStyle w:val="Footer"/>
      <w:rPr>
        <w:sz w:val="2"/>
      </w:rPr>
    </w:pP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Ind w:w="-342" w:type="dxa"/>
      <w:tblLayout w:type="fixed"/>
      <w:tblCellMar>
        <w:left w:w="0" w:type="dxa"/>
        <w:right w:w="0" w:type="dxa"/>
      </w:tblCellMar>
      <w:tblLook w:val="04A0" w:firstRow="1" w:lastRow="0" w:firstColumn="1" w:lastColumn="0" w:noHBand="0" w:noVBand="1"/>
    </w:tblPr>
    <w:tblGrid>
      <w:gridCol w:w="360"/>
      <w:gridCol w:w="6833"/>
      <w:gridCol w:w="3814"/>
    </w:tblGrid>
    <w:tr w:rsidR="00821A36" w:rsidTr="00837896">
      <w:tc>
        <w:tcPr>
          <w:tcW w:w="360" w:type="dxa"/>
          <w:shd w:val="clear" w:color="auto" w:fill="auto"/>
        </w:tcPr>
        <w:p w:rsidR="00821A36" w:rsidRPr="0052270D" w:rsidRDefault="00821A36" w:rsidP="00AD4972">
          <w:pPr>
            <w:pStyle w:val="Footer"/>
            <w:rPr>
              <w:rFonts w:ascii="Segoe UI" w:hAnsi="Segoe UI" w:cs="Segoe UI"/>
              <w:sz w:val="8"/>
              <w:szCs w:val="8"/>
            </w:rPr>
          </w:pPr>
        </w:p>
      </w:tc>
      <w:tc>
        <w:tcPr>
          <w:tcW w:w="6833" w:type="dxa"/>
          <w:shd w:val="clear" w:color="auto" w:fill="auto"/>
        </w:tcPr>
        <w:p w:rsidR="00821A36" w:rsidRPr="0052270D" w:rsidRDefault="00821A36" w:rsidP="00AD4972">
          <w:pPr>
            <w:pStyle w:val="Footer"/>
            <w:rPr>
              <w:rFonts w:ascii="Segoe UI" w:hAnsi="Segoe UI" w:cs="Segoe UI"/>
              <w:sz w:val="8"/>
              <w:szCs w:val="8"/>
            </w:rPr>
          </w:pPr>
        </w:p>
      </w:tc>
      <w:tc>
        <w:tcPr>
          <w:tcW w:w="3814" w:type="dxa"/>
          <w:shd w:val="clear" w:color="auto" w:fill="auto"/>
        </w:tcPr>
        <w:p w:rsidR="00821A36" w:rsidRPr="0052270D" w:rsidRDefault="00821A36" w:rsidP="00AD4972">
          <w:pPr>
            <w:pStyle w:val="Footer"/>
            <w:rPr>
              <w:rFonts w:ascii="Segoe UI" w:hAnsi="Segoe UI" w:cs="Segoe UI"/>
              <w:sz w:val="8"/>
              <w:szCs w:val="8"/>
            </w:rPr>
          </w:pPr>
        </w:p>
      </w:tc>
    </w:tr>
    <w:tr w:rsidR="00821A36" w:rsidTr="00837896">
      <w:tc>
        <w:tcPr>
          <w:tcW w:w="360" w:type="dxa"/>
          <w:shd w:val="clear" w:color="auto" w:fill="auto"/>
          <w:vAlign w:val="bottom"/>
        </w:tcPr>
        <w:p w:rsidR="00821A36" w:rsidRPr="00B6160E" w:rsidRDefault="00821A36" w:rsidP="00AD4972">
          <w:pPr>
            <w:pStyle w:val="Footer"/>
            <w:ind w:left="36" w:right="-606"/>
            <w:rPr>
              <w:rFonts w:ascii="Segoe UI" w:hAnsi="Segoe UI" w:cs="Segoe UI"/>
              <w:b/>
              <w:color w:val="0081C4"/>
              <w:sz w:val="16"/>
              <w:szCs w:val="16"/>
            </w:rPr>
          </w:pPr>
          <w:r>
            <w:rPr>
              <w:rFonts w:ascii="Segoe UI" w:hAnsi="Segoe UI" w:cs="Segoe UI"/>
              <w:b/>
              <w:color w:val="0081C4"/>
              <w:sz w:val="16"/>
              <w:szCs w:val="16"/>
            </w:rPr>
            <w:t>30</w:t>
          </w:r>
        </w:p>
      </w:tc>
      <w:tc>
        <w:tcPr>
          <w:tcW w:w="6833" w:type="dxa"/>
          <w:shd w:val="clear" w:color="auto" w:fill="auto"/>
        </w:tcPr>
        <w:p w:rsidR="00821A36" w:rsidRPr="0052270D" w:rsidRDefault="00821A36" w:rsidP="00AD4972">
          <w:pPr>
            <w:pStyle w:val="Footer"/>
            <w:rPr>
              <w:rFonts w:ascii="Segoe UI" w:hAnsi="Segoe UI" w:cs="Segoe UI"/>
              <w:sz w:val="16"/>
              <w:szCs w:val="16"/>
            </w:rPr>
          </w:pPr>
          <w:r>
            <w:object w:dxaOrig="8324" w:dyaOrig="18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2" type="#_x0000_t75" style="width:45pt;height:9.75pt">
                <v:imagedata r:id="rId1" o:title=""/>
              </v:shape>
              <o:OLEObject Type="Embed" ProgID="PBrush" ShapeID="_x0000_i1042" DrawAspect="Content" ObjectID="_1569303495" r:id="rId2"/>
            </w:object>
          </w:r>
        </w:p>
      </w:tc>
      <w:tc>
        <w:tcPr>
          <w:tcW w:w="3814" w:type="dxa"/>
          <w:shd w:val="clear" w:color="auto" w:fill="auto"/>
        </w:tcPr>
        <w:p w:rsidR="00821A36" w:rsidRPr="0052270D" w:rsidRDefault="00821A36" w:rsidP="00AD4972">
          <w:pPr>
            <w:pStyle w:val="Footer"/>
            <w:rPr>
              <w:rFonts w:ascii="Segoe UI" w:hAnsi="Segoe UI" w:cs="Segoe UI"/>
              <w:sz w:val="16"/>
              <w:szCs w:val="16"/>
            </w:rPr>
          </w:pPr>
        </w:p>
      </w:tc>
    </w:tr>
  </w:tbl>
  <w:p w:rsidR="00821A36" w:rsidRPr="00F20D88" w:rsidRDefault="00821A36">
    <w:pPr>
      <w:pStyle w:val="Footer"/>
      <w:rPr>
        <w:sz w:val="2"/>
      </w:rPr>
    </w:pP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025" w:type="dxa"/>
      <w:tblLayout w:type="fixed"/>
      <w:tblCellMar>
        <w:left w:w="0" w:type="dxa"/>
        <w:right w:w="0" w:type="dxa"/>
      </w:tblCellMar>
      <w:tblLook w:val="04A0" w:firstRow="1" w:lastRow="0" w:firstColumn="1" w:lastColumn="0" w:noHBand="0" w:noVBand="1"/>
    </w:tblPr>
    <w:tblGrid>
      <w:gridCol w:w="8487"/>
      <w:gridCol w:w="2268"/>
      <w:gridCol w:w="270"/>
    </w:tblGrid>
    <w:tr w:rsidR="00821A36" w:rsidTr="00837896">
      <w:tc>
        <w:tcPr>
          <w:tcW w:w="8487" w:type="dxa"/>
          <w:shd w:val="clear" w:color="auto" w:fill="auto"/>
        </w:tcPr>
        <w:p w:rsidR="00821A36" w:rsidRPr="007916B0" w:rsidRDefault="00821A36" w:rsidP="00296132">
          <w:pPr>
            <w:pStyle w:val="Footer"/>
            <w:rPr>
              <w:rFonts w:ascii="Segoe UI" w:hAnsi="Segoe UI" w:cs="Segoe UI"/>
              <w:sz w:val="12"/>
              <w:szCs w:val="8"/>
            </w:rPr>
          </w:pPr>
        </w:p>
      </w:tc>
      <w:tc>
        <w:tcPr>
          <w:tcW w:w="2268" w:type="dxa"/>
          <w:shd w:val="clear" w:color="auto" w:fill="auto"/>
        </w:tcPr>
        <w:p w:rsidR="00821A36" w:rsidRPr="007916B0" w:rsidRDefault="00821A36" w:rsidP="00296132">
          <w:pPr>
            <w:pStyle w:val="Footer"/>
            <w:rPr>
              <w:rFonts w:ascii="Segoe UI" w:hAnsi="Segoe UI" w:cs="Segoe UI"/>
              <w:sz w:val="12"/>
              <w:szCs w:val="8"/>
            </w:rPr>
          </w:pPr>
        </w:p>
      </w:tc>
      <w:tc>
        <w:tcPr>
          <w:tcW w:w="270" w:type="dxa"/>
          <w:shd w:val="clear" w:color="auto" w:fill="auto"/>
        </w:tcPr>
        <w:p w:rsidR="00821A36" w:rsidRPr="007916B0" w:rsidRDefault="00821A36" w:rsidP="00296132">
          <w:pPr>
            <w:pStyle w:val="Footer"/>
            <w:rPr>
              <w:rFonts w:ascii="Segoe UI" w:hAnsi="Segoe UI" w:cs="Segoe UI"/>
              <w:sz w:val="12"/>
              <w:szCs w:val="8"/>
            </w:rPr>
          </w:pPr>
        </w:p>
      </w:tc>
    </w:tr>
    <w:tr w:rsidR="00821A36" w:rsidTr="00837896">
      <w:tc>
        <w:tcPr>
          <w:tcW w:w="8487" w:type="dxa"/>
          <w:shd w:val="clear" w:color="auto" w:fill="auto"/>
        </w:tcPr>
        <w:p w:rsidR="00821A36" w:rsidRPr="00B6160E" w:rsidRDefault="00821A36" w:rsidP="00296132">
          <w:pPr>
            <w:pStyle w:val="Footer"/>
            <w:rPr>
              <w:rFonts w:ascii="Segoe UI" w:hAnsi="Segoe UI" w:cs="Segoe UI"/>
              <w:sz w:val="16"/>
              <w:szCs w:val="16"/>
            </w:rPr>
          </w:pPr>
        </w:p>
      </w:tc>
      <w:tc>
        <w:tcPr>
          <w:tcW w:w="2268" w:type="dxa"/>
          <w:shd w:val="clear" w:color="auto" w:fill="auto"/>
        </w:tcPr>
        <w:p w:rsidR="00821A36" w:rsidRPr="00B6160E" w:rsidRDefault="00821A36" w:rsidP="00296132">
          <w:pPr>
            <w:pStyle w:val="Footer"/>
            <w:ind w:right="14"/>
            <w:jc w:val="right"/>
            <w:rPr>
              <w:rFonts w:ascii="Segoe UI" w:hAnsi="Segoe UI" w:cs="Segoe UI"/>
              <w:sz w:val="16"/>
              <w:szCs w:val="16"/>
            </w:rPr>
          </w:pPr>
          <w:r w:rsidRPr="00B6160E">
            <w:rPr>
              <w:rFonts w:ascii="Segoe UI" w:hAnsi="Segoe UI" w:cs="Segoe UI"/>
              <w:sz w:val="16"/>
              <w:szCs w:val="16"/>
            </w:rPr>
            <w:t>2017 PROXY STATEMENT</w:t>
          </w:r>
        </w:p>
      </w:tc>
      <w:tc>
        <w:tcPr>
          <w:tcW w:w="270" w:type="dxa"/>
          <w:shd w:val="clear" w:color="auto" w:fill="auto"/>
          <w:vAlign w:val="bottom"/>
        </w:tcPr>
        <w:p w:rsidR="00821A36" w:rsidRPr="00B6160E" w:rsidRDefault="00821A36" w:rsidP="00296132">
          <w:pPr>
            <w:pStyle w:val="Footer"/>
            <w:ind w:left="43"/>
            <w:jc w:val="right"/>
            <w:rPr>
              <w:rFonts w:ascii="Segoe UI" w:hAnsi="Segoe UI" w:cs="Segoe UI"/>
              <w:b/>
              <w:color w:val="0081C4"/>
              <w:sz w:val="16"/>
              <w:szCs w:val="16"/>
            </w:rPr>
          </w:pPr>
          <w:r>
            <w:rPr>
              <w:rFonts w:ascii="Segoe UI" w:hAnsi="Segoe UI" w:cs="Segoe UI"/>
              <w:b/>
              <w:color w:val="0081C4"/>
              <w:sz w:val="16"/>
              <w:szCs w:val="16"/>
            </w:rPr>
            <w:t>31</w:t>
          </w:r>
        </w:p>
      </w:tc>
    </w:tr>
  </w:tbl>
  <w:p w:rsidR="00821A36" w:rsidRPr="00F20D88" w:rsidRDefault="00821A36">
    <w:pPr>
      <w:pStyle w:val="Footer"/>
      <w:rPr>
        <w:sz w:val="2"/>
      </w:rPr>
    </w:pP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Ind w:w="-342" w:type="dxa"/>
      <w:tblLayout w:type="fixed"/>
      <w:tblCellMar>
        <w:left w:w="0" w:type="dxa"/>
        <w:right w:w="0" w:type="dxa"/>
      </w:tblCellMar>
      <w:tblLook w:val="04A0" w:firstRow="1" w:lastRow="0" w:firstColumn="1" w:lastColumn="0" w:noHBand="0" w:noVBand="1"/>
    </w:tblPr>
    <w:tblGrid>
      <w:gridCol w:w="360"/>
      <w:gridCol w:w="6833"/>
      <w:gridCol w:w="3814"/>
    </w:tblGrid>
    <w:tr w:rsidR="00821A36" w:rsidTr="00837896">
      <w:tc>
        <w:tcPr>
          <w:tcW w:w="360" w:type="dxa"/>
          <w:shd w:val="clear" w:color="auto" w:fill="auto"/>
        </w:tcPr>
        <w:p w:rsidR="00821A36" w:rsidRPr="0052270D" w:rsidRDefault="00821A36" w:rsidP="00AD4972">
          <w:pPr>
            <w:pStyle w:val="Footer"/>
            <w:rPr>
              <w:rFonts w:ascii="Segoe UI" w:hAnsi="Segoe UI" w:cs="Segoe UI"/>
              <w:sz w:val="8"/>
              <w:szCs w:val="8"/>
            </w:rPr>
          </w:pPr>
        </w:p>
      </w:tc>
      <w:tc>
        <w:tcPr>
          <w:tcW w:w="6833" w:type="dxa"/>
          <w:shd w:val="clear" w:color="auto" w:fill="auto"/>
        </w:tcPr>
        <w:p w:rsidR="00821A36" w:rsidRPr="0052270D" w:rsidRDefault="00821A36" w:rsidP="00AD4972">
          <w:pPr>
            <w:pStyle w:val="Footer"/>
            <w:rPr>
              <w:rFonts w:ascii="Segoe UI" w:hAnsi="Segoe UI" w:cs="Segoe UI"/>
              <w:sz w:val="8"/>
              <w:szCs w:val="8"/>
            </w:rPr>
          </w:pPr>
        </w:p>
      </w:tc>
      <w:tc>
        <w:tcPr>
          <w:tcW w:w="3814" w:type="dxa"/>
          <w:shd w:val="clear" w:color="auto" w:fill="auto"/>
        </w:tcPr>
        <w:p w:rsidR="00821A36" w:rsidRPr="0052270D" w:rsidRDefault="00821A36" w:rsidP="00AD4972">
          <w:pPr>
            <w:pStyle w:val="Footer"/>
            <w:rPr>
              <w:rFonts w:ascii="Segoe UI" w:hAnsi="Segoe UI" w:cs="Segoe UI"/>
              <w:sz w:val="8"/>
              <w:szCs w:val="8"/>
            </w:rPr>
          </w:pPr>
        </w:p>
      </w:tc>
    </w:tr>
    <w:tr w:rsidR="00821A36" w:rsidTr="00837896">
      <w:tc>
        <w:tcPr>
          <w:tcW w:w="360" w:type="dxa"/>
          <w:shd w:val="clear" w:color="auto" w:fill="auto"/>
          <w:vAlign w:val="bottom"/>
        </w:tcPr>
        <w:p w:rsidR="00821A36" w:rsidRPr="00B6160E" w:rsidRDefault="00821A36" w:rsidP="00AD4972">
          <w:pPr>
            <w:pStyle w:val="Footer"/>
            <w:ind w:left="36" w:right="-606"/>
            <w:rPr>
              <w:rFonts w:ascii="Segoe UI" w:hAnsi="Segoe UI" w:cs="Segoe UI"/>
              <w:b/>
              <w:color w:val="0081C4"/>
              <w:sz w:val="16"/>
              <w:szCs w:val="16"/>
            </w:rPr>
          </w:pPr>
          <w:r>
            <w:rPr>
              <w:rFonts w:ascii="Segoe UI" w:hAnsi="Segoe UI" w:cs="Segoe UI"/>
              <w:b/>
              <w:color w:val="0081C4"/>
              <w:sz w:val="16"/>
              <w:szCs w:val="16"/>
            </w:rPr>
            <w:t>32</w:t>
          </w:r>
        </w:p>
      </w:tc>
      <w:tc>
        <w:tcPr>
          <w:tcW w:w="6833" w:type="dxa"/>
          <w:shd w:val="clear" w:color="auto" w:fill="auto"/>
        </w:tcPr>
        <w:p w:rsidR="00821A36" w:rsidRPr="0052270D" w:rsidRDefault="00821A36" w:rsidP="00AD4972">
          <w:pPr>
            <w:pStyle w:val="Footer"/>
            <w:rPr>
              <w:rFonts w:ascii="Segoe UI" w:hAnsi="Segoe UI" w:cs="Segoe UI"/>
              <w:sz w:val="16"/>
              <w:szCs w:val="16"/>
            </w:rPr>
          </w:pPr>
          <w:r>
            <w:object w:dxaOrig="8324" w:dyaOrig="18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3" type="#_x0000_t75" style="width:45pt;height:9.75pt">
                <v:imagedata r:id="rId1" o:title=""/>
              </v:shape>
              <o:OLEObject Type="Embed" ProgID="PBrush" ShapeID="_x0000_i1043" DrawAspect="Content" ObjectID="_1569303496" r:id="rId2"/>
            </w:object>
          </w:r>
        </w:p>
      </w:tc>
      <w:tc>
        <w:tcPr>
          <w:tcW w:w="3814" w:type="dxa"/>
          <w:shd w:val="clear" w:color="auto" w:fill="auto"/>
        </w:tcPr>
        <w:p w:rsidR="00821A36" w:rsidRPr="0052270D" w:rsidRDefault="00821A36" w:rsidP="00AD4972">
          <w:pPr>
            <w:pStyle w:val="Footer"/>
            <w:rPr>
              <w:rFonts w:ascii="Segoe UI" w:hAnsi="Segoe UI" w:cs="Segoe UI"/>
              <w:sz w:val="16"/>
              <w:szCs w:val="16"/>
            </w:rPr>
          </w:pPr>
        </w:p>
      </w:tc>
    </w:tr>
  </w:tbl>
  <w:p w:rsidR="00821A36" w:rsidRPr="00F20D88" w:rsidRDefault="00821A36">
    <w:pPr>
      <w:pStyle w:val="Footer"/>
      <w:rPr>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Ind w:w="-90" w:type="dxa"/>
      <w:tblLayout w:type="fixed"/>
      <w:tblCellMar>
        <w:left w:w="0" w:type="dxa"/>
        <w:right w:w="0" w:type="dxa"/>
      </w:tblCellMar>
      <w:tblLook w:val="04A0" w:firstRow="1" w:lastRow="0" w:firstColumn="1" w:lastColumn="0" w:noHBand="0" w:noVBand="1"/>
    </w:tblPr>
    <w:tblGrid>
      <w:gridCol w:w="360"/>
      <w:gridCol w:w="6833"/>
      <w:gridCol w:w="3652"/>
    </w:tblGrid>
    <w:tr w:rsidR="00821A36" w:rsidTr="006A2950">
      <w:tc>
        <w:tcPr>
          <w:tcW w:w="360" w:type="dxa"/>
          <w:shd w:val="clear" w:color="auto" w:fill="auto"/>
        </w:tcPr>
        <w:p w:rsidR="00821A36" w:rsidRPr="0052270D" w:rsidRDefault="00821A36" w:rsidP="00450CF9">
          <w:pPr>
            <w:pStyle w:val="Footer"/>
            <w:rPr>
              <w:rFonts w:ascii="Segoe UI" w:hAnsi="Segoe UI" w:cs="Segoe UI"/>
              <w:sz w:val="8"/>
              <w:szCs w:val="8"/>
            </w:rPr>
          </w:pPr>
        </w:p>
      </w:tc>
      <w:tc>
        <w:tcPr>
          <w:tcW w:w="6833" w:type="dxa"/>
          <w:shd w:val="clear" w:color="auto" w:fill="auto"/>
        </w:tcPr>
        <w:p w:rsidR="00821A36" w:rsidRPr="0052270D" w:rsidRDefault="00821A36" w:rsidP="00450CF9">
          <w:pPr>
            <w:pStyle w:val="Footer"/>
            <w:rPr>
              <w:rFonts w:ascii="Segoe UI" w:hAnsi="Segoe UI" w:cs="Segoe UI"/>
              <w:sz w:val="8"/>
              <w:szCs w:val="8"/>
            </w:rPr>
          </w:pPr>
        </w:p>
      </w:tc>
      <w:tc>
        <w:tcPr>
          <w:tcW w:w="3652" w:type="dxa"/>
          <w:shd w:val="clear" w:color="auto" w:fill="auto"/>
        </w:tcPr>
        <w:p w:rsidR="00821A36" w:rsidRPr="0052270D" w:rsidRDefault="00821A36" w:rsidP="00450CF9">
          <w:pPr>
            <w:pStyle w:val="Footer"/>
            <w:rPr>
              <w:rFonts w:ascii="Segoe UI" w:hAnsi="Segoe UI" w:cs="Segoe UI"/>
              <w:sz w:val="8"/>
              <w:szCs w:val="8"/>
            </w:rPr>
          </w:pPr>
        </w:p>
      </w:tc>
    </w:tr>
    <w:tr w:rsidR="00821A36" w:rsidTr="006A2950">
      <w:tc>
        <w:tcPr>
          <w:tcW w:w="360" w:type="dxa"/>
          <w:shd w:val="clear" w:color="auto" w:fill="auto"/>
          <w:vAlign w:val="bottom"/>
        </w:tcPr>
        <w:p w:rsidR="00821A36" w:rsidRPr="00B6160E" w:rsidRDefault="00821A36" w:rsidP="00450CF9">
          <w:pPr>
            <w:pStyle w:val="Footer"/>
            <w:ind w:left="36" w:right="-606"/>
            <w:rPr>
              <w:rFonts w:ascii="Segoe UI" w:hAnsi="Segoe UI" w:cs="Segoe UI"/>
              <w:b/>
              <w:color w:val="0081C4"/>
              <w:sz w:val="16"/>
              <w:szCs w:val="16"/>
            </w:rPr>
          </w:pPr>
          <w:r>
            <w:rPr>
              <w:rFonts w:ascii="Segoe UI" w:hAnsi="Segoe UI" w:cs="Segoe UI"/>
              <w:b/>
              <w:color w:val="0081C4"/>
              <w:sz w:val="16"/>
              <w:szCs w:val="16"/>
            </w:rPr>
            <w:t>iv</w:t>
          </w:r>
        </w:p>
      </w:tc>
      <w:tc>
        <w:tcPr>
          <w:tcW w:w="6833" w:type="dxa"/>
          <w:shd w:val="clear" w:color="auto" w:fill="auto"/>
        </w:tcPr>
        <w:p w:rsidR="00821A36" w:rsidRPr="0052270D" w:rsidRDefault="00821A36" w:rsidP="00450CF9">
          <w:pPr>
            <w:pStyle w:val="Footer"/>
            <w:rPr>
              <w:rFonts w:ascii="Segoe UI" w:hAnsi="Segoe UI" w:cs="Segoe UI"/>
              <w:sz w:val="16"/>
              <w:szCs w:val="16"/>
            </w:rPr>
          </w:pPr>
          <w:r>
            <w:object w:dxaOrig="8324" w:dyaOrig="18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5pt;height:9.75pt">
                <v:imagedata r:id="rId1" o:title=""/>
              </v:shape>
              <o:OLEObject Type="Embed" ProgID="PBrush" ShapeID="_x0000_i1026" DrawAspect="Content" ObjectID="_1569303479" r:id="rId2"/>
            </w:object>
          </w:r>
        </w:p>
      </w:tc>
      <w:tc>
        <w:tcPr>
          <w:tcW w:w="3652" w:type="dxa"/>
          <w:shd w:val="clear" w:color="auto" w:fill="auto"/>
        </w:tcPr>
        <w:p w:rsidR="00821A36" w:rsidRPr="0052270D" w:rsidRDefault="00821A36" w:rsidP="00450CF9">
          <w:pPr>
            <w:pStyle w:val="Footer"/>
            <w:rPr>
              <w:rFonts w:ascii="Segoe UI" w:hAnsi="Segoe UI" w:cs="Segoe UI"/>
              <w:sz w:val="16"/>
              <w:szCs w:val="16"/>
            </w:rPr>
          </w:pPr>
        </w:p>
      </w:tc>
    </w:tr>
  </w:tbl>
  <w:p w:rsidR="00821A36" w:rsidRPr="00F20D88" w:rsidRDefault="00821A36">
    <w:pPr>
      <w:pStyle w:val="Footer"/>
      <w:rPr>
        <w:sz w:val="2"/>
      </w:rPr>
    </w:pP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025" w:type="dxa"/>
      <w:tblLayout w:type="fixed"/>
      <w:tblCellMar>
        <w:left w:w="0" w:type="dxa"/>
        <w:right w:w="0" w:type="dxa"/>
      </w:tblCellMar>
      <w:tblLook w:val="04A0" w:firstRow="1" w:lastRow="0" w:firstColumn="1" w:lastColumn="0" w:noHBand="0" w:noVBand="1"/>
    </w:tblPr>
    <w:tblGrid>
      <w:gridCol w:w="8487"/>
      <w:gridCol w:w="2268"/>
      <w:gridCol w:w="270"/>
    </w:tblGrid>
    <w:tr w:rsidR="00821A36" w:rsidTr="00837896">
      <w:tc>
        <w:tcPr>
          <w:tcW w:w="8487" w:type="dxa"/>
          <w:shd w:val="clear" w:color="auto" w:fill="auto"/>
        </w:tcPr>
        <w:p w:rsidR="00821A36" w:rsidRPr="007916B0" w:rsidRDefault="00821A36" w:rsidP="00296132">
          <w:pPr>
            <w:pStyle w:val="Footer"/>
            <w:rPr>
              <w:rFonts w:ascii="Segoe UI" w:hAnsi="Segoe UI" w:cs="Segoe UI"/>
              <w:sz w:val="12"/>
              <w:szCs w:val="8"/>
            </w:rPr>
          </w:pPr>
        </w:p>
      </w:tc>
      <w:tc>
        <w:tcPr>
          <w:tcW w:w="2268" w:type="dxa"/>
          <w:shd w:val="clear" w:color="auto" w:fill="auto"/>
        </w:tcPr>
        <w:p w:rsidR="00821A36" w:rsidRPr="007916B0" w:rsidRDefault="00821A36" w:rsidP="00296132">
          <w:pPr>
            <w:pStyle w:val="Footer"/>
            <w:rPr>
              <w:rFonts w:ascii="Segoe UI" w:hAnsi="Segoe UI" w:cs="Segoe UI"/>
              <w:sz w:val="12"/>
              <w:szCs w:val="8"/>
            </w:rPr>
          </w:pPr>
        </w:p>
      </w:tc>
      <w:tc>
        <w:tcPr>
          <w:tcW w:w="270" w:type="dxa"/>
          <w:shd w:val="clear" w:color="auto" w:fill="auto"/>
        </w:tcPr>
        <w:p w:rsidR="00821A36" w:rsidRPr="007916B0" w:rsidRDefault="00821A36" w:rsidP="00296132">
          <w:pPr>
            <w:pStyle w:val="Footer"/>
            <w:rPr>
              <w:rFonts w:ascii="Segoe UI" w:hAnsi="Segoe UI" w:cs="Segoe UI"/>
              <w:sz w:val="12"/>
              <w:szCs w:val="8"/>
            </w:rPr>
          </w:pPr>
        </w:p>
      </w:tc>
    </w:tr>
    <w:tr w:rsidR="00821A36" w:rsidTr="00837896">
      <w:tc>
        <w:tcPr>
          <w:tcW w:w="8487" w:type="dxa"/>
          <w:shd w:val="clear" w:color="auto" w:fill="auto"/>
        </w:tcPr>
        <w:p w:rsidR="00821A36" w:rsidRPr="00B6160E" w:rsidRDefault="00821A36" w:rsidP="00296132">
          <w:pPr>
            <w:pStyle w:val="Footer"/>
            <w:rPr>
              <w:rFonts w:ascii="Segoe UI" w:hAnsi="Segoe UI" w:cs="Segoe UI"/>
              <w:sz w:val="16"/>
              <w:szCs w:val="16"/>
            </w:rPr>
          </w:pPr>
        </w:p>
      </w:tc>
      <w:tc>
        <w:tcPr>
          <w:tcW w:w="2268" w:type="dxa"/>
          <w:shd w:val="clear" w:color="auto" w:fill="auto"/>
        </w:tcPr>
        <w:p w:rsidR="00821A36" w:rsidRPr="00B6160E" w:rsidRDefault="00821A36" w:rsidP="00296132">
          <w:pPr>
            <w:pStyle w:val="Footer"/>
            <w:ind w:right="14"/>
            <w:jc w:val="right"/>
            <w:rPr>
              <w:rFonts w:ascii="Segoe UI" w:hAnsi="Segoe UI" w:cs="Segoe UI"/>
              <w:sz w:val="16"/>
              <w:szCs w:val="16"/>
            </w:rPr>
          </w:pPr>
          <w:r w:rsidRPr="00B6160E">
            <w:rPr>
              <w:rFonts w:ascii="Segoe UI" w:hAnsi="Segoe UI" w:cs="Segoe UI"/>
              <w:sz w:val="16"/>
              <w:szCs w:val="16"/>
            </w:rPr>
            <w:t>2017 PROXY STATEMENT</w:t>
          </w:r>
        </w:p>
      </w:tc>
      <w:tc>
        <w:tcPr>
          <w:tcW w:w="270" w:type="dxa"/>
          <w:shd w:val="clear" w:color="auto" w:fill="auto"/>
          <w:vAlign w:val="bottom"/>
        </w:tcPr>
        <w:p w:rsidR="00821A36" w:rsidRPr="00B6160E" w:rsidRDefault="00821A36" w:rsidP="00296132">
          <w:pPr>
            <w:pStyle w:val="Footer"/>
            <w:ind w:left="43"/>
            <w:jc w:val="right"/>
            <w:rPr>
              <w:rFonts w:ascii="Segoe UI" w:hAnsi="Segoe UI" w:cs="Segoe UI"/>
              <w:b/>
              <w:color w:val="0081C4"/>
              <w:sz w:val="16"/>
              <w:szCs w:val="16"/>
            </w:rPr>
          </w:pPr>
          <w:r>
            <w:rPr>
              <w:rFonts w:ascii="Segoe UI" w:hAnsi="Segoe UI" w:cs="Segoe UI"/>
              <w:b/>
              <w:color w:val="0081C4"/>
              <w:sz w:val="16"/>
              <w:szCs w:val="16"/>
            </w:rPr>
            <w:t>33</w:t>
          </w:r>
        </w:p>
      </w:tc>
    </w:tr>
  </w:tbl>
  <w:p w:rsidR="00821A36" w:rsidRPr="00F20D88" w:rsidRDefault="00821A36">
    <w:pPr>
      <w:pStyle w:val="Footer"/>
      <w:rPr>
        <w:sz w:val="2"/>
      </w:rPr>
    </w:pP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Ind w:w="-342" w:type="dxa"/>
      <w:tblLayout w:type="fixed"/>
      <w:tblCellMar>
        <w:left w:w="0" w:type="dxa"/>
        <w:right w:w="0" w:type="dxa"/>
      </w:tblCellMar>
      <w:tblLook w:val="04A0" w:firstRow="1" w:lastRow="0" w:firstColumn="1" w:lastColumn="0" w:noHBand="0" w:noVBand="1"/>
    </w:tblPr>
    <w:tblGrid>
      <w:gridCol w:w="360"/>
      <w:gridCol w:w="6833"/>
      <w:gridCol w:w="3814"/>
    </w:tblGrid>
    <w:tr w:rsidR="00821A36" w:rsidTr="00837896">
      <w:tc>
        <w:tcPr>
          <w:tcW w:w="360" w:type="dxa"/>
          <w:shd w:val="clear" w:color="auto" w:fill="auto"/>
        </w:tcPr>
        <w:p w:rsidR="00821A36" w:rsidRPr="0052270D" w:rsidRDefault="00821A36" w:rsidP="00AD4972">
          <w:pPr>
            <w:pStyle w:val="Footer"/>
            <w:rPr>
              <w:rFonts w:ascii="Segoe UI" w:hAnsi="Segoe UI" w:cs="Segoe UI"/>
              <w:sz w:val="8"/>
              <w:szCs w:val="8"/>
            </w:rPr>
          </w:pPr>
        </w:p>
      </w:tc>
      <w:tc>
        <w:tcPr>
          <w:tcW w:w="6833" w:type="dxa"/>
          <w:shd w:val="clear" w:color="auto" w:fill="auto"/>
        </w:tcPr>
        <w:p w:rsidR="00821A36" w:rsidRPr="0052270D" w:rsidRDefault="00821A36" w:rsidP="00AD4972">
          <w:pPr>
            <w:pStyle w:val="Footer"/>
            <w:rPr>
              <w:rFonts w:ascii="Segoe UI" w:hAnsi="Segoe UI" w:cs="Segoe UI"/>
              <w:sz w:val="8"/>
              <w:szCs w:val="8"/>
            </w:rPr>
          </w:pPr>
        </w:p>
      </w:tc>
      <w:tc>
        <w:tcPr>
          <w:tcW w:w="3814" w:type="dxa"/>
          <w:shd w:val="clear" w:color="auto" w:fill="auto"/>
        </w:tcPr>
        <w:p w:rsidR="00821A36" w:rsidRPr="0052270D" w:rsidRDefault="00821A36" w:rsidP="00AD4972">
          <w:pPr>
            <w:pStyle w:val="Footer"/>
            <w:rPr>
              <w:rFonts w:ascii="Segoe UI" w:hAnsi="Segoe UI" w:cs="Segoe UI"/>
              <w:sz w:val="8"/>
              <w:szCs w:val="8"/>
            </w:rPr>
          </w:pPr>
        </w:p>
      </w:tc>
    </w:tr>
    <w:tr w:rsidR="00821A36" w:rsidTr="00837896">
      <w:tc>
        <w:tcPr>
          <w:tcW w:w="360" w:type="dxa"/>
          <w:shd w:val="clear" w:color="auto" w:fill="auto"/>
          <w:vAlign w:val="bottom"/>
        </w:tcPr>
        <w:p w:rsidR="00821A36" w:rsidRPr="00B6160E" w:rsidRDefault="00821A36" w:rsidP="00AD4972">
          <w:pPr>
            <w:pStyle w:val="Footer"/>
            <w:ind w:left="36" w:right="-606"/>
            <w:rPr>
              <w:rFonts w:ascii="Segoe UI" w:hAnsi="Segoe UI" w:cs="Segoe UI"/>
              <w:b/>
              <w:color w:val="0081C4"/>
              <w:sz w:val="16"/>
              <w:szCs w:val="16"/>
            </w:rPr>
          </w:pPr>
          <w:r>
            <w:rPr>
              <w:rFonts w:ascii="Segoe UI" w:hAnsi="Segoe UI" w:cs="Segoe UI"/>
              <w:b/>
              <w:color w:val="0081C4"/>
              <w:sz w:val="16"/>
              <w:szCs w:val="16"/>
            </w:rPr>
            <w:t>34</w:t>
          </w:r>
        </w:p>
      </w:tc>
      <w:tc>
        <w:tcPr>
          <w:tcW w:w="6833" w:type="dxa"/>
          <w:shd w:val="clear" w:color="auto" w:fill="auto"/>
        </w:tcPr>
        <w:p w:rsidR="00821A36" w:rsidRPr="0052270D" w:rsidRDefault="00821A36" w:rsidP="00AD4972">
          <w:pPr>
            <w:pStyle w:val="Footer"/>
            <w:rPr>
              <w:rFonts w:ascii="Segoe UI" w:hAnsi="Segoe UI" w:cs="Segoe UI"/>
              <w:sz w:val="16"/>
              <w:szCs w:val="16"/>
            </w:rPr>
          </w:pPr>
          <w:r>
            <w:object w:dxaOrig="8324" w:dyaOrig="18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4" type="#_x0000_t75" style="width:45pt;height:9.75pt">
                <v:imagedata r:id="rId1" o:title=""/>
              </v:shape>
              <o:OLEObject Type="Embed" ProgID="PBrush" ShapeID="_x0000_i1044" DrawAspect="Content" ObjectID="_1569303497" r:id="rId2"/>
            </w:object>
          </w:r>
        </w:p>
      </w:tc>
      <w:tc>
        <w:tcPr>
          <w:tcW w:w="3814" w:type="dxa"/>
          <w:shd w:val="clear" w:color="auto" w:fill="auto"/>
        </w:tcPr>
        <w:p w:rsidR="00821A36" w:rsidRPr="0052270D" w:rsidRDefault="00821A36" w:rsidP="00AD4972">
          <w:pPr>
            <w:pStyle w:val="Footer"/>
            <w:rPr>
              <w:rFonts w:ascii="Segoe UI" w:hAnsi="Segoe UI" w:cs="Segoe UI"/>
              <w:sz w:val="16"/>
              <w:szCs w:val="16"/>
            </w:rPr>
          </w:pPr>
        </w:p>
      </w:tc>
    </w:tr>
  </w:tbl>
  <w:p w:rsidR="00821A36" w:rsidRPr="00F20D88" w:rsidRDefault="00821A36">
    <w:pPr>
      <w:pStyle w:val="Footer"/>
      <w:rPr>
        <w:sz w:val="2"/>
      </w:rPr>
    </w:pP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025" w:type="dxa"/>
      <w:tblLayout w:type="fixed"/>
      <w:tblCellMar>
        <w:left w:w="0" w:type="dxa"/>
        <w:right w:w="0" w:type="dxa"/>
      </w:tblCellMar>
      <w:tblLook w:val="04A0" w:firstRow="1" w:lastRow="0" w:firstColumn="1" w:lastColumn="0" w:noHBand="0" w:noVBand="1"/>
    </w:tblPr>
    <w:tblGrid>
      <w:gridCol w:w="8487"/>
      <w:gridCol w:w="2268"/>
      <w:gridCol w:w="270"/>
    </w:tblGrid>
    <w:tr w:rsidR="00821A36" w:rsidTr="00837896">
      <w:tc>
        <w:tcPr>
          <w:tcW w:w="8487" w:type="dxa"/>
          <w:shd w:val="clear" w:color="auto" w:fill="auto"/>
        </w:tcPr>
        <w:p w:rsidR="00821A36" w:rsidRPr="007916B0" w:rsidRDefault="00821A36" w:rsidP="00296132">
          <w:pPr>
            <w:pStyle w:val="Footer"/>
            <w:rPr>
              <w:rFonts w:ascii="Segoe UI" w:hAnsi="Segoe UI" w:cs="Segoe UI"/>
              <w:sz w:val="12"/>
              <w:szCs w:val="8"/>
            </w:rPr>
          </w:pPr>
        </w:p>
      </w:tc>
      <w:tc>
        <w:tcPr>
          <w:tcW w:w="2268" w:type="dxa"/>
          <w:shd w:val="clear" w:color="auto" w:fill="auto"/>
        </w:tcPr>
        <w:p w:rsidR="00821A36" w:rsidRPr="007916B0" w:rsidRDefault="00821A36" w:rsidP="00296132">
          <w:pPr>
            <w:pStyle w:val="Footer"/>
            <w:rPr>
              <w:rFonts w:ascii="Segoe UI" w:hAnsi="Segoe UI" w:cs="Segoe UI"/>
              <w:sz w:val="12"/>
              <w:szCs w:val="8"/>
            </w:rPr>
          </w:pPr>
        </w:p>
      </w:tc>
      <w:tc>
        <w:tcPr>
          <w:tcW w:w="270" w:type="dxa"/>
          <w:shd w:val="clear" w:color="auto" w:fill="auto"/>
        </w:tcPr>
        <w:p w:rsidR="00821A36" w:rsidRPr="007916B0" w:rsidRDefault="00821A36" w:rsidP="00296132">
          <w:pPr>
            <w:pStyle w:val="Footer"/>
            <w:rPr>
              <w:rFonts w:ascii="Segoe UI" w:hAnsi="Segoe UI" w:cs="Segoe UI"/>
              <w:sz w:val="12"/>
              <w:szCs w:val="8"/>
            </w:rPr>
          </w:pPr>
        </w:p>
      </w:tc>
    </w:tr>
    <w:tr w:rsidR="00821A36" w:rsidTr="00837896">
      <w:tc>
        <w:tcPr>
          <w:tcW w:w="8487" w:type="dxa"/>
          <w:shd w:val="clear" w:color="auto" w:fill="auto"/>
        </w:tcPr>
        <w:p w:rsidR="00821A36" w:rsidRPr="00B6160E" w:rsidRDefault="00821A36" w:rsidP="00296132">
          <w:pPr>
            <w:pStyle w:val="Footer"/>
            <w:rPr>
              <w:rFonts w:ascii="Segoe UI" w:hAnsi="Segoe UI" w:cs="Segoe UI"/>
              <w:sz w:val="16"/>
              <w:szCs w:val="16"/>
            </w:rPr>
          </w:pPr>
        </w:p>
      </w:tc>
      <w:tc>
        <w:tcPr>
          <w:tcW w:w="2268" w:type="dxa"/>
          <w:shd w:val="clear" w:color="auto" w:fill="auto"/>
        </w:tcPr>
        <w:p w:rsidR="00821A36" w:rsidRPr="00B6160E" w:rsidRDefault="00821A36" w:rsidP="00296132">
          <w:pPr>
            <w:pStyle w:val="Footer"/>
            <w:ind w:right="14"/>
            <w:jc w:val="right"/>
            <w:rPr>
              <w:rFonts w:ascii="Segoe UI" w:hAnsi="Segoe UI" w:cs="Segoe UI"/>
              <w:sz w:val="16"/>
              <w:szCs w:val="16"/>
            </w:rPr>
          </w:pPr>
          <w:r w:rsidRPr="00B6160E">
            <w:rPr>
              <w:rFonts w:ascii="Segoe UI" w:hAnsi="Segoe UI" w:cs="Segoe UI"/>
              <w:sz w:val="16"/>
              <w:szCs w:val="16"/>
            </w:rPr>
            <w:t>2017 PROXY STATEMENT</w:t>
          </w:r>
        </w:p>
      </w:tc>
      <w:tc>
        <w:tcPr>
          <w:tcW w:w="270" w:type="dxa"/>
          <w:shd w:val="clear" w:color="auto" w:fill="auto"/>
          <w:vAlign w:val="bottom"/>
        </w:tcPr>
        <w:p w:rsidR="00821A36" w:rsidRPr="00B6160E" w:rsidRDefault="00821A36" w:rsidP="00296132">
          <w:pPr>
            <w:pStyle w:val="Footer"/>
            <w:ind w:left="43"/>
            <w:jc w:val="right"/>
            <w:rPr>
              <w:rFonts w:ascii="Segoe UI" w:hAnsi="Segoe UI" w:cs="Segoe UI"/>
              <w:b/>
              <w:color w:val="0081C4"/>
              <w:sz w:val="16"/>
              <w:szCs w:val="16"/>
            </w:rPr>
          </w:pPr>
          <w:r>
            <w:rPr>
              <w:rFonts w:ascii="Segoe UI" w:hAnsi="Segoe UI" w:cs="Segoe UI"/>
              <w:b/>
              <w:color w:val="0081C4"/>
              <w:sz w:val="16"/>
              <w:szCs w:val="16"/>
            </w:rPr>
            <w:t>35</w:t>
          </w:r>
        </w:p>
      </w:tc>
    </w:tr>
  </w:tbl>
  <w:p w:rsidR="00821A36" w:rsidRPr="00F20D88" w:rsidRDefault="00821A36">
    <w:pPr>
      <w:pStyle w:val="Footer"/>
      <w:rPr>
        <w:sz w:val="2"/>
      </w:rPr>
    </w:pP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Ind w:w="-342" w:type="dxa"/>
      <w:tblLayout w:type="fixed"/>
      <w:tblCellMar>
        <w:left w:w="0" w:type="dxa"/>
        <w:right w:w="0" w:type="dxa"/>
      </w:tblCellMar>
      <w:tblLook w:val="04A0" w:firstRow="1" w:lastRow="0" w:firstColumn="1" w:lastColumn="0" w:noHBand="0" w:noVBand="1"/>
    </w:tblPr>
    <w:tblGrid>
      <w:gridCol w:w="360"/>
      <w:gridCol w:w="6833"/>
      <w:gridCol w:w="3814"/>
    </w:tblGrid>
    <w:tr w:rsidR="00821A36" w:rsidTr="00837896">
      <w:tc>
        <w:tcPr>
          <w:tcW w:w="360" w:type="dxa"/>
          <w:shd w:val="clear" w:color="auto" w:fill="auto"/>
        </w:tcPr>
        <w:p w:rsidR="00821A36" w:rsidRPr="0052270D" w:rsidRDefault="00821A36" w:rsidP="00AD4972">
          <w:pPr>
            <w:pStyle w:val="Footer"/>
            <w:rPr>
              <w:rFonts w:ascii="Segoe UI" w:hAnsi="Segoe UI" w:cs="Segoe UI"/>
              <w:sz w:val="8"/>
              <w:szCs w:val="8"/>
            </w:rPr>
          </w:pPr>
        </w:p>
      </w:tc>
      <w:tc>
        <w:tcPr>
          <w:tcW w:w="6833" w:type="dxa"/>
          <w:shd w:val="clear" w:color="auto" w:fill="auto"/>
        </w:tcPr>
        <w:p w:rsidR="00821A36" w:rsidRPr="0052270D" w:rsidRDefault="00821A36" w:rsidP="00AD4972">
          <w:pPr>
            <w:pStyle w:val="Footer"/>
            <w:rPr>
              <w:rFonts w:ascii="Segoe UI" w:hAnsi="Segoe UI" w:cs="Segoe UI"/>
              <w:sz w:val="8"/>
              <w:szCs w:val="8"/>
            </w:rPr>
          </w:pPr>
        </w:p>
      </w:tc>
      <w:tc>
        <w:tcPr>
          <w:tcW w:w="3814" w:type="dxa"/>
          <w:shd w:val="clear" w:color="auto" w:fill="auto"/>
        </w:tcPr>
        <w:p w:rsidR="00821A36" w:rsidRPr="0052270D" w:rsidRDefault="00821A36" w:rsidP="00AD4972">
          <w:pPr>
            <w:pStyle w:val="Footer"/>
            <w:rPr>
              <w:rFonts w:ascii="Segoe UI" w:hAnsi="Segoe UI" w:cs="Segoe UI"/>
              <w:sz w:val="8"/>
              <w:szCs w:val="8"/>
            </w:rPr>
          </w:pPr>
        </w:p>
      </w:tc>
    </w:tr>
    <w:tr w:rsidR="00821A36" w:rsidTr="00837896">
      <w:tc>
        <w:tcPr>
          <w:tcW w:w="360" w:type="dxa"/>
          <w:shd w:val="clear" w:color="auto" w:fill="auto"/>
          <w:vAlign w:val="bottom"/>
        </w:tcPr>
        <w:p w:rsidR="00821A36" w:rsidRPr="00B6160E" w:rsidRDefault="00821A36" w:rsidP="00AD4972">
          <w:pPr>
            <w:pStyle w:val="Footer"/>
            <w:ind w:left="36" w:right="-606"/>
            <w:rPr>
              <w:rFonts w:ascii="Segoe UI" w:hAnsi="Segoe UI" w:cs="Segoe UI"/>
              <w:b/>
              <w:color w:val="0081C4"/>
              <w:sz w:val="16"/>
              <w:szCs w:val="16"/>
            </w:rPr>
          </w:pPr>
          <w:r>
            <w:rPr>
              <w:rFonts w:ascii="Segoe UI" w:hAnsi="Segoe UI" w:cs="Segoe UI"/>
              <w:b/>
              <w:color w:val="0081C4"/>
              <w:sz w:val="16"/>
              <w:szCs w:val="16"/>
            </w:rPr>
            <w:t>36</w:t>
          </w:r>
        </w:p>
      </w:tc>
      <w:tc>
        <w:tcPr>
          <w:tcW w:w="6833" w:type="dxa"/>
          <w:shd w:val="clear" w:color="auto" w:fill="auto"/>
        </w:tcPr>
        <w:p w:rsidR="00821A36" w:rsidRPr="0052270D" w:rsidRDefault="00821A36" w:rsidP="00AD4972">
          <w:pPr>
            <w:pStyle w:val="Footer"/>
            <w:rPr>
              <w:rFonts w:ascii="Segoe UI" w:hAnsi="Segoe UI" w:cs="Segoe UI"/>
              <w:sz w:val="16"/>
              <w:szCs w:val="16"/>
            </w:rPr>
          </w:pPr>
          <w:r>
            <w:object w:dxaOrig="8324" w:dyaOrig="18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5" type="#_x0000_t75" style="width:45pt;height:9.75pt">
                <v:imagedata r:id="rId1" o:title=""/>
              </v:shape>
              <o:OLEObject Type="Embed" ProgID="PBrush" ShapeID="_x0000_i1045" DrawAspect="Content" ObjectID="_1569303498" r:id="rId2"/>
            </w:object>
          </w:r>
        </w:p>
      </w:tc>
      <w:tc>
        <w:tcPr>
          <w:tcW w:w="3814" w:type="dxa"/>
          <w:shd w:val="clear" w:color="auto" w:fill="auto"/>
        </w:tcPr>
        <w:p w:rsidR="00821A36" w:rsidRPr="0052270D" w:rsidRDefault="00821A36" w:rsidP="00AD4972">
          <w:pPr>
            <w:pStyle w:val="Footer"/>
            <w:rPr>
              <w:rFonts w:ascii="Segoe UI" w:hAnsi="Segoe UI" w:cs="Segoe UI"/>
              <w:sz w:val="16"/>
              <w:szCs w:val="16"/>
            </w:rPr>
          </w:pPr>
        </w:p>
      </w:tc>
    </w:tr>
  </w:tbl>
  <w:p w:rsidR="00821A36" w:rsidRPr="00F20D88" w:rsidRDefault="00821A36">
    <w:pPr>
      <w:pStyle w:val="Footer"/>
      <w:rPr>
        <w:sz w:val="2"/>
      </w:rPr>
    </w:pP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025" w:type="dxa"/>
      <w:tblLayout w:type="fixed"/>
      <w:tblCellMar>
        <w:left w:w="0" w:type="dxa"/>
        <w:right w:w="0" w:type="dxa"/>
      </w:tblCellMar>
      <w:tblLook w:val="04A0" w:firstRow="1" w:lastRow="0" w:firstColumn="1" w:lastColumn="0" w:noHBand="0" w:noVBand="1"/>
    </w:tblPr>
    <w:tblGrid>
      <w:gridCol w:w="8487"/>
      <w:gridCol w:w="2268"/>
      <w:gridCol w:w="270"/>
    </w:tblGrid>
    <w:tr w:rsidR="00821A36" w:rsidTr="00837896">
      <w:tc>
        <w:tcPr>
          <w:tcW w:w="8487" w:type="dxa"/>
          <w:shd w:val="clear" w:color="auto" w:fill="auto"/>
        </w:tcPr>
        <w:p w:rsidR="00821A36" w:rsidRPr="007916B0" w:rsidRDefault="00821A36" w:rsidP="00296132">
          <w:pPr>
            <w:pStyle w:val="Footer"/>
            <w:rPr>
              <w:rFonts w:ascii="Segoe UI" w:hAnsi="Segoe UI" w:cs="Segoe UI"/>
              <w:sz w:val="12"/>
              <w:szCs w:val="8"/>
            </w:rPr>
          </w:pPr>
        </w:p>
      </w:tc>
      <w:tc>
        <w:tcPr>
          <w:tcW w:w="2268" w:type="dxa"/>
          <w:shd w:val="clear" w:color="auto" w:fill="auto"/>
        </w:tcPr>
        <w:p w:rsidR="00821A36" w:rsidRPr="007916B0" w:rsidRDefault="00821A36" w:rsidP="00296132">
          <w:pPr>
            <w:pStyle w:val="Footer"/>
            <w:rPr>
              <w:rFonts w:ascii="Segoe UI" w:hAnsi="Segoe UI" w:cs="Segoe UI"/>
              <w:sz w:val="12"/>
              <w:szCs w:val="8"/>
            </w:rPr>
          </w:pPr>
        </w:p>
      </w:tc>
      <w:tc>
        <w:tcPr>
          <w:tcW w:w="270" w:type="dxa"/>
          <w:shd w:val="clear" w:color="auto" w:fill="auto"/>
        </w:tcPr>
        <w:p w:rsidR="00821A36" w:rsidRPr="007916B0" w:rsidRDefault="00821A36" w:rsidP="00296132">
          <w:pPr>
            <w:pStyle w:val="Footer"/>
            <w:rPr>
              <w:rFonts w:ascii="Segoe UI" w:hAnsi="Segoe UI" w:cs="Segoe UI"/>
              <w:sz w:val="12"/>
              <w:szCs w:val="8"/>
            </w:rPr>
          </w:pPr>
        </w:p>
      </w:tc>
    </w:tr>
    <w:tr w:rsidR="00821A36" w:rsidTr="00837896">
      <w:tc>
        <w:tcPr>
          <w:tcW w:w="8487" w:type="dxa"/>
          <w:shd w:val="clear" w:color="auto" w:fill="auto"/>
        </w:tcPr>
        <w:p w:rsidR="00821A36" w:rsidRPr="00B6160E" w:rsidRDefault="00821A36" w:rsidP="00296132">
          <w:pPr>
            <w:pStyle w:val="Footer"/>
            <w:rPr>
              <w:rFonts w:ascii="Segoe UI" w:hAnsi="Segoe UI" w:cs="Segoe UI"/>
              <w:sz w:val="16"/>
              <w:szCs w:val="16"/>
            </w:rPr>
          </w:pPr>
        </w:p>
      </w:tc>
      <w:tc>
        <w:tcPr>
          <w:tcW w:w="2268" w:type="dxa"/>
          <w:shd w:val="clear" w:color="auto" w:fill="auto"/>
        </w:tcPr>
        <w:p w:rsidR="00821A36" w:rsidRPr="00B6160E" w:rsidRDefault="00821A36" w:rsidP="00296132">
          <w:pPr>
            <w:pStyle w:val="Footer"/>
            <w:ind w:right="14"/>
            <w:jc w:val="right"/>
            <w:rPr>
              <w:rFonts w:ascii="Segoe UI" w:hAnsi="Segoe UI" w:cs="Segoe UI"/>
              <w:sz w:val="16"/>
              <w:szCs w:val="16"/>
            </w:rPr>
          </w:pPr>
          <w:r w:rsidRPr="00B6160E">
            <w:rPr>
              <w:rFonts w:ascii="Segoe UI" w:hAnsi="Segoe UI" w:cs="Segoe UI"/>
              <w:sz w:val="16"/>
              <w:szCs w:val="16"/>
            </w:rPr>
            <w:t>2017 PROXY STATEMENT</w:t>
          </w:r>
        </w:p>
      </w:tc>
      <w:tc>
        <w:tcPr>
          <w:tcW w:w="270" w:type="dxa"/>
          <w:shd w:val="clear" w:color="auto" w:fill="auto"/>
          <w:vAlign w:val="bottom"/>
        </w:tcPr>
        <w:p w:rsidR="00821A36" w:rsidRPr="00B6160E" w:rsidRDefault="00821A36" w:rsidP="00296132">
          <w:pPr>
            <w:pStyle w:val="Footer"/>
            <w:ind w:left="43"/>
            <w:jc w:val="right"/>
            <w:rPr>
              <w:rFonts w:ascii="Segoe UI" w:hAnsi="Segoe UI" w:cs="Segoe UI"/>
              <w:b/>
              <w:color w:val="0081C4"/>
              <w:sz w:val="16"/>
              <w:szCs w:val="16"/>
            </w:rPr>
          </w:pPr>
          <w:r>
            <w:rPr>
              <w:rFonts w:ascii="Segoe UI" w:hAnsi="Segoe UI" w:cs="Segoe UI"/>
              <w:b/>
              <w:color w:val="0081C4"/>
              <w:sz w:val="16"/>
              <w:szCs w:val="16"/>
            </w:rPr>
            <w:t>37</w:t>
          </w:r>
        </w:p>
      </w:tc>
    </w:tr>
  </w:tbl>
  <w:p w:rsidR="00821A36" w:rsidRPr="00F20D88" w:rsidRDefault="00821A36">
    <w:pPr>
      <w:pStyle w:val="Footer"/>
      <w:rPr>
        <w:sz w:val="2"/>
      </w:rPr>
    </w:pP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Ind w:w="-342" w:type="dxa"/>
      <w:tblLayout w:type="fixed"/>
      <w:tblCellMar>
        <w:left w:w="0" w:type="dxa"/>
        <w:right w:w="0" w:type="dxa"/>
      </w:tblCellMar>
      <w:tblLook w:val="04A0" w:firstRow="1" w:lastRow="0" w:firstColumn="1" w:lastColumn="0" w:noHBand="0" w:noVBand="1"/>
    </w:tblPr>
    <w:tblGrid>
      <w:gridCol w:w="360"/>
      <w:gridCol w:w="6833"/>
      <w:gridCol w:w="3814"/>
    </w:tblGrid>
    <w:tr w:rsidR="00821A36" w:rsidTr="00837896">
      <w:tc>
        <w:tcPr>
          <w:tcW w:w="360" w:type="dxa"/>
          <w:shd w:val="clear" w:color="auto" w:fill="auto"/>
        </w:tcPr>
        <w:p w:rsidR="00821A36" w:rsidRPr="0052270D" w:rsidRDefault="00821A36" w:rsidP="00AD4972">
          <w:pPr>
            <w:pStyle w:val="Footer"/>
            <w:rPr>
              <w:rFonts w:ascii="Segoe UI" w:hAnsi="Segoe UI" w:cs="Segoe UI"/>
              <w:sz w:val="8"/>
              <w:szCs w:val="8"/>
            </w:rPr>
          </w:pPr>
        </w:p>
      </w:tc>
      <w:tc>
        <w:tcPr>
          <w:tcW w:w="6833" w:type="dxa"/>
          <w:shd w:val="clear" w:color="auto" w:fill="auto"/>
        </w:tcPr>
        <w:p w:rsidR="00821A36" w:rsidRPr="0052270D" w:rsidRDefault="00821A36" w:rsidP="00AD4972">
          <w:pPr>
            <w:pStyle w:val="Footer"/>
            <w:rPr>
              <w:rFonts w:ascii="Segoe UI" w:hAnsi="Segoe UI" w:cs="Segoe UI"/>
              <w:sz w:val="8"/>
              <w:szCs w:val="8"/>
            </w:rPr>
          </w:pPr>
        </w:p>
      </w:tc>
      <w:tc>
        <w:tcPr>
          <w:tcW w:w="3814" w:type="dxa"/>
          <w:shd w:val="clear" w:color="auto" w:fill="auto"/>
        </w:tcPr>
        <w:p w:rsidR="00821A36" w:rsidRPr="0052270D" w:rsidRDefault="00821A36" w:rsidP="00AD4972">
          <w:pPr>
            <w:pStyle w:val="Footer"/>
            <w:rPr>
              <w:rFonts w:ascii="Segoe UI" w:hAnsi="Segoe UI" w:cs="Segoe UI"/>
              <w:sz w:val="8"/>
              <w:szCs w:val="8"/>
            </w:rPr>
          </w:pPr>
        </w:p>
      </w:tc>
    </w:tr>
    <w:tr w:rsidR="00821A36" w:rsidTr="00837896">
      <w:tc>
        <w:tcPr>
          <w:tcW w:w="360" w:type="dxa"/>
          <w:shd w:val="clear" w:color="auto" w:fill="auto"/>
          <w:vAlign w:val="bottom"/>
        </w:tcPr>
        <w:p w:rsidR="00821A36" w:rsidRPr="00B6160E" w:rsidRDefault="00821A36" w:rsidP="00AD4972">
          <w:pPr>
            <w:pStyle w:val="Footer"/>
            <w:ind w:left="36" w:right="-606"/>
            <w:rPr>
              <w:rFonts w:ascii="Segoe UI" w:hAnsi="Segoe UI" w:cs="Segoe UI"/>
              <w:b/>
              <w:color w:val="0081C4"/>
              <w:sz w:val="16"/>
              <w:szCs w:val="16"/>
            </w:rPr>
          </w:pPr>
          <w:r>
            <w:rPr>
              <w:rFonts w:ascii="Segoe UI" w:hAnsi="Segoe UI" w:cs="Segoe UI"/>
              <w:b/>
              <w:color w:val="0081C4"/>
              <w:sz w:val="16"/>
              <w:szCs w:val="16"/>
            </w:rPr>
            <w:t>38</w:t>
          </w:r>
        </w:p>
      </w:tc>
      <w:tc>
        <w:tcPr>
          <w:tcW w:w="6833" w:type="dxa"/>
          <w:shd w:val="clear" w:color="auto" w:fill="auto"/>
        </w:tcPr>
        <w:p w:rsidR="00821A36" w:rsidRPr="0052270D" w:rsidRDefault="00821A36" w:rsidP="00AD4972">
          <w:pPr>
            <w:pStyle w:val="Footer"/>
            <w:rPr>
              <w:rFonts w:ascii="Segoe UI" w:hAnsi="Segoe UI" w:cs="Segoe UI"/>
              <w:sz w:val="16"/>
              <w:szCs w:val="16"/>
            </w:rPr>
          </w:pPr>
          <w:r>
            <w:object w:dxaOrig="8324" w:dyaOrig="18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6" type="#_x0000_t75" style="width:45pt;height:9.75pt">
                <v:imagedata r:id="rId1" o:title=""/>
              </v:shape>
              <o:OLEObject Type="Embed" ProgID="PBrush" ShapeID="_x0000_i1046" DrawAspect="Content" ObjectID="_1569303499" r:id="rId2"/>
            </w:object>
          </w:r>
        </w:p>
      </w:tc>
      <w:tc>
        <w:tcPr>
          <w:tcW w:w="3814" w:type="dxa"/>
          <w:shd w:val="clear" w:color="auto" w:fill="auto"/>
        </w:tcPr>
        <w:p w:rsidR="00821A36" w:rsidRPr="0052270D" w:rsidRDefault="00821A36" w:rsidP="00AD4972">
          <w:pPr>
            <w:pStyle w:val="Footer"/>
            <w:rPr>
              <w:rFonts w:ascii="Segoe UI" w:hAnsi="Segoe UI" w:cs="Segoe UI"/>
              <w:sz w:val="16"/>
              <w:szCs w:val="16"/>
            </w:rPr>
          </w:pPr>
        </w:p>
      </w:tc>
    </w:tr>
  </w:tbl>
  <w:p w:rsidR="00821A36" w:rsidRPr="00F20D88" w:rsidRDefault="00821A36">
    <w:pPr>
      <w:pStyle w:val="Footer"/>
      <w:rPr>
        <w:sz w:val="2"/>
      </w:rPr>
    </w:pP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025" w:type="dxa"/>
      <w:tblLayout w:type="fixed"/>
      <w:tblCellMar>
        <w:left w:w="0" w:type="dxa"/>
        <w:right w:w="0" w:type="dxa"/>
      </w:tblCellMar>
      <w:tblLook w:val="04A0" w:firstRow="1" w:lastRow="0" w:firstColumn="1" w:lastColumn="0" w:noHBand="0" w:noVBand="1"/>
    </w:tblPr>
    <w:tblGrid>
      <w:gridCol w:w="8487"/>
      <w:gridCol w:w="2268"/>
      <w:gridCol w:w="270"/>
    </w:tblGrid>
    <w:tr w:rsidR="00821A36" w:rsidTr="00837896">
      <w:tc>
        <w:tcPr>
          <w:tcW w:w="8487" w:type="dxa"/>
          <w:shd w:val="clear" w:color="auto" w:fill="auto"/>
        </w:tcPr>
        <w:p w:rsidR="00821A36" w:rsidRPr="007916B0" w:rsidRDefault="00821A36" w:rsidP="00B76F5B">
          <w:pPr>
            <w:pStyle w:val="Footer"/>
            <w:rPr>
              <w:rFonts w:ascii="Segoe UI" w:hAnsi="Segoe UI" w:cs="Segoe UI"/>
              <w:sz w:val="12"/>
              <w:szCs w:val="8"/>
            </w:rPr>
          </w:pPr>
        </w:p>
      </w:tc>
      <w:tc>
        <w:tcPr>
          <w:tcW w:w="2268" w:type="dxa"/>
          <w:shd w:val="clear" w:color="auto" w:fill="auto"/>
        </w:tcPr>
        <w:p w:rsidR="00821A36" w:rsidRPr="007916B0" w:rsidRDefault="00821A36" w:rsidP="00B76F5B">
          <w:pPr>
            <w:pStyle w:val="Footer"/>
            <w:rPr>
              <w:rFonts w:ascii="Segoe UI" w:hAnsi="Segoe UI" w:cs="Segoe UI"/>
              <w:sz w:val="12"/>
              <w:szCs w:val="8"/>
            </w:rPr>
          </w:pPr>
        </w:p>
      </w:tc>
      <w:tc>
        <w:tcPr>
          <w:tcW w:w="270" w:type="dxa"/>
          <w:shd w:val="clear" w:color="auto" w:fill="auto"/>
        </w:tcPr>
        <w:p w:rsidR="00821A36" w:rsidRPr="007916B0" w:rsidRDefault="00821A36" w:rsidP="00B76F5B">
          <w:pPr>
            <w:pStyle w:val="Footer"/>
            <w:rPr>
              <w:rFonts w:ascii="Segoe UI" w:hAnsi="Segoe UI" w:cs="Segoe UI"/>
              <w:sz w:val="12"/>
              <w:szCs w:val="8"/>
            </w:rPr>
          </w:pPr>
        </w:p>
      </w:tc>
    </w:tr>
    <w:tr w:rsidR="00821A36" w:rsidTr="00837896">
      <w:tc>
        <w:tcPr>
          <w:tcW w:w="8487" w:type="dxa"/>
          <w:shd w:val="clear" w:color="auto" w:fill="auto"/>
        </w:tcPr>
        <w:p w:rsidR="00821A36" w:rsidRPr="00B6160E" w:rsidRDefault="00821A36" w:rsidP="00B76F5B">
          <w:pPr>
            <w:pStyle w:val="Footer"/>
            <w:rPr>
              <w:rFonts w:ascii="Segoe UI" w:hAnsi="Segoe UI" w:cs="Segoe UI"/>
              <w:sz w:val="16"/>
              <w:szCs w:val="16"/>
            </w:rPr>
          </w:pPr>
        </w:p>
      </w:tc>
      <w:tc>
        <w:tcPr>
          <w:tcW w:w="2268" w:type="dxa"/>
          <w:shd w:val="clear" w:color="auto" w:fill="auto"/>
        </w:tcPr>
        <w:p w:rsidR="00821A36" w:rsidRPr="00B6160E" w:rsidRDefault="00821A36" w:rsidP="00B76F5B">
          <w:pPr>
            <w:pStyle w:val="Footer"/>
            <w:ind w:right="14"/>
            <w:jc w:val="right"/>
            <w:rPr>
              <w:rFonts w:ascii="Segoe UI" w:hAnsi="Segoe UI" w:cs="Segoe UI"/>
              <w:sz w:val="16"/>
              <w:szCs w:val="16"/>
            </w:rPr>
          </w:pPr>
          <w:r w:rsidRPr="00B6160E">
            <w:rPr>
              <w:rFonts w:ascii="Segoe UI" w:hAnsi="Segoe UI" w:cs="Segoe UI"/>
              <w:sz w:val="16"/>
              <w:szCs w:val="16"/>
            </w:rPr>
            <w:t>2017 PROXY STATEMENT</w:t>
          </w:r>
        </w:p>
      </w:tc>
      <w:tc>
        <w:tcPr>
          <w:tcW w:w="270" w:type="dxa"/>
          <w:shd w:val="clear" w:color="auto" w:fill="auto"/>
          <w:vAlign w:val="bottom"/>
        </w:tcPr>
        <w:p w:rsidR="00821A36" w:rsidRPr="00B6160E" w:rsidRDefault="00821A36" w:rsidP="00B76F5B">
          <w:pPr>
            <w:pStyle w:val="Footer"/>
            <w:ind w:left="43"/>
            <w:jc w:val="right"/>
            <w:rPr>
              <w:rFonts w:ascii="Segoe UI" w:hAnsi="Segoe UI" w:cs="Segoe UI"/>
              <w:b/>
              <w:color w:val="0081C4"/>
              <w:sz w:val="16"/>
              <w:szCs w:val="16"/>
            </w:rPr>
          </w:pPr>
          <w:r>
            <w:rPr>
              <w:rFonts w:ascii="Segoe UI" w:hAnsi="Segoe UI" w:cs="Segoe UI"/>
              <w:b/>
              <w:color w:val="0081C4"/>
              <w:sz w:val="16"/>
              <w:szCs w:val="16"/>
            </w:rPr>
            <w:t>39</w:t>
          </w:r>
        </w:p>
      </w:tc>
    </w:tr>
  </w:tbl>
  <w:p w:rsidR="00821A36" w:rsidRPr="00F20D88" w:rsidRDefault="00821A36">
    <w:pPr>
      <w:pStyle w:val="Footer"/>
      <w:rPr>
        <w:sz w:val="2"/>
      </w:rPr>
    </w:pP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Ind w:w="-342" w:type="dxa"/>
      <w:tblLayout w:type="fixed"/>
      <w:tblCellMar>
        <w:left w:w="0" w:type="dxa"/>
        <w:right w:w="0" w:type="dxa"/>
      </w:tblCellMar>
      <w:tblLook w:val="04A0" w:firstRow="1" w:lastRow="0" w:firstColumn="1" w:lastColumn="0" w:noHBand="0" w:noVBand="1"/>
    </w:tblPr>
    <w:tblGrid>
      <w:gridCol w:w="360"/>
      <w:gridCol w:w="6833"/>
      <w:gridCol w:w="3814"/>
    </w:tblGrid>
    <w:tr w:rsidR="00821A36" w:rsidTr="00837896">
      <w:tc>
        <w:tcPr>
          <w:tcW w:w="360" w:type="dxa"/>
          <w:shd w:val="clear" w:color="auto" w:fill="auto"/>
        </w:tcPr>
        <w:p w:rsidR="00821A36" w:rsidRPr="0052270D" w:rsidRDefault="00821A36" w:rsidP="00AD4972">
          <w:pPr>
            <w:pStyle w:val="Footer"/>
            <w:rPr>
              <w:rFonts w:ascii="Segoe UI" w:hAnsi="Segoe UI" w:cs="Segoe UI"/>
              <w:sz w:val="8"/>
              <w:szCs w:val="8"/>
            </w:rPr>
          </w:pPr>
        </w:p>
      </w:tc>
      <w:tc>
        <w:tcPr>
          <w:tcW w:w="6833" w:type="dxa"/>
          <w:shd w:val="clear" w:color="auto" w:fill="auto"/>
        </w:tcPr>
        <w:p w:rsidR="00821A36" w:rsidRPr="0052270D" w:rsidRDefault="00821A36" w:rsidP="00AD4972">
          <w:pPr>
            <w:pStyle w:val="Footer"/>
            <w:rPr>
              <w:rFonts w:ascii="Segoe UI" w:hAnsi="Segoe UI" w:cs="Segoe UI"/>
              <w:sz w:val="8"/>
              <w:szCs w:val="8"/>
            </w:rPr>
          </w:pPr>
        </w:p>
      </w:tc>
      <w:tc>
        <w:tcPr>
          <w:tcW w:w="3814" w:type="dxa"/>
          <w:shd w:val="clear" w:color="auto" w:fill="auto"/>
        </w:tcPr>
        <w:p w:rsidR="00821A36" w:rsidRPr="0052270D" w:rsidRDefault="00821A36" w:rsidP="00AD4972">
          <w:pPr>
            <w:pStyle w:val="Footer"/>
            <w:rPr>
              <w:rFonts w:ascii="Segoe UI" w:hAnsi="Segoe UI" w:cs="Segoe UI"/>
              <w:sz w:val="8"/>
              <w:szCs w:val="8"/>
            </w:rPr>
          </w:pPr>
        </w:p>
      </w:tc>
    </w:tr>
    <w:tr w:rsidR="00821A36" w:rsidTr="00837896">
      <w:tc>
        <w:tcPr>
          <w:tcW w:w="360" w:type="dxa"/>
          <w:shd w:val="clear" w:color="auto" w:fill="auto"/>
          <w:vAlign w:val="bottom"/>
        </w:tcPr>
        <w:p w:rsidR="00821A36" w:rsidRPr="00B6160E" w:rsidRDefault="00821A36" w:rsidP="00AD4972">
          <w:pPr>
            <w:pStyle w:val="Footer"/>
            <w:ind w:left="36" w:right="-606"/>
            <w:rPr>
              <w:rFonts w:ascii="Segoe UI" w:hAnsi="Segoe UI" w:cs="Segoe UI"/>
              <w:b/>
              <w:color w:val="0081C4"/>
              <w:sz w:val="16"/>
              <w:szCs w:val="16"/>
            </w:rPr>
          </w:pPr>
          <w:r>
            <w:rPr>
              <w:rFonts w:ascii="Segoe UI" w:hAnsi="Segoe UI" w:cs="Segoe UI"/>
              <w:b/>
              <w:color w:val="0081C4"/>
              <w:sz w:val="16"/>
              <w:szCs w:val="16"/>
            </w:rPr>
            <w:t>40</w:t>
          </w:r>
        </w:p>
      </w:tc>
      <w:tc>
        <w:tcPr>
          <w:tcW w:w="6833" w:type="dxa"/>
          <w:shd w:val="clear" w:color="auto" w:fill="auto"/>
        </w:tcPr>
        <w:p w:rsidR="00821A36" w:rsidRPr="0052270D" w:rsidRDefault="00821A36" w:rsidP="00AD4972">
          <w:pPr>
            <w:pStyle w:val="Footer"/>
            <w:rPr>
              <w:rFonts w:ascii="Segoe UI" w:hAnsi="Segoe UI" w:cs="Segoe UI"/>
              <w:sz w:val="16"/>
              <w:szCs w:val="16"/>
            </w:rPr>
          </w:pPr>
          <w:r>
            <w:object w:dxaOrig="8324" w:dyaOrig="18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7" type="#_x0000_t75" style="width:45pt;height:9.75pt">
                <v:imagedata r:id="rId1" o:title=""/>
              </v:shape>
              <o:OLEObject Type="Embed" ProgID="PBrush" ShapeID="_x0000_i1047" DrawAspect="Content" ObjectID="_1569303500" r:id="rId2"/>
            </w:object>
          </w:r>
        </w:p>
      </w:tc>
      <w:tc>
        <w:tcPr>
          <w:tcW w:w="3814" w:type="dxa"/>
          <w:shd w:val="clear" w:color="auto" w:fill="auto"/>
        </w:tcPr>
        <w:p w:rsidR="00821A36" w:rsidRPr="0052270D" w:rsidRDefault="00821A36" w:rsidP="00AD4972">
          <w:pPr>
            <w:pStyle w:val="Footer"/>
            <w:rPr>
              <w:rFonts w:ascii="Segoe UI" w:hAnsi="Segoe UI" w:cs="Segoe UI"/>
              <w:sz w:val="16"/>
              <w:szCs w:val="16"/>
            </w:rPr>
          </w:pPr>
        </w:p>
      </w:tc>
    </w:tr>
  </w:tbl>
  <w:p w:rsidR="00821A36" w:rsidRPr="00F20D88" w:rsidRDefault="00821A36">
    <w:pPr>
      <w:pStyle w:val="Footer"/>
      <w:rPr>
        <w:sz w:val="2"/>
      </w:rPr>
    </w:pP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025" w:type="dxa"/>
      <w:tblLayout w:type="fixed"/>
      <w:tblCellMar>
        <w:left w:w="0" w:type="dxa"/>
        <w:right w:w="0" w:type="dxa"/>
      </w:tblCellMar>
      <w:tblLook w:val="04A0" w:firstRow="1" w:lastRow="0" w:firstColumn="1" w:lastColumn="0" w:noHBand="0" w:noVBand="1"/>
    </w:tblPr>
    <w:tblGrid>
      <w:gridCol w:w="8487"/>
      <w:gridCol w:w="2268"/>
      <w:gridCol w:w="270"/>
    </w:tblGrid>
    <w:tr w:rsidR="00821A36" w:rsidTr="00837896">
      <w:tc>
        <w:tcPr>
          <w:tcW w:w="8487" w:type="dxa"/>
          <w:shd w:val="clear" w:color="auto" w:fill="auto"/>
        </w:tcPr>
        <w:p w:rsidR="00821A36" w:rsidRPr="007916B0" w:rsidRDefault="00821A36" w:rsidP="00B76F5B">
          <w:pPr>
            <w:pStyle w:val="Footer"/>
            <w:rPr>
              <w:rFonts w:ascii="Segoe UI" w:hAnsi="Segoe UI" w:cs="Segoe UI"/>
              <w:sz w:val="12"/>
              <w:szCs w:val="8"/>
            </w:rPr>
          </w:pPr>
        </w:p>
      </w:tc>
      <w:tc>
        <w:tcPr>
          <w:tcW w:w="2268" w:type="dxa"/>
          <w:shd w:val="clear" w:color="auto" w:fill="auto"/>
        </w:tcPr>
        <w:p w:rsidR="00821A36" w:rsidRPr="007916B0" w:rsidRDefault="00821A36" w:rsidP="00B76F5B">
          <w:pPr>
            <w:pStyle w:val="Footer"/>
            <w:rPr>
              <w:rFonts w:ascii="Segoe UI" w:hAnsi="Segoe UI" w:cs="Segoe UI"/>
              <w:sz w:val="12"/>
              <w:szCs w:val="8"/>
            </w:rPr>
          </w:pPr>
        </w:p>
      </w:tc>
      <w:tc>
        <w:tcPr>
          <w:tcW w:w="270" w:type="dxa"/>
          <w:shd w:val="clear" w:color="auto" w:fill="auto"/>
        </w:tcPr>
        <w:p w:rsidR="00821A36" w:rsidRPr="007916B0" w:rsidRDefault="00821A36" w:rsidP="00B76F5B">
          <w:pPr>
            <w:pStyle w:val="Footer"/>
            <w:rPr>
              <w:rFonts w:ascii="Segoe UI" w:hAnsi="Segoe UI" w:cs="Segoe UI"/>
              <w:sz w:val="12"/>
              <w:szCs w:val="8"/>
            </w:rPr>
          </w:pPr>
        </w:p>
      </w:tc>
    </w:tr>
    <w:tr w:rsidR="00821A36" w:rsidTr="00837896">
      <w:tc>
        <w:tcPr>
          <w:tcW w:w="8487" w:type="dxa"/>
          <w:shd w:val="clear" w:color="auto" w:fill="auto"/>
        </w:tcPr>
        <w:p w:rsidR="00821A36" w:rsidRPr="00B6160E" w:rsidRDefault="00821A36" w:rsidP="00B76F5B">
          <w:pPr>
            <w:pStyle w:val="Footer"/>
            <w:rPr>
              <w:rFonts w:ascii="Segoe UI" w:hAnsi="Segoe UI" w:cs="Segoe UI"/>
              <w:sz w:val="16"/>
              <w:szCs w:val="16"/>
            </w:rPr>
          </w:pPr>
        </w:p>
      </w:tc>
      <w:tc>
        <w:tcPr>
          <w:tcW w:w="2268" w:type="dxa"/>
          <w:shd w:val="clear" w:color="auto" w:fill="auto"/>
        </w:tcPr>
        <w:p w:rsidR="00821A36" w:rsidRPr="00B6160E" w:rsidRDefault="00821A36" w:rsidP="00B76F5B">
          <w:pPr>
            <w:pStyle w:val="Footer"/>
            <w:ind w:right="14"/>
            <w:jc w:val="right"/>
            <w:rPr>
              <w:rFonts w:ascii="Segoe UI" w:hAnsi="Segoe UI" w:cs="Segoe UI"/>
              <w:sz w:val="16"/>
              <w:szCs w:val="16"/>
            </w:rPr>
          </w:pPr>
          <w:r w:rsidRPr="00B6160E">
            <w:rPr>
              <w:rFonts w:ascii="Segoe UI" w:hAnsi="Segoe UI" w:cs="Segoe UI"/>
              <w:sz w:val="16"/>
              <w:szCs w:val="16"/>
            </w:rPr>
            <w:t>2017 PROXY STATEMENT</w:t>
          </w:r>
        </w:p>
      </w:tc>
      <w:tc>
        <w:tcPr>
          <w:tcW w:w="270" w:type="dxa"/>
          <w:shd w:val="clear" w:color="auto" w:fill="auto"/>
          <w:vAlign w:val="bottom"/>
        </w:tcPr>
        <w:p w:rsidR="00821A36" w:rsidRPr="00B6160E" w:rsidRDefault="00821A36" w:rsidP="00B76F5B">
          <w:pPr>
            <w:pStyle w:val="Footer"/>
            <w:ind w:left="43"/>
            <w:jc w:val="right"/>
            <w:rPr>
              <w:rFonts w:ascii="Segoe UI" w:hAnsi="Segoe UI" w:cs="Segoe UI"/>
              <w:b/>
              <w:color w:val="0081C4"/>
              <w:sz w:val="16"/>
              <w:szCs w:val="16"/>
            </w:rPr>
          </w:pPr>
          <w:r>
            <w:rPr>
              <w:rFonts w:ascii="Segoe UI" w:hAnsi="Segoe UI" w:cs="Segoe UI"/>
              <w:b/>
              <w:color w:val="0081C4"/>
              <w:sz w:val="16"/>
              <w:szCs w:val="16"/>
            </w:rPr>
            <w:t>41</w:t>
          </w:r>
        </w:p>
      </w:tc>
    </w:tr>
  </w:tbl>
  <w:p w:rsidR="00821A36" w:rsidRPr="00F20D88" w:rsidRDefault="00821A36">
    <w:pPr>
      <w:pStyle w:val="Footer"/>
      <w:rPr>
        <w:sz w:val="2"/>
      </w:rPr>
    </w:pP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Ind w:w="-342" w:type="dxa"/>
      <w:tblLayout w:type="fixed"/>
      <w:tblCellMar>
        <w:left w:w="0" w:type="dxa"/>
        <w:right w:w="0" w:type="dxa"/>
      </w:tblCellMar>
      <w:tblLook w:val="04A0" w:firstRow="1" w:lastRow="0" w:firstColumn="1" w:lastColumn="0" w:noHBand="0" w:noVBand="1"/>
    </w:tblPr>
    <w:tblGrid>
      <w:gridCol w:w="360"/>
      <w:gridCol w:w="6833"/>
      <w:gridCol w:w="3814"/>
    </w:tblGrid>
    <w:tr w:rsidR="00821A36" w:rsidTr="00837896">
      <w:tc>
        <w:tcPr>
          <w:tcW w:w="360" w:type="dxa"/>
          <w:shd w:val="clear" w:color="auto" w:fill="auto"/>
        </w:tcPr>
        <w:p w:rsidR="00821A36" w:rsidRPr="0052270D" w:rsidRDefault="00821A36" w:rsidP="00AD4972">
          <w:pPr>
            <w:pStyle w:val="Footer"/>
            <w:rPr>
              <w:rFonts w:ascii="Segoe UI" w:hAnsi="Segoe UI" w:cs="Segoe UI"/>
              <w:sz w:val="8"/>
              <w:szCs w:val="8"/>
            </w:rPr>
          </w:pPr>
        </w:p>
      </w:tc>
      <w:tc>
        <w:tcPr>
          <w:tcW w:w="6833" w:type="dxa"/>
          <w:shd w:val="clear" w:color="auto" w:fill="auto"/>
        </w:tcPr>
        <w:p w:rsidR="00821A36" w:rsidRPr="0052270D" w:rsidRDefault="00821A36" w:rsidP="00AD4972">
          <w:pPr>
            <w:pStyle w:val="Footer"/>
            <w:rPr>
              <w:rFonts w:ascii="Segoe UI" w:hAnsi="Segoe UI" w:cs="Segoe UI"/>
              <w:sz w:val="8"/>
              <w:szCs w:val="8"/>
            </w:rPr>
          </w:pPr>
        </w:p>
      </w:tc>
      <w:tc>
        <w:tcPr>
          <w:tcW w:w="3814" w:type="dxa"/>
          <w:shd w:val="clear" w:color="auto" w:fill="auto"/>
        </w:tcPr>
        <w:p w:rsidR="00821A36" w:rsidRPr="0052270D" w:rsidRDefault="00821A36" w:rsidP="00AD4972">
          <w:pPr>
            <w:pStyle w:val="Footer"/>
            <w:rPr>
              <w:rFonts w:ascii="Segoe UI" w:hAnsi="Segoe UI" w:cs="Segoe UI"/>
              <w:sz w:val="8"/>
              <w:szCs w:val="8"/>
            </w:rPr>
          </w:pPr>
        </w:p>
      </w:tc>
    </w:tr>
    <w:tr w:rsidR="00821A36" w:rsidTr="00837896">
      <w:tc>
        <w:tcPr>
          <w:tcW w:w="360" w:type="dxa"/>
          <w:shd w:val="clear" w:color="auto" w:fill="auto"/>
          <w:vAlign w:val="bottom"/>
        </w:tcPr>
        <w:p w:rsidR="00821A36" w:rsidRPr="00B6160E" w:rsidRDefault="00821A36" w:rsidP="00AD4972">
          <w:pPr>
            <w:pStyle w:val="Footer"/>
            <w:ind w:left="36" w:right="-606"/>
            <w:rPr>
              <w:rFonts w:ascii="Segoe UI" w:hAnsi="Segoe UI" w:cs="Segoe UI"/>
              <w:b/>
              <w:color w:val="0081C4"/>
              <w:sz w:val="16"/>
              <w:szCs w:val="16"/>
            </w:rPr>
          </w:pPr>
          <w:r>
            <w:rPr>
              <w:rFonts w:ascii="Segoe UI" w:hAnsi="Segoe UI" w:cs="Segoe UI"/>
              <w:b/>
              <w:color w:val="0081C4"/>
              <w:sz w:val="16"/>
              <w:szCs w:val="16"/>
            </w:rPr>
            <w:t>42</w:t>
          </w:r>
        </w:p>
      </w:tc>
      <w:tc>
        <w:tcPr>
          <w:tcW w:w="6833" w:type="dxa"/>
          <w:shd w:val="clear" w:color="auto" w:fill="auto"/>
        </w:tcPr>
        <w:p w:rsidR="00821A36" w:rsidRPr="0052270D" w:rsidRDefault="00821A36" w:rsidP="00AD4972">
          <w:pPr>
            <w:pStyle w:val="Footer"/>
            <w:rPr>
              <w:rFonts w:ascii="Segoe UI" w:hAnsi="Segoe UI" w:cs="Segoe UI"/>
              <w:sz w:val="16"/>
              <w:szCs w:val="16"/>
            </w:rPr>
          </w:pPr>
          <w:r>
            <w:object w:dxaOrig="8324" w:dyaOrig="18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8" type="#_x0000_t75" style="width:45pt;height:9.75pt">
                <v:imagedata r:id="rId1" o:title=""/>
              </v:shape>
              <o:OLEObject Type="Embed" ProgID="PBrush" ShapeID="_x0000_i1048" DrawAspect="Content" ObjectID="_1569303501" r:id="rId2"/>
            </w:object>
          </w:r>
        </w:p>
      </w:tc>
      <w:tc>
        <w:tcPr>
          <w:tcW w:w="3814" w:type="dxa"/>
          <w:shd w:val="clear" w:color="auto" w:fill="auto"/>
        </w:tcPr>
        <w:p w:rsidR="00821A36" w:rsidRPr="0052270D" w:rsidRDefault="00821A36" w:rsidP="00AD4972">
          <w:pPr>
            <w:pStyle w:val="Footer"/>
            <w:rPr>
              <w:rFonts w:ascii="Segoe UI" w:hAnsi="Segoe UI" w:cs="Segoe UI"/>
              <w:sz w:val="16"/>
              <w:szCs w:val="16"/>
            </w:rPr>
          </w:pPr>
        </w:p>
      </w:tc>
    </w:tr>
  </w:tbl>
  <w:p w:rsidR="00821A36" w:rsidRPr="00F20D88" w:rsidRDefault="00821A36">
    <w:pPr>
      <w:pStyle w:val="Footer"/>
      <w:rPr>
        <w:sz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025" w:type="dxa"/>
      <w:tblLayout w:type="fixed"/>
      <w:tblCellMar>
        <w:left w:w="0" w:type="dxa"/>
        <w:right w:w="0" w:type="dxa"/>
      </w:tblCellMar>
      <w:tblLook w:val="04A0" w:firstRow="1" w:lastRow="0" w:firstColumn="1" w:lastColumn="0" w:noHBand="0" w:noVBand="1"/>
    </w:tblPr>
    <w:tblGrid>
      <w:gridCol w:w="8487"/>
      <w:gridCol w:w="2268"/>
      <w:gridCol w:w="270"/>
    </w:tblGrid>
    <w:tr w:rsidR="00821A36" w:rsidTr="006A2950">
      <w:tc>
        <w:tcPr>
          <w:tcW w:w="8487" w:type="dxa"/>
          <w:shd w:val="clear" w:color="auto" w:fill="auto"/>
        </w:tcPr>
        <w:p w:rsidR="00821A36" w:rsidRPr="007916B0" w:rsidRDefault="00821A36" w:rsidP="00CB4C3F">
          <w:pPr>
            <w:pStyle w:val="Footer"/>
            <w:rPr>
              <w:rFonts w:ascii="Segoe UI" w:hAnsi="Segoe UI" w:cs="Segoe UI"/>
              <w:sz w:val="12"/>
              <w:szCs w:val="8"/>
            </w:rPr>
          </w:pPr>
        </w:p>
      </w:tc>
      <w:tc>
        <w:tcPr>
          <w:tcW w:w="2268" w:type="dxa"/>
          <w:shd w:val="clear" w:color="auto" w:fill="auto"/>
        </w:tcPr>
        <w:p w:rsidR="00821A36" w:rsidRPr="007916B0" w:rsidRDefault="00821A36" w:rsidP="00CB4C3F">
          <w:pPr>
            <w:pStyle w:val="Footer"/>
            <w:rPr>
              <w:rFonts w:ascii="Segoe UI" w:hAnsi="Segoe UI" w:cs="Segoe UI"/>
              <w:sz w:val="12"/>
              <w:szCs w:val="8"/>
            </w:rPr>
          </w:pPr>
        </w:p>
      </w:tc>
      <w:tc>
        <w:tcPr>
          <w:tcW w:w="270" w:type="dxa"/>
          <w:shd w:val="clear" w:color="auto" w:fill="auto"/>
        </w:tcPr>
        <w:p w:rsidR="00821A36" w:rsidRPr="007916B0" w:rsidRDefault="00821A36" w:rsidP="00CB4C3F">
          <w:pPr>
            <w:pStyle w:val="Footer"/>
            <w:rPr>
              <w:rFonts w:ascii="Segoe UI" w:hAnsi="Segoe UI" w:cs="Segoe UI"/>
              <w:sz w:val="12"/>
              <w:szCs w:val="8"/>
            </w:rPr>
          </w:pPr>
        </w:p>
      </w:tc>
    </w:tr>
    <w:tr w:rsidR="00821A36" w:rsidTr="006A2950">
      <w:tc>
        <w:tcPr>
          <w:tcW w:w="8487" w:type="dxa"/>
          <w:shd w:val="clear" w:color="auto" w:fill="auto"/>
        </w:tcPr>
        <w:p w:rsidR="00821A36" w:rsidRPr="00B6160E" w:rsidRDefault="00821A36" w:rsidP="00CB4C3F">
          <w:pPr>
            <w:pStyle w:val="Footer"/>
            <w:rPr>
              <w:rFonts w:ascii="Segoe UI" w:hAnsi="Segoe UI" w:cs="Segoe UI"/>
              <w:sz w:val="16"/>
              <w:szCs w:val="16"/>
            </w:rPr>
          </w:pPr>
        </w:p>
      </w:tc>
      <w:tc>
        <w:tcPr>
          <w:tcW w:w="2268" w:type="dxa"/>
          <w:shd w:val="clear" w:color="auto" w:fill="auto"/>
        </w:tcPr>
        <w:p w:rsidR="00821A36" w:rsidRPr="00B6160E" w:rsidRDefault="00821A36" w:rsidP="00CB4C3F">
          <w:pPr>
            <w:pStyle w:val="Footer"/>
            <w:ind w:right="14"/>
            <w:jc w:val="right"/>
            <w:rPr>
              <w:rFonts w:ascii="Segoe UI" w:hAnsi="Segoe UI" w:cs="Segoe UI"/>
              <w:sz w:val="16"/>
              <w:szCs w:val="16"/>
            </w:rPr>
          </w:pPr>
          <w:r w:rsidRPr="00B6160E">
            <w:rPr>
              <w:rFonts w:ascii="Segoe UI" w:hAnsi="Segoe UI" w:cs="Segoe UI"/>
              <w:sz w:val="16"/>
              <w:szCs w:val="16"/>
            </w:rPr>
            <w:t>2017 PROXY STATEMENT</w:t>
          </w:r>
        </w:p>
      </w:tc>
      <w:tc>
        <w:tcPr>
          <w:tcW w:w="270" w:type="dxa"/>
          <w:shd w:val="clear" w:color="auto" w:fill="auto"/>
          <w:vAlign w:val="bottom"/>
        </w:tcPr>
        <w:p w:rsidR="00821A36" w:rsidRPr="00B6160E" w:rsidRDefault="00821A36" w:rsidP="00CB4C3F">
          <w:pPr>
            <w:pStyle w:val="Footer"/>
            <w:ind w:left="43"/>
            <w:jc w:val="right"/>
            <w:rPr>
              <w:rFonts w:ascii="Segoe UI" w:hAnsi="Segoe UI" w:cs="Segoe UI"/>
              <w:b/>
              <w:color w:val="0081C4"/>
              <w:sz w:val="16"/>
              <w:szCs w:val="16"/>
            </w:rPr>
          </w:pPr>
          <w:r>
            <w:rPr>
              <w:rFonts w:ascii="Segoe UI" w:hAnsi="Segoe UI" w:cs="Segoe UI"/>
              <w:b/>
              <w:color w:val="0081C4"/>
              <w:sz w:val="16"/>
              <w:szCs w:val="16"/>
            </w:rPr>
            <w:t>v</w:t>
          </w:r>
        </w:p>
      </w:tc>
    </w:tr>
  </w:tbl>
  <w:p w:rsidR="00821A36" w:rsidRPr="00F20D88" w:rsidRDefault="00821A36">
    <w:pPr>
      <w:pStyle w:val="Footer"/>
      <w:rPr>
        <w:sz w:val="2"/>
      </w:rPr>
    </w:pP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025" w:type="dxa"/>
      <w:tblLayout w:type="fixed"/>
      <w:tblCellMar>
        <w:left w:w="0" w:type="dxa"/>
        <w:right w:w="0" w:type="dxa"/>
      </w:tblCellMar>
      <w:tblLook w:val="04A0" w:firstRow="1" w:lastRow="0" w:firstColumn="1" w:lastColumn="0" w:noHBand="0" w:noVBand="1"/>
    </w:tblPr>
    <w:tblGrid>
      <w:gridCol w:w="8487"/>
      <w:gridCol w:w="2268"/>
      <w:gridCol w:w="270"/>
    </w:tblGrid>
    <w:tr w:rsidR="00821A36" w:rsidTr="00837896">
      <w:tc>
        <w:tcPr>
          <w:tcW w:w="8487" w:type="dxa"/>
          <w:shd w:val="clear" w:color="auto" w:fill="auto"/>
        </w:tcPr>
        <w:p w:rsidR="00821A36" w:rsidRPr="007916B0" w:rsidRDefault="00821A36" w:rsidP="00B76F5B">
          <w:pPr>
            <w:pStyle w:val="Footer"/>
            <w:rPr>
              <w:rFonts w:ascii="Segoe UI" w:hAnsi="Segoe UI" w:cs="Segoe UI"/>
              <w:sz w:val="12"/>
              <w:szCs w:val="8"/>
            </w:rPr>
          </w:pPr>
        </w:p>
      </w:tc>
      <w:tc>
        <w:tcPr>
          <w:tcW w:w="2268" w:type="dxa"/>
          <w:shd w:val="clear" w:color="auto" w:fill="auto"/>
        </w:tcPr>
        <w:p w:rsidR="00821A36" w:rsidRPr="007916B0" w:rsidRDefault="00821A36" w:rsidP="00B76F5B">
          <w:pPr>
            <w:pStyle w:val="Footer"/>
            <w:rPr>
              <w:rFonts w:ascii="Segoe UI" w:hAnsi="Segoe UI" w:cs="Segoe UI"/>
              <w:sz w:val="12"/>
              <w:szCs w:val="8"/>
            </w:rPr>
          </w:pPr>
        </w:p>
      </w:tc>
      <w:tc>
        <w:tcPr>
          <w:tcW w:w="270" w:type="dxa"/>
          <w:shd w:val="clear" w:color="auto" w:fill="auto"/>
        </w:tcPr>
        <w:p w:rsidR="00821A36" w:rsidRPr="007916B0" w:rsidRDefault="00821A36" w:rsidP="00B76F5B">
          <w:pPr>
            <w:pStyle w:val="Footer"/>
            <w:rPr>
              <w:rFonts w:ascii="Segoe UI" w:hAnsi="Segoe UI" w:cs="Segoe UI"/>
              <w:sz w:val="12"/>
              <w:szCs w:val="8"/>
            </w:rPr>
          </w:pPr>
        </w:p>
      </w:tc>
    </w:tr>
    <w:tr w:rsidR="00821A36" w:rsidTr="00837896">
      <w:tc>
        <w:tcPr>
          <w:tcW w:w="8487" w:type="dxa"/>
          <w:shd w:val="clear" w:color="auto" w:fill="auto"/>
        </w:tcPr>
        <w:p w:rsidR="00821A36" w:rsidRPr="00B6160E" w:rsidRDefault="00821A36" w:rsidP="00B76F5B">
          <w:pPr>
            <w:pStyle w:val="Footer"/>
            <w:rPr>
              <w:rFonts w:ascii="Segoe UI" w:hAnsi="Segoe UI" w:cs="Segoe UI"/>
              <w:sz w:val="16"/>
              <w:szCs w:val="16"/>
            </w:rPr>
          </w:pPr>
        </w:p>
      </w:tc>
      <w:tc>
        <w:tcPr>
          <w:tcW w:w="2268" w:type="dxa"/>
          <w:shd w:val="clear" w:color="auto" w:fill="auto"/>
        </w:tcPr>
        <w:p w:rsidR="00821A36" w:rsidRPr="00B6160E" w:rsidRDefault="00821A36" w:rsidP="00B76F5B">
          <w:pPr>
            <w:pStyle w:val="Footer"/>
            <w:ind w:right="14"/>
            <w:jc w:val="right"/>
            <w:rPr>
              <w:rFonts w:ascii="Segoe UI" w:hAnsi="Segoe UI" w:cs="Segoe UI"/>
              <w:sz w:val="16"/>
              <w:szCs w:val="16"/>
            </w:rPr>
          </w:pPr>
          <w:r w:rsidRPr="00B6160E">
            <w:rPr>
              <w:rFonts w:ascii="Segoe UI" w:hAnsi="Segoe UI" w:cs="Segoe UI"/>
              <w:sz w:val="16"/>
              <w:szCs w:val="16"/>
            </w:rPr>
            <w:t>2017 PROXY STATEMENT</w:t>
          </w:r>
        </w:p>
      </w:tc>
      <w:tc>
        <w:tcPr>
          <w:tcW w:w="270" w:type="dxa"/>
          <w:shd w:val="clear" w:color="auto" w:fill="auto"/>
          <w:vAlign w:val="bottom"/>
        </w:tcPr>
        <w:p w:rsidR="00821A36" w:rsidRPr="00B6160E" w:rsidRDefault="00821A36" w:rsidP="00B76F5B">
          <w:pPr>
            <w:pStyle w:val="Footer"/>
            <w:ind w:left="43"/>
            <w:jc w:val="right"/>
            <w:rPr>
              <w:rFonts w:ascii="Segoe UI" w:hAnsi="Segoe UI" w:cs="Segoe UI"/>
              <w:b/>
              <w:color w:val="0081C4"/>
              <w:sz w:val="16"/>
              <w:szCs w:val="16"/>
            </w:rPr>
          </w:pPr>
          <w:r>
            <w:rPr>
              <w:rFonts w:ascii="Segoe UI" w:hAnsi="Segoe UI" w:cs="Segoe UI"/>
              <w:b/>
              <w:color w:val="0081C4"/>
              <w:sz w:val="16"/>
              <w:szCs w:val="16"/>
            </w:rPr>
            <w:t>43</w:t>
          </w:r>
        </w:p>
      </w:tc>
    </w:tr>
  </w:tbl>
  <w:p w:rsidR="00821A36" w:rsidRPr="00F20D88" w:rsidRDefault="00821A36">
    <w:pPr>
      <w:pStyle w:val="Footer"/>
      <w:rPr>
        <w:sz w:val="2"/>
      </w:rPr>
    </w:pP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Ind w:w="-342" w:type="dxa"/>
      <w:tblLayout w:type="fixed"/>
      <w:tblCellMar>
        <w:left w:w="0" w:type="dxa"/>
        <w:right w:w="0" w:type="dxa"/>
      </w:tblCellMar>
      <w:tblLook w:val="04A0" w:firstRow="1" w:lastRow="0" w:firstColumn="1" w:lastColumn="0" w:noHBand="0" w:noVBand="1"/>
    </w:tblPr>
    <w:tblGrid>
      <w:gridCol w:w="360"/>
      <w:gridCol w:w="6833"/>
      <w:gridCol w:w="3814"/>
    </w:tblGrid>
    <w:tr w:rsidR="00821A36" w:rsidTr="00837896">
      <w:tc>
        <w:tcPr>
          <w:tcW w:w="360" w:type="dxa"/>
          <w:shd w:val="clear" w:color="auto" w:fill="auto"/>
        </w:tcPr>
        <w:p w:rsidR="00821A36" w:rsidRPr="0052270D" w:rsidRDefault="00821A36" w:rsidP="003E1E80">
          <w:pPr>
            <w:pStyle w:val="Footer"/>
            <w:rPr>
              <w:rFonts w:ascii="Segoe UI" w:hAnsi="Segoe UI" w:cs="Segoe UI"/>
              <w:sz w:val="8"/>
              <w:szCs w:val="8"/>
            </w:rPr>
          </w:pPr>
        </w:p>
      </w:tc>
      <w:tc>
        <w:tcPr>
          <w:tcW w:w="6833" w:type="dxa"/>
          <w:shd w:val="clear" w:color="auto" w:fill="auto"/>
        </w:tcPr>
        <w:p w:rsidR="00821A36" w:rsidRPr="0052270D" w:rsidRDefault="00821A36" w:rsidP="003E1E80">
          <w:pPr>
            <w:pStyle w:val="Footer"/>
            <w:rPr>
              <w:rFonts w:ascii="Segoe UI" w:hAnsi="Segoe UI" w:cs="Segoe UI"/>
              <w:sz w:val="8"/>
              <w:szCs w:val="8"/>
            </w:rPr>
          </w:pPr>
        </w:p>
      </w:tc>
      <w:tc>
        <w:tcPr>
          <w:tcW w:w="3814" w:type="dxa"/>
          <w:shd w:val="clear" w:color="auto" w:fill="auto"/>
        </w:tcPr>
        <w:p w:rsidR="00821A36" w:rsidRPr="0052270D" w:rsidRDefault="00821A36" w:rsidP="003E1E80">
          <w:pPr>
            <w:pStyle w:val="Footer"/>
            <w:rPr>
              <w:rFonts w:ascii="Segoe UI" w:hAnsi="Segoe UI" w:cs="Segoe UI"/>
              <w:sz w:val="8"/>
              <w:szCs w:val="8"/>
            </w:rPr>
          </w:pPr>
        </w:p>
      </w:tc>
    </w:tr>
    <w:tr w:rsidR="00821A36" w:rsidTr="00837896">
      <w:tc>
        <w:tcPr>
          <w:tcW w:w="360" w:type="dxa"/>
          <w:shd w:val="clear" w:color="auto" w:fill="auto"/>
          <w:vAlign w:val="bottom"/>
        </w:tcPr>
        <w:p w:rsidR="00821A36" w:rsidRPr="00B6160E" w:rsidRDefault="00821A36" w:rsidP="003E1E80">
          <w:pPr>
            <w:pStyle w:val="Footer"/>
            <w:ind w:left="36" w:right="-606"/>
            <w:rPr>
              <w:rFonts w:ascii="Segoe UI" w:hAnsi="Segoe UI" w:cs="Segoe UI"/>
              <w:b/>
              <w:color w:val="0081C4"/>
              <w:sz w:val="16"/>
              <w:szCs w:val="16"/>
            </w:rPr>
          </w:pPr>
          <w:r>
            <w:rPr>
              <w:rFonts w:ascii="Segoe UI" w:hAnsi="Segoe UI" w:cs="Segoe UI"/>
              <w:b/>
              <w:color w:val="0081C4"/>
              <w:sz w:val="16"/>
              <w:szCs w:val="16"/>
            </w:rPr>
            <w:t>44</w:t>
          </w:r>
        </w:p>
      </w:tc>
      <w:tc>
        <w:tcPr>
          <w:tcW w:w="6833" w:type="dxa"/>
          <w:shd w:val="clear" w:color="auto" w:fill="auto"/>
        </w:tcPr>
        <w:p w:rsidR="00821A36" w:rsidRPr="0052270D" w:rsidRDefault="00821A36" w:rsidP="003E1E80">
          <w:pPr>
            <w:pStyle w:val="Footer"/>
            <w:rPr>
              <w:rFonts w:ascii="Segoe UI" w:hAnsi="Segoe UI" w:cs="Segoe UI"/>
              <w:sz w:val="16"/>
              <w:szCs w:val="16"/>
            </w:rPr>
          </w:pPr>
          <w:r>
            <w:object w:dxaOrig="8324" w:dyaOrig="18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9" type="#_x0000_t75" style="width:45pt;height:9.75pt">
                <v:imagedata r:id="rId1" o:title=""/>
              </v:shape>
              <o:OLEObject Type="Embed" ProgID="PBrush" ShapeID="_x0000_i1049" DrawAspect="Content" ObjectID="_1569303502" r:id="rId2"/>
            </w:object>
          </w:r>
        </w:p>
      </w:tc>
      <w:tc>
        <w:tcPr>
          <w:tcW w:w="3814" w:type="dxa"/>
          <w:shd w:val="clear" w:color="auto" w:fill="auto"/>
        </w:tcPr>
        <w:p w:rsidR="00821A36" w:rsidRPr="0052270D" w:rsidRDefault="00821A36" w:rsidP="003E1E80">
          <w:pPr>
            <w:pStyle w:val="Footer"/>
            <w:rPr>
              <w:rFonts w:ascii="Segoe UI" w:hAnsi="Segoe UI" w:cs="Segoe UI"/>
              <w:sz w:val="16"/>
              <w:szCs w:val="16"/>
            </w:rPr>
          </w:pPr>
        </w:p>
      </w:tc>
    </w:tr>
  </w:tbl>
  <w:p w:rsidR="00821A36" w:rsidRPr="00F20D88" w:rsidRDefault="00821A36">
    <w:pPr>
      <w:pStyle w:val="Footer"/>
      <w:rPr>
        <w:sz w:val="2"/>
      </w:rPr>
    </w:pP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025" w:type="dxa"/>
      <w:tblLayout w:type="fixed"/>
      <w:tblCellMar>
        <w:left w:w="0" w:type="dxa"/>
        <w:right w:w="0" w:type="dxa"/>
      </w:tblCellMar>
      <w:tblLook w:val="04A0" w:firstRow="1" w:lastRow="0" w:firstColumn="1" w:lastColumn="0" w:noHBand="0" w:noVBand="1"/>
    </w:tblPr>
    <w:tblGrid>
      <w:gridCol w:w="8487"/>
      <w:gridCol w:w="2268"/>
      <w:gridCol w:w="270"/>
    </w:tblGrid>
    <w:tr w:rsidR="00821A36" w:rsidTr="00837896">
      <w:tc>
        <w:tcPr>
          <w:tcW w:w="8487" w:type="dxa"/>
          <w:shd w:val="clear" w:color="auto" w:fill="auto"/>
        </w:tcPr>
        <w:p w:rsidR="00821A36" w:rsidRPr="007916B0" w:rsidRDefault="00821A36" w:rsidP="00B76F5B">
          <w:pPr>
            <w:pStyle w:val="Footer"/>
            <w:rPr>
              <w:rFonts w:ascii="Segoe UI" w:hAnsi="Segoe UI" w:cs="Segoe UI"/>
              <w:sz w:val="12"/>
              <w:szCs w:val="8"/>
            </w:rPr>
          </w:pPr>
        </w:p>
      </w:tc>
      <w:tc>
        <w:tcPr>
          <w:tcW w:w="2268" w:type="dxa"/>
          <w:shd w:val="clear" w:color="auto" w:fill="auto"/>
        </w:tcPr>
        <w:p w:rsidR="00821A36" w:rsidRPr="007916B0" w:rsidRDefault="00821A36" w:rsidP="00B76F5B">
          <w:pPr>
            <w:pStyle w:val="Footer"/>
            <w:rPr>
              <w:rFonts w:ascii="Segoe UI" w:hAnsi="Segoe UI" w:cs="Segoe UI"/>
              <w:sz w:val="12"/>
              <w:szCs w:val="8"/>
            </w:rPr>
          </w:pPr>
        </w:p>
      </w:tc>
      <w:tc>
        <w:tcPr>
          <w:tcW w:w="270" w:type="dxa"/>
          <w:shd w:val="clear" w:color="auto" w:fill="auto"/>
        </w:tcPr>
        <w:p w:rsidR="00821A36" w:rsidRPr="007916B0" w:rsidRDefault="00821A36" w:rsidP="00B76F5B">
          <w:pPr>
            <w:pStyle w:val="Footer"/>
            <w:rPr>
              <w:rFonts w:ascii="Segoe UI" w:hAnsi="Segoe UI" w:cs="Segoe UI"/>
              <w:sz w:val="12"/>
              <w:szCs w:val="8"/>
            </w:rPr>
          </w:pPr>
        </w:p>
      </w:tc>
    </w:tr>
    <w:tr w:rsidR="00821A36" w:rsidTr="00837896">
      <w:tc>
        <w:tcPr>
          <w:tcW w:w="8487" w:type="dxa"/>
          <w:shd w:val="clear" w:color="auto" w:fill="auto"/>
        </w:tcPr>
        <w:p w:rsidR="00821A36" w:rsidRPr="00B6160E" w:rsidRDefault="00821A36" w:rsidP="00B76F5B">
          <w:pPr>
            <w:pStyle w:val="Footer"/>
            <w:rPr>
              <w:rFonts w:ascii="Segoe UI" w:hAnsi="Segoe UI" w:cs="Segoe UI"/>
              <w:sz w:val="16"/>
              <w:szCs w:val="16"/>
            </w:rPr>
          </w:pPr>
        </w:p>
      </w:tc>
      <w:tc>
        <w:tcPr>
          <w:tcW w:w="2268" w:type="dxa"/>
          <w:shd w:val="clear" w:color="auto" w:fill="auto"/>
        </w:tcPr>
        <w:p w:rsidR="00821A36" w:rsidRPr="00B6160E" w:rsidRDefault="00821A36" w:rsidP="00B76F5B">
          <w:pPr>
            <w:pStyle w:val="Footer"/>
            <w:ind w:right="14"/>
            <w:jc w:val="right"/>
            <w:rPr>
              <w:rFonts w:ascii="Segoe UI" w:hAnsi="Segoe UI" w:cs="Segoe UI"/>
              <w:sz w:val="16"/>
              <w:szCs w:val="16"/>
            </w:rPr>
          </w:pPr>
          <w:r w:rsidRPr="00B6160E">
            <w:rPr>
              <w:rFonts w:ascii="Segoe UI" w:hAnsi="Segoe UI" w:cs="Segoe UI"/>
              <w:sz w:val="16"/>
              <w:szCs w:val="16"/>
            </w:rPr>
            <w:t>2017 PROXY STATEMENT</w:t>
          </w:r>
        </w:p>
      </w:tc>
      <w:tc>
        <w:tcPr>
          <w:tcW w:w="270" w:type="dxa"/>
          <w:shd w:val="clear" w:color="auto" w:fill="auto"/>
          <w:vAlign w:val="bottom"/>
        </w:tcPr>
        <w:p w:rsidR="00821A36" w:rsidRPr="00B6160E" w:rsidRDefault="00821A36" w:rsidP="003E1E80">
          <w:pPr>
            <w:pStyle w:val="Footer"/>
            <w:ind w:left="43"/>
            <w:jc w:val="right"/>
            <w:rPr>
              <w:rFonts w:ascii="Segoe UI" w:hAnsi="Segoe UI" w:cs="Segoe UI"/>
              <w:b/>
              <w:color w:val="0081C4"/>
              <w:sz w:val="16"/>
              <w:szCs w:val="16"/>
            </w:rPr>
          </w:pPr>
          <w:r>
            <w:rPr>
              <w:rFonts w:ascii="Segoe UI" w:hAnsi="Segoe UI" w:cs="Segoe UI"/>
              <w:b/>
              <w:color w:val="0081C4"/>
              <w:sz w:val="16"/>
              <w:szCs w:val="16"/>
            </w:rPr>
            <w:t>45</w:t>
          </w:r>
        </w:p>
      </w:tc>
    </w:tr>
  </w:tbl>
  <w:p w:rsidR="00821A36" w:rsidRPr="00F20D88" w:rsidRDefault="00821A36">
    <w:pPr>
      <w:pStyle w:val="Footer"/>
      <w:rPr>
        <w:sz w:val="2"/>
      </w:rPr>
    </w:pP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1A36" w:rsidRDefault="00821A36">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821A36" w:rsidRDefault="00821A36">
    <w:pPr>
      <w:pStyle w:val="Footer"/>
    </w:pP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Ind w:w="-342" w:type="dxa"/>
      <w:tblLayout w:type="fixed"/>
      <w:tblCellMar>
        <w:left w:w="0" w:type="dxa"/>
        <w:right w:w="0" w:type="dxa"/>
      </w:tblCellMar>
      <w:tblLook w:val="04A0" w:firstRow="1" w:lastRow="0" w:firstColumn="1" w:lastColumn="0" w:noHBand="0" w:noVBand="1"/>
    </w:tblPr>
    <w:tblGrid>
      <w:gridCol w:w="360"/>
      <w:gridCol w:w="6833"/>
      <w:gridCol w:w="3814"/>
    </w:tblGrid>
    <w:tr w:rsidR="00821A36" w:rsidTr="00837896">
      <w:tc>
        <w:tcPr>
          <w:tcW w:w="360" w:type="dxa"/>
          <w:shd w:val="clear" w:color="auto" w:fill="auto"/>
        </w:tcPr>
        <w:p w:rsidR="00821A36" w:rsidRPr="0052270D" w:rsidRDefault="00821A36" w:rsidP="00837896">
          <w:pPr>
            <w:pStyle w:val="Footer"/>
            <w:rPr>
              <w:rFonts w:ascii="Segoe UI" w:hAnsi="Segoe UI" w:cs="Segoe UI"/>
              <w:sz w:val="8"/>
              <w:szCs w:val="8"/>
            </w:rPr>
          </w:pPr>
        </w:p>
      </w:tc>
      <w:tc>
        <w:tcPr>
          <w:tcW w:w="6833" w:type="dxa"/>
          <w:shd w:val="clear" w:color="auto" w:fill="auto"/>
        </w:tcPr>
        <w:p w:rsidR="00821A36" w:rsidRPr="0052270D" w:rsidRDefault="00821A36" w:rsidP="00837896">
          <w:pPr>
            <w:pStyle w:val="Footer"/>
            <w:rPr>
              <w:rFonts w:ascii="Segoe UI" w:hAnsi="Segoe UI" w:cs="Segoe UI"/>
              <w:sz w:val="8"/>
              <w:szCs w:val="8"/>
            </w:rPr>
          </w:pPr>
        </w:p>
      </w:tc>
      <w:tc>
        <w:tcPr>
          <w:tcW w:w="3814" w:type="dxa"/>
          <w:shd w:val="clear" w:color="auto" w:fill="auto"/>
        </w:tcPr>
        <w:p w:rsidR="00821A36" w:rsidRPr="0052270D" w:rsidRDefault="00821A36" w:rsidP="00837896">
          <w:pPr>
            <w:pStyle w:val="Footer"/>
            <w:rPr>
              <w:rFonts w:ascii="Segoe UI" w:hAnsi="Segoe UI" w:cs="Segoe UI"/>
              <w:sz w:val="8"/>
              <w:szCs w:val="8"/>
            </w:rPr>
          </w:pPr>
        </w:p>
      </w:tc>
    </w:tr>
    <w:tr w:rsidR="00821A36" w:rsidTr="00837896">
      <w:tc>
        <w:tcPr>
          <w:tcW w:w="360" w:type="dxa"/>
          <w:shd w:val="clear" w:color="auto" w:fill="auto"/>
          <w:vAlign w:val="bottom"/>
        </w:tcPr>
        <w:p w:rsidR="00821A36" w:rsidRPr="00B6160E" w:rsidRDefault="00821A36" w:rsidP="00837896">
          <w:pPr>
            <w:pStyle w:val="Footer"/>
            <w:ind w:left="36" w:right="-606"/>
            <w:rPr>
              <w:rFonts w:ascii="Segoe UI" w:hAnsi="Segoe UI" w:cs="Segoe UI"/>
              <w:b/>
              <w:color w:val="0081C4"/>
              <w:sz w:val="16"/>
              <w:szCs w:val="16"/>
            </w:rPr>
          </w:pPr>
          <w:r w:rsidRPr="00AC309B">
            <w:rPr>
              <w:rFonts w:ascii="Segoe UI" w:hAnsi="Segoe UI" w:cs="Segoe UI"/>
              <w:b/>
              <w:color w:val="0081C4"/>
              <w:sz w:val="16"/>
              <w:szCs w:val="16"/>
            </w:rPr>
            <w:fldChar w:fldCharType="begin"/>
          </w:r>
          <w:r w:rsidRPr="00AC309B">
            <w:rPr>
              <w:rFonts w:ascii="Segoe UI" w:hAnsi="Segoe UI" w:cs="Segoe UI"/>
              <w:b/>
              <w:color w:val="0081C4"/>
              <w:sz w:val="16"/>
              <w:szCs w:val="16"/>
            </w:rPr>
            <w:instrText xml:space="preserve"> PAGE   \* MERGEFORMAT </w:instrText>
          </w:r>
          <w:r w:rsidRPr="00AC309B">
            <w:rPr>
              <w:rFonts w:ascii="Segoe UI" w:hAnsi="Segoe UI" w:cs="Segoe UI"/>
              <w:b/>
              <w:color w:val="0081C4"/>
              <w:sz w:val="16"/>
              <w:szCs w:val="16"/>
            </w:rPr>
            <w:fldChar w:fldCharType="separate"/>
          </w:r>
          <w:r w:rsidR="00DA2C4F">
            <w:rPr>
              <w:rFonts w:ascii="Segoe UI" w:hAnsi="Segoe UI" w:cs="Segoe UI"/>
              <w:b/>
              <w:noProof/>
              <w:color w:val="0081C4"/>
              <w:sz w:val="16"/>
              <w:szCs w:val="16"/>
            </w:rPr>
            <w:t>46</w:t>
          </w:r>
          <w:r w:rsidRPr="00AC309B">
            <w:rPr>
              <w:rFonts w:ascii="Segoe UI" w:hAnsi="Segoe UI" w:cs="Segoe UI"/>
              <w:b/>
              <w:noProof/>
              <w:color w:val="0081C4"/>
              <w:sz w:val="16"/>
              <w:szCs w:val="16"/>
            </w:rPr>
            <w:fldChar w:fldCharType="end"/>
          </w:r>
        </w:p>
      </w:tc>
      <w:tc>
        <w:tcPr>
          <w:tcW w:w="6833" w:type="dxa"/>
          <w:shd w:val="clear" w:color="auto" w:fill="auto"/>
        </w:tcPr>
        <w:p w:rsidR="00821A36" w:rsidRPr="0052270D" w:rsidRDefault="00821A36" w:rsidP="00837896">
          <w:pPr>
            <w:pStyle w:val="Footer"/>
            <w:rPr>
              <w:rFonts w:ascii="Segoe UI" w:hAnsi="Segoe UI" w:cs="Segoe UI"/>
              <w:sz w:val="16"/>
              <w:szCs w:val="16"/>
            </w:rPr>
          </w:pPr>
          <w:r>
            <w:object w:dxaOrig="8324" w:dyaOrig="18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0" type="#_x0000_t75" style="width:45pt;height:9.75pt">
                <v:imagedata r:id="rId1" o:title=""/>
              </v:shape>
              <o:OLEObject Type="Embed" ProgID="PBrush" ShapeID="_x0000_i1050" DrawAspect="Content" ObjectID="_1569303503" r:id="rId2"/>
            </w:object>
          </w:r>
        </w:p>
      </w:tc>
      <w:tc>
        <w:tcPr>
          <w:tcW w:w="3814" w:type="dxa"/>
          <w:shd w:val="clear" w:color="auto" w:fill="auto"/>
        </w:tcPr>
        <w:p w:rsidR="00821A36" w:rsidRPr="0052270D" w:rsidRDefault="00821A36" w:rsidP="00837896">
          <w:pPr>
            <w:pStyle w:val="Footer"/>
            <w:rPr>
              <w:rFonts w:ascii="Segoe UI" w:hAnsi="Segoe UI" w:cs="Segoe UI"/>
              <w:sz w:val="16"/>
              <w:szCs w:val="16"/>
            </w:rPr>
          </w:pPr>
        </w:p>
      </w:tc>
    </w:tr>
  </w:tbl>
  <w:p w:rsidR="00821A36" w:rsidRPr="00D63D9C" w:rsidRDefault="00821A36">
    <w:pPr>
      <w:pStyle w:val="Footer"/>
      <w:rPr>
        <w:sz w:val="2"/>
      </w:rPr>
    </w:pP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025" w:type="dxa"/>
      <w:tblLayout w:type="fixed"/>
      <w:tblCellMar>
        <w:left w:w="0" w:type="dxa"/>
        <w:right w:w="0" w:type="dxa"/>
      </w:tblCellMar>
      <w:tblLook w:val="04A0" w:firstRow="1" w:lastRow="0" w:firstColumn="1" w:lastColumn="0" w:noHBand="0" w:noVBand="1"/>
    </w:tblPr>
    <w:tblGrid>
      <w:gridCol w:w="8487"/>
      <w:gridCol w:w="2268"/>
      <w:gridCol w:w="270"/>
    </w:tblGrid>
    <w:tr w:rsidR="00821A36" w:rsidTr="00837896">
      <w:tc>
        <w:tcPr>
          <w:tcW w:w="8487" w:type="dxa"/>
          <w:shd w:val="clear" w:color="auto" w:fill="auto"/>
        </w:tcPr>
        <w:p w:rsidR="00821A36" w:rsidRPr="007916B0" w:rsidRDefault="00821A36" w:rsidP="00837896">
          <w:pPr>
            <w:pStyle w:val="Footer"/>
            <w:rPr>
              <w:rFonts w:ascii="Segoe UI" w:hAnsi="Segoe UI" w:cs="Segoe UI"/>
              <w:sz w:val="12"/>
              <w:szCs w:val="8"/>
            </w:rPr>
          </w:pPr>
        </w:p>
      </w:tc>
      <w:tc>
        <w:tcPr>
          <w:tcW w:w="2268" w:type="dxa"/>
          <w:shd w:val="clear" w:color="auto" w:fill="auto"/>
        </w:tcPr>
        <w:p w:rsidR="00821A36" w:rsidRPr="007916B0" w:rsidRDefault="00821A36" w:rsidP="00837896">
          <w:pPr>
            <w:pStyle w:val="Footer"/>
            <w:rPr>
              <w:rFonts w:ascii="Segoe UI" w:hAnsi="Segoe UI" w:cs="Segoe UI"/>
              <w:sz w:val="12"/>
              <w:szCs w:val="8"/>
            </w:rPr>
          </w:pPr>
        </w:p>
      </w:tc>
      <w:tc>
        <w:tcPr>
          <w:tcW w:w="270" w:type="dxa"/>
          <w:shd w:val="clear" w:color="auto" w:fill="auto"/>
        </w:tcPr>
        <w:p w:rsidR="00821A36" w:rsidRPr="007916B0" w:rsidRDefault="00821A36" w:rsidP="00837896">
          <w:pPr>
            <w:pStyle w:val="Footer"/>
            <w:rPr>
              <w:rFonts w:ascii="Segoe UI" w:hAnsi="Segoe UI" w:cs="Segoe UI"/>
              <w:sz w:val="12"/>
              <w:szCs w:val="8"/>
            </w:rPr>
          </w:pPr>
        </w:p>
      </w:tc>
    </w:tr>
    <w:tr w:rsidR="00821A36" w:rsidTr="00837896">
      <w:tc>
        <w:tcPr>
          <w:tcW w:w="8487" w:type="dxa"/>
          <w:shd w:val="clear" w:color="auto" w:fill="auto"/>
        </w:tcPr>
        <w:p w:rsidR="00821A36" w:rsidRPr="00B6160E" w:rsidRDefault="00821A36" w:rsidP="00837896">
          <w:pPr>
            <w:pStyle w:val="Footer"/>
            <w:rPr>
              <w:rFonts w:ascii="Segoe UI" w:hAnsi="Segoe UI" w:cs="Segoe UI"/>
              <w:sz w:val="16"/>
              <w:szCs w:val="16"/>
            </w:rPr>
          </w:pPr>
        </w:p>
      </w:tc>
      <w:tc>
        <w:tcPr>
          <w:tcW w:w="2268" w:type="dxa"/>
          <w:shd w:val="clear" w:color="auto" w:fill="auto"/>
        </w:tcPr>
        <w:p w:rsidR="00821A36" w:rsidRPr="00B6160E" w:rsidRDefault="00821A36" w:rsidP="00837896">
          <w:pPr>
            <w:pStyle w:val="Footer"/>
            <w:ind w:right="14"/>
            <w:jc w:val="right"/>
            <w:rPr>
              <w:rFonts w:ascii="Segoe UI" w:hAnsi="Segoe UI" w:cs="Segoe UI"/>
              <w:sz w:val="16"/>
              <w:szCs w:val="16"/>
            </w:rPr>
          </w:pPr>
          <w:r w:rsidRPr="00B6160E">
            <w:rPr>
              <w:rFonts w:ascii="Segoe UI" w:hAnsi="Segoe UI" w:cs="Segoe UI"/>
              <w:sz w:val="16"/>
              <w:szCs w:val="16"/>
            </w:rPr>
            <w:t>2017 PROXY STATEMENT</w:t>
          </w:r>
        </w:p>
      </w:tc>
      <w:tc>
        <w:tcPr>
          <w:tcW w:w="270" w:type="dxa"/>
          <w:shd w:val="clear" w:color="auto" w:fill="auto"/>
          <w:vAlign w:val="bottom"/>
        </w:tcPr>
        <w:p w:rsidR="00821A36" w:rsidRPr="00B6160E" w:rsidRDefault="00821A36" w:rsidP="00837896">
          <w:pPr>
            <w:pStyle w:val="Footer"/>
            <w:ind w:left="43"/>
            <w:jc w:val="right"/>
            <w:rPr>
              <w:rFonts w:ascii="Segoe UI" w:hAnsi="Segoe UI" w:cs="Segoe UI"/>
              <w:b/>
              <w:color w:val="0081C4"/>
              <w:sz w:val="16"/>
              <w:szCs w:val="16"/>
            </w:rPr>
          </w:pPr>
          <w:r w:rsidRPr="00AC309B">
            <w:rPr>
              <w:rFonts w:ascii="Segoe UI" w:hAnsi="Segoe UI" w:cs="Segoe UI"/>
              <w:b/>
              <w:color w:val="0081C4"/>
              <w:sz w:val="16"/>
              <w:szCs w:val="16"/>
            </w:rPr>
            <w:fldChar w:fldCharType="begin"/>
          </w:r>
          <w:r w:rsidRPr="00AC309B">
            <w:rPr>
              <w:rFonts w:ascii="Segoe UI" w:hAnsi="Segoe UI" w:cs="Segoe UI"/>
              <w:b/>
              <w:color w:val="0081C4"/>
              <w:sz w:val="16"/>
              <w:szCs w:val="16"/>
            </w:rPr>
            <w:instrText xml:space="preserve"> PAGE   \* MERGEFORMAT </w:instrText>
          </w:r>
          <w:r w:rsidRPr="00AC309B">
            <w:rPr>
              <w:rFonts w:ascii="Segoe UI" w:hAnsi="Segoe UI" w:cs="Segoe UI"/>
              <w:b/>
              <w:color w:val="0081C4"/>
              <w:sz w:val="16"/>
              <w:szCs w:val="16"/>
            </w:rPr>
            <w:fldChar w:fldCharType="separate"/>
          </w:r>
          <w:r w:rsidR="00DA2C4F">
            <w:rPr>
              <w:rFonts w:ascii="Segoe UI" w:hAnsi="Segoe UI" w:cs="Segoe UI"/>
              <w:b/>
              <w:noProof/>
              <w:color w:val="0081C4"/>
              <w:sz w:val="16"/>
              <w:szCs w:val="16"/>
            </w:rPr>
            <w:t>47</w:t>
          </w:r>
          <w:r w:rsidRPr="00AC309B">
            <w:rPr>
              <w:rFonts w:ascii="Segoe UI" w:hAnsi="Segoe UI" w:cs="Segoe UI"/>
              <w:b/>
              <w:noProof/>
              <w:color w:val="0081C4"/>
              <w:sz w:val="16"/>
              <w:szCs w:val="16"/>
            </w:rPr>
            <w:fldChar w:fldCharType="end"/>
          </w:r>
        </w:p>
      </w:tc>
    </w:tr>
  </w:tbl>
  <w:p w:rsidR="00821A36" w:rsidRPr="00D63D9C" w:rsidRDefault="00821A36">
    <w:pPr>
      <w:pStyle w:val="Footer"/>
      <w:rPr>
        <w:sz w:val="2"/>
      </w:rPr>
    </w:pP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Ind w:w="-342" w:type="dxa"/>
      <w:tblLayout w:type="fixed"/>
      <w:tblCellMar>
        <w:left w:w="0" w:type="dxa"/>
        <w:right w:w="0" w:type="dxa"/>
      </w:tblCellMar>
      <w:tblLook w:val="04A0" w:firstRow="1" w:lastRow="0" w:firstColumn="1" w:lastColumn="0" w:noHBand="0" w:noVBand="1"/>
    </w:tblPr>
    <w:tblGrid>
      <w:gridCol w:w="360"/>
      <w:gridCol w:w="6833"/>
      <w:gridCol w:w="3814"/>
    </w:tblGrid>
    <w:tr w:rsidR="00821A36" w:rsidTr="00837896">
      <w:tc>
        <w:tcPr>
          <w:tcW w:w="360" w:type="dxa"/>
          <w:shd w:val="clear" w:color="auto" w:fill="auto"/>
        </w:tcPr>
        <w:p w:rsidR="00821A36" w:rsidRPr="0052270D" w:rsidRDefault="00821A36" w:rsidP="00837896">
          <w:pPr>
            <w:pStyle w:val="Footer"/>
            <w:rPr>
              <w:rFonts w:ascii="Segoe UI" w:hAnsi="Segoe UI" w:cs="Segoe UI"/>
              <w:sz w:val="8"/>
              <w:szCs w:val="8"/>
            </w:rPr>
          </w:pPr>
        </w:p>
      </w:tc>
      <w:tc>
        <w:tcPr>
          <w:tcW w:w="6833" w:type="dxa"/>
          <w:shd w:val="clear" w:color="auto" w:fill="auto"/>
        </w:tcPr>
        <w:p w:rsidR="00821A36" w:rsidRPr="0052270D" w:rsidRDefault="00821A36" w:rsidP="00837896">
          <w:pPr>
            <w:pStyle w:val="Footer"/>
            <w:rPr>
              <w:rFonts w:ascii="Segoe UI" w:hAnsi="Segoe UI" w:cs="Segoe UI"/>
              <w:sz w:val="8"/>
              <w:szCs w:val="8"/>
            </w:rPr>
          </w:pPr>
        </w:p>
      </w:tc>
      <w:tc>
        <w:tcPr>
          <w:tcW w:w="3814" w:type="dxa"/>
          <w:shd w:val="clear" w:color="auto" w:fill="auto"/>
        </w:tcPr>
        <w:p w:rsidR="00821A36" w:rsidRPr="0052270D" w:rsidRDefault="00821A36" w:rsidP="00837896">
          <w:pPr>
            <w:pStyle w:val="Footer"/>
            <w:rPr>
              <w:rFonts w:ascii="Segoe UI" w:hAnsi="Segoe UI" w:cs="Segoe UI"/>
              <w:sz w:val="8"/>
              <w:szCs w:val="8"/>
            </w:rPr>
          </w:pPr>
        </w:p>
      </w:tc>
    </w:tr>
    <w:tr w:rsidR="00821A36" w:rsidTr="00837896">
      <w:tc>
        <w:tcPr>
          <w:tcW w:w="360" w:type="dxa"/>
          <w:shd w:val="clear" w:color="auto" w:fill="auto"/>
          <w:vAlign w:val="bottom"/>
        </w:tcPr>
        <w:p w:rsidR="00821A36" w:rsidRPr="00B6160E" w:rsidRDefault="00821A36" w:rsidP="00837896">
          <w:pPr>
            <w:pStyle w:val="Footer"/>
            <w:ind w:left="36" w:right="-606"/>
            <w:rPr>
              <w:rFonts w:ascii="Segoe UI" w:hAnsi="Segoe UI" w:cs="Segoe UI"/>
              <w:b/>
              <w:color w:val="0081C4"/>
              <w:sz w:val="16"/>
              <w:szCs w:val="16"/>
            </w:rPr>
          </w:pPr>
          <w:r w:rsidRPr="00AC309B">
            <w:rPr>
              <w:rFonts w:ascii="Segoe UI" w:hAnsi="Segoe UI" w:cs="Segoe UI"/>
              <w:b/>
              <w:color w:val="0081C4"/>
              <w:sz w:val="16"/>
              <w:szCs w:val="16"/>
            </w:rPr>
            <w:fldChar w:fldCharType="begin"/>
          </w:r>
          <w:r w:rsidRPr="00AC309B">
            <w:rPr>
              <w:rFonts w:ascii="Segoe UI" w:hAnsi="Segoe UI" w:cs="Segoe UI"/>
              <w:b/>
              <w:color w:val="0081C4"/>
              <w:sz w:val="16"/>
              <w:szCs w:val="16"/>
            </w:rPr>
            <w:instrText xml:space="preserve"> PAGE   \* MERGEFORMAT </w:instrText>
          </w:r>
          <w:r w:rsidRPr="00AC309B">
            <w:rPr>
              <w:rFonts w:ascii="Segoe UI" w:hAnsi="Segoe UI" w:cs="Segoe UI"/>
              <w:b/>
              <w:color w:val="0081C4"/>
              <w:sz w:val="16"/>
              <w:szCs w:val="16"/>
            </w:rPr>
            <w:fldChar w:fldCharType="separate"/>
          </w:r>
          <w:r w:rsidR="00DA2C4F">
            <w:rPr>
              <w:rFonts w:ascii="Segoe UI" w:hAnsi="Segoe UI" w:cs="Segoe UI"/>
              <w:b/>
              <w:noProof/>
              <w:color w:val="0081C4"/>
              <w:sz w:val="16"/>
              <w:szCs w:val="16"/>
            </w:rPr>
            <w:t>48</w:t>
          </w:r>
          <w:r w:rsidRPr="00AC309B">
            <w:rPr>
              <w:rFonts w:ascii="Segoe UI" w:hAnsi="Segoe UI" w:cs="Segoe UI"/>
              <w:b/>
              <w:noProof/>
              <w:color w:val="0081C4"/>
              <w:sz w:val="16"/>
              <w:szCs w:val="16"/>
            </w:rPr>
            <w:fldChar w:fldCharType="end"/>
          </w:r>
        </w:p>
      </w:tc>
      <w:tc>
        <w:tcPr>
          <w:tcW w:w="6833" w:type="dxa"/>
          <w:shd w:val="clear" w:color="auto" w:fill="auto"/>
        </w:tcPr>
        <w:p w:rsidR="00821A36" w:rsidRPr="0052270D" w:rsidRDefault="00821A36" w:rsidP="00837896">
          <w:pPr>
            <w:pStyle w:val="Footer"/>
            <w:rPr>
              <w:rFonts w:ascii="Segoe UI" w:hAnsi="Segoe UI" w:cs="Segoe UI"/>
              <w:sz w:val="16"/>
              <w:szCs w:val="16"/>
            </w:rPr>
          </w:pPr>
          <w:r>
            <w:object w:dxaOrig="8324" w:dyaOrig="18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1" type="#_x0000_t75" style="width:45pt;height:9.75pt">
                <v:imagedata r:id="rId1" o:title=""/>
              </v:shape>
              <o:OLEObject Type="Embed" ProgID="PBrush" ShapeID="_x0000_i1051" DrawAspect="Content" ObjectID="_1569303504" r:id="rId2"/>
            </w:object>
          </w:r>
        </w:p>
      </w:tc>
      <w:tc>
        <w:tcPr>
          <w:tcW w:w="3814" w:type="dxa"/>
          <w:shd w:val="clear" w:color="auto" w:fill="auto"/>
        </w:tcPr>
        <w:p w:rsidR="00821A36" w:rsidRPr="0052270D" w:rsidRDefault="00821A36" w:rsidP="00837896">
          <w:pPr>
            <w:pStyle w:val="Footer"/>
            <w:rPr>
              <w:rFonts w:ascii="Segoe UI" w:hAnsi="Segoe UI" w:cs="Segoe UI"/>
              <w:sz w:val="16"/>
              <w:szCs w:val="16"/>
            </w:rPr>
          </w:pPr>
        </w:p>
      </w:tc>
    </w:tr>
  </w:tbl>
  <w:p w:rsidR="00821A36" w:rsidRPr="00D63D9C" w:rsidRDefault="00821A36">
    <w:pPr>
      <w:pStyle w:val="Footer"/>
      <w:rPr>
        <w:sz w:val="2"/>
      </w:rPr>
    </w:pP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025" w:type="dxa"/>
      <w:tblLayout w:type="fixed"/>
      <w:tblCellMar>
        <w:left w:w="0" w:type="dxa"/>
        <w:right w:w="0" w:type="dxa"/>
      </w:tblCellMar>
      <w:tblLook w:val="04A0" w:firstRow="1" w:lastRow="0" w:firstColumn="1" w:lastColumn="0" w:noHBand="0" w:noVBand="1"/>
    </w:tblPr>
    <w:tblGrid>
      <w:gridCol w:w="8487"/>
      <w:gridCol w:w="2268"/>
      <w:gridCol w:w="270"/>
    </w:tblGrid>
    <w:tr w:rsidR="00821A36" w:rsidTr="00837896">
      <w:tc>
        <w:tcPr>
          <w:tcW w:w="8487" w:type="dxa"/>
          <w:shd w:val="clear" w:color="auto" w:fill="auto"/>
        </w:tcPr>
        <w:p w:rsidR="00821A36" w:rsidRPr="007916B0" w:rsidRDefault="00821A36" w:rsidP="00837896">
          <w:pPr>
            <w:pStyle w:val="Footer"/>
            <w:rPr>
              <w:rFonts w:ascii="Segoe UI" w:hAnsi="Segoe UI" w:cs="Segoe UI"/>
              <w:sz w:val="12"/>
              <w:szCs w:val="8"/>
            </w:rPr>
          </w:pPr>
        </w:p>
      </w:tc>
      <w:tc>
        <w:tcPr>
          <w:tcW w:w="2268" w:type="dxa"/>
          <w:shd w:val="clear" w:color="auto" w:fill="auto"/>
        </w:tcPr>
        <w:p w:rsidR="00821A36" w:rsidRPr="007916B0" w:rsidRDefault="00821A36" w:rsidP="00837896">
          <w:pPr>
            <w:pStyle w:val="Footer"/>
            <w:rPr>
              <w:rFonts w:ascii="Segoe UI" w:hAnsi="Segoe UI" w:cs="Segoe UI"/>
              <w:sz w:val="12"/>
              <w:szCs w:val="8"/>
            </w:rPr>
          </w:pPr>
        </w:p>
      </w:tc>
      <w:tc>
        <w:tcPr>
          <w:tcW w:w="270" w:type="dxa"/>
          <w:shd w:val="clear" w:color="auto" w:fill="auto"/>
        </w:tcPr>
        <w:p w:rsidR="00821A36" w:rsidRPr="007916B0" w:rsidRDefault="00821A36" w:rsidP="00837896">
          <w:pPr>
            <w:pStyle w:val="Footer"/>
            <w:rPr>
              <w:rFonts w:ascii="Segoe UI" w:hAnsi="Segoe UI" w:cs="Segoe UI"/>
              <w:sz w:val="12"/>
              <w:szCs w:val="8"/>
            </w:rPr>
          </w:pPr>
        </w:p>
      </w:tc>
    </w:tr>
    <w:tr w:rsidR="00821A36" w:rsidTr="00837896">
      <w:tc>
        <w:tcPr>
          <w:tcW w:w="8487" w:type="dxa"/>
          <w:shd w:val="clear" w:color="auto" w:fill="auto"/>
        </w:tcPr>
        <w:p w:rsidR="00821A36" w:rsidRPr="00B6160E" w:rsidRDefault="00821A36" w:rsidP="00837896">
          <w:pPr>
            <w:pStyle w:val="Footer"/>
            <w:rPr>
              <w:rFonts w:ascii="Segoe UI" w:hAnsi="Segoe UI" w:cs="Segoe UI"/>
              <w:sz w:val="16"/>
              <w:szCs w:val="16"/>
            </w:rPr>
          </w:pPr>
        </w:p>
      </w:tc>
      <w:tc>
        <w:tcPr>
          <w:tcW w:w="2268" w:type="dxa"/>
          <w:shd w:val="clear" w:color="auto" w:fill="auto"/>
        </w:tcPr>
        <w:p w:rsidR="00821A36" w:rsidRPr="00B6160E" w:rsidRDefault="00821A36" w:rsidP="00837896">
          <w:pPr>
            <w:pStyle w:val="Footer"/>
            <w:ind w:right="14"/>
            <w:jc w:val="right"/>
            <w:rPr>
              <w:rFonts w:ascii="Segoe UI" w:hAnsi="Segoe UI" w:cs="Segoe UI"/>
              <w:sz w:val="16"/>
              <w:szCs w:val="16"/>
            </w:rPr>
          </w:pPr>
          <w:r w:rsidRPr="00B6160E">
            <w:rPr>
              <w:rFonts w:ascii="Segoe UI" w:hAnsi="Segoe UI" w:cs="Segoe UI"/>
              <w:sz w:val="16"/>
              <w:szCs w:val="16"/>
            </w:rPr>
            <w:t>2017 PROXY STATEMENT</w:t>
          </w:r>
        </w:p>
      </w:tc>
      <w:tc>
        <w:tcPr>
          <w:tcW w:w="270" w:type="dxa"/>
          <w:shd w:val="clear" w:color="auto" w:fill="auto"/>
          <w:vAlign w:val="bottom"/>
        </w:tcPr>
        <w:p w:rsidR="00821A36" w:rsidRPr="00B6160E" w:rsidRDefault="00821A36" w:rsidP="00837896">
          <w:pPr>
            <w:pStyle w:val="Footer"/>
            <w:ind w:left="43"/>
            <w:jc w:val="right"/>
            <w:rPr>
              <w:rFonts w:ascii="Segoe UI" w:hAnsi="Segoe UI" w:cs="Segoe UI"/>
              <w:b/>
              <w:color w:val="0081C4"/>
              <w:sz w:val="16"/>
              <w:szCs w:val="16"/>
            </w:rPr>
          </w:pPr>
          <w:r w:rsidRPr="00AC309B">
            <w:rPr>
              <w:rFonts w:ascii="Segoe UI" w:hAnsi="Segoe UI" w:cs="Segoe UI"/>
              <w:b/>
              <w:color w:val="0081C4"/>
              <w:sz w:val="16"/>
              <w:szCs w:val="16"/>
            </w:rPr>
            <w:fldChar w:fldCharType="begin"/>
          </w:r>
          <w:r w:rsidRPr="00AC309B">
            <w:rPr>
              <w:rFonts w:ascii="Segoe UI" w:hAnsi="Segoe UI" w:cs="Segoe UI"/>
              <w:b/>
              <w:color w:val="0081C4"/>
              <w:sz w:val="16"/>
              <w:szCs w:val="16"/>
            </w:rPr>
            <w:instrText xml:space="preserve"> PAGE   \* MERGEFORMAT </w:instrText>
          </w:r>
          <w:r w:rsidRPr="00AC309B">
            <w:rPr>
              <w:rFonts w:ascii="Segoe UI" w:hAnsi="Segoe UI" w:cs="Segoe UI"/>
              <w:b/>
              <w:color w:val="0081C4"/>
              <w:sz w:val="16"/>
              <w:szCs w:val="16"/>
            </w:rPr>
            <w:fldChar w:fldCharType="separate"/>
          </w:r>
          <w:r w:rsidR="00DA2C4F">
            <w:rPr>
              <w:rFonts w:ascii="Segoe UI" w:hAnsi="Segoe UI" w:cs="Segoe UI"/>
              <w:b/>
              <w:noProof/>
              <w:color w:val="0081C4"/>
              <w:sz w:val="16"/>
              <w:szCs w:val="16"/>
            </w:rPr>
            <w:t>49</w:t>
          </w:r>
          <w:r w:rsidRPr="00AC309B">
            <w:rPr>
              <w:rFonts w:ascii="Segoe UI" w:hAnsi="Segoe UI" w:cs="Segoe UI"/>
              <w:b/>
              <w:noProof/>
              <w:color w:val="0081C4"/>
              <w:sz w:val="16"/>
              <w:szCs w:val="16"/>
            </w:rPr>
            <w:fldChar w:fldCharType="end"/>
          </w:r>
        </w:p>
      </w:tc>
    </w:tr>
  </w:tbl>
  <w:p w:rsidR="00821A36" w:rsidRPr="00D63D9C" w:rsidRDefault="00821A36">
    <w:pPr>
      <w:pStyle w:val="Footer"/>
      <w:rPr>
        <w:sz w:val="2"/>
      </w:rPr>
    </w:pP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Ind w:w="-342" w:type="dxa"/>
      <w:tblLayout w:type="fixed"/>
      <w:tblCellMar>
        <w:left w:w="0" w:type="dxa"/>
        <w:right w:w="0" w:type="dxa"/>
      </w:tblCellMar>
      <w:tblLook w:val="04A0" w:firstRow="1" w:lastRow="0" w:firstColumn="1" w:lastColumn="0" w:noHBand="0" w:noVBand="1"/>
    </w:tblPr>
    <w:tblGrid>
      <w:gridCol w:w="360"/>
      <w:gridCol w:w="6833"/>
      <w:gridCol w:w="3814"/>
    </w:tblGrid>
    <w:tr w:rsidR="00821A36" w:rsidTr="00837896">
      <w:tc>
        <w:tcPr>
          <w:tcW w:w="360" w:type="dxa"/>
          <w:shd w:val="clear" w:color="auto" w:fill="auto"/>
        </w:tcPr>
        <w:p w:rsidR="00821A36" w:rsidRPr="0052270D" w:rsidRDefault="00821A36" w:rsidP="00837896">
          <w:pPr>
            <w:pStyle w:val="Footer"/>
            <w:rPr>
              <w:rFonts w:ascii="Segoe UI" w:hAnsi="Segoe UI" w:cs="Segoe UI"/>
              <w:sz w:val="8"/>
              <w:szCs w:val="8"/>
            </w:rPr>
          </w:pPr>
        </w:p>
      </w:tc>
      <w:tc>
        <w:tcPr>
          <w:tcW w:w="6833" w:type="dxa"/>
          <w:shd w:val="clear" w:color="auto" w:fill="auto"/>
        </w:tcPr>
        <w:p w:rsidR="00821A36" w:rsidRPr="0052270D" w:rsidRDefault="00821A36" w:rsidP="00837896">
          <w:pPr>
            <w:pStyle w:val="Footer"/>
            <w:rPr>
              <w:rFonts w:ascii="Segoe UI" w:hAnsi="Segoe UI" w:cs="Segoe UI"/>
              <w:sz w:val="8"/>
              <w:szCs w:val="8"/>
            </w:rPr>
          </w:pPr>
        </w:p>
      </w:tc>
      <w:tc>
        <w:tcPr>
          <w:tcW w:w="3814" w:type="dxa"/>
          <w:shd w:val="clear" w:color="auto" w:fill="auto"/>
        </w:tcPr>
        <w:p w:rsidR="00821A36" w:rsidRPr="0052270D" w:rsidRDefault="00821A36" w:rsidP="00837896">
          <w:pPr>
            <w:pStyle w:val="Footer"/>
            <w:rPr>
              <w:rFonts w:ascii="Segoe UI" w:hAnsi="Segoe UI" w:cs="Segoe UI"/>
              <w:sz w:val="8"/>
              <w:szCs w:val="8"/>
            </w:rPr>
          </w:pPr>
        </w:p>
      </w:tc>
    </w:tr>
    <w:tr w:rsidR="00821A36" w:rsidTr="00837896">
      <w:tc>
        <w:tcPr>
          <w:tcW w:w="360" w:type="dxa"/>
          <w:shd w:val="clear" w:color="auto" w:fill="auto"/>
          <w:vAlign w:val="bottom"/>
        </w:tcPr>
        <w:p w:rsidR="00821A36" w:rsidRPr="00B6160E" w:rsidRDefault="00821A36" w:rsidP="00837896">
          <w:pPr>
            <w:pStyle w:val="Footer"/>
            <w:ind w:left="36" w:right="-606"/>
            <w:rPr>
              <w:rFonts w:ascii="Segoe UI" w:hAnsi="Segoe UI" w:cs="Segoe UI"/>
              <w:b/>
              <w:color w:val="0081C4"/>
              <w:sz w:val="16"/>
              <w:szCs w:val="16"/>
            </w:rPr>
          </w:pPr>
          <w:r w:rsidRPr="00AC309B">
            <w:rPr>
              <w:rFonts w:ascii="Segoe UI" w:hAnsi="Segoe UI" w:cs="Segoe UI"/>
              <w:b/>
              <w:color w:val="0081C4"/>
              <w:sz w:val="16"/>
              <w:szCs w:val="16"/>
            </w:rPr>
            <w:fldChar w:fldCharType="begin"/>
          </w:r>
          <w:r w:rsidRPr="00AC309B">
            <w:rPr>
              <w:rFonts w:ascii="Segoe UI" w:hAnsi="Segoe UI" w:cs="Segoe UI"/>
              <w:b/>
              <w:color w:val="0081C4"/>
              <w:sz w:val="16"/>
              <w:szCs w:val="16"/>
            </w:rPr>
            <w:instrText xml:space="preserve"> PAGE   \* MERGEFORMAT </w:instrText>
          </w:r>
          <w:r w:rsidRPr="00AC309B">
            <w:rPr>
              <w:rFonts w:ascii="Segoe UI" w:hAnsi="Segoe UI" w:cs="Segoe UI"/>
              <w:b/>
              <w:color w:val="0081C4"/>
              <w:sz w:val="16"/>
              <w:szCs w:val="16"/>
            </w:rPr>
            <w:fldChar w:fldCharType="separate"/>
          </w:r>
          <w:r w:rsidR="00DA2C4F">
            <w:rPr>
              <w:rFonts w:ascii="Segoe UI" w:hAnsi="Segoe UI" w:cs="Segoe UI"/>
              <w:b/>
              <w:noProof/>
              <w:color w:val="0081C4"/>
              <w:sz w:val="16"/>
              <w:szCs w:val="16"/>
            </w:rPr>
            <w:t>50</w:t>
          </w:r>
          <w:r w:rsidRPr="00AC309B">
            <w:rPr>
              <w:rFonts w:ascii="Segoe UI" w:hAnsi="Segoe UI" w:cs="Segoe UI"/>
              <w:b/>
              <w:noProof/>
              <w:color w:val="0081C4"/>
              <w:sz w:val="16"/>
              <w:szCs w:val="16"/>
            </w:rPr>
            <w:fldChar w:fldCharType="end"/>
          </w:r>
        </w:p>
      </w:tc>
      <w:tc>
        <w:tcPr>
          <w:tcW w:w="6833" w:type="dxa"/>
          <w:shd w:val="clear" w:color="auto" w:fill="auto"/>
        </w:tcPr>
        <w:p w:rsidR="00821A36" w:rsidRPr="0052270D" w:rsidRDefault="00821A36" w:rsidP="00837896">
          <w:pPr>
            <w:pStyle w:val="Footer"/>
            <w:rPr>
              <w:rFonts w:ascii="Segoe UI" w:hAnsi="Segoe UI" w:cs="Segoe UI"/>
              <w:sz w:val="16"/>
              <w:szCs w:val="16"/>
            </w:rPr>
          </w:pPr>
          <w:r>
            <w:object w:dxaOrig="8324" w:dyaOrig="18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2" type="#_x0000_t75" style="width:45pt;height:9.75pt">
                <v:imagedata r:id="rId1" o:title=""/>
              </v:shape>
              <o:OLEObject Type="Embed" ProgID="PBrush" ShapeID="_x0000_i1052" DrawAspect="Content" ObjectID="_1569303505" r:id="rId2"/>
            </w:object>
          </w:r>
        </w:p>
      </w:tc>
      <w:tc>
        <w:tcPr>
          <w:tcW w:w="3814" w:type="dxa"/>
          <w:shd w:val="clear" w:color="auto" w:fill="auto"/>
        </w:tcPr>
        <w:p w:rsidR="00821A36" w:rsidRPr="0052270D" w:rsidRDefault="00821A36" w:rsidP="00837896">
          <w:pPr>
            <w:pStyle w:val="Footer"/>
            <w:rPr>
              <w:rFonts w:ascii="Segoe UI" w:hAnsi="Segoe UI" w:cs="Segoe UI"/>
              <w:sz w:val="16"/>
              <w:szCs w:val="16"/>
            </w:rPr>
          </w:pPr>
        </w:p>
      </w:tc>
    </w:tr>
  </w:tbl>
  <w:p w:rsidR="00821A36" w:rsidRPr="00D63D9C" w:rsidRDefault="00821A36">
    <w:pPr>
      <w:pStyle w:val="Footer"/>
      <w:rPr>
        <w:sz w:val="2"/>
      </w:rPr>
    </w:pP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025" w:type="dxa"/>
      <w:tblLayout w:type="fixed"/>
      <w:tblCellMar>
        <w:left w:w="0" w:type="dxa"/>
        <w:right w:w="0" w:type="dxa"/>
      </w:tblCellMar>
      <w:tblLook w:val="04A0" w:firstRow="1" w:lastRow="0" w:firstColumn="1" w:lastColumn="0" w:noHBand="0" w:noVBand="1"/>
    </w:tblPr>
    <w:tblGrid>
      <w:gridCol w:w="8487"/>
      <w:gridCol w:w="2268"/>
      <w:gridCol w:w="270"/>
    </w:tblGrid>
    <w:tr w:rsidR="00821A36" w:rsidTr="00837896">
      <w:tc>
        <w:tcPr>
          <w:tcW w:w="8487" w:type="dxa"/>
          <w:shd w:val="clear" w:color="auto" w:fill="auto"/>
        </w:tcPr>
        <w:p w:rsidR="00821A36" w:rsidRPr="007916B0" w:rsidRDefault="00821A36" w:rsidP="00837896">
          <w:pPr>
            <w:pStyle w:val="Footer"/>
            <w:rPr>
              <w:rFonts w:ascii="Segoe UI" w:hAnsi="Segoe UI" w:cs="Segoe UI"/>
              <w:sz w:val="12"/>
              <w:szCs w:val="8"/>
            </w:rPr>
          </w:pPr>
        </w:p>
      </w:tc>
      <w:tc>
        <w:tcPr>
          <w:tcW w:w="2268" w:type="dxa"/>
          <w:shd w:val="clear" w:color="auto" w:fill="auto"/>
        </w:tcPr>
        <w:p w:rsidR="00821A36" w:rsidRPr="007916B0" w:rsidRDefault="00821A36" w:rsidP="00837896">
          <w:pPr>
            <w:pStyle w:val="Footer"/>
            <w:rPr>
              <w:rFonts w:ascii="Segoe UI" w:hAnsi="Segoe UI" w:cs="Segoe UI"/>
              <w:sz w:val="12"/>
              <w:szCs w:val="8"/>
            </w:rPr>
          </w:pPr>
        </w:p>
      </w:tc>
      <w:tc>
        <w:tcPr>
          <w:tcW w:w="270" w:type="dxa"/>
          <w:shd w:val="clear" w:color="auto" w:fill="auto"/>
        </w:tcPr>
        <w:p w:rsidR="00821A36" w:rsidRPr="007916B0" w:rsidRDefault="00821A36" w:rsidP="00837896">
          <w:pPr>
            <w:pStyle w:val="Footer"/>
            <w:rPr>
              <w:rFonts w:ascii="Segoe UI" w:hAnsi="Segoe UI" w:cs="Segoe UI"/>
              <w:sz w:val="12"/>
              <w:szCs w:val="8"/>
            </w:rPr>
          </w:pPr>
        </w:p>
      </w:tc>
    </w:tr>
    <w:tr w:rsidR="00821A36" w:rsidTr="00837896">
      <w:tc>
        <w:tcPr>
          <w:tcW w:w="8487" w:type="dxa"/>
          <w:shd w:val="clear" w:color="auto" w:fill="auto"/>
        </w:tcPr>
        <w:p w:rsidR="00821A36" w:rsidRPr="00B6160E" w:rsidRDefault="00821A36" w:rsidP="00837896">
          <w:pPr>
            <w:pStyle w:val="Footer"/>
            <w:rPr>
              <w:rFonts w:ascii="Segoe UI" w:hAnsi="Segoe UI" w:cs="Segoe UI"/>
              <w:sz w:val="16"/>
              <w:szCs w:val="16"/>
            </w:rPr>
          </w:pPr>
        </w:p>
      </w:tc>
      <w:tc>
        <w:tcPr>
          <w:tcW w:w="2268" w:type="dxa"/>
          <w:shd w:val="clear" w:color="auto" w:fill="auto"/>
        </w:tcPr>
        <w:p w:rsidR="00821A36" w:rsidRPr="00B6160E" w:rsidRDefault="00821A36" w:rsidP="00837896">
          <w:pPr>
            <w:pStyle w:val="Footer"/>
            <w:ind w:right="14"/>
            <w:jc w:val="right"/>
            <w:rPr>
              <w:rFonts w:ascii="Segoe UI" w:hAnsi="Segoe UI" w:cs="Segoe UI"/>
              <w:sz w:val="16"/>
              <w:szCs w:val="16"/>
            </w:rPr>
          </w:pPr>
          <w:r w:rsidRPr="00B6160E">
            <w:rPr>
              <w:rFonts w:ascii="Segoe UI" w:hAnsi="Segoe UI" w:cs="Segoe UI"/>
              <w:sz w:val="16"/>
              <w:szCs w:val="16"/>
            </w:rPr>
            <w:t>2017 PROXY STATEMENT</w:t>
          </w:r>
        </w:p>
      </w:tc>
      <w:tc>
        <w:tcPr>
          <w:tcW w:w="270" w:type="dxa"/>
          <w:shd w:val="clear" w:color="auto" w:fill="auto"/>
          <w:vAlign w:val="bottom"/>
        </w:tcPr>
        <w:p w:rsidR="00821A36" w:rsidRPr="00B6160E" w:rsidRDefault="00821A36" w:rsidP="00837896">
          <w:pPr>
            <w:pStyle w:val="Footer"/>
            <w:ind w:left="43"/>
            <w:jc w:val="right"/>
            <w:rPr>
              <w:rFonts w:ascii="Segoe UI" w:hAnsi="Segoe UI" w:cs="Segoe UI"/>
              <w:b/>
              <w:color w:val="0081C4"/>
              <w:sz w:val="16"/>
              <w:szCs w:val="16"/>
            </w:rPr>
          </w:pPr>
          <w:r w:rsidRPr="00AC309B">
            <w:rPr>
              <w:rFonts w:ascii="Segoe UI" w:hAnsi="Segoe UI" w:cs="Segoe UI"/>
              <w:b/>
              <w:color w:val="0081C4"/>
              <w:sz w:val="16"/>
              <w:szCs w:val="16"/>
            </w:rPr>
            <w:fldChar w:fldCharType="begin"/>
          </w:r>
          <w:r w:rsidRPr="00AC309B">
            <w:rPr>
              <w:rFonts w:ascii="Segoe UI" w:hAnsi="Segoe UI" w:cs="Segoe UI"/>
              <w:b/>
              <w:color w:val="0081C4"/>
              <w:sz w:val="16"/>
              <w:szCs w:val="16"/>
            </w:rPr>
            <w:instrText xml:space="preserve"> PAGE   \* MERGEFORMAT </w:instrText>
          </w:r>
          <w:r w:rsidRPr="00AC309B">
            <w:rPr>
              <w:rFonts w:ascii="Segoe UI" w:hAnsi="Segoe UI" w:cs="Segoe UI"/>
              <w:b/>
              <w:color w:val="0081C4"/>
              <w:sz w:val="16"/>
              <w:szCs w:val="16"/>
            </w:rPr>
            <w:fldChar w:fldCharType="separate"/>
          </w:r>
          <w:r w:rsidR="00DA2C4F">
            <w:rPr>
              <w:rFonts w:ascii="Segoe UI" w:hAnsi="Segoe UI" w:cs="Segoe UI"/>
              <w:b/>
              <w:noProof/>
              <w:color w:val="0081C4"/>
              <w:sz w:val="16"/>
              <w:szCs w:val="16"/>
            </w:rPr>
            <w:t>51</w:t>
          </w:r>
          <w:r w:rsidRPr="00AC309B">
            <w:rPr>
              <w:rFonts w:ascii="Segoe UI" w:hAnsi="Segoe UI" w:cs="Segoe UI"/>
              <w:b/>
              <w:noProof/>
              <w:color w:val="0081C4"/>
              <w:sz w:val="16"/>
              <w:szCs w:val="16"/>
            </w:rPr>
            <w:fldChar w:fldCharType="end"/>
          </w:r>
        </w:p>
      </w:tc>
    </w:tr>
  </w:tbl>
  <w:p w:rsidR="00821A36" w:rsidRPr="00D63D9C" w:rsidRDefault="00821A36">
    <w:pPr>
      <w:pStyle w:val="Footer"/>
      <w:rPr>
        <w:sz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Ind w:w="-90" w:type="dxa"/>
      <w:tblLayout w:type="fixed"/>
      <w:tblCellMar>
        <w:left w:w="0" w:type="dxa"/>
        <w:right w:w="0" w:type="dxa"/>
      </w:tblCellMar>
      <w:tblLook w:val="04A0" w:firstRow="1" w:lastRow="0" w:firstColumn="1" w:lastColumn="0" w:noHBand="0" w:noVBand="1"/>
    </w:tblPr>
    <w:tblGrid>
      <w:gridCol w:w="360"/>
      <w:gridCol w:w="6833"/>
      <w:gridCol w:w="3652"/>
    </w:tblGrid>
    <w:tr w:rsidR="00821A36" w:rsidTr="006A2950">
      <w:tc>
        <w:tcPr>
          <w:tcW w:w="360" w:type="dxa"/>
          <w:shd w:val="clear" w:color="auto" w:fill="auto"/>
        </w:tcPr>
        <w:p w:rsidR="00821A36" w:rsidRPr="0052270D" w:rsidRDefault="00821A36" w:rsidP="002C23B9">
          <w:pPr>
            <w:pStyle w:val="Footer"/>
            <w:rPr>
              <w:rFonts w:ascii="Segoe UI" w:hAnsi="Segoe UI" w:cs="Segoe UI"/>
              <w:sz w:val="8"/>
              <w:szCs w:val="8"/>
            </w:rPr>
          </w:pPr>
        </w:p>
      </w:tc>
      <w:tc>
        <w:tcPr>
          <w:tcW w:w="6833" w:type="dxa"/>
          <w:shd w:val="clear" w:color="auto" w:fill="auto"/>
        </w:tcPr>
        <w:p w:rsidR="00821A36" w:rsidRPr="0052270D" w:rsidRDefault="00821A36" w:rsidP="002C23B9">
          <w:pPr>
            <w:pStyle w:val="Footer"/>
            <w:rPr>
              <w:rFonts w:ascii="Segoe UI" w:hAnsi="Segoe UI" w:cs="Segoe UI"/>
              <w:sz w:val="8"/>
              <w:szCs w:val="8"/>
            </w:rPr>
          </w:pPr>
        </w:p>
      </w:tc>
      <w:tc>
        <w:tcPr>
          <w:tcW w:w="3652" w:type="dxa"/>
          <w:shd w:val="clear" w:color="auto" w:fill="auto"/>
        </w:tcPr>
        <w:p w:rsidR="00821A36" w:rsidRPr="0052270D" w:rsidRDefault="00821A36" w:rsidP="002C23B9">
          <w:pPr>
            <w:pStyle w:val="Footer"/>
            <w:rPr>
              <w:rFonts w:ascii="Segoe UI" w:hAnsi="Segoe UI" w:cs="Segoe UI"/>
              <w:sz w:val="8"/>
              <w:szCs w:val="8"/>
            </w:rPr>
          </w:pPr>
        </w:p>
      </w:tc>
    </w:tr>
    <w:tr w:rsidR="00821A36" w:rsidTr="006A2950">
      <w:tc>
        <w:tcPr>
          <w:tcW w:w="360" w:type="dxa"/>
          <w:shd w:val="clear" w:color="auto" w:fill="auto"/>
          <w:vAlign w:val="bottom"/>
        </w:tcPr>
        <w:p w:rsidR="00821A36" w:rsidRPr="00B6160E" w:rsidRDefault="00821A36" w:rsidP="002C23B9">
          <w:pPr>
            <w:pStyle w:val="Footer"/>
            <w:ind w:left="36" w:right="-606"/>
            <w:rPr>
              <w:rFonts w:ascii="Segoe UI" w:hAnsi="Segoe UI" w:cs="Segoe UI"/>
              <w:b/>
              <w:color w:val="0081C4"/>
              <w:sz w:val="16"/>
              <w:szCs w:val="16"/>
            </w:rPr>
          </w:pPr>
          <w:r>
            <w:rPr>
              <w:rFonts w:ascii="Segoe UI" w:hAnsi="Segoe UI" w:cs="Segoe UI"/>
              <w:b/>
              <w:color w:val="0081C4"/>
              <w:sz w:val="16"/>
              <w:szCs w:val="16"/>
            </w:rPr>
            <w:t>vi</w:t>
          </w:r>
        </w:p>
      </w:tc>
      <w:tc>
        <w:tcPr>
          <w:tcW w:w="6833" w:type="dxa"/>
          <w:shd w:val="clear" w:color="auto" w:fill="auto"/>
        </w:tcPr>
        <w:p w:rsidR="00821A36" w:rsidRPr="0052270D" w:rsidRDefault="00821A36" w:rsidP="002C23B9">
          <w:pPr>
            <w:pStyle w:val="Footer"/>
            <w:rPr>
              <w:rFonts w:ascii="Segoe UI" w:hAnsi="Segoe UI" w:cs="Segoe UI"/>
              <w:sz w:val="16"/>
              <w:szCs w:val="16"/>
            </w:rPr>
          </w:pPr>
          <w:r>
            <w:object w:dxaOrig="8324" w:dyaOrig="18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45pt;height:9.75pt">
                <v:imagedata r:id="rId1" o:title=""/>
              </v:shape>
              <o:OLEObject Type="Embed" ProgID="PBrush" ShapeID="_x0000_i1027" DrawAspect="Content" ObjectID="_1569303480" r:id="rId2"/>
            </w:object>
          </w:r>
        </w:p>
      </w:tc>
      <w:tc>
        <w:tcPr>
          <w:tcW w:w="3652" w:type="dxa"/>
          <w:shd w:val="clear" w:color="auto" w:fill="auto"/>
        </w:tcPr>
        <w:p w:rsidR="00821A36" w:rsidRPr="0052270D" w:rsidRDefault="00821A36" w:rsidP="002C23B9">
          <w:pPr>
            <w:pStyle w:val="Footer"/>
            <w:rPr>
              <w:rFonts w:ascii="Segoe UI" w:hAnsi="Segoe UI" w:cs="Segoe UI"/>
              <w:sz w:val="16"/>
              <w:szCs w:val="16"/>
            </w:rPr>
          </w:pPr>
        </w:p>
      </w:tc>
    </w:tr>
  </w:tbl>
  <w:p w:rsidR="00821A36" w:rsidRPr="00F20D88" w:rsidRDefault="00821A36">
    <w:pPr>
      <w:pStyle w:val="Footer"/>
      <w:rPr>
        <w:sz w:val="2"/>
      </w:rPr>
    </w:pP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Ind w:w="-342" w:type="dxa"/>
      <w:tblLayout w:type="fixed"/>
      <w:tblCellMar>
        <w:left w:w="0" w:type="dxa"/>
        <w:right w:w="0" w:type="dxa"/>
      </w:tblCellMar>
      <w:tblLook w:val="04A0" w:firstRow="1" w:lastRow="0" w:firstColumn="1" w:lastColumn="0" w:noHBand="0" w:noVBand="1"/>
    </w:tblPr>
    <w:tblGrid>
      <w:gridCol w:w="360"/>
      <w:gridCol w:w="6833"/>
      <w:gridCol w:w="3814"/>
    </w:tblGrid>
    <w:tr w:rsidR="00821A36" w:rsidTr="00837896">
      <w:tc>
        <w:tcPr>
          <w:tcW w:w="360" w:type="dxa"/>
          <w:shd w:val="clear" w:color="auto" w:fill="auto"/>
        </w:tcPr>
        <w:p w:rsidR="00821A36" w:rsidRPr="0052270D" w:rsidRDefault="00821A36" w:rsidP="00837896">
          <w:pPr>
            <w:pStyle w:val="Footer"/>
            <w:rPr>
              <w:rFonts w:ascii="Segoe UI" w:hAnsi="Segoe UI" w:cs="Segoe UI"/>
              <w:sz w:val="8"/>
              <w:szCs w:val="8"/>
            </w:rPr>
          </w:pPr>
        </w:p>
      </w:tc>
      <w:tc>
        <w:tcPr>
          <w:tcW w:w="6833" w:type="dxa"/>
          <w:shd w:val="clear" w:color="auto" w:fill="auto"/>
        </w:tcPr>
        <w:p w:rsidR="00821A36" w:rsidRPr="0052270D" w:rsidRDefault="00821A36" w:rsidP="00837896">
          <w:pPr>
            <w:pStyle w:val="Footer"/>
            <w:rPr>
              <w:rFonts w:ascii="Segoe UI" w:hAnsi="Segoe UI" w:cs="Segoe UI"/>
              <w:sz w:val="8"/>
              <w:szCs w:val="8"/>
            </w:rPr>
          </w:pPr>
        </w:p>
      </w:tc>
      <w:tc>
        <w:tcPr>
          <w:tcW w:w="3814" w:type="dxa"/>
          <w:shd w:val="clear" w:color="auto" w:fill="auto"/>
        </w:tcPr>
        <w:p w:rsidR="00821A36" w:rsidRPr="0052270D" w:rsidRDefault="00821A36" w:rsidP="00837896">
          <w:pPr>
            <w:pStyle w:val="Footer"/>
            <w:rPr>
              <w:rFonts w:ascii="Segoe UI" w:hAnsi="Segoe UI" w:cs="Segoe UI"/>
              <w:sz w:val="8"/>
              <w:szCs w:val="8"/>
            </w:rPr>
          </w:pPr>
        </w:p>
      </w:tc>
    </w:tr>
    <w:tr w:rsidR="00821A36" w:rsidTr="00837896">
      <w:tc>
        <w:tcPr>
          <w:tcW w:w="360" w:type="dxa"/>
          <w:shd w:val="clear" w:color="auto" w:fill="auto"/>
          <w:vAlign w:val="bottom"/>
        </w:tcPr>
        <w:p w:rsidR="00821A36" w:rsidRPr="00B6160E" w:rsidRDefault="00821A36" w:rsidP="00837896">
          <w:pPr>
            <w:pStyle w:val="Footer"/>
            <w:ind w:left="36" w:right="-606"/>
            <w:rPr>
              <w:rFonts w:ascii="Segoe UI" w:hAnsi="Segoe UI" w:cs="Segoe UI"/>
              <w:b/>
              <w:color w:val="0081C4"/>
              <w:sz w:val="16"/>
              <w:szCs w:val="16"/>
            </w:rPr>
          </w:pPr>
          <w:r w:rsidRPr="00AC309B">
            <w:rPr>
              <w:rFonts w:ascii="Segoe UI" w:hAnsi="Segoe UI" w:cs="Segoe UI"/>
              <w:b/>
              <w:color w:val="0081C4"/>
              <w:sz w:val="16"/>
              <w:szCs w:val="16"/>
            </w:rPr>
            <w:fldChar w:fldCharType="begin"/>
          </w:r>
          <w:r w:rsidRPr="00AC309B">
            <w:rPr>
              <w:rFonts w:ascii="Segoe UI" w:hAnsi="Segoe UI" w:cs="Segoe UI"/>
              <w:b/>
              <w:color w:val="0081C4"/>
              <w:sz w:val="16"/>
              <w:szCs w:val="16"/>
            </w:rPr>
            <w:instrText xml:space="preserve"> PAGE   \* MERGEFORMAT </w:instrText>
          </w:r>
          <w:r w:rsidRPr="00AC309B">
            <w:rPr>
              <w:rFonts w:ascii="Segoe UI" w:hAnsi="Segoe UI" w:cs="Segoe UI"/>
              <w:b/>
              <w:color w:val="0081C4"/>
              <w:sz w:val="16"/>
              <w:szCs w:val="16"/>
            </w:rPr>
            <w:fldChar w:fldCharType="separate"/>
          </w:r>
          <w:r w:rsidR="00DA2C4F">
            <w:rPr>
              <w:rFonts w:ascii="Segoe UI" w:hAnsi="Segoe UI" w:cs="Segoe UI"/>
              <w:b/>
              <w:noProof/>
              <w:color w:val="0081C4"/>
              <w:sz w:val="16"/>
              <w:szCs w:val="16"/>
            </w:rPr>
            <w:t>52</w:t>
          </w:r>
          <w:r w:rsidRPr="00AC309B">
            <w:rPr>
              <w:rFonts w:ascii="Segoe UI" w:hAnsi="Segoe UI" w:cs="Segoe UI"/>
              <w:b/>
              <w:noProof/>
              <w:color w:val="0081C4"/>
              <w:sz w:val="16"/>
              <w:szCs w:val="16"/>
            </w:rPr>
            <w:fldChar w:fldCharType="end"/>
          </w:r>
        </w:p>
      </w:tc>
      <w:tc>
        <w:tcPr>
          <w:tcW w:w="6833" w:type="dxa"/>
          <w:shd w:val="clear" w:color="auto" w:fill="auto"/>
        </w:tcPr>
        <w:p w:rsidR="00821A36" w:rsidRPr="0052270D" w:rsidRDefault="00821A36" w:rsidP="00837896">
          <w:pPr>
            <w:pStyle w:val="Footer"/>
            <w:rPr>
              <w:rFonts w:ascii="Segoe UI" w:hAnsi="Segoe UI" w:cs="Segoe UI"/>
              <w:sz w:val="16"/>
              <w:szCs w:val="16"/>
            </w:rPr>
          </w:pPr>
          <w:r>
            <w:object w:dxaOrig="8324" w:dyaOrig="18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3" type="#_x0000_t75" style="width:45pt;height:9.75pt">
                <v:imagedata r:id="rId1" o:title=""/>
              </v:shape>
              <o:OLEObject Type="Embed" ProgID="PBrush" ShapeID="_x0000_i1053" DrawAspect="Content" ObjectID="_1569303506" r:id="rId2"/>
            </w:object>
          </w:r>
        </w:p>
      </w:tc>
      <w:tc>
        <w:tcPr>
          <w:tcW w:w="3814" w:type="dxa"/>
          <w:shd w:val="clear" w:color="auto" w:fill="auto"/>
        </w:tcPr>
        <w:p w:rsidR="00821A36" w:rsidRPr="0052270D" w:rsidRDefault="00821A36" w:rsidP="00837896">
          <w:pPr>
            <w:pStyle w:val="Footer"/>
            <w:rPr>
              <w:rFonts w:ascii="Segoe UI" w:hAnsi="Segoe UI" w:cs="Segoe UI"/>
              <w:sz w:val="16"/>
              <w:szCs w:val="16"/>
            </w:rPr>
          </w:pPr>
        </w:p>
      </w:tc>
    </w:tr>
  </w:tbl>
  <w:p w:rsidR="00821A36" w:rsidRPr="00D63D9C" w:rsidRDefault="00821A36">
    <w:pPr>
      <w:pStyle w:val="Footer"/>
      <w:rPr>
        <w:sz w:val="2"/>
      </w:rPr>
    </w:pP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025" w:type="dxa"/>
      <w:tblLayout w:type="fixed"/>
      <w:tblCellMar>
        <w:left w:w="0" w:type="dxa"/>
        <w:right w:w="0" w:type="dxa"/>
      </w:tblCellMar>
      <w:tblLook w:val="04A0" w:firstRow="1" w:lastRow="0" w:firstColumn="1" w:lastColumn="0" w:noHBand="0" w:noVBand="1"/>
    </w:tblPr>
    <w:tblGrid>
      <w:gridCol w:w="8487"/>
      <w:gridCol w:w="2268"/>
      <w:gridCol w:w="270"/>
    </w:tblGrid>
    <w:tr w:rsidR="00821A36" w:rsidTr="00837896">
      <w:tc>
        <w:tcPr>
          <w:tcW w:w="8487" w:type="dxa"/>
          <w:shd w:val="clear" w:color="auto" w:fill="auto"/>
        </w:tcPr>
        <w:p w:rsidR="00821A36" w:rsidRPr="007916B0" w:rsidRDefault="00821A36" w:rsidP="00837896">
          <w:pPr>
            <w:pStyle w:val="Footer"/>
            <w:rPr>
              <w:rFonts w:ascii="Segoe UI" w:hAnsi="Segoe UI" w:cs="Segoe UI"/>
              <w:sz w:val="12"/>
              <w:szCs w:val="8"/>
            </w:rPr>
          </w:pPr>
        </w:p>
      </w:tc>
      <w:tc>
        <w:tcPr>
          <w:tcW w:w="2268" w:type="dxa"/>
          <w:shd w:val="clear" w:color="auto" w:fill="auto"/>
        </w:tcPr>
        <w:p w:rsidR="00821A36" w:rsidRPr="007916B0" w:rsidRDefault="00821A36" w:rsidP="00837896">
          <w:pPr>
            <w:pStyle w:val="Footer"/>
            <w:rPr>
              <w:rFonts w:ascii="Segoe UI" w:hAnsi="Segoe UI" w:cs="Segoe UI"/>
              <w:sz w:val="12"/>
              <w:szCs w:val="8"/>
            </w:rPr>
          </w:pPr>
        </w:p>
      </w:tc>
      <w:tc>
        <w:tcPr>
          <w:tcW w:w="270" w:type="dxa"/>
          <w:shd w:val="clear" w:color="auto" w:fill="auto"/>
        </w:tcPr>
        <w:p w:rsidR="00821A36" w:rsidRPr="007916B0" w:rsidRDefault="00821A36" w:rsidP="00837896">
          <w:pPr>
            <w:pStyle w:val="Footer"/>
            <w:rPr>
              <w:rFonts w:ascii="Segoe UI" w:hAnsi="Segoe UI" w:cs="Segoe UI"/>
              <w:sz w:val="12"/>
              <w:szCs w:val="8"/>
            </w:rPr>
          </w:pPr>
        </w:p>
      </w:tc>
    </w:tr>
    <w:tr w:rsidR="00821A36" w:rsidTr="00837896">
      <w:tc>
        <w:tcPr>
          <w:tcW w:w="8487" w:type="dxa"/>
          <w:shd w:val="clear" w:color="auto" w:fill="auto"/>
        </w:tcPr>
        <w:p w:rsidR="00821A36" w:rsidRPr="00B6160E" w:rsidRDefault="00821A36" w:rsidP="00837896">
          <w:pPr>
            <w:pStyle w:val="Footer"/>
            <w:rPr>
              <w:rFonts w:ascii="Segoe UI" w:hAnsi="Segoe UI" w:cs="Segoe UI"/>
              <w:sz w:val="16"/>
              <w:szCs w:val="16"/>
            </w:rPr>
          </w:pPr>
        </w:p>
      </w:tc>
      <w:tc>
        <w:tcPr>
          <w:tcW w:w="2268" w:type="dxa"/>
          <w:shd w:val="clear" w:color="auto" w:fill="auto"/>
        </w:tcPr>
        <w:p w:rsidR="00821A36" w:rsidRPr="00B6160E" w:rsidRDefault="00821A36" w:rsidP="00837896">
          <w:pPr>
            <w:pStyle w:val="Footer"/>
            <w:ind w:right="14"/>
            <w:jc w:val="right"/>
            <w:rPr>
              <w:rFonts w:ascii="Segoe UI" w:hAnsi="Segoe UI" w:cs="Segoe UI"/>
              <w:sz w:val="16"/>
              <w:szCs w:val="16"/>
            </w:rPr>
          </w:pPr>
          <w:r w:rsidRPr="00B6160E">
            <w:rPr>
              <w:rFonts w:ascii="Segoe UI" w:hAnsi="Segoe UI" w:cs="Segoe UI"/>
              <w:sz w:val="16"/>
              <w:szCs w:val="16"/>
            </w:rPr>
            <w:t>2017 PROXY STATEMENT</w:t>
          </w:r>
        </w:p>
      </w:tc>
      <w:tc>
        <w:tcPr>
          <w:tcW w:w="270" w:type="dxa"/>
          <w:shd w:val="clear" w:color="auto" w:fill="auto"/>
          <w:vAlign w:val="bottom"/>
        </w:tcPr>
        <w:p w:rsidR="00821A36" w:rsidRPr="00B6160E" w:rsidRDefault="00821A36" w:rsidP="00837896">
          <w:pPr>
            <w:pStyle w:val="Footer"/>
            <w:ind w:left="43"/>
            <w:jc w:val="right"/>
            <w:rPr>
              <w:rFonts w:ascii="Segoe UI" w:hAnsi="Segoe UI" w:cs="Segoe UI"/>
              <w:b/>
              <w:color w:val="0081C4"/>
              <w:sz w:val="16"/>
              <w:szCs w:val="16"/>
            </w:rPr>
          </w:pPr>
          <w:r w:rsidRPr="00AC309B">
            <w:rPr>
              <w:rFonts w:ascii="Segoe UI" w:hAnsi="Segoe UI" w:cs="Segoe UI"/>
              <w:b/>
              <w:color w:val="0081C4"/>
              <w:sz w:val="16"/>
              <w:szCs w:val="16"/>
            </w:rPr>
            <w:fldChar w:fldCharType="begin"/>
          </w:r>
          <w:r w:rsidRPr="00AC309B">
            <w:rPr>
              <w:rFonts w:ascii="Segoe UI" w:hAnsi="Segoe UI" w:cs="Segoe UI"/>
              <w:b/>
              <w:color w:val="0081C4"/>
              <w:sz w:val="16"/>
              <w:szCs w:val="16"/>
            </w:rPr>
            <w:instrText xml:space="preserve"> PAGE   \* MERGEFORMAT </w:instrText>
          </w:r>
          <w:r w:rsidRPr="00AC309B">
            <w:rPr>
              <w:rFonts w:ascii="Segoe UI" w:hAnsi="Segoe UI" w:cs="Segoe UI"/>
              <w:b/>
              <w:color w:val="0081C4"/>
              <w:sz w:val="16"/>
              <w:szCs w:val="16"/>
            </w:rPr>
            <w:fldChar w:fldCharType="separate"/>
          </w:r>
          <w:r w:rsidR="00DA2C4F">
            <w:rPr>
              <w:rFonts w:ascii="Segoe UI" w:hAnsi="Segoe UI" w:cs="Segoe UI"/>
              <w:b/>
              <w:noProof/>
              <w:color w:val="0081C4"/>
              <w:sz w:val="16"/>
              <w:szCs w:val="16"/>
            </w:rPr>
            <w:t>53</w:t>
          </w:r>
          <w:r w:rsidRPr="00AC309B">
            <w:rPr>
              <w:rFonts w:ascii="Segoe UI" w:hAnsi="Segoe UI" w:cs="Segoe UI"/>
              <w:b/>
              <w:noProof/>
              <w:color w:val="0081C4"/>
              <w:sz w:val="16"/>
              <w:szCs w:val="16"/>
            </w:rPr>
            <w:fldChar w:fldCharType="end"/>
          </w:r>
        </w:p>
      </w:tc>
    </w:tr>
  </w:tbl>
  <w:p w:rsidR="00821A36" w:rsidRPr="00D63D9C" w:rsidRDefault="00821A36">
    <w:pPr>
      <w:pStyle w:val="Footer"/>
      <w:rPr>
        <w:sz w:val="2"/>
      </w:rPr>
    </w:pP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Ind w:w="-342" w:type="dxa"/>
      <w:tblLayout w:type="fixed"/>
      <w:tblCellMar>
        <w:left w:w="0" w:type="dxa"/>
        <w:right w:w="0" w:type="dxa"/>
      </w:tblCellMar>
      <w:tblLook w:val="04A0" w:firstRow="1" w:lastRow="0" w:firstColumn="1" w:lastColumn="0" w:noHBand="0" w:noVBand="1"/>
    </w:tblPr>
    <w:tblGrid>
      <w:gridCol w:w="360"/>
      <w:gridCol w:w="6833"/>
      <w:gridCol w:w="3814"/>
    </w:tblGrid>
    <w:tr w:rsidR="00821A36" w:rsidTr="00837896">
      <w:tc>
        <w:tcPr>
          <w:tcW w:w="360" w:type="dxa"/>
          <w:shd w:val="clear" w:color="auto" w:fill="auto"/>
        </w:tcPr>
        <w:p w:rsidR="00821A36" w:rsidRPr="0052270D" w:rsidRDefault="00821A36" w:rsidP="00837896">
          <w:pPr>
            <w:pStyle w:val="Footer"/>
            <w:rPr>
              <w:rFonts w:ascii="Segoe UI" w:hAnsi="Segoe UI" w:cs="Segoe UI"/>
              <w:sz w:val="8"/>
              <w:szCs w:val="8"/>
            </w:rPr>
          </w:pPr>
        </w:p>
      </w:tc>
      <w:tc>
        <w:tcPr>
          <w:tcW w:w="6833" w:type="dxa"/>
          <w:shd w:val="clear" w:color="auto" w:fill="auto"/>
        </w:tcPr>
        <w:p w:rsidR="00821A36" w:rsidRPr="0052270D" w:rsidRDefault="00821A36" w:rsidP="00837896">
          <w:pPr>
            <w:pStyle w:val="Footer"/>
            <w:rPr>
              <w:rFonts w:ascii="Segoe UI" w:hAnsi="Segoe UI" w:cs="Segoe UI"/>
              <w:sz w:val="8"/>
              <w:szCs w:val="8"/>
            </w:rPr>
          </w:pPr>
        </w:p>
      </w:tc>
      <w:tc>
        <w:tcPr>
          <w:tcW w:w="3814" w:type="dxa"/>
          <w:shd w:val="clear" w:color="auto" w:fill="auto"/>
        </w:tcPr>
        <w:p w:rsidR="00821A36" w:rsidRPr="0052270D" w:rsidRDefault="00821A36" w:rsidP="00837896">
          <w:pPr>
            <w:pStyle w:val="Footer"/>
            <w:rPr>
              <w:rFonts w:ascii="Segoe UI" w:hAnsi="Segoe UI" w:cs="Segoe UI"/>
              <w:sz w:val="8"/>
              <w:szCs w:val="8"/>
            </w:rPr>
          </w:pPr>
        </w:p>
      </w:tc>
    </w:tr>
    <w:tr w:rsidR="00821A36" w:rsidTr="00837896">
      <w:tc>
        <w:tcPr>
          <w:tcW w:w="360" w:type="dxa"/>
          <w:shd w:val="clear" w:color="auto" w:fill="auto"/>
          <w:vAlign w:val="bottom"/>
        </w:tcPr>
        <w:p w:rsidR="00821A36" w:rsidRPr="00B6160E" w:rsidRDefault="00821A36" w:rsidP="00837896">
          <w:pPr>
            <w:pStyle w:val="Footer"/>
            <w:ind w:left="36" w:right="-606"/>
            <w:rPr>
              <w:rFonts w:ascii="Segoe UI" w:hAnsi="Segoe UI" w:cs="Segoe UI"/>
              <w:b/>
              <w:color w:val="0081C4"/>
              <w:sz w:val="16"/>
              <w:szCs w:val="16"/>
            </w:rPr>
          </w:pPr>
          <w:r w:rsidRPr="00AC309B">
            <w:rPr>
              <w:rFonts w:ascii="Segoe UI" w:hAnsi="Segoe UI" w:cs="Segoe UI"/>
              <w:b/>
              <w:color w:val="0081C4"/>
              <w:sz w:val="16"/>
              <w:szCs w:val="16"/>
            </w:rPr>
            <w:fldChar w:fldCharType="begin"/>
          </w:r>
          <w:r w:rsidRPr="00AC309B">
            <w:rPr>
              <w:rFonts w:ascii="Segoe UI" w:hAnsi="Segoe UI" w:cs="Segoe UI"/>
              <w:b/>
              <w:color w:val="0081C4"/>
              <w:sz w:val="16"/>
              <w:szCs w:val="16"/>
            </w:rPr>
            <w:instrText xml:space="preserve"> PAGE   \* MERGEFORMAT </w:instrText>
          </w:r>
          <w:r w:rsidRPr="00AC309B">
            <w:rPr>
              <w:rFonts w:ascii="Segoe UI" w:hAnsi="Segoe UI" w:cs="Segoe UI"/>
              <w:b/>
              <w:color w:val="0081C4"/>
              <w:sz w:val="16"/>
              <w:szCs w:val="16"/>
            </w:rPr>
            <w:fldChar w:fldCharType="separate"/>
          </w:r>
          <w:r w:rsidR="00DA2C4F">
            <w:rPr>
              <w:rFonts w:ascii="Segoe UI" w:hAnsi="Segoe UI" w:cs="Segoe UI"/>
              <w:b/>
              <w:noProof/>
              <w:color w:val="0081C4"/>
              <w:sz w:val="16"/>
              <w:szCs w:val="16"/>
            </w:rPr>
            <w:t>54</w:t>
          </w:r>
          <w:r w:rsidRPr="00AC309B">
            <w:rPr>
              <w:rFonts w:ascii="Segoe UI" w:hAnsi="Segoe UI" w:cs="Segoe UI"/>
              <w:b/>
              <w:noProof/>
              <w:color w:val="0081C4"/>
              <w:sz w:val="16"/>
              <w:szCs w:val="16"/>
            </w:rPr>
            <w:fldChar w:fldCharType="end"/>
          </w:r>
        </w:p>
      </w:tc>
      <w:tc>
        <w:tcPr>
          <w:tcW w:w="6833" w:type="dxa"/>
          <w:shd w:val="clear" w:color="auto" w:fill="auto"/>
        </w:tcPr>
        <w:p w:rsidR="00821A36" w:rsidRPr="0052270D" w:rsidRDefault="00821A36" w:rsidP="00837896">
          <w:pPr>
            <w:pStyle w:val="Footer"/>
            <w:rPr>
              <w:rFonts w:ascii="Segoe UI" w:hAnsi="Segoe UI" w:cs="Segoe UI"/>
              <w:sz w:val="16"/>
              <w:szCs w:val="16"/>
            </w:rPr>
          </w:pPr>
          <w:r>
            <w:object w:dxaOrig="8324" w:dyaOrig="18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4" type="#_x0000_t75" style="width:45pt;height:9.75pt">
                <v:imagedata r:id="rId1" o:title=""/>
              </v:shape>
              <o:OLEObject Type="Embed" ProgID="PBrush" ShapeID="_x0000_i1054" DrawAspect="Content" ObjectID="_1569303507" r:id="rId2"/>
            </w:object>
          </w:r>
        </w:p>
      </w:tc>
      <w:tc>
        <w:tcPr>
          <w:tcW w:w="3814" w:type="dxa"/>
          <w:shd w:val="clear" w:color="auto" w:fill="auto"/>
        </w:tcPr>
        <w:p w:rsidR="00821A36" w:rsidRPr="0052270D" w:rsidRDefault="00821A36" w:rsidP="00837896">
          <w:pPr>
            <w:pStyle w:val="Footer"/>
            <w:rPr>
              <w:rFonts w:ascii="Segoe UI" w:hAnsi="Segoe UI" w:cs="Segoe UI"/>
              <w:sz w:val="16"/>
              <w:szCs w:val="16"/>
            </w:rPr>
          </w:pPr>
        </w:p>
      </w:tc>
    </w:tr>
  </w:tbl>
  <w:p w:rsidR="00821A36" w:rsidRPr="00D63D9C" w:rsidRDefault="00821A36">
    <w:pPr>
      <w:pStyle w:val="Footer"/>
      <w:rPr>
        <w:sz w:val="2"/>
      </w:rPr>
    </w:pP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025" w:type="dxa"/>
      <w:tblLayout w:type="fixed"/>
      <w:tblCellMar>
        <w:left w:w="0" w:type="dxa"/>
        <w:right w:w="0" w:type="dxa"/>
      </w:tblCellMar>
      <w:tblLook w:val="04A0" w:firstRow="1" w:lastRow="0" w:firstColumn="1" w:lastColumn="0" w:noHBand="0" w:noVBand="1"/>
    </w:tblPr>
    <w:tblGrid>
      <w:gridCol w:w="8487"/>
      <w:gridCol w:w="2268"/>
      <w:gridCol w:w="270"/>
    </w:tblGrid>
    <w:tr w:rsidR="00821A36" w:rsidTr="00837896">
      <w:tc>
        <w:tcPr>
          <w:tcW w:w="8487" w:type="dxa"/>
          <w:shd w:val="clear" w:color="auto" w:fill="auto"/>
        </w:tcPr>
        <w:p w:rsidR="00821A36" w:rsidRPr="007916B0" w:rsidRDefault="00821A36" w:rsidP="00837896">
          <w:pPr>
            <w:pStyle w:val="Footer"/>
            <w:rPr>
              <w:rFonts w:ascii="Segoe UI" w:hAnsi="Segoe UI" w:cs="Segoe UI"/>
              <w:sz w:val="12"/>
              <w:szCs w:val="8"/>
            </w:rPr>
          </w:pPr>
        </w:p>
      </w:tc>
      <w:tc>
        <w:tcPr>
          <w:tcW w:w="2268" w:type="dxa"/>
          <w:shd w:val="clear" w:color="auto" w:fill="auto"/>
        </w:tcPr>
        <w:p w:rsidR="00821A36" w:rsidRPr="007916B0" w:rsidRDefault="00821A36" w:rsidP="00837896">
          <w:pPr>
            <w:pStyle w:val="Footer"/>
            <w:rPr>
              <w:rFonts w:ascii="Segoe UI" w:hAnsi="Segoe UI" w:cs="Segoe UI"/>
              <w:sz w:val="12"/>
              <w:szCs w:val="8"/>
            </w:rPr>
          </w:pPr>
        </w:p>
      </w:tc>
      <w:tc>
        <w:tcPr>
          <w:tcW w:w="270" w:type="dxa"/>
          <w:shd w:val="clear" w:color="auto" w:fill="auto"/>
        </w:tcPr>
        <w:p w:rsidR="00821A36" w:rsidRPr="007916B0" w:rsidRDefault="00821A36" w:rsidP="00837896">
          <w:pPr>
            <w:pStyle w:val="Footer"/>
            <w:rPr>
              <w:rFonts w:ascii="Segoe UI" w:hAnsi="Segoe UI" w:cs="Segoe UI"/>
              <w:sz w:val="12"/>
              <w:szCs w:val="8"/>
            </w:rPr>
          </w:pPr>
        </w:p>
      </w:tc>
    </w:tr>
    <w:tr w:rsidR="00821A36" w:rsidTr="00837896">
      <w:tc>
        <w:tcPr>
          <w:tcW w:w="8487" w:type="dxa"/>
          <w:shd w:val="clear" w:color="auto" w:fill="auto"/>
        </w:tcPr>
        <w:p w:rsidR="00821A36" w:rsidRPr="00B6160E" w:rsidRDefault="00821A36" w:rsidP="00837896">
          <w:pPr>
            <w:pStyle w:val="Footer"/>
            <w:rPr>
              <w:rFonts w:ascii="Segoe UI" w:hAnsi="Segoe UI" w:cs="Segoe UI"/>
              <w:sz w:val="16"/>
              <w:szCs w:val="16"/>
            </w:rPr>
          </w:pPr>
        </w:p>
      </w:tc>
      <w:tc>
        <w:tcPr>
          <w:tcW w:w="2268" w:type="dxa"/>
          <w:shd w:val="clear" w:color="auto" w:fill="auto"/>
        </w:tcPr>
        <w:p w:rsidR="00821A36" w:rsidRPr="00B6160E" w:rsidRDefault="00821A36" w:rsidP="00837896">
          <w:pPr>
            <w:pStyle w:val="Footer"/>
            <w:ind w:right="14"/>
            <w:jc w:val="right"/>
            <w:rPr>
              <w:rFonts w:ascii="Segoe UI" w:hAnsi="Segoe UI" w:cs="Segoe UI"/>
              <w:sz w:val="16"/>
              <w:szCs w:val="16"/>
            </w:rPr>
          </w:pPr>
          <w:r w:rsidRPr="00B6160E">
            <w:rPr>
              <w:rFonts w:ascii="Segoe UI" w:hAnsi="Segoe UI" w:cs="Segoe UI"/>
              <w:sz w:val="16"/>
              <w:szCs w:val="16"/>
            </w:rPr>
            <w:t>2017 PROXY STATEMENT</w:t>
          </w:r>
        </w:p>
      </w:tc>
      <w:tc>
        <w:tcPr>
          <w:tcW w:w="270" w:type="dxa"/>
          <w:shd w:val="clear" w:color="auto" w:fill="auto"/>
          <w:vAlign w:val="bottom"/>
        </w:tcPr>
        <w:p w:rsidR="00821A36" w:rsidRPr="00B6160E" w:rsidRDefault="00821A36" w:rsidP="00837896">
          <w:pPr>
            <w:pStyle w:val="Footer"/>
            <w:ind w:left="43"/>
            <w:jc w:val="right"/>
            <w:rPr>
              <w:rFonts w:ascii="Segoe UI" w:hAnsi="Segoe UI" w:cs="Segoe UI"/>
              <w:b/>
              <w:color w:val="0081C4"/>
              <w:sz w:val="16"/>
              <w:szCs w:val="16"/>
            </w:rPr>
          </w:pPr>
          <w:r w:rsidRPr="00AC309B">
            <w:rPr>
              <w:rFonts w:ascii="Segoe UI" w:hAnsi="Segoe UI" w:cs="Segoe UI"/>
              <w:b/>
              <w:color w:val="0081C4"/>
              <w:sz w:val="16"/>
              <w:szCs w:val="16"/>
            </w:rPr>
            <w:fldChar w:fldCharType="begin"/>
          </w:r>
          <w:r w:rsidRPr="00AC309B">
            <w:rPr>
              <w:rFonts w:ascii="Segoe UI" w:hAnsi="Segoe UI" w:cs="Segoe UI"/>
              <w:b/>
              <w:color w:val="0081C4"/>
              <w:sz w:val="16"/>
              <w:szCs w:val="16"/>
            </w:rPr>
            <w:instrText xml:space="preserve"> PAGE   \* MERGEFORMAT </w:instrText>
          </w:r>
          <w:r w:rsidRPr="00AC309B">
            <w:rPr>
              <w:rFonts w:ascii="Segoe UI" w:hAnsi="Segoe UI" w:cs="Segoe UI"/>
              <w:b/>
              <w:color w:val="0081C4"/>
              <w:sz w:val="16"/>
              <w:szCs w:val="16"/>
            </w:rPr>
            <w:fldChar w:fldCharType="separate"/>
          </w:r>
          <w:r w:rsidR="00DA2C4F">
            <w:rPr>
              <w:rFonts w:ascii="Segoe UI" w:hAnsi="Segoe UI" w:cs="Segoe UI"/>
              <w:b/>
              <w:noProof/>
              <w:color w:val="0081C4"/>
              <w:sz w:val="16"/>
              <w:szCs w:val="16"/>
            </w:rPr>
            <w:t>55</w:t>
          </w:r>
          <w:r w:rsidRPr="00AC309B">
            <w:rPr>
              <w:rFonts w:ascii="Segoe UI" w:hAnsi="Segoe UI" w:cs="Segoe UI"/>
              <w:b/>
              <w:noProof/>
              <w:color w:val="0081C4"/>
              <w:sz w:val="16"/>
              <w:szCs w:val="16"/>
            </w:rPr>
            <w:fldChar w:fldCharType="end"/>
          </w:r>
        </w:p>
      </w:tc>
    </w:tr>
  </w:tbl>
  <w:p w:rsidR="00821A36" w:rsidRPr="00D63D9C" w:rsidRDefault="00821A36">
    <w:pPr>
      <w:pStyle w:val="Footer"/>
      <w:rPr>
        <w:sz w:val="2"/>
      </w:rPr>
    </w:pP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Ind w:w="-342" w:type="dxa"/>
      <w:tblLayout w:type="fixed"/>
      <w:tblCellMar>
        <w:left w:w="0" w:type="dxa"/>
        <w:right w:w="0" w:type="dxa"/>
      </w:tblCellMar>
      <w:tblLook w:val="04A0" w:firstRow="1" w:lastRow="0" w:firstColumn="1" w:lastColumn="0" w:noHBand="0" w:noVBand="1"/>
    </w:tblPr>
    <w:tblGrid>
      <w:gridCol w:w="360"/>
      <w:gridCol w:w="6833"/>
      <w:gridCol w:w="3814"/>
    </w:tblGrid>
    <w:tr w:rsidR="00821A36" w:rsidTr="00837896">
      <w:tc>
        <w:tcPr>
          <w:tcW w:w="360" w:type="dxa"/>
          <w:shd w:val="clear" w:color="auto" w:fill="auto"/>
        </w:tcPr>
        <w:p w:rsidR="00821A36" w:rsidRPr="0052270D" w:rsidRDefault="00821A36" w:rsidP="00837896">
          <w:pPr>
            <w:pStyle w:val="Footer"/>
            <w:rPr>
              <w:rFonts w:ascii="Segoe UI" w:hAnsi="Segoe UI" w:cs="Segoe UI"/>
              <w:sz w:val="8"/>
              <w:szCs w:val="8"/>
            </w:rPr>
          </w:pPr>
        </w:p>
      </w:tc>
      <w:tc>
        <w:tcPr>
          <w:tcW w:w="6833" w:type="dxa"/>
          <w:shd w:val="clear" w:color="auto" w:fill="auto"/>
        </w:tcPr>
        <w:p w:rsidR="00821A36" w:rsidRPr="0052270D" w:rsidRDefault="00821A36" w:rsidP="00837896">
          <w:pPr>
            <w:pStyle w:val="Footer"/>
            <w:rPr>
              <w:rFonts w:ascii="Segoe UI" w:hAnsi="Segoe UI" w:cs="Segoe UI"/>
              <w:sz w:val="8"/>
              <w:szCs w:val="8"/>
            </w:rPr>
          </w:pPr>
        </w:p>
      </w:tc>
      <w:tc>
        <w:tcPr>
          <w:tcW w:w="3814" w:type="dxa"/>
          <w:shd w:val="clear" w:color="auto" w:fill="auto"/>
        </w:tcPr>
        <w:p w:rsidR="00821A36" w:rsidRPr="0052270D" w:rsidRDefault="00821A36" w:rsidP="00837896">
          <w:pPr>
            <w:pStyle w:val="Footer"/>
            <w:rPr>
              <w:rFonts w:ascii="Segoe UI" w:hAnsi="Segoe UI" w:cs="Segoe UI"/>
              <w:sz w:val="8"/>
              <w:szCs w:val="8"/>
            </w:rPr>
          </w:pPr>
        </w:p>
      </w:tc>
    </w:tr>
    <w:tr w:rsidR="00821A36" w:rsidTr="00837896">
      <w:tc>
        <w:tcPr>
          <w:tcW w:w="360" w:type="dxa"/>
          <w:shd w:val="clear" w:color="auto" w:fill="auto"/>
          <w:vAlign w:val="bottom"/>
        </w:tcPr>
        <w:p w:rsidR="00821A36" w:rsidRPr="00B6160E" w:rsidRDefault="00821A36" w:rsidP="00837896">
          <w:pPr>
            <w:pStyle w:val="Footer"/>
            <w:ind w:left="36" w:right="-606"/>
            <w:rPr>
              <w:rFonts w:ascii="Segoe UI" w:hAnsi="Segoe UI" w:cs="Segoe UI"/>
              <w:b/>
              <w:color w:val="0081C4"/>
              <w:sz w:val="16"/>
              <w:szCs w:val="16"/>
            </w:rPr>
          </w:pPr>
          <w:r w:rsidRPr="00AC309B">
            <w:rPr>
              <w:rFonts w:ascii="Segoe UI" w:hAnsi="Segoe UI" w:cs="Segoe UI"/>
              <w:b/>
              <w:color w:val="0081C4"/>
              <w:sz w:val="16"/>
              <w:szCs w:val="16"/>
            </w:rPr>
            <w:fldChar w:fldCharType="begin"/>
          </w:r>
          <w:r w:rsidRPr="00AC309B">
            <w:rPr>
              <w:rFonts w:ascii="Segoe UI" w:hAnsi="Segoe UI" w:cs="Segoe UI"/>
              <w:b/>
              <w:color w:val="0081C4"/>
              <w:sz w:val="16"/>
              <w:szCs w:val="16"/>
            </w:rPr>
            <w:instrText xml:space="preserve"> PAGE   \* MERGEFORMAT </w:instrText>
          </w:r>
          <w:r w:rsidRPr="00AC309B">
            <w:rPr>
              <w:rFonts w:ascii="Segoe UI" w:hAnsi="Segoe UI" w:cs="Segoe UI"/>
              <w:b/>
              <w:color w:val="0081C4"/>
              <w:sz w:val="16"/>
              <w:szCs w:val="16"/>
            </w:rPr>
            <w:fldChar w:fldCharType="separate"/>
          </w:r>
          <w:r w:rsidR="00DA2C4F">
            <w:rPr>
              <w:rFonts w:ascii="Segoe UI" w:hAnsi="Segoe UI" w:cs="Segoe UI"/>
              <w:b/>
              <w:noProof/>
              <w:color w:val="0081C4"/>
              <w:sz w:val="16"/>
              <w:szCs w:val="16"/>
            </w:rPr>
            <w:t>56</w:t>
          </w:r>
          <w:r w:rsidRPr="00AC309B">
            <w:rPr>
              <w:rFonts w:ascii="Segoe UI" w:hAnsi="Segoe UI" w:cs="Segoe UI"/>
              <w:b/>
              <w:noProof/>
              <w:color w:val="0081C4"/>
              <w:sz w:val="16"/>
              <w:szCs w:val="16"/>
            </w:rPr>
            <w:fldChar w:fldCharType="end"/>
          </w:r>
        </w:p>
      </w:tc>
      <w:tc>
        <w:tcPr>
          <w:tcW w:w="6833" w:type="dxa"/>
          <w:shd w:val="clear" w:color="auto" w:fill="auto"/>
        </w:tcPr>
        <w:p w:rsidR="00821A36" w:rsidRPr="0052270D" w:rsidRDefault="00821A36" w:rsidP="00837896">
          <w:pPr>
            <w:pStyle w:val="Footer"/>
            <w:rPr>
              <w:rFonts w:ascii="Segoe UI" w:hAnsi="Segoe UI" w:cs="Segoe UI"/>
              <w:sz w:val="16"/>
              <w:szCs w:val="16"/>
            </w:rPr>
          </w:pPr>
          <w:r>
            <w:object w:dxaOrig="8324" w:dyaOrig="18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5" type="#_x0000_t75" style="width:45pt;height:9.75pt">
                <v:imagedata r:id="rId1" o:title=""/>
              </v:shape>
              <o:OLEObject Type="Embed" ProgID="PBrush" ShapeID="_x0000_i1055" DrawAspect="Content" ObjectID="_1569303508" r:id="rId2"/>
            </w:object>
          </w:r>
        </w:p>
      </w:tc>
      <w:tc>
        <w:tcPr>
          <w:tcW w:w="3814" w:type="dxa"/>
          <w:shd w:val="clear" w:color="auto" w:fill="auto"/>
        </w:tcPr>
        <w:p w:rsidR="00821A36" w:rsidRPr="0052270D" w:rsidRDefault="00821A36" w:rsidP="00837896">
          <w:pPr>
            <w:pStyle w:val="Footer"/>
            <w:rPr>
              <w:rFonts w:ascii="Segoe UI" w:hAnsi="Segoe UI" w:cs="Segoe UI"/>
              <w:sz w:val="16"/>
              <w:szCs w:val="16"/>
            </w:rPr>
          </w:pPr>
        </w:p>
      </w:tc>
    </w:tr>
  </w:tbl>
  <w:p w:rsidR="00821A36" w:rsidRPr="00D63D9C" w:rsidRDefault="00821A36">
    <w:pPr>
      <w:pStyle w:val="Footer"/>
      <w:rPr>
        <w:sz w:val="2"/>
      </w:rPr>
    </w:pP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025" w:type="dxa"/>
      <w:tblLayout w:type="fixed"/>
      <w:tblCellMar>
        <w:left w:w="0" w:type="dxa"/>
        <w:right w:w="0" w:type="dxa"/>
      </w:tblCellMar>
      <w:tblLook w:val="04A0" w:firstRow="1" w:lastRow="0" w:firstColumn="1" w:lastColumn="0" w:noHBand="0" w:noVBand="1"/>
    </w:tblPr>
    <w:tblGrid>
      <w:gridCol w:w="8487"/>
      <w:gridCol w:w="2268"/>
      <w:gridCol w:w="270"/>
    </w:tblGrid>
    <w:tr w:rsidR="00821A36" w:rsidTr="00837896">
      <w:tc>
        <w:tcPr>
          <w:tcW w:w="8487" w:type="dxa"/>
          <w:shd w:val="clear" w:color="auto" w:fill="auto"/>
        </w:tcPr>
        <w:p w:rsidR="00821A36" w:rsidRPr="007916B0" w:rsidRDefault="00821A36" w:rsidP="00837896">
          <w:pPr>
            <w:pStyle w:val="Footer"/>
            <w:rPr>
              <w:rFonts w:ascii="Segoe UI" w:hAnsi="Segoe UI" w:cs="Segoe UI"/>
              <w:sz w:val="12"/>
              <w:szCs w:val="8"/>
            </w:rPr>
          </w:pPr>
        </w:p>
      </w:tc>
      <w:tc>
        <w:tcPr>
          <w:tcW w:w="2268" w:type="dxa"/>
          <w:shd w:val="clear" w:color="auto" w:fill="auto"/>
        </w:tcPr>
        <w:p w:rsidR="00821A36" w:rsidRPr="007916B0" w:rsidRDefault="00821A36" w:rsidP="00837896">
          <w:pPr>
            <w:pStyle w:val="Footer"/>
            <w:rPr>
              <w:rFonts w:ascii="Segoe UI" w:hAnsi="Segoe UI" w:cs="Segoe UI"/>
              <w:sz w:val="12"/>
              <w:szCs w:val="8"/>
            </w:rPr>
          </w:pPr>
        </w:p>
      </w:tc>
      <w:tc>
        <w:tcPr>
          <w:tcW w:w="270" w:type="dxa"/>
          <w:shd w:val="clear" w:color="auto" w:fill="auto"/>
        </w:tcPr>
        <w:p w:rsidR="00821A36" w:rsidRPr="007916B0" w:rsidRDefault="00821A36" w:rsidP="00837896">
          <w:pPr>
            <w:pStyle w:val="Footer"/>
            <w:rPr>
              <w:rFonts w:ascii="Segoe UI" w:hAnsi="Segoe UI" w:cs="Segoe UI"/>
              <w:sz w:val="12"/>
              <w:szCs w:val="8"/>
            </w:rPr>
          </w:pPr>
        </w:p>
      </w:tc>
    </w:tr>
    <w:tr w:rsidR="00821A36" w:rsidTr="00837896">
      <w:tc>
        <w:tcPr>
          <w:tcW w:w="8487" w:type="dxa"/>
          <w:shd w:val="clear" w:color="auto" w:fill="auto"/>
        </w:tcPr>
        <w:p w:rsidR="00821A36" w:rsidRPr="00B6160E" w:rsidRDefault="00821A36" w:rsidP="00837896">
          <w:pPr>
            <w:pStyle w:val="Footer"/>
            <w:rPr>
              <w:rFonts w:ascii="Segoe UI" w:hAnsi="Segoe UI" w:cs="Segoe UI"/>
              <w:sz w:val="16"/>
              <w:szCs w:val="16"/>
            </w:rPr>
          </w:pPr>
        </w:p>
      </w:tc>
      <w:tc>
        <w:tcPr>
          <w:tcW w:w="2268" w:type="dxa"/>
          <w:shd w:val="clear" w:color="auto" w:fill="auto"/>
        </w:tcPr>
        <w:p w:rsidR="00821A36" w:rsidRPr="00B6160E" w:rsidRDefault="00821A36" w:rsidP="00837896">
          <w:pPr>
            <w:pStyle w:val="Footer"/>
            <w:ind w:right="14"/>
            <w:jc w:val="right"/>
            <w:rPr>
              <w:rFonts w:ascii="Segoe UI" w:hAnsi="Segoe UI" w:cs="Segoe UI"/>
              <w:sz w:val="16"/>
              <w:szCs w:val="16"/>
            </w:rPr>
          </w:pPr>
          <w:r w:rsidRPr="00B6160E">
            <w:rPr>
              <w:rFonts w:ascii="Segoe UI" w:hAnsi="Segoe UI" w:cs="Segoe UI"/>
              <w:sz w:val="16"/>
              <w:szCs w:val="16"/>
            </w:rPr>
            <w:t>2017 PROXY STATEMENT</w:t>
          </w:r>
        </w:p>
      </w:tc>
      <w:tc>
        <w:tcPr>
          <w:tcW w:w="270" w:type="dxa"/>
          <w:shd w:val="clear" w:color="auto" w:fill="auto"/>
          <w:vAlign w:val="bottom"/>
        </w:tcPr>
        <w:p w:rsidR="00821A36" w:rsidRPr="00B6160E" w:rsidRDefault="00821A36" w:rsidP="00837896">
          <w:pPr>
            <w:pStyle w:val="Footer"/>
            <w:ind w:left="43"/>
            <w:jc w:val="right"/>
            <w:rPr>
              <w:rFonts w:ascii="Segoe UI" w:hAnsi="Segoe UI" w:cs="Segoe UI"/>
              <w:b/>
              <w:color w:val="0081C4"/>
              <w:sz w:val="16"/>
              <w:szCs w:val="16"/>
            </w:rPr>
          </w:pPr>
          <w:r w:rsidRPr="00AC309B">
            <w:rPr>
              <w:rFonts w:ascii="Segoe UI" w:hAnsi="Segoe UI" w:cs="Segoe UI"/>
              <w:b/>
              <w:color w:val="0081C4"/>
              <w:sz w:val="16"/>
              <w:szCs w:val="16"/>
            </w:rPr>
            <w:fldChar w:fldCharType="begin"/>
          </w:r>
          <w:r w:rsidRPr="00AC309B">
            <w:rPr>
              <w:rFonts w:ascii="Segoe UI" w:hAnsi="Segoe UI" w:cs="Segoe UI"/>
              <w:b/>
              <w:color w:val="0081C4"/>
              <w:sz w:val="16"/>
              <w:szCs w:val="16"/>
            </w:rPr>
            <w:instrText xml:space="preserve"> PAGE   \* MERGEFORMAT </w:instrText>
          </w:r>
          <w:r w:rsidRPr="00AC309B">
            <w:rPr>
              <w:rFonts w:ascii="Segoe UI" w:hAnsi="Segoe UI" w:cs="Segoe UI"/>
              <w:b/>
              <w:color w:val="0081C4"/>
              <w:sz w:val="16"/>
              <w:szCs w:val="16"/>
            </w:rPr>
            <w:fldChar w:fldCharType="separate"/>
          </w:r>
          <w:r w:rsidR="00DA2C4F">
            <w:rPr>
              <w:rFonts w:ascii="Segoe UI" w:hAnsi="Segoe UI" w:cs="Segoe UI"/>
              <w:b/>
              <w:noProof/>
              <w:color w:val="0081C4"/>
              <w:sz w:val="16"/>
              <w:szCs w:val="16"/>
            </w:rPr>
            <w:t>57</w:t>
          </w:r>
          <w:r w:rsidRPr="00AC309B">
            <w:rPr>
              <w:rFonts w:ascii="Segoe UI" w:hAnsi="Segoe UI" w:cs="Segoe UI"/>
              <w:b/>
              <w:noProof/>
              <w:color w:val="0081C4"/>
              <w:sz w:val="16"/>
              <w:szCs w:val="16"/>
            </w:rPr>
            <w:fldChar w:fldCharType="end"/>
          </w:r>
        </w:p>
      </w:tc>
    </w:tr>
  </w:tbl>
  <w:p w:rsidR="00821A36" w:rsidRPr="00D63D9C" w:rsidRDefault="00821A36">
    <w:pPr>
      <w:pStyle w:val="Footer"/>
      <w:rPr>
        <w:sz w:val="2"/>
      </w:rPr>
    </w:pP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Ind w:w="-342" w:type="dxa"/>
      <w:tblLayout w:type="fixed"/>
      <w:tblCellMar>
        <w:left w:w="0" w:type="dxa"/>
        <w:right w:w="0" w:type="dxa"/>
      </w:tblCellMar>
      <w:tblLook w:val="04A0" w:firstRow="1" w:lastRow="0" w:firstColumn="1" w:lastColumn="0" w:noHBand="0" w:noVBand="1"/>
    </w:tblPr>
    <w:tblGrid>
      <w:gridCol w:w="360"/>
      <w:gridCol w:w="6833"/>
      <w:gridCol w:w="3814"/>
    </w:tblGrid>
    <w:tr w:rsidR="00821A36" w:rsidTr="00837896">
      <w:tc>
        <w:tcPr>
          <w:tcW w:w="360" w:type="dxa"/>
          <w:shd w:val="clear" w:color="auto" w:fill="auto"/>
        </w:tcPr>
        <w:p w:rsidR="00821A36" w:rsidRPr="0052270D" w:rsidRDefault="00821A36" w:rsidP="00837896">
          <w:pPr>
            <w:pStyle w:val="Footer"/>
            <w:rPr>
              <w:rFonts w:ascii="Segoe UI" w:hAnsi="Segoe UI" w:cs="Segoe UI"/>
              <w:sz w:val="8"/>
              <w:szCs w:val="8"/>
            </w:rPr>
          </w:pPr>
        </w:p>
      </w:tc>
      <w:tc>
        <w:tcPr>
          <w:tcW w:w="6833" w:type="dxa"/>
          <w:shd w:val="clear" w:color="auto" w:fill="auto"/>
        </w:tcPr>
        <w:p w:rsidR="00821A36" w:rsidRPr="0052270D" w:rsidRDefault="00821A36" w:rsidP="00837896">
          <w:pPr>
            <w:pStyle w:val="Footer"/>
            <w:rPr>
              <w:rFonts w:ascii="Segoe UI" w:hAnsi="Segoe UI" w:cs="Segoe UI"/>
              <w:sz w:val="8"/>
              <w:szCs w:val="8"/>
            </w:rPr>
          </w:pPr>
        </w:p>
      </w:tc>
      <w:tc>
        <w:tcPr>
          <w:tcW w:w="3814" w:type="dxa"/>
          <w:shd w:val="clear" w:color="auto" w:fill="auto"/>
        </w:tcPr>
        <w:p w:rsidR="00821A36" w:rsidRPr="0052270D" w:rsidRDefault="00821A36" w:rsidP="00837896">
          <w:pPr>
            <w:pStyle w:val="Footer"/>
            <w:rPr>
              <w:rFonts w:ascii="Segoe UI" w:hAnsi="Segoe UI" w:cs="Segoe UI"/>
              <w:sz w:val="8"/>
              <w:szCs w:val="8"/>
            </w:rPr>
          </w:pPr>
        </w:p>
      </w:tc>
    </w:tr>
    <w:tr w:rsidR="00821A36" w:rsidTr="00837896">
      <w:tc>
        <w:tcPr>
          <w:tcW w:w="360" w:type="dxa"/>
          <w:shd w:val="clear" w:color="auto" w:fill="auto"/>
          <w:vAlign w:val="bottom"/>
        </w:tcPr>
        <w:p w:rsidR="00821A36" w:rsidRPr="00B6160E" w:rsidRDefault="00821A36" w:rsidP="00837896">
          <w:pPr>
            <w:pStyle w:val="Footer"/>
            <w:ind w:left="36" w:right="-606"/>
            <w:rPr>
              <w:rFonts w:ascii="Segoe UI" w:hAnsi="Segoe UI" w:cs="Segoe UI"/>
              <w:b/>
              <w:color w:val="0081C4"/>
              <w:sz w:val="16"/>
              <w:szCs w:val="16"/>
            </w:rPr>
          </w:pPr>
          <w:r w:rsidRPr="00AC309B">
            <w:rPr>
              <w:rFonts w:ascii="Segoe UI" w:hAnsi="Segoe UI" w:cs="Segoe UI"/>
              <w:b/>
              <w:color w:val="0081C4"/>
              <w:sz w:val="16"/>
              <w:szCs w:val="16"/>
            </w:rPr>
            <w:fldChar w:fldCharType="begin"/>
          </w:r>
          <w:r w:rsidRPr="00AC309B">
            <w:rPr>
              <w:rFonts w:ascii="Segoe UI" w:hAnsi="Segoe UI" w:cs="Segoe UI"/>
              <w:b/>
              <w:color w:val="0081C4"/>
              <w:sz w:val="16"/>
              <w:szCs w:val="16"/>
            </w:rPr>
            <w:instrText xml:space="preserve"> PAGE   \* MERGEFORMAT </w:instrText>
          </w:r>
          <w:r w:rsidRPr="00AC309B">
            <w:rPr>
              <w:rFonts w:ascii="Segoe UI" w:hAnsi="Segoe UI" w:cs="Segoe UI"/>
              <w:b/>
              <w:color w:val="0081C4"/>
              <w:sz w:val="16"/>
              <w:szCs w:val="16"/>
            </w:rPr>
            <w:fldChar w:fldCharType="separate"/>
          </w:r>
          <w:r w:rsidR="00DA2C4F">
            <w:rPr>
              <w:rFonts w:ascii="Segoe UI" w:hAnsi="Segoe UI" w:cs="Segoe UI"/>
              <w:b/>
              <w:noProof/>
              <w:color w:val="0081C4"/>
              <w:sz w:val="16"/>
              <w:szCs w:val="16"/>
            </w:rPr>
            <w:t>58</w:t>
          </w:r>
          <w:r w:rsidRPr="00AC309B">
            <w:rPr>
              <w:rFonts w:ascii="Segoe UI" w:hAnsi="Segoe UI" w:cs="Segoe UI"/>
              <w:b/>
              <w:noProof/>
              <w:color w:val="0081C4"/>
              <w:sz w:val="16"/>
              <w:szCs w:val="16"/>
            </w:rPr>
            <w:fldChar w:fldCharType="end"/>
          </w:r>
        </w:p>
      </w:tc>
      <w:tc>
        <w:tcPr>
          <w:tcW w:w="6833" w:type="dxa"/>
          <w:shd w:val="clear" w:color="auto" w:fill="auto"/>
        </w:tcPr>
        <w:p w:rsidR="00821A36" w:rsidRPr="0052270D" w:rsidRDefault="00821A36" w:rsidP="00837896">
          <w:pPr>
            <w:pStyle w:val="Footer"/>
            <w:rPr>
              <w:rFonts w:ascii="Segoe UI" w:hAnsi="Segoe UI" w:cs="Segoe UI"/>
              <w:sz w:val="16"/>
              <w:szCs w:val="16"/>
            </w:rPr>
          </w:pPr>
          <w:r>
            <w:object w:dxaOrig="8324" w:dyaOrig="18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6" type="#_x0000_t75" style="width:45pt;height:9.75pt">
                <v:imagedata r:id="rId1" o:title=""/>
              </v:shape>
              <o:OLEObject Type="Embed" ProgID="PBrush" ShapeID="_x0000_i1056" DrawAspect="Content" ObjectID="_1569303509" r:id="rId2"/>
            </w:object>
          </w:r>
        </w:p>
      </w:tc>
      <w:tc>
        <w:tcPr>
          <w:tcW w:w="3814" w:type="dxa"/>
          <w:shd w:val="clear" w:color="auto" w:fill="auto"/>
        </w:tcPr>
        <w:p w:rsidR="00821A36" w:rsidRPr="0052270D" w:rsidRDefault="00821A36" w:rsidP="00837896">
          <w:pPr>
            <w:pStyle w:val="Footer"/>
            <w:rPr>
              <w:rFonts w:ascii="Segoe UI" w:hAnsi="Segoe UI" w:cs="Segoe UI"/>
              <w:sz w:val="16"/>
              <w:szCs w:val="16"/>
            </w:rPr>
          </w:pPr>
        </w:p>
      </w:tc>
    </w:tr>
  </w:tbl>
  <w:p w:rsidR="00821A36" w:rsidRPr="00D63D9C" w:rsidRDefault="00821A36">
    <w:pPr>
      <w:pStyle w:val="Footer"/>
      <w:rPr>
        <w:sz w:val="2"/>
      </w:rPr>
    </w:pP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025" w:type="dxa"/>
      <w:tblLayout w:type="fixed"/>
      <w:tblCellMar>
        <w:left w:w="0" w:type="dxa"/>
        <w:right w:w="0" w:type="dxa"/>
      </w:tblCellMar>
      <w:tblLook w:val="04A0" w:firstRow="1" w:lastRow="0" w:firstColumn="1" w:lastColumn="0" w:noHBand="0" w:noVBand="1"/>
    </w:tblPr>
    <w:tblGrid>
      <w:gridCol w:w="8487"/>
      <w:gridCol w:w="2268"/>
      <w:gridCol w:w="270"/>
    </w:tblGrid>
    <w:tr w:rsidR="00821A36" w:rsidTr="00837896">
      <w:tc>
        <w:tcPr>
          <w:tcW w:w="8487" w:type="dxa"/>
          <w:shd w:val="clear" w:color="auto" w:fill="auto"/>
        </w:tcPr>
        <w:p w:rsidR="00821A36" w:rsidRPr="007916B0" w:rsidRDefault="00821A36" w:rsidP="00837896">
          <w:pPr>
            <w:pStyle w:val="Footer"/>
            <w:rPr>
              <w:rFonts w:ascii="Segoe UI" w:hAnsi="Segoe UI" w:cs="Segoe UI"/>
              <w:sz w:val="12"/>
              <w:szCs w:val="8"/>
            </w:rPr>
          </w:pPr>
        </w:p>
      </w:tc>
      <w:tc>
        <w:tcPr>
          <w:tcW w:w="2268" w:type="dxa"/>
          <w:shd w:val="clear" w:color="auto" w:fill="auto"/>
        </w:tcPr>
        <w:p w:rsidR="00821A36" w:rsidRPr="007916B0" w:rsidRDefault="00821A36" w:rsidP="00837896">
          <w:pPr>
            <w:pStyle w:val="Footer"/>
            <w:rPr>
              <w:rFonts w:ascii="Segoe UI" w:hAnsi="Segoe UI" w:cs="Segoe UI"/>
              <w:sz w:val="12"/>
              <w:szCs w:val="8"/>
            </w:rPr>
          </w:pPr>
        </w:p>
      </w:tc>
      <w:tc>
        <w:tcPr>
          <w:tcW w:w="270" w:type="dxa"/>
          <w:shd w:val="clear" w:color="auto" w:fill="auto"/>
        </w:tcPr>
        <w:p w:rsidR="00821A36" w:rsidRPr="007916B0" w:rsidRDefault="00821A36" w:rsidP="00837896">
          <w:pPr>
            <w:pStyle w:val="Footer"/>
            <w:rPr>
              <w:rFonts w:ascii="Segoe UI" w:hAnsi="Segoe UI" w:cs="Segoe UI"/>
              <w:sz w:val="12"/>
              <w:szCs w:val="8"/>
            </w:rPr>
          </w:pPr>
        </w:p>
      </w:tc>
    </w:tr>
    <w:tr w:rsidR="00821A36" w:rsidTr="00837896">
      <w:tc>
        <w:tcPr>
          <w:tcW w:w="8487" w:type="dxa"/>
          <w:shd w:val="clear" w:color="auto" w:fill="auto"/>
        </w:tcPr>
        <w:p w:rsidR="00821A36" w:rsidRPr="00B6160E" w:rsidRDefault="00821A36" w:rsidP="00837896">
          <w:pPr>
            <w:pStyle w:val="Footer"/>
            <w:rPr>
              <w:rFonts w:ascii="Segoe UI" w:hAnsi="Segoe UI" w:cs="Segoe UI"/>
              <w:sz w:val="16"/>
              <w:szCs w:val="16"/>
            </w:rPr>
          </w:pPr>
        </w:p>
      </w:tc>
      <w:tc>
        <w:tcPr>
          <w:tcW w:w="2268" w:type="dxa"/>
          <w:shd w:val="clear" w:color="auto" w:fill="auto"/>
        </w:tcPr>
        <w:p w:rsidR="00821A36" w:rsidRPr="00B6160E" w:rsidRDefault="00821A36" w:rsidP="00837896">
          <w:pPr>
            <w:pStyle w:val="Footer"/>
            <w:ind w:right="14"/>
            <w:jc w:val="right"/>
            <w:rPr>
              <w:rFonts w:ascii="Segoe UI" w:hAnsi="Segoe UI" w:cs="Segoe UI"/>
              <w:sz w:val="16"/>
              <w:szCs w:val="16"/>
            </w:rPr>
          </w:pPr>
          <w:r w:rsidRPr="00B6160E">
            <w:rPr>
              <w:rFonts w:ascii="Segoe UI" w:hAnsi="Segoe UI" w:cs="Segoe UI"/>
              <w:sz w:val="16"/>
              <w:szCs w:val="16"/>
            </w:rPr>
            <w:t>2017 PROXY STATEMENT</w:t>
          </w:r>
        </w:p>
      </w:tc>
      <w:tc>
        <w:tcPr>
          <w:tcW w:w="270" w:type="dxa"/>
          <w:shd w:val="clear" w:color="auto" w:fill="auto"/>
          <w:vAlign w:val="bottom"/>
        </w:tcPr>
        <w:p w:rsidR="00821A36" w:rsidRPr="00B6160E" w:rsidRDefault="00821A36" w:rsidP="00837896">
          <w:pPr>
            <w:pStyle w:val="Footer"/>
            <w:ind w:left="43"/>
            <w:jc w:val="right"/>
            <w:rPr>
              <w:rFonts w:ascii="Segoe UI" w:hAnsi="Segoe UI" w:cs="Segoe UI"/>
              <w:b/>
              <w:color w:val="0081C4"/>
              <w:sz w:val="16"/>
              <w:szCs w:val="16"/>
            </w:rPr>
          </w:pPr>
          <w:r w:rsidRPr="00AC309B">
            <w:rPr>
              <w:rFonts w:ascii="Segoe UI" w:hAnsi="Segoe UI" w:cs="Segoe UI"/>
              <w:b/>
              <w:color w:val="0081C4"/>
              <w:sz w:val="16"/>
              <w:szCs w:val="16"/>
            </w:rPr>
            <w:fldChar w:fldCharType="begin"/>
          </w:r>
          <w:r w:rsidRPr="00AC309B">
            <w:rPr>
              <w:rFonts w:ascii="Segoe UI" w:hAnsi="Segoe UI" w:cs="Segoe UI"/>
              <w:b/>
              <w:color w:val="0081C4"/>
              <w:sz w:val="16"/>
              <w:szCs w:val="16"/>
            </w:rPr>
            <w:instrText xml:space="preserve"> PAGE   \* MERGEFORMAT </w:instrText>
          </w:r>
          <w:r w:rsidRPr="00AC309B">
            <w:rPr>
              <w:rFonts w:ascii="Segoe UI" w:hAnsi="Segoe UI" w:cs="Segoe UI"/>
              <w:b/>
              <w:color w:val="0081C4"/>
              <w:sz w:val="16"/>
              <w:szCs w:val="16"/>
            </w:rPr>
            <w:fldChar w:fldCharType="separate"/>
          </w:r>
          <w:r w:rsidR="00DA2C4F">
            <w:rPr>
              <w:rFonts w:ascii="Segoe UI" w:hAnsi="Segoe UI" w:cs="Segoe UI"/>
              <w:b/>
              <w:noProof/>
              <w:color w:val="0081C4"/>
              <w:sz w:val="16"/>
              <w:szCs w:val="16"/>
            </w:rPr>
            <w:t>59</w:t>
          </w:r>
          <w:r w:rsidRPr="00AC309B">
            <w:rPr>
              <w:rFonts w:ascii="Segoe UI" w:hAnsi="Segoe UI" w:cs="Segoe UI"/>
              <w:b/>
              <w:noProof/>
              <w:color w:val="0081C4"/>
              <w:sz w:val="16"/>
              <w:szCs w:val="16"/>
            </w:rPr>
            <w:fldChar w:fldCharType="end"/>
          </w:r>
        </w:p>
      </w:tc>
    </w:tr>
  </w:tbl>
  <w:p w:rsidR="00821A36" w:rsidRPr="00D63D9C" w:rsidRDefault="00821A36">
    <w:pPr>
      <w:pStyle w:val="Footer"/>
      <w:rPr>
        <w:sz w:val="2"/>
      </w:rPr>
    </w:pP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Ind w:w="-342" w:type="dxa"/>
      <w:tblLayout w:type="fixed"/>
      <w:tblCellMar>
        <w:left w:w="0" w:type="dxa"/>
        <w:right w:w="0" w:type="dxa"/>
      </w:tblCellMar>
      <w:tblLook w:val="04A0" w:firstRow="1" w:lastRow="0" w:firstColumn="1" w:lastColumn="0" w:noHBand="0" w:noVBand="1"/>
    </w:tblPr>
    <w:tblGrid>
      <w:gridCol w:w="360"/>
      <w:gridCol w:w="6833"/>
      <w:gridCol w:w="3814"/>
    </w:tblGrid>
    <w:tr w:rsidR="00821A36" w:rsidTr="00837896">
      <w:tc>
        <w:tcPr>
          <w:tcW w:w="360" w:type="dxa"/>
          <w:shd w:val="clear" w:color="auto" w:fill="auto"/>
        </w:tcPr>
        <w:p w:rsidR="00821A36" w:rsidRPr="0052270D" w:rsidRDefault="00821A36" w:rsidP="00837896">
          <w:pPr>
            <w:pStyle w:val="Footer"/>
            <w:rPr>
              <w:rFonts w:ascii="Segoe UI" w:hAnsi="Segoe UI" w:cs="Segoe UI"/>
              <w:sz w:val="8"/>
              <w:szCs w:val="8"/>
            </w:rPr>
          </w:pPr>
        </w:p>
      </w:tc>
      <w:tc>
        <w:tcPr>
          <w:tcW w:w="6833" w:type="dxa"/>
          <w:shd w:val="clear" w:color="auto" w:fill="auto"/>
        </w:tcPr>
        <w:p w:rsidR="00821A36" w:rsidRPr="0052270D" w:rsidRDefault="00821A36" w:rsidP="00837896">
          <w:pPr>
            <w:pStyle w:val="Footer"/>
            <w:rPr>
              <w:rFonts w:ascii="Segoe UI" w:hAnsi="Segoe UI" w:cs="Segoe UI"/>
              <w:sz w:val="8"/>
              <w:szCs w:val="8"/>
            </w:rPr>
          </w:pPr>
        </w:p>
      </w:tc>
      <w:tc>
        <w:tcPr>
          <w:tcW w:w="3814" w:type="dxa"/>
          <w:shd w:val="clear" w:color="auto" w:fill="auto"/>
        </w:tcPr>
        <w:p w:rsidR="00821A36" w:rsidRPr="0052270D" w:rsidRDefault="00821A36" w:rsidP="00837896">
          <w:pPr>
            <w:pStyle w:val="Footer"/>
            <w:rPr>
              <w:rFonts w:ascii="Segoe UI" w:hAnsi="Segoe UI" w:cs="Segoe UI"/>
              <w:sz w:val="8"/>
              <w:szCs w:val="8"/>
            </w:rPr>
          </w:pPr>
        </w:p>
      </w:tc>
    </w:tr>
    <w:tr w:rsidR="00821A36" w:rsidTr="00837896">
      <w:tc>
        <w:tcPr>
          <w:tcW w:w="360" w:type="dxa"/>
          <w:shd w:val="clear" w:color="auto" w:fill="auto"/>
          <w:vAlign w:val="bottom"/>
        </w:tcPr>
        <w:p w:rsidR="00821A36" w:rsidRPr="00B6160E" w:rsidRDefault="00821A36" w:rsidP="00837896">
          <w:pPr>
            <w:pStyle w:val="Footer"/>
            <w:ind w:left="36" w:right="-606"/>
            <w:rPr>
              <w:rFonts w:ascii="Segoe UI" w:hAnsi="Segoe UI" w:cs="Segoe UI"/>
              <w:b/>
              <w:color w:val="0081C4"/>
              <w:sz w:val="16"/>
              <w:szCs w:val="16"/>
            </w:rPr>
          </w:pPr>
          <w:r w:rsidRPr="00AC309B">
            <w:rPr>
              <w:rFonts w:ascii="Segoe UI" w:hAnsi="Segoe UI" w:cs="Segoe UI"/>
              <w:b/>
              <w:color w:val="0081C4"/>
              <w:sz w:val="16"/>
              <w:szCs w:val="16"/>
            </w:rPr>
            <w:fldChar w:fldCharType="begin"/>
          </w:r>
          <w:r w:rsidRPr="00AC309B">
            <w:rPr>
              <w:rFonts w:ascii="Segoe UI" w:hAnsi="Segoe UI" w:cs="Segoe UI"/>
              <w:b/>
              <w:color w:val="0081C4"/>
              <w:sz w:val="16"/>
              <w:szCs w:val="16"/>
            </w:rPr>
            <w:instrText xml:space="preserve"> PAGE   \* MERGEFORMAT </w:instrText>
          </w:r>
          <w:r w:rsidRPr="00AC309B">
            <w:rPr>
              <w:rFonts w:ascii="Segoe UI" w:hAnsi="Segoe UI" w:cs="Segoe UI"/>
              <w:b/>
              <w:color w:val="0081C4"/>
              <w:sz w:val="16"/>
              <w:szCs w:val="16"/>
            </w:rPr>
            <w:fldChar w:fldCharType="separate"/>
          </w:r>
          <w:r w:rsidR="00DA2C4F">
            <w:rPr>
              <w:rFonts w:ascii="Segoe UI" w:hAnsi="Segoe UI" w:cs="Segoe UI"/>
              <w:b/>
              <w:noProof/>
              <w:color w:val="0081C4"/>
              <w:sz w:val="16"/>
              <w:szCs w:val="16"/>
            </w:rPr>
            <w:t>60</w:t>
          </w:r>
          <w:r w:rsidRPr="00AC309B">
            <w:rPr>
              <w:rFonts w:ascii="Segoe UI" w:hAnsi="Segoe UI" w:cs="Segoe UI"/>
              <w:b/>
              <w:noProof/>
              <w:color w:val="0081C4"/>
              <w:sz w:val="16"/>
              <w:szCs w:val="16"/>
            </w:rPr>
            <w:fldChar w:fldCharType="end"/>
          </w:r>
        </w:p>
      </w:tc>
      <w:tc>
        <w:tcPr>
          <w:tcW w:w="6833" w:type="dxa"/>
          <w:shd w:val="clear" w:color="auto" w:fill="auto"/>
        </w:tcPr>
        <w:p w:rsidR="00821A36" w:rsidRPr="0052270D" w:rsidRDefault="00821A36" w:rsidP="00837896">
          <w:pPr>
            <w:pStyle w:val="Footer"/>
            <w:rPr>
              <w:rFonts w:ascii="Segoe UI" w:hAnsi="Segoe UI" w:cs="Segoe UI"/>
              <w:sz w:val="16"/>
              <w:szCs w:val="16"/>
            </w:rPr>
          </w:pPr>
          <w:r>
            <w:object w:dxaOrig="8324" w:dyaOrig="18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7" type="#_x0000_t75" style="width:45pt;height:9.75pt">
                <v:imagedata r:id="rId1" o:title=""/>
              </v:shape>
              <o:OLEObject Type="Embed" ProgID="PBrush" ShapeID="_x0000_i1057" DrawAspect="Content" ObjectID="_1569303510" r:id="rId2"/>
            </w:object>
          </w:r>
        </w:p>
      </w:tc>
      <w:tc>
        <w:tcPr>
          <w:tcW w:w="3814" w:type="dxa"/>
          <w:shd w:val="clear" w:color="auto" w:fill="auto"/>
        </w:tcPr>
        <w:p w:rsidR="00821A36" w:rsidRPr="0052270D" w:rsidRDefault="00821A36" w:rsidP="00837896">
          <w:pPr>
            <w:pStyle w:val="Footer"/>
            <w:rPr>
              <w:rFonts w:ascii="Segoe UI" w:hAnsi="Segoe UI" w:cs="Segoe UI"/>
              <w:sz w:val="16"/>
              <w:szCs w:val="16"/>
            </w:rPr>
          </w:pPr>
        </w:p>
      </w:tc>
    </w:tr>
  </w:tbl>
  <w:p w:rsidR="00821A36" w:rsidRPr="00D63D9C" w:rsidRDefault="00821A36">
    <w:pPr>
      <w:pStyle w:val="Footer"/>
      <w:rPr>
        <w:sz w:val="2"/>
      </w:rPr>
    </w:pP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025" w:type="dxa"/>
      <w:tblLayout w:type="fixed"/>
      <w:tblCellMar>
        <w:left w:w="0" w:type="dxa"/>
        <w:right w:w="0" w:type="dxa"/>
      </w:tblCellMar>
      <w:tblLook w:val="04A0" w:firstRow="1" w:lastRow="0" w:firstColumn="1" w:lastColumn="0" w:noHBand="0" w:noVBand="1"/>
    </w:tblPr>
    <w:tblGrid>
      <w:gridCol w:w="8487"/>
      <w:gridCol w:w="2268"/>
      <w:gridCol w:w="270"/>
    </w:tblGrid>
    <w:tr w:rsidR="00821A36" w:rsidTr="00837896">
      <w:tc>
        <w:tcPr>
          <w:tcW w:w="8487" w:type="dxa"/>
          <w:shd w:val="clear" w:color="auto" w:fill="auto"/>
        </w:tcPr>
        <w:p w:rsidR="00821A36" w:rsidRPr="007916B0" w:rsidRDefault="00821A36" w:rsidP="00837896">
          <w:pPr>
            <w:pStyle w:val="Footer"/>
            <w:rPr>
              <w:rFonts w:ascii="Segoe UI" w:hAnsi="Segoe UI" w:cs="Segoe UI"/>
              <w:sz w:val="12"/>
              <w:szCs w:val="8"/>
            </w:rPr>
          </w:pPr>
        </w:p>
      </w:tc>
      <w:tc>
        <w:tcPr>
          <w:tcW w:w="2268" w:type="dxa"/>
          <w:shd w:val="clear" w:color="auto" w:fill="auto"/>
        </w:tcPr>
        <w:p w:rsidR="00821A36" w:rsidRPr="007916B0" w:rsidRDefault="00821A36" w:rsidP="00837896">
          <w:pPr>
            <w:pStyle w:val="Footer"/>
            <w:rPr>
              <w:rFonts w:ascii="Segoe UI" w:hAnsi="Segoe UI" w:cs="Segoe UI"/>
              <w:sz w:val="12"/>
              <w:szCs w:val="8"/>
            </w:rPr>
          </w:pPr>
        </w:p>
      </w:tc>
      <w:tc>
        <w:tcPr>
          <w:tcW w:w="270" w:type="dxa"/>
          <w:shd w:val="clear" w:color="auto" w:fill="auto"/>
        </w:tcPr>
        <w:p w:rsidR="00821A36" w:rsidRPr="007916B0" w:rsidRDefault="00821A36" w:rsidP="00837896">
          <w:pPr>
            <w:pStyle w:val="Footer"/>
            <w:rPr>
              <w:rFonts w:ascii="Segoe UI" w:hAnsi="Segoe UI" w:cs="Segoe UI"/>
              <w:sz w:val="12"/>
              <w:szCs w:val="8"/>
            </w:rPr>
          </w:pPr>
        </w:p>
      </w:tc>
    </w:tr>
    <w:tr w:rsidR="00821A36" w:rsidTr="00837896">
      <w:tc>
        <w:tcPr>
          <w:tcW w:w="8487" w:type="dxa"/>
          <w:shd w:val="clear" w:color="auto" w:fill="auto"/>
        </w:tcPr>
        <w:p w:rsidR="00821A36" w:rsidRPr="00B6160E" w:rsidRDefault="00821A36" w:rsidP="00837896">
          <w:pPr>
            <w:pStyle w:val="Footer"/>
            <w:rPr>
              <w:rFonts w:ascii="Segoe UI" w:hAnsi="Segoe UI" w:cs="Segoe UI"/>
              <w:sz w:val="16"/>
              <w:szCs w:val="16"/>
            </w:rPr>
          </w:pPr>
        </w:p>
      </w:tc>
      <w:tc>
        <w:tcPr>
          <w:tcW w:w="2268" w:type="dxa"/>
          <w:shd w:val="clear" w:color="auto" w:fill="auto"/>
        </w:tcPr>
        <w:p w:rsidR="00821A36" w:rsidRPr="00B6160E" w:rsidRDefault="00821A36" w:rsidP="00837896">
          <w:pPr>
            <w:pStyle w:val="Footer"/>
            <w:ind w:right="14"/>
            <w:jc w:val="right"/>
            <w:rPr>
              <w:rFonts w:ascii="Segoe UI" w:hAnsi="Segoe UI" w:cs="Segoe UI"/>
              <w:sz w:val="16"/>
              <w:szCs w:val="16"/>
            </w:rPr>
          </w:pPr>
          <w:r w:rsidRPr="00B6160E">
            <w:rPr>
              <w:rFonts w:ascii="Segoe UI" w:hAnsi="Segoe UI" w:cs="Segoe UI"/>
              <w:sz w:val="16"/>
              <w:szCs w:val="16"/>
            </w:rPr>
            <w:t>2017 PROXY STATEMENT</w:t>
          </w:r>
        </w:p>
      </w:tc>
      <w:tc>
        <w:tcPr>
          <w:tcW w:w="270" w:type="dxa"/>
          <w:shd w:val="clear" w:color="auto" w:fill="auto"/>
          <w:vAlign w:val="bottom"/>
        </w:tcPr>
        <w:p w:rsidR="00821A36" w:rsidRPr="00B6160E" w:rsidRDefault="00821A36" w:rsidP="00837896">
          <w:pPr>
            <w:pStyle w:val="Footer"/>
            <w:ind w:left="43"/>
            <w:jc w:val="right"/>
            <w:rPr>
              <w:rFonts w:ascii="Segoe UI" w:hAnsi="Segoe UI" w:cs="Segoe UI"/>
              <w:b/>
              <w:color w:val="0081C4"/>
              <w:sz w:val="16"/>
              <w:szCs w:val="16"/>
            </w:rPr>
          </w:pPr>
          <w:r w:rsidRPr="00AC309B">
            <w:rPr>
              <w:rFonts w:ascii="Segoe UI" w:hAnsi="Segoe UI" w:cs="Segoe UI"/>
              <w:b/>
              <w:color w:val="0081C4"/>
              <w:sz w:val="16"/>
              <w:szCs w:val="16"/>
            </w:rPr>
            <w:fldChar w:fldCharType="begin"/>
          </w:r>
          <w:r w:rsidRPr="00AC309B">
            <w:rPr>
              <w:rFonts w:ascii="Segoe UI" w:hAnsi="Segoe UI" w:cs="Segoe UI"/>
              <w:b/>
              <w:color w:val="0081C4"/>
              <w:sz w:val="16"/>
              <w:szCs w:val="16"/>
            </w:rPr>
            <w:instrText xml:space="preserve"> PAGE   \* MERGEFORMAT </w:instrText>
          </w:r>
          <w:r w:rsidRPr="00AC309B">
            <w:rPr>
              <w:rFonts w:ascii="Segoe UI" w:hAnsi="Segoe UI" w:cs="Segoe UI"/>
              <w:b/>
              <w:color w:val="0081C4"/>
              <w:sz w:val="16"/>
              <w:szCs w:val="16"/>
            </w:rPr>
            <w:fldChar w:fldCharType="separate"/>
          </w:r>
          <w:r w:rsidR="00DA2C4F">
            <w:rPr>
              <w:rFonts w:ascii="Segoe UI" w:hAnsi="Segoe UI" w:cs="Segoe UI"/>
              <w:b/>
              <w:noProof/>
              <w:color w:val="0081C4"/>
              <w:sz w:val="16"/>
              <w:szCs w:val="16"/>
            </w:rPr>
            <w:t>61</w:t>
          </w:r>
          <w:r w:rsidRPr="00AC309B">
            <w:rPr>
              <w:rFonts w:ascii="Segoe UI" w:hAnsi="Segoe UI" w:cs="Segoe UI"/>
              <w:b/>
              <w:noProof/>
              <w:color w:val="0081C4"/>
              <w:sz w:val="16"/>
              <w:szCs w:val="16"/>
            </w:rPr>
            <w:fldChar w:fldCharType="end"/>
          </w:r>
        </w:p>
      </w:tc>
    </w:tr>
  </w:tbl>
  <w:p w:rsidR="00821A36" w:rsidRPr="00D63D9C" w:rsidRDefault="00821A36">
    <w:pPr>
      <w:pStyle w:val="Footer"/>
      <w:rPr>
        <w:sz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025" w:type="dxa"/>
      <w:tblLayout w:type="fixed"/>
      <w:tblCellMar>
        <w:left w:w="0" w:type="dxa"/>
        <w:right w:w="0" w:type="dxa"/>
      </w:tblCellMar>
      <w:tblLook w:val="04A0" w:firstRow="1" w:lastRow="0" w:firstColumn="1" w:lastColumn="0" w:noHBand="0" w:noVBand="1"/>
    </w:tblPr>
    <w:tblGrid>
      <w:gridCol w:w="8487"/>
      <w:gridCol w:w="2268"/>
      <w:gridCol w:w="270"/>
    </w:tblGrid>
    <w:tr w:rsidR="00821A36" w:rsidTr="006A2950">
      <w:tc>
        <w:tcPr>
          <w:tcW w:w="8487" w:type="dxa"/>
          <w:shd w:val="clear" w:color="auto" w:fill="auto"/>
        </w:tcPr>
        <w:p w:rsidR="00821A36" w:rsidRPr="007916B0" w:rsidRDefault="00821A36" w:rsidP="00CB4C3F">
          <w:pPr>
            <w:pStyle w:val="Footer"/>
            <w:rPr>
              <w:rFonts w:ascii="Segoe UI" w:hAnsi="Segoe UI" w:cs="Segoe UI"/>
              <w:sz w:val="12"/>
              <w:szCs w:val="8"/>
            </w:rPr>
          </w:pPr>
        </w:p>
      </w:tc>
      <w:tc>
        <w:tcPr>
          <w:tcW w:w="2268" w:type="dxa"/>
          <w:shd w:val="clear" w:color="auto" w:fill="auto"/>
        </w:tcPr>
        <w:p w:rsidR="00821A36" w:rsidRPr="007916B0" w:rsidRDefault="00821A36" w:rsidP="00CB4C3F">
          <w:pPr>
            <w:pStyle w:val="Footer"/>
            <w:rPr>
              <w:rFonts w:ascii="Segoe UI" w:hAnsi="Segoe UI" w:cs="Segoe UI"/>
              <w:sz w:val="12"/>
              <w:szCs w:val="8"/>
            </w:rPr>
          </w:pPr>
        </w:p>
      </w:tc>
      <w:tc>
        <w:tcPr>
          <w:tcW w:w="270" w:type="dxa"/>
          <w:shd w:val="clear" w:color="auto" w:fill="auto"/>
        </w:tcPr>
        <w:p w:rsidR="00821A36" w:rsidRPr="007916B0" w:rsidRDefault="00821A36" w:rsidP="00CB4C3F">
          <w:pPr>
            <w:pStyle w:val="Footer"/>
            <w:rPr>
              <w:rFonts w:ascii="Segoe UI" w:hAnsi="Segoe UI" w:cs="Segoe UI"/>
              <w:sz w:val="12"/>
              <w:szCs w:val="8"/>
            </w:rPr>
          </w:pPr>
        </w:p>
      </w:tc>
    </w:tr>
    <w:tr w:rsidR="00821A36" w:rsidTr="006A2950">
      <w:tc>
        <w:tcPr>
          <w:tcW w:w="8487" w:type="dxa"/>
          <w:shd w:val="clear" w:color="auto" w:fill="auto"/>
        </w:tcPr>
        <w:p w:rsidR="00821A36" w:rsidRPr="00B6160E" w:rsidRDefault="00821A36" w:rsidP="00CB4C3F">
          <w:pPr>
            <w:pStyle w:val="Footer"/>
            <w:rPr>
              <w:rFonts w:ascii="Segoe UI" w:hAnsi="Segoe UI" w:cs="Segoe UI"/>
              <w:sz w:val="16"/>
              <w:szCs w:val="16"/>
            </w:rPr>
          </w:pPr>
        </w:p>
      </w:tc>
      <w:tc>
        <w:tcPr>
          <w:tcW w:w="2268" w:type="dxa"/>
          <w:shd w:val="clear" w:color="auto" w:fill="auto"/>
        </w:tcPr>
        <w:p w:rsidR="00821A36" w:rsidRPr="00B6160E" w:rsidRDefault="00821A36" w:rsidP="00CB4C3F">
          <w:pPr>
            <w:pStyle w:val="Footer"/>
            <w:ind w:right="14"/>
            <w:jc w:val="right"/>
            <w:rPr>
              <w:rFonts w:ascii="Segoe UI" w:hAnsi="Segoe UI" w:cs="Segoe UI"/>
              <w:sz w:val="16"/>
              <w:szCs w:val="16"/>
            </w:rPr>
          </w:pPr>
          <w:r w:rsidRPr="00B6160E">
            <w:rPr>
              <w:rFonts w:ascii="Segoe UI" w:hAnsi="Segoe UI" w:cs="Segoe UI"/>
              <w:sz w:val="16"/>
              <w:szCs w:val="16"/>
            </w:rPr>
            <w:t>2017 PROXY STATEMENT</w:t>
          </w:r>
        </w:p>
      </w:tc>
      <w:tc>
        <w:tcPr>
          <w:tcW w:w="270" w:type="dxa"/>
          <w:shd w:val="clear" w:color="auto" w:fill="auto"/>
          <w:vAlign w:val="bottom"/>
        </w:tcPr>
        <w:p w:rsidR="00821A36" w:rsidRPr="00B6160E" w:rsidRDefault="00821A36" w:rsidP="00CB4C3F">
          <w:pPr>
            <w:pStyle w:val="Footer"/>
            <w:ind w:left="43"/>
            <w:jc w:val="right"/>
            <w:rPr>
              <w:rFonts w:ascii="Segoe UI" w:hAnsi="Segoe UI" w:cs="Segoe UI"/>
              <w:b/>
              <w:color w:val="0081C4"/>
              <w:sz w:val="16"/>
              <w:szCs w:val="16"/>
            </w:rPr>
          </w:pPr>
          <w:r>
            <w:rPr>
              <w:rFonts w:ascii="Segoe UI" w:hAnsi="Segoe UI" w:cs="Segoe UI"/>
              <w:b/>
              <w:color w:val="0081C4"/>
              <w:sz w:val="16"/>
              <w:szCs w:val="16"/>
            </w:rPr>
            <w:t>vii</w:t>
          </w:r>
        </w:p>
      </w:tc>
    </w:tr>
  </w:tbl>
  <w:p w:rsidR="00821A36" w:rsidRPr="00F20D88" w:rsidRDefault="00821A36">
    <w:pPr>
      <w:pStyle w:val="Footer"/>
      <w:rPr>
        <w:sz w:val="2"/>
      </w:rPr>
    </w:pPr>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Ind w:w="-342" w:type="dxa"/>
      <w:tblLayout w:type="fixed"/>
      <w:tblCellMar>
        <w:left w:w="0" w:type="dxa"/>
        <w:right w:w="0" w:type="dxa"/>
      </w:tblCellMar>
      <w:tblLook w:val="04A0" w:firstRow="1" w:lastRow="0" w:firstColumn="1" w:lastColumn="0" w:noHBand="0" w:noVBand="1"/>
    </w:tblPr>
    <w:tblGrid>
      <w:gridCol w:w="360"/>
      <w:gridCol w:w="6833"/>
      <w:gridCol w:w="3814"/>
    </w:tblGrid>
    <w:tr w:rsidR="00821A36" w:rsidTr="00837896">
      <w:tc>
        <w:tcPr>
          <w:tcW w:w="360" w:type="dxa"/>
          <w:shd w:val="clear" w:color="auto" w:fill="auto"/>
        </w:tcPr>
        <w:p w:rsidR="00821A36" w:rsidRPr="0052270D" w:rsidRDefault="00821A36" w:rsidP="00837896">
          <w:pPr>
            <w:pStyle w:val="Footer"/>
            <w:rPr>
              <w:rFonts w:ascii="Segoe UI" w:hAnsi="Segoe UI" w:cs="Segoe UI"/>
              <w:sz w:val="8"/>
              <w:szCs w:val="8"/>
            </w:rPr>
          </w:pPr>
        </w:p>
      </w:tc>
      <w:tc>
        <w:tcPr>
          <w:tcW w:w="6833" w:type="dxa"/>
          <w:shd w:val="clear" w:color="auto" w:fill="auto"/>
        </w:tcPr>
        <w:p w:rsidR="00821A36" w:rsidRPr="0052270D" w:rsidRDefault="00821A36" w:rsidP="00837896">
          <w:pPr>
            <w:pStyle w:val="Footer"/>
            <w:rPr>
              <w:rFonts w:ascii="Segoe UI" w:hAnsi="Segoe UI" w:cs="Segoe UI"/>
              <w:sz w:val="8"/>
              <w:szCs w:val="8"/>
            </w:rPr>
          </w:pPr>
        </w:p>
      </w:tc>
      <w:tc>
        <w:tcPr>
          <w:tcW w:w="3814" w:type="dxa"/>
          <w:shd w:val="clear" w:color="auto" w:fill="auto"/>
        </w:tcPr>
        <w:p w:rsidR="00821A36" w:rsidRPr="0052270D" w:rsidRDefault="00821A36" w:rsidP="00837896">
          <w:pPr>
            <w:pStyle w:val="Footer"/>
            <w:rPr>
              <w:rFonts w:ascii="Segoe UI" w:hAnsi="Segoe UI" w:cs="Segoe UI"/>
              <w:sz w:val="8"/>
              <w:szCs w:val="8"/>
            </w:rPr>
          </w:pPr>
        </w:p>
      </w:tc>
    </w:tr>
    <w:tr w:rsidR="00821A36" w:rsidTr="00837896">
      <w:tc>
        <w:tcPr>
          <w:tcW w:w="360" w:type="dxa"/>
          <w:shd w:val="clear" w:color="auto" w:fill="auto"/>
          <w:vAlign w:val="bottom"/>
        </w:tcPr>
        <w:p w:rsidR="00821A36" w:rsidRPr="00B6160E" w:rsidRDefault="00821A36" w:rsidP="00837896">
          <w:pPr>
            <w:pStyle w:val="Footer"/>
            <w:ind w:left="36" w:right="-606"/>
            <w:rPr>
              <w:rFonts w:ascii="Segoe UI" w:hAnsi="Segoe UI" w:cs="Segoe UI"/>
              <w:b/>
              <w:color w:val="0081C4"/>
              <w:sz w:val="16"/>
              <w:szCs w:val="16"/>
            </w:rPr>
          </w:pPr>
          <w:r w:rsidRPr="00AC309B">
            <w:rPr>
              <w:rFonts w:ascii="Segoe UI" w:hAnsi="Segoe UI" w:cs="Segoe UI"/>
              <w:b/>
              <w:color w:val="0081C4"/>
              <w:sz w:val="16"/>
              <w:szCs w:val="16"/>
            </w:rPr>
            <w:fldChar w:fldCharType="begin"/>
          </w:r>
          <w:r w:rsidRPr="00AC309B">
            <w:rPr>
              <w:rFonts w:ascii="Segoe UI" w:hAnsi="Segoe UI" w:cs="Segoe UI"/>
              <w:b/>
              <w:color w:val="0081C4"/>
              <w:sz w:val="16"/>
              <w:szCs w:val="16"/>
            </w:rPr>
            <w:instrText xml:space="preserve"> PAGE   \* MERGEFORMAT </w:instrText>
          </w:r>
          <w:r w:rsidRPr="00AC309B">
            <w:rPr>
              <w:rFonts w:ascii="Segoe UI" w:hAnsi="Segoe UI" w:cs="Segoe UI"/>
              <w:b/>
              <w:color w:val="0081C4"/>
              <w:sz w:val="16"/>
              <w:szCs w:val="16"/>
            </w:rPr>
            <w:fldChar w:fldCharType="separate"/>
          </w:r>
          <w:r w:rsidR="00DA2C4F">
            <w:rPr>
              <w:rFonts w:ascii="Segoe UI" w:hAnsi="Segoe UI" w:cs="Segoe UI"/>
              <w:b/>
              <w:noProof/>
              <w:color w:val="0081C4"/>
              <w:sz w:val="16"/>
              <w:szCs w:val="16"/>
            </w:rPr>
            <w:t>62</w:t>
          </w:r>
          <w:r w:rsidRPr="00AC309B">
            <w:rPr>
              <w:rFonts w:ascii="Segoe UI" w:hAnsi="Segoe UI" w:cs="Segoe UI"/>
              <w:b/>
              <w:noProof/>
              <w:color w:val="0081C4"/>
              <w:sz w:val="16"/>
              <w:szCs w:val="16"/>
            </w:rPr>
            <w:fldChar w:fldCharType="end"/>
          </w:r>
        </w:p>
      </w:tc>
      <w:tc>
        <w:tcPr>
          <w:tcW w:w="6833" w:type="dxa"/>
          <w:shd w:val="clear" w:color="auto" w:fill="auto"/>
        </w:tcPr>
        <w:p w:rsidR="00821A36" w:rsidRPr="0052270D" w:rsidRDefault="00821A36" w:rsidP="00837896">
          <w:pPr>
            <w:pStyle w:val="Footer"/>
            <w:rPr>
              <w:rFonts w:ascii="Segoe UI" w:hAnsi="Segoe UI" w:cs="Segoe UI"/>
              <w:sz w:val="16"/>
              <w:szCs w:val="16"/>
            </w:rPr>
          </w:pPr>
          <w:r>
            <w:object w:dxaOrig="8324" w:dyaOrig="18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8" type="#_x0000_t75" style="width:45pt;height:9.75pt">
                <v:imagedata r:id="rId1" o:title=""/>
              </v:shape>
              <o:OLEObject Type="Embed" ProgID="PBrush" ShapeID="_x0000_i1058" DrawAspect="Content" ObjectID="_1569303511" r:id="rId2"/>
            </w:object>
          </w:r>
        </w:p>
      </w:tc>
      <w:tc>
        <w:tcPr>
          <w:tcW w:w="3814" w:type="dxa"/>
          <w:shd w:val="clear" w:color="auto" w:fill="auto"/>
        </w:tcPr>
        <w:p w:rsidR="00821A36" w:rsidRPr="0052270D" w:rsidRDefault="00821A36" w:rsidP="00837896">
          <w:pPr>
            <w:pStyle w:val="Footer"/>
            <w:rPr>
              <w:rFonts w:ascii="Segoe UI" w:hAnsi="Segoe UI" w:cs="Segoe UI"/>
              <w:sz w:val="16"/>
              <w:szCs w:val="16"/>
            </w:rPr>
          </w:pPr>
        </w:p>
      </w:tc>
    </w:tr>
  </w:tbl>
  <w:p w:rsidR="00821A36" w:rsidRPr="00D63D9C" w:rsidRDefault="00821A36">
    <w:pPr>
      <w:pStyle w:val="Footer"/>
      <w:rPr>
        <w:sz w:val="2"/>
      </w:rPr>
    </w:pPr>
  </w:p>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025" w:type="dxa"/>
      <w:tblLayout w:type="fixed"/>
      <w:tblCellMar>
        <w:left w:w="0" w:type="dxa"/>
        <w:right w:w="0" w:type="dxa"/>
      </w:tblCellMar>
      <w:tblLook w:val="04A0" w:firstRow="1" w:lastRow="0" w:firstColumn="1" w:lastColumn="0" w:noHBand="0" w:noVBand="1"/>
    </w:tblPr>
    <w:tblGrid>
      <w:gridCol w:w="8487"/>
      <w:gridCol w:w="2268"/>
      <w:gridCol w:w="270"/>
    </w:tblGrid>
    <w:tr w:rsidR="00821A36" w:rsidTr="00837896">
      <w:tc>
        <w:tcPr>
          <w:tcW w:w="8487" w:type="dxa"/>
          <w:shd w:val="clear" w:color="auto" w:fill="auto"/>
        </w:tcPr>
        <w:p w:rsidR="00821A36" w:rsidRPr="007916B0" w:rsidRDefault="00821A36" w:rsidP="00837896">
          <w:pPr>
            <w:pStyle w:val="Footer"/>
            <w:rPr>
              <w:rFonts w:ascii="Segoe UI" w:hAnsi="Segoe UI" w:cs="Segoe UI"/>
              <w:sz w:val="12"/>
              <w:szCs w:val="8"/>
            </w:rPr>
          </w:pPr>
        </w:p>
      </w:tc>
      <w:tc>
        <w:tcPr>
          <w:tcW w:w="2268" w:type="dxa"/>
          <w:shd w:val="clear" w:color="auto" w:fill="auto"/>
        </w:tcPr>
        <w:p w:rsidR="00821A36" w:rsidRPr="007916B0" w:rsidRDefault="00821A36" w:rsidP="00837896">
          <w:pPr>
            <w:pStyle w:val="Footer"/>
            <w:rPr>
              <w:rFonts w:ascii="Segoe UI" w:hAnsi="Segoe UI" w:cs="Segoe UI"/>
              <w:sz w:val="12"/>
              <w:szCs w:val="8"/>
            </w:rPr>
          </w:pPr>
        </w:p>
      </w:tc>
      <w:tc>
        <w:tcPr>
          <w:tcW w:w="270" w:type="dxa"/>
          <w:shd w:val="clear" w:color="auto" w:fill="auto"/>
        </w:tcPr>
        <w:p w:rsidR="00821A36" w:rsidRPr="007916B0" w:rsidRDefault="00821A36" w:rsidP="00837896">
          <w:pPr>
            <w:pStyle w:val="Footer"/>
            <w:rPr>
              <w:rFonts w:ascii="Segoe UI" w:hAnsi="Segoe UI" w:cs="Segoe UI"/>
              <w:sz w:val="12"/>
              <w:szCs w:val="8"/>
            </w:rPr>
          </w:pPr>
        </w:p>
      </w:tc>
    </w:tr>
    <w:tr w:rsidR="00821A36" w:rsidTr="00837896">
      <w:tc>
        <w:tcPr>
          <w:tcW w:w="8487" w:type="dxa"/>
          <w:shd w:val="clear" w:color="auto" w:fill="auto"/>
        </w:tcPr>
        <w:p w:rsidR="00821A36" w:rsidRPr="00B6160E" w:rsidRDefault="00821A36" w:rsidP="00837896">
          <w:pPr>
            <w:pStyle w:val="Footer"/>
            <w:rPr>
              <w:rFonts w:ascii="Segoe UI" w:hAnsi="Segoe UI" w:cs="Segoe UI"/>
              <w:sz w:val="16"/>
              <w:szCs w:val="16"/>
            </w:rPr>
          </w:pPr>
        </w:p>
      </w:tc>
      <w:tc>
        <w:tcPr>
          <w:tcW w:w="2268" w:type="dxa"/>
          <w:shd w:val="clear" w:color="auto" w:fill="auto"/>
        </w:tcPr>
        <w:p w:rsidR="00821A36" w:rsidRPr="00B6160E" w:rsidRDefault="00821A36" w:rsidP="00837896">
          <w:pPr>
            <w:pStyle w:val="Footer"/>
            <w:ind w:right="14"/>
            <w:jc w:val="right"/>
            <w:rPr>
              <w:rFonts w:ascii="Segoe UI" w:hAnsi="Segoe UI" w:cs="Segoe UI"/>
              <w:sz w:val="16"/>
              <w:szCs w:val="16"/>
            </w:rPr>
          </w:pPr>
          <w:r w:rsidRPr="00B6160E">
            <w:rPr>
              <w:rFonts w:ascii="Segoe UI" w:hAnsi="Segoe UI" w:cs="Segoe UI"/>
              <w:sz w:val="16"/>
              <w:szCs w:val="16"/>
            </w:rPr>
            <w:t>2017 PROXY STATEMENT</w:t>
          </w:r>
        </w:p>
      </w:tc>
      <w:tc>
        <w:tcPr>
          <w:tcW w:w="270" w:type="dxa"/>
          <w:shd w:val="clear" w:color="auto" w:fill="auto"/>
          <w:vAlign w:val="bottom"/>
        </w:tcPr>
        <w:p w:rsidR="00821A36" w:rsidRPr="00B6160E" w:rsidRDefault="00821A36" w:rsidP="00837896">
          <w:pPr>
            <w:pStyle w:val="Footer"/>
            <w:ind w:left="43"/>
            <w:jc w:val="right"/>
            <w:rPr>
              <w:rFonts w:ascii="Segoe UI" w:hAnsi="Segoe UI" w:cs="Segoe UI"/>
              <w:b/>
              <w:color w:val="0081C4"/>
              <w:sz w:val="16"/>
              <w:szCs w:val="16"/>
            </w:rPr>
          </w:pPr>
          <w:r w:rsidRPr="00AC309B">
            <w:rPr>
              <w:rFonts w:ascii="Segoe UI" w:hAnsi="Segoe UI" w:cs="Segoe UI"/>
              <w:b/>
              <w:color w:val="0081C4"/>
              <w:sz w:val="16"/>
              <w:szCs w:val="16"/>
            </w:rPr>
            <w:fldChar w:fldCharType="begin"/>
          </w:r>
          <w:r w:rsidRPr="00AC309B">
            <w:rPr>
              <w:rFonts w:ascii="Segoe UI" w:hAnsi="Segoe UI" w:cs="Segoe UI"/>
              <w:b/>
              <w:color w:val="0081C4"/>
              <w:sz w:val="16"/>
              <w:szCs w:val="16"/>
            </w:rPr>
            <w:instrText xml:space="preserve"> PAGE   \* MERGEFORMAT </w:instrText>
          </w:r>
          <w:r w:rsidRPr="00AC309B">
            <w:rPr>
              <w:rFonts w:ascii="Segoe UI" w:hAnsi="Segoe UI" w:cs="Segoe UI"/>
              <w:b/>
              <w:color w:val="0081C4"/>
              <w:sz w:val="16"/>
              <w:szCs w:val="16"/>
            </w:rPr>
            <w:fldChar w:fldCharType="separate"/>
          </w:r>
          <w:r w:rsidR="00DA2C4F">
            <w:rPr>
              <w:rFonts w:ascii="Segoe UI" w:hAnsi="Segoe UI" w:cs="Segoe UI"/>
              <w:b/>
              <w:noProof/>
              <w:color w:val="0081C4"/>
              <w:sz w:val="16"/>
              <w:szCs w:val="16"/>
            </w:rPr>
            <w:t>63</w:t>
          </w:r>
          <w:r w:rsidRPr="00AC309B">
            <w:rPr>
              <w:rFonts w:ascii="Segoe UI" w:hAnsi="Segoe UI" w:cs="Segoe UI"/>
              <w:b/>
              <w:noProof/>
              <w:color w:val="0081C4"/>
              <w:sz w:val="16"/>
              <w:szCs w:val="16"/>
            </w:rPr>
            <w:fldChar w:fldCharType="end"/>
          </w:r>
        </w:p>
      </w:tc>
    </w:tr>
  </w:tbl>
  <w:p w:rsidR="00821A36" w:rsidRPr="00D63D9C" w:rsidRDefault="00821A36">
    <w:pPr>
      <w:pStyle w:val="Footer"/>
      <w:rPr>
        <w:sz w:val="2"/>
      </w:rPr>
    </w:pPr>
  </w:p>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Ind w:w="-342" w:type="dxa"/>
      <w:tblLayout w:type="fixed"/>
      <w:tblCellMar>
        <w:left w:w="0" w:type="dxa"/>
        <w:right w:w="0" w:type="dxa"/>
      </w:tblCellMar>
      <w:tblLook w:val="04A0" w:firstRow="1" w:lastRow="0" w:firstColumn="1" w:lastColumn="0" w:noHBand="0" w:noVBand="1"/>
    </w:tblPr>
    <w:tblGrid>
      <w:gridCol w:w="360"/>
      <w:gridCol w:w="6833"/>
      <w:gridCol w:w="3814"/>
    </w:tblGrid>
    <w:tr w:rsidR="00821A36" w:rsidTr="00837896">
      <w:tc>
        <w:tcPr>
          <w:tcW w:w="360" w:type="dxa"/>
          <w:shd w:val="clear" w:color="auto" w:fill="auto"/>
        </w:tcPr>
        <w:p w:rsidR="00821A36" w:rsidRPr="0052270D" w:rsidRDefault="00821A36" w:rsidP="00837896">
          <w:pPr>
            <w:pStyle w:val="Footer"/>
            <w:rPr>
              <w:rFonts w:ascii="Segoe UI" w:hAnsi="Segoe UI" w:cs="Segoe UI"/>
              <w:sz w:val="8"/>
              <w:szCs w:val="8"/>
            </w:rPr>
          </w:pPr>
        </w:p>
      </w:tc>
      <w:tc>
        <w:tcPr>
          <w:tcW w:w="6833" w:type="dxa"/>
          <w:shd w:val="clear" w:color="auto" w:fill="auto"/>
        </w:tcPr>
        <w:p w:rsidR="00821A36" w:rsidRPr="0052270D" w:rsidRDefault="00821A36" w:rsidP="00837896">
          <w:pPr>
            <w:pStyle w:val="Footer"/>
            <w:rPr>
              <w:rFonts w:ascii="Segoe UI" w:hAnsi="Segoe UI" w:cs="Segoe UI"/>
              <w:sz w:val="8"/>
              <w:szCs w:val="8"/>
            </w:rPr>
          </w:pPr>
        </w:p>
      </w:tc>
      <w:tc>
        <w:tcPr>
          <w:tcW w:w="3814" w:type="dxa"/>
          <w:shd w:val="clear" w:color="auto" w:fill="auto"/>
        </w:tcPr>
        <w:p w:rsidR="00821A36" w:rsidRPr="0052270D" w:rsidRDefault="00821A36" w:rsidP="00837896">
          <w:pPr>
            <w:pStyle w:val="Footer"/>
            <w:rPr>
              <w:rFonts w:ascii="Segoe UI" w:hAnsi="Segoe UI" w:cs="Segoe UI"/>
              <w:sz w:val="8"/>
              <w:szCs w:val="8"/>
            </w:rPr>
          </w:pPr>
        </w:p>
      </w:tc>
    </w:tr>
    <w:tr w:rsidR="00821A36" w:rsidTr="00837896">
      <w:tc>
        <w:tcPr>
          <w:tcW w:w="360" w:type="dxa"/>
          <w:shd w:val="clear" w:color="auto" w:fill="auto"/>
          <w:vAlign w:val="bottom"/>
        </w:tcPr>
        <w:p w:rsidR="00821A36" w:rsidRPr="00B6160E" w:rsidRDefault="00821A36" w:rsidP="00837896">
          <w:pPr>
            <w:pStyle w:val="Footer"/>
            <w:ind w:left="36" w:right="-606"/>
            <w:rPr>
              <w:rFonts w:ascii="Segoe UI" w:hAnsi="Segoe UI" w:cs="Segoe UI"/>
              <w:b/>
              <w:color w:val="0081C4"/>
              <w:sz w:val="16"/>
              <w:szCs w:val="16"/>
            </w:rPr>
          </w:pPr>
          <w:r w:rsidRPr="00AC309B">
            <w:rPr>
              <w:rFonts w:ascii="Segoe UI" w:hAnsi="Segoe UI" w:cs="Segoe UI"/>
              <w:b/>
              <w:color w:val="0081C4"/>
              <w:sz w:val="16"/>
              <w:szCs w:val="16"/>
            </w:rPr>
            <w:fldChar w:fldCharType="begin"/>
          </w:r>
          <w:r w:rsidRPr="00AC309B">
            <w:rPr>
              <w:rFonts w:ascii="Segoe UI" w:hAnsi="Segoe UI" w:cs="Segoe UI"/>
              <w:b/>
              <w:color w:val="0081C4"/>
              <w:sz w:val="16"/>
              <w:szCs w:val="16"/>
            </w:rPr>
            <w:instrText xml:space="preserve"> PAGE   \* MERGEFORMAT </w:instrText>
          </w:r>
          <w:r w:rsidRPr="00AC309B">
            <w:rPr>
              <w:rFonts w:ascii="Segoe UI" w:hAnsi="Segoe UI" w:cs="Segoe UI"/>
              <w:b/>
              <w:color w:val="0081C4"/>
              <w:sz w:val="16"/>
              <w:szCs w:val="16"/>
            </w:rPr>
            <w:fldChar w:fldCharType="separate"/>
          </w:r>
          <w:r w:rsidR="00DA2C4F">
            <w:rPr>
              <w:rFonts w:ascii="Segoe UI" w:hAnsi="Segoe UI" w:cs="Segoe UI"/>
              <w:b/>
              <w:noProof/>
              <w:color w:val="0081C4"/>
              <w:sz w:val="16"/>
              <w:szCs w:val="16"/>
            </w:rPr>
            <w:t>64</w:t>
          </w:r>
          <w:r w:rsidRPr="00AC309B">
            <w:rPr>
              <w:rFonts w:ascii="Segoe UI" w:hAnsi="Segoe UI" w:cs="Segoe UI"/>
              <w:b/>
              <w:noProof/>
              <w:color w:val="0081C4"/>
              <w:sz w:val="16"/>
              <w:szCs w:val="16"/>
            </w:rPr>
            <w:fldChar w:fldCharType="end"/>
          </w:r>
        </w:p>
      </w:tc>
      <w:tc>
        <w:tcPr>
          <w:tcW w:w="6833" w:type="dxa"/>
          <w:shd w:val="clear" w:color="auto" w:fill="auto"/>
        </w:tcPr>
        <w:p w:rsidR="00821A36" w:rsidRPr="0052270D" w:rsidRDefault="00821A36" w:rsidP="00837896">
          <w:pPr>
            <w:pStyle w:val="Footer"/>
            <w:rPr>
              <w:rFonts w:ascii="Segoe UI" w:hAnsi="Segoe UI" w:cs="Segoe UI"/>
              <w:sz w:val="16"/>
              <w:szCs w:val="16"/>
            </w:rPr>
          </w:pPr>
          <w:r>
            <w:object w:dxaOrig="8324" w:dyaOrig="18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9" type="#_x0000_t75" style="width:45pt;height:9.75pt">
                <v:imagedata r:id="rId1" o:title=""/>
              </v:shape>
              <o:OLEObject Type="Embed" ProgID="PBrush" ShapeID="_x0000_i1059" DrawAspect="Content" ObjectID="_1569303512" r:id="rId2"/>
            </w:object>
          </w:r>
        </w:p>
      </w:tc>
      <w:tc>
        <w:tcPr>
          <w:tcW w:w="3814" w:type="dxa"/>
          <w:shd w:val="clear" w:color="auto" w:fill="auto"/>
        </w:tcPr>
        <w:p w:rsidR="00821A36" w:rsidRPr="0052270D" w:rsidRDefault="00821A36" w:rsidP="00837896">
          <w:pPr>
            <w:pStyle w:val="Footer"/>
            <w:rPr>
              <w:rFonts w:ascii="Segoe UI" w:hAnsi="Segoe UI" w:cs="Segoe UI"/>
              <w:sz w:val="16"/>
              <w:szCs w:val="16"/>
            </w:rPr>
          </w:pPr>
        </w:p>
      </w:tc>
    </w:tr>
  </w:tbl>
  <w:p w:rsidR="00821A36" w:rsidRPr="00D63D9C" w:rsidRDefault="00821A36">
    <w:pPr>
      <w:pStyle w:val="Footer"/>
      <w:rPr>
        <w:sz w:val="2"/>
      </w:rPr>
    </w:pPr>
  </w:p>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025" w:type="dxa"/>
      <w:tblLayout w:type="fixed"/>
      <w:tblCellMar>
        <w:left w:w="0" w:type="dxa"/>
        <w:right w:w="0" w:type="dxa"/>
      </w:tblCellMar>
      <w:tblLook w:val="04A0" w:firstRow="1" w:lastRow="0" w:firstColumn="1" w:lastColumn="0" w:noHBand="0" w:noVBand="1"/>
    </w:tblPr>
    <w:tblGrid>
      <w:gridCol w:w="8487"/>
      <w:gridCol w:w="2268"/>
      <w:gridCol w:w="270"/>
    </w:tblGrid>
    <w:tr w:rsidR="00821A36" w:rsidTr="00837896">
      <w:tc>
        <w:tcPr>
          <w:tcW w:w="8487" w:type="dxa"/>
          <w:shd w:val="clear" w:color="auto" w:fill="auto"/>
        </w:tcPr>
        <w:p w:rsidR="00821A36" w:rsidRPr="007916B0" w:rsidRDefault="00821A36" w:rsidP="00837896">
          <w:pPr>
            <w:pStyle w:val="Footer"/>
            <w:rPr>
              <w:rFonts w:ascii="Segoe UI" w:hAnsi="Segoe UI" w:cs="Segoe UI"/>
              <w:sz w:val="12"/>
              <w:szCs w:val="8"/>
            </w:rPr>
          </w:pPr>
        </w:p>
      </w:tc>
      <w:tc>
        <w:tcPr>
          <w:tcW w:w="2268" w:type="dxa"/>
          <w:shd w:val="clear" w:color="auto" w:fill="auto"/>
        </w:tcPr>
        <w:p w:rsidR="00821A36" w:rsidRPr="007916B0" w:rsidRDefault="00821A36" w:rsidP="00837896">
          <w:pPr>
            <w:pStyle w:val="Footer"/>
            <w:rPr>
              <w:rFonts w:ascii="Segoe UI" w:hAnsi="Segoe UI" w:cs="Segoe UI"/>
              <w:sz w:val="12"/>
              <w:szCs w:val="8"/>
            </w:rPr>
          </w:pPr>
        </w:p>
      </w:tc>
      <w:tc>
        <w:tcPr>
          <w:tcW w:w="270" w:type="dxa"/>
          <w:shd w:val="clear" w:color="auto" w:fill="auto"/>
        </w:tcPr>
        <w:p w:rsidR="00821A36" w:rsidRPr="007916B0" w:rsidRDefault="00821A36" w:rsidP="00837896">
          <w:pPr>
            <w:pStyle w:val="Footer"/>
            <w:rPr>
              <w:rFonts w:ascii="Segoe UI" w:hAnsi="Segoe UI" w:cs="Segoe UI"/>
              <w:sz w:val="12"/>
              <w:szCs w:val="8"/>
            </w:rPr>
          </w:pPr>
        </w:p>
      </w:tc>
    </w:tr>
    <w:tr w:rsidR="00821A36" w:rsidTr="00837896">
      <w:tc>
        <w:tcPr>
          <w:tcW w:w="8487" w:type="dxa"/>
          <w:shd w:val="clear" w:color="auto" w:fill="auto"/>
        </w:tcPr>
        <w:p w:rsidR="00821A36" w:rsidRPr="00B6160E" w:rsidRDefault="00821A36" w:rsidP="00837896">
          <w:pPr>
            <w:pStyle w:val="Footer"/>
            <w:rPr>
              <w:rFonts w:ascii="Segoe UI" w:hAnsi="Segoe UI" w:cs="Segoe UI"/>
              <w:sz w:val="16"/>
              <w:szCs w:val="16"/>
            </w:rPr>
          </w:pPr>
        </w:p>
      </w:tc>
      <w:tc>
        <w:tcPr>
          <w:tcW w:w="2268" w:type="dxa"/>
          <w:shd w:val="clear" w:color="auto" w:fill="auto"/>
        </w:tcPr>
        <w:p w:rsidR="00821A36" w:rsidRPr="00B6160E" w:rsidRDefault="00821A36" w:rsidP="00837896">
          <w:pPr>
            <w:pStyle w:val="Footer"/>
            <w:ind w:right="14"/>
            <w:jc w:val="right"/>
            <w:rPr>
              <w:rFonts w:ascii="Segoe UI" w:hAnsi="Segoe UI" w:cs="Segoe UI"/>
              <w:sz w:val="16"/>
              <w:szCs w:val="16"/>
            </w:rPr>
          </w:pPr>
          <w:r w:rsidRPr="00B6160E">
            <w:rPr>
              <w:rFonts w:ascii="Segoe UI" w:hAnsi="Segoe UI" w:cs="Segoe UI"/>
              <w:sz w:val="16"/>
              <w:szCs w:val="16"/>
            </w:rPr>
            <w:t>2017 PROXY STATEMENT</w:t>
          </w:r>
        </w:p>
      </w:tc>
      <w:tc>
        <w:tcPr>
          <w:tcW w:w="270" w:type="dxa"/>
          <w:shd w:val="clear" w:color="auto" w:fill="auto"/>
          <w:vAlign w:val="bottom"/>
        </w:tcPr>
        <w:p w:rsidR="00821A36" w:rsidRPr="00B6160E" w:rsidRDefault="00821A36" w:rsidP="00837896">
          <w:pPr>
            <w:pStyle w:val="Footer"/>
            <w:ind w:left="43"/>
            <w:jc w:val="right"/>
            <w:rPr>
              <w:rFonts w:ascii="Segoe UI" w:hAnsi="Segoe UI" w:cs="Segoe UI"/>
              <w:b/>
              <w:color w:val="0081C4"/>
              <w:sz w:val="16"/>
              <w:szCs w:val="16"/>
            </w:rPr>
          </w:pPr>
          <w:r w:rsidRPr="00AC309B">
            <w:rPr>
              <w:rFonts w:ascii="Segoe UI" w:hAnsi="Segoe UI" w:cs="Segoe UI"/>
              <w:b/>
              <w:color w:val="0081C4"/>
              <w:sz w:val="16"/>
              <w:szCs w:val="16"/>
            </w:rPr>
            <w:fldChar w:fldCharType="begin"/>
          </w:r>
          <w:r w:rsidRPr="00AC309B">
            <w:rPr>
              <w:rFonts w:ascii="Segoe UI" w:hAnsi="Segoe UI" w:cs="Segoe UI"/>
              <w:b/>
              <w:color w:val="0081C4"/>
              <w:sz w:val="16"/>
              <w:szCs w:val="16"/>
            </w:rPr>
            <w:instrText xml:space="preserve"> PAGE   \* MERGEFORMAT </w:instrText>
          </w:r>
          <w:r w:rsidRPr="00AC309B">
            <w:rPr>
              <w:rFonts w:ascii="Segoe UI" w:hAnsi="Segoe UI" w:cs="Segoe UI"/>
              <w:b/>
              <w:color w:val="0081C4"/>
              <w:sz w:val="16"/>
              <w:szCs w:val="16"/>
            </w:rPr>
            <w:fldChar w:fldCharType="separate"/>
          </w:r>
          <w:r w:rsidR="00DA2C4F">
            <w:rPr>
              <w:rFonts w:ascii="Segoe UI" w:hAnsi="Segoe UI" w:cs="Segoe UI"/>
              <w:b/>
              <w:noProof/>
              <w:color w:val="0081C4"/>
              <w:sz w:val="16"/>
              <w:szCs w:val="16"/>
            </w:rPr>
            <w:t>65</w:t>
          </w:r>
          <w:r w:rsidRPr="00AC309B">
            <w:rPr>
              <w:rFonts w:ascii="Segoe UI" w:hAnsi="Segoe UI" w:cs="Segoe UI"/>
              <w:b/>
              <w:noProof/>
              <w:color w:val="0081C4"/>
              <w:sz w:val="16"/>
              <w:szCs w:val="16"/>
            </w:rPr>
            <w:fldChar w:fldCharType="end"/>
          </w:r>
        </w:p>
      </w:tc>
    </w:tr>
  </w:tbl>
  <w:p w:rsidR="00821A36" w:rsidRPr="00D63D9C" w:rsidRDefault="00821A36">
    <w:pPr>
      <w:pStyle w:val="Footer"/>
      <w:rPr>
        <w:sz w:val="2"/>
      </w:rPr>
    </w:pPr>
  </w:p>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Ind w:w="-342" w:type="dxa"/>
      <w:tblLayout w:type="fixed"/>
      <w:tblCellMar>
        <w:left w:w="0" w:type="dxa"/>
        <w:right w:w="0" w:type="dxa"/>
      </w:tblCellMar>
      <w:tblLook w:val="04A0" w:firstRow="1" w:lastRow="0" w:firstColumn="1" w:lastColumn="0" w:noHBand="0" w:noVBand="1"/>
    </w:tblPr>
    <w:tblGrid>
      <w:gridCol w:w="360"/>
      <w:gridCol w:w="6833"/>
      <w:gridCol w:w="3814"/>
    </w:tblGrid>
    <w:tr w:rsidR="00821A36" w:rsidTr="00837896">
      <w:tc>
        <w:tcPr>
          <w:tcW w:w="360" w:type="dxa"/>
          <w:shd w:val="clear" w:color="auto" w:fill="auto"/>
        </w:tcPr>
        <w:p w:rsidR="00821A36" w:rsidRPr="0052270D" w:rsidRDefault="00821A36" w:rsidP="00837896">
          <w:pPr>
            <w:pStyle w:val="Footer"/>
            <w:rPr>
              <w:rFonts w:ascii="Segoe UI" w:hAnsi="Segoe UI" w:cs="Segoe UI"/>
              <w:sz w:val="8"/>
              <w:szCs w:val="8"/>
            </w:rPr>
          </w:pPr>
        </w:p>
      </w:tc>
      <w:tc>
        <w:tcPr>
          <w:tcW w:w="6833" w:type="dxa"/>
          <w:shd w:val="clear" w:color="auto" w:fill="auto"/>
        </w:tcPr>
        <w:p w:rsidR="00821A36" w:rsidRPr="0052270D" w:rsidRDefault="00821A36" w:rsidP="00837896">
          <w:pPr>
            <w:pStyle w:val="Footer"/>
            <w:rPr>
              <w:rFonts w:ascii="Segoe UI" w:hAnsi="Segoe UI" w:cs="Segoe UI"/>
              <w:sz w:val="8"/>
              <w:szCs w:val="8"/>
            </w:rPr>
          </w:pPr>
        </w:p>
      </w:tc>
      <w:tc>
        <w:tcPr>
          <w:tcW w:w="3814" w:type="dxa"/>
          <w:shd w:val="clear" w:color="auto" w:fill="auto"/>
        </w:tcPr>
        <w:p w:rsidR="00821A36" w:rsidRPr="0052270D" w:rsidRDefault="00821A36" w:rsidP="00837896">
          <w:pPr>
            <w:pStyle w:val="Footer"/>
            <w:rPr>
              <w:rFonts w:ascii="Segoe UI" w:hAnsi="Segoe UI" w:cs="Segoe UI"/>
              <w:sz w:val="8"/>
              <w:szCs w:val="8"/>
            </w:rPr>
          </w:pPr>
        </w:p>
      </w:tc>
    </w:tr>
    <w:tr w:rsidR="00821A36" w:rsidTr="00837896">
      <w:tc>
        <w:tcPr>
          <w:tcW w:w="360" w:type="dxa"/>
          <w:shd w:val="clear" w:color="auto" w:fill="auto"/>
          <w:vAlign w:val="bottom"/>
        </w:tcPr>
        <w:p w:rsidR="00821A36" w:rsidRPr="00B6160E" w:rsidRDefault="00821A36" w:rsidP="00837896">
          <w:pPr>
            <w:pStyle w:val="Footer"/>
            <w:ind w:left="36" w:right="-606"/>
            <w:rPr>
              <w:rFonts w:ascii="Segoe UI" w:hAnsi="Segoe UI" w:cs="Segoe UI"/>
              <w:b/>
              <w:color w:val="0081C4"/>
              <w:sz w:val="16"/>
              <w:szCs w:val="16"/>
            </w:rPr>
          </w:pPr>
          <w:r w:rsidRPr="00AC309B">
            <w:rPr>
              <w:rFonts w:ascii="Segoe UI" w:hAnsi="Segoe UI" w:cs="Segoe UI"/>
              <w:b/>
              <w:color w:val="0081C4"/>
              <w:sz w:val="16"/>
              <w:szCs w:val="16"/>
            </w:rPr>
            <w:fldChar w:fldCharType="begin"/>
          </w:r>
          <w:r w:rsidRPr="00AC309B">
            <w:rPr>
              <w:rFonts w:ascii="Segoe UI" w:hAnsi="Segoe UI" w:cs="Segoe UI"/>
              <w:b/>
              <w:color w:val="0081C4"/>
              <w:sz w:val="16"/>
              <w:szCs w:val="16"/>
            </w:rPr>
            <w:instrText xml:space="preserve"> PAGE   \* MERGEFORMAT </w:instrText>
          </w:r>
          <w:r w:rsidRPr="00AC309B">
            <w:rPr>
              <w:rFonts w:ascii="Segoe UI" w:hAnsi="Segoe UI" w:cs="Segoe UI"/>
              <w:b/>
              <w:color w:val="0081C4"/>
              <w:sz w:val="16"/>
              <w:szCs w:val="16"/>
            </w:rPr>
            <w:fldChar w:fldCharType="separate"/>
          </w:r>
          <w:r w:rsidR="00DA2C4F">
            <w:rPr>
              <w:rFonts w:ascii="Segoe UI" w:hAnsi="Segoe UI" w:cs="Segoe UI"/>
              <w:b/>
              <w:noProof/>
              <w:color w:val="0081C4"/>
              <w:sz w:val="16"/>
              <w:szCs w:val="16"/>
            </w:rPr>
            <w:t>66</w:t>
          </w:r>
          <w:r w:rsidRPr="00AC309B">
            <w:rPr>
              <w:rFonts w:ascii="Segoe UI" w:hAnsi="Segoe UI" w:cs="Segoe UI"/>
              <w:b/>
              <w:noProof/>
              <w:color w:val="0081C4"/>
              <w:sz w:val="16"/>
              <w:szCs w:val="16"/>
            </w:rPr>
            <w:fldChar w:fldCharType="end"/>
          </w:r>
        </w:p>
      </w:tc>
      <w:tc>
        <w:tcPr>
          <w:tcW w:w="6833" w:type="dxa"/>
          <w:shd w:val="clear" w:color="auto" w:fill="auto"/>
        </w:tcPr>
        <w:p w:rsidR="00821A36" w:rsidRPr="0052270D" w:rsidRDefault="00821A36" w:rsidP="00837896">
          <w:pPr>
            <w:pStyle w:val="Footer"/>
            <w:rPr>
              <w:rFonts w:ascii="Segoe UI" w:hAnsi="Segoe UI" w:cs="Segoe UI"/>
              <w:sz w:val="16"/>
              <w:szCs w:val="16"/>
            </w:rPr>
          </w:pPr>
          <w:r>
            <w:object w:dxaOrig="8324" w:dyaOrig="18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0" type="#_x0000_t75" style="width:45pt;height:9.75pt">
                <v:imagedata r:id="rId1" o:title=""/>
              </v:shape>
              <o:OLEObject Type="Embed" ProgID="PBrush" ShapeID="_x0000_i1060" DrawAspect="Content" ObjectID="_1569303513" r:id="rId2"/>
            </w:object>
          </w:r>
        </w:p>
      </w:tc>
      <w:tc>
        <w:tcPr>
          <w:tcW w:w="3814" w:type="dxa"/>
          <w:shd w:val="clear" w:color="auto" w:fill="auto"/>
        </w:tcPr>
        <w:p w:rsidR="00821A36" w:rsidRPr="0052270D" w:rsidRDefault="00821A36" w:rsidP="00837896">
          <w:pPr>
            <w:pStyle w:val="Footer"/>
            <w:rPr>
              <w:rFonts w:ascii="Segoe UI" w:hAnsi="Segoe UI" w:cs="Segoe UI"/>
              <w:sz w:val="16"/>
              <w:szCs w:val="16"/>
            </w:rPr>
          </w:pPr>
        </w:p>
      </w:tc>
    </w:tr>
  </w:tbl>
  <w:p w:rsidR="00821A36" w:rsidRPr="00D63D9C" w:rsidRDefault="00821A36">
    <w:pPr>
      <w:pStyle w:val="Footer"/>
      <w:rPr>
        <w:sz w:val="2"/>
      </w:rPr>
    </w:pPr>
  </w:p>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025" w:type="dxa"/>
      <w:tblLayout w:type="fixed"/>
      <w:tblCellMar>
        <w:left w:w="0" w:type="dxa"/>
        <w:right w:w="0" w:type="dxa"/>
      </w:tblCellMar>
      <w:tblLook w:val="04A0" w:firstRow="1" w:lastRow="0" w:firstColumn="1" w:lastColumn="0" w:noHBand="0" w:noVBand="1"/>
    </w:tblPr>
    <w:tblGrid>
      <w:gridCol w:w="8487"/>
      <w:gridCol w:w="2268"/>
      <w:gridCol w:w="270"/>
    </w:tblGrid>
    <w:tr w:rsidR="00821A36" w:rsidTr="00837896">
      <w:tc>
        <w:tcPr>
          <w:tcW w:w="8487" w:type="dxa"/>
          <w:shd w:val="clear" w:color="auto" w:fill="auto"/>
        </w:tcPr>
        <w:p w:rsidR="00821A36" w:rsidRPr="007916B0" w:rsidRDefault="00821A36" w:rsidP="00837896">
          <w:pPr>
            <w:pStyle w:val="Footer"/>
            <w:rPr>
              <w:rFonts w:ascii="Segoe UI" w:hAnsi="Segoe UI" w:cs="Segoe UI"/>
              <w:sz w:val="12"/>
              <w:szCs w:val="8"/>
            </w:rPr>
          </w:pPr>
        </w:p>
      </w:tc>
      <w:tc>
        <w:tcPr>
          <w:tcW w:w="2268" w:type="dxa"/>
          <w:shd w:val="clear" w:color="auto" w:fill="auto"/>
        </w:tcPr>
        <w:p w:rsidR="00821A36" w:rsidRPr="007916B0" w:rsidRDefault="00821A36" w:rsidP="00837896">
          <w:pPr>
            <w:pStyle w:val="Footer"/>
            <w:rPr>
              <w:rFonts w:ascii="Segoe UI" w:hAnsi="Segoe UI" w:cs="Segoe UI"/>
              <w:sz w:val="12"/>
              <w:szCs w:val="8"/>
            </w:rPr>
          </w:pPr>
        </w:p>
      </w:tc>
      <w:tc>
        <w:tcPr>
          <w:tcW w:w="270" w:type="dxa"/>
          <w:shd w:val="clear" w:color="auto" w:fill="auto"/>
        </w:tcPr>
        <w:p w:rsidR="00821A36" w:rsidRPr="007916B0" w:rsidRDefault="00821A36" w:rsidP="00837896">
          <w:pPr>
            <w:pStyle w:val="Footer"/>
            <w:rPr>
              <w:rFonts w:ascii="Segoe UI" w:hAnsi="Segoe UI" w:cs="Segoe UI"/>
              <w:sz w:val="12"/>
              <w:szCs w:val="8"/>
            </w:rPr>
          </w:pPr>
        </w:p>
      </w:tc>
    </w:tr>
    <w:tr w:rsidR="00821A36" w:rsidTr="00837896">
      <w:tc>
        <w:tcPr>
          <w:tcW w:w="8487" w:type="dxa"/>
          <w:shd w:val="clear" w:color="auto" w:fill="auto"/>
        </w:tcPr>
        <w:p w:rsidR="00821A36" w:rsidRPr="00B6160E" w:rsidRDefault="00821A36" w:rsidP="00837896">
          <w:pPr>
            <w:pStyle w:val="Footer"/>
            <w:rPr>
              <w:rFonts w:ascii="Segoe UI" w:hAnsi="Segoe UI" w:cs="Segoe UI"/>
              <w:sz w:val="16"/>
              <w:szCs w:val="16"/>
            </w:rPr>
          </w:pPr>
        </w:p>
      </w:tc>
      <w:tc>
        <w:tcPr>
          <w:tcW w:w="2268" w:type="dxa"/>
          <w:shd w:val="clear" w:color="auto" w:fill="auto"/>
        </w:tcPr>
        <w:p w:rsidR="00821A36" w:rsidRPr="00B6160E" w:rsidRDefault="00821A36" w:rsidP="00837896">
          <w:pPr>
            <w:pStyle w:val="Footer"/>
            <w:ind w:right="14"/>
            <w:jc w:val="right"/>
            <w:rPr>
              <w:rFonts w:ascii="Segoe UI" w:hAnsi="Segoe UI" w:cs="Segoe UI"/>
              <w:sz w:val="16"/>
              <w:szCs w:val="16"/>
            </w:rPr>
          </w:pPr>
          <w:r w:rsidRPr="00B6160E">
            <w:rPr>
              <w:rFonts w:ascii="Segoe UI" w:hAnsi="Segoe UI" w:cs="Segoe UI"/>
              <w:sz w:val="16"/>
              <w:szCs w:val="16"/>
            </w:rPr>
            <w:t>2017 PROXY STATEMENT</w:t>
          </w:r>
        </w:p>
      </w:tc>
      <w:tc>
        <w:tcPr>
          <w:tcW w:w="270" w:type="dxa"/>
          <w:shd w:val="clear" w:color="auto" w:fill="auto"/>
          <w:vAlign w:val="bottom"/>
        </w:tcPr>
        <w:p w:rsidR="00821A36" w:rsidRPr="00B6160E" w:rsidRDefault="00821A36" w:rsidP="00837896">
          <w:pPr>
            <w:pStyle w:val="Footer"/>
            <w:ind w:left="43"/>
            <w:jc w:val="right"/>
            <w:rPr>
              <w:rFonts w:ascii="Segoe UI" w:hAnsi="Segoe UI" w:cs="Segoe UI"/>
              <w:b/>
              <w:color w:val="0081C4"/>
              <w:sz w:val="16"/>
              <w:szCs w:val="16"/>
            </w:rPr>
          </w:pPr>
          <w:r w:rsidRPr="00AC309B">
            <w:rPr>
              <w:rFonts w:ascii="Segoe UI" w:hAnsi="Segoe UI" w:cs="Segoe UI"/>
              <w:b/>
              <w:color w:val="0081C4"/>
              <w:sz w:val="16"/>
              <w:szCs w:val="16"/>
            </w:rPr>
            <w:fldChar w:fldCharType="begin"/>
          </w:r>
          <w:r w:rsidRPr="00AC309B">
            <w:rPr>
              <w:rFonts w:ascii="Segoe UI" w:hAnsi="Segoe UI" w:cs="Segoe UI"/>
              <w:b/>
              <w:color w:val="0081C4"/>
              <w:sz w:val="16"/>
              <w:szCs w:val="16"/>
            </w:rPr>
            <w:instrText xml:space="preserve"> PAGE   \* MERGEFORMAT </w:instrText>
          </w:r>
          <w:r w:rsidRPr="00AC309B">
            <w:rPr>
              <w:rFonts w:ascii="Segoe UI" w:hAnsi="Segoe UI" w:cs="Segoe UI"/>
              <w:b/>
              <w:color w:val="0081C4"/>
              <w:sz w:val="16"/>
              <w:szCs w:val="16"/>
            </w:rPr>
            <w:fldChar w:fldCharType="separate"/>
          </w:r>
          <w:r w:rsidR="00DA2C4F">
            <w:rPr>
              <w:rFonts w:ascii="Segoe UI" w:hAnsi="Segoe UI" w:cs="Segoe UI"/>
              <w:b/>
              <w:noProof/>
              <w:color w:val="0081C4"/>
              <w:sz w:val="16"/>
              <w:szCs w:val="16"/>
            </w:rPr>
            <w:t>67</w:t>
          </w:r>
          <w:r w:rsidRPr="00AC309B">
            <w:rPr>
              <w:rFonts w:ascii="Segoe UI" w:hAnsi="Segoe UI" w:cs="Segoe UI"/>
              <w:b/>
              <w:noProof/>
              <w:color w:val="0081C4"/>
              <w:sz w:val="16"/>
              <w:szCs w:val="16"/>
            </w:rPr>
            <w:fldChar w:fldCharType="end"/>
          </w:r>
        </w:p>
      </w:tc>
    </w:tr>
  </w:tbl>
  <w:p w:rsidR="00821A36" w:rsidRPr="00D63D9C" w:rsidRDefault="00821A36">
    <w:pPr>
      <w:pStyle w:val="Footer"/>
      <w:rPr>
        <w:sz w:val="2"/>
      </w:rPr>
    </w:pPr>
  </w:p>
</w:ftr>
</file>

<file path=word/footer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Ind w:w="-342" w:type="dxa"/>
      <w:tblLayout w:type="fixed"/>
      <w:tblCellMar>
        <w:left w:w="0" w:type="dxa"/>
        <w:right w:w="0" w:type="dxa"/>
      </w:tblCellMar>
      <w:tblLook w:val="04A0" w:firstRow="1" w:lastRow="0" w:firstColumn="1" w:lastColumn="0" w:noHBand="0" w:noVBand="1"/>
    </w:tblPr>
    <w:tblGrid>
      <w:gridCol w:w="360"/>
      <w:gridCol w:w="6833"/>
      <w:gridCol w:w="3814"/>
    </w:tblGrid>
    <w:tr w:rsidR="00821A36" w:rsidTr="00837896">
      <w:tc>
        <w:tcPr>
          <w:tcW w:w="360" w:type="dxa"/>
          <w:shd w:val="clear" w:color="auto" w:fill="auto"/>
        </w:tcPr>
        <w:p w:rsidR="00821A36" w:rsidRPr="0052270D" w:rsidRDefault="00821A36" w:rsidP="00837896">
          <w:pPr>
            <w:pStyle w:val="Footer"/>
            <w:rPr>
              <w:rFonts w:ascii="Segoe UI" w:hAnsi="Segoe UI" w:cs="Segoe UI"/>
              <w:sz w:val="8"/>
              <w:szCs w:val="8"/>
            </w:rPr>
          </w:pPr>
        </w:p>
      </w:tc>
      <w:tc>
        <w:tcPr>
          <w:tcW w:w="6833" w:type="dxa"/>
          <w:shd w:val="clear" w:color="auto" w:fill="auto"/>
        </w:tcPr>
        <w:p w:rsidR="00821A36" w:rsidRPr="0052270D" w:rsidRDefault="00821A36" w:rsidP="00837896">
          <w:pPr>
            <w:pStyle w:val="Footer"/>
            <w:rPr>
              <w:rFonts w:ascii="Segoe UI" w:hAnsi="Segoe UI" w:cs="Segoe UI"/>
              <w:sz w:val="8"/>
              <w:szCs w:val="8"/>
            </w:rPr>
          </w:pPr>
        </w:p>
      </w:tc>
      <w:tc>
        <w:tcPr>
          <w:tcW w:w="3814" w:type="dxa"/>
          <w:shd w:val="clear" w:color="auto" w:fill="auto"/>
        </w:tcPr>
        <w:p w:rsidR="00821A36" w:rsidRPr="0052270D" w:rsidRDefault="00821A36" w:rsidP="00837896">
          <w:pPr>
            <w:pStyle w:val="Footer"/>
            <w:rPr>
              <w:rFonts w:ascii="Segoe UI" w:hAnsi="Segoe UI" w:cs="Segoe UI"/>
              <w:sz w:val="8"/>
              <w:szCs w:val="8"/>
            </w:rPr>
          </w:pPr>
        </w:p>
      </w:tc>
    </w:tr>
    <w:tr w:rsidR="00821A36" w:rsidTr="00837896">
      <w:tc>
        <w:tcPr>
          <w:tcW w:w="360" w:type="dxa"/>
          <w:shd w:val="clear" w:color="auto" w:fill="auto"/>
          <w:vAlign w:val="bottom"/>
        </w:tcPr>
        <w:p w:rsidR="00821A36" w:rsidRPr="00B6160E" w:rsidRDefault="00821A36" w:rsidP="00837896">
          <w:pPr>
            <w:pStyle w:val="Footer"/>
            <w:ind w:left="36" w:right="-606"/>
            <w:rPr>
              <w:rFonts w:ascii="Segoe UI" w:hAnsi="Segoe UI" w:cs="Segoe UI"/>
              <w:b/>
              <w:color w:val="0081C4"/>
              <w:sz w:val="16"/>
              <w:szCs w:val="16"/>
            </w:rPr>
          </w:pPr>
          <w:r w:rsidRPr="00AC309B">
            <w:rPr>
              <w:rFonts w:ascii="Segoe UI" w:hAnsi="Segoe UI" w:cs="Segoe UI"/>
              <w:b/>
              <w:color w:val="0081C4"/>
              <w:sz w:val="16"/>
              <w:szCs w:val="16"/>
            </w:rPr>
            <w:fldChar w:fldCharType="begin"/>
          </w:r>
          <w:r w:rsidRPr="00AC309B">
            <w:rPr>
              <w:rFonts w:ascii="Segoe UI" w:hAnsi="Segoe UI" w:cs="Segoe UI"/>
              <w:b/>
              <w:color w:val="0081C4"/>
              <w:sz w:val="16"/>
              <w:szCs w:val="16"/>
            </w:rPr>
            <w:instrText xml:space="preserve"> PAGE   \* MERGEFORMAT </w:instrText>
          </w:r>
          <w:r w:rsidRPr="00AC309B">
            <w:rPr>
              <w:rFonts w:ascii="Segoe UI" w:hAnsi="Segoe UI" w:cs="Segoe UI"/>
              <w:b/>
              <w:color w:val="0081C4"/>
              <w:sz w:val="16"/>
              <w:szCs w:val="16"/>
            </w:rPr>
            <w:fldChar w:fldCharType="separate"/>
          </w:r>
          <w:r w:rsidR="00DA2C4F">
            <w:rPr>
              <w:rFonts w:ascii="Segoe UI" w:hAnsi="Segoe UI" w:cs="Segoe UI"/>
              <w:b/>
              <w:noProof/>
              <w:color w:val="0081C4"/>
              <w:sz w:val="16"/>
              <w:szCs w:val="16"/>
            </w:rPr>
            <w:t>68</w:t>
          </w:r>
          <w:r w:rsidRPr="00AC309B">
            <w:rPr>
              <w:rFonts w:ascii="Segoe UI" w:hAnsi="Segoe UI" w:cs="Segoe UI"/>
              <w:b/>
              <w:noProof/>
              <w:color w:val="0081C4"/>
              <w:sz w:val="16"/>
              <w:szCs w:val="16"/>
            </w:rPr>
            <w:fldChar w:fldCharType="end"/>
          </w:r>
        </w:p>
      </w:tc>
      <w:tc>
        <w:tcPr>
          <w:tcW w:w="6833" w:type="dxa"/>
          <w:shd w:val="clear" w:color="auto" w:fill="auto"/>
        </w:tcPr>
        <w:p w:rsidR="00821A36" w:rsidRPr="0052270D" w:rsidRDefault="00821A36" w:rsidP="00837896">
          <w:pPr>
            <w:pStyle w:val="Footer"/>
            <w:rPr>
              <w:rFonts w:ascii="Segoe UI" w:hAnsi="Segoe UI" w:cs="Segoe UI"/>
              <w:sz w:val="16"/>
              <w:szCs w:val="16"/>
            </w:rPr>
          </w:pPr>
          <w:r>
            <w:object w:dxaOrig="8324" w:dyaOrig="18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1" type="#_x0000_t75" style="width:45pt;height:9.75pt">
                <v:imagedata r:id="rId1" o:title=""/>
              </v:shape>
              <o:OLEObject Type="Embed" ProgID="PBrush" ShapeID="_x0000_i1061" DrawAspect="Content" ObjectID="_1569303514" r:id="rId2"/>
            </w:object>
          </w:r>
        </w:p>
      </w:tc>
      <w:tc>
        <w:tcPr>
          <w:tcW w:w="3814" w:type="dxa"/>
          <w:shd w:val="clear" w:color="auto" w:fill="auto"/>
        </w:tcPr>
        <w:p w:rsidR="00821A36" w:rsidRPr="0052270D" w:rsidRDefault="00821A36" w:rsidP="00837896">
          <w:pPr>
            <w:pStyle w:val="Footer"/>
            <w:rPr>
              <w:rFonts w:ascii="Segoe UI" w:hAnsi="Segoe UI" w:cs="Segoe UI"/>
              <w:sz w:val="16"/>
              <w:szCs w:val="16"/>
            </w:rPr>
          </w:pPr>
        </w:p>
      </w:tc>
    </w:tr>
  </w:tbl>
  <w:p w:rsidR="00821A36" w:rsidRPr="00D63D9C" w:rsidRDefault="00821A36">
    <w:pPr>
      <w:pStyle w:val="Footer"/>
      <w:rPr>
        <w:sz w:val="2"/>
      </w:rPr>
    </w:pPr>
  </w:p>
</w:ftr>
</file>

<file path=word/footer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025" w:type="dxa"/>
      <w:tblLayout w:type="fixed"/>
      <w:tblCellMar>
        <w:left w:w="0" w:type="dxa"/>
        <w:right w:w="0" w:type="dxa"/>
      </w:tblCellMar>
      <w:tblLook w:val="04A0" w:firstRow="1" w:lastRow="0" w:firstColumn="1" w:lastColumn="0" w:noHBand="0" w:noVBand="1"/>
    </w:tblPr>
    <w:tblGrid>
      <w:gridCol w:w="8487"/>
      <w:gridCol w:w="2268"/>
      <w:gridCol w:w="270"/>
    </w:tblGrid>
    <w:tr w:rsidR="00821A36" w:rsidTr="00837896">
      <w:tc>
        <w:tcPr>
          <w:tcW w:w="8487" w:type="dxa"/>
          <w:shd w:val="clear" w:color="auto" w:fill="auto"/>
        </w:tcPr>
        <w:p w:rsidR="00821A36" w:rsidRPr="007916B0" w:rsidRDefault="00821A36" w:rsidP="00837896">
          <w:pPr>
            <w:pStyle w:val="Footer"/>
            <w:rPr>
              <w:rFonts w:ascii="Segoe UI" w:hAnsi="Segoe UI" w:cs="Segoe UI"/>
              <w:sz w:val="12"/>
              <w:szCs w:val="8"/>
            </w:rPr>
          </w:pPr>
        </w:p>
      </w:tc>
      <w:tc>
        <w:tcPr>
          <w:tcW w:w="2268" w:type="dxa"/>
          <w:shd w:val="clear" w:color="auto" w:fill="auto"/>
        </w:tcPr>
        <w:p w:rsidR="00821A36" w:rsidRPr="007916B0" w:rsidRDefault="00821A36" w:rsidP="00837896">
          <w:pPr>
            <w:pStyle w:val="Footer"/>
            <w:rPr>
              <w:rFonts w:ascii="Segoe UI" w:hAnsi="Segoe UI" w:cs="Segoe UI"/>
              <w:sz w:val="12"/>
              <w:szCs w:val="8"/>
            </w:rPr>
          </w:pPr>
        </w:p>
      </w:tc>
      <w:tc>
        <w:tcPr>
          <w:tcW w:w="270" w:type="dxa"/>
          <w:shd w:val="clear" w:color="auto" w:fill="auto"/>
        </w:tcPr>
        <w:p w:rsidR="00821A36" w:rsidRPr="007916B0" w:rsidRDefault="00821A36" w:rsidP="00837896">
          <w:pPr>
            <w:pStyle w:val="Footer"/>
            <w:rPr>
              <w:rFonts w:ascii="Segoe UI" w:hAnsi="Segoe UI" w:cs="Segoe UI"/>
              <w:sz w:val="12"/>
              <w:szCs w:val="8"/>
            </w:rPr>
          </w:pPr>
        </w:p>
      </w:tc>
    </w:tr>
    <w:tr w:rsidR="00821A36" w:rsidTr="00837896">
      <w:tc>
        <w:tcPr>
          <w:tcW w:w="8487" w:type="dxa"/>
          <w:shd w:val="clear" w:color="auto" w:fill="auto"/>
        </w:tcPr>
        <w:p w:rsidR="00821A36" w:rsidRPr="00B6160E" w:rsidRDefault="00821A36" w:rsidP="00837896">
          <w:pPr>
            <w:pStyle w:val="Footer"/>
            <w:rPr>
              <w:rFonts w:ascii="Segoe UI" w:hAnsi="Segoe UI" w:cs="Segoe UI"/>
              <w:sz w:val="16"/>
              <w:szCs w:val="16"/>
            </w:rPr>
          </w:pPr>
        </w:p>
      </w:tc>
      <w:tc>
        <w:tcPr>
          <w:tcW w:w="2268" w:type="dxa"/>
          <w:shd w:val="clear" w:color="auto" w:fill="auto"/>
        </w:tcPr>
        <w:p w:rsidR="00821A36" w:rsidRPr="00B6160E" w:rsidRDefault="00821A36" w:rsidP="00837896">
          <w:pPr>
            <w:pStyle w:val="Footer"/>
            <w:ind w:right="14"/>
            <w:jc w:val="right"/>
            <w:rPr>
              <w:rFonts w:ascii="Segoe UI" w:hAnsi="Segoe UI" w:cs="Segoe UI"/>
              <w:sz w:val="16"/>
              <w:szCs w:val="16"/>
            </w:rPr>
          </w:pPr>
          <w:r w:rsidRPr="00B6160E">
            <w:rPr>
              <w:rFonts w:ascii="Segoe UI" w:hAnsi="Segoe UI" w:cs="Segoe UI"/>
              <w:sz w:val="16"/>
              <w:szCs w:val="16"/>
            </w:rPr>
            <w:t>2017 PROXY STATEMENT</w:t>
          </w:r>
        </w:p>
      </w:tc>
      <w:tc>
        <w:tcPr>
          <w:tcW w:w="270" w:type="dxa"/>
          <w:shd w:val="clear" w:color="auto" w:fill="auto"/>
          <w:vAlign w:val="bottom"/>
        </w:tcPr>
        <w:p w:rsidR="00821A36" w:rsidRPr="00B6160E" w:rsidRDefault="00821A36" w:rsidP="00837896">
          <w:pPr>
            <w:pStyle w:val="Footer"/>
            <w:ind w:left="43"/>
            <w:jc w:val="right"/>
            <w:rPr>
              <w:rFonts w:ascii="Segoe UI" w:hAnsi="Segoe UI" w:cs="Segoe UI"/>
              <w:b/>
              <w:color w:val="0081C4"/>
              <w:sz w:val="16"/>
              <w:szCs w:val="16"/>
            </w:rPr>
          </w:pPr>
          <w:r w:rsidRPr="00AC309B">
            <w:rPr>
              <w:rFonts w:ascii="Segoe UI" w:hAnsi="Segoe UI" w:cs="Segoe UI"/>
              <w:b/>
              <w:color w:val="0081C4"/>
              <w:sz w:val="16"/>
              <w:szCs w:val="16"/>
            </w:rPr>
            <w:fldChar w:fldCharType="begin"/>
          </w:r>
          <w:r w:rsidRPr="00AC309B">
            <w:rPr>
              <w:rFonts w:ascii="Segoe UI" w:hAnsi="Segoe UI" w:cs="Segoe UI"/>
              <w:b/>
              <w:color w:val="0081C4"/>
              <w:sz w:val="16"/>
              <w:szCs w:val="16"/>
            </w:rPr>
            <w:instrText xml:space="preserve"> PAGE   \* MERGEFORMAT </w:instrText>
          </w:r>
          <w:r w:rsidRPr="00AC309B">
            <w:rPr>
              <w:rFonts w:ascii="Segoe UI" w:hAnsi="Segoe UI" w:cs="Segoe UI"/>
              <w:b/>
              <w:color w:val="0081C4"/>
              <w:sz w:val="16"/>
              <w:szCs w:val="16"/>
            </w:rPr>
            <w:fldChar w:fldCharType="separate"/>
          </w:r>
          <w:r w:rsidR="00DA2C4F">
            <w:rPr>
              <w:rFonts w:ascii="Segoe UI" w:hAnsi="Segoe UI" w:cs="Segoe UI"/>
              <w:b/>
              <w:noProof/>
              <w:color w:val="0081C4"/>
              <w:sz w:val="16"/>
              <w:szCs w:val="16"/>
            </w:rPr>
            <w:t>69</w:t>
          </w:r>
          <w:r w:rsidRPr="00AC309B">
            <w:rPr>
              <w:rFonts w:ascii="Segoe UI" w:hAnsi="Segoe UI" w:cs="Segoe UI"/>
              <w:b/>
              <w:noProof/>
              <w:color w:val="0081C4"/>
              <w:sz w:val="16"/>
              <w:szCs w:val="16"/>
            </w:rPr>
            <w:fldChar w:fldCharType="end"/>
          </w:r>
        </w:p>
      </w:tc>
    </w:tr>
  </w:tbl>
  <w:p w:rsidR="00821A36" w:rsidRPr="00D63D9C" w:rsidRDefault="00821A36">
    <w:pPr>
      <w:pStyle w:val="Footer"/>
      <w:rPr>
        <w:sz w:val="2"/>
      </w:rPr>
    </w:pPr>
  </w:p>
</w:ftr>
</file>

<file path=word/footer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Ind w:w="-342" w:type="dxa"/>
      <w:tblLayout w:type="fixed"/>
      <w:tblCellMar>
        <w:left w:w="0" w:type="dxa"/>
        <w:right w:w="0" w:type="dxa"/>
      </w:tblCellMar>
      <w:tblLook w:val="04A0" w:firstRow="1" w:lastRow="0" w:firstColumn="1" w:lastColumn="0" w:noHBand="0" w:noVBand="1"/>
    </w:tblPr>
    <w:tblGrid>
      <w:gridCol w:w="360"/>
      <w:gridCol w:w="6833"/>
      <w:gridCol w:w="3814"/>
    </w:tblGrid>
    <w:tr w:rsidR="00821A36" w:rsidTr="00837896">
      <w:tc>
        <w:tcPr>
          <w:tcW w:w="360" w:type="dxa"/>
          <w:shd w:val="clear" w:color="auto" w:fill="auto"/>
        </w:tcPr>
        <w:p w:rsidR="00821A36" w:rsidRPr="0052270D" w:rsidRDefault="00821A36" w:rsidP="00837896">
          <w:pPr>
            <w:pStyle w:val="Footer"/>
            <w:rPr>
              <w:rFonts w:ascii="Segoe UI" w:hAnsi="Segoe UI" w:cs="Segoe UI"/>
              <w:sz w:val="8"/>
              <w:szCs w:val="8"/>
            </w:rPr>
          </w:pPr>
        </w:p>
      </w:tc>
      <w:tc>
        <w:tcPr>
          <w:tcW w:w="6833" w:type="dxa"/>
          <w:shd w:val="clear" w:color="auto" w:fill="auto"/>
        </w:tcPr>
        <w:p w:rsidR="00821A36" w:rsidRPr="0052270D" w:rsidRDefault="00821A36" w:rsidP="00837896">
          <w:pPr>
            <w:pStyle w:val="Footer"/>
            <w:rPr>
              <w:rFonts w:ascii="Segoe UI" w:hAnsi="Segoe UI" w:cs="Segoe UI"/>
              <w:sz w:val="8"/>
              <w:szCs w:val="8"/>
            </w:rPr>
          </w:pPr>
        </w:p>
      </w:tc>
      <w:tc>
        <w:tcPr>
          <w:tcW w:w="3814" w:type="dxa"/>
          <w:shd w:val="clear" w:color="auto" w:fill="auto"/>
        </w:tcPr>
        <w:p w:rsidR="00821A36" w:rsidRPr="0052270D" w:rsidRDefault="00821A36" w:rsidP="00837896">
          <w:pPr>
            <w:pStyle w:val="Footer"/>
            <w:rPr>
              <w:rFonts w:ascii="Segoe UI" w:hAnsi="Segoe UI" w:cs="Segoe UI"/>
              <w:sz w:val="8"/>
              <w:szCs w:val="8"/>
            </w:rPr>
          </w:pPr>
        </w:p>
      </w:tc>
    </w:tr>
    <w:tr w:rsidR="00821A36" w:rsidTr="00837896">
      <w:tc>
        <w:tcPr>
          <w:tcW w:w="360" w:type="dxa"/>
          <w:shd w:val="clear" w:color="auto" w:fill="auto"/>
          <w:vAlign w:val="bottom"/>
        </w:tcPr>
        <w:p w:rsidR="00821A36" w:rsidRPr="00B6160E" w:rsidRDefault="00821A36" w:rsidP="00837896">
          <w:pPr>
            <w:pStyle w:val="Footer"/>
            <w:ind w:left="36" w:right="-606"/>
            <w:rPr>
              <w:rFonts w:ascii="Segoe UI" w:hAnsi="Segoe UI" w:cs="Segoe UI"/>
              <w:b/>
              <w:color w:val="0081C4"/>
              <w:sz w:val="16"/>
              <w:szCs w:val="16"/>
            </w:rPr>
          </w:pPr>
          <w:r w:rsidRPr="00AC309B">
            <w:rPr>
              <w:rFonts w:ascii="Segoe UI" w:hAnsi="Segoe UI" w:cs="Segoe UI"/>
              <w:b/>
              <w:color w:val="0081C4"/>
              <w:sz w:val="16"/>
              <w:szCs w:val="16"/>
            </w:rPr>
            <w:fldChar w:fldCharType="begin"/>
          </w:r>
          <w:r w:rsidRPr="00AC309B">
            <w:rPr>
              <w:rFonts w:ascii="Segoe UI" w:hAnsi="Segoe UI" w:cs="Segoe UI"/>
              <w:b/>
              <w:color w:val="0081C4"/>
              <w:sz w:val="16"/>
              <w:szCs w:val="16"/>
            </w:rPr>
            <w:instrText xml:space="preserve"> PAGE   \* MERGEFORMAT </w:instrText>
          </w:r>
          <w:r w:rsidRPr="00AC309B">
            <w:rPr>
              <w:rFonts w:ascii="Segoe UI" w:hAnsi="Segoe UI" w:cs="Segoe UI"/>
              <w:b/>
              <w:color w:val="0081C4"/>
              <w:sz w:val="16"/>
              <w:szCs w:val="16"/>
            </w:rPr>
            <w:fldChar w:fldCharType="separate"/>
          </w:r>
          <w:r w:rsidR="00DA2C4F">
            <w:rPr>
              <w:rFonts w:ascii="Segoe UI" w:hAnsi="Segoe UI" w:cs="Segoe UI"/>
              <w:b/>
              <w:noProof/>
              <w:color w:val="0081C4"/>
              <w:sz w:val="16"/>
              <w:szCs w:val="16"/>
            </w:rPr>
            <w:t>70</w:t>
          </w:r>
          <w:r w:rsidRPr="00AC309B">
            <w:rPr>
              <w:rFonts w:ascii="Segoe UI" w:hAnsi="Segoe UI" w:cs="Segoe UI"/>
              <w:b/>
              <w:noProof/>
              <w:color w:val="0081C4"/>
              <w:sz w:val="16"/>
              <w:szCs w:val="16"/>
            </w:rPr>
            <w:fldChar w:fldCharType="end"/>
          </w:r>
        </w:p>
      </w:tc>
      <w:tc>
        <w:tcPr>
          <w:tcW w:w="6833" w:type="dxa"/>
          <w:shd w:val="clear" w:color="auto" w:fill="auto"/>
        </w:tcPr>
        <w:p w:rsidR="00821A36" w:rsidRPr="0052270D" w:rsidRDefault="00821A36" w:rsidP="00837896">
          <w:pPr>
            <w:pStyle w:val="Footer"/>
            <w:rPr>
              <w:rFonts w:ascii="Segoe UI" w:hAnsi="Segoe UI" w:cs="Segoe UI"/>
              <w:sz w:val="16"/>
              <w:szCs w:val="16"/>
            </w:rPr>
          </w:pPr>
          <w:r>
            <w:object w:dxaOrig="8324" w:dyaOrig="18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2" type="#_x0000_t75" style="width:45pt;height:9.75pt">
                <v:imagedata r:id="rId1" o:title=""/>
              </v:shape>
              <o:OLEObject Type="Embed" ProgID="PBrush" ShapeID="_x0000_i1062" DrawAspect="Content" ObjectID="_1569303515" r:id="rId2"/>
            </w:object>
          </w:r>
        </w:p>
      </w:tc>
      <w:tc>
        <w:tcPr>
          <w:tcW w:w="3814" w:type="dxa"/>
          <w:shd w:val="clear" w:color="auto" w:fill="auto"/>
        </w:tcPr>
        <w:p w:rsidR="00821A36" w:rsidRPr="0052270D" w:rsidRDefault="00821A36" w:rsidP="00837896">
          <w:pPr>
            <w:pStyle w:val="Footer"/>
            <w:rPr>
              <w:rFonts w:ascii="Segoe UI" w:hAnsi="Segoe UI" w:cs="Segoe UI"/>
              <w:sz w:val="16"/>
              <w:szCs w:val="16"/>
            </w:rPr>
          </w:pPr>
        </w:p>
      </w:tc>
    </w:tr>
  </w:tbl>
  <w:p w:rsidR="00821A36" w:rsidRPr="00D63D9C" w:rsidRDefault="00821A36">
    <w:pPr>
      <w:pStyle w:val="Footer"/>
      <w:rPr>
        <w:sz w:val="2"/>
      </w:rPr>
    </w:pPr>
  </w:p>
</w:ftr>
</file>

<file path=word/footer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025" w:type="dxa"/>
      <w:tblLayout w:type="fixed"/>
      <w:tblCellMar>
        <w:left w:w="0" w:type="dxa"/>
        <w:right w:w="0" w:type="dxa"/>
      </w:tblCellMar>
      <w:tblLook w:val="04A0" w:firstRow="1" w:lastRow="0" w:firstColumn="1" w:lastColumn="0" w:noHBand="0" w:noVBand="1"/>
    </w:tblPr>
    <w:tblGrid>
      <w:gridCol w:w="8487"/>
      <w:gridCol w:w="2268"/>
      <w:gridCol w:w="270"/>
    </w:tblGrid>
    <w:tr w:rsidR="00821A36" w:rsidTr="00837896">
      <w:tc>
        <w:tcPr>
          <w:tcW w:w="8487" w:type="dxa"/>
          <w:shd w:val="clear" w:color="auto" w:fill="auto"/>
        </w:tcPr>
        <w:p w:rsidR="00821A36" w:rsidRPr="007916B0" w:rsidRDefault="00821A36" w:rsidP="00837896">
          <w:pPr>
            <w:pStyle w:val="Footer"/>
            <w:rPr>
              <w:rFonts w:ascii="Segoe UI" w:hAnsi="Segoe UI" w:cs="Segoe UI"/>
              <w:sz w:val="12"/>
              <w:szCs w:val="8"/>
            </w:rPr>
          </w:pPr>
        </w:p>
      </w:tc>
      <w:tc>
        <w:tcPr>
          <w:tcW w:w="2268" w:type="dxa"/>
          <w:shd w:val="clear" w:color="auto" w:fill="auto"/>
        </w:tcPr>
        <w:p w:rsidR="00821A36" w:rsidRPr="007916B0" w:rsidRDefault="00821A36" w:rsidP="00837896">
          <w:pPr>
            <w:pStyle w:val="Footer"/>
            <w:rPr>
              <w:rFonts w:ascii="Segoe UI" w:hAnsi="Segoe UI" w:cs="Segoe UI"/>
              <w:sz w:val="12"/>
              <w:szCs w:val="8"/>
            </w:rPr>
          </w:pPr>
        </w:p>
      </w:tc>
      <w:tc>
        <w:tcPr>
          <w:tcW w:w="270" w:type="dxa"/>
          <w:shd w:val="clear" w:color="auto" w:fill="auto"/>
        </w:tcPr>
        <w:p w:rsidR="00821A36" w:rsidRPr="007916B0" w:rsidRDefault="00821A36" w:rsidP="00837896">
          <w:pPr>
            <w:pStyle w:val="Footer"/>
            <w:rPr>
              <w:rFonts w:ascii="Segoe UI" w:hAnsi="Segoe UI" w:cs="Segoe UI"/>
              <w:sz w:val="12"/>
              <w:szCs w:val="8"/>
            </w:rPr>
          </w:pPr>
        </w:p>
      </w:tc>
    </w:tr>
    <w:tr w:rsidR="00821A36" w:rsidTr="00837896">
      <w:tc>
        <w:tcPr>
          <w:tcW w:w="8487" w:type="dxa"/>
          <w:shd w:val="clear" w:color="auto" w:fill="auto"/>
        </w:tcPr>
        <w:p w:rsidR="00821A36" w:rsidRPr="00B6160E" w:rsidRDefault="00821A36" w:rsidP="00837896">
          <w:pPr>
            <w:pStyle w:val="Footer"/>
            <w:rPr>
              <w:rFonts w:ascii="Segoe UI" w:hAnsi="Segoe UI" w:cs="Segoe UI"/>
              <w:sz w:val="16"/>
              <w:szCs w:val="16"/>
            </w:rPr>
          </w:pPr>
        </w:p>
      </w:tc>
      <w:tc>
        <w:tcPr>
          <w:tcW w:w="2268" w:type="dxa"/>
          <w:shd w:val="clear" w:color="auto" w:fill="auto"/>
        </w:tcPr>
        <w:p w:rsidR="00821A36" w:rsidRPr="00B6160E" w:rsidRDefault="00821A36" w:rsidP="00837896">
          <w:pPr>
            <w:pStyle w:val="Footer"/>
            <w:ind w:right="14"/>
            <w:jc w:val="right"/>
            <w:rPr>
              <w:rFonts w:ascii="Segoe UI" w:hAnsi="Segoe UI" w:cs="Segoe UI"/>
              <w:sz w:val="16"/>
              <w:szCs w:val="16"/>
            </w:rPr>
          </w:pPr>
          <w:r w:rsidRPr="00B6160E">
            <w:rPr>
              <w:rFonts w:ascii="Segoe UI" w:hAnsi="Segoe UI" w:cs="Segoe UI"/>
              <w:sz w:val="16"/>
              <w:szCs w:val="16"/>
            </w:rPr>
            <w:t>2017 PROXY STATEMENT</w:t>
          </w:r>
        </w:p>
      </w:tc>
      <w:tc>
        <w:tcPr>
          <w:tcW w:w="270" w:type="dxa"/>
          <w:shd w:val="clear" w:color="auto" w:fill="auto"/>
          <w:vAlign w:val="bottom"/>
        </w:tcPr>
        <w:p w:rsidR="00821A36" w:rsidRPr="00B6160E" w:rsidRDefault="00821A36" w:rsidP="00837896">
          <w:pPr>
            <w:pStyle w:val="Footer"/>
            <w:ind w:left="43"/>
            <w:jc w:val="right"/>
            <w:rPr>
              <w:rFonts w:ascii="Segoe UI" w:hAnsi="Segoe UI" w:cs="Segoe UI"/>
              <w:b/>
              <w:color w:val="0081C4"/>
              <w:sz w:val="16"/>
              <w:szCs w:val="16"/>
            </w:rPr>
          </w:pPr>
          <w:r w:rsidRPr="00AC309B">
            <w:rPr>
              <w:rFonts w:ascii="Segoe UI" w:hAnsi="Segoe UI" w:cs="Segoe UI"/>
              <w:b/>
              <w:color w:val="0081C4"/>
              <w:sz w:val="16"/>
              <w:szCs w:val="16"/>
            </w:rPr>
            <w:fldChar w:fldCharType="begin"/>
          </w:r>
          <w:r w:rsidRPr="00AC309B">
            <w:rPr>
              <w:rFonts w:ascii="Segoe UI" w:hAnsi="Segoe UI" w:cs="Segoe UI"/>
              <w:b/>
              <w:color w:val="0081C4"/>
              <w:sz w:val="16"/>
              <w:szCs w:val="16"/>
            </w:rPr>
            <w:instrText xml:space="preserve"> PAGE   \* MERGEFORMAT </w:instrText>
          </w:r>
          <w:r w:rsidRPr="00AC309B">
            <w:rPr>
              <w:rFonts w:ascii="Segoe UI" w:hAnsi="Segoe UI" w:cs="Segoe UI"/>
              <w:b/>
              <w:color w:val="0081C4"/>
              <w:sz w:val="16"/>
              <w:szCs w:val="16"/>
            </w:rPr>
            <w:fldChar w:fldCharType="separate"/>
          </w:r>
          <w:r w:rsidR="00DA2C4F">
            <w:rPr>
              <w:rFonts w:ascii="Segoe UI" w:hAnsi="Segoe UI" w:cs="Segoe UI"/>
              <w:b/>
              <w:noProof/>
              <w:color w:val="0081C4"/>
              <w:sz w:val="16"/>
              <w:szCs w:val="16"/>
            </w:rPr>
            <w:t>71</w:t>
          </w:r>
          <w:r w:rsidRPr="00AC309B">
            <w:rPr>
              <w:rFonts w:ascii="Segoe UI" w:hAnsi="Segoe UI" w:cs="Segoe UI"/>
              <w:b/>
              <w:noProof/>
              <w:color w:val="0081C4"/>
              <w:sz w:val="16"/>
              <w:szCs w:val="16"/>
            </w:rPr>
            <w:fldChar w:fldCharType="end"/>
          </w:r>
        </w:p>
      </w:tc>
    </w:tr>
  </w:tbl>
  <w:p w:rsidR="00821A36" w:rsidRPr="00D63D9C" w:rsidRDefault="00821A36">
    <w:pPr>
      <w:pStyle w:val="Footer"/>
      <w:rPr>
        <w:sz w:val="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025" w:type="dxa"/>
      <w:tblLayout w:type="fixed"/>
      <w:tblCellMar>
        <w:left w:w="0" w:type="dxa"/>
        <w:right w:w="0" w:type="dxa"/>
      </w:tblCellMar>
      <w:tblLook w:val="04A0" w:firstRow="1" w:lastRow="0" w:firstColumn="1" w:lastColumn="0" w:noHBand="0" w:noVBand="1"/>
    </w:tblPr>
    <w:tblGrid>
      <w:gridCol w:w="8487"/>
      <w:gridCol w:w="2268"/>
      <w:gridCol w:w="270"/>
    </w:tblGrid>
    <w:tr w:rsidR="00821A36" w:rsidTr="006A2950">
      <w:tc>
        <w:tcPr>
          <w:tcW w:w="8487" w:type="dxa"/>
          <w:shd w:val="clear" w:color="auto" w:fill="auto"/>
        </w:tcPr>
        <w:p w:rsidR="00821A36" w:rsidRPr="007916B0" w:rsidRDefault="00821A36" w:rsidP="00CB4C3F">
          <w:pPr>
            <w:pStyle w:val="Footer"/>
            <w:rPr>
              <w:rFonts w:ascii="Segoe UI" w:hAnsi="Segoe UI" w:cs="Segoe UI"/>
              <w:sz w:val="12"/>
              <w:szCs w:val="8"/>
            </w:rPr>
          </w:pPr>
        </w:p>
      </w:tc>
      <w:tc>
        <w:tcPr>
          <w:tcW w:w="2268" w:type="dxa"/>
          <w:shd w:val="clear" w:color="auto" w:fill="auto"/>
        </w:tcPr>
        <w:p w:rsidR="00821A36" w:rsidRPr="007916B0" w:rsidRDefault="00821A36" w:rsidP="00CB4C3F">
          <w:pPr>
            <w:pStyle w:val="Footer"/>
            <w:rPr>
              <w:rFonts w:ascii="Segoe UI" w:hAnsi="Segoe UI" w:cs="Segoe UI"/>
              <w:sz w:val="12"/>
              <w:szCs w:val="8"/>
            </w:rPr>
          </w:pPr>
        </w:p>
      </w:tc>
      <w:tc>
        <w:tcPr>
          <w:tcW w:w="270" w:type="dxa"/>
          <w:shd w:val="clear" w:color="auto" w:fill="auto"/>
        </w:tcPr>
        <w:p w:rsidR="00821A36" w:rsidRPr="007916B0" w:rsidRDefault="00821A36" w:rsidP="00CB4C3F">
          <w:pPr>
            <w:pStyle w:val="Footer"/>
            <w:rPr>
              <w:rFonts w:ascii="Segoe UI" w:hAnsi="Segoe UI" w:cs="Segoe UI"/>
              <w:sz w:val="12"/>
              <w:szCs w:val="8"/>
            </w:rPr>
          </w:pPr>
        </w:p>
      </w:tc>
    </w:tr>
    <w:tr w:rsidR="00821A36" w:rsidTr="006A2950">
      <w:tc>
        <w:tcPr>
          <w:tcW w:w="8487" w:type="dxa"/>
          <w:shd w:val="clear" w:color="auto" w:fill="auto"/>
        </w:tcPr>
        <w:p w:rsidR="00821A36" w:rsidRPr="00B6160E" w:rsidRDefault="00821A36" w:rsidP="00CB4C3F">
          <w:pPr>
            <w:pStyle w:val="Footer"/>
            <w:rPr>
              <w:rFonts w:ascii="Segoe UI" w:hAnsi="Segoe UI" w:cs="Segoe UI"/>
              <w:sz w:val="16"/>
              <w:szCs w:val="16"/>
            </w:rPr>
          </w:pPr>
        </w:p>
      </w:tc>
      <w:tc>
        <w:tcPr>
          <w:tcW w:w="2268" w:type="dxa"/>
          <w:shd w:val="clear" w:color="auto" w:fill="auto"/>
        </w:tcPr>
        <w:p w:rsidR="00821A36" w:rsidRPr="00B6160E" w:rsidRDefault="00821A36" w:rsidP="00CB4C3F">
          <w:pPr>
            <w:pStyle w:val="Footer"/>
            <w:ind w:right="14"/>
            <w:jc w:val="right"/>
            <w:rPr>
              <w:rFonts w:ascii="Segoe UI" w:hAnsi="Segoe UI" w:cs="Segoe UI"/>
              <w:sz w:val="16"/>
              <w:szCs w:val="16"/>
            </w:rPr>
          </w:pPr>
          <w:r w:rsidRPr="00B6160E">
            <w:rPr>
              <w:rFonts w:ascii="Segoe UI" w:hAnsi="Segoe UI" w:cs="Segoe UI"/>
              <w:sz w:val="16"/>
              <w:szCs w:val="16"/>
            </w:rPr>
            <w:t>2017 PROXY STATEMENT</w:t>
          </w:r>
        </w:p>
      </w:tc>
      <w:tc>
        <w:tcPr>
          <w:tcW w:w="270" w:type="dxa"/>
          <w:shd w:val="clear" w:color="auto" w:fill="auto"/>
          <w:vAlign w:val="bottom"/>
        </w:tcPr>
        <w:p w:rsidR="00821A36" w:rsidRPr="00B6160E" w:rsidRDefault="00821A36" w:rsidP="00CB4C3F">
          <w:pPr>
            <w:pStyle w:val="Footer"/>
            <w:ind w:left="43"/>
            <w:jc w:val="right"/>
            <w:rPr>
              <w:rFonts w:ascii="Segoe UI" w:hAnsi="Segoe UI" w:cs="Segoe UI"/>
              <w:b/>
              <w:color w:val="0081C4"/>
              <w:sz w:val="16"/>
              <w:szCs w:val="16"/>
            </w:rPr>
          </w:pPr>
          <w:r>
            <w:rPr>
              <w:rFonts w:ascii="Segoe UI" w:hAnsi="Segoe UI" w:cs="Segoe UI"/>
              <w:b/>
              <w:color w:val="0081C4"/>
              <w:sz w:val="16"/>
              <w:szCs w:val="16"/>
            </w:rPr>
            <w:t>1</w:t>
          </w:r>
        </w:p>
      </w:tc>
    </w:tr>
  </w:tbl>
  <w:p w:rsidR="00821A36" w:rsidRPr="00F20D88" w:rsidRDefault="00821A36">
    <w:pPr>
      <w:pStyle w:val="Footer"/>
      <w:rPr>
        <w:sz w:val="2"/>
      </w:rPr>
    </w:pPr>
  </w:p>
</w:ftr>
</file>

<file path=word/footer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Ind w:w="-342" w:type="dxa"/>
      <w:tblLayout w:type="fixed"/>
      <w:tblCellMar>
        <w:left w:w="0" w:type="dxa"/>
        <w:right w:w="0" w:type="dxa"/>
      </w:tblCellMar>
      <w:tblLook w:val="04A0" w:firstRow="1" w:lastRow="0" w:firstColumn="1" w:lastColumn="0" w:noHBand="0" w:noVBand="1"/>
    </w:tblPr>
    <w:tblGrid>
      <w:gridCol w:w="360"/>
      <w:gridCol w:w="6833"/>
      <w:gridCol w:w="3814"/>
    </w:tblGrid>
    <w:tr w:rsidR="00821A36" w:rsidTr="00837896">
      <w:tc>
        <w:tcPr>
          <w:tcW w:w="360" w:type="dxa"/>
          <w:shd w:val="clear" w:color="auto" w:fill="auto"/>
        </w:tcPr>
        <w:p w:rsidR="00821A36" w:rsidRPr="0052270D" w:rsidRDefault="00821A36" w:rsidP="00837896">
          <w:pPr>
            <w:pStyle w:val="Footer"/>
            <w:rPr>
              <w:rFonts w:ascii="Segoe UI" w:hAnsi="Segoe UI" w:cs="Segoe UI"/>
              <w:sz w:val="8"/>
              <w:szCs w:val="8"/>
            </w:rPr>
          </w:pPr>
        </w:p>
      </w:tc>
      <w:tc>
        <w:tcPr>
          <w:tcW w:w="6833" w:type="dxa"/>
          <w:shd w:val="clear" w:color="auto" w:fill="auto"/>
        </w:tcPr>
        <w:p w:rsidR="00821A36" w:rsidRPr="0052270D" w:rsidRDefault="00821A36" w:rsidP="00837896">
          <w:pPr>
            <w:pStyle w:val="Footer"/>
            <w:rPr>
              <w:rFonts w:ascii="Segoe UI" w:hAnsi="Segoe UI" w:cs="Segoe UI"/>
              <w:sz w:val="8"/>
              <w:szCs w:val="8"/>
            </w:rPr>
          </w:pPr>
        </w:p>
      </w:tc>
      <w:tc>
        <w:tcPr>
          <w:tcW w:w="3814" w:type="dxa"/>
          <w:shd w:val="clear" w:color="auto" w:fill="auto"/>
        </w:tcPr>
        <w:p w:rsidR="00821A36" w:rsidRPr="0052270D" w:rsidRDefault="00821A36" w:rsidP="00837896">
          <w:pPr>
            <w:pStyle w:val="Footer"/>
            <w:rPr>
              <w:rFonts w:ascii="Segoe UI" w:hAnsi="Segoe UI" w:cs="Segoe UI"/>
              <w:sz w:val="8"/>
              <w:szCs w:val="8"/>
            </w:rPr>
          </w:pPr>
        </w:p>
      </w:tc>
    </w:tr>
    <w:tr w:rsidR="00821A36" w:rsidTr="00837896">
      <w:tc>
        <w:tcPr>
          <w:tcW w:w="360" w:type="dxa"/>
          <w:shd w:val="clear" w:color="auto" w:fill="auto"/>
          <w:vAlign w:val="bottom"/>
        </w:tcPr>
        <w:p w:rsidR="00821A36" w:rsidRPr="00B6160E" w:rsidRDefault="00821A36" w:rsidP="00837896">
          <w:pPr>
            <w:pStyle w:val="Footer"/>
            <w:ind w:left="36" w:right="-606"/>
            <w:rPr>
              <w:rFonts w:ascii="Segoe UI" w:hAnsi="Segoe UI" w:cs="Segoe UI"/>
              <w:b/>
              <w:color w:val="0081C4"/>
              <w:sz w:val="16"/>
              <w:szCs w:val="16"/>
            </w:rPr>
          </w:pPr>
          <w:r w:rsidRPr="00AC309B">
            <w:rPr>
              <w:rFonts w:ascii="Segoe UI" w:hAnsi="Segoe UI" w:cs="Segoe UI"/>
              <w:b/>
              <w:color w:val="0081C4"/>
              <w:sz w:val="16"/>
              <w:szCs w:val="16"/>
            </w:rPr>
            <w:fldChar w:fldCharType="begin"/>
          </w:r>
          <w:r w:rsidRPr="00AC309B">
            <w:rPr>
              <w:rFonts w:ascii="Segoe UI" w:hAnsi="Segoe UI" w:cs="Segoe UI"/>
              <w:b/>
              <w:color w:val="0081C4"/>
              <w:sz w:val="16"/>
              <w:szCs w:val="16"/>
            </w:rPr>
            <w:instrText xml:space="preserve"> PAGE   \* MERGEFORMAT </w:instrText>
          </w:r>
          <w:r w:rsidRPr="00AC309B">
            <w:rPr>
              <w:rFonts w:ascii="Segoe UI" w:hAnsi="Segoe UI" w:cs="Segoe UI"/>
              <w:b/>
              <w:color w:val="0081C4"/>
              <w:sz w:val="16"/>
              <w:szCs w:val="16"/>
            </w:rPr>
            <w:fldChar w:fldCharType="separate"/>
          </w:r>
          <w:r w:rsidR="00DA2C4F">
            <w:rPr>
              <w:rFonts w:ascii="Segoe UI" w:hAnsi="Segoe UI" w:cs="Segoe UI"/>
              <w:b/>
              <w:noProof/>
              <w:color w:val="0081C4"/>
              <w:sz w:val="16"/>
              <w:szCs w:val="16"/>
            </w:rPr>
            <w:t>72</w:t>
          </w:r>
          <w:r w:rsidRPr="00AC309B">
            <w:rPr>
              <w:rFonts w:ascii="Segoe UI" w:hAnsi="Segoe UI" w:cs="Segoe UI"/>
              <w:b/>
              <w:noProof/>
              <w:color w:val="0081C4"/>
              <w:sz w:val="16"/>
              <w:szCs w:val="16"/>
            </w:rPr>
            <w:fldChar w:fldCharType="end"/>
          </w:r>
        </w:p>
      </w:tc>
      <w:tc>
        <w:tcPr>
          <w:tcW w:w="6833" w:type="dxa"/>
          <w:shd w:val="clear" w:color="auto" w:fill="auto"/>
        </w:tcPr>
        <w:p w:rsidR="00821A36" w:rsidRPr="0052270D" w:rsidRDefault="00821A36" w:rsidP="00837896">
          <w:pPr>
            <w:pStyle w:val="Footer"/>
            <w:rPr>
              <w:rFonts w:ascii="Segoe UI" w:hAnsi="Segoe UI" w:cs="Segoe UI"/>
              <w:sz w:val="16"/>
              <w:szCs w:val="16"/>
            </w:rPr>
          </w:pPr>
          <w:r>
            <w:object w:dxaOrig="8324" w:dyaOrig="18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3" type="#_x0000_t75" style="width:45pt;height:9.75pt">
                <v:imagedata r:id="rId1" o:title=""/>
              </v:shape>
              <o:OLEObject Type="Embed" ProgID="PBrush" ShapeID="_x0000_i1063" DrawAspect="Content" ObjectID="_1569303516" r:id="rId2"/>
            </w:object>
          </w:r>
        </w:p>
      </w:tc>
      <w:tc>
        <w:tcPr>
          <w:tcW w:w="3814" w:type="dxa"/>
          <w:shd w:val="clear" w:color="auto" w:fill="auto"/>
        </w:tcPr>
        <w:p w:rsidR="00821A36" w:rsidRPr="0052270D" w:rsidRDefault="00821A36" w:rsidP="00837896">
          <w:pPr>
            <w:pStyle w:val="Footer"/>
            <w:rPr>
              <w:rFonts w:ascii="Segoe UI" w:hAnsi="Segoe UI" w:cs="Segoe UI"/>
              <w:sz w:val="16"/>
              <w:szCs w:val="16"/>
            </w:rPr>
          </w:pPr>
        </w:p>
      </w:tc>
    </w:tr>
  </w:tbl>
  <w:p w:rsidR="00821A36" w:rsidRPr="00D63D9C" w:rsidRDefault="00821A36">
    <w:pPr>
      <w:pStyle w:val="Footer"/>
      <w:rPr>
        <w:sz w:val="2"/>
      </w:rPr>
    </w:pPr>
  </w:p>
</w:ftr>
</file>

<file path=word/footer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025" w:type="dxa"/>
      <w:tblLayout w:type="fixed"/>
      <w:tblCellMar>
        <w:left w:w="0" w:type="dxa"/>
        <w:right w:w="0" w:type="dxa"/>
      </w:tblCellMar>
      <w:tblLook w:val="04A0" w:firstRow="1" w:lastRow="0" w:firstColumn="1" w:lastColumn="0" w:noHBand="0" w:noVBand="1"/>
    </w:tblPr>
    <w:tblGrid>
      <w:gridCol w:w="8487"/>
      <w:gridCol w:w="2268"/>
      <w:gridCol w:w="270"/>
    </w:tblGrid>
    <w:tr w:rsidR="00821A36" w:rsidTr="00837896">
      <w:tc>
        <w:tcPr>
          <w:tcW w:w="8487" w:type="dxa"/>
          <w:shd w:val="clear" w:color="auto" w:fill="auto"/>
        </w:tcPr>
        <w:p w:rsidR="00821A36" w:rsidRPr="007916B0" w:rsidRDefault="00821A36" w:rsidP="00837896">
          <w:pPr>
            <w:pStyle w:val="Footer"/>
            <w:rPr>
              <w:rFonts w:ascii="Segoe UI" w:hAnsi="Segoe UI" w:cs="Segoe UI"/>
              <w:sz w:val="12"/>
              <w:szCs w:val="8"/>
            </w:rPr>
          </w:pPr>
        </w:p>
      </w:tc>
      <w:tc>
        <w:tcPr>
          <w:tcW w:w="2268" w:type="dxa"/>
          <w:shd w:val="clear" w:color="auto" w:fill="auto"/>
        </w:tcPr>
        <w:p w:rsidR="00821A36" w:rsidRPr="007916B0" w:rsidRDefault="00821A36" w:rsidP="00837896">
          <w:pPr>
            <w:pStyle w:val="Footer"/>
            <w:rPr>
              <w:rFonts w:ascii="Segoe UI" w:hAnsi="Segoe UI" w:cs="Segoe UI"/>
              <w:sz w:val="12"/>
              <w:szCs w:val="8"/>
            </w:rPr>
          </w:pPr>
        </w:p>
      </w:tc>
      <w:tc>
        <w:tcPr>
          <w:tcW w:w="270" w:type="dxa"/>
          <w:shd w:val="clear" w:color="auto" w:fill="auto"/>
        </w:tcPr>
        <w:p w:rsidR="00821A36" w:rsidRPr="007916B0" w:rsidRDefault="00821A36" w:rsidP="00837896">
          <w:pPr>
            <w:pStyle w:val="Footer"/>
            <w:rPr>
              <w:rFonts w:ascii="Segoe UI" w:hAnsi="Segoe UI" w:cs="Segoe UI"/>
              <w:sz w:val="12"/>
              <w:szCs w:val="8"/>
            </w:rPr>
          </w:pPr>
        </w:p>
      </w:tc>
    </w:tr>
    <w:tr w:rsidR="00821A36" w:rsidTr="00837896">
      <w:tc>
        <w:tcPr>
          <w:tcW w:w="8487" w:type="dxa"/>
          <w:shd w:val="clear" w:color="auto" w:fill="auto"/>
        </w:tcPr>
        <w:p w:rsidR="00821A36" w:rsidRPr="00B6160E" w:rsidRDefault="00821A36" w:rsidP="00837896">
          <w:pPr>
            <w:pStyle w:val="Footer"/>
            <w:rPr>
              <w:rFonts w:ascii="Segoe UI" w:hAnsi="Segoe UI" w:cs="Segoe UI"/>
              <w:sz w:val="16"/>
              <w:szCs w:val="16"/>
            </w:rPr>
          </w:pPr>
        </w:p>
      </w:tc>
      <w:tc>
        <w:tcPr>
          <w:tcW w:w="2268" w:type="dxa"/>
          <w:shd w:val="clear" w:color="auto" w:fill="auto"/>
        </w:tcPr>
        <w:p w:rsidR="00821A36" w:rsidRPr="00B6160E" w:rsidRDefault="00821A36" w:rsidP="00837896">
          <w:pPr>
            <w:pStyle w:val="Footer"/>
            <w:ind w:right="14"/>
            <w:jc w:val="right"/>
            <w:rPr>
              <w:rFonts w:ascii="Segoe UI" w:hAnsi="Segoe UI" w:cs="Segoe UI"/>
              <w:sz w:val="16"/>
              <w:szCs w:val="16"/>
            </w:rPr>
          </w:pPr>
          <w:r w:rsidRPr="00B6160E">
            <w:rPr>
              <w:rFonts w:ascii="Segoe UI" w:hAnsi="Segoe UI" w:cs="Segoe UI"/>
              <w:sz w:val="16"/>
              <w:szCs w:val="16"/>
            </w:rPr>
            <w:t>2017 PROXY STATEMENT</w:t>
          </w:r>
        </w:p>
      </w:tc>
      <w:tc>
        <w:tcPr>
          <w:tcW w:w="270" w:type="dxa"/>
          <w:shd w:val="clear" w:color="auto" w:fill="auto"/>
          <w:vAlign w:val="bottom"/>
        </w:tcPr>
        <w:p w:rsidR="00821A36" w:rsidRPr="00B6160E" w:rsidRDefault="00821A36" w:rsidP="00837896">
          <w:pPr>
            <w:pStyle w:val="Footer"/>
            <w:ind w:left="43"/>
            <w:jc w:val="right"/>
            <w:rPr>
              <w:rFonts w:ascii="Segoe UI" w:hAnsi="Segoe UI" w:cs="Segoe UI"/>
              <w:b/>
              <w:color w:val="0081C4"/>
              <w:sz w:val="16"/>
              <w:szCs w:val="16"/>
            </w:rPr>
          </w:pPr>
          <w:r w:rsidRPr="00AC309B">
            <w:rPr>
              <w:rFonts w:ascii="Segoe UI" w:hAnsi="Segoe UI" w:cs="Segoe UI"/>
              <w:b/>
              <w:color w:val="0081C4"/>
              <w:sz w:val="16"/>
              <w:szCs w:val="16"/>
            </w:rPr>
            <w:fldChar w:fldCharType="begin"/>
          </w:r>
          <w:r w:rsidRPr="00AC309B">
            <w:rPr>
              <w:rFonts w:ascii="Segoe UI" w:hAnsi="Segoe UI" w:cs="Segoe UI"/>
              <w:b/>
              <w:color w:val="0081C4"/>
              <w:sz w:val="16"/>
              <w:szCs w:val="16"/>
            </w:rPr>
            <w:instrText xml:space="preserve"> PAGE   \* MERGEFORMAT </w:instrText>
          </w:r>
          <w:r w:rsidRPr="00AC309B">
            <w:rPr>
              <w:rFonts w:ascii="Segoe UI" w:hAnsi="Segoe UI" w:cs="Segoe UI"/>
              <w:b/>
              <w:color w:val="0081C4"/>
              <w:sz w:val="16"/>
              <w:szCs w:val="16"/>
            </w:rPr>
            <w:fldChar w:fldCharType="separate"/>
          </w:r>
          <w:r w:rsidR="00DA2C4F">
            <w:rPr>
              <w:rFonts w:ascii="Segoe UI" w:hAnsi="Segoe UI" w:cs="Segoe UI"/>
              <w:b/>
              <w:noProof/>
              <w:color w:val="0081C4"/>
              <w:sz w:val="16"/>
              <w:szCs w:val="16"/>
            </w:rPr>
            <w:t>73</w:t>
          </w:r>
          <w:r w:rsidRPr="00AC309B">
            <w:rPr>
              <w:rFonts w:ascii="Segoe UI" w:hAnsi="Segoe UI" w:cs="Segoe UI"/>
              <w:b/>
              <w:noProof/>
              <w:color w:val="0081C4"/>
              <w:sz w:val="16"/>
              <w:szCs w:val="16"/>
            </w:rPr>
            <w:fldChar w:fldCharType="end"/>
          </w:r>
        </w:p>
      </w:tc>
    </w:tr>
  </w:tbl>
  <w:p w:rsidR="00821A36" w:rsidRPr="00D63D9C" w:rsidRDefault="00821A36">
    <w:pPr>
      <w:pStyle w:val="Footer"/>
      <w:rPr>
        <w:sz w:val="2"/>
      </w:rPr>
    </w:pPr>
  </w:p>
</w:ftr>
</file>

<file path=word/footer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Ind w:w="-342" w:type="dxa"/>
      <w:tblLayout w:type="fixed"/>
      <w:tblCellMar>
        <w:left w:w="0" w:type="dxa"/>
        <w:right w:w="0" w:type="dxa"/>
      </w:tblCellMar>
      <w:tblLook w:val="04A0" w:firstRow="1" w:lastRow="0" w:firstColumn="1" w:lastColumn="0" w:noHBand="0" w:noVBand="1"/>
    </w:tblPr>
    <w:tblGrid>
      <w:gridCol w:w="360"/>
      <w:gridCol w:w="6833"/>
      <w:gridCol w:w="3814"/>
    </w:tblGrid>
    <w:tr w:rsidR="00821A36" w:rsidTr="00837896">
      <w:tc>
        <w:tcPr>
          <w:tcW w:w="360" w:type="dxa"/>
          <w:shd w:val="clear" w:color="auto" w:fill="auto"/>
        </w:tcPr>
        <w:p w:rsidR="00821A36" w:rsidRPr="0052270D" w:rsidRDefault="00821A36" w:rsidP="00837896">
          <w:pPr>
            <w:pStyle w:val="Footer"/>
            <w:rPr>
              <w:rFonts w:ascii="Segoe UI" w:hAnsi="Segoe UI" w:cs="Segoe UI"/>
              <w:sz w:val="8"/>
              <w:szCs w:val="8"/>
            </w:rPr>
          </w:pPr>
        </w:p>
      </w:tc>
      <w:tc>
        <w:tcPr>
          <w:tcW w:w="6833" w:type="dxa"/>
          <w:shd w:val="clear" w:color="auto" w:fill="auto"/>
        </w:tcPr>
        <w:p w:rsidR="00821A36" w:rsidRPr="0052270D" w:rsidRDefault="00821A36" w:rsidP="00837896">
          <w:pPr>
            <w:pStyle w:val="Footer"/>
            <w:rPr>
              <w:rFonts w:ascii="Segoe UI" w:hAnsi="Segoe UI" w:cs="Segoe UI"/>
              <w:sz w:val="8"/>
              <w:szCs w:val="8"/>
            </w:rPr>
          </w:pPr>
        </w:p>
      </w:tc>
      <w:tc>
        <w:tcPr>
          <w:tcW w:w="3814" w:type="dxa"/>
          <w:shd w:val="clear" w:color="auto" w:fill="auto"/>
        </w:tcPr>
        <w:p w:rsidR="00821A36" w:rsidRPr="0052270D" w:rsidRDefault="00821A36" w:rsidP="00837896">
          <w:pPr>
            <w:pStyle w:val="Footer"/>
            <w:rPr>
              <w:rFonts w:ascii="Segoe UI" w:hAnsi="Segoe UI" w:cs="Segoe UI"/>
              <w:sz w:val="8"/>
              <w:szCs w:val="8"/>
            </w:rPr>
          </w:pPr>
        </w:p>
      </w:tc>
    </w:tr>
    <w:tr w:rsidR="00821A36" w:rsidTr="00837896">
      <w:tc>
        <w:tcPr>
          <w:tcW w:w="360" w:type="dxa"/>
          <w:shd w:val="clear" w:color="auto" w:fill="auto"/>
          <w:vAlign w:val="bottom"/>
        </w:tcPr>
        <w:p w:rsidR="00821A36" w:rsidRPr="00B6160E" w:rsidRDefault="00821A36" w:rsidP="00837896">
          <w:pPr>
            <w:pStyle w:val="Footer"/>
            <w:ind w:left="36" w:right="-606"/>
            <w:rPr>
              <w:rFonts w:ascii="Segoe UI" w:hAnsi="Segoe UI" w:cs="Segoe UI"/>
              <w:b/>
              <w:color w:val="0081C4"/>
              <w:sz w:val="16"/>
              <w:szCs w:val="16"/>
            </w:rPr>
          </w:pPr>
          <w:r w:rsidRPr="00AC309B">
            <w:rPr>
              <w:rFonts w:ascii="Segoe UI" w:hAnsi="Segoe UI" w:cs="Segoe UI"/>
              <w:b/>
              <w:color w:val="0081C4"/>
              <w:sz w:val="16"/>
              <w:szCs w:val="16"/>
            </w:rPr>
            <w:fldChar w:fldCharType="begin"/>
          </w:r>
          <w:r w:rsidRPr="00AC309B">
            <w:rPr>
              <w:rFonts w:ascii="Segoe UI" w:hAnsi="Segoe UI" w:cs="Segoe UI"/>
              <w:b/>
              <w:color w:val="0081C4"/>
              <w:sz w:val="16"/>
              <w:szCs w:val="16"/>
            </w:rPr>
            <w:instrText xml:space="preserve"> PAGE   \* MERGEFORMAT </w:instrText>
          </w:r>
          <w:r w:rsidRPr="00AC309B">
            <w:rPr>
              <w:rFonts w:ascii="Segoe UI" w:hAnsi="Segoe UI" w:cs="Segoe UI"/>
              <w:b/>
              <w:color w:val="0081C4"/>
              <w:sz w:val="16"/>
              <w:szCs w:val="16"/>
            </w:rPr>
            <w:fldChar w:fldCharType="separate"/>
          </w:r>
          <w:r w:rsidR="00DA2C4F">
            <w:rPr>
              <w:rFonts w:ascii="Segoe UI" w:hAnsi="Segoe UI" w:cs="Segoe UI"/>
              <w:b/>
              <w:noProof/>
              <w:color w:val="0081C4"/>
              <w:sz w:val="16"/>
              <w:szCs w:val="16"/>
            </w:rPr>
            <w:t>74</w:t>
          </w:r>
          <w:r w:rsidRPr="00AC309B">
            <w:rPr>
              <w:rFonts w:ascii="Segoe UI" w:hAnsi="Segoe UI" w:cs="Segoe UI"/>
              <w:b/>
              <w:noProof/>
              <w:color w:val="0081C4"/>
              <w:sz w:val="16"/>
              <w:szCs w:val="16"/>
            </w:rPr>
            <w:fldChar w:fldCharType="end"/>
          </w:r>
        </w:p>
      </w:tc>
      <w:tc>
        <w:tcPr>
          <w:tcW w:w="6833" w:type="dxa"/>
          <w:shd w:val="clear" w:color="auto" w:fill="auto"/>
        </w:tcPr>
        <w:p w:rsidR="00821A36" w:rsidRPr="0052270D" w:rsidRDefault="00821A36" w:rsidP="00837896">
          <w:pPr>
            <w:pStyle w:val="Footer"/>
            <w:rPr>
              <w:rFonts w:ascii="Segoe UI" w:hAnsi="Segoe UI" w:cs="Segoe UI"/>
              <w:sz w:val="16"/>
              <w:szCs w:val="16"/>
            </w:rPr>
          </w:pPr>
          <w:r>
            <w:object w:dxaOrig="8324" w:dyaOrig="18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4" type="#_x0000_t75" style="width:45pt;height:9.75pt">
                <v:imagedata r:id="rId1" o:title=""/>
              </v:shape>
              <o:OLEObject Type="Embed" ProgID="PBrush" ShapeID="_x0000_i1064" DrawAspect="Content" ObjectID="_1569303517" r:id="rId2"/>
            </w:object>
          </w:r>
        </w:p>
      </w:tc>
      <w:tc>
        <w:tcPr>
          <w:tcW w:w="3814" w:type="dxa"/>
          <w:shd w:val="clear" w:color="auto" w:fill="auto"/>
        </w:tcPr>
        <w:p w:rsidR="00821A36" w:rsidRPr="0052270D" w:rsidRDefault="00821A36" w:rsidP="00837896">
          <w:pPr>
            <w:pStyle w:val="Footer"/>
            <w:rPr>
              <w:rFonts w:ascii="Segoe UI" w:hAnsi="Segoe UI" w:cs="Segoe UI"/>
              <w:sz w:val="16"/>
              <w:szCs w:val="16"/>
            </w:rPr>
          </w:pPr>
        </w:p>
      </w:tc>
    </w:tr>
  </w:tbl>
  <w:p w:rsidR="00821A36" w:rsidRPr="00D63D9C" w:rsidRDefault="00821A36">
    <w:pPr>
      <w:pStyle w:val="Footer"/>
      <w:rPr>
        <w:sz w:val="2"/>
      </w:rPr>
    </w:pPr>
  </w:p>
</w:ftr>
</file>

<file path=word/footer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025" w:type="dxa"/>
      <w:tblLayout w:type="fixed"/>
      <w:tblCellMar>
        <w:left w:w="0" w:type="dxa"/>
        <w:right w:w="0" w:type="dxa"/>
      </w:tblCellMar>
      <w:tblLook w:val="04A0" w:firstRow="1" w:lastRow="0" w:firstColumn="1" w:lastColumn="0" w:noHBand="0" w:noVBand="1"/>
    </w:tblPr>
    <w:tblGrid>
      <w:gridCol w:w="8487"/>
      <w:gridCol w:w="2268"/>
      <w:gridCol w:w="270"/>
    </w:tblGrid>
    <w:tr w:rsidR="00821A36" w:rsidTr="00837896">
      <w:tc>
        <w:tcPr>
          <w:tcW w:w="8487" w:type="dxa"/>
          <w:shd w:val="clear" w:color="auto" w:fill="auto"/>
        </w:tcPr>
        <w:p w:rsidR="00821A36" w:rsidRPr="007916B0" w:rsidRDefault="00821A36" w:rsidP="00837896">
          <w:pPr>
            <w:pStyle w:val="Footer"/>
            <w:rPr>
              <w:rFonts w:ascii="Segoe UI" w:hAnsi="Segoe UI" w:cs="Segoe UI"/>
              <w:sz w:val="12"/>
              <w:szCs w:val="8"/>
            </w:rPr>
          </w:pPr>
        </w:p>
      </w:tc>
      <w:tc>
        <w:tcPr>
          <w:tcW w:w="2268" w:type="dxa"/>
          <w:shd w:val="clear" w:color="auto" w:fill="auto"/>
        </w:tcPr>
        <w:p w:rsidR="00821A36" w:rsidRPr="007916B0" w:rsidRDefault="00821A36" w:rsidP="00837896">
          <w:pPr>
            <w:pStyle w:val="Footer"/>
            <w:rPr>
              <w:rFonts w:ascii="Segoe UI" w:hAnsi="Segoe UI" w:cs="Segoe UI"/>
              <w:sz w:val="12"/>
              <w:szCs w:val="8"/>
            </w:rPr>
          </w:pPr>
        </w:p>
      </w:tc>
      <w:tc>
        <w:tcPr>
          <w:tcW w:w="270" w:type="dxa"/>
          <w:shd w:val="clear" w:color="auto" w:fill="auto"/>
        </w:tcPr>
        <w:p w:rsidR="00821A36" w:rsidRPr="007916B0" w:rsidRDefault="00821A36" w:rsidP="00837896">
          <w:pPr>
            <w:pStyle w:val="Footer"/>
            <w:rPr>
              <w:rFonts w:ascii="Segoe UI" w:hAnsi="Segoe UI" w:cs="Segoe UI"/>
              <w:sz w:val="12"/>
              <w:szCs w:val="8"/>
            </w:rPr>
          </w:pPr>
        </w:p>
      </w:tc>
    </w:tr>
    <w:tr w:rsidR="00821A36" w:rsidTr="00837896">
      <w:tc>
        <w:tcPr>
          <w:tcW w:w="8487" w:type="dxa"/>
          <w:shd w:val="clear" w:color="auto" w:fill="auto"/>
        </w:tcPr>
        <w:p w:rsidR="00821A36" w:rsidRPr="00B6160E" w:rsidRDefault="00821A36" w:rsidP="00837896">
          <w:pPr>
            <w:pStyle w:val="Footer"/>
            <w:rPr>
              <w:rFonts w:ascii="Segoe UI" w:hAnsi="Segoe UI" w:cs="Segoe UI"/>
              <w:sz w:val="16"/>
              <w:szCs w:val="16"/>
            </w:rPr>
          </w:pPr>
        </w:p>
      </w:tc>
      <w:tc>
        <w:tcPr>
          <w:tcW w:w="2268" w:type="dxa"/>
          <w:shd w:val="clear" w:color="auto" w:fill="auto"/>
        </w:tcPr>
        <w:p w:rsidR="00821A36" w:rsidRPr="00B6160E" w:rsidRDefault="00821A36" w:rsidP="00837896">
          <w:pPr>
            <w:pStyle w:val="Footer"/>
            <w:ind w:right="14"/>
            <w:jc w:val="right"/>
            <w:rPr>
              <w:rFonts w:ascii="Segoe UI" w:hAnsi="Segoe UI" w:cs="Segoe UI"/>
              <w:sz w:val="16"/>
              <w:szCs w:val="16"/>
            </w:rPr>
          </w:pPr>
          <w:r w:rsidRPr="00B6160E">
            <w:rPr>
              <w:rFonts w:ascii="Segoe UI" w:hAnsi="Segoe UI" w:cs="Segoe UI"/>
              <w:sz w:val="16"/>
              <w:szCs w:val="16"/>
            </w:rPr>
            <w:t>2017 PROXY STATEMENT</w:t>
          </w:r>
        </w:p>
      </w:tc>
      <w:tc>
        <w:tcPr>
          <w:tcW w:w="270" w:type="dxa"/>
          <w:shd w:val="clear" w:color="auto" w:fill="auto"/>
          <w:vAlign w:val="bottom"/>
        </w:tcPr>
        <w:p w:rsidR="00821A36" w:rsidRPr="00B6160E" w:rsidRDefault="00821A36" w:rsidP="00837896">
          <w:pPr>
            <w:pStyle w:val="Footer"/>
            <w:ind w:left="43"/>
            <w:jc w:val="right"/>
            <w:rPr>
              <w:rFonts w:ascii="Segoe UI" w:hAnsi="Segoe UI" w:cs="Segoe UI"/>
              <w:b/>
              <w:color w:val="0081C4"/>
              <w:sz w:val="16"/>
              <w:szCs w:val="16"/>
            </w:rPr>
          </w:pPr>
          <w:r w:rsidRPr="00AC309B">
            <w:rPr>
              <w:rFonts w:ascii="Segoe UI" w:hAnsi="Segoe UI" w:cs="Segoe UI"/>
              <w:b/>
              <w:color w:val="0081C4"/>
              <w:sz w:val="16"/>
              <w:szCs w:val="16"/>
            </w:rPr>
            <w:fldChar w:fldCharType="begin"/>
          </w:r>
          <w:r w:rsidRPr="00AC309B">
            <w:rPr>
              <w:rFonts w:ascii="Segoe UI" w:hAnsi="Segoe UI" w:cs="Segoe UI"/>
              <w:b/>
              <w:color w:val="0081C4"/>
              <w:sz w:val="16"/>
              <w:szCs w:val="16"/>
            </w:rPr>
            <w:instrText xml:space="preserve"> PAGE   \* MERGEFORMAT </w:instrText>
          </w:r>
          <w:r w:rsidRPr="00AC309B">
            <w:rPr>
              <w:rFonts w:ascii="Segoe UI" w:hAnsi="Segoe UI" w:cs="Segoe UI"/>
              <w:b/>
              <w:color w:val="0081C4"/>
              <w:sz w:val="16"/>
              <w:szCs w:val="16"/>
            </w:rPr>
            <w:fldChar w:fldCharType="separate"/>
          </w:r>
          <w:r w:rsidR="00DA2C4F">
            <w:rPr>
              <w:rFonts w:ascii="Segoe UI" w:hAnsi="Segoe UI" w:cs="Segoe UI"/>
              <w:b/>
              <w:noProof/>
              <w:color w:val="0081C4"/>
              <w:sz w:val="16"/>
              <w:szCs w:val="16"/>
            </w:rPr>
            <w:t>75</w:t>
          </w:r>
          <w:r w:rsidRPr="00AC309B">
            <w:rPr>
              <w:rFonts w:ascii="Segoe UI" w:hAnsi="Segoe UI" w:cs="Segoe UI"/>
              <w:b/>
              <w:noProof/>
              <w:color w:val="0081C4"/>
              <w:sz w:val="16"/>
              <w:szCs w:val="16"/>
            </w:rPr>
            <w:fldChar w:fldCharType="end"/>
          </w:r>
        </w:p>
      </w:tc>
    </w:tr>
  </w:tbl>
  <w:p w:rsidR="00821A36" w:rsidRPr="00D63D9C" w:rsidRDefault="00821A36">
    <w:pPr>
      <w:pStyle w:val="Footer"/>
      <w:rPr>
        <w:sz w:val="2"/>
      </w:rPr>
    </w:pPr>
  </w:p>
</w:ftr>
</file>

<file path=word/footer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Ind w:w="-342" w:type="dxa"/>
      <w:tblLayout w:type="fixed"/>
      <w:tblCellMar>
        <w:left w:w="0" w:type="dxa"/>
        <w:right w:w="0" w:type="dxa"/>
      </w:tblCellMar>
      <w:tblLook w:val="04A0" w:firstRow="1" w:lastRow="0" w:firstColumn="1" w:lastColumn="0" w:noHBand="0" w:noVBand="1"/>
    </w:tblPr>
    <w:tblGrid>
      <w:gridCol w:w="360"/>
      <w:gridCol w:w="6833"/>
      <w:gridCol w:w="3814"/>
    </w:tblGrid>
    <w:tr w:rsidR="00821A36" w:rsidTr="00837896">
      <w:tc>
        <w:tcPr>
          <w:tcW w:w="360" w:type="dxa"/>
          <w:shd w:val="clear" w:color="auto" w:fill="auto"/>
        </w:tcPr>
        <w:p w:rsidR="00821A36" w:rsidRPr="0052270D" w:rsidRDefault="00821A36" w:rsidP="00837896">
          <w:pPr>
            <w:pStyle w:val="Footer"/>
            <w:rPr>
              <w:rFonts w:ascii="Segoe UI" w:hAnsi="Segoe UI" w:cs="Segoe UI"/>
              <w:sz w:val="8"/>
              <w:szCs w:val="8"/>
            </w:rPr>
          </w:pPr>
        </w:p>
      </w:tc>
      <w:tc>
        <w:tcPr>
          <w:tcW w:w="6833" w:type="dxa"/>
          <w:shd w:val="clear" w:color="auto" w:fill="auto"/>
        </w:tcPr>
        <w:p w:rsidR="00821A36" w:rsidRPr="0052270D" w:rsidRDefault="00821A36" w:rsidP="00837896">
          <w:pPr>
            <w:pStyle w:val="Footer"/>
            <w:rPr>
              <w:rFonts w:ascii="Segoe UI" w:hAnsi="Segoe UI" w:cs="Segoe UI"/>
              <w:sz w:val="8"/>
              <w:szCs w:val="8"/>
            </w:rPr>
          </w:pPr>
        </w:p>
      </w:tc>
      <w:tc>
        <w:tcPr>
          <w:tcW w:w="3814" w:type="dxa"/>
          <w:shd w:val="clear" w:color="auto" w:fill="auto"/>
        </w:tcPr>
        <w:p w:rsidR="00821A36" w:rsidRPr="0052270D" w:rsidRDefault="00821A36" w:rsidP="00837896">
          <w:pPr>
            <w:pStyle w:val="Footer"/>
            <w:rPr>
              <w:rFonts w:ascii="Segoe UI" w:hAnsi="Segoe UI" w:cs="Segoe UI"/>
              <w:sz w:val="8"/>
              <w:szCs w:val="8"/>
            </w:rPr>
          </w:pPr>
        </w:p>
      </w:tc>
    </w:tr>
    <w:tr w:rsidR="00821A36" w:rsidTr="00837896">
      <w:tc>
        <w:tcPr>
          <w:tcW w:w="360" w:type="dxa"/>
          <w:shd w:val="clear" w:color="auto" w:fill="auto"/>
          <w:vAlign w:val="bottom"/>
        </w:tcPr>
        <w:p w:rsidR="00821A36" w:rsidRPr="00B6160E" w:rsidRDefault="00821A36" w:rsidP="00837896">
          <w:pPr>
            <w:pStyle w:val="Footer"/>
            <w:ind w:left="36" w:right="-606"/>
            <w:rPr>
              <w:rFonts w:ascii="Segoe UI" w:hAnsi="Segoe UI" w:cs="Segoe UI"/>
              <w:b/>
              <w:color w:val="0081C4"/>
              <w:sz w:val="16"/>
              <w:szCs w:val="16"/>
            </w:rPr>
          </w:pPr>
          <w:r w:rsidRPr="00AC309B">
            <w:rPr>
              <w:rFonts w:ascii="Segoe UI" w:hAnsi="Segoe UI" w:cs="Segoe UI"/>
              <w:b/>
              <w:color w:val="0081C4"/>
              <w:sz w:val="16"/>
              <w:szCs w:val="16"/>
            </w:rPr>
            <w:fldChar w:fldCharType="begin"/>
          </w:r>
          <w:r w:rsidRPr="00AC309B">
            <w:rPr>
              <w:rFonts w:ascii="Segoe UI" w:hAnsi="Segoe UI" w:cs="Segoe UI"/>
              <w:b/>
              <w:color w:val="0081C4"/>
              <w:sz w:val="16"/>
              <w:szCs w:val="16"/>
            </w:rPr>
            <w:instrText xml:space="preserve"> PAGE   \* MERGEFORMAT </w:instrText>
          </w:r>
          <w:r w:rsidRPr="00AC309B">
            <w:rPr>
              <w:rFonts w:ascii="Segoe UI" w:hAnsi="Segoe UI" w:cs="Segoe UI"/>
              <w:b/>
              <w:color w:val="0081C4"/>
              <w:sz w:val="16"/>
              <w:szCs w:val="16"/>
            </w:rPr>
            <w:fldChar w:fldCharType="separate"/>
          </w:r>
          <w:r w:rsidR="00DA2C4F">
            <w:rPr>
              <w:rFonts w:ascii="Segoe UI" w:hAnsi="Segoe UI" w:cs="Segoe UI"/>
              <w:b/>
              <w:noProof/>
              <w:color w:val="0081C4"/>
              <w:sz w:val="16"/>
              <w:szCs w:val="16"/>
            </w:rPr>
            <w:t>76</w:t>
          </w:r>
          <w:r w:rsidRPr="00AC309B">
            <w:rPr>
              <w:rFonts w:ascii="Segoe UI" w:hAnsi="Segoe UI" w:cs="Segoe UI"/>
              <w:b/>
              <w:noProof/>
              <w:color w:val="0081C4"/>
              <w:sz w:val="16"/>
              <w:szCs w:val="16"/>
            </w:rPr>
            <w:fldChar w:fldCharType="end"/>
          </w:r>
        </w:p>
      </w:tc>
      <w:tc>
        <w:tcPr>
          <w:tcW w:w="6833" w:type="dxa"/>
          <w:shd w:val="clear" w:color="auto" w:fill="auto"/>
        </w:tcPr>
        <w:p w:rsidR="00821A36" w:rsidRPr="0052270D" w:rsidRDefault="00821A36" w:rsidP="00837896">
          <w:pPr>
            <w:pStyle w:val="Footer"/>
            <w:rPr>
              <w:rFonts w:ascii="Segoe UI" w:hAnsi="Segoe UI" w:cs="Segoe UI"/>
              <w:sz w:val="16"/>
              <w:szCs w:val="16"/>
            </w:rPr>
          </w:pPr>
          <w:r>
            <w:object w:dxaOrig="8324" w:dyaOrig="18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5" type="#_x0000_t75" style="width:45pt;height:9.75pt">
                <v:imagedata r:id="rId1" o:title=""/>
              </v:shape>
              <o:OLEObject Type="Embed" ProgID="PBrush" ShapeID="_x0000_i1065" DrawAspect="Content" ObjectID="_1569303518" r:id="rId2"/>
            </w:object>
          </w:r>
        </w:p>
      </w:tc>
      <w:tc>
        <w:tcPr>
          <w:tcW w:w="3814" w:type="dxa"/>
          <w:shd w:val="clear" w:color="auto" w:fill="auto"/>
        </w:tcPr>
        <w:p w:rsidR="00821A36" w:rsidRPr="0052270D" w:rsidRDefault="00821A36" w:rsidP="00837896">
          <w:pPr>
            <w:pStyle w:val="Footer"/>
            <w:rPr>
              <w:rFonts w:ascii="Segoe UI" w:hAnsi="Segoe UI" w:cs="Segoe UI"/>
              <w:sz w:val="16"/>
              <w:szCs w:val="16"/>
            </w:rPr>
          </w:pPr>
        </w:p>
      </w:tc>
    </w:tr>
  </w:tbl>
  <w:p w:rsidR="00821A36" w:rsidRPr="00D63D9C" w:rsidRDefault="00821A36">
    <w:pPr>
      <w:pStyle w:val="Footer"/>
      <w:rPr>
        <w:sz w:val="2"/>
      </w:rPr>
    </w:pPr>
  </w:p>
</w:ftr>
</file>

<file path=word/footer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025" w:type="dxa"/>
      <w:tblLayout w:type="fixed"/>
      <w:tblCellMar>
        <w:left w:w="0" w:type="dxa"/>
        <w:right w:w="0" w:type="dxa"/>
      </w:tblCellMar>
      <w:tblLook w:val="04A0" w:firstRow="1" w:lastRow="0" w:firstColumn="1" w:lastColumn="0" w:noHBand="0" w:noVBand="1"/>
    </w:tblPr>
    <w:tblGrid>
      <w:gridCol w:w="8487"/>
      <w:gridCol w:w="2268"/>
      <w:gridCol w:w="270"/>
    </w:tblGrid>
    <w:tr w:rsidR="00821A36" w:rsidTr="00837896">
      <w:tc>
        <w:tcPr>
          <w:tcW w:w="8487" w:type="dxa"/>
          <w:shd w:val="clear" w:color="auto" w:fill="auto"/>
        </w:tcPr>
        <w:p w:rsidR="00821A36" w:rsidRPr="007916B0" w:rsidRDefault="00821A36" w:rsidP="00837896">
          <w:pPr>
            <w:pStyle w:val="Footer"/>
            <w:rPr>
              <w:rFonts w:ascii="Segoe UI" w:hAnsi="Segoe UI" w:cs="Segoe UI"/>
              <w:sz w:val="12"/>
              <w:szCs w:val="8"/>
            </w:rPr>
          </w:pPr>
        </w:p>
      </w:tc>
      <w:tc>
        <w:tcPr>
          <w:tcW w:w="2268" w:type="dxa"/>
          <w:shd w:val="clear" w:color="auto" w:fill="auto"/>
        </w:tcPr>
        <w:p w:rsidR="00821A36" w:rsidRPr="007916B0" w:rsidRDefault="00821A36" w:rsidP="00837896">
          <w:pPr>
            <w:pStyle w:val="Footer"/>
            <w:rPr>
              <w:rFonts w:ascii="Segoe UI" w:hAnsi="Segoe UI" w:cs="Segoe UI"/>
              <w:sz w:val="12"/>
              <w:szCs w:val="8"/>
            </w:rPr>
          </w:pPr>
        </w:p>
      </w:tc>
      <w:tc>
        <w:tcPr>
          <w:tcW w:w="270" w:type="dxa"/>
          <w:shd w:val="clear" w:color="auto" w:fill="auto"/>
        </w:tcPr>
        <w:p w:rsidR="00821A36" w:rsidRPr="007916B0" w:rsidRDefault="00821A36" w:rsidP="00837896">
          <w:pPr>
            <w:pStyle w:val="Footer"/>
            <w:rPr>
              <w:rFonts w:ascii="Segoe UI" w:hAnsi="Segoe UI" w:cs="Segoe UI"/>
              <w:sz w:val="12"/>
              <w:szCs w:val="8"/>
            </w:rPr>
          </w:pPr>
        </w:p>
      </w:tc>
    </w:tr>
    <w:tr w:rsidR="00821A36" w:rsidTr="00837896">
      <w:tc>
        <w:tcPr>
          <w:tcW w:w="8487" w:type="dxa"/>
          <w:shd w:val="clear" w:color="auto" w:fill="auto"/>
        </w:tcPr>
        <w:p w:rsidR="00821A36" w:rsidRPr="00B6160E" w:rsidRDefault="00821A36" w:rsidP="00837896">
          <w:pPr>
            <w:pStyle w:val="Footer"/>
            <w:rPr>
              <w:rFonts w:ascii="Segoe UI" w:hAnsi="Segoe UI" w:cs="Segoe UI"/>
              <w:sz w:val="16"/>
              <w:szCs w:val="16"/>
            </w:rPr>
          </w:pPr>
        </w:p>
      </w:tc>
      <w:tc>
        <w:tcPr>
          <w:tcW w:w="2268" w:type="dxa"/>
          <w:shd w:val="clear" w:color="auto" w:fill="auto"/>
        </w:tcPr>
        <w:p w:rsidR="00821A36" w:rsidRPr="00B6160E" w:rsidRDefault="00821A36" w:rsidP="00837896">
          <w:pPr>
            <w:pStyle w:val="Footer"/>
            <w:ind w:right="14"/>
            <w:jc w:val="right"/>
            <w:rPr>
              <w:rFonts w:ascii="Segoe UI" w:hAnsi="Segoe UI" w:cs="Segoe UI"/>
              <w:sz w:val="16"/>
              <w:szCs w:val="16"/>
            </w:rPr>
          </w:pPr>
          <w:r w:rsidRPr="00B6160E">
            <w:rPr>
              <w:rFonts w:ascii="Segoe UI" w:hAnsi="Segoe UI" w:cs="Segoe UI"/>
              <w:sz w:val="16"/>
              <w:szCs w:val="16"/>
            </w:rPr>
            <w:t>2017 PROXY STATEMENT</w:t>
          </w:r>
        </w:p>
      </w:tc>
      <w:tc>
        <w:tcPr>
          <w:tcW w:w="270" w:type="dxa"/>
          <w:shd w:val="clear" w:color="auto" w:fill="auto"/>
          <w:vAlign w:val="bottom"/>
        </w:tcPr>
        <w:p w:rsidR="00821A36" w:rsidRPr="00B6160E" w:rsidRDefault="00821A36" w:rsidP="00837896">
          <w:pPr>
            <w:pStyle w:val="Footer"/>
            <w:ind w:left="43"/>
            <w:jc w:val="right"/>
            <w:rPr>
              <w:rFonts w:ascii="Segoe UI" w:hAnsi="Segoe UI" w:cs="Segoe UI"/>
              <w:b/>
              <w:color w:val="0081C4"/>
              <w:sz w:val="16"/>
              <w:szCs w:val="16"/>
            </w:rPr>
          </w:pPr>
          <w:r w:rsidRPr="00AC309B">
            <w:rPr>
              <w:rFonts w:ascii="Segoe UI" w:hAnsi="Segoe UI" w:cs="Segoe UI"/>
              <w:b/>
              <w:color w:val="0081C4"/>
              <w:sz w:val="16"/>
              <w:szCs w:val="16"/>
            </w:rPr>
            <w:fldChar w:fldCharType="begin"/>
          </w:r>
          <w:r w:rsidRPr="00AC309B">
            <w:rPr>
              <w:rFonts w:ascii="Segoe UI" w:hAnsi="Segoe UI" w:cs="Segoe UI"/>
              <w:b/>
              <w:color w:val="0081C4"/>
              <w:sz w:val="16"/>
              <w:szCs w:val="16"/>
            </w:rPr>
            <w:instrText xml:space="preserve"> PAGE   \* MERGEFORMAT </w:instrText>
          </w:r>
          <w:r w:rsidRPr="00AC309B">
            <w:rPr>
              <w:rFonts w:ascii="Segoe UI" w:hAnsi="Segoe UI" w:cs="Segoe UI"/>
              <w:b/>
              <w:color w:val="0081C4"/>
              <w:sz w:val="16"/>
              <w:szCs w:val="16"/>
            </w:rPr>
            <w:fldChar w:fldCharType="separate"/>
          </w:r>
          <w:r w:rsidR="00DA2C4F">
            <w:rPr>
              <w:rFonts w:ascii="Segoe UI" w:hAnsi="Segoe UI" w:cs="Segoe UI"/>
              <w:b/>
              <w:noProof/>
              <w:color w:val="0081C4"/>
              <w:sz w:val="16"/>
              <w:szCs w:val="16"/>
            </w:rPr>
            <w:t>77</w:t>
          </w:r>
          <w:r w:rsidRPr="00AC309B">
            <w:rPr>
              <w:rFonts w:ascii="Segoe UI" w:hAnsi="Segoe UI" w:cs="Segoe UI"/>
              <w:b/>
              <w:noProof/>
              <w:color w:val="0081C4"/>
              <w:sz w:val="16"/>
              <w:szCs w:val="16"/>
            </w:rPr>
            <w:fldChar w:fldCharType="end"/>
          </w:r>
        </w:p>
      </w:tc>
    </w:tr>
  </w:tbl>
  <w:p w:rsidR="00821A36" w:rsidRPr="00D63D9C" w:rsidRDefault="00821A36">
    <w:pPr>
      <w:pStyle w:val="Footer"/>
      <w:rPr>
        <w:sz w:val="2"/>
      </w:rPr>
    </w:pPr>
  </w:p>
</w:ftr>
</file>

<file path=word/footer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Ind w:w="-342" w:type="dxa"/>
      <w:tblLayout w:type="fixed"/>
      <w:tblCellMar>
        <w:left w:w="0" w:type="dxa"/>
        <w:right w:w="0" w:type="dxa"/>
      </w:tblCellMar>
      <w:tblLook w:val="04A0" w:firstRow="1" w:lastRow="0" w:firstColumn="1" w:lastColumn="0" w:noHBand="0" w:noVBand="1"/>
    </w:tblPr>
    <w:tblGrid>
      <w:gridCol w:w="360"/>
      <w:gridCol w:w="6833"/>
      <w:gridCol w:w="3814"/>
    </w:tblGrid>
    <w:tr w:rsidR="00821A36" w:rsidTr="00837896">
      <w:tc>
        <w:tcPr>
          <w:tcW w:w="360" w:type="dxa"/>
          <w:shd w:val="clear" w:color="auto" w:fill="auto"/>
        </w:tcPr>
        <w:p w:rsidR="00821A36" w:rsidRPr="0052270D" w:rsidRDefault="00821A36" w:rsidP="00837896">
          <w:pPr>
            <w:pStyle w:val="Footer"/>
            <w:rPr>
              <w:rFonts w:ascii="Segoe UI" w:hAnsi="Segoe UI" w:cs="Segoe UI"/>
              <w:sz w:val="8"/>
              <w:szCs w:val="8"/>
            </w:rPr>
          </w:pPr>
        </w:p>
      </w:tc>
      <w:tc>
        <w:tcPr>
          <w:tcW w:w="6833" w:type="dxa"/>
          <w:shd w:val="clear" w:color="auto" w:fill="auto"/>
        </w:tcPr>
        <w:p w:rsidR="00821A36" w:rsidRPr="0052270D" w:rsidRDefault="00821A36" w:rsidP="00837896">
          <w:pPr>
            <w:pStyle w:val="Footer"/>
            <w:rPr>
              <w:rFonts w:ascii="Segoe UI" w:hAnsi="Segoe UI" w:cs="Segoe UI"/>
              <w:sz w:val="8"/>
              <w:szCs w:val="8"/>
            </w:rPr>
          </w:pPr>
        </w:p>
      </w:tc>
      <w:tc>
        <w:tcPr>
          <w:tcW w:w="3814" w:type="dxa"/>
          <w:shd w:val="clear" w:color="auto" w:fill="auto"/>
        </w:tcPr>
        <w:p w:rsidR="00821A36" w:rsidRPr="0052270D" w:rsidRDefault="00821A36" w:rsidP="00837896">
          <w:pPr>
            <w:pStyle w:val="Footer"/>
            <w:rPr>
              <w:rFonts w:ascii="Segoe UI" w:hAnsi="Segoe UI" w:cs="Segoe UI"/>
              <w:sz w:val="8"/>
              <w:szCs w:val="8"/>
            </w:rPr>
          </w:pPr>
        </w:p>
      </w:tc>
    </w:tr>
    <w:tr w:rsidR="00821A36" w:rsidTr="00837896">
      <w:tc>
        <w:tcPr>
          <w:tcW w:w="360" w:type="dxa"/>
          <w:shd w:val="clear" w:color="auto" w:fill="auto"/>
          <w:vAlign w:val="bottom"/>
        </w:tcPr>
        <w:p w:rsidR="00821A36" w:rsidRPr="00B6160E" w:rsidRDefault="00821A36" w:rsidP="00837896">
          <w:pPr>
            <w:pStyle w:val="Footer"/>
            <w:ind w:left="36" w:right="-606"/>
            <w:rPr>
              <w:rFonts w:ascii="Segoe UI" w:hAnsi="Segoe UI" w:cs="Segoe UI"/>
              <w:b/>
              <w:color w:val="0081C4"/>
              <w:sz w:val="16"/>
              <w:szCs w:val="16"/>
            </w:rPr>
          </w:pPr>
          <w:r w:rsidRPr="00AC309B">
            <w:rPr>
              <w:rFonts w:ascii="Segoe UI" w:hAnsi="Segoe UI" w:cs="Segoe UI"/>
              <w:b/>
              <w:color w:val="0081C4"/>
              <w:sz w:val="16"/>
              <w:szCs w:val="16"/>
            </w:rPr>
            <w:fldChar w:fldCharType="begin"/>
          </w:r>
          <w:r w:rsidRPr="00AC309B">
            <w:rPr>
              <w:rFonts w:ascii="Segoe UI" w:hAnsi="Segoe UI" w:cs="Segoe UI"/>
              <w:b/>
              <w:color w:val="0081C4"/>
              <w:sz w:val="16"/>
              <w:szCs w:val="16"/>
            </w:rPr>
            <w:instrText xml:space="preserve"> PAGE   \* MERGEFORMAT </w:instrText>
          </w:r>
          <w:r w:rsidRPr="00AC309B">
            <w:rPr>
              <w:rFonts w:ascii="Segoe UI" w:hAnsi="Segoe UI" w:cs="Segoe UI"/>
              <w:b/>
              <w:color w:val="0081C4"/>
              <w:sz w:val="16"/>
              <w:szCs w:val="16"/>
            </w:rPr>
            <w:fldChar w:fldCharType="separate"/>
          </w:r>
          <w:r w:rsidR="00DA2C4F">
            <w:rPr>
              <w:rFonts w:ascii="Segoe UI" w:hAnsi="Segoe UI" w:cs="Segoe UI"/>
              <w:b/>
              <w:noProof/>
              <w:color w:val="0081C4"/>
              <w:sz w:val="16"/>
              <w:szCs w:val="16"/>
            </w:rPr>
            <w:t>78</w:t>
          </w:r>
          <w:r w:rsidRPr="00AC309B">
            <w:rPr>
              <w:rFonts w:ascii="Segoe UI" w:hAnsi="Segoe UI" w:cs="Segoe UI"/>
              <w:b/>
              <w:noProof/>
              <w:color w:val="0081C4"/>
              <w:sz w:val="16"/>
              <w:szCs w:val="16"/>
            </w:rPr>
            <w:fldChar w:fldCharType="end"/>
          </w:r>
        </w:p>
      </w:tc>
      <w:tc>
        <w:tcPr>
          <w:tcW w:w="6833" w:type="dxa"/>
          <w:shd w:val="clear" w:color="auto" w:fill="auto"/>
        </w:tcPr>
        <w:p w:rsidR="00821A36" w:rsidRPr="0052270D" w:rsidRDefault="00821A36" w:rsidP="00837896">
          <w:pPr>
            <w:pStyle w:val="Footer"/>
            <w:rPr>
              <w:rFonts w:ascii="Segoe UI" w:hAnsi="Segoe UI" w:cs="Segoe UI"/>
              <w:sz w:val="16"/>
              <w:szCs w:val="16"/>
            </w:rPr>
          </w:pPr>
          <w:r>
            <w:object w:dxaOrig="8324" w:dyaOrig="18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6" type="#_x0000_t75" style="width:45pt;height:9.75pt">
                <v:imagedata r:id="rId1" o:title=""/>
              </v:shape>
              <o:OLEObject Type="Embed" ProgID="PBrush" ShapeID="_x0000_i1066" DrawAspect="Content" ObjectID="_1569303519" r:id="rId2"/>
            </w:object>
          </w:r>
        </w:p>
      </w:tc>
      <w:tc>
        <w:tcPr>
          <w:tcW w:w="3814" w:type="dxa"/>
          <w:shd w:val="clear" w:color="auto" w:fill="auto"/>
        </w:tcPr>
        <w:p w:rsidR="00821A36" w:rsidRPr="0052270D" w:rsidRDefault="00821A36" w:rsidP="00837896">
          <w:pPr>
            <w:pStyle w:val="Footer"/>
            <w:rPr>
              <w:rFonts w:ascii="Segoe UI" w:hAnsi="Segoe UI" w:cs="Segoe UI"/>
              <w:sz w:val="16"/>
              <w:szCs w:val="16"/>
            </w:rPr>
          </w:pPr>
        </w:p>
      </w:tc>
    </w:tr>
  </w:tbl>
  <w:p w:rsidR="00821A36" w:rsidRPr="00D63D9C" w:rsidRDefault="00821A36">
    <w:pPr>
      <w:pStyle w:val="Footer"/>
      <w:rPr>
        <w:sz w:val="2"/>
      </w:rPr>
    </w:pPr>
  </w:p>
</w:ftr>
</file>

<file path=word/footer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025" w:type="dxa"/>
      <w:tblLayout w:type="fixed"/>
      <w:tblCellMar>
        <w:left w:w="0" w:type="dxa"/>
        <w:right w:w="0" w:type="dxa"/>
      </w:tblCellMar>
      <w:tblLook w:val="04A0" w:firstRow="1" w:lastRow="0" w:firstColumn="1" w:lastColumn="0" w:noHBand="0" w:noVBand="1"/>
    </w:tblPr>
    <w:tblGrid>
      <w:gridCol w:w="8487"/>
      <w:gridCol w:w="2268"/>
      <w:gridCol w:w="270"/>
    </w:tblGrid>
    <w:tr w:rsidR="00821A36" w:rsidTr="00837896">
      <w:tc>
        <w:tcPr>
          <w:tcW w:w="8487" w:type="dxa"/>
          <w:shd w:val="clear" w:color="auto" w:fill="auto"/>
        </w:tcPr>
        <w:p w:rsidR="00821A36" w:rsidRPr="007916B0" w:rsidRDefault="00821A36" w:rsidP="00837896">
          <w:pPr>
            <w:pStyle w:val="Footer"/>
            <w:rPr>
              <w:rFonts w:ascii="Segoe UI" w:hAnsi="Segoe UI" w:cs="Segoe UI"/>
              <w:sz w:val="12"/>
              <w:szCs w:val="8"/>
            </w:rPr>
          </w:pPr>
        </w:p>
      </w:tc>
      <w:tc>
        <w:tcPr>
          <w:tcW w:w="2268" w:type="dxa"/>
          <w:shd w:val="clear" w:color="auto" w:fill="auto"/>
        </w:tcPr>
        <w:p w:rsidR="00821A36" w:rsidRPr="007916B0" w:rsidRDefault="00821A36" w:rsidP="00837896">
          <w:pPr>
            <w:pStyle w:val="Footer"/>
            <w:rPr>
              <w:rFonts w:ascii="Segoe UI" w:hAnsi="Segoe UI" w:cs="Segoe UI"/>
              <w:sz w:val="12"/>
              <w:szCs w:val="8"/>
            </w:rPr>
          </w:pPr>
        </w:p>
      </w:tc>
      <w:tc>
        <w:tcPr>
          <w:tcW w:w="270" w:type="dxa"/>
          <w:shd w:val="clear" w:color="auto" w:fill="auto"/>
        </w:tcPr>
        <w:p w:rsidR="00821A36" w:rsidRPr="007916B0" w:rsidRDefault="00821A36" w:rsidP="00837896">
          <w:pPr>
            <w:pStyle w:val="Footer"/>
            <w:rPr>
              <w:rFonts w:ascii="Segoe UI" w:hAnsi="Segoe UI" w:cs="Segoe UI"/>
              <w:sz w:val="12"/>
              <w:szCs w:val="8"/>
            </w:rPr>
          </w:pPr>
        </w:p>
      </w:tc>
    </w:tr>
    <w:tr w:rsidR="00821A36" w:rsidTr="00837896">
      <w:tc>
        <w:tcPr>
          <w:tcW w:w="8487" w:type="dxa"/>
          <w:shd w:val="clear" w:color="auto" w:fill="auto"/>
        </w:tcPr>
        <w:p w:rsidR="00821A36" w:rsidRPr="00B6160E" w:rsidRDefault="00821A36" w:rsidP="00837896">
          <w:pPr>
            <w:pStyle w:val="Footer"/>
            <w:rPr>
              <w:rFonts w:ascii="Segoe UI" w:hAnsi="Segoe UI" w:cs="Segoe UI"/>
              <w:sz w:val="16"/>
              <w:szCs w:val="16"/>
            </w:rPr>
          </w:pPr>
        </w:p>
      </w:tc>
      <w:tc>
        <w:tcPr>
          <w:tcW w:w="2268" w:type="dxa"/>
          <w:shd w:val="clear" w:color="auto" w:fill="auto"/>
        </w:tcPr>
        <w:p w:rsidR="00821A36" w:rsidRPr="00B6160E" w:rsidRDefault="00821A36" w:rsidP="00837896">
          <w:pPr>
            <w:pStyle w:val="Footer"/>
            <w:ind w:right="14"/>
            <w:jc w:val="right"/>
            <w:rPr>
              <w:rFonts w:ascii="Segoe UI" w:hAnsi="Segoe UI" w:cs="Segoe UI"/>
              <w:sz w:val="16"/>
              <w:szCs w:val="16"/>
            </w:rPr>
          </w:pPr>
          <w:r w:rsidRPr="00B6160E">
            <w:rPr>
              <w:rFonts w:ascii="Segoe UI" w:hAnsi="Segoe UI" w:cs="Segoe UI"/>
              <w:sz w:val="16"/>
              <w:szCs w:val="16"/>
            </w:rPr>
            <w:t>2017 PROXY STATEMENT</w:t>
          </w:r>
        </w:p>
      </w:tc>
      <w:tc>
        <w:tcPr>
          <w:tcW w:w="270" w:type="dxa"/>
          <w:shd w:val="clear" w:color="auto" w:fill="auto"/>
          <w:vAlign w:val="bottom"/>
        </w:tcPr>
        <w:p w:rsidR="00821A36" w:rsidRPr="00B6160E" w:rsidRDefault="00821A36" w:rsidP="00837896">
          <w:pPr>
            <w:pStyle w:val="Footer"/>
            <w:ind w:left="43"/>
            <w:jc w:val="right"/>
            <w:rPr>
              <w:rFonts w:ascii="Segoe UI" w:hAnsi="Segoe UI" w:cs="Segoe UI"/>
              <w:b/>
              <w:color w:val="0081C4"/>
              <w:sz w:val="16"/>
              <w:szCs w:val="16"/>
            </w:rPr>
          </w:pPr>
          <w:r w:rsidRPr="00AC309B">
            <w:rPr>
              <w:rFonts w:ascii="Segoe UI" w:hAnsi="Segoe UI" w:cs="Segoe UI"/>
              <w:b/>
              <w:color w:val="0081C4"/>
              <w:sz w:val="16"/>
              <w:szCs w:val="16"/>
            </w:rPr>
            <w:fldChar w:fldCharType="begin"/>
          </w:r>
          <w:r w:rsidRPr="00AC309B">
            <w:rPr>
              <w:rFonts w:ascii="Segoe UI" w:hAnsi="Segoe UI" w:cs="Segoe UI"/>
              <w:b/>
              <w:color w:val="0081C4"/>
              <w:sz w:val="16"/>
              <w:szCs w:val="16"/>
            </w:rPr>
            <w:instrText xml:space="preserve"> PAGE   \* MERGEFORMAT </w:instrText>
          </w:r>
          <w:r w:rsidRPr="00AC309B">
            <w:rPr>
              <w:rFonts w:ascii="Segoe UI" w:hAnsi="Segoe UI" w:cs="Segoe UI"/>
              <w:b/>
              <w:color w:val="0081C4"/>
              <w:sz w:val="16"/>
              <w:szCs w:val="16"/>
            </w:rPr>
            <w:fldChar w:fldCharType="separate"/>
          </w:r>
          <w:r w:rsidR="00DA2C4F">
            <w:rPr>
              <w:rFonts w:ascii="Segoe UI" w:hAnsi="Segoe UI" w:cs="Segoe UI"/>
              <w:b/>
              <w:noProof/>
              <w:color w:val="0081C4"/>
              <w:sz w:val="16"/>
              <w:szCs w:val="16"/>
            </w:rPr>
            <w:t>79</w:t>
          </w:r>
          <w:r w:rsidRPr="00AC309B">
            <w:rPr>
              <w:rFonts w:ascii="Segoe UI" w:hAnsi="Segoe UI" w:cs="Segoe UI"/>
              <w:b/>
              <w:noProof/>
              <w:color w:val="0081C4"/>
              <w:sz w:val="16"/>
              <w:szCs w:val="16"/>
            </w:rPr>
            <w:fldChar w:fldCharType="end"/>
          </w:r>
        </w:p>
      </w:tc>
    </w:tr>
  </w:tbl>
  <w:p w:rsidR="00821A36" w:rsidRPr="00D63D9C" w:rsidRDefault="00821A36">
    <w:pPr>
      <w:pStyle w:val="Footer"/>
      <w:rPr>
        <w:sz w:val="2"/>
      </w:rPr>
    </w:pPr>
  </w:p>
</w:ftr>
</file>

<file path=word/footer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Ind w:w="-342" w:type="dxa"/>
      <w:tblLayout w:type="fixed"/>
      <w:tblCellMar>
        <w:left w:w="0" w:type="dxa"/>
        <w:right w:w="0" w:type="dxa"/>
      </w:tblCellMar>
      <w:tblLook w:val="04A0" w:firstRow="1" w:lastRow="0" w:firstColumn="1" w:lastColumn="0" w:noHBand="0" w:noVBand="1"/>
    </w:tblPr>
    <w:tblGrid>
      <w:gridCol w:w="360"/>
      <w:gridCol w:w="6833"/>
      <w:gridCol w:w="3814"/>
    </w:tblGrid>
    <w:tr w:rsidR="00821A36" w:rsidTr="00837896">
      <w:tc>
        <w:tcPr>
          <w:tcW w:w="360" w:type="dxa"/>
          <w:shd w:val="clear" w:color="auto" w:fill="auto"/>
        </w:tcPr>
        <w:p w:rsidR="00821A36" w:rsidRPr="0052270D" w:rsidRDefault="00821A36" w:rsidP="00837896">
          <w:pPr>
            <w:pStyle w:val="Footer"/>
            <w:rPr>
              <w:rFonts w:ascii="Segoe UI" w:hAnsi="Segoe UI" w:cs="Segoe UI"/>
              <w:sz w:val="8"/>
              <w:szCs w:val="8"/>
            </w:rPr>
          </w:pPr>
        </w:p>
      </w:tc>
      <w:tc>
        <w:tcPr>
          <w:tcW w:w="6833" w:type="dxa"/>
          <w:shd w:val="clear" w:color="auto" w:fill="auto"/>
        </w:tcPr>
        <w:p w:rsidR="00821A36" w:rsidRPr="0052270D" w:rsidRDefault="00821A36" w:rsidP="00837896">
          <w:pPr>
            <w:pStyle w:val="Footer"/>
            <w:rPr>
              <w:rFonts w:ascii="Segoe UI" w:hAnsi="Segoe UI" w:cs="Segoe UI"/>
              <w:sz w:val="8"/>
              <w:szCs w:val="8"/>
            </w:rPr>
          </w:pPr>
        </w:p>
      </w:tc>
      <w:tc>
        <w:tcPr>
          <w:tcW w:w="3814" w:type="dxa"/>
          <w:shd w:val="clear" w:color="auto" w:fill="auto"/>
        </w:tcPr>
        <w:p w:rsidR="00821A36" w:rsidRPr="0052270D" w:rsidRDefault="00821A36" w:rsidP="00837896">
          <w:pPr>
            <w:pStyle w:val="Footer"/>
            <w:rPr>
              <w:rFonts w:ascii="Segoe UI" w:hAnsi="Segoe UI" w:cs="Segoe UI"/>
              <w:sz w:val="8"/>
              <w:szCs w:val="8"/>
            </w:rPr>
          </w:pPr>
        </w:p>
      </w:tc>
    </w:tr>
    <w:tr w:rsidR="00821A36" w:rsidTr="00837896">
      <w:tc>
        <w:tcPr>
          <w:tcW w:w="360" w:type="dxa"/>
          <w:shd w:val="clear" w:color="auto" w:fill="auto"/>
          <w:vAlign w:val="bottom"/>
        </w:tcPr>
        <w:p w:rsidR="00821A36" w:rsidRPr="00B6160E" w:rsidRDefault="00821A36" w:rsidP="00837896">
          <w:pPr>
            <w:pStyle w:val="Footer"/>
            <w:ind w:left="36" w:right="-606"/>
            <w:rPr>
              <w:rFonts w:ascii="Segoe UI" w:hAnsi="Segoe UI" w:cs="Segoe UI"/>
              <w:b/>
              <w:color w:val="0081C4"/>
              <w:sz w:val="16"/>
              <w:szCs w:val="16"/>
            </w:rPr>
          </w:pPr>
          <w:r w:rsidRPr="00AC309B">
            <w:rPr>
              <w:rFonts w:ascii="Segoe UI" w:hAnsi="Segoe UI" w:cs="Segoe UI"/>
              <w:b/>
              <w:color w:val="0081C4"/>
              <w:sz w:val="16"/>
              <w:szCs w:val="16"/>
            </w:rPr>
            <w:fldChar w:fldCharType="begin"/>
          </w:r>
          <w:r w:rsidRPr="00AC309B">
            <w:rPr>
              <w:rFonts w:ascii="Segoe UI" w:hAnsi="Segoe UI" w:cs="Segoe UI"/>
              <w:b/>
              <w:color w:val="0081C4"/>
              <w:sz w:val="16"/>
              <w:szCs w:val="16"/>
            </w:rPr>
            <w:instrText xml:space="preserve"> PAGE   \* MERGEFORMAT </w:instrText>
          </w:r>
          <w:r w:rsidRPr="00AC309B">
            <w:rPr>
              <w:rFonts w:ascii="Segoe UI" w:hAnsi="Segoe UI" w:cs="Segoe UI"/>
              <w:b/>
              <w:color w:val="0081C4"/>
              <w:sz w:val="16"/>
              <w:szCs w:val="16"/>
            </w:rPr>
            <w:fldChar w:fldCharType="separate"/>
          </w:r>
          <w:r w:rsidR="00DA2C4F">
            <w:rPr>
              <w:rFonts w:ascii="Segoe UI" w:hAnsi="Segoe UI" w:cs="Segoe UI"/>
              <w:b/>
              <w:noProof/>
              <w:color w:val="0081C4"/>
              <w:sz w:val="16"/>
              <w:szCs w:val="16"/>
            </w:rPr>
            <w:t>80</w:t>
          </w:r>
          <w:r w:rsidRPr="00AC309B">
            <w:rPr>
              <w:rFonts w:ascii="Segoe UI" w:hAnsi="Segoe UI" w:cs="Segoe UI"/>
              <w:b/>
              <w:noProof/>
              <w:color w:val="0081C4"/>
              <w:sz w:val="16"/>
              <w:szCs w:val="16"/>
            </w:rPr>
            <w:fldChar w:fldCharType="end"/>
          </w:r>
        </w:p>
      </w:tc>
      <w:tc>
        <w:tcPr>
          <w:tcW w:w="6833" w:type="dxa"/>
          <w:shd w:val="clear" w:color="auto" w:fill="auto"/>
        </w:tcPr>
        <w:p w:rsidR="00821A36" w:rsidRPr="0052270D" w:rsidRDefault="00821A36" w:rsidP="00837896">
          <w:pPr>
            <w:pStyle w:val="Footer"/>
            <w:rPr>
              <w:rFonts w:ascii="Segoe UI" w:hAnsi="Segoe UI" w:cs="Segoe UI"/>
              <w:sz w:val="16"/>
              <w:szCs w:val="16"/>
            </w:rPr>
          </w:pPr>
          <w:r>
            <w:object w:dxaOrig="8324" w:dyaOrig="18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7" type="#_x0000_t75" style="width:45pt;height:9.75pt">
                <v:imagedata r:id="rId1" o:title=""/>
              </v:shape>
              <o:OLEObject Type="Embed" ProgID="PBrush" ShapeID="_x0000_i1067" DrawAspect="Content" ObjectID="_1569303520" r:id="rId2"/>
            </w:object>
          </w:r>
        </w:p>
      </w:tc>
      <w:tc>
        <w:tcPr>
          <w:tcW w:w="3814" w:type="dxa"/>
          <w:shd w:val="clear" w:color="auto" w:fill="auto"/>
        </w:tcPr>
        <w:p w:rsidR="00821A36" w:rsidRPr="0052270D" w:rsidRDefault="00821A36" w:rsidP="00837896">
          <w:pPr>
            <w:pStyle w:val="Footer"/>
            <w:rPr>
              <w:rFonts w:ascii="Segoe UI" w:hAnsi="Segoe UI" w:cs="Segoe UI"/>
              <w:sz w:val="16"/>
              <w:szCs w:val="16"/>
            </w:rPr>
          </w:pPr>
        </w:p>
      </w:tc>
    </w:tr>
  </w:tbl>
  <w:p w:rsidR="00821A36" w:rsidRPr="00D63D9C" w:rsidRDefault="00821A36">
    <w:pPr>
      <w:pStyle w:val="Footer"/>
      <w:rPr>
        <w:sz w:val="2"/>
      </w:rPr>
    </w:pPr>
  </w:p>
</w:ftr>
</file>

<file path=word/footer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025" w:type="dxa"/>
      <w:tblLayout w:type="fixed"/>
      <w:tblCellMar>
        <w:left w:w="0" w:type="dxa"/>
        <w:right w:w="0" w:type="dxa"/>
      </w:tblCellMar>
      <w:tblLook w:val="04A0" w:firstRow="1" w:lastRow="0" w:firstColumn="1" w:lastColumn="0" w:noHBand="0" w:noVBand="1"/>
    </w:tblPr>
    <w:tblGrid>
      <w:gridCol w:w="8487"/>
      <w:gridCol w:w="2268"/>
      <w:gridCol w:w="270"/>
    </w:tblGrid>
    <w:tr w:rsidR="00821A36" w:rsidTr="00837896">
      <w:tc>
        <w:tcPr>
          <w:tcW w:w="8487" w:type="dxa"/>
          <w:shd w:val="clear" w:color="auto" w:fill="auto"/>
        </w:tcPr>
        <w:p w:rsidR="00821A36" w:rsidRPr="007916B0" w:rsidRDefault="00821A36" w:rsidP="00837896">
          <w:pPr>
            <w:pStyle w:val="Footer"/>
            <w:rPr>
              <w:rFonts w:ascii="Segoe UI" w:hAnsi="Segoe UI" w:cs="Segoe UI"/>
              <w:sz w:val="12"/>
              <w:szCs w:val="8"/>
            </w:rPr>
          </w:pPr>
        </w:p>
      </w:tc>
      <w:tc>
        <w:tcPr>
          <w:tcW w:w="2268" w:type="dxa"/>
          <w:shd w:val="clear" w:color="auto" w:fill="auto"/>
        </w:tcPr>
        <w:p w:rsidR="00821A36" w:rsidRPr="007916B0" w:rsidRDefault="00821A36" w:rsidP="00837896">
          <w:pPr>
            <w:pStyle w:val="Footer"/>
            <w:rPr>
              <w:rFonts w:ascii="Segoe UI" w:hAnsi="Segoe UI" w:cs="Segoe UI"/>
              <w:sz w:val="12"/>
              <w:szCs w:val="8"/>
            </w:rPr>
          </w:pPr>
        </w:p>
      </w:tc>
      <w:tc>
        <w:tcPr>
          <w:tcW w:w="270" w:type="dxa"/>
          <w:shd w:val="clear" w:color="auto" w:fill="auto"/>
        </w:tcPr>
        <w:p w:rsidR="00821A36" w:rsidRPr="007916B0" w:rsidRDefault="00821A36" w:rsidP="00837896">
          <w:pPr>
            <w:pStyle w:val="Footer"/>
            <w:rPr>
              <w:rFonts w:ascii="Segoe UI" w:hAnsi="Segoe UI" w:cs="Segoe UI"/>
              <w:sz w:val="12"/>
              <w:szCs w:val="8"/>
            </w:rPr>
          </w:pPr>
        </w:p>
      </w:tc>
    </w:tr>
    <w:tr w:rsidR="00821A36" w:rsidTr="00837896">
      <w:tc>
        <w:tcPr>
          <w:tcW w:w="8487" w:type="dxa"/>
          <w:shd w:val="clear" w:color="auto" w:fill="auto"/>
        </w:tcPr>
        <w:p w:rsidR="00821A36" w:rsidRPr="00B6160E" w:rsidRDefault="00821A36" w:rsidP="00837896">
          <w:pPr>
            <w:pStyle w:val="Footer"/>
            <w:rPr>
              <w:rFonts w:ascii="Segoe UI" w:hAnsi="Segoe UI" w:cs="Segoe UI"/>
              <w:sz w:val="16"/>
              <w:szCs w:val="16"/>
            </w:rPr>
          </w:pPr>
        </w:p>
      </w:tc>
      <w:tc>
        <w:tcPr>
          <w:tcW w:w="2268" w:type="dxa"/>
          <w:shd w:val="clear" w:color="auto" w:fill="auto"/>
        </w:tcPr>
        <w:p w:rsidR="00821A36" w:rsidRPr="00B6160E" w:rsidRDefault="00821A36" w:rsidP="00837896">
          <w:pPr>
            <w:pStyle w:val="Footer"/>
            <w:ind w:right="14"/>
            <w:jc w:val="right"/>
            <w:rPr>
              <w:rFonts w:ascii="Segoe UI" w:hAnsi="Segoe UI" w:cs="Segoe UI"/>
              <w:sz w:val="16"/>
              <w:szCs w:val="16"/>
            </w:rPr>
          </w:pPr>
          <w:r w:rsidRPr="00B6160E">
            <w:rPr>
              <w:rFonts w:ascii="Segoe UI" w:hAnsi="Segoe UI" w:cs="Segoe UI"/>
              <w:sz w:val="16"/>
              <w:szCs w:val="16"/>
            </w:rPr>
            <w:t>2017 PROXY STATEMENT</w:t>
          </w:r>
        </w:p>
      </w:tc>
      <w:tc>
        <w:tcPr>
          <w:tcW w:w="270" w:type="dxa"/>
          <w:shd w:val="clear" w:color="auto" w:fill="auto"/>
          <w:vAlign w:val="bottom"/>
        </w:tcPr>
        <w:p w:rsidR="00821A36" w:rsidRPr="00B6160E" w:rsidRDefault="00821A36" w:rsidP="00837896">
          <w:pPr>
            <w:pStyle w:val="Footer"/>
            <w:ind w:left="43"/>
            <w:jc w:val="right"/>
            <w:rPr>
              <w:rFonts w:ascii="Segoe UI" w:hAnsi="Segoe UI" w:cs="Segoe UI"/>
              <w:b/>
              <w:color w:val="0081C4"/>
              <w:sz w:val="16"/>
              <w:szCs w:val="16"/>
            </w:rPr>
          </w:pPr>
          <w:r w:rsidRPr="00AC309B">
            <w:rPr>
              <w:rFonts w:ascii="Segoe UI" w:hAnsi="Segoe UI" w:cs="Segoe UI"/>
              <w:b/>
              <w:color w:val="0081C4"/>
              <w:sz w:val="16"/>
              <w:szCs w:val="16"/>
            </w:rPr>
            <w:fldChar w:fldCharType="begin"/>
          </w:r>
          <w:r w:rsidRPr="00AC309B">
            <w:rPr>
              <w:rFonts w:ascii="Segoe UI" w:hAnsi="Segoe UI" w:cs="Segoe UI"/>
              <w:b/>
              <w:color w:val="0081C4"/>
              <w:sz w:val="16"/>
              <w:szCs w:val="16"/>
            </w:rPr>
            <w:instrText xml:space="preserve"> PAGE   \* MERGEFORMAT </w:instrText>
          </w:r>
          <w:r w:rsidRPr="00AC309B">
            <w:rPr>
              <w:rFonts w:ascii="Segoe UI" w:hAnsi="Segoe UI" w:cs="Segoe UI"/>
              <w:b/>
              <w:color w:val="0081C4"/>
              <w:sz w:val="16"/>
              <w:szCs w:val="16"/>
            </w:rPr>
            <w:fldChar w:fldCharType="separate"/>
          </w:r>
          <w:r w:rsidR="00DA2C4F">
            <w:rPr>
              <w:rFonts w:ascii="Segoe UI" w:hAnsi="Segoe UI" w:cs="Segoe UI"/>
              <w:b/>
              <w:noProof/>
              <w:color w:val="0081C4"/>
              <w:sz w:val="16"/>
              <w:szCs w:val="16"/>
            </w:rPr>
            <w:t>81</w:t>
          </w:r>
          <w:r w:rsidRPr="00AC309B">
            <w:rPr>
              <w:rFonts w:ascii="Segoe UI" w:hAnsi="Segoe UI" w:cs="Segoe UI"/>
              <w:b/>
              <w:noProof/>
              <w:color w:val="0081C4"/>
              <w:sz w:val="16"/>
              <w:szCs w:val="16"/>
            </w:rPr>
            <w:fldChar w:fldCharType="end"/>
          </w:r>
        </w:p>
      </w:tc>
    </w:tr>
  </w:tbl>
  <w:p w:rsidR="00821A36" w:rsidRPr="00D63D9C" w:rsidRDefault="00821A36">
    <w:pPr>
      <w:pStyle w:val="Footer"/>
      <w:rPr>
        <w:sz w:val="2"/>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007" w:type="dxa"/>
      <w:tblInd w:w="-180" w:type="dxa"/>
      <w:tblLayout w:type="fixed"/>
      <w:tblCellMar>
        <w:left w:w="0" w:type="dxa"/>
        <w:right w:w="0" w:type="dxa"/>
      </w:tblCellMar>
      <w:tblLook w:val="04A0" w:firstRow="1" w:lastRow="0" w:firstColumn="1" w:lastColumn="0" w:noHBand="0" w:noVBand="1"/>
    </w:tblPr>
    <w:tblGrid>
      <w:gridCol w:w="360"/>
      <w:gridCol w:w="6833"/>
      <w:gridCol w:w="3814"/>
    </w:tblGrid>
    <w:tr w:rsidR="00821A36" w:rsidTr="006A2950">
      <w:tc>
        <w:tcPr>
          <w:tcW w:w="360" w:type="dxa"/>
          <w:shd w:val="clear" w:color="auto" w:fill="auto"/>
        </w:tcPr>
        <w:p w:rsidR="00821A36" w:rsidRPr="0052270D" w:rsidRDefault="00821A36" w:rsidP="009557C3">
          <w:pPr>
            <w:pStyle w:val="Footer"/>
            <w:rPr>
              <w:rFonts w:ascii="Segoe UI" w:hAnsi="Segoe UI" w:cs="Segoe UI"/>
              <w:sz w:val="8"/>
              <w:szCs w:val="8"/>
            </w:rPr>
          </w:pPr>
        </w:p>
      </w:tc>
      <w:tc>
        <w:tcPr>
          <w:tcW w:w="6833" w:type="dxa"/>
          <w:shd w:val="clear" w:color="auto" w:fill="auto"/>
        </w:tcPr>
        <w:p w:rsidR="00821A36" w:rsidRPr="0052270D" w:rsidRDefault="00821A36" w:rsidP="009557C3">
          <w:pPr>
            <w:pStyle w:val="Footer"/>
            <w:rPr>
              <w:rFonts w:ascii="Segoe UI" w:hAnsi="Segoe UI" w:cs="Segoe UI"/>
              <w:sz w:val="8"/>
              <w:szCs w:val="8"/>
            </w:rPr>
          </w:pPr>
        </w:p>
      </w:tc>
      <w:tc>
        <w:tcPr>
          <w:tcW w:w="3814" w:type="dxa"/>
          <w:shd w:val="clear" w:color="auto" w:fill="auto"/>
        </w:tcPr>
        <w:p w:rsidR="00821A36" w:rsidRPr="0052270D" w:rsidRDefault="00821A36" w:rsidP="009557C3">
          <w:pPr>
            <w:pStyle w:val="Footer"/>
            <w:rPr>
              <w:rFonts w:ascii="Segoe UI" w:hAnsi="Segoe UI" w:cs="Segoe UI"/>
              <w:sz w:val="8"/>
              <w:szCs w:val="8"/>
            </w:rPr>
          </w:pPr>
        </w:p>
      </w:tc>
    </w:tr>
    <w:tr w:rsidR="00821A36" w:rsidTr="006A2950">
      <w:tc>
        <w:tcPr>
          <w:tcW w:w="360" w:type="dxa"/>
          <w:shd w:val="clear" w:color="auto" w:fill="auto"/>
          <w:vAlign w:val="bottom"/>
        </w:tcPr>
        <w:p w:rsidR="00821A36" w:rsidRPr="00B6160E" w:rsidRDefault="00821A36" w:rsidP="009557C3">
          <w:pPr>
            <w:pStyle w:val="Footer"/>
            <w:ind w:left="36" w:right="-606"/>
            <w:rPr>
              <w:rFonts w:ascii="Segoe UI" w:hAnsi="Segoe UI" w:cs="Segoe UI"/>
              <w:b/>
              <w:color w:val="0081C4"/>
              <w:sz w:val="16"/>
              <w:szCs w:val="16"/>
            </w:rPr>
          </w:pPr>
          <w:r>
            <w:rPr>
              <w:rFonts w:ascii="Segoe UI" w:hAnsi="Segoe UI" w:cs="Segoe UI"/>
              <w:b/>
              <w:color w:val="0081C4"/>
              <w:sz w:val="16"/>
              <w:szCs w:val="16"/>
            </w:rPr>
            <w:t>2</w:t>
          </w:r>
        </w:p>
      </w:tc>
      <w:tc>
        <w:tcPr>
          <w:tcW w:w="6833" w:type="dxa"/>
          <w:shd w:val="clear" w:color="auto" w:fill="auto"/>
        </w:tcPr>
        <w:p w:rsidR="00821A36" w:rsidRPr="0052270D" w:rsidRDefault="00821A36" w:rsidP="009557C3">
          <w:pPr>
            <w:pStyle w:val="Footer"/>
            <w:rPr>
              <w:rFonts w:ascii="Segoe UI" w:hAnsi="Segoe UI" w:cs="Segoe UI"/>
              <w:sz w:val="16"/>
              <w:szCs w:val="16"/>
            </w:rPr>
          </w:pPr>
          <w:r>
            <w:object w:dxaOrig="6584" w:dyaOrig="17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43.5pt;height:11.25pt">
                <v:imagedata r:id="rId1" o:title=""/>
              </v:shape>
              <o:OLEObject Type="Embed" ProgID="PBrush" ShapeID="_x0000_i1028" DrawAspect="Content" ObjectID="_1569303481" r:id="rId2"/>
            </w:object>
          </w:r>
        </w:p>
      </w:tc>
      <w:tc>
        <w:tcPr>
          <w:tcW w:w="3814" w:type="dxa"/>
          <w:shd w:val="clear" w:color="auto" w:fill="auto"/>
        </w:tcPr>
        <w:p w:rsidR="00821A36" w:rsidRPr="0052270D" w:rsidRDefault="00821A36" w:rsidP="009557C3">
          <w:pPr>
            <w:pStyle w:val="Footer"/>
            <w:rPr>
              <w:rFonts w:ascii="Segoe UI" w:hAnsi="Segoe UI" w:cs="Segoe UI"/>
              <w:sz w:val="16"/>
              <w:szCs w:val="16"/>
            </w:rPr>
          </w:pPr>
        </w:p>
      </w:tc>
    </w:tr>
  </w:tbl>
  <w:p w:rsidR="00821A36" w:rsidRPr="00F20D88" w:rsidRDefault="00821A36">
    <w:pPr>
      <w:pStyle w:val="Footer"/>
      <w:rPr>
        <w:sz w:val="2"/>
      </w:rPr>
    </w:pPr>
  </w:p>
</w:ftr>
</file>

<file path=word/footer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Ind w:w="-342" w:type="dxa"/>
      <w:tblLayout w:type="fixed"/>
      <w:tblCellMar>
        <w:left w:w="0" w:type="dxa"/>
        <w:right w:w="0" w:type="dxa"/>
      </w:tblCellMar>
      <w:tblLook w:val="04A0" w:firstRow="1" w:lastRow="0" w:firstColumn="1" w:lastColumn="0" w:noHBand="0" w:noVBand="1"/>
    </w:tblPr>
    <w:tblGrid>
      <w:gridCol w:w="360"/>
      <w:gridCol w:w="6833"/>
      <w:gridCol w:w="3814"/>
    </w:tblGrid>
    <w:tr w:rsidR="00821A36" w:rsidTr="00837896">
      <w:tc>
        <w:tcPr>
          <w:tcW w:w="360" w:type="dxa"/>
          <w:shd w:val="clear" w:color="auto" w:fill="auto"/>
        </w:tcPr>
        <w:p w:rsidR="00821A36" w:rsidRPr="0052270D" w:rsidRDefault="00821A36" w:rsidP="00837896">
          <w:pPr>
            <w:pStyle w:val="Footer"/>
            <w:rPr>
              <w:rFonts w:ascii="Segoe UI" w:hAnsi="Segoe UI" w:cs="Segoe UI"/>
              <w:sz w:val="8"/>
              <w:szCs w:val="8"/>
            </w:rPr>
          </w:pPr>
        </w:p>
      </w:tc>
      <w:tc>
        <w:tcPr>
          <w:tcW w:w="6833" w:type="dxa"/>
          <w:shd w:val="clear" w:color="auto" w:fill="auto"/>
        </w:tcPr>
        <w:p w:rsidR="00821A36" w:rsidRPr="0052270D" w:rsidRDefault="00821A36" w:rsidP="00837896">
          <w:pPr>
            <w:pStyle w:val="Footer"/>
            <w:rPr>
              <w:rFonts w:ascii="Segoe UI" w:hAnsi="Segoe UI" w:cs="Segoe UI"/>
              <w:sz w:val="8"/>
              <w:szCs w:val="8"/>
            </w:rPr>
          </w:pPr>
        </w:p>
      </w:tc>
      <w:tc>
        <w:tcPr>
          <w:tcW w:w="3814" w:type="dxa"/>
          <w:shd w:val="clear" w:color="auto" w:fill="auto"/>
        </w:tcPr>
        <w:p w:rsidR="00821A36" w:rsidRPr="0052270D" w:rsidRDefault="00821A36" w:rsidP="00837896">
          <w:pPr>
            <w:pStyle w:val="Footer"/>
            <w:rPr>
              <w:rFonts w:ascii="Segoe UI" w:hAnsi="Segoe UI" w:cs="Segoe UI"/>
              <w:sz w:val="8"/>
              <w:szCs w:val="8"/>
            </w:rPr>
          </w:pPr>
        </w:p>
      </w:tc>
    </w:tr>
    <w:tr w:rsidR="00821A36" w:rsidTr="00837896">
      <w:tc>
        <w:tcPr>
          <w:tcW w:w="360" w:type="dxa"/>
          <w:shd w:val="clear" w:color="auto" w:fill="auto"/>
          <w:vAlign w:val="bottom"/>
        </w:tcPr>
        <w:p w:rsidR="00821A36" w:rsidRPr="00B6160E" w:rsidRDefault="00821A36" w:rsidP="00837896">
          <w:pPr>
            <w:pStyle w:val="Footer"/>
            <w:ind w:left="36" w:right="-606"/>
            <w:rPr>
              <w:rFonts w:ascii="Segoe UI" w:hAnsi="Segoe UI" w:cs="Segoe UI"/>
              <w:b/>
              <w:color w:val="0081C4"/>
              <w:sz w:val="16"/>
              <w:szCs w:val="16"/>
            </w:rPr>
          </w:pPr>
          <w:r w:rsidRPr="00AC309B">
            <w:rPr>
              <w:rFonts w:ascii="Segoe UI" w:hAnsi="Segoe UI" w:cs="Segoe UI"/>
              <w:b/>
              <w:color w:val="0081C4"/>
              <w:sz w:val="16"/>
              <w:szCs w:val="16"/>
            </w:rPr>
            <w:fldChar w:fldCharType="begin"/>
          </w:r>
          <w:r w:rsidRPr="00AC309B">
            <w:rPr>
              <w:rFonts w:ascii="Segoe UI" w:hAnsi="Segoe UI" w:cs="Segoe UI"/>
              <w:b/>
              <w:color w:val="0081C4"/>
              <w:sz w:val="16"/>
              <w:szCs w:val="16"/>
            </w:rPr>
            <w:instrText xml:space="preserve"> PAGE   \* MERGEFORMAT </w:instrText>
          </w:r>
          <w:r w:rsidRPr="00AC309B">
            <w:rPr>
              <w:rFonts w:ascii="Segoe UI" w:hAnsi="Segoe UI" w:cs="Segoe UI"/>
              <w:b/>
              <w:color w:val="0081C4"/>
              <w:sz w:val="16"/>
              <w:szCs w:val="16"/>
            </w:rPr>
            <w:fldChar w:fldCharType="separate"/>
          </w:r>
          <w:r w:rsidR="00DA2C4F">
            <w:rPr>
              <w:rFonts w:ascii="Segoe UI" w:hAnsi="Segoe UI" w:cs="Segoe UI"/>
              <w:b/>
              <w:noProof/>
              <w:color w:val="0081C4"/>
              <w:sz w:val="16"/>
              <w:szCs w:val="16"/>
            </w:rPr>
            <w:t>82</w:t>
          </w:r>
          <w:r w:rsidRPr="00AC309B">
            <w:rPr>
              <w:rFonts w:ascii="Segoe UI" w:hAnsi="Segoe UI" w:cs="Segoe UI"/>
              <w:b/>
              <w:noProof/>
              <w:color w:val="0081C4"/>
              <w:sz w:val="16"/>
              <w:szCs w:val="16"/>
            </w:rPr>
            <w:fldChar w:fldCharType="end"/>
          </w:r>
        </w:p>
      </w:tc>
      <w:tc>
        <w:tcPr>
          <w:tcW w:w="6833" w:type="dxa"/>
          <w:shd w:val="clear" w:color="auto" w:fill="auto"/>
        </w:tcPr>
        <w:p w:rsidR="00821A36" w:rsidRPr="0052270D" w:rsidRDefault="00821A36" w:rsidP="00837896">
          <w:pPr>
            <w:pStyle w:val="Footer"/>
            <w:rPr>
              <w:rFonts w:ascii="Segoe UI" w:hAnsi="Segoe UI" w:cs="Segoe UI"/>
              <w:sz w:val="16"/>
              <w:szCs w:val="16"/>
            </w:rPr>
          </w:pPr>
          <w:r>
            <w:object w:dxaOrig="8324" w:dyaOrig="18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8" type="#_x0000_t75" style="width:45pt;height:9.75pt">
                <v:imagedata r:id="rId1" o:title=""/>
              </v:shape>
              <o:OLEObject Type="Embed" ProgID="PBrush" ShapeID="_x0000_i1068" DrawAspect="Content" ObjectID="_1569303521" r:id="rId2"/>
            </w:object>
          </w:r>
        </w:p>
      </w:tc>
      <w:tc>
        <w:tcPr>
          <w:tcW w:w="3814" w:type="dxa"/>
          <w:shd w:val="clear" w:color="auto" w:fill="auto"/>
        </w:tcPr>
        <w:p w:rsidR="00821A36" w:rsidRPr="0052270D" w:rsidRDefault="00821A36" w:rsidP="00837896">
          <w:pPr>
            <w:pStyle w:val="Footer"/>
            <w:rPr>
              <w:rFonts w:ascii="Segoe UI" w:hAnsi="Segoe UI" w:cs="Segoe UI"/>
              <w:sz w:val="16"/>
              <w:szCs w:val="16"/>
            </w:rPr>
          </w:pPr>
        </w:p>
      </w:tc>
    </w:tr>
  </w:tbl>
  <w:p w:rsidR="00821A36" w:rsidRPr="00D63D9C" w:rsidRDefault="00821A36">
    <w:pPr>
      <w:pStyle w:val="Footer"/>
      <w:rPr>
        <w:sz w:val="2"/>
      </w:rPr>
    </w:pPr>
  </w:p>
</w:ftr>
</file>

<file path=word/footer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025" w:type="dxa"/>
      <w:tblLayout w:type="fixed"/>
      <w:tblCellMar>
        <w:left w:w="0" w:type="dxa"/>
        <w:right w:w="0" w:type="dxa"/>
      </w:tblCellMar>
      <w:tblLook w:val="04A0" w:firstRow="1" w:lastRow="0" w:firstColumn="1" w:lastColumn="0" w:noHBand="0" w:noVBand="1"/>
    </w:tblPr>
    <w:tblGrid>
      <w:gridCol w:w="8487"/>
      <w:gridCol w:w="2268"/>
      <w:gridCol w:w="270"/>
    </w:tblGrid>
    <w:tr w:rsidR="00821A36" w:rsidTr="00837896">
      <w:tc>
        <w:tcPr>
          <w:tcW w:w="8487" w:type="dxa"/>
          <w:shd w:val="clear" w:color="auto" w:fill="auto"/>
        </w:tcPr>
        <w:p w:rsidR="00821A36" w:rsidRPr="007916B0" w:rsidRDefault="00821A36" w:rsidP="00837896">
          <w:pPr>
            <w:pStyle w:val="Footer"/>
            <w:rPr>
              <w:rFonts w:ascii="Segoe UI" w:hAnsi="Segoe UI" w:cs="Segoe UI"/>
              <w:sz w:val="12"/>
              <w:szCs w:val="8"/>
            </w:rPr>
          </w:pPr>
        </w:p>
      </w:tc>
      <w:tc>
        <w:tcPr>
          <w:tcW w:w="2268" w:type="dxa"/>
          <w:shd w:val="clear" w:color="auto" w:fill="auto"/>
        </w:tcPr>
        <w:p w:rsidR="00821A36" w:rsidRPr="007916B0" w:rsidRDefault="00821A36" w:rsidP="00837896">
          <w:pPr>
            <w:pStyle w:val="Footer"/>
            <w:rPr>
              <w:rFonts w:ascii="Segoe UI" w:hAnsi="Segoe UI" w:cs="Segoe UI"/>
              <w:sz w:val="12"/>
              <w:szCs w:val="8"/>
            </w:rPr>
          </w:pPr>
        </w:p>
      </w:tc>
      <w:tc>
        <w:tcPr>
          <w:tcW w:w="270" w:type="dxa"/>
          <w:shd w:val="clear" w:color="auto" w:fill="auto"/>
        </w:tcPr>
        <w:p w:rsidR="00821A36" w:rsidRPr="007916B0" w:rsidRDefault="00821A36" w:rsidP="00837896">
          <w:pPr>
            <w:pStyle w:val="Footer"/>
            <w:rPr>
              <w:rFonts w:ascii="Segoe UI" w:hAnsi="Segoe UI" w:cs="Segoe UI"/>
              <w:sz w:val="12"/>
              <w:szCs w:val="8"/>
            </w:rPr>
          </w:pPr>
        </w:p>
      </w:tc>
    </w:tr>
    <w:tr w:rsidR="00821A36" w:rsidTr="00837896">
      <w:tc>
        <w:tcPr>
          <w:tcW w:w="8487" w:type="dxa"/>
          <w:shd w:val="clear" w:color="auto" w:fill="auto"/>
        </w:tcPr>
        <w:p w:rsidR="00821A36" w:rsidRPr="00B6160E" w:rsidRDefault="00821A36" w:rsidP="00837896">
          <w:pPr>
            <w:pStyle w:val="Footer"/>
            <w:rPr>
              <w:rFonts w:ascii="Segoe UI" w:hAnsi="Segoe UI" w:cs="Segoe UI"/>
              <w:sz w:val="16"/>
              <w:szCs w:val="16"/>
            </w:rPr>
          </w:pPr>
        </w:p>
      </w:tc>
      <w:tc>
        <w:tcPr>
          <w:tcW w:w="2268" w:type="dxa"/>
          <w:shd w:val="clear" w:color="auto" w:fill="auto"/>
        </w:tcPr>
        <w:p w:rsidR="00821A36" w:rsidRPr="00B6160E" w:rsidRDefault="00821A36" w:rsidP="00837896">
          <w:pPr>
            <w:pStyle w:val="Footer"/>
            <w:ind w:right="14"/>
            <w:jc w:val="right"/>
            <w:rPr>
              <w:rFonts w:ascii="Segoe UI" w:hAnsi="Segoe UI" w:cs="Segoe UI"/>
              <w:sz w:val="16"/>
              <w:szCs w:val="16"/>
            </w:rPr>
          </w:pPr>
          <w:r w:rsidRPr="00B6160E">
            <w:rPr>
              <w:rFonts w:ascii="Segoe UI" w:hAnsi="Segoe UI" w:cs="Segoe UI"/>
              <w:sz w:val="16"/>
              <w:szCs w:val="16"/>
            </w:rPr>
            <w:t>2017 PROXY STATEMENT</w:t>
          </w:r>
        </w:p>
      </w:tc>
      <w:tc>
        <w:tcPr>
          <w:tcW w:w="270" w:type="dxa"/>
          <w:shd w:val="clear" w:color="auto" w:fill="auto"/>
          <w:vAlign w:val="bottom"/>
        </w:tcPr>
        <w:p w:rsidR="00821A36" w:rsidRPr="00B6160E" w:rsidRDefault="00821A36" w:rsidP="00837896">
          <w:pPr>
            <w:pStyle w:val="Footer"/>
            <w:ind w:left="43"/>
            <w:jc w:val="right"/>
            <w:rPr>
              <w:rFonts w:ascii="Segoe UI" w:hAnsi="Segoe UI" w:cs="Segoe UI"/>
              <w:b/>
              <w:color w:val="0081C4"/>
              <w:sz w:val="16"/>
              <w:szCs w:val="16"/>
            </w:rPr>
          </w:pPr>
          <w:r w:rsidRPr="00AC309B">
            <w:rPr>
              <w:rFonts w:ascii="Segoe UI" w:hAnsi="Segoe UI" w:cs="Segoe UI"/>
              <w:b/>
              <w:color w:val="0081C4"/>
              <w:sz w:val="16"/>
              <w:szCs w:val="16"/>
            </w:rPr>
            <w:fldChar w:fldCharType="begin"/>
          </w:r>
          <w:r w:rsidRPr="00AC309B">
            <w:rPr>
              <w:rFonts w:ascii="Segoe UI" w:hAnsi="Segoe UI" w:cs="Segoe UI"/>
              <w:b/>
              <w:color w:val="0081C4"/>
              <w:sz w:val="16"/>
              <w:szCs w:val="16"/>
            </w:rPr>
            <w:instrText xml:space="preserve"> PAGE   \* MERGEFORMAT </w:instrText>
          </w:r>
          <w:r w:rsidRPr="00AC309B">
            <w:rPr>
              <w:rFonts w:ascii="Segoe UI" w:hAnsi="Segoe UI" w:cs="Segoe UI"/>
              <w:b/>
              <w:color w:val="0081C4"/>
              <w:sz w:val="16"/>
              <w:szCs w:val="16"/>
            </w:rPr>
            <w:fldChar w:fldCharType="separate"/>
          </w:r>
          <w:r w:rsidR="00DA2C4F">
            <w:rPr>
              <w:rFonts w:ascii="Segoe UI" w:hAnsi="Segoe UI" w:cs="Segoe UI"/>
              <w:b/>
              <w:noProof/>
              <w:color w:val="0081C4"/>
              <w:sz w:val="16"/>
              <w:szCs w:val="16"/>
            </w:rPr>
            <w:t>83</w:t>
          </w:r>
          <w:r w:rsidRPr="00AC309B">
            <w:rPr>
              <w:rFonts w:ascii="Segoe UI" w:hAnsi="Segoe UI" w:cs="Segoe UI"/>
              <w:b/>
              <w:noProof/>
              <w:color w:val="0081C4"/>
              <w:sz w:val="16"/>
              <w:szCs w:val="16"/>
            </w:rPr>
            <w:fldChar w:fldCharType="end"/>
          </w:r>
        </w:p>
      </w:tc>
    </w:tr>
  </w:tbl>
  <w:p w:rsidR="00821A36" w:rsidRPr="00D63D9C" w:rsidRDefault="00821A36">
    <w:pPr>
      <w:pStyle w:val="Footer"/>
      <w:rPr>
        <w:sz w:val="2"/>
      </w:rPr>
    </w:pPr>
  </w:p>
</w:ftr>
</file>

<file path=word/footer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Ind w:w="-342" w:type="dxa"/>
      <w:tblLayout w:type="fixed"/>
      <w:tblCellMar>
        <w:left w:w="0" w:type="dxa"/>
        <w:right w:w="0" w:type="dxa"/>
      </w:tblCellMar>
      <w:tblLook w:val="04A0" w:firstRow="1" w:lastRow="0" w:firstColumn="1" w:lastColumn="0" w:noHBand="0" w:noVBand="1"/>
    </w:tblPr>
    <w:tblGrid>
      <w:gridCol w:w="360"/>
      <w:gridCol w:w="6833"/>
      <w:gridCol w:w="3814"/>
    </w:tblGrid>
    <w:tr w:rsidR="00821A36" w:rsidTr="00837896">
      <w:tc>
        <w:tcPr>
          <w:tcW w:w="360" w:type="dxa"/>
          <w:shd w:val="clear" w:color="auto" w:fill="auto"/>
        </w:tcPr>
        <w:p w:rsidR="00821A36" w:rsidRPr="0052270D" w:rsidRDefault="00821A36" w:rsidP="00837896">
          <w:pPr>
            <w:pStyle w:val="Footer"/>
            <w:rPr>
              <w:rFonts w:ascii="Segoe UI" w:hAnsi="Segoe UI" w:cs="Segoe UI"/>
              <w:sz w:val="8"/>
              <w:szCs w:val="8"/>
            </w:rPr>
          </w:pPr>
        </w:p>
      </w:tc>
      <w:tc>
        <w:tcPr>
          <w:tcW w:w="6833" w:type="dxa"/>
          <w:shd w:val="clear" w:color="auto" w:fill="auto"/>
        </w:tcPr>
        <w:p w:rsidR="00821A36" w:rsidRPr="0052270D" w:rsidRDefault="00821A36" w:rsidP="00837896">
          <w:pPr>
            <w:pStyle w:val="Footer"/>
            <w:rPr>
              <w:rFonts w:ascii="Segoe UI" w:hAnsi="Segoe UI" w:cs="Segoe UI"/>
              <w:sz w:val="8"/>
              <w:szCs w:val="8"/>
            </w:rPr>
          </w:pPr>
        </w:p>
      </w:tc>
      <w:tc>
        <w:tcPr>
          <w:tcW w:w="3814" w:type="dxa"/>
          <w:shd w:val="clear" w:color="auto" w:fill="auto"/>
        </w:tcPr>
        <w:p w:rsidR="00821A36" w:rsidRPr="0052270D" w:rsidRDefault="00821A36" w:rsidP="00837896">
          <w:pPr>
            <w:pStyle w:val="Footer"/>
            <w:rPr>
              <w:rFonts w:ascii="Segoe UI" w:hAnsi="Segoe UI" w:cs="Segoe UI"/>
              <w:sz w:val="8"/>
              <w:szCs w:val="8"/>
            </w:rPr>
          </w:pPr>
        </w:p>
      </w:tc>
    </w:tr>
    <w:tr w:rsidR="00821A36" w:rsidTr="00837896">
      <w:tc>
        <w:tcPr>
          <w:tcW w:w="360" w:type="dxa"/>
          <w:shd w:val="clear" w:color="auto" w:fill="auto"/>
          <w:vAlign w:val="bottom"/>
        </w:tcPr>
        <w:p w:rsidR="00821A36" w:rsidRPr="00B6160E" w:rsidRDefault="00821A36" w:rsidP="00837896">
          <w:pPr>
            <w:pStyle w:val="Footer"/>
            <w:ind w:left="36" w:right="-606"/>
            <w:rPr>
              <w:rFonts w:ascii="Segoe UI" w:hAnsi="Segoe UI" w:cs="Segoe UI"/>
              <w:b/>
              <w:color w:val="0081C4"/>
              <w:sz w:val="16"/>
              <w:szCs w:val="16"/>
            </w:rPr>
          </w:pPr>
          <w:r w:rsidRPr="00AC309B">
            <w:rPr>
              <w:rFonts w:ascii="Segoe UI" w:hAnsi="Segoe UI" w:cs="Segoe UI"/>
              <w:b/>
              <w:color w:val="0081C4"/>
              <w:sz w:val="16"/>
              <w:szCs w:val="16"/>
            </w:rPr>
            <w:fldChar w:fldCharType="begin"/>
          </w:r>
          <w:r w:rsidRPr="00AC309B">
            <w:rPr>
              <w:rFonts w:ascii="Segoe UI" w:hAnsi="Segoe UI" w:cs="Segoe UI"/>
              <w:b/>
              <w:color w:val="0081C4"/>
              <w:sz w:val="16"/>
              <w:szCs w:val="16"/>
            </w:rPr>
            <w:instrText xml:space="preserve"> PAGE   \* MERGEFORMAT </w:instrText>
          </w:r>
          <w:r w:rsidRPr="00AC309B">
            <w:rPr>
              <w:rFonts w:ascii="Segoe UI" w:hAnsi="Segoe UI" w:cs="Segoe UI"/>
              <w:b/>
              <w:color w:val="0081C4"/>
              <w:sz w:val="16"/>
              <w:szCs w:val="16"/>
            </w:rPr>
            <w:fldChar w:fldCharType="separate"/>
          </w:r>
          <w:r w:rsidR="00DA2C4F">
            <w:rPr>
              <w:rFonts w:ascii="Segoe UI" w:hAnsi="Segoe UI" w:cs="Segoe UI"/>
              <w:b/>
              <w:noProof/>
              <w:color w:val="0081C4"/>
              <w:sz w:val="16"/>
              <w:szCs w:val="16"/>
            </w:rPr>
            <w:t>84</w:t>
          </w:r>
          <w:r w:rsidRPr="00AC309B">
            <w:rPr>
              <w:rFonts w:ascii="Segoe UI" w:hAnsi="Segoe UI" w:cs="Segoe UI"/>
              <w:b/>
              <w:noProof/>
              <w:color w:val="0081C4"/>
              <w:sz w:val="16"/>
              <w:szCs w:val="16"/>
            </w:rPr>
            <w:fldChar w:fldCharType="end"/>
          </w:r>
        </w:p>
      </w:tc>
      <w:tc>
        <w:tcPr>
          <w:tcW w:w="6833" w:type="dxa"/>
          <w:shd w:val="clear" w:color="auto" w:fill="auto"/>
        </w:tcPr>
        <w:p w:rsidR="00821A36" w:rsidRPr="0052270D" w:rsidRDefault="00821A36" w:rsidP="00837896">
          <w:pPr>
            <w:pStyle w:val="Footer"/>
            <w:rPr>
              <w:rFonts w:ascii="Segoe UI" w:hAnsi="Segoe UI" w:cs="Segoe UI"/>
              <w:sz w:val="16"/>
              <w:szCs w:val="16"/>
            </w:rPr>
          </w:pPr>
          <w:r>
            <w:object w:dxaOrig="8324" w:dyaOrig="18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9" type="#_x0000_t75" style="width:45pt;height:9.75pt">
                <v:imagedata r:id="rId1" o:title=""/>
              </v:shape>
              <o:OLEObject Type="Embed" ProgID="PBrush" ShapeID="_x0000_i1069" DrawAspect="Content" ObjectID="_1569303522" r:id="rId2"/>
            </w:object>
          </w:r>
        </w:p>
      </w:tc>
      <w:tc>
        <w:tcPr>
          <w:tcW w:w="3814" w:type="dxa"/>
          <w:shd w:val="clear" w:color="auto" w:fill="auto"/>
        </w:tcPr>
        <w:p w:rsidR="00821A36" w:rsidRPr="0052270D" w:rsidRDefault="00821A36" w:rsidP="00837896">
          <w:pPr>
            <w:pStyle w:val="Footer"/>
            <w:rPr>
              <w:rFonts w:ascii="Segoe UI" w:hAnsi="Segoe UI" w:cs="Segoe UI"/>
              <w:sz w:val="16"/>
              <w:szCs w:val="16"/>
            </w:rPr>
          </w:pPr>
        </w:p>
      </w:tc>
    </w:tr>
  </w:tbl>
  <w:p w:rsidR="00821A36" w:rsidRPr="00D63D9C" w:rsidRDefault="00821A36">
    <w:pPr>
      <w:pStyle w:val="Footer"/>
      <w:rPr>
        <w:sz w:val="2"/>
      </w:rPr>
    </w:pPr>
  </w:p>
</w:ftr>
</file>

<file path=word/footer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025" w:type="dxa"/>
      <w:tblLayout w:type="fixed"/>
      <w:tblCellMar>
        <w:left w:w="0" w:type="dxa"/>
        <w:right w:w="0" w:type="dxa"/>
      </w:tblCellMar>
      <w:tblLook w:val="04A0" w:firstRow="1" w:lastRow="0" w:firstColumn="1" w:lastColumn="0" w:noHBand="0" w:noVBand="1"/>
    </w:tblPr>
    <w:tblGrid>
      <w:gridCol w:w="8487"/>
      <w:gridCol w:w="2268"/>
      <w:gridCol w:w="270"/>
    </w:tblGrid>
    <w:tr w:rsidR="00821A36" w:rsidTr="00837896">
      <w:tc>
        <w:tcPr>
          <w:tcW w:w="8487" w:type="dxa"/>
          <w:shd w:val="clear" w:color="auto" w:fill="auto"/>
        </w:tcPr>
        <w:p w:rsidR="00821A36" w:rsidRPr="007916B0" w:rsidRDefault="00821A36" w:rsidP="00837896">
          <w:pPr>
            <w:pStyle w:val="Footer"/>
            <w:rPr>
              <w:rFonts w:ascii="Segoe UI" w:hAnsi="Segoe UI" w:cs="Segoe UI"/>
              <w:sz w:val="12"/>
              <w:szCs w:val="8"/>
            </w:rPr>
          </w:pPr>
        </w:p>
      </w:tc>
      <w:tc>
        <w:tcPr>
          <w:tcW w:w="2268" w:type="dxa"/>
          <w:shd w:val="clear" w:color="auto" w:fill="auto"/>
        </w:tcPr>
        <w:p w:rsidR="00821A36" w:rsidRPr="007916B0" w:rsidRDefault="00821A36" w:rsidP="00837896">
          <w:pPr>
            <w:pStyle w:val="Footer"/>
            <w:rPr>
              <w:rFonts w:ascii="Segoe UI" w:hAnsi="Segoe UI" w:cs="Segoe UI"/>
              <w:sz w:val="12"/>
              <w:szCs w:val="8"/>
            </w:rPr>
          </w:pPr>
        </w:p>
      </w:tc>
      <w:tc>
        <w:tcPr>
          <w:tcW w:w="270" w:type="dxa"/>
          <w:shd w:val="clear" w:color="auto" w:fill="auto"/>
        </w:tcPr>
        <w:p w:rsidR="00821A36" w:rsidRPr="007916B0" w:rsidRDefault="00821A36" w:rsidP="00837896">
          <w:pPr>
            <w:pStyle w:val="Footer"/>
            <w:rPr>
              <w:rFonts w:ascii="Segoe UI" w:hAnsi="Segoe UI" w:cs="Segoe UI"/>
              <w:sz w:val="12"/>
              <w:szCs w:val="8"/>
            </w:rPr>
          </w:pPr>
        </w:p>
      </w:tc>
    </w:tr>
    <w:tr w:rsidR="00821A36" w:rsidTr="00837896">
      <w:tc>
        <w:tcPr>
          <w:tcW w:w="8487" w:type="dxa"/>
          <w:shd w:val="clear" w:color="auto" w:fill="auto"/>
        </w:tcPr>
        <w:p w:rsidR="00821A36" w:rsidRPr="00B6160E" w:rsidRDefault="00821A36" w:rsidP="00837896">
          <w:pPr>
            <w:pStyle w:val="Footer"/>
            <w:rPr>
              <w:rFonts w:ascii="Segoe UI" w:hAnsi="Segoe UI" w:cs="Segoe UI"/>
              <w:sz w:val="16"/>
              <w:szCs w:val="16"/>
            </w:rPr>
          </w:pPr>
        </w:p>
      </w:tc>
      <w:tc>
        <w:tcPr>
          <w:tcW w:w="2268" w:type="dxa"/>
          <w:shd w:val="clear" w:color="auto" w:fill="auto"/>
        </w:tcPr>
        <w:p w:rsidR="00821A36" w:rsidRPr="00B6160E" w:rsidRDefault="00821A36" w:rsidP="00837896">
          <w:pPr>
            <w:pStyle w:val="Footer"/>
            <w:ind w:right="14"/>
            <w:jc w:val="right"/>
            <w:rPr>
              <w:rFonts w:ascii="Segoe UI" w:hAnsi="Segoe UI" w:cs="Segoe UI"/>
              <w:sz w:val="16"/>
              <w:szCs w:val="16"/>
            </w:rPr>
          </w:pPr>
          <w:r w:rsidRPr="00B6160E">
            <w:rPr>
              <w:rFonts w:ascii="Segoe UI" w:hAnsi="Segoe UI" w:cs="Segoe UI"/>
              <w:sz w:val="16"/>
              <w:szCs w:val="16"/>
            </w:rPr>
            <w:t>2017 PROXY STATEMENT</w:t>
          </w:r>
        </w:p>
      </w:tc>
      <w:tc>
        <w:tcPr>
          <w:tcW w:w="270" w:type="dxa"/>
          <w:shd w:val="clear" w:color="auto" w:fill="auto"/>
          <w:vAlign w:val="bottom"/>
        </w:tcPr>
        <w:p w:rsidR="00821A36" w:rsidRPr="00B6160E" w:rsidRDefault="00821A36" w:rsidP="00837896">
          <w:pPr>
            <w:pStyle w:val="Footer"/>
            <w:ind w:left="43"/>
            <w:jc w:val="right"/>
            <w:rPr>
              <w:rFonts w:ascii="Segoe UI" w:hAnsi="Segoe UI" w:cs="Segoe UI"/>
              <w:b/>
              <w:color w:val="0081C4"/>
              <w:sz w:val="16"/>
              <w:szCs w:val="16"/>
            </w:rPr>
          </w:pPr>
          <w:r w:rsidRPr="00AC309B">
            <w:rPr>
              <w:rFonts w:ascii="Segoe UI" w:hAnsi="Segoe UI" w:cs="Segoe UI"/>
              <w:b/>
              <w:color w:val="0081C4"/>
              <w:sz w:val="16"/>
              <w:szCs w:val="16"/>
            </w:rPr>
            <w:fldChar w:fldCharType="begin"/>
          </w:r>
          <w:r w:rsidRPr="00AC309B">
            <w:rPr>
              <w:rFonts w:ascii="Segoe UI" w:hAnsi="Segoe UI" w:cs="Segoe UI"/>
              <w:b/>
              <w:color w:val="0081C4"/>
              <w:sz w:val="16"/>
              <w:szCs w:val="16"/>
            </w:rPr>
            <w:instrText xml:space="preserve"> PAGE   \* MERGEFORMAT </w:instrText>
          </w:r>
          <w:r w:rsidRPr="00AC309B">
            <w:rPr>
              <w:rFonts w:ascii="Segoe UI" w:hAnsi="Segoe UI" w:cs="Segoe UI"/>
              <w:b/>
              <w:color w:val="0081C4"/>
              <w:sz w:val="16"/>
              <w:szCs w:val="16"/>
            </w:rPr>
            <w:fldChar w:fldCharType="separate"/>
          </w:r>
          <w:r w:rsidR="00DA2C4F">
            <w:rPr>
              <w:rFonts w:ascii="Segoe UI" w:hAnsi="Segoe UI" w:cs="Segoe UI"/>
              <w:b/>
              <w:noProof/>
              <w:color w:val="0081C4"/>
              <w:sz w:val="16"/>
              <w:szCs w:val="16"/>
            </w:rPr>
            <w:t>85</w:t>
          </w:r>
          <w:r w:rsidRPr="00AC309B">
            <w:rPr>
              <w:rFonts w:ascii="Segoe UI" w:hAnsi="Segoe UI" w:cs="Segoe UI"/>
              <w:b/>
              <w:noProof/>
              <w:color w:val="0081C4"/>
              <w:sz w:val="16"/>
              <w:szCs w:val="16"/>
            </w:rPr>
            <w:fldChar w:fldCharType="end"/>
          </w:r>
        </w:p>
      </w:tc>
    </w:tr>
  </w:tbl>
  <w:p w:rsidR="00821A36" w:rsidRPr="00D63D9C" w:rsidRDefault="00821A36">
    <w:pPr>
      <w:pStyle w:val="Footer"/>
      <w:rPr>
        <w:sz w:val="2"/>
      </w:rPr>
    </w:pPr>
  </w:p>
</w:ftr>
</file>

<file path=word/footer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Ind w:w="-342" w:type="dxa"/>
      <w:tblLayout w:type="fixed"/>
      <w:tblCellMar>
        <w:left w:w="0" w:type="dxa"/>
        <w:right w:w="0" w:type="dxa"/>
      </w:tblCellMar>
      <w:tblLook w:val="04A0" w:firstRow="1" w:lastRow="0" w:firstColumn="1" w:lastColumn="0" w:noHBand="0" w:noVBand="1"/>
    </w:tblPr>
    <w:tblGrid>
      <w:gridCol w:w="360"/>
      <w:gridCol w:w="6833"/>
      <w:gridCol w:w="3814"/>
    </w:tblGrid>
    <w:tr w:rsidR="00821A36" w:rsidTr="00837896">
      <w:tc>
        <w:tcPr>
          <w:tcW w:w="360" w:type="dxa"/>
          <w:shd w:val="clear" w:color="auto" w:fill="auto"/>
        </w:tcPr>
        <w:p w:rsidR="00821A36" w:rsidRPr="0052270D" w:rsidRDefault="00821A36" w:rsidP="00837896">
          <w:pPr>
            <w:pStyle w:val="Footer"/>
            <w:rPr>
              <w:rFonts w:ascii="Segoe UI" w:hAnsi="Segoe UI" w:cs="Segoe UI"/>
              <w:sz w:val="8"/>
              <w:szCs w:val="8"/>
            </w:rPr>
          </w:pPr>
        </w:p>
      </w:tc>
      <w:tc>
        <w:tcPr>
          <w:tcW w:w="6833" w:type="dxa"/>
          <w:shd w:val="clear" w:color="auto" w:fill="auto"/>
        </w:tcPr>
        <w:p w:rsidR="00821A36" w:rsidRPr="0052270D" w:rsidRDefault="00821A36" w:rsidP="00837896">
          <w:pPr>
            <w:pStyle w:val="Footer"/>
            <w:rPr>
              <w:rFonts w:ascii="Segoe UI" w:hAnsi="Segoe UI" w:cs="Segoe UI"/>
              <w:sz w:val="8"/>
              <w:szCs w:val="8"/>
            </w:rPr>
          </w:pPr>
        </w:p>
      </w:tc>
      <w:tc>
        <w:tcPr>
          <w:tcW w:w="3814" w:type="dxa"/>
          <w:shd w:val="clear" w:color="auto" w:fill="auto"/>
        </w:tcPr>
        <w:p w:rsidR="00821A36" w:rsidRPr="0052270D" w:rsidRDefault="00821A36" w:rsidP="00837896">
          <w:pPr>
            <w:pStyle w:val="Footer"/>
            <w:rPr>
              <w:rFonts w:ascii="Segoe UI" w:hAnsi="Segoe UI" w:cs="Segoe UI"/>
              <w:sz w:val="8"/>
              <w:szCs w:val="8"/>
            </w:rPr>
          </w:pPr>
        </w:p>
      </w:tc>
    </w:tr>
    <w:tr w:rsidR="00821A36" w:rsidTr="00837896">
      <w:tc>
        <w:tcPr>
          <w:tcW w:w="360" w:type="dxa"/>
          <w:shd w:val="clear" w:color="auto" w:fill="auto"/>
          <w:vAlign w:val="bottom"/>
        </w:tcPr>
        <w:p w:rsidR="00821A36" w:rsidRPr="00B6160E" w:rsidRDefault="00821A36" w:rsidP="00837896">
          <w:pPr>
            <w:pStyle w:val="Footer"/>
            <w:ind w:left="36" w:right="-606"/>
            <w:rPr>
              <w:rFonts w:ascii="Segoe UI" w:hAnsi="Segoe UI" w:cs="Segoe UI"/>
              <w:b/>
              <w:color w:val="0081C4"/>
              <w:sz w:val="16"/>
              <w:szCs w:val="16"/>
            </w:rPr>
          </w:pPr>
          <w:r w:rsidRPr="00AC309B">
            <w:rPr>
              <w:rFonts w:ascii="Segoe UI" w:hAnsi="Segoe UI" w:cs="Segoe UI"/>
              <w:b/>
              <w:color w:val="0081C4"/>
              <w:sz w:val="16"/>
              <w:szCs w:val="16"/>
            </w:rPr>
            <w:fldChar w:fldCharType="begin"/>
          </w:r>
          <w:r w:rsidRPr="00AC309B">
            <w:rPr>
              <w:rFonts w:ascii="Segoe UI" w:hAnsi="Segoe UI" w:cs="Segoe UI"/>
              <w:b/>
              <w:color w:val="0081C4"/>
              <w:sz w:val="16"/>
              <w:szCs w:val="16"/>
            </w:rPr>
            <w:instrText xml:space="preserve"> PAGE   \* MERGEFORMAT </w:instrText>
          </w:r>
          <w:r w:rsidRPr="00AC309B">
            <w:rPr>
              <w:rFonts w:ascii="Segoe UI" w:hAnsi="Segoe UI" w:cs="Segoe UI"/>
              <w:b/>
              <w:color w:val="0081C4"/>
              <w:sz w:val="16"/>
              <w:szCs w:val="16"/>
            </w:rPr>
            <w:fldChar w:fldCharType="separate"/>
          </w:r>
          <w:r w:rsidR="00DA2C4F">
            <w:rPr>
              <w:rFonts w:ascii="Segoe UI" w:hAnsi="Segoe UI" w:cs="Segoe UI"/>
              <w:b/>
              <w:noProof/>
              <w:color w:val="0081C4"/>
              <w:sz w:val="16"/>
              <w:szCs w:val="16"/>
            </w:rPr>
            <w:t>86</w:t>
          </w:r>
          <w:r w:rsidRPr="00AC309B">
            <w:rPr>
              <w:rFonts w:ascii="Segoe UI" w:hAnsi="Segoe UI" w:cs="Segoe UI"/>
              <w:b/>
              <w:noProof/>
              <w:color w:val="0081C4"/>
              <w:sz w:val="16"/>
              <w:szCs w:val="16"/>
            </w:rPr>
            <w:fldChar w:fldCharType="end"/>
          </w:r>
        </w:p>
      </w:tc>
      <w:tc>
        <w:tcPr>
          <w:tcW w:w="6833" w:type="dxa"/>
          <w:shd w:val="clear" w:color="auto" w:fill="auto"/>
        </w:tcPr>
        <w:p w:rsidR="00821A36" w:rsidRPr="0052270D" w:rsidRDefault="00821A36" w:rsidP="00837896">
          <w:pPr>
            <w:pStyle w:val="Footer"/>
            <w:rPr>
              <w:rFonts w:ascii="Segoe UI" w:hAnsi="Segoe UI" w:cs="Segoe UI"/>
              <w:sz w:val="16"/>
              <w:szCs w:val="16"/>
            </w:rPr>
          </w:pPr>
          <w:r>
            <w:object w:dxaOrig="8324" w:dyaOrig="18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0" type="#_x0000_t75" style="width:45pt;height:9.75pt">
                <v:imagedata r:id="rId1" o:title=""/>
              </v:shape>
              <o:OLEObject Type="Embed" ProgID="PBrush" ShapeID="_x0000_i1070" DrawAspect="Content" ObjectID="_1569303523" r:id="rId2"/>
            </w:object>
          </w:r>
        </w:p>
      </w:tc>
      <w:tc>
        <w:tcPr>
          <w:tcW w:w="3814" w:type="dxa"/>
          <w:shd w:val="clear" w:color="auto" w:fill="auto"/>
        </w:tcPr>
        <w:p w:rsidR="00821A36" w:rsidRPr="0052270D" w:rsidRDefault="00821A36" w:rsidP="00837896">
          <w:pPr>
            <w:pStyle w:val="Footer"/>
            <w:rPr>
              <w:rFonts w:ascii="Segoe UI" w:hAnsi="Segoe UI" w:cs="Segoe UI"/>
              <w:sz w:val="16"/>
              <w:szCs w:val="16"/>
            </w:rPr>
          </w:pPr>
        </w:p>
      </w:tc>
    </w:tr>
  </w:tbl>
  <w:p w:rsidR="00821A36" w:rsidRPr="00D63D9C" w:rsidRDefault="00821A36">
    <w:pPr>
      <w:pStyle w:val="Footer"/>
      <w:rPr>
        <w:sz w:val="2"/>
      </w:rPr>
    </w:pPr>
  </w:p>
</w:ftr>
</file>

<file path=word/footer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025" w:type="dxa"/>
      <w:tblLayout w:type="fixed"/>
      <w:tblCellMar>
        <w:left w:w="0" w:type="dxa"/>
        <w:right w:w="0" w:type="dxa"/>
      </w:tblCellMar>
      <w:tblLook w:val="04A0" w:firstRow="1" w:lastRow="0" w:firstColumn="1" w:lastColumn="0" w:noHBand="0" w:noVBand="1"/>
    </w:tblPr>
    <w:tblGrid>
      <w:gridCol w:w="8487"/>
      <w:gridCol w:w="2268"/>
      <w:gridCol w:w="270"/>
    </w:tblGrid>
    <w:tr w:rsidR="00821A36" w:rsidTr="00837896">
      <w:tc>
        <w:tcPr>
          <w:tcW w:w="8487" w:type="dxa"/>
          <w:shd w:val="clear" w:color="auto" w:fill="auto"/>
        </w:tcPr>
        <w:p w:rsidR="00821A36" w:rsidRPr="007916B0" w:rsidRDefault="00821A36" w:rsidP="00837896">
          <w:pPr>
            <w:pStyle w:val="Footer"/>
            <w:rPr>
              <w:rFonts w:ascii="Segoe UI" w:hAnsi="Segoe UI" w:cs="Segoe UI"/>
              <w:sz w:val="12"/>
              <w:szCs w:val="8"/>
            </w:rPr>
          </w:pPr>
        </w:p>
      </w:tc>
      <w:tc>
        <w:tcPr>
          <w:tcW w:w="2268" w:type="dxa"/>
          <w:shd w:val="clear" w:color="auto" w:fill="auto"/>
        </w:tcPr>
        <w:p w:rsidR="00821A36" w:rsidRPr="007916B0" w:rsidRDefault="00821A36" w:rsidP="00837896">
          <w:pPr>
            <w:pStyle w:val="Footer"/>
            <w:rPr>
              <w:rFonts w:ascii="Segoe UI" w:hAnsi="Segoe UI" w:cs="Segoe UI"/>
              <w:sz w:val="12"/>
              <w:szCs w:val="8"/>
            </w:rPr>
          </w:pPr>
        </w:p>
      </w:tc>
      <w:tc>
        <w:tcPr>
          <w:tcW w:w="270" w:type="dxa"/>
          <w:shd w:val="clear" w:color="auto" w:fill="auto"/>
        </w:tcPr>
        <w:p w:rsidR="00821A36" w:rsidRPr="007916B0" w:rsidRDefault="00821A36" w:rsidP="00837896">
          <w:pPr>
            <w:pStyle w:val="Footer"/>
            <w:rPr>
              <w:rFonts w:ascii="Segoe UI" w:hAnsi="Segoe UI" w:cs="Segoe UI"/>
              <w:sz w:val="12"/>
              <w:szCs w:val="8"/>
            </w:rPr>
          </w:pPr>
        </w:p>
      </w:tc>
    </w:tr>
    <w:tr w:rsidR="00821A36" w:rsidTr="00837896">
      <w:tc>
        <w:tcPr>
          <w:tcW w:w="8487" w:type="dxa"/>
          <w:shd w:val="clear" w:color="auto" w:fill="auto"/>
        </w:tcPr>
        <w:p w:rsidR="00821A36" w:rsidRPr="00B6160E" w:rsidRDefault="00821A36" w:rsidP="00837896">
          <w:pPr>
            <w:pStyle w:val="Footer"/>
            <w:rPr>
              <w:rFonts w:ascii="Segoe UI" w:hAnsi="Segoe UI" w:cs="Segoe UI"/>
              <w:sz w:val="16"/>
              <w:szCs w:val="16"/>
            </w:rPr>
          </w:pPr>
        </w:p>
      </w:tc>
      <w:tc>
        <w:tcPr>
          <w:tcW w:w="2268" w:type="dxa"/>
          <w:shd w:val="clear" w:color="auto" w:fill="auto"/>
        </w:tcPr>
        <w:p w:rsidR="00821A36" w:rsidRPr="00B6160E" w:rsidRDefault="00821A36" w:rsidP="00837896">
          <w:pPr>
            <w:pStyle w:val="Footer"/>
            <w:ind w:right="14"/>
            <w:jc w:val="right"/>
            <w:rPr>
              <w:rFonts w:ascii="Segoe UI" w:hAnsi="Segoe UI" w:cs="Segoe UI"/>
              <w:sz w:val="16"/>
              <w:szCs w:val="16"/>
            </w:rPr>
          </w:pPr>
          <w:r w:rsidRPr="00B6160E">
            <w:rPr>
              <w:rFonts w:ascii="Segoe UI" w:hAnsi="Segoe UI" w:cs="Segoe UI"/>
              <w:sz w:val="16"/>
              <w:szCs w:val="16"/>
            </w:rPr>
            <w:t>2017 PROXY STATEMENT</w:t>
          </w:r>
        </w:p>
      </w:tc>
      <w:tc>
        <w:tcPr>
          <w:tcW w:w="270" w:type="dxa"/>
          <w:shd w:val="clear" w:color="auto" w:fill="auto"/>
          <w:vAlign w:val="bottom"/>
        </w:tcPr>
        <w:p w:rsidR="00821A36" w:rsidRPr="00B6160E" w:rsidRDefault="00821A36" w:rsidP="00837896">
          <w:pPr>
            <w:pStyle w:val="Footer"/>
            <w:ind w:left="43"/>
            <w:jc w:val="right"/>
            <w:rPr>
              <w:rFonts w:ascii="Segoe UI" w:hAnsi="Segoe UI" w:cs="Segoe UI"/>
              <w:b/>
              <w:color w:val="0081C4"/>
              <w:sz w:val="16"/>
              <w:szCs w:val="16"/>
            </w:rPr>
          </w:pPr>
          <w:r w:rsidRPr="00AC309B">
            <w:rPr>
              <w:rFonts w:ascii="Segoe UI" w:hAnsi="Segoe UI" w:cs="Segoe UI"/>
              <w:b/>
              <w:color w:val="0081C4"/>
              <w:sz w:val="16"/>
              <w:szCs w:val="16"/>
            </w:rPr>
            <w:fldChar w:fldCharType="begin"/>
          </w:r>
          <w:r w:rsidRPr="00AC309B">
            <w:rPr>
              <w:rFonts w:ascii="Segoe UI" w:hAnsi="Segoe UI" w:cs="Segoe UI"/>
              <w:b/>
              <w:color w:val="0081C4"/>
              <w:sz w:val="16"/>
              <w:szCs w:val="16"/>
            </w:rPr>
            <w:instrText xml:space="preserve"> PAGE   \* MERGEFORMAT </w:instrText>
          </w:r>
          <w:r w:rsidRPr="00AC309B">
            <w:rPr>
              <w:rFonts w:ascii="Segoe UI" w:hAnsi="Segoe UI" w:cs="Segoe UI"/>
              <w:b/>
              <w:color w:val="0081C4"/>
              <w:sz w:val="16"/>
              <w:szCs w:val="16"/>
            </w:rPr>
            <w:fldChar w:fldCharType="separate"/>
          </w:r>
          <w:r w:rsidR="00DA2C4F">
            <w:rPr>
              <w:rFonts w:ascii="Segoe UI" w:hAnsi="Segoe UI" w:cs="Segoe UI"/>
              <w:b/>
              <w:noProof/>
              <w:color w:val="0081C4"/>
              <w:sz w:val="16"/>
              <w:szCs w:val="16"/>
            </w:rPr>
            <w:t>87</w:t>
          </w:r>
          <w:r w:rsidRPr="00AC309B">
            <w:rPr>
              <w:rFonts w:ascii="Segoe UI" w:hAnsi="Segoe UI" w:cs="Segoe UI"/>
              <w:b/>
              <w:noProof/>
              <w:color w:val="0081C4"/>
              <w:sz w:val="16"/>
              <w:szCs w:val="16"/>
            </w:rPr>
            <w:fldChar w:fldCharType="end"/>
          </w:r>
        </w:p>
      </w:tc>
    </w:tr>
  </w:tbl>
  <w:p w:rsidR="00821A36" w:rsidRPr="00D63D9C" w:rsidRDefault="00821A36">
    <w:pPr>
      <w:pStyle w:val="Footer"/>
      <w:rPr>
        <w:sz w:val="2"/>
      </w:rPr>
    </w:pPr>
  </w:p>
</w:ftr>
</file>

<file path=word/footer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Ind w:w="-342" w:type="dxa"/>
      <w:tblLayout w:type="fixed"/>
      <w:tblCellMar>
        <w:left w:w="0" w:type="dxa"/>
        <w:right w:w="0" w:type="dxa"/>
      </w:tblCellMar>
      <w:tblLook w:val="04A0" w:firstRow="1" w:lastRow="0" w:firstColumn="1" w:lastColumn="0" w:noHBand="0" w:noVBand="1"/>
    </w:tblPr>
    <w:tblGrid>
      <w:gridCol w:w="360"/>
      <w:gridCol w:w="6833"/>
      <w:gridCol w:w="3814"/>
    </w:tblGrid>
    <w:tr w:rsidR="00821A36" w:rsidTr="00837896">
      <w:tc>
        <w:tcPr>
          <w:tcW w:w="360" w:type="dxa"/>
          <w:shd w:val="clear" w:color="auto" w:fill="auto"/>
        </w:tcPr>
        <w:p w:rsidR="00821A36" w:rsidRPr="0052270D" w:rsidRDefault="00821A36" w:rsidP="00837896">
          <w:pPr>
            <w:pStyle w:val="Footer"/>
            <w:rPr>
              <w:rFonts w:ascii="Segoe UI" w:hAnsi="Segoe UI" w:cs="Segoe UI"/>
              <w:sz w:val="8"/>
              <w:szCs w:val="8"/>
            </w:rPr>
          </w:pPr>
        </w:p>
      </w:tc>
      <w:tc>
        <w:tcPr>
          <w:tcW w:w="6833" w:type="dxa"/>
          <w:shd w:val="clear" w:color="auto" w:fill="auto"/>
        </w:tcPr>
        <w:p w:rsidR="00821A36" w:rsidRPr="0052270D" w:rsidRDefault="00821A36" w:rsidP="00837896">
          <w:pPr>
            <w:pStyle w:val="Footer"/>
            <w:rPr>
              <w:rFonts w:ascii="Segoe UI" w:hAnsi="Segoe UI" w:cs="Segoe UI"/>
              <w:sz w:val="8"/>
              <w:szCs w:val="8"/>
            </w:rPr>
          </w:pPr>
        </w:p>
      </w:tc>
      <w:tc>
        <w:tcPr>
          <w:tcW w:w="3814" w:type="dxa"/>
          <w:shd w:val="clear" w:color="auto" w:fill="auto"/>
        </w:tcPr>
        <w:p w:rsidR="00821A36" w:rsidRPr="0052270D" w:rsidRDefault="00821A36" w:rsidP="00837896">
          <w:pPr>
            <w:pStyle w:val="Footer"/>
            <w:rPr>
              <w:rFonts w:ascii="Segoe UI" w:hAnsi="Segoe UI" w:cs="Segoe UI"/>
              <w:sz w:val="8"/>
              <w:szCs w:val="8"/>
            </w:rPr>
          </w:pPr>
        </w:p>
      </w:tc>
    </w:tr>
    <w:tr w:rsidR="00821A36" w:rsidTr="00837896">
      <w:tc>
        <w:tcPr>
          <w:tcW w:w="360" w:type="dxa"/>
          <w:shd w:val="clear" w:color="auto" w:fill="auto"/>
          <w:vAlign w:val="bottom"/>
        </w:tcPr>
        <w:p w:rsidR="00821A36" w:rsidRPr="00B6160E" w:rsidRDefault="00821A36" w:rsidP="00837896">
          <w:pPr>
            <w:pStyle w:val="Footer"/>
            <w:ind w:left="36" w:right="-606"/>
            <w:rPr>
              <w:rFonts w:ascii="Segoe UI" w:hAnsi="Segoe UI" w:cs="Segoe UI"/>
              <w:b/>
              <w:color w:val="0081C4"/>
              <w:sz w:val="16"/>
              <w:szCs w:val="16"/>
            </w:rPr>
          </w:pPr>
          <w:r w:rsidRPr="00AC309B">
            <w:rPr>
              <w:rFonts w:ascii="Segoe UI" w:hAnsi="Segoe UI" w:cs="Segoe UI"/>
              <w:b/>
              <w:color w:val="0081C4"/>
              <w:sz w:val="16"/>
              <w:szCs w:val="16"/>
            </w:rPr>
            <w:fldChar w:fldCharType="begin"/>
          </w:r>
          <w:r w:rsidRPr="00AC309B">
            <w:rPr>
              <w:rFonts w:ascii="Segoe UI" w:hAnsi="Segoe UI" w:cs="Segoe UI"/>
              <w:b/>
              <w:color w:val="0081C4"/>
              <w:sz w:val="16"/>
              <w:szCs w:val="16"/>
            </w:rPr>
            <w:instrText xml:space="preserve"> PAGE   \* MERGEFORMAT </w:instrText>
          </w:r>
          <w:r w:rsidRPr="00AC309B">
            <w:rPr>
              <w:rFonts w:ascii="Segoe UI" w:hAnsi="Segoe UI" w:cs="Segoe UI"/>
              <w:b/>
              <w:color w:val="0081C4"/>
              <w:sz w:val="16"/>
              <w:szCs w:val="16"/>
            </w:rPr>
            <w:fldChar w:fldCharType="separate"/>
          </w:r>
          <w:r w:rsidR="00DA2C4F">
            <w:rPr>
              <w:rFonts w:ascii="Segoe UI" w:hAnsi="Segoe UI" w:cs="Segoe UI"/>
              <w:b/>
              <w:noProof/>
              <w:color w:val="0081C4"/>
              <w:sz w:val="16"/>
              <w:szCs w:val="16"/>
            </w:rPr>
            <w:t>88</w:t>
          </w:r>
          <w:r w:rsidRPr="00AC309B">
            <w:rPr>
              <w:rFonts w:ascii="Segoe UI" w:hAnsi="Segoe UI" w:cs="Segoe UI"/>
              <w:b/>
              <w:noProof/>
              <w:color w:val="0081C4"/>
              <w:sz w:val="16"/>
              <w:szCs w:val="16"/>
            </w:rPr>
            <w:fldChar w:fldCharType="end"/>
          </w:r>
        </w:p>
      </w:tc>
      <w:tc>
        <w:tcPr>
          <w:tcW w:w="6833" w:type="dxa"/>
          <w:shd w:val="clear" w:color="auto" w:fill="auto"/>
        </w:tcPr>
        <w:p w:rsidR="00821A36" w:rsidRPr="0052270D" w:rsidRDefault="00821A36" w:rsidP="00837896">
          <w:pPr>
            <w:pStyle w:val="Footer"/>
            <w:rPr>
              <w:rFonts w:ascii="Segoe UI" w:hAnsi="Segoe UI" w:cs="Segoe UI"/>
              <w:sz w:val="16"/>
              <w:szCs w:val="16"/>
            </w:rPr>
          </w:pPr>
          <w:r>
            <w:object w:dxaOrig="8324" w:dyaOrig="18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1" type="#_x0000_t75" style="width:45pt;height:9.75pt">
                <v:imagedata r:id="rId1" o:title=""/>
              </v:shape>
              <o:OLEObject Type="Embed" ProgID="PBrush" ShapeID="_x0000_i1071" DrawAspect="Content" ObjectID="_1569303524" r:id="rId2"/>
            </w:object>
          </w:r>
        </w:p>
      </w:tc>
      <w:tc>
        <w:tcPr>
          <w:tcW w:w="3814" w:type="dxa"/>
          <w:shd w:val="clear" w:color="auto" w:fill="auto"/>
        </w:tcPr>
        <w:p w:rsidR="00821A36" w:rsidRPr="0052270D" w:rsidRDefault="00821A36" w:rsidP="00837896">
          <w:pPr>
            <w:pStyle w:val="Footer"/>
            <w:rPr>
              <w:rFonts w:ascii="Segoe UI" w:hAnsi="Segoe UI" w:cs="Segoe UI"/>
              <w:sz w:val="16"/>
              <w:szCs w:val="16"/>
            </w:rPr>
          </w:pPr>
        </w:p>
      </w:tc>
    </w:tr>
  </w:tbl>
  <w:p w:rsidR="00821A36" w:rsidRPr="00D63D9C" w:rsidRDefault="00821A36">
    <w:pPr>
      <w:pStyle w:val="Footer"/>
      <w:rPr>
        <w:sz w:val="2"/>
      </w:rPr>
    </w:pPr>
  </w:p>
</w:ftr>
</file>

<file path=word/footer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025" w:type="dxa"/>
      <w:tblLayout w:type="fixed"/>
      <w:tblCellMar>
        <w:left w:w="0" w:type="dxa"/>
        <w:right w:w="0" w:type="dxa"/>
      </w:tblCellMar>
      <w:tblLook w:val="04A0" w:firstRow="1" w:lastRow="0" w:firstColumn="1" w:lastColumn="0" w:noHBand="0" w:noVBand="1"/>
    </w:tblPr>
    <w:tblGrid>
      <w:gridCol w:w="8487"/>
      <w:gridCol w:w="2268"/>
      <w:gridCol w:w="270"/>
    </w:tblGrid>
    <w:tr w:rsidR="00821A36" w:rsidTr="00837896">
      <w:tc>
        <w:tcPr>
          <w:tcW w:w="8487" w:type="dxa"/>
          <w:shd w:val="clear" w:color="auto" w:fill="auto"/>
        </w:tcPr>
        <w:p w:rsidR="00821A36" w:rsidRPr="007916B0" w:rsidRDefault="00821A36" w:rsidP="00837896">
          <w:pPr>
            <w:pStyle w:val="Footer"/>
            <w:rPr>
              <w:rFonts w:ascii="Segoe UI" w:hAnsi="Segoe UI" w:cs="Segoe UI"/>
              <w:sz w:val="12"/>
              <w:szCs w:val="8"/>
            </w:rPr>
          </w:pPr>
        </w:p>
      </w:tc>
      <w:tc>
        <w:tcPr>
          <w:tcW w:w="2268" w:type="dxa"/>
          <w:shd w:val="clear" w:color="auto" w:fill="auto"/>
        </w:tcPr>
        <w:p w:rsidR="00821A36" w:rsidRPr="007916B0" w:rsidRDefault="00821A36" w:rsidP="00837896">
          <w:pPr>
            <w:pStyle w:val="Footer"/>
            <w:rPr>
              <w:rFonts w:ascii="Segoe UI" w:hAnsi="Segoe UI" w:cs="Segoe UI"/>
              <w:sz w:val="12"/>
              <w:szCs w:val="8"/>
            </w:rPr>
          </w:pPr>
        </w:p>
      </w:tc>
      <w:tc>
        <w:tcPr>
          <w:tcW w:w="270" w:type="dxa"/>
          <w:shd w:val="clear" w:color="auto" w:fill="auto"/>
        </w:tcPr>
        <w:p w:rsidR="00821A36" w:rsidRPr="007916B0" w:rsidRDefault="00821A36" w:rsidP="00837896">
          <w:pPr>
            <w:pStyle w:val="Footer"/>
            <w:rPr>
              <w:rFonts w:ascii="Segoe UI" w:hAnsi="Segoe UI" w:cs="Segoe UI"/>
              <w:sz w:val="12"/>
              <w:szCs w:val="8"/>
            </w:rPr>
          </w:pPr>
        </w:p>
      </w:tc>
    </w:tr>
    <w:tr w:rsidR="00821A36" w:rsidTr="00837896">
      <w:tc>
        <w:tcPr>
          <w:tcW w:w="8487" w:type="dxa"/>
          <w:shd w:val="clear" w:color="auto" w:fill="auto"/>
        </w:tcPr>
        <w:p w:rsidR="00821A36" w:rsidRPr="00B6160E" w:rsidRDefault="00821A36" w:rsidP="00837896">
          <w:pPr>
            <w:pStyle w:val="Footer"/>
            <w:rPr>
              <w:rFonts w:ascii="Segoe UI" w:hAnsi="Segoe UI" w:cs="Segoe UI"/>
              <w:sz w:val="16"/>
              <w:szCs w:val="16"/>
            </w:rPr>
          </w:pPr>
        </w:p>
      </w:tc>
      <w:tc>
        <w:tcPr>
          <w:tcW w:w="2268" w:type="dxa"/>
          <w:shd w:val="clear" w:color="auto" w:fill="auto"/>
        </w:tcPr>
        <w:p w:rsidR="00821A36" w:rsidRPr="00B6160E" w:rsidRDefault="00821A36" w:rsidP="00837896">
          <w:pPr>
            <w:pStyle w:val="Footer"/>
            <w:ind w:right="14"/>
            <w:jc w:val="right"/>
            <w:rPr>
              <w:rFonts w:ascii="Segoe UI" w:hAnsi="Segoe UI" w:cs="Segoe UI"/>
              <w:sz w:val="16"/>
              <w:szCs w:val="16"/>
            </w:rPr>
          </w:pPr>
          <w:r w:rsidRPr="00B6160E">
            <w:rPr>
              <w:rFonts w:ascii="Segoe UI" w:hAnsi="Segoe UI" w:cs="Segoe UI"/>
              <w:sz w:val="16"/>
              <w:szCs w:val="16"/>
            </w:rPr>
            <w:t>2017 PROXY STATEMENT</w:t>
          </w:r>
        </w:p>
      </w:tc>
      <w:tc>
        <w:tcPr>
          <w:tcW w:w="270" w:type="dxa"/>
          <w:shd w:val="clear" w:color="auto" w:fill="auto"/>
          <w:vAlign w:val="bottom"/>
        </w:tcPr>
        <w:p w:rsidR="00821A36" w:rsidRPr="00B6160E" w:rsidRDefault="00821A36" w:rsidP="00837896">
          <w:pPr>
            <w:pStyle w:val="Footer"/>
            <w:ind w:left="43"/>
            <w:jc w:val="right"/>
            <w:rPr>
              <w:rFonts w:ascii="Segoe UI" w:hAnsi="Segoe UI" w:cs="Segoe UI"/>
              <w:b/>
              <w:color w:val="0081C4"/>
              <w:sz w:val="16"/>
              <w:szCs w:val="16"/>
            </w:rPr>
          </w:pPr>
          <w:r w:rsidRPr="00AC309B">
            <w:rPr>
              <w:rFonts w:ascii="Segoe UI" w:hAnsi="Segoe UI" w:cs="Segoe UI"/>
              <w:b/>
              <w:color w:val="0081C4"/>
              <w:sz w:val="16"/>
              <w:szCs w:val="16"/>
            </w:rPr>
            <w:fldChar w:fldCharType="begin"/>
          </w:r>
          <w:r w:rsidRPr="00AC309B">
            <w:rPr>
              <w:rFonts w:ascii="Segoe UI" w:hAnsi="Segoe UI" w:cs="Segoe UI"/>
              <w:b/>
              <w:color w:val="0081C4"/>
              <w:sz w:val="16"/>
              <w:szCs w:val="16"/>
            </w:rPr>
            <w:instrText xml:space="preserve"> PAGE   \* MERGEFORMAT </w:instrText>
          </w:r>
          <w:r w:rsidRPr="00AC309B">
            <w:rPr>
              <w:rFonts w:ascii="Segoe UI" w:hAnsi="Segoe UI" w:cs="Segoe UI"/>
              <w:b/>
              <w:color w:val="0081C4"/>
              <w:sz w:val="16"/>
              <w:szCs w:val="16"/>
            </w:rPr>
            <w:fldChar w:fldCharType="separate"/>
          </w:r>
          <w:r w:rsidR="00DA2C4F">
            <w:rPr>
              <w:rFonts w:ascii="Segoe UI" w:hAnsi="Segoe UI" w:cs="Segoe UI"/>
              <w:b/>
              <w:noProof/>
              <w:color w:val="0081C4"/>
              <w:sz w:val="16"/>
              <w:szCs w:val="16"/>
            </w:rPr>
            <w:t>89</w:t>
          </w:r>
          <w:r w:rsidRPr="00AC309B">
            <w:rPr>
              <w:rFonts w:ascii="Segoe UI" w:hAnsi="Segoe UI" w:cs="Segoe UI"/>
              <w:b/>
              <w:noProof/>
              <w:color w:val="0081C4"/>
              <w:sz w:val="16"/>
              <w:szCs w:val="16"/>
            </w:rPr>
            <w:fldChar w:fldCharType="end"/>
          </w:r>
        </w:p>
      </w:tc>
    </w:tr>
  </w:tbl>
  <w:p w:rsidR="00821A36" w:rsidRPr="00D63D9C" w:rsidRDefault="00821A36">
    <w:pPr>
      <w:pStyle w:val="Footer"/>
      <w:rPr>
        <w:sz w:val="2"/>
      </w:rPr>
    </w:pPr>
  </w:p>
</w:ftr>
</file>

<file path=word/footer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Ind w:w="-342" w:type="dxa"/>
      <w:tblLayout w:type="fixed"/>
      <w:tblCellMar>
        <w:left w:w="0" w:type="dxa"/>
        <w:right w:w="0" w:type="dxa"/>
      </w:tblCellMar>
      <w:tblLook w:val="04A0" w:firstRow="1" w:lastRow="0" w:firstColumn="1" w:lastColumn="0" w:noHBand="0" w:noVBand="1"/>
    </w:tblPr>
    <w:tblGrid>
      <w:gridCol w:w="360"/>
      <w:gridCol w:w="6833"/>
      <w:gridCol w:w="3814"/>
    </w:tblGrid>
    <w:tr w:rsidR="00821A36" w:rsidTr="00837896">
      <w:tc>
        <w:tcPr>
          <w:tcW w:w="360" w:type="dxa"/>
          <w:shd w:val="clear" w:color="auto" w:fill="auto"/>
        </w:tcPr>
        <w:p w:rsidR="00821A36" w:rsidRPr="0052270D" w:rsidRDefault="00821A36" w:rsidP="00837896">
          <w:pPr>
            <w:pStyle w:val="Footer"/>
            <w:rPr>
              <w:rFonts w:ascii="Segoe UI" w:hAnsi="Segoe UI" w:cs="Segoe UI"/>
              <w:sz w:val="8"/>
              <w:szCs w:val="8"/>
            </w:rPr>
          </w:pPr>
        </w:p>
      </w:tc>
      <w:tc>
        <w:tcPr>
          <w:tcW w:w="6833" w:type="dxa"/>
          <w:shd w:val="clear" w:color="auto" w:fill="auto"/>
        </w:tcPr>
        <w:p w:rsidR="00821A36" w:rsidRPr="0052270D" w:rsidRDefault="00821A36" w:rsidP="00837896">
          <w:pPr>
            <w:pStyle w:val="Footer"/>
            <w:rPr>
              <w:rFonts w:ascii="Segoe UI" w:hAnsi="Segoe UI" w:cs="Segoe UI"/>
              <w:sz w:val="8"/>
              <w:szCs w:val="8"/>
            </w:rPr>
          </w:pPr>
        </w:p>
      </w:tc>
      <w:tc>
        <w:tcPr>
          <w:tcW w:w="3814" w:type="dxa"/>
          <w:shd w:val="clear" w:color="auto" w:fill="auto"/>
        </w:tcPr>
        <w:p w:rsidR="00821A36" w:rsidRPr="0052270D" w:rsidRDefault="00821A36" w:rsidP="00837896">
          <w:pPr>
            <w:pStyle w:val="Footer"/>
            <w:rPr>
              <w:rFonts w:ascii="Segoe UI" w:hAnsi="Segoe UI" w:cs="Segoe UI"/>
              <w:sz w:val="8"/>
              <w:szCs w:val="8"/>
            </w:rPr>
          </w:pPr>
        </w:p>
      </w:tc>
    </w:tr>
    <w:tr w:rsidR="00821A36" w:rsidTr="00837896">
      <w:tc>
        <w:tcPr>
          <w:tcW w:w="360" w:type="dxa"/>
          <w:shd w:val="clear" w:color="auto" w:fill="auto"/>
          <w:vAlign w:val="bottom"/>
        </w:tcPr>
        <w:p w:rsidR="00821A36" w:rsidRPr="00B6160E" w:rsidRDefault="00821A36" w:rsidP="00837896">
          <w:pPr>
            <w:pStyle w:val="Footer"/>
            <w:ind w:left="36" w:right="-606"/>
            <w:rPr>
              <w:rFonts w:ascii="Segoe UI" w:hAnsi="Segoe UI" w:cs="Segoe UI"/>
              <w:b/>
              <w:color w:val="0081C4"/>
              <w:sz w:val="16"/>
              <w:szCs w:val="16"/>
            </w:rPr>
          </w:pPr>
          <w:r w:rsidRPr="00AC309B">
            <w:rPr>
              <w:rFonts w:ascii="Segoe UI" w:hAnsi="Segoe UI" w:cs="Segoe UI"/>
              <w:b/>
              <w:color w:val="0081C4"/>
              <w:sz w:val="16"/>
              <w:szCs w:val="16"/>
            </w:rPr>
            <w:fldChar w:fldCharType="begin"/>
          </w:r>
          <w:r w:rsidRPr="00AC309B">
            <w:rPr>
              <w:rFonts w:ascii="Segoe UI" w:hAnsi="Segoe UI" w:cs="Segoe UI"/>
              <w:b/>
              <w:color w:val="0081C4"/>
              <w:sz w:val="16"/>
              <w:szCs w:val="16"/>
            </w:rPr>
            <w:instrText xml:space="preserve"> PAGE   \* MERGEFORMAT </w:instrText>
          </w:r>
          <w:r w:rsidRPr="00AC309B">
            <w:rPr>
              <w:rFonts w:ascii="Segoe UI" w:hAnsi="Segoe UI" w:cs="Segoe UI"/>
              <w:b/>
              <w:color w:val="0081C4"/>
              <w:sz w:val="16"/>
              <w:szCs w:val="16"/>
            </w:rPr>
            <w:fldChar w:fldCharType="separate"/>
          </w:r>
          <w:r w:rsidR="00DA2C4F">
            <w:rPr>
              <w:rFonts w:ascii="Segoe UI" w:hAnsi="Segoe UI" w:cs="Segoe UI"/>
              <w:b/>
              <w:noProof/>
              <w:color w:val="0081C4"/>
              <w:sz w:val="16"/>
              <w:szCs w:val="16"/>
            </w:rPr>
            <w:t>90</w:t>
          </w:r>
          <w:r w:rsidRPr="00AC309B">
            <w:rPr>
              <w:rFonts w:ascii="Segoe UI" w:hAnsi="Segoe UI" w:cs="Segoe UI"/>
              <w:b/>
              <w:noProof/>
              <w:color w:val="0081C4"/>
              <w:sz w:val="16"/>
              <w:szCs w:val="16"/>
            </w:rPr>
            <w:fldChar w:fldCharType="end"/>
          </w:r>
        </w:p>
      </w:tc>
      <w:tc>
        <w:tcPr>
          <w:tcW w:w="6833" w:type="dxa"/>
          <w:shd w:val="clear" w:color="auto" w:fill="auto"/>
        </w:tcPr>
        <w:p w:rsidR="00821A36" w:rsidRPr="0052270D" w:rsidRDefault="00821A36" w:rsidP="00837896">
          <w:pPr>
            <w:pStyle w:val="Footer"/>
            <w:rPr>
              <w:rFonts w:ascii="Segoe UI" w:hAnsi="Segoe UI" w:cs="Segoe UI"/>
              <w:sz w:val="16"/>
              <w:szCs w:val="16"/>
            </w:rPr>
          </w:pPr>
          <w:r>
            <w:object w:dxaOrig="8324" w:dyaOrig="18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2" type="#_x0000_t75" style="width:45pt;height:9.75pt">
                <v:imagedata r:id="rId1" o:title=""/>
              </v:shape>
              <o:OLEObject Type="Embed" ProgID="PBrush" ShapeID="_x0000_i1072" DrawAspect="Content" ObjectID="_1569303525" r:id="rId2"/>
            </w:object>
          </w:r>
        </w:p>
      </w:tc>
      <w:tc>
        <w:tcPr>
          <w:tcW w:w="3814" w:type="dxa"/>
          <w:shd w:val="clear" w:color="auto" w:fill="auto"/>
        </w:tcPr>
        <w:p w:rsidR="00821A36" w:rsidRPr="0052270D" w:rsidRDefault="00821A36" w:rsidP="00837896">
          <w:pPr>
            <w:pStyle w:val="Footer"/>
            <w:rPr>
              <w:rFonts w:ascii="Segoe UI" w:hAnsi="Segoe UI" w:cs="Segoe UI"/>
              <w:sz w:val="16"/>
              <w:szCs w:val="16"/>
            </w:rPr>
          </w:pPr>
        </w:p>
      </w:tc>
    </w:tr>
  </w:tbl>
  <w:p w:rsidR="00821A36" w:rsidRPr="00D63D9C" w:rsidRDefault="00821A36">
    <w:pPr>
      <w:pStyle w:val="Footer"/>
      <w:rPr>
        <w:sz w:val="2"/>
      </w:rPr>
    </w:pPr>
  </w:p>
</w:ftr>
</file>

<file path=word/footer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025" w:type="dxa"/>
      <w:tblLayout w:type="fixed"/>
      <w:tblCellMar>
        <w:left w:w="0" w:type="dxa"/>
        <w:right w:w="0" w:type="dxa"/>
      </w:tblCellMar>
      <w:tblLook w:val="04A0" w:firstRow="1" w:lastRow="0" w:firstColumn="1" w:lastColumn="0" w:noHBand="0" w:noVBand="1"/>
    </w:tblPr>
    <w:tblGrid>
      <w:gridCol w:w="8487"/>
      <w:gridCol w:w="2268"/>
      <w:gridCol w:w="270"/>
    </w:tblGrid>
    <w:tr w:rsidR="00821A36" w:rsidTr="00837896">
      <w:tc>
        <w:tcPr>
          <w:tcW w:w="8487" w:type="dxa"/>
          <w:shd w:val="clear" w:color="auto" w:fill="auto"/>
        </w:tcPr>
        <w:p w:rsidR="00821A36" w:rsidRPr="007916B0" w:rsidRDefault="00821A36" w:rsidP="00837896">
          <w:pPr>
            <w:pStyle w:val="Footer"/>
            <w:rPr>
              <w:rFonts w:ascii="Segoe UI" w:hAnsi="Segoe UI" w:cs="Segoe UI"/>
              <w:sz w:val="12"/>
              <w:szCs w:val="8"/>
            </w:rPr>
          </w:pPr>
        </w:p>
      </w:tc>
      <w:tc>
        <w:tcPr>
          <w:tcW w:w="2268" w:type="dxa"/>
          <w:shd w:val="clear" w:color="auto" w:fill="auto"/>
        </w:tcPr>
        <w:p w:rsidR="00821A36" w:rsidRPr="007916B0" w:rsidRDefault="00821A36" w:rsidP="00837896">
          <w:pPr>
            <w:pStyle w:val="Footer"/>
            <w:rPr>
              <w:rFonts w:ascii="Segoe UI" w:hAnsi="Segoe UI" w:cs="Segoe UI"/>
              <w:sz w:val="12"/>
              <w:szCs w:val="8"/>
            </w:rPr>
          </w:pPr>
        </w:p>
      </w:tc>
      <w:tc>
        <w:tcPr>
          <w:tcW w:w="270" w:type="dxa"/>
          <w:shd w:val="clear" w:color="auto" w:fill="auto"/>
        </w:tcPr>
        <w:p w:rsidR="00821A36" w:rsidRPr="007916B0" w:rsidRDefault="00821A36" w:rsidP="00837896">
          <w:pPr>
            <w:pStyle w:val="Footer"/>
            <w:rPr>
              <w:rFonts w:ascii="Segoe UI" w:hAnsi="Segoe UI" w:cs="Segoe UI"/>
              <w:sz w:val="12"/>
              <w:szCs w:val="8"/>
            </w:rPr>
          </w:pPr>
        </w:p>
      </w:tc>
    </w:tr>
    <w:tr w:rsidR="00821A36" w:rsidTr="00837896">
      <w:tc>
        <w:tcPr>
          <w:tcW w:w="8487" w:type="dxa"/>
          <w:shd w:val="clear" w:color="auto" w:fill="auto"/>
        </w:tcPr>
        <w:p w:rsidR="00821A36" w:rsidRPr="00B6160E" w:rsidRDefault="00821A36" w:rsidP="00837896">
          <w:pPr>
            <w:pStyle w:val="Footer"/>
            <w:rPr>
              <w:rFonts w:ascii="Segoe UI" w:hAnsi="Segoe UI" w:cs="Segoe UI"/>
              <w:sz w:val="16"/>
              <w:szCs w:val="16"/>
            </w:rPr>
          </w:pPr>
        </w:p>
      </w:tc>
      <w:tc>
        <w:tcPr>
          <w:tcW w:w="2268" w:type="dxa"/>
          <w:shd w:val="clear" w:color="auto" w:fill="auto"/>
        </w:tcPr>
        <w:p w:rsidR="00821A36" w:rsidRPr="00B6160E" w:rsidRDefault="00821A36" w:rsidP="00837896">
          <w:pPr>
            <w:pStyle w:val="Footer"/>
            <w:ind w:right="14"/>
            <w:jc w:val="right"/>
            <w:rPr>
              <w:rFonts w:ascii="Segoe UI" w:hAnsi="Segoe UI" w:cs="Segoe UI"/>
              <w:sz w:val="16"/>
              <w:szCs w:val="16"/>
            </w:rPr>
          </w:pPr>
          <w:r w:rsidRPr="00B6160E">
            <w:rPr>
              <w:rFonts w:ascii="Segoe UI" w:hAnsi="Segoe UI" w:cs="Segoe UI"/>
              <w:sz w:val="16"/>
              <w:szCs w:val="16"/>
            </w:rPr>
            <w:t>2017 PROXY STATEMENT</w:t>
          </w:r>
        </w:p>
      </w:tc>
      <w:tc>
        <w:tcPr>
          <w:tcW w:w="270" w:type="dxa"/>
          <w:shd w:val="clear" w:color="auto" w:fill="auto"/>
          <w:vAlign w:val="bottom"/>
        </w:tcPr>
        <w:p w:rsidR="00821A36" w:rsidRPr="00B6160E" w:rsidRDefault="00821A36" w:rsidP="00837896">
          <w:pPr>
            <w:pStyle w:val="Footer"/>
            <w:ind w:left="43"/>
            <w:jc w:val="right"/>
            <w:rPr>
              <w:rFonts w:ascii="Segoe UI" w:hAnsi="Segoe UI" w:cs="Segoe UI"/>
              <w:b/>
              <w:color w:val="0081C4"/>
              <w:sz w:val="16"/>
              <w:szCs w:val="16"/>
            </w:rPr>
          </w:pPr>
          <w:r w:rsidRPr="00AC309B">
            <w:rPr>
              <w:rFonts w:ascii="Segoe UI" w:hAnsi="Segoe UI" w:cs="Segoe UI"/>
              <w:b/>
              <w:color w:val="0081C4"/>
              <w:sz w:val="16"/>
              <w:szCs w:val="16"/>
            </w:rPr>
            <w:fldChar w:fldCharType="begin"/>
          </w:r>
          <w:r w:rsidRPr="00AC309B">
            <w:rPr>
              <w:rFonts w:ascii="Segoe UI" w:hAnsi="Segoe UI" w:cs="Segoe UI"/>
              <w:b/>
              <w:color w:val="0081C4"/>
              <w:sz w:val="16"/>
              <w:szCs w:val="16"/>
            </w:rPr>
            <w:instrText xml:space="preserve"> PAGE   \* MERGEFORMAT </w:instrText>
          </w:r>
          <w:r w:rsidRPr="00AC309B">
            <w:rPr>
              <w:rFonts w:ascii="Segoe UI" w:hAnsi="Segoe UI" w:cs="Segoe UI"/>
              <w:b/>
              <w:color w:val="0081C4"/>
              <w:sz w:val="16"/>
              <w:szCs w:val="16"/>
            </w:rPr>
            <w:fldChar w:fldCharType="separate"/>
          </w:r>
          <w:r w:rsidR="00DA2C4F">
            <w:rPr>
              <w:rFonts w:ascii="Segoe UI" w:hAnsi="Segoe UI" w:cs="Segoe UI"/>
              <w:b/>
              <w:noProof/>
              <w:color w:val="0081C4"/>
              <w:sz w:val="16"/>
              <w:szCs w:val="16"/>
            </w:rPr>
            <w:t>91</w:t>
          </w:r>
          <w:r w:rsidRPr="00AC309B">
            <w:rPr>
              <w:rFonts w:ascii="Segoe UI" w:hAnsi="Segoe UI" w:cs="Segoe UI"/>
              <w:b/>
              <w:noProof/>
              <w:color w:val="0081C4"/>
              <w:sz w:val="16"/>
              <w:szCs w:val="16"/>
            </w:rPr>
            <w:fldChar w:fldCharType="end"/>
          </w:r>
        </w:p>
      </w:tc>
    </w:tr>
  </w:tbl>
  <w:p w:rsidR="00821A36" w:rsidRPr="00D63D9C" w:rsidRDefault="00821A36">
    <w:pPr>
      <w:pStyle w:val="Footer"/>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21A36" w:rsidRDefault="00821A36">
      <w:r>
        <w:separator/>
      </w:r>
    </w:p>
  </w:footnote>
  <w:footnote w:type="continuationSeparator" w:id="0">
    <w:p w:rsidR="00821A36" w:rsidRDefault="00821A3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1A36" w:rsidRDefault="00821A36">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1A36" w:rsidRDefault="00821A36">
    <w:pPr>
      <w:pStyle w:val="Header"/>
    </w:pPr>
    <w:r>
      <w:rPr>
        <w:noProof/>
      </w:rPr>
      <mc:AlternateContent>
        <mc:Choice Requires="wps">
          <w:drawing>
            <wp:anchor distT="0" distB="0" distL="114300" distR="114300" simplePos="0" relativeHeight="251665408" behindDoc="1" locked="0" layoutInCell="1" allowOverlap="1" wp14:anchorId="28E5C8A5" wp14:editId="124F33FE">
              <wp:simplePos x="0" y="0"/>
              <wp:positionH relativeFrom="page">
                <wp:posOffset>0</wp:posOffset>
              </wp:positionH>
              <wp:positionV relativeFrom="paragraph">
                <wp:posOffset>-400050</wp:posOffset>
              </wp:positionV>
              <wp:extent cx="7829550" cy="9622587"/>
              <wp:effectExtent l="361950" t="361950" r="381000" b="379095"/>
              <wp:wrapNone/>
              <wp:docPr id="244" name="Rectangle 2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29550" cy="9622587"/>
                      </a:xfrm>
                      <a:prstGeom prst="rect">
                        <a:avLst/>
                      </a:prstGeom>
                      <a:noFill/>
                      <a:ln w="739775">
                        <a:solidFill>
                          <a:srgbClr val="E7E7E8"/>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504A17DC" id="Rectangle 294" o:spid="_x0000_s1026" style="position:absolute;margin-left:0;margin-top:-31.5pt;width:616.5pt;height:757.7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" filled="f" strokecolor="#e7e7e8" strokeweight="58.25pt">
              <w10:wrap anchorx="page"/>
            </v:rect>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1A36" w:rsidRDefault="00821A36">
    <w:pPr>
      <w:pStyle w:val="Header"/>
    </w:pPr>
    <w:r>
      <w:rPr>
        <w:noProof/>
      </w:rPr>
      <mc:AlternateContent>
        <mc:Choice Requires="wps">
          <w:drawing>
            <wp:anchor distT="0" distB="0" distL="114300" distR="114300" simplePos="0" relativeHeight="251667456" behindDoc="1" locked="0" layoutInCell="1" allowOverlap="1" wp14:anchorId="579586C9" wp14:editId="1E60AD3B">
              <wp:simplePos x="0" y="0"/>
              <wp:positionH relativeFrom="page">
                <wp:posOffset>0</wp:posOffset>
              </wp:positionH>
              <wp:positionV relativeFrom="paragraph">
                <wp:posOffset>-400050</wp:posOffset>
              </wp:positionV>
              <wp:extent cx="7829550" cy="9622587"/>
              <wp:effectExtent l="361950" t="361950" r="381000" b="379095"/>
              <wp:wrapNone/>
              <wp:docPr id="245" name="Rectangle 2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29550" cy="9622587"/>
                      </a:xfrm>
                      <a:prstGeom prst="rect">
                        <a:avLst/>
                      </a:prstGeom>
                      <a:noFill/>
                      <a:ln w="739775">
                        <a:solidFill>
                          <a:srgbClr val="E7E7E8"/>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262E747E" id="Rectangle 294" o:spid="_x0000_s1026" style="position:absolute;margin-left:0;margin-top:-31.5pt;width:616.5pt;height:757.7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" filled="f" strokecolor="#e7e7e8" strokeweight="58.25pt">
              <w10:wrap anchorx="page"/>
            </v:rect>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1A36" w:rsidRDefault="00821A36">
    <w:pPr>
      <w:pStyle w:val="Header"/>
    </w:pPr>
    <w:r>
      <w:rPr>
        <w:noProof/>
      </w:rPr>
      <mc:AlternateContent>
        <mc:Choice Requires="wps">
          <w:drawing>
            <wp:anchor distT="0" distB="0" distL="114300" distR="114300" simplePos="0" relativeHeight="251669504" behindDoc="1" locked="0" layoutInCell="1" allowOverlap="1" wp14:anchorId="1CDC9745" wp14:editId="55A3EB89">
              <wp:simplePos x="0" y="0"/>
              <wp:positionH relativeFrom="page">
                <wp:posOffset>0</wp:posOffset>
              </wp:positionH>
              <wp:positionV relativeFrom="paragraph">
                <wp:posOffset>-400050</wp:posOffset>
              </wp:positionV>
              <wp:extent cx="7829550" cy="9622587"/>
              <wp:effectExtent l="361950" t="361950" r="381000" b="379095"/>
              <wp:wrapNone/>
              <wp:docPr id="246" name="Rectangle 2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29550" cy="9622587"/>
                      </a:xfrm>
                      <a:prstGeom prst="rect">
                        <a:avLst/>
                      </a:prstGeom>
                      <a:noFill/>
                      <a:ln w="739775">
                        <a:solidFill>
                          <a:srgbClr val="E7E7E8"/>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4EF329D0" id="Rectangle 294" o:spid="_x0000_s1026" style="position:absolute;margin-left:0;margin-top:-31.5pt;width:616.5pt;height:757.7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" filled="f" strokecolor="#e7e7e8" strokeweight="58.25pt">
              <w10:wrap anchorx="page"/>
            </v:rect>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1A36" w:rsidRDefault="00821A36">
    <w:pPr>
      <w:pStyle w:val="Header"/>
    </w:pPr>
    <w:r>
      <w:rPr>
        <w:noProof/>
      </w:rPr>
      <mc:AlternateContent>
        <mc:Choice Requires="wps">
          <w:drawing>
            <wp:anchor distT="0" distB="0" distL="114300" distR="114300" simplePos="0" relativeHeight="251671552" behindDoc="1" locked="0" layoutInCell="1" allowOverlap="1" wp14:anchorId="12ACE7E1" wp14:editId="0E4859E4">
              <wp:simplePos x="0" y="0"/>
              <wp:positionH relativeFrom="page">
                <wp:posOffset>0</wp:posOffset>
              </wp:positionH>
              <wp:positionV relativeFrom="paragraph">
                <wp:posOffset>-400050</wp:posOffset>
              </wp:positionV>
              <wp:extent cx="7829550" cy="9622587"/>
              <wp:effectExtent l="361950" t="361950" r="381000" b="379095"/>
              <wp:wrapNone/>
              <wp:docPr id="247" name="Rectangle 2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29550" cy="9622587"/>
                      </a:xfrm>
                      <a:prstGeom prst="rect">
                        <a:avLst/>
                      </a:prstGeom>
                      <a:noFill/>
                      <a:ln w="739775">
                        <a:solidFill>
                          <a:srgbClr val="E7E7E8"/>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04AF22D2" id="Rectangle 294" o:spid="_x0000_s1026" style="position:absolute;margin-left:0;margin-top:-31.5pt;width:616.5pt;height:757.7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" filled="f" strokecolor="#e7e7e8" strokeweight="58.25pt">
              <w10:wrap anchorx="page"/>
            </v:rect>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1A36" w:rsidRDefault="00821A36">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1A36" w:rsidRDefault="00821A36">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1A36" w:rsidRDefault="00821A36">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1A36" w:rsidRDefault="00821A36">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1A36" w:rsidRDefault="00821A36">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1A36" w:rsidRDefault="00821A3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1A36" w:rsidRDefault="00821A36">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1A36" w:rsidRDefault="00821A36">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1A36" w:rsidRDefault="00821A36">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1A36" w:rsidRDefault="00821A36">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1A36" w:rsidRDefault="00821A36">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1A36" w:rsidRDefault="00821A36">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1A36" w:rsidRDefault="00821A36">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1A36" w:rsidRDefault="00821A36">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1A36" w:rsidRDefault="00821A36">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1A36" w:rsidRDefault="00821A36">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1A36" w:rsidRDefault="00821A3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1A36" w:rsidRDefault="00821A36">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1A36" w:rsidRDefault="00821A36">
    <w:pPr>
      <w:pStyle w:val="Heade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1A36" w:rsidRDefault="00821A36">
    <w:pPr>
      <w:pStyle w:val="Heade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1A36" w:rsidRDefault="00821A36">
    <w:pPr>
      <w:pStyle w:val="Heade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1A36" w:rsidRDefault="00821A36">
    <w:pPr>
      <w:pStyle w:val="Heade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1A36" w:rsidRDefault="00821A36">
    <w:pPr>
      <w:pStyle w:val="Heade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1A36" w:rsidRDefault="00821A36">
    <w:pPr>
      <w:pStyle w:val="Heade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1A36" w:rsidRDefault="00821A36">
    <w:pPr>
      <w:pStyle w:val="Heade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1A36" w:rsidRDefault="00821A36">
    <w:pPr>
      <w:pStyle w:val="Heade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1A36" w:rsidRDefault="00821A36">
    <w:pPr>
      <w:pStyle w:val="Heade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1A36" w:rsidRDefault="00821A3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1A36" w:rsidRDefault="00821A36">
    <w:pPr>
      <w:pStyle w:val="Header"/>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1A36" w:rsidRDefault="00821A36">
    <w:pPr>
      <w:pStyle w:val="Header"/>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1A36" w:rsidRDefault="00821A36">
    <w:pPr>
      <w:pStyle w:val="Header"/>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1A36" w:rsidRDefault="00821A36">
    <w:pPr>
      <w:pStyle w:val="Header"/>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1A36" w:rsidRDefault="00821A36">
    <w:pPr>
      <w:pStyle w:val="Header"/>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1A36" w:rsidRDefault="00821A36">
    <w:pPr>
      <w:pStyle w:val="Header"/>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1A36" w:rsidRDefault="00821A36">
    <w:pPr>
      <w:pStyle w:val="Header"/>
    </w:pP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1A36" w:rsidRDefault="00821A36">
    <w:pPr>
      <w:pStyle w:val="Header"/>
    </w:pP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1A36" w:rsidRDefault="00821A36">
    <w:pPr>
      <w:pStyle w:val="Header"/>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1A36" w:rsidRDefault="00821A36">
    <w:pPr>
      <w:pStyle w:val="Header"/>
    </w:pP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1A36" w:rsidRDefault="00821A36">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1A36" w:rsidRDefault="00821A36">
    <w:pPr>
      <w:pStyle w:val="Header"/>
    </w:pP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1A36" w:rsidRDefault="00821A36">
    <w:pPr>
      <w:pStyle w:val="Header"/>
    </w:pP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1A36" w:rsidRDefault="00821A36">
    <w:pPr>
      <w:pStyle w:val="Header"/>
    </w:pP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1A36" w:rsidRDefault="00821A36">
    <w:pPr>
      <w:pStyle w:val="Header"/>
    </w:pP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1A36" w:rsidRDefault="00821A36">
    <w:pPr>
      <w:pStyle w:val="Header"/>
    </w:pP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1A36" w:rsidRDefault="00821A36">
    <w:pPr>
      <w:pStyle w:val="Header"/>
    </w:pP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1A36" w:rsidRDefault="00821A36">
    <w:pPr>
      <w:pStyle w:val="Header"/>
    </w:pP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1A36" w:rsidRDefault="00821A36">
    <w:pPr>
      <w:pStyle w:val="Header"/>
    </w:pP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1A36" w:rsidRDefault="00821A36">
    <w:pPr>
      <w:pStyle w:val="Header"/>
    </w:pP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1A36" w:rsidRDefault="00821A36">
    <w:pPr>
      <w:pStyle w:val="Header"/>
    </w:pP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1A36" w:rsidRDefault="00821A36">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1A36" w:rsidRDefault="00821A36">
    <w:pPr>
      <w:pStyle w:val="Header"/>
    </w:pP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1A36" w:rsidRDefault="00821A36">
    <w:pPr>
      <w:pStyle w:val="Header"/>
    </w:pP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1A36" w:rsidRDefault="00821A36">
    <w:pPr>
      <w:pStyle w:val="Header"/>
    </w:pP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1A36" w:rsidRDefault="00821A36">
    <w:pPr>
      <w:pStyle w:val="Header"/>
    </w:pP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1A36" w:rsidRDefault="00821A36">
    <w:pPr>
      <w:pStyle w:val="Header"/>
    </w:pP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1A36" w:rsidRDefault="00821A36">
    <w:pPr>
      <w:pStyle w:val="Header"/>
    </w:pP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1A36" w:rsidRDefault="00821A36">
    <w:pPr>
      <w:pStyle w:val="Header"/>
    </w:pP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1A36" w:rsidRDefault="00821A36">
    <w:pPr>
      <w:pStyle w:val="Header"/>
    </w:pP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1A36" w:rsidRDefault="00821A36">
    <w:pPr>
      <w:pStyle w:val="Header"/>
    </w:pP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1A36" w:rsidRDefault="00821A36">
    <w:pPr>
      <w:pStyle w:val="Header"/>
    </w:pP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1A36" w:rsidRDefault="00821A36">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1A36" w:rsidRDefault="00821A36">
    <w:pPr>
      <w:pStyle w:val="Header"/>
    </w:pPr>
    <w:r>
      <w:rPr>
        <w:noProof/>
      </w:rPr>
      <mc:AlternateContent>
        <mc:Choice Requires="wps">
          <w:drawing>
            <wp:anchor distT="0" distB="0" distL="114300" distR="114300" simplePos="0" relativeHeight="251659264" behindDoc="1" locked="0" layoutInCell="1" allowOverlap="1" wp14:anchorId="3DA67BA7" wp14:editId="36E29BB9">
              <wp:simplePos x="0" y="0"/>
              <wp:positionH relativeFrom="page">
                <wp:posOffset>0</wp:posOffset>
              </wp:positionH>
              <wp:positionV relativeFrom="paragraph">
                <wp:posOffset>-400050</wp:posOffset>
              </wp:positionV>
              <wp:extent cx="7829550" cy="9622587"/>
              <wp:effectExtent l="361950" t="361950" r="381000" b="379095"/>
              <wp:wrapNone/>
              <wp:docPr id="289" name="Rectangle 2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29550" cy="9622587"/>
                      </a:xfrm>
                      <a:prstGeom prst="rect">
                        <a:avLst/>
                      </a:prstGeom>
                      <a:noFill/>
                      <a:ln w="739775">
                        <a:solidFill>
                          <a:srgbClr val="E7E7E8"/>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4C0174DC" id="Rectangle 294" o:spid="_x0000_s1026" style="position:absolute;margin-left:0;margin-top:-31.5pt;width:616.5pt;height:757.7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" filled="f" strokecolor="#e7e7e8" strokeweight="58.25pt">
              <w10:wrap anchorx="page"/>
            </v:rect>
          </w:pict>
        </mc:Fallback>
      </mc:AlternateContent>
    </w: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1A36" w:rsidRDefault="00821A36">
    <w:pPr>
      <w:pStyle w:val="Header"/>
    </w:pP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1A36" w:rsidRDefault="00821A36">
    <w:pPr>
      <w:pStyle w:val="Header"/>
    </w:pP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1A36" w:rsidRDefault="00821A36">
    <w:pPr>
      <w:pStyle w:val="Header"/>
    </w:pP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1A36" w:rsidRDefault="00821A36">
    <w:pPr>
      <w:pStyle w:val="Header"/>
    </w:pP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1A36" w:rsidRDefault="00821A36">
    <w:pPr>
      <w:pStyle w:val="Header"/>
    </w:pP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1A36" w:rsidRDefault="00821A36">
    <w:pPr>
      <w:pStyle w:val="Header"/>
    </w:pP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1A36" w:rsidRDefault="00821A36">
    <w:pPr>
      <w:pStyle w:val="Header"/>
    </w:pP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1A36" w:rsidRDefault="00821A36">
    <w:pPr>
      <w:pStyle w:val="Header"/>
    </w:pP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1A36" w:rsidRDefault="00821A36">
    <w:pPr>
      <w:pStyle w:val="Header"/>
    </w:pP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1A36" w:rsidRDefault="00821A36">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1A36" w:rsidRDefault="00821A36">
    <w:pPr>
      <w:pStyle w:val="Header"/>
    </w:pPr>
    <w:r>
      <w:rPr>
        <w:noProof/>
      </w:rPr>
      <mc:AlternateContent>
        <mc:Choice Requires="wps">
          <w:drawing>
            <wp:anchor distT="0" distB="0" distL="114300" distR="114300" simplePos="0" relativeHeight="251661312" behindDoc="1" locked="0" layoutInCell="1" allowOverlap="1" wp14:anchorId="5B6AD1FF" wp14:editId="2C070366">
              <wp:simplePos x="0" y="0"/>
              <wp:positionH relativeFrom="page">
                <wp:posOffset>0</wp:posOffset>
              </wp:positionH>
              <wp:positionV relativeFrom="paragraph">
                <wp:posOffset>-400050</wp:posOffset>
              </wp:positionV>
              <wp:extent cx="7829550" cy="9622587"/>
              <wp:effectExtent l="361950" t="361950" r="381000" b="379095"/>
              <wp:wrapNone/>
              <wp:docPr id="242" name="Rectangle 2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29550" cy="9622587"/>
                      </a:xfrm>
                      <a:prstGeom prst="rect">
                        <a:avLst/>
                      </a:prstGeom>
                      <a:noFill/>
                      <a:ln w="739775">
                        <a:solidFill>
                          <a:srgbClr val="E7E7E8"/>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282BD9FC" id="Rectangle 294" o:spid="_x0000_s1026" style="position:absolute;margin-left:0;margin-top:-31.5pt;width:616.5pt;height:757.7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" filled="f" strokecolor="#e7e7e8" strokeweight="58.25pt">
              <w10:wrap anchorx="page"/>
            </v:rect>
          </w:pict>
        </mc:Fallback>
      </mc:AlternateContent>
    </w: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1A36" w:rsidRDefault="00821A36">
    <w:pPr>
      <w:pStyle w:val="Header"/>
    </w:pP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1A36" w:rsidRDefault="00821A36">
    <w:pPr>
      <w:pStyle w:val="Header"/>
    </w:pP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1A36" w:rsidRDefault="00821A36">
    <w:pPr>
      <w:pStyle w:val="Header"/>
    </w:pP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1A36" w:rsidRDefault="00821A36">
    <w:pPr>
      <w:pStyle w:val="Header"/>
    </w:pP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1A36" w:rsidRDefault="00821A36">
    <w:pPr>
      <w:pStyle w:val="Header"/>
    </w:pPr>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1A36" w:rsidRDefault="00821A36">
    <w:pPr>
      <w:pStyle w:val="Header"/>
    </w:pPr>
  </w:p>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1A36" w:rsidRDefault="00821A36">
    <w:pPr>
      <w:pStyle w:val="Header"/>
    </w:pPr>
  </w:p>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1A36" w:rsidRDefault="00821A36">
    <w:pPr>
      <w:pStyle w:val="Header"/>
    </w:pPr>
  </w:p>
</w:hdr>
</file>

<file path=word/header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1A36" w:rsidRDefault="00821A36">
    <w:pPr>
      <w:pStyle w:val="Header"/>
    </w:pPr>
  </w:p>
</w:hdr>
</file>

<file path=word/header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1A36" w:rsidRDefault="00821A36">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1A36" w:rsidRDefault="00821A36">
    <w:pPr>
      <w:pStyle w:val="Header"/>
    </w:pPr>
    <w:r>
      <w:rPr>
        <w:noProof/>
      </w:rPr>
      <mc:AlternateContent>
        <mc:Choice Requires="wps">
          <w:drawing>
            <wp:anchor distT="0" distB="0" distL="114300" distR="114300" simplePos="0" relativeHeight="251663360" behindDoc="1" locked="0" layoutInCell="1" allowOverlap="1" wp14:anchorId="65B4E5A2" wp14:editId="67DA6984">
              <wp:simplePos x="0" y="0"/>
              <wp:positionH relativeFrom="page">
                <wp:posOffset>0</wp:posOffset>
              </wp:positionH>
              <wp:positionV relativeFrom="paragraph">
                <wp:posOffset>-400050</wp:posOffset>
              </wp:positionV>
              <wp:extent cx="7829550" cy="9622587"/>
              <wp:effectExtent l="361950" t="361950" r="381000" b="379095"/>
              <wp:wrapNone/>
              <wp:docPr id="243" name="Rectangle 2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29550" cy="9622587"/>
                      </a:xfrm>
                      <a:prstGeom prst="rect">
                        <a:avLst/>
                      </a:prstGeom>
                      <a:noFill/>
                      <a:ln w="739775">
                        <a:solidFill>
                          <a:srgbClr val="E7E7E8"/>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506B831C" id="Rectangle 294" o:spid="_x0000_s1026" style="position:absolute;margin-left:0;margin-top:-31.5pt;width:616.5pt;height:757.7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" filled="f" strokecolor="#e7e7e8" strokeweight="58.25pt">
              <w10:wrap anchorx="page"/>
            </v:rect>
          </w:pict>
        </mc:Fallback>
      </mc:AlternateContent>
    </w:r>
  </w:p>
</w:hdr>
</file>

<file path=word/header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1A36" w:rsidRDefault="00821A36">
    <w:pPr>
      <w:pStyle w:val="Header"/>
    </w:pPr>
  </w:p>
</w:hdr>
</file>

<file path=word/header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1A36" w:rsidRDefault="00821A36">
    <w:pPr>
      <w:pStyle w:val="Header"/>
    </w:pPr>
  </w:p>
</w:hdr>
</file>

<file path=word/header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1A36" w:rsidRDefault="00821A36">
    <w:pPr>
      <w:pStyle w:val="Header"/>
    </w:pPr>
  </w:p>
</w:hdr>
</file>

<file path=word/header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1A36" w:rsidRDefault="00821A36">
    <w:pPr>
      <w:pStyle w:val="Header"/>
    </w:pPr>
  </w:p>
</w:hdr>
</file>

<file path=word/header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1A36" w:rsidRDefault="00821A36">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doNotValidateAgainstSchema/>
  <w:hdrShapeDefaults>
    <o:shapedefaults v:ext="edit" spidmax="22582"/>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44A6"/>
    <w:rsid w:val="0000054A"/>
    <w:rsid w:val="00007061"/>
    <w:rsid w:val="000100BA"/>
    <w:rsid w:val="00013941"/>
    <w:rsid w:val="00014509"/>
    <w:rsid w:val="000159C8"/>
    <w:rsid w:val="00017144"/>
    <w:rsid w:val="00020C75"/>
    <w:rsid w:val="00024F07"/>
    <w:rsid w:val="00027402"/>
    <w:rsid w:val="00027AA6"/>
    <w:rsid w:val="00030304"/>
    <w:rsid w:val="0003228D"/>
    <w:rsid w:val="00032742"/>
    <w:rsid w:val="000330B9"/>
    <w:rsid w:val="00035A8D"/>
    <w:rsid w:val="0004383A"/>
    <w:rsid w:val="0004769A"/>
    <w:rsid w:val="00056E82"/>
    <w:rsid w:val="00060D0C"/>
    <w:rsid w:val="000610EF"/>
    <w:rsid w:val="00072F6F"/>
    <w:rsid w:val="00073F6C"/>
    <w:rsid w:val="00081CE0"/>
    <w:rsid w:val="00081F94"/>
    <w:rsid w:val="00083FC5"/>
    <w:rsid w:val="00085A80"/>
    <w:rsid w:val="000878FD"/>
    <w:rsid w:val="0009238D"/>
    <w:rsid w:val="00092478"/>
    <w:rsid w:val="0009260E"/>
    <w:rsid w:val="00094204"/>
    <w:rsid w:val="000A1563"/>
    <w:rsid w:val="000A5CDA"/>
    <w:rsid w:val="000A726F"/>
    <w:rsid w:val="000A7E6F"/>
    <w:rsid w:val="000B1796"/>
    <w:rsid w:val="000B3C6F"/>
    <w:rsid w:val="000B4702"/>
    <w:rsid w:val="000B5571"/>
    <w:rsid w:val="000B5597"/>
    <w:rsid w:val="000B7A0F"/>
    <w:rsid w:val="000C3B38"/>
    <w:rsid w:val="000E61FF"/>
    <w:rsid w:val="000F0A14"/>
    <w:rsid w:val="000F2387"/>
    <w:rsid w:val="000F543B"/>
    <w:rsid w:val="00105499"/>
    <w:rsid w:val="0010703D"/>
    <w:rsid w:val="00110FD7"/>
    <w:rsid w:val="001152D9"/>
    <w:rsid w:val="00117DAA"/>
    <w:rsid w:val="001257E9"/>
    <w:rsid w:val="001304B0"/>
    <w:rsid w:val="001319A6"/>
    <w:rsid w:val="00135FDD"/>
    <w:rsid w:val="00137D7C"/>
    <w:rsid w:val="00140E1F"/>
    <w:rsid w:val="00146A3C"/>
    <w:rsid w:val="00147DB4"/>
    <w:rsid w:val="00157F01"/>
    <w:rsid w:val="00162B33"/>
    <w:rsid w:val="00163D6E"/>
    <w:rsid w:val="001646CB"/>
    <w:rsid w:val="00164F68"/>
    <w:rsid w:val="0017269C"/>
    <w:rsid w:val="00174A5C"/>
    <w:rsid w:val="00175843"/>
    <w:rsid w:val="00191607"/>
    <w:rsid w:val="001920F8"/>
    <w:rsid w:val="001936C1"/>
    <w:rsid w:val="00196CE1"/>
    <w:rsid w:val="001A01B8"/>
    <w:rsid w:val="001A043A"/>
    <w:rsid w:val="001A09AD"/>
    <w:rsid w:val="001A2B75"/>
    <w:rsid w:val="001A5384"/>
    <w:rsid w:val="001A57D0"/>
    <w:rsid w:val="001A7101"/>
    <w:rsid w:val="001A7924"/>
    <w:rsid w:val="001B453B"/>
    <w:rsid w:val="001B50BB"/>
    <w:rsid w:val="001B53AD"/>
    <w:rsid w:val="001B5944"/>
    <w:rsid w:val="001C0DF9"/>
    <w:rsid w:val="001C20E2"/>
    <w:rsid w:val="001C6932"/>
    <w:rsid w:val="001D1612"/>
    <w:rsid w:val="001D192F"/>
    <w:rsid w:val="001E161A"/>
    <w:rsid w:val="001E67D2"/>
    <w:rsid w:val="001F7B76"/>
    <w:rsid w:val="002048C4"/>
    <w:rsid w:val="00216099"/>
    <w:rsid w:val="00223919"/>
    <w:rsid w:val="0023005C"/>
    <w:rsid w:val="0023010C"/>
    <w:rsid w:val="00237665"/>
    <w:rsid w:val="0024356C"/>
    <w:rsid w:val="00252BFE"/>
    <w:rsid w:val="00253E17"/>
    <w:rsid w:val="0025471A"/>
    <w:rsid w:val="00275461"/>
    <w:rsid w:val="0027676D"/>
    <w:rsid w:val="00280B0D"/>
    <w:rsid w:val="002815C8"/>
    <w:rsid w:val="00285547"/>
    <w:rsid w:val="00292473"/>
    <w:rsid w:val="00292D7B"/>
    <w:rsid w:val="002935C6"/>
    <w:rsid w:val="0029597A"/>
    <w:rsid w:val="00296132"/>
    <w:rsid w:val="002A06AA"/>
    <w:rsid w:val="002A37D3"/>
    <w:rsid w:val="002A3AFD"/>
    <w:rsid w:val="002C23B9"/>
    <w:rsid w:val="002C2684"/>
    <w:rsid w:val="002C3167"/>
    <w:rsid w:val="002C40CC"/>
    <w:rsid w:val="002C5464"/>
    <w:rsid w:val="002C7E9A"/>
    <w:rsid w:val="002D1F9F"/>
    <w:rsid w:val="002E1DA7"/>
    <w:rsid w:val="002E4098"/>
    <w:rsid w:val="002E676B"/>
    <w:rsid w:val="002E7823"/>
    <w:rsid w:val="002F2439"/>
    <w:rsid w:val="002F5D6D"/>
    <w:rsid w:val="002F76F8"/>
    <w:rsid w:val="00307E7F"/>
    <w:rsid w:val="00313480"/>
    <w:rsid w:val="0031400E"/>
    <w:rsid w:val="003158F7"/>
    <w:rsid w:val="003162C1"/>
    <w:rsid w:val="003232F8"/>
    <w:rsid w:val="00325665"/>
    <w:rsid w:val="00327628"/>
    <w:rsid w:val="003310C3"/>
    <w:rsid w:val="00332CF2"/>
    <w:rsid w:val="003331D9"/>
    <w:rsid w:val="00333F2B"/>
    <w:rsid w:val="003351A6"/>
    <w:rsid w:val="003408BD"/>
    <w:rsid w:val="003420A7"/>
    <w:rsid w:val="003424EC"/>
    <w:rsid w:val="00354BE8"/>
    <w:rsid w:val="00360432"/>
    <w:rsid w:val="00362BCE"/>
    <w:rsid w:val="00363EB6"/>
    <w:rsid w:val="003672D4"/>
    <w:rsid w:val="00394031"/>
    <w:rsid w:val="003976E2"/>
    <w:rsid w:val="00397DD6"/>
    <w:rsid w:val="003A5C9F"/>
    <w:rsid w:val="003B1183"/>
    <w:rsid w:val="003B225F"/>
    <w:rsid w:val="003B3A48"/>
    <w:rsid w:val="003B6BD8"/>
    <w:rsid w:val="003D129F"/>
    <w:rsid w:val="003D31A6"/>
    <w:rsid w:val="003D69A2"/>
    <w:rsid w:val="003D7D10"/>
    <w:rsid w:val="003D7D37"/>
    <w:rsid w:val="003E1E80"/>
    <w:rsid w:val="003E21A1"/>
    <w:rsid w:val="003E2A6C"/>
    <w:rsid w:val="003E320C"/>
    <w:rsid w:val="003E34D3"/>
    <w:rsid w:val="003F3D78"/>
    <w:rsid w:val="0040061E"/>
    <w:rsid w:val="0040316D"/>
    <w:rsid w:val="00404CFF"/>
    <w:rsid w:val="00410D9C"/>
    <w:rsid w:val="0041325C"/>
    <w:rsid w:val="00421A76"/>
    <w:rsid w:val="0042388B"/>
    <w:rsid w:val="00423F54"/>
    <w:rsid w:val="00432C47"/>
    <w:rsid w:val="0043561C"/>
    <w:rsid w:val="0044282B"/>
    <w:rsid w:val="00442D6C"/>
    <w:rsid w:val="00443C5C"/>
    <w:rsid w:val="00444C39"/>
    <w:rsid w:val="004472B8"/>
    <w:rsid w:val="00450CF9"/>
    <w:rsid w:val="00450ED9"/>
    <w:rsid w:val="0045597C"/>
    <w:rsid w:val="00461A96"/>
    <w:rsid w:val="00461E09"/>
    <w:rsid w:val="0048136C"/>
    <w:rsid w:val="0048284F"/>
    <w:rsid w:val="00484828"/>
    <w:rsid w:val="00487576"/>
    <w:rsid w:val="00491310"/>
    <w:rsid w:val="00492937"/>
    <w:rsid w:val="00494464"/>
    <w:rsid w:val="004A3007"/>
    <w:rsid w:val="004A4855"/>
    <w:rsid w:val="004A6C92"/>
    <w:rsid w:val="004B431A"/>
    <w:rsid w:val="004C0E06"/>
    <w:rsid w:val="004C3B18"/>
    <w:rsid w:val="004C5FA0"/>
    <w:rsid w:val="004C718A"/>
    <w:rsid w:val="004D3FF7"/>
    <w:rsid w:val="004D5043"/>
    <w:rsid w:val="004D7808"/>
    <w:rsid w:val="004E19C8"/>
    <w:rsid w:val="004F0BFE"/>
    <w:rsid w:val="004F1BEF"/>
    <w:rsid w:val="004F4A2B"/>
    <w:rsid w:val="004F4D87"/>
    <w:rsid w:val="0050535A"/>
    <w:rsid w:val="005055DC"/>
    <w:rsid w:val="005057CD"/>
    <w:rsid w:val="0050708C"/>
    <w:rsid w:val="00513E6F"/>
    <w:rsid w:val="00514254"/>
    <w:rsid w:val="00515F22"/>
    <w:rsid w:val="00516A0F"/>
    <w:rsid w:val="005223D7"/>
    <w:rsid w:val="00523554"/>
    <w:rsid w:val="0053086C"/>
    <w:rsid w:val="00533984"/>
    <w:rsid w:val="0053426D"/>
    <w:rsid w:val="00535F3C"/>
    <w:rsid w:val="00545D68"/>
    <w:rsid w:val="005464B0"/>
    <w:rsid w:val="00552069"/>
    <w:rsid w:val="00555505"/>
    <w:rsid w:val="00555EE5"/>
    <w:rsid w:val="005631EB"/>
    <w:rsid w:val="0056532B"/>
    <w:rsid w:val="005707F5"/>
    <w:rsid w:val="005839D4"/>
    <w:rsid w:val="00583CE6"/>
    <w:rsid w:val="005874EC"/>
    <w:rsid w:val="00587523"/>
    <w:rsid w:val="00596B11"/>
    <w:rsid w:val="005A041F"/>
    <w:rsid w:val="005A1CB3"/>
    <w:rsid w:val="005A2202"/>
    <w:rsid w:val="005B4950"/>
    <w:rsid w:val="005B7620"/>
    <w:rsid w:val="005C082B"/>
    <w:rsid w:val="005C253C"/>
    <w:rsid w:val="005C541E"/>
    <w:rsid w:val="005C6848"/>
    <w:rsid w:val="005C7238"/>
    <w:rsid w:val="005D3CFA"/>
    <w:rsid w:val="005D663A"/>
    <w:rsid w:val="005D67DE"/>
    <w:rsid w:val="005D689C"/>
    <w:rsid w:val="005E075D"/>
    <w:rsid w:val="005E0DEA"/>
    <w:rsid w:val="005E22CD"/>
    <w:rsid w:val="005E3BDC"/>
    <w:rsid w:val="005E7C27"/>
    <w:rsid w:val="005F3896"/>
    <w:rsid w:val="005F587D"/>
    <w:rsid w:val="005F7F24"/>
    <w:rsid w:val="00612B9D"/>
    <w:rsid w:val="0062299C"/>
    <w:rsid w:val="0062565F"/>
    <w:rsid w:val="00627A90"/>
    <w:rsid w:val="00631896"/>
    <w:rsid w:val="006334E7"/>
    <w:rsid w:val="00647FAA"/>
    <w:rsid w:val="006551EB"/>
    <w:rsid w:val="00656932"/>
    <w:rsid w:val="00665246"/>
    <w:rsid w:val="006713C4"/>
    <w:rsid w:val="006721BE"/>
    <w:rsid w:val="00673340"/>
    <w:rsid w:val="00676057"/>
    <w:rsid w:val="00686309"/>
    <w:rsid w:val="006908E1"/>
    <w:rsid w:val="006935F2"/>
    <w:rsid w:val="00695295"/>
    <w:rsid w:val="00695BE9"/>
    <w:rsid w:val="006A06E7"/>
    <w:rsid w:val="006A1494"/>
    <w:rsid w:val="006A2950"/>
    <w:rsid w:val="006A4141"/>
    <w:rsid w:val="006A7C57"/>
    <w:rsid w:val="006B024E"/>
    <w:rsid w:val="006B721A"/>
    <w:rsid w:val="006C1F1C"/>
    <w:rsid w:val="006C2ECD"/>
    <w:rsid w:val="006C5108"/>
    <w:rsid w:val="006D1097"/>
    <w:rsid w:val="006D745C"/>
    <w:rsid w:val="006E0A98"/>
    <w:rsid w:val="006E180F"/>
    <w:rsid w:val="006E6896"/>
    <w:rsid w:val="007000A9"/>
    <w:rsid w:val="0071041E"/>
    <w:rsid w:val="007257A7"/>
    <w:rsid w:val="00731525"/>
    <w:rsid w:val="007435D6"/>
    <w:rsid w:val="00745919"/>
    <w:rsid w:val="00745A46"/>
    <w:rsid w:val="00746CE3"/>
    <w:rsid w:val="00750719"/>
    <w:rsid w:val="00755B33"/>
    <w:rsid w:val="00756136"/>
    <w:rsid w:val="0075797C"/>
    <w:rsid w:val="007674A3"/>
    <w:rsid w:val="00773B9B"/>
    <w:rsid w:val="00776964"/>
    <w:rsid w:val="007849B8"/>
    <w:rsid w:val="007909B1"/>
    <w:rsid w:val="00795518"/>
    <w:rsid w:val="00796728"/>
    <w:rsid w:val="007A2A63"/>
    <w:rsid w:val="007A2D44"/>
    <w:rsid w:val="007B0C91"/>
    <w:rsid w:val="007B260A"/>
    <w:rsid w:val="007B2C78"/>
    <w:rsid w:val="007C0F9B"/>
    <w:rsid w:val="007C2851"/>
    <w:rsid w:val="007C42A6"/>
    <w:rsid w:val="007C7112"/>
    <w:rsid w:val="007D40A7"/>
    <w:rsid w:val="007D7113"/>
    <w:rsid w:val="007D7B03"/>
    <w:rsid w:val="007E17A5"/>
    <w:rsid w:val="007E4B67"/>
    <w:rsid w:val="007E5629"/>
    <w:rsid w:val="007E6868"/>
    <w:rsid w:val="007F2ADF"/>
    <w:rsid w:val="007F2CBA"/>
    <w:rsid w:val="007F3580"/>
    <w:rsid w:val="007F65DF"/>
    <w:rsid w:val="007F799E"/>
    <w:rsid w:val="00804B4C"/>
    <w:rsid w:val="00805704"/>
    <w:rsid w:val="00810CE5"/>
    <w:rsid w:val="00815DDA"/>
    <w:rsid w:val="00816B35"/>
    <w:rsid w:val="00821A36"/>
    <w:rsid w:val="008262F5"/>
    <w:rsid w:val="00834991"/>
    <w:rsid w:val="00836130"/>
    <w:rsid w:val="0083745B"/>
    <w:rsid w:val="00837796"/>
    <w:rsid w:val="00837896"/>
    <w:rsid w:val="00851D39"/>
    <w:rsid w:val="008521DA"/>
    <w:rsid w:val="00853F93"/>
    <w:rsid w:val="00857202"/>
    <w:rsid w:val="0086095B"/>
    <w:rsid w:val="00860C76"/>
    <w:rsid w:val="008754E3"/>
    <w:rsid w:val="0088564B"/>
    <w:rsid w:val="008874C9"/>
    <w:rsid w:val="008927AE"/>
    <w:rsid w:val="008A28CD"/>
    <w:rsid w:val="008A3FDB"/>
    <w:rsid w:val="008C1D9F"/>
    <w:rsid w:val="008C308B"/>
    <w:rsid w:val="008D0DDE"/>
    <w:rsid w:val="008D18C5"/>
    <w:rsid w:val="008D26C3"/>
    <w:rsid w:val="008D4E85"/>
    <w:rsid w:val="008E4A25"/>
    <w:rsid w:val="008F11E6"/>
    <w:rsid w:val="008F2024"/>
    <w:rsid w:val="008F705C"/>
    <w:rsid w:val="009006D2"/>
    <w:rsid w:val="00901857"/>
    <w:rsid w:val="0090534D"/>
    <w:rsid w:val="00906EED"/>
    <w:rsid w:val="00907BB9"/>
    <w:rsid w:val="00920B29"/>
    <w:rsid w:val="00921B21"/>
    <w:rsid w:val="00923168"/>
    <w:rsid w:val="009231DA"/>
    <w:rsid w:val="00926948"/>
    <w:rsid w:val="00930946"/>
    <w:rsid w:val="00933F87"/>
    <w:rsid w:val="00937668"/>
    <w:rsid w:val="00943BE5"/>
    <w:rsid w:val="00945027"/>
    <w:rsid w:val="0094676D"/>
    <w:rsid w:val="009557C3"/>
    <w:rsid w:val="0096362F"/>
    <w:rsid w:val="00967391"/>
    <w:rsid w:val="00970DDB"/>
    <w:rsid w:val="00981198"/>
    <w:rsid w:val="009942F9"/>
    <w:rsid w:val="0099556C"/>
    <w:rsid w:val="0099583B"/>
    <w:rsid w:val="00997538"/>
    <w:rsid w:val="009A346B"/>
    <w:rsid w:val="009A4388"/>
    <w:rsid w:val="009B0BFA"/>
    <w:rsid w:val="009B2AD0"/>
    <w:rsid w:val="009C2CAA"/>
    <w:rsid w:val="009C3BD9"/>
    <w:rsid w:val="009C4DC1"/>
    <w:rsid w:val="009D6791"/>
    <w:rsid w:val="009E4995"/>
    <w:rsid w:val="009E4D20"/>
    <w:rsid w:val="009E75D8"/>
    <w:rsid w:val="009F1FFF"/>
    <w:rsid w:val="009F218E"/>
    <w:rsid w:val="009F2274"/>
    <w:rsid w:val="009F38CB"/>
    <w:rsid w:val="009F6004"/>
    <w:rsid w:val="009F6B7A"/>
    <w:rsid w:val="009F7D4D"/>
    <w:rsid w:val="00A00AA1"/>
    <w:rsid w:val="00A02C25"/>
    <w:rsid w:val="00A128C7"/>
    <w:rsid w:val="00A1460D"/>
    <w:rsid w:val="00A14B36"/>
    <w:rsid w:val="00A2643A"/>
    <w:rsid w:val="00A35424"/>
    <w:rsid w:val="00A370EA"/>
    <w:rsid w:val="00A43BEE"/>
    <w:rsid w:val="00A43EE8"/>
    <w:rsid w:val="00A45B8E"/>
    <w:rsid w:val="00A47082"/>
    <w:rsid w:val="00A47172"/>
    <w:rsid w:val="00A5221E"/>
    <w:rsid w:val="00A52681"/>
    <w:rsid w:val="00A5294C"/>
    <w:rsid w:val="00A5407D"/>
    <w:rsid w:val="00A5563E"/>
    <w:rsid w:val="00A65A34"/>
    <w:rsid w:val="00A66E23"/>
    <w:rsid w:val="00A725EE"/>
    <w:rsid w:val="00A7358A"/>
    <w:rsid w:val="00A80CC4"/>
    <w:rsid w:val="00A84821"/>
    <w:rsid w:val="00A85BB9"/>
    <w:rsid w:val="00A90B16"/>
    <w:rsid w:val="00A96074"/>
    <w:rsid w:val="00AA165D"/>
    <w:rsid w:val="00AB0825"/>
    <w:rsid w:val="00AB0F1D"/>
    <w:rsid w:val="00AB24B2"/>
    <w:rsid w:val="00AB3483"/>
    <w:rsid w:val="00AB3AD1"/>
    <w:rsid w:val="00AB428E"/>
    <w:rsid w:val="00AB6D83"/>
    <w:rsid w:val="00AC0F3D"/>
    <w:rsid w:val="00AC54A2"/>
    <w:rsid w:val="00AD0DFF"/>
    <w:rsid w:val="00AD3ED6"/>
    <w:rsid w:val="00AD4972"/>
    <w:rsid w:val="00AD5C97"/>
    <w:rsid w:val="00AD740B"/>
    <w:rsid w:val="00AF33A6"/>
    <w:rsid w:val="00B00577"/>
    <w:rsid w:val="00B0072F"/>
    <w:rsid w:val="00B01B06"/>
    <w:rsid w:val="00B10A37"/>
    <w:rsid w:val="00B210EE"/>
    <w:rsid w:val="00B2199B"/>
    <w:rsid w:val="00B220D1"/>
    <w:rsid w:val="00B24E88"/>
    <w:rsid w:val="00B30109"/>
    <w:rsid w:val="00B3416D"/>
    <w:rsid w:val="00B36DF0"/>
    <w:rsid w:val="00B43BA5"/>
    <w:rsid w:val="00B45227"/>
    <w:rsid w:val="00B55282"/>
    <w:rsid w:val="00B57508"/>
    <w:rsid w:val="00B702A9"/>
    <w:rsid w:val="00B7033A"/>
    <w:rsid w:val="00B753AC"/>
    <w:rsid w:val="00B75809"/>
    <w:rsid w:val="00B76F5B"/>
    <w:rsid w:val="00B77F20"/>
    <w:rsid w:val="00B8390B"/>
    <w:rsid w:val="00B85CC1"/>
    <w:rsid w:val="00B87FCE"/>
    <w:rsid w:val="00BA09F2"/>
    <w:rsid w:val="00BA0A75"/>
    <w:rsid w:val="00BA1015"/>
    <w:rsid w:val="00BA3565"/>
    <w:rsid w:val="00BA4510"/>
    <w:rsid w:val="00BA4DA2"/>
    <w:rsid w:val="00BA654B"/>
    <w:rsid w:val="00BA66CE"/>
    <w:rsid w:val="00BA7457"/>
    <w:rsid w:val="00BB1087"/>
    <w:rsid w:val="00BB7948"/>
    <w:rsid w:val="00BC1128"/>
    <w:rsid w:val="00BC140D"/>
    <w:rsid w:val="00BC2A94"/>
    <w:rsid w:val="00BC7756"/>
    <w:rsid w:val="00BD6E29"/>
    <w:rsid w:val="00BE5173"/>
    <w:rsid w:val="00BE7142"/>
    <w:rsid w:val="00BF10CD"/>
    <w:rsid w:val="00BF13F8"/>
    <w:rsid w:val="00BF3A05"/>
    <w:rsid w:val="00BF47EC"/>
    <w:rsid w:val="00BF571B"/>
    <w:rsid w:val="00BF6CE0"/>
    <w:rsid w:val="00C01D44"/>
    <w:rsid w:val="00C07E64"/>
    <w:rsid w:val="00C105B7"/>
    <w:rsid w:val="00C1581A"/>
    <w:rsid w:val="00C16497"/>
    <w:rsid w:val="00C17AD1"/>
    <w:rsid w:val="00C204B5"/>
    <w:rsid w:val="00C21993"/>
    <w:rsid w:val="00C22064"/>
    <w:rsid w:val="00C249FF"/>
    <w:rsid w:val="00C25747"/>
    <w:rsid w:val="00C25F02"/>
    <w:rsid w:val="00C40857"/>
    <w:rsid w:val="00C41F78"/>
    <w:rsid w:val="00C45899"/>
    <w:rsid w:val="00C50405"/>
    <w:rsid w:val="00C50547"/>
    <w:rsid w:val="00C52DA5"/>
    <w:rsid w:val="00C57E0A"/>
    <w:rsid w:val="00C60197"/>
    <w:rsid w:val="00C61319"/>
    <w:rsid w:val="00C644A6"/>
    <w:rsid w:val="00C66682"/>
    <w:rsid w:val="00C706D0"/>
    <w:rsid w:val="00C70929"/>
    <w:rsid w:val="00C76053"/>
    <w:rsid w:val="00C81F7E"/>
    <w:rsid w:val="00C824AB"/>
    <w:rsid w:val="00C862C8"/>
    <w:rsid w:val="00C87588"/>
    <w:rsid w:val="00C90512"/>
    <w:rsid w:val="00C90650"/>
    <w:rsid w:val="00C90692"/>
    <w:rsid w:val="00C92445"/>
    <w:rsid w:val="00C97688"/>
    <w:rsid w:val="00CA04D9"/>
    <w:rsid w:val="00CA79AB"/>
    <w:rsid w:val="00CB2428"/>
    <w:rsid w:val="00CB345D"/>
    <w:rsid w:val="00CB4C3F"/>
    <w:rsid w:val="00CB70ED"/>
    <w:rsid w:val="00CD3824"/>
    <w:rsid w:val="00CD45EB"/>
    <w:rsid w:val="00CE56F7"/>
    <w:rsid w:val="00CE79F6"/>
    <w:rsid w:val="00CF0307"/>
    <w:rsid w:val="00CF0C9E"/>
    <w:rsid w:val="00CF22FD"/>
    <w:rsid w:val="00D02B18"/>
    <w:rsid w:val="00D14A6A"/>
    <w:rsid w:val="00D253CA"/>
    <w:rsid w:val="00D32274"/>
    <w:rsid w:val="00D3251A"/>
    <w:rsid w:val="00D32FE9"/>
    <w:rsid w:val="00D33843"/>
    <w:rsid w:val="00D36158"/>
    <w:rsid w:val="00D378EE"/>
    <w:rsid w:val="00D41041"/>
    <w:rsid w:val="00D436DB"/>
    <w:rsid w:val="00D4394D"/>
    <w:rsid w:val="00D452B6"/>
    <w:rsid w:val="00D47FB4"/>
    <w:rsid w:val="00D51DB1"/>
    <w:rsid w:val="00D5420B"/>
    <w:rsid w:val="00D54BC1"/>
    <w:rsid w:val="00D71151"/>
    <w:rsid w:val="00D814E7"/>
    <w:rsid w:val="00D82EF5"/>
    <w:rsid w:val="00D844A6"/>
    <w:rsid w:val="00D90D5B"/>
    <w:rsid w:val="00D91B21"/>
    <w:rsid w:val="00DA0A19"/>
    <w:rsid w:val="00DA2C4F"/>
    <w:rsid w:val="00DA79F4"/>
    <w:rsid w:val="00DB239E"/>
    <w:rsid w:val="00DB65FC"/>
    <w:rsid w:val="00DB76C8"/>
    <w:rsid w:val="00DE461F"/>
    <w:rsid w:val="00DE735F"/>
    <w:rsid w:val="00DF15A9"/>
    <w:rsid w:val="00DF1701"/>
    <w:rsid w:val="00DF1F60"/>
    <w:rsid w:val="00E0113F"/>
    <w:rsid w:val="00E012AA"/>
    <w:rsid w:val="00E0667D"/>
    <w:rsid w:val="00E14A15"/>
    <w:rsid w:val="00E15AF2"/>
    <w:rsid w:val="00E20AD0"/>
    <w:rsid w:val="00E20AFC"/>
    <w:rsid w:val="00E249E7"/>
    <w:rsid w:val="00E33401"/>
    <w:rsid w:val="00E36E79"/>
    <w:rsid w:val="00E37E7D"/>
    <w:rsid w:val="00E4077E"/>
    <w:rsid w:val="00E5682C"/>
    <w:rsid w:val="00E602B0"/>
    <w:rsid w:val="00E61390"/>
    <w:rsid w:val="00E6524E"/>
    <w:rsid w:val="00E65497"/>
    <w:rsid w:val="00E657EF"/>
    <w:rsid w:val="00E742A1"/>
    <w:rsid w:val="00E74343"/>
    <w:rsid w:val="00E77C55"/>
    <w:rsid w:val="00E82A23"/>
    <w:rsid w:val="00E855A5"/>
    <w:rsid w:val="00E87FF3"/>
    <w:rsid w:val="00E92343"/>
    <w:rsid w:val="00EA342F"/>
    <w:rsid w:val="00EA5EB5"/>
    <w:rsid w:val="00EB33F1"/>
    <w:rsid w:val="00EC0666"/>
    <w:rsid w:val="00EC5500"/>
    <w:rsid w:val="00ED1F82"/>
    <w:rsid w:val="00EE0896"/>
    <w:rsid w:val="00EE1737"/>
    <w:rsid w:val="00EE178A"/>
    <w:rsid w:val="00EE18C5"/>
    <w:rsid w:val="00EE3314"/>
    <w:rsid w:val="00EE3A11"/>
    <w:rsid w:val="00EF2C76"/>
    <w:rsid w:val="00EF4BF1"/>
    <w:rsid w:val="00F00B33"/>
    <w:rsid w:val="00F02056"/>
    <w:rsid w:val="00F03684"/>
    <w:rsid w:val="00F046FA"/>
    <w:rsid w:val="00F134E4"/>
    <w:rsid w:val="00F14F32"/>
    <w:rsid w:val="00F20D88"/>
    <w:rsid w:val="00F20F67"/>
    <w:rsid w:val="00F21222"/>
    <w:rsid w:val="00F21759"/>
    <w:rsid w:val="00F2286D"/>
    <w:rsid w:val="00F228D7"/>
    <w:rsid w:val="00F22AC5"/>
    <w:rsid w:val="00F23563"/>
    <w:rsid w:val="00F23CAA"/>
    <w:rsid w:val="00F24F95"/>
    <w:rsid w:val="00F2532D"/>
    <w:rsid w:val="00F26DB8"/>
    <w:rsid w:val="00F30135"/>
    <w:rsid w:val="00F31E05"/>
    <w:rsid w:val="00F3604E"/>
    <w:rsid w:val="00F40AB3"/>
    <w:rsid w:val="00F46D96"/>
    <w:rsid w:val="00F5065F"/>
    <w:rsid w:val="00F527A4"/>
    <w:rsid w:val="00F615D4"/>
    <w:rsid w:val="00F61B86"/>
    <w:rsid w:val="00F63BC0"/>
    <w:rsid w:val="00F63E3C"/>
    <w:rsid w:val="00F67867"/>
    <w:rsid w:val="00F71AF2"/>
    <w:rsid w:val="00F73878"/>
    <w:rsid w:val="00F81755"/>
    <w:rsid w:val="00F81AFA"/>
    <w:rsid w:val="00F8388B"/>
    <w:rsid w:val="00F91EB2"/>
    <w:rsid w:val="00F9250C"/>
    <w:rsid w:val="00F92A1F"/>
    <w:rsid w:val="00F93C8A"/>
    <w:rsid w:val="00FA20BB"/>
    <w:rsid w:val="00FA3719"/>
    <w:rsid w:val="00FA42C5"/>
    <w:rsid w:val="00FA4B87"/>
    <w:rsid w:val="00FA5D7A"/>
    <w:rsid w:val="00FA6B21"/>
    <w:rsid w:val="00FB22C2"/>
    <w:rsid w:val="00FC007D"/>
    <w:rsid w:val="00FC0EF0"/>
    <w:rsid w:val="00FC5435"/>
    <w:rsid w:val="00FC78BE"/>
    <w:rsid w:val="00FD442A"/>
    <w:rsid w:val="00FE5955"/>
    <w:rsid w:val="00FE5F09"/>
    <w:rsid w:val="00FE64C2"/>
    <w:rsid w:val="00FE66CB"/>
    <w:rsid w:val="00FE6C02"/>
    <w:rsid w:val="00FF0C87"/>
    <w:rsid w:val="00FF1D74"/>
    <w:rsid w:val="00FF7610"/>
    <w:rsid w:val="00FF7799"/>
  </w:rsids>
  <m:mathPr>
    <m:mathFont m:val="Cambria Math"/>
    <m:brkBin m:val="before"/>
    <m:brkBinSub m:val="--"/>
    <m:smallFrac m:val="0"/>
    <m:dispDef/>
    <m:lMargin m:val="0"/>
    <m:rMargin m:val="0"/>
    <m:defJc m:val="centerGroup"/>
    <m:wrapIndent m:val="1440"/>
    <m:intLim m:val="subSup"/>
    <m:naryLim m:val="undOvr"/>
  </m:mathPr>
  <w:attachedSchema w:val="http://www.rrd.com/pageprorwp"/>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2582"/>
    <o:shapelayout v:ext="edit">
      <o:idmap v:ext="edit" data="1"/>
    </o:shapelayout>
  </w:shapeDefaults>
  <w:decimalSymbol w:val="."/>
  <w:listSeparator w:val=","/>
  <w15:docId w15:val="{E253629F-A6B9-4CC7-8837-9C8B7BD5E2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1">
    <w:name w:val="H1"/>
    <w:pPr>
      <w:spacing w:line="240" w:lineRule="exact"/>
      <w:jc w:val="center"/>
    </w:pPr>
    <w:rPr>
      <w:b/>
      <w:noProof/>
    </w:rPr>
  </w:style>
  <w:style w:type="paragraph" w:customStyle="1" w:styleId="H2">
    <w:name w:val="H2"/>
    <w:pPr>
      <w:spacing w:line="240" w:lineRule="exact"/>
    </w:pPr>
    <w:rPr>
      <w:b/>
      <w:noProof/>
    </w:rPr>
  </w:style>
  <w:style w:type="paragraph" w:customStyle="1" w:styleId="H3">
    <w:name w:val="H3"/>
    <w:pPr>
      <w:spacing w:line="240" w:lineRule="exact"/>
      <w:jc w:val="right"/>
    </w:pPr>
    <w:rPr>
      <w:b/>
      <w:noProof/>
    </w:rPr>
  </w:style>
  <w:style w:type="paragraph" w:customStyle="1" w:styleId="H4">
    <w:name w:val="H4"/>
    <w:pPr>
      <w:spacing w:line="240" w:lineRule="exact"/>
      <w:jc w:val="center"/>
    </w:pPr>
    <w:rPr>
      <w:i/>
      <w:noProof/>
    </w:rPr>
  </w:style>
  <w:style w:type="paragraph" w:customStyle="1" w:styleId="H4X">
    <w:name w:val="H4X"/>
    <w:pPr>
      <w:spacing w:line="240" w:lineRule="exact"/>
      <w:jc w:val="center"/>
    </w:pPr>
    <w:rPr>
      <w:b/>
      <w:i/>
      <w:noProof/>
    </w:rPr>
  </w:style>
  <w:style w:type="paragraph" w:customStyle="1" w:styleId="H5">
    <w:name w:val="H5"/>
    <w:pPr>
      <w:spacing w:line="240" w:lineRule="exact"/>
    </w:pPr>
    <w:rPr>
      <w:i/>
      <w:noProof/>
    </w:rPr>
  </w:style>
  <w:style w:type="paragraph" w:customStyle="1" w:styleId="H5X">
    <w:name w:val="H5X"/>
    <w:pPr>
      <w:spacing w:line="240" w:lineRule="exact"/>
    </w:pPr>
    <w:rPr>
      <w:b/>
      <w:i/>
      <w:noProof/>
    </w:rPr>
  </w:style>
  <w:style w:type="paragraph" w:customStyle="1" w:styleId="H6">
    <w:name w:val="H6"/>
    <w:pPr>
      <w:spacing w:line="240" w:lineRule="exact"/>
      <w:jc w:val="right"/>
    </w:pPr>
    <w:rPr>
      <w:i/>
      <w:noProof/>
    </w:rPr>
  </w:style>
  <w:style w:type="paragraph" w:customStyle="1" w:styleId="H6X">
    <w:name w:val="H6X"/>
    <w:pPr>
      <w:spacing w:line="240" w:lineRule="exact"/>
      <w:jc w:val="right"/>
    </w:pPr>
    <w:rPr>
      <w:b/>
      <w:i/>
      <w:noProof/>
    </w:rPr>
  </w:style>
  <w:style w:type="paragraph" w:customStyle="1" w:styleId="H7">
    <w:name w:val="H7"/>
    <w:pPr>
      <w:spacing w:line="240" w:lineRule="exact"/>
      <w:jc w:val="center"/>
    </w:pPr>
    <w:rPr>
      <w:noProof/>
    </w:rPr>
  </w:style>
  <w:style w:type="paragraph" w:customStyle="1" w:styleId="H8">
    <w:name w:val="H8"/>
    <w:pPr>
      <w:spacing w:line="240" w:lineRule="exact"/>
    </w:pPr>
    <w:rPr>
      <w:noProof/>
    </w:rPr>
  </w:style>
  <w:style w:type="paragraph" w:customStyle="1" w:styleId="H9">
    <w:name w:val="H9"/>
    <w:pPr>
      <w:spacing w:line="240" w:lineRule="exact"/>
      <w:jc w:val="right"/>
    </w:pPr>
    <w:rPr>
      <w:noProof/>
    </w:rPr>
  </w:style>
  <w:style w:type="paragraph" w:customStyle="1" w:styleId="I1">
    <w:name w:val="I1"/>
    <w:pPr>
      <w:spacing w:line="240" w:lineRule="exact"/>
      <w:ind w:left="240"/>
    </w:pPr>
    <w:rPr>
      <w:noProof/>
    </w:rPr>
  </w:style>
  <w:style w:type="paragraph" w:customStyle="1" w:styleId="I2">
    <w:name w:val="I2"/>
    <w:pPr>
      <w:spacing w:line="240" w:lineRule="exact"/>
      <w:ind w:left="480"/>
    </w:pPr>
    <w:rPr>
      <w:noProof/>
    </w:rPr>
  </w:style>
  <w:style w:type="paragraph" w:customStyle="1" w:styleId="I3">
    <w:name w:val="I3"/>
    <w:pPr>
      <w:spacing w:line="240" w:lineRule="exact"/>
      <w:ind w:left="720"/>
    </w:pPr>
    <w:rPr>
      <w:noProof/>
    </w:rPr>
  </w:style>
  <w:style w:type="paragraph" w:customStyle="1" w:styleId="I4">
    <w:name w:val="I4"/>
    <w:pPr>
      <w:spacing w:line="240" w:lineRule="exact"/>
      <w:ind w:left="960"/>
    </w:pPr>
    <w:rPr>
      <w:noProof/>
    </w:rPr>
  </w:style>
  <w:style w:type="paragraph" w:customStyle="1" w:styleId="IH1">
    <w:name w:val="IH1"/>
    <w:pPr>
      <w:spacing w:line="240" w:lineRule="exact"/>
      <w:ind w:left="200" w:hanging="200"/>
    </w:pPr>
    <w:rPr>
      <w:noProof/>
    </w:rPr>
  </w:style>
  <w:style w:type="paragraph" w:customStyle="1" w:styleId="IH2">
    <w:name w:val="IH2"/>
    <w:pPr>
      <w:ind w:left="400" w:hanging="400"/>
    </w:pPr>
    <w:rPr>
      <w:noProof/>
    </w:rPr>
  </w:style>
  <w:style w:type="paragraph" w:customStyle="1" w:styleId="IH3">
    <w:name w:val="IH3"/>
    <w:pPr>
      <w:tabs>
        <w:tab w:val="left" w:pos="2"/>
      </w:tabs>
      <w:spacing w:line="240" w:lineRule="exact"/>
      <w:ind w:left="500" w:hanging="500"/>
    </w:pPr>
    <w:rPr>
      <w:noProof/>
    </w:rPr>
  </w:style>
  <w:style w:type="paragraph" w:customStyle="1" w:styleId="P1">
    <w:name w:val="P1"/>
    <w:pPr>
      <w:spacing w:line="240" w:lineRule="exact"/>
    </w:pPr>
    <w:rPr>
      <w:noProof/>
    </w:rPr>
  </w:style>
  <w:style w:type="paragraph" w:customStyle="1" w:styleId="P2">
    <w:name w:val="P2"/>
    <w:pPr>
      <w:spacing w:line="240" w:lineRule="exact"/>
    </w:pPr>
    <w:rPr>
      <w:b/>
      <w:noProof/>
    </w:rPr>
  </w:style>
  <w:style w:type="paragraph" w:customStyle="1" w:styleId="P3">
    <w:name w:val="P3"/>
    <w:pPr>
      <w:spacing w:line="240" w:lineRule="exact"/>
    </w:pPr>
    <w:rPr>
      <w:i/>
      <w:noProof/>
    </w:rPr>
  </w:style>
  <w:style w:type="paragraph" w:customStyle="1" w:styleId="P4">
    <w:name w:val="P4"/>
    <w:pPr>
      <w:spacing w:line="240" w:lineRule="exact"/>
    </w:pPr>
    <w:rPr>
      <w:b/>
      <w:i/>
      <w:noProof/>
    </w:rPr>
  </w:style>
  <w:style w:type="paragraph" w:customStyle="1" w:styleId="LP10">
    <w:name w:val="LP10"/>
    <w:rPr>
      <w:noProof/>
    </w:rPr>
  </w:style>
  <w:style w:type="paragraph" w:customStyle="1" w:styleId="LP4">
    <w:name w:val="LP4"/>
    <w:rPr>
      <w:noProof/>
      <w:sz w:val="8"/>
    </w:rPr>
  </w:style>
  <w:style w:type="paragraph" w:customStyle="1" w:styleId="LP6">
    <w:name w:val="LP6"/>
    <w:pPr>
      <w:spacing w:line="120" w:lineRule="exact"/>
      <w:jc w:val="both"/>
    </w:pPr>
    <w:rPr>
      <w:noProof/>
      <w:sz w:val="12"/>
    </w:rPr>
  </w:style>
  <w:style w:type="paragraph" w:customStyle="1" w:styleId="LP8">
    <w:name w:val="LP8"/>
    <w:rPr>
      <w:noProof/>
      <w:sz w:val="16"/>
    </w:rPr>
  </w:style>
  <w:style w:type="paragraph" w:customStyle="1" w:styleId="LP12">
    <w:name w:val="LP12"/>
    <w:pPr>
      <w:spacing w:line="240" w:lineRule="exact"/>
      <w:jc w:val="both"/>
    </w:pPr>
    <w:rPr>
      <w:noProof/>
      <w:sz w:val="24"/>
    </w:rPr>
  </w:style>
  <w:style w:type="paragraph" w:customStyle="1" w:styleId="LP24">
    <w:name w:val="LP24"/>
    <w:pPr>
      <w:spacing w:line="480" w:lineRule="exact"/>
      <w:jc w:val="both"/>
    </w:pPr>
    <w:rPr>
      <w:noProof/>
      <w:sz w:val="48"/>
    </w:rPr>
  </w:style>
  <w:style w:type="paragraph" w:customStyle="1" w:styleId="LP18">
    <w:name w:val="LP18"/>
    <w:pPr>
      <w:spacing w:line="360" w:lineRule="exact"/>
      <w:jc w:val="both"/>
    </w:pPr>
    <w:rPr>
      <w:noProof/>
      <w:sz w:val="36"/>
    </w:rPr>
  </w:style>
  <w:style w:type="paragraph" w:customStyle="1" w:styleId="C8H">
    <w:name w:val="C8H"/>
    <w:pPr>
      <w:spacing w:line="160" w:lineRule="exact"/>
      <w:jc w:val="center"/>
    </w:pPr>
    <w:rPr>
      <w:b/>
      <w:noProof/>
      <w:sz w:val="16"/>
    </w:rPr>
  </w:style>
  <w:style w:type="paragraph" w:customStyle="1" w:styleId="ST10">
    <w:name w:val="ST10"/>
    <w:pPr>
      <w:spacing w:line="240" w:lineRule="exact"/>
    </w:pPr>
    <w:rPr>
      <w:noProof/>
    </w:rPr>
  </w:style>
  <w:style w:type="paragraph" w:customStyle="1" w:styleId="C10">
    <w:name w:val="C10"/>
    <w:pPr>
      <w:spacing w:line="240" w:lineRule="exact"/>
      <w:jc w:val="right"/>
    </w:pPr>
    <w:rPr>
      <w:noProof/>
    </w:rPr>
  </w:style>
  <w:style w:type="character" w:customStyle="1" w:styleId="doubleunderlines">
    <w:name w:val="doubleunderlines"/>
    <w:basedOn w:val="DefaultParagraphFont"/>
    <w:qFormat/>
    <w:rPr>
      <w:u w:val="double"/>
    </w:rPr>
  </w:style>
  <w:style w:type="character" w:customStyle="1" w:styleId="DefinedTerm">
    <w:name w:val="Defined Term"/>
  </w:style>
  <w:style w:type="paragraph" w:customStyle="1" w:styleId="TABLE">
    <w:name w:val="TABLE"/>
    <w:basedOn w:val="Normal"/>
    <w:pPr>
      <w:spacing w:line="240" w:lineRule="exact"/>
    </w:pPr>
    <w:rPr>
      <w:noProof/>
      <w:sz w:val="20"/>
    </w:rPr>
  </w:style>
  <w:style w:type="paragraph" w:customStyle="1" w:styleId="rrdColumnRuleStyle">
    <w:name w:val="rrdColumnRule_Style"/>
    <w:basedOn w:val="Normal"/>
    <w:pPr>
      <w:pBdr>
        <w:top w:val="single" w:sz="6" w:space="1" w:color="auto"/>
      </w:pBdr>
      <w:spacing w:before="20" w:line="40" w:lineRule="exact"/>
      <w:jc w:val="center"/>
    </w:pPr>
    <w:rPr>
      <w:sz w:val="8"/>
      <w:szCs w:val="8"/>
    </w:rPr>
  </w:style>
  <w:style w:type="paragraph" w:customStyle="1" w:styleId="rrdsinglerule">
    <w:name w:val="rrdsinglerule"/>
    <w:basedOn w:val="Normal"/>
    <w:next w:val="Normal"/>
    <w:pPr>
      <w:pBdr>
        <w:top w:val="single" w:sz="8" w:space="1" w:color="auto"/>
      </w:pBdr>
      <w:spacing w:before="20" w:line="20" w:lineRule="exact"/>
      <w:jc w:val="center"/>
    </w:pPr>
    <w:rPr>
      <w:sz w:val="8"/>
      <w:szCs w:val="8"/>
    </w:rPr>
  </w:style>
  <w:style w:type="paragraph" w:styleId="Header">
    <w:name w:val="header"/>
    <w:basedOn w:val="Normal"/>
    <w:pPr>
      <w:tabs>
        <w:tab w:val="center" w:pos="4320"/>
        <w:tab w:val="right" w:pos="8640"/>
      </w:tabs>
    </w:pPr>
  </w:style>
  <w:style w:type="paragraph" w:styleId="Footer">
    <w:name w:val="footer"/>
    <w:basedOn w:val="Normal"/>
    <w:link w:val="FooterChar"/>
    <w:pPr>
      <w:tabs>
        <w:tab w:val="center" w:pos="4320"/>
        <w:tab w:val="right" w:pos="8640"/>
      </w:tabs>
    </w:pPr>
  </w:style>
  <w:style w:type="character" w:styleId="PageNumber">
    <w:name w:val="page number"/>
    <w:basedOn w:val="DefaultParagraphFont"/>
  </w:style>
  <w:style w:type="paragraph" w:styleId="NormalWeb">
    <w:name w:val="Normal (Web)"/>
    <w:basedOn w:val="Normal"/>
    <w:uiPriority w:val="99"/>
    <w:pPr>
      <w:spacing w:before="100" w:beforeAutospacing="1" w:after="100" w:afterAutospacing="1"/>
    </w:pPr>
    <w:rPr>
      <w:szCs w:val="24"/>
    </w:rPr>
  </w:style>
  <w:style w:type="paragraph" w:customStyle="1" w:styleId="rrddoublerule">
    <w:name w:val="rrddoublerule"/>
    <w:basedOn w:val="rrdsinglerule"/>
    <w:pPr>
      <w:pBdr>
        <w:top w:val="double" w:sz="6" w:space="1" w:color="auto"/>
      </w:pBdr>
    </w:pPr>
  </w:style>
  <w:style w:type="paragraph" w:customStyle="1" w:styleId="LA4">
    <w:name w:val="LA4"/>
    <w:basedOn w:val="Normal"/>
    <w:pPr>
      <w:spacing w:line="80" w:lineRule="exact"/>
    </w:pPr>
    <w:rPr>
      <w:sz w:val="8"/>
      <w:szCs w:val="8"/>
    </w:rPr>
  </w:style>
  <w:style w:type="paragraph" w:customStyle="1" w:styleId="la2">
    <w:name w:val="la2"/>
    <w:basedOn w:val="LP4"/>
    <w:next w:val="P1"/>
    <w:pPr>
      <w:spacing w:line="40" w:lineRule="exact"/>
    </w:pPr>
    <w:rPr>
      <w:szCs w:val="8"/>
    </w:rPr>
  </w:style>
  <w:style w:type="paragraph" w:customStyle="1" w:styleId="rco">
    <w:name w:val="rco"/>
    <w:pPr>
      <w:pBdr>
        <w:bottom w:val="single" w:sz="8" w:space="1" w:color="auto"/>
      </w:pBdr>
      <w:spacing w:line="80" w:lineRule="exact"/>
      <w:ind w:left="4320" w:right="4320"/>
      <w:jc w:val="center"/>
    </w:pPr>
    <w:rPr>
      <w:noProof/>
      <w:sz w:val="12"/>
    </w:rPr>
  </w:style>
  <w:style w:type="paragraph" w:customStyle="1" w:styleId="rfn">
    <w:name w:val="rfn"/>
    <w:autoRedefine/>
    <w:pPr>
      <w:pBdr>
        <w:bottom w:val="single" w:sz="6" w:space="1" w:color="auto"/>
      </w:pBdr>
      <w:spacing w:after="60" w:line="120" w:lineRule="exact"/>
      <w:ind w:right="7200"/>
    </w:pPr>
    <w:rPr>
      <w:noProof/>
      <w:sz w:val="12"/>
    </w:rPr>
  </w:style>
  <w:style w:type="paragraph" w:styleId="BalloonText">
    <w:name w:val="Balloon Text"/>
    <w:basedOn w:val="Normal"/>
    <w:link w:val="BalloonTextChar"/>
    <w:rPr>
      <w:rFonts w:ascii="Tahoma" w:hAnsi="Tahoma" w:cs="Tahoma"/>
      <w:sz w:val="16"/>
      <w:szCs w:val="16"/>
    </w:rPr>
  </w:style>
  <w:style w:type="character" w:customStyle="1" w:styleId="BalloonTextChar">
    <w:name w:val="Balloon Text Char"/>
    <w:basedOn w:val="DefaultParagraphFont"/>
    <w:link w:val="BalloonText"/>
    <w:rPr>
      <w:rFonts w:ascii="Tahoma" w:hAnsi="Tahoma" w:cs="Tahoma"/>
      <w:sz w:val="16"/>
      <w:szCs w:val="16"/>
    </w:rPr>
  </w:style>
  <w:style w:type="character" w:customStyle="1" w:styleId="FooterChar">
    <w:name w:val="Footer Char"/>
    <w:link w:val="Footer"/>
    <w:uiPriority w:val="99"/>
    <w:rsid w:val="00F20D88"/>
    <w:rPr>
      <w:sz w:val="24"/>
    </w:rPr>
  </w:style>
  <w:style w:type="character" w:styleId="Hyperlink">
    <w:name w:val="Hyperlink"/>
    <w:basedOn w:val="DefaultParagraphFont"/>
    <w:unhideWhenUsed/>
    <w:rsid w:val="000F543B"/>
    <w:rPr>
      <w:color w:val="0000FF" w:themeColor="hyperlink"/>
      <w:u w:val="single"/>
    </w:rPr>
  </w:style>
  <w:style w:type="character" w:styleId="FollowedHyperlink">
    <w:name w:val="FollowedHyperlink"/>
    <w:basedOn w:val="DefaultParagraphFont"/>
    <w:semiHidden/>
    <w:unhideWhenUsed/>
    <w:rsid w:val="000F543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07281294">
      <w:marLeft w:val="0"/>
      <w:marRight w:val="0"/>
      <w:marTop w:val="0"/>
      <w:marBottom w:val="0"/>
      <w:divBdr>
        <w:top w:val="none" w:sz="0" w:space="0" w:color="auto"/>
        <w:left w:val="none" w:sz="0" w:space="0" w:color="auto"/>
        <w:bottom w:val="none" w:sz="0" w:space="0" w:color="auto"/>
        <w:right w:val="none" w:sz="0" w:space="0" w:color="auto"/>
      </w:divBdr>
    </w:div>
    <w:div w:id="1097402902">
      <w:marLeft w:val="0"/>
      <w:marRight w:val="0"/>
      <w:marTop w:val="0"/>
      <w:marBottom w:val="0"/>
      <w:divBdr>
        <w:top w:val="none" w:sz="0" w:space="0" w:color="auto"/>
        <w:left w:val="none" w:sz="0" w:space="0" w:color="auto"/>
        <w:bottom w:val="none" w:sz="0" w:space="0" w:color="auto"/>
        <w:right w:val="none" w:sz="0" w:space="0" w:color="auto"/>
      </w:divBdr>
    </w:div>
    <w:div w:id="1332876346">
      <w:marLeft w:val="0"/>
      <w:marRight w:val="0"/>
      <w:marTop w:val="0"/>
      <w:marBottom w:val="0"/>
      <w:divBdr>
        <w:top w:val="none" w:sz="0" w:space="0" w:color="auto"/>
        <w:left w:val="none" w:sz="0" w:space="0" w:color="auto"/>
        <w:bottom w:val="none" w:sz="0" w:space="0" w:color="auto"/>
        <w:right w:val="none" w:sz="0" w:space="0" w:color="auto"/>
      </w:divBdr>
    </w:div>
    <w:div w:id="1678574418">
      <w:marLeft w:val="0"/>
      <w:marRight w:val="0"/>
      <w:marTop w:val="0"/>
      <w:marBottom w:val="0"/>
      <w:divBdr>
        <w:top w:val="none" w:sz="0" w:space="0" w:color="auto"/>
        <w:left w:val="none" w:sz="0" w:space="0" w:color="auto"/>
        <w:bottom w:val="none" w:sz="0" w:space="0" w:color="auto"/>
        <w:right w:val="none" w:sz="0" w:space="0" w:color="auto"/>
      </w:divBdr>
    </w:div>
    <w:div w:id="1717705247">
      <w:marLeft w:val="0"/>
      <w:marRight w:val="0"/>
      <w:marTop w:val="0"/>
      <w:marBottom w:val="0"/>
      <w:divBdr>
        <w:top w:val="none" w:sz="0" w:space="0" w:color="auto"/>
        <w:left w:val="none" w:sz="0" w:space="0" w:color="auto"/>
        <w:bottom w:val="none" w:sz="0" w:space="0" w:color="auto"/>
        <w:right w:val="none" w:sz="0" w:space="0" w:color="auto"/>
      </w:divBdr>
    </w:div>
    <w:div w:id="1952321651">
      <w:bodyDiv w:val="1"/>
      <w:marLeft w:val="0"/>
      <w:marRight w:val="0"/>
      <w:marTop w:val="0"/>
      <w:marBottom w:val="0"/>
      <w:divBdr>
        <w:top w:val="none" w:sz="0" w:space="0" w:color="auto"/>
        <w:left w:val="none" w:sz="0" w:space="0" w:color="auto"/>
        <w:bottom w:val="none" w:sz="0" w:space="0" w:color="auto"/>
        <w:right w:val="none" w:sz="0" w:space="0" w:color="auto"/>
      </w:divBdr>
    </w:div>
    <w:div w:id="1976443558">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file:///C:\DMS\ARWP2\g461626g74i62.jpg" TargetMode="External"/><Relationship Id="rId299" Type="http://schemas.openxmlformats.org/officeDocument/2006/relationships/footer" Target="footer66.xml"/><Relationship Id="rId21" Type="http://schemas.openxmlformats.org/officeDocument/2006/relationships/image" Target="file:///C:\DMS\ARWP2\g461626g74v02.jpg" TargetMode="External"/><Relationship Id="rId63" Type="http://schemas.openxmlformats.org/officeDocument/2006/relationships/image" Target="media/image20.jpg"/><Relationship Id="rId159" Type="http://schemas.openxmlformats.org/officeDocument/2006/relationships/image" Target="media/image51.jpeg"/><Relationship Id="rId324" Type="http://schemas.openxmlformats.org/officeDocument/2006/relationships/header" Target="header61.xml"/><Relationship Id="rId366" Type="http://schemas.openxmlformats.org/officeDocument/2006/relationships/footer" Target="footer94.xml"/><Relationship Id="rId170" Type="http://schemas.openxmlformats.org/officeDocument/2006/relationships/image" Target="media/image56.jpeg"/><Relationship Id="rId226" Type="http://schemas.openxmlformats.org/officeDocument/2006/relationships/header" Target="header28.xml"/><Relationship Id="rId268" Type="http://schemas.openxmlformats.org/officeDocument/2006/relationships/footer" Target="footer52.xml"/><Relationship Id="rId32" Type="http://schemas.openxmlformats.org/officeDocument/2006/relationships/image" Target="media/image9.jpeg"/><Relationship Id="rId74" Type="http://schemas.openxmlformats.org/officeDocument/2006/relationships/image" Target="media/image26.jpeg"/><Relationship Id="rId128" Type="http://schemas.openxmlformats.org/officeDocument/2006/relationships/image" Target="media/image39.jpeg"/><Relationship Id="rId335" Type="http://schemas.openxmlformats.org/officeDocument/2006/relationships/image" Target="media/image88.jpeg"/><Relationship Id="rId377" Type="http://schemas.openxmlformats.org/officeDocument/2006/relationships/header" Target="header82.xml"/><Relationship Id="rId5" Type="http://schemas.openxmlformats.org/officeDocument/2006/relationships/footnotes" Target="footnotes.xml"/><Relationship Id="rId181" Type="http://schemas.openxmlformats.org/officeDocument/2006/relationships/image" Target="file:///C:\DMS\ARWP2\g461626g02z91.jpg" TargetMode="External"/><Relationship Id="rId237" Type="http://schemas.openxmlformats.org/officeDocument/2006/relationships/header" Target="header31.xml"/><Relationship Id="rId402" Type="http://schemas.openxmlformats.org/officeDocument/2006/relationships/image" Target="media/image91.jpg"/><Relationship Id="rId279" Type="http://schemas.openxmlformats.org/officeDocument/2006/relationships/image" Target="media/image85.jpg"/><Relationship Id="rId22" Type="http://schemas.openxmlformats.org/officeDocument/2006/relationships/footer" Target="footer1.xml"/><Relationship Id="rId43" Type="http://schemas.openxmlformats.org/officeDocument/2006/relationships/image" Target="file:///C:\DMS\ARWP2\g461626g23o40.jpg" TargetMode="External"/><Relationship Id="rId64" Type="http://schemas.openxmlformats.org/officeDocument/2006/relationships/image" Target="file:///C:\DMS\ARWP2\g461626g48n11.jpg" TargetMode="External"/><Relationship Id="rId118" Type="http://schemas.openxmlformats.org/officeDocument/2006/relationships/hyperlink" Target="https://www.microsoft.com/investor/board" TargetMode="External"/><Relationship Id="rId139" Type="http://schemas.openxmlformats.org/officeDocument/2006/relationships/footer" Target="footer25.xml"/><Relationship Id="rId290" Type="http://schemas.openxmlformats.org/officeDocument/2006/relationships/footer" Target="footer61.xml"/><Relationship Id="rId304" Type="http://schemas.openxmlformats.org/officeDocument/2006/relationships/header" Target="header54.xml"/><Relationship Id="rId325" Type="http://schemas.openxmlformats.org/officeDocument/2006/relationships/footer" Target="footer77.xml"/><Relationship Id="rId346" Type="http://schemas.openxmlformats.org/officeDocument/2006/relationships/header" Target="header71.xml"/><Relationship Id="rId367" Type="http://schemas.openxmlformats.org/officeDocument/2006/relationships/hyperlink" Target="http://www.sec.gov/spotlight/proxymatters.shtml" TargetMode="External"/><Relationship Id="rId388" Type="http://schemas.openxmlformats.org/officeDocument/2006/relationships/footer" Target="footer103.xml"/><Relationship Id="rId85" Type="http://schemas.openxmlformats.org/officeDocument/2006/relationships/image" Target="file:///C:\DMS\ARWP2\g461626g01a71.jpg" TargetMode="External"/><Relationship Id="rId150" Type="http://schemas.openxmlformats.org/officeDocument/2006/relationships/image" Target="media/image47.jpeg"/><Relationship Id="rId171" Type="http://schemas.openxmlformats.org/officeDocument/2006/relationships/image" Target="file:///C:\DMS\ARWP2\g461626g55r85.jpg" TargetMode="External"/><Relationship Id="rId192" Type="http://schemas.openxmlformats.org/officeDocument/2006/relationships/image" Target="file:///C:\DMS\ARWP2\g461626g19d87.jpg" TargetMode="External"/><Relationship Id="rId206" Type="http://schemas.openxmlformats.org/officeDocument/2006/relationships/image" Target="file:///C:\DMS\ARWP2\g461626g17p71.jpg" TargetMode="External"/><Relationship Id="rId227" Type="http://schemas.openxmlformats.org/officeDocument/2006/relationships/footer" Target="footer40.xml"/><Relationship Id="rId413" Type="http://schemas.openxmlformats.org/officeDocument/2006/relationships/image" Target="media/image95.jpeg"/><Relationship Id="rId248" Type="http://schemas.openxmlformats.org/officeDocument/2006/relationships/footer" Target="footer46.xml"/><Relationship Id="rId269" Type="http://schemas.openxmlformats.org/officeDocument/2006/relationships/footer" Target="footer53.xml"/><Relationship Id="rId12" Type="http://schemas.openxmlformats.org/officeDocument/2006/relationships/image" Target="file:///C:\DMS\ARWP2\g461626g49a99.jpg" TargetMode="External"/><Relationship Id="rId33" Type="http://schemas.openxmlformats.org/officeDocument/2006/relationships/image" Target="file:///C:\DMS\ARWP2\g461626g18e31.jpg" TargetMode="External"/><Relationship Id="rId108" Type="http://schemas.openxmlformats.org/officeDocument/2006/relationships/image" Target="file:///C:\DMS\ARWP2\g461626g23b89.jpg" TargetMode="External"/><Relationship Id="rId129" Type="http://schemas.openxmlformats.org/officeDocument/2006/relationships/image" Target="file:///C:\DMS\ARWP2\g461626g37c21.jpg" TargetMode="External"/><Relationship Id="rId280" Type="http://schemas.openxmlformats.org/officeDocument/2006/relationships/image" Target="file:///C:\DMS\ARWP2\g461626g86i35.jpg" TargetMode="External"/><Relationship Id="rId315" Type="http://schemas.openxmlformats.org/officeDocument/2006/relationships/footer" Target="footer73.xml"/><Relationship Id="rId336" Type="http://schemas.openxmlformats.org/officeDocument/2006/relationships/header" Target="header66.xml"/><Relationship Id="rId357" Type="http://schemas.openxmlformats.org/officeDocument/2006/relationships/image" Target="file:///C:\DMS\ARWP2\g461626g82c89.jpg" TargetMode="External"/><Relationship Id="rId54" Type="http://schemas.openxmlformats.org/officeDocument/2006/relationships/hyperlink" Target="https://www.proxyvote.com" TargetMode="External"/><Relationship Id="rId75" Type="http://schemas.openxmlformats.org/officeDocument/2006/relationships/image" Target="file:///C:\DMS\ARWP2\g461626g27m53.jpg" TargetMode="External"/><Relationship Id="rId96" Type="http://schemas.openxmlformats.org/officeDocument/2006/relationships/hyperlink" Target="https://aka.ms/DirectorVideoSeries" TargetMode="External"/><Relationship Id="rId140" Type="http://schemas.openxmlformats.org/officeDocument/2006/relationships/header" Target="header20.xml"/><Relationship Id="rId161" Type="http://schemas.openxmlformats.org/officeDocument/2006/relationships/image" Target="media/image52.jpeg"/><Relationship Id="rId182" Type="http://schemas.openxmlformats.org/officeDocument/2006/relationships/image" Target="media/image61.jpeg"/><Relationship Id="rId217" Type="http://schemas.openxmlformats.org/officeDocument/2006/relationships/header" Target="header24.xml"/><Relationship Id="rId378" Type="http://schemas.openxmlformats.org/officeDocument/2006/relationships/footer" Target="footer98.xml"/><Relationship Id="rId399" Type="http://schemas.openxmlformats.org/officeDocument/2006/relationships/hyperlink" Target="http://www.meydenbauer.com/" TargetMode="External"/><Relationship Id="rId403" Type="http://schemas.openxmlformats.org/officeDocument/2006/relationships/image" Target="file:///C:\DMS\ARWP2\g461626g48c30.jpg" TargetMode="External"/><Relationship Id="rId6" Type="http://schemas.openxmlformats.org/officeDocument/2006/relationships/endnotes" Target="endnotes.xml"/><Relationship Id="rId238" Type="http://schemas.openxmlformats.org/officeDocument/2006/relationships/footer" Target="footer43.xml"/><Relationship Id="rId259" Type="http://schemas.openxmlformats.org/officeDocument/2006/relationships/image" Target="media/image82.jpg"/><Relationship Id="rId424" Type="http://schemas.openxmlformats.org/officeDocument/2006/relationships/fontTable" Target="fontTable.xml"/><Relationship Id="rId23" Type="http://schemas.openxmlformats.org/officeDocument/2006/relationships/header" Target="header1.xml"/><Relationship Id="rId119" Type="http://schemas.openxmlformats.org/officeDocument/2006/relationships/header" Target="header17.xml"/><Relationship Id="rId270" Type="http://schemas.openxmlformats.org/officeDocument/2006/relationships/footer" Target="footer54.xml"/><Relationship Id="rId291" Type="http://schemas.openxmlformats.org/officeDocument/2006/relationships/header" Target="header48.xml"/><Relationship Id="rId305" Type="http://schemas.openxmlformats.org/officeDocument/2006/relationships/footer" Target="footer69.xml"/><Relationship Id="rId326" Type="http://schemas.openxmlformats.org/officeDocument/2006/relationships/header" Target="header62.xml"/><Relationship Id="rId347" Type="http://schemas.openxmlformats.org/officeDocument/2006/relationships/footer" Target="footer87.xml"/><Relationship Id="rId44" Type="http://schemas.openxmlformats.org/officeDocument/2006/relationships/image" Target="media/image11.jpg"/><Relationship Id="rId65" Type="http://schemas.openxmlformats.org/officeDocument/2006/relationships/image" Target="media/image21.jpg"/><Relationship Id="rId86" Type="http://schemas.openxmlformats.org/officeDocument/2006/relationships/header" Target="header12.xml"/><Relationship Id="rId130" Type="http://schemas.openxmlformats.org/officeDocument/2006/relationships/image" Target="media/image40.jpeg"/><Relationship Id="rId151" Type="http://schemas.openxmlformats.org/officeDocument/2006/relationships/image" Target="file:///C:\DMS\ARWP2\g461626g33p28.jpg" TargetMode="External"/><Relationship Id="rId368" Type="http://schemas.openxmlformats.org/officeDocument/2006/relationships/hyperlink" Target="https://www.microsoft.com/en-us/investor/default.aspx" TargetMode="External"/><Relationship Id="rId389" Type="http://schemas.openxmlformats.org/officeDocument/2006/relationships/header" Target="header88.xml"/><Relationship Id="rId172" Type="http://schemas.openxmlformats.org/officeDocument/2006/relationships/image" Target="media/image57.jpeg"/><Relationship Id="rId193" Type="http://schemas.openxmlformats.org/officeDocument/2006/relationships/footer" Target="footer32.xml"/><Relationship Id="rId207" Type="http://schemas.openxmlformats.org/officeDocument/2006/relationships/image" Target="media/image72.jpeg"/><Relationship Id="rId228" Type="http://schemas.openxmlformats.org/officeDocument/2006/relationships/header" Target="header29.xml"/><Relationship Id="rId249" Type="http://schemas.openxmlformats.org/officeDocument/2006/relationships/image" Target="media/image80.jpg"/><Relationship Id="rId414" Type="http://schemas.openxmlformats.org/officeDocument/2006/relationships/image" Target="file:///C:\DMS\ARWP2\g461626g34b89.jpg" TargetMode="External"/><Relationship Id="rId13" Type="http://schemas.openxmlformats.org/officeDocument/2006/relationships/image" Target="media/image4.jpeg"/><Relationship Id="rId109" Type="http://schemas.openxmlformats.org/officeDocument/2006/relationships/hyperlink" Target="http://www.microsoft.com/csr" TargetMode="External"/><Relationship Id="rId260" Type="http://schemas.openxmlformats.org/officeDocument/2006/relationships/image" Target="file:///C:\DMS\ARWP2\g461626g88h14.jpg" TargetMode="External"/><Relationship Id="rId281" Type="http://schemas.openxmlformats.org/officeDocument/2006/relationships/header" Target="header44.xml"/><Relationship Id="rId316" Type="http://schemas.openxmlformats.org/officeDocument/2006/relationships/header" Target="header58.xml"/><Relationship Id="rId337" Type="http://schemas.openxmlformats.org/officeDocument/2006/relationships/footer" Target="footer82.xml"/><Relationship Id="rId34" Type="http://schemas.openxmlformats.org/officeDocument/2006/relationships/header" Target="header3.xml"/><Relationship Id="rId55" Type="http://schemas.openxmlformats.org/officeDocument/2006/relationships/image" Target="media/image16.jpeg"/><Relationship Id="rId76" Type="http://schemas.openxmlformats.org/officeDocument/2006/relationships/image" Target="media/image27.jpeg"/><Relationship Id="rId97" Type="http://schemas.openxmlformats.org/officeDocument/2006/relationships/header" Target="header14.xml"/><Relationship Id="rId120" Type="http://schemas.openxmlformats.org/officeDocument/2006/relationships/footer" Target="footer22.xml"/><Relationship Id="rId141" Type="http://schemas.openxmlformats.org/officeDocument/2006/relationships/footer" Target="footer26.xml"/><Relationship Id="rId358" Type="http://schemas.openxmlformats.org/officeDocument/2006/relationships/header" Target="header76.xml"/><Relationship Id="rId379" Type="http://schemas.openxmlformats.org/officeDocument/2006/relationships/header" Target="header83.xml"/><Relationship Id="rId7" Type="http://schemas.openxmlformats.org/officeDocument/2006/relationships/image" Target="media/image1.jpeg"/><Relationship Id="rId162" Type="http://schemas.openxmlformats.org/officeDocument/2006/relationships/image" Target="file:///C:\DMS\ARWP2\g461626g66x91.jpg" TargetMode="External"/><Relationship Id="rId183" Type="http://schemas.openxmlformats.org/officeDocument/2006/relationships/image" Target="file:///C:\DMS\ARWP2\g461626g83x83.jpg" TargetMode="External"/><Relationship Id="rId218" Type="http://schemas.openxmlformats.org/officeDocument/2006/relationships/footer" Target="footer36.xml"/><Relationship Id="rId239" Type="http://schemas.openxmlformats.org/officeDocument/2006/relationships/image" Target="media/image78.jpg"/><Relationship Id="rId390" Type="http://schemas.openxmlformats.org/officeDocument/2006/relationships/footer" Target="footer104.xml"/><Relationship Id="rId404" Type="http://schemas.openxmlformats.org/officeDocument/2006/relationships/header" Target="header93.xml"/><Relationship Id="rId425" Type="http://schemas.openxmlformats.org/officeDocument/2006/relationships/theme" Target="theme/theme1.xml"/><Relationship Id="rId250" Type="http://schemas.openxmlformats.org/officeDocument/2006/relationships/image" Target="file:///C:\DMS\ARWP2\g461626g56c78.jpg" TargetMode="External"/><Relationship Id="rId271" Type="http://schemas.openxmlformats.org/officeDocument/2006/relationships/header" Target="header41.xml"/><Relationship Id="rId292" Type="http://schemas.openxmlformats.org/officeDocument/2006/relationships/footer" Target="footer62.xml"/><Relationship Id="rId306" Type="http://schemas.openxmlformats.org/officeDocument/2006/relationships/header" Target="header55.xml"/><Relationship Id="rId24" Type="http://schemas.openxmlformats.org/officeDocument/2006/relationships/footer" Target="footer2.xml"/><Relationship Id="rId45" Type="http://schemas.openxmlformats.org/officeDocument/2006/relationships/image" Target="file:///C:\DMS\ARWP2\g461626g62i40.jpg" TargetMode="External"/><Relationship Id="rId66" Type="http://schemas.openxmlformats.org/officeDocument/2006/relationships/image" Target="file:///C:\DMS\ARWP2\g461626g91f32.jpg" TargetMode="External"/><Relationship Id="rId87" Type="http://schemas.openxmlformats.org/officeDocument/2006/relationships/footer" Target="footer13.xml"/><Relationship Id="rId110" Type="http://schemas.openxmlformats.org/officeDocument/2006/relationships/footer" Target="footer20.xml"/><Relationship Id="rId131" Type="http://schemas.openxmlformats.org/officeDocument/2006/relationships/image" Target="file:///C:\DMS\ARWP2\g461626g62z06.jpg" TargetMode="External"/><Relationship Id="rId327" Type="http://schemas.openxmlformats.org/officeDocument/2006/relationships/footer" Target="footer78.xml"/><Relationship Id="rId348" Type="http://schemas.openxmlformats.org/officeDocument/2006/relationships/header" Target="header72.xml"/><Relationship Id="rId369" Type="http://schemas.openxmlformats.org/officeDocument/2006/relationships/hyperlink" Target="http://www.proxyvote.com/" TargetMode="External"/><Relationship Id="rId152" Type="http://schemas.openxmlformats.org/officeDocument/2006/relationships/image" Target="media/image48.jpeg"/><Relationship Id="rId173" Type="http://schemas.openxmlformats.org/officeDocument/2006/relationships/image" Target="file:///C:\DMS\ARWP2\g461626g70r94.jpg" TargetMode="External"/><Relationship Id="rId194" Type="http://schemas.openxmlformats.org/officeDocument/2006/relationships/image" Target="media/image66.jpeg"/><Relationship Id="rId208" Type="http://schemas.openxmlformats.org/officeDocument/2006/relationships/image" Target="file:///C:\DMS\ARWP2\g461626g54x17.jpg" TargetMode="External"/><Relationship Id="rId229" Type="http://schemas.openxmlformats.org/officeDocument/2006/relationships/footer" Target="footer41.xml"/><Relationship Id="rId380" Type="http://schemas.openxmlformats.org/officeDocument/2006/relationships/footer" Target="footer99.xml"/><Relationship Id="rId415" Type="http://schemas.openxmlformats.org/officeDocument/2006/relationships/image" Target="media/image96.jpeg"/><Relationship Id="rId240" Type="http://schemas.openxmlformats.org/officeDocument/2006/relationships/image" Target="file:///C:\DMS\ARWP2\g461626g31h47.jpg" TargetMode="External"/><Relationship Id="rId261" Type="http://schemas.openxmlformats.org/officeDocument/2006/relationships/image" Target="media/image83.jpg"/><Relationship Id="rId14" Type="http://schemas.openxmlformats.org/officeDocument/2006/relationships/image" Target="file:///C:\DMS\ARWP2\g461626g15w87.jpg" TargetMode="External"/><Relationship Id="rId35" Type="http://schemas.openxmlformats.org/officeDocument/2006/relationships/footer" Target="footer4.xml"/><Relationship Id="rId56" Type="http://schemas.openxmlformats.org/officeDocument/2006/relationships/image" Target="file:///C:\DMS\ARWP2\g461626g12e59.jpg" TargetMode="External"/><Relationship Id="rId77" Type="http://schemas.openxmlformats.org/officeDocument/2006/relationships/image" Target="file:///C:\DMS\ARWP2\g461626g93y55.jpg" TargetMode="External"/><Relationship Id="rId100" Type="http://schemas.openxmlformats.org/officeDocument/2006/relationships/header" Target="header15.xml"/><Relationship Id="rId282" Type="http://schemas.openxmlformats.org/officeDocument/2006/relationships/footer" Target="footer58.xml"/><Relationship Id="rId317" Type="http://schemas.openxmlformats.org/officeDocument/2006/relationships/footer" Target="footer74.xml"/><Relationship Id="rId338" Type="http://schemas.openxmlformats.org/officeDocument/2006/relationships/header" Target="header67.xml"/><Relationship Id="rId359" Type="http://schemas.openxmlformats.org/officeDocument/2006/relationships/footer" Target="footer92.xml"/><Relationship Id="rId8" Type="http://schemas.openxmlformats.org/officeDocument/2006/relationships/image" Target="file:///C:\DMS\ARWP2\g461626g30a16.jpg" TargetMode="External"/><Relationship Id="rId98" Type="http://schemas.openxmlformats.org/officeDocument/2006/relationships/footer" Target="footer15.xml"/><Relationship Id="rId121" Type="http://schemas.openxmlformats.org/officeDocument/2006/relationships/image" Target="media/image37.jpg"/><Relationship Id="rId142" Type="http://schemas.openxmlformats.org/officeDocument/2006/relationships/header" Target="header21.xml"/><Relationship Id="rId163" Type="http://schemas.openxmlformats.org/officeDocument/2006/relationships/image" Target="media/image53.jpeg"/><Relationship Id="rId184" Type="http://schemas.openxmlformats.org/officeDocument/2006/relationships/footer" Target="footer31.xml"/><Relationship Id="rId219" Type="http://schemas.openxmlformats.org/officeDocument/2006/relationships/hyperlink" Target="http://aka.ms/policiesandguidelines" TargetMode="External"/><Relationship Id="rId370" Type="http://schemas.openxmlformats.org/officeDocument/2006/relationships/hyperlink" Target="http://aka.ms/policiesandguidelines" TargetMode="External"/><Relationship Id="rId391" Type="http://schemas.openxmlformats.org/officeDocument/2006/relationships/header" Target="header89.xml"/><Relationship Id="rId405" Type="http://schemas.openxmlformats.org/officeDocument/2006/relationships/footer" Target="footer109.xml"/><Relationship Id="rId230" Type="http://schemas.openxmlformats.org/officeDocument/2006/relationships/image" Target="media/image75.jpg"/><Relationship Id="rId251" Type="http://schemas.openxmlformats.org/officeDocument/2006/relationships/header" Target="header35.xml"/><Relationship Id="rId25" Type="http://schemas.openxmlformats.org/officeDocument/2006/relationships/hyperlink" Target="https://aka.ms/DirectorVideoSeries" TargetMode="External"/><Relationship Id="rId46" Type="http://schemas.openxmlformats.org/officeDocument/2006/relationships/image" Target="media/image12.jpeg"/><Relationship Id="rId67" Type="http://schemas.openxmlformats.org/officeDocument/2006/relationships/image" Target="media/image22.jpeg"/><Relationship Id="rId272" Type="http://schemas.openxmlformats.org/officeDocument/2006/relationships/footer" Target="footer55.xml"/><Relationship Id="rId293" Type="http://schemas.openxmlformats.org/officeDocument/2006/relationships/header" Target="header49.xml"/><Relationship Id="rId307" Type="http://schemas.openxmlformats.org/officeDocument/2006/relationships/footer" Target="footer70.xml"/><Relationship Id="rId328" Type="http://schemas.openxmlformats.org/officeDocument/2006/relationships/hyperlink" Target="https://www.sec.gov" TargetMode="External"/><Relationship Id="rId349" Type="http://schemas.openxmlformats.org/officeDocument/2006/relationships/footer" Target="footer88.xml"/><Relationship Id="rId88" Type="http://schemas.openxmlformats.org/officeDocument/2006/relationships/header" Target="header13.xml"/><Relationship Id="rId111" Type="http://schemas.openxmlformats.org/officeDocument/2006/relationships/hyperlink" Target="https://www.microsoft.com/politicalengagement" TargetMode="External"/><Relationship Id="rId132" Type="http://schemas.openxmlformats.org/officeDocument/2006/relationships/image" Target="media/image41.jpeg"/><Relationship Id="rId153" Type="http://schemas.openxmlformats.org/officeDocument/2006/relationships/image" Target="file:///C:\DMS\ARWP2\g461626g64i13.jpg" TargetMode="External"/><Relationship Id="rId174" Type="http://schemas.openxmlformats.org/officeDocument/2006/relationships/header" Target="header22.xml"/><Relationship Id="rId195" Type="http://schemas.openxmlformats.org/officeDocument/2006/relationships/image" Target="file:///C:\DMS\ARWP2\g461626g19l15.jpg" TargetMode="External"/><Relationship Id="rId209" Type="http://schemas.openxmlformats.org/officeDocument/2006/relationships/image" Target="media/image73.jpeg"/><Relationship Id="rId360" Type="http://schemas.openxmlformats.org/officeDocument/2006/relationships/hyperlink" Target="https://www.microsoft.onlineshareholdermeeting.com/" TargetMode="External"/><Relationship Id="rId381" Type="http://schemas.openxmlformats.org/officeDocument/2006/relationships/header" Target="header84.xml"/><Relationship Id="rId416" Type="http://schemas.openxmlformats.org/officeDocument/2006/relationships/image" Target="file:///C:\DMS\ARWP2\g461626g82m22.jpg" TargetMode="External"/><Relationship Id="rId220" Type="http://schemas.openxmlformats.org/officeDocument/2006/relationships/header" Target="header25.xml"/><Relationship Id="rId241" Type="http://schemas.openxmlformats.org/officeDocument/2006/relationships/header" Target="header32.xml"/><Relationship Id="rId15" Type="http://schemas.openxmlformats.org/officeDocument/2006/relationships/hyperlink" Target="https://www.proxyvote.com" TargetMode="External"/><Relationship Id="rId36" Type="http://schemas.openxmlformats.org/officeDocument/2006/relationships/header" Target="header4.xml"/><Relationship Id="rId57" Type="http://schemas.openxmlformats.org/officeDocument/2006/relationships/image" Target="media/image17.jpg"/><Relationship Id="rId262" Type="http://schemas.openxmlformats.org/officeDocument/2006/relationships/image" Target="file:///C:\DMS\ARWP2\g461626g53t14.jpg" TargetMode="External"/><Relationship Id="rId283" Type="http://schemas.openxmlformats.org/officeDocument/2006/relationships/header" Target="header45.xml"/><Relationship Id="rId318" Type="http://schemas.openxmlformats.org/officeDocument/2006/relationships/header" Target="header59.xml"/><Relationship Id="rId339" Type="http://schemas.openxmlformats.org/officeDocument/2006/relationships/footer" Target="footer83.xml"/><Relationship Id="rId78" Type="http://schemas.openxmlformats.org/officeDocument/2006/relationships/header" Target="header10.xml"/><Relationship Id="rId99" Type="http://schemas.openxmlformats.org/officeDocument/2006/relationships/hyperlink" Target="http://aka.ms/policiesandguidelines" TargetMode="External"/><Relationship Id="rId101" Type="http://schemas.openxmlformats.org/officeDocument/2006/relationships/footer" Target="footer16.xml"/><Relationship Id="rId122" Type="http://schemas.openxmlformats.org/officeDocument/2006/relationships/image" Target="file:///C:\DMS\ARWP2\g461626g45r05.jpg" TargetMode="External"/><Relationship Id="rId143" Type="http://schemas.openxmlformats.org/officeDocument/2006/relationships/footer" Target="footer27.xml"/><Relationship Id="rId164" Type="http://schemas.openxmlformats.org/officeDocument/2006/relationships/image" Target="file:///C:\DMS\ARWP2\g461626g76n79.jpg" TargetMode="External"/><Relationship Id="rId185" Type="http://schemas.openxmlformats.org/officeDocument/2006/relationships/image" Target="media/image62.jpeg"/><Relationship Id="rId350" Type="http://schemas.openxmlformats.org/officeDocument/2006/relationships/header" Target="header73.xml"/><Relationship Id="rId371" Type="http://schemas.openxmlformats.org/officeDocument/2006/relationships/header" Target="header79.xml"/><Relationship Id="rId406" Type="http://schemas.openxmlformats.org/officeDocument/2006/relationships/image" Target="media/image92.jpeg"/><Relationship Id="rId9" Type="http://schemas.openxmlformats.org/officeDocument/2006/relationships/image" Target="media/image2.jpeg"/><Relationship Id="rId210" Type="http://schemas.openxmlformats.org/officeDocument/2006/relationships/image" Target="media/image74.jpeg"/><Relationship Id="rId392" Type="http://schemas.openxmlformats.org/officeDocument/2006/relationships/footer" Target="footer105.xml"/><Relationship Id="rId26" Type="http://schemas.openxmlformats.org/officeDocument/2006/relationships/header" Target="header2.xml"/><Relationship Id="rId231" Type="http://schemas.openxmlformats.org/officeDocument/2006/relationships/image" Target="file:///C:\DMS\ARWP2\g461626g11l05.jpg" TargetMode="External"/><Relationship Id="rId252" Type="http://schemas.openxmlformats.org/officeDocument/2006/relationships/footer" Target="footer47.xml"/><Relationship Id="rId273" Type="http://schemas.openxmlformats.org/officeDocument/2006/relationships/image" Target="media/image84.jpg"/><Relationship Id="rId294" Type="http://schemas.openxmlformats.org/officeDocument/2006/relationships/footer" Target="footer63.xml"/><Relationship Id="rId308" Type="http://schemas.openxmlformats.org/officeDocument/2006/relationships/header" Target="header56.xml"/><Relationship Id="rId329" Type="http://schemas.openxmlformats.org/officeDocument/2006/relationships/header" Target="header63.xml"/><Relationship Id="rId47" Type="http://schemas.openxmlformats.org/officeDocument/2006/relationships/image" Target="media/image13.jpeg"/><Relationship Id="rId68" Type="http://schemas.openxmlformats.org/officeDocument/2006/relationships/image" Target="media/image23.jpeg"/><Relationship Id="rId89" Type="http://schemas.openxmlformats.org/officeDocument/2006/relationships/footer" Target="footer14.xml"/><Relationship Id="rId112" Type="http://schemas.openxmlformats.org/officeDocument/2006/relationships/image" Target="media/image35.jpeg"/><Relationship Id="rId133" Type="http://schemas.openxmlformats.org/officeDocument/2006/relationships/image" Target="file:///C:\DMS\ARWP2\g461626g53c87.jpg" TargetMode="External"/><Relationship Id="rId154" Type="http://schemas.openxmlformats.org/officeDocument/2006/relationships/image" Target="media/image49.jpg"/><Relationship Id="rId175" Type="http://schemas.openxmlformats.org/officeDocument/2006/relationships/footer" Target="footer30.xml"/><Relationship Id="rId340" Type="http://schemas.openxmlformats.org/officeDocument/2006/relationships/header" Target="header68.xml"/><Relationship Id="rId361" Type="http://schemas.openxmlformats.org/officeDocument/2006/relationships/header" Target="header77.xml"/><Relationship Id="rId196" Type="http://schemas.openxmlformats.org/officeDocument/2006/relationships/image" Target="media/image67.jpeg"/><Relationship Id="rId200" Type="http://schemas.openxmlformats.org/officeDocument/2006/relationships/image" Target="media/image69.jpeg"/><Relationship Id="rId382" Type="http://schemas.openxmlformats.org/officeDocument/2006/relationships/footer" Target="footer100.xml"/><Relationship Id="rId417" Type="http://schemas.openxmlformats.org/officeDocument/2006/relationships/image" Target="media/image97.jpeg"/><Relationship Id="rId16" Type="http://schemas.openxmlformats.org/officeDocument/2006/relationships/hyperlink" Target="https://www.microsoft.onlineshareholdermeeting.com/" TargetMode="External"/><Relationship Id="rId221" Type="http://schemas.openxmlformats.org/officeDocument/2006/relationships/footer" Target="footer37.xml"/><Relationship Id="rId242" Type="http://schemas.openxmlformats.org/officeDocument/2006/relationships/footer" Target="footer44.xml"/><Relationship Id="rId263" Type="http://schemas.openxmlformats.org/officeDocument/2006/relationships/header" Target="header38.xml"/><Relationship Id="rId284" Type="http://schemas.openxmlformats.org/officeDocument/2006/relationships/footer" Target="footer59.xml"/><Relationship Id="rId319" Type="http://schemas.openxmlformats.org/officeDocument/2006/relationships/footer" Target="footer75.xml"/><Relationship Id="rId37" Type="http://schemas.openxmlformats.org/officeDocument/2006/relationships/footer" Target="footer5.xml"/><Relationship Id="rId58" Type="http://schemas.openxmlformats.org/officeDocument/2006/relationships/image" Target="file:///C:\DMS\ARWP2\g461626g46m02.jpg" TargetMode="External"/><Relationship Id="rId79" Type="http://schemas.openxmlformats.org/officeDocument/2006/relationships/footer" Target="footer11.xml"/><Relationship Id="rId102" Type="http://schemas.openxmlformats.org/officeDocument/2006/relationships/footer" Target="footer17.xml"/><Relationship Id="rId123" Type="http://schemas.openxmlformats.org/officeDocument/2006/relationships/header" Target="header18.xml"/><Relationship Id="rId144" Type="http://schemas.openxmlformats.org/officeDocument/2006/relationships/image" Target="media/image44.jpg"/><Relationship Id="rId330" Type="http://schemas.openxmlformats.org/officeDocument/2006/relationships/footer" Target="footer79.xml"/><Relationship Id="rId90" Type="http://schemas.openxmlformats.org/officeDocument/2006/relationships/image" Target="media/image30.jpg"/><Relationship Id="rId165" Type="http://schemas.openxmlformats.org/officeDocument/2006/relationships/footer" Target="footer29.xml"/><Relationship Id="rId186" Type="http://schemas.openxmlformats.org/officeDocument/2006/relationships/image" Target="file:///C:\DMS\ARWP2\g461626g74f30.jpg" TargetMode="External"/><Relationship Id="rId351" Type="http://schemas.openxmlformats.org/officeDocument/2006/relationships/footer" Target="footer89.xml"/><Relationship Id="rId372" Type="http://schemas.openxmlformats.org/officeDocument/2006/relationships/footer" Target="footer95.xml"/><Relationship Id="rId393" Type="http://schemas.openxmlformats.org/officeDocument/2006/relationships/header" Target="header90.xml"/><Relationship Id="rId407" Type="http://schemas.openxmlformats.org/officeDocument/2006/relationships/header" Target="header94.xml"/><Relationship Id="rId211" Type="http://schemas.openxmlformats.org/officeDocument/2006/relationships/image" Target="file:///C:\DMS\ARWP2\g461626g21u83.jpg" TargetMode="External"/><Relationship Id="rId232" Type="http://schemas.openxmlformats.org/officeDocument/2006/relationships/image" Target="media/image76.jpeg"/><Relationship Id="rId253" Type="http://schemas.openxmlformats.org/officeDocument/2006/relationships/image" Target="media/image81.jpg"/><Relationship Id="rId274" Type="http://schemas.openxmlformats.org/officeDocument/2006/relationships/image" Target="file:///C:\DMS\ARWP2\g461626g01g32.jpg" TargetMode="External"/><Relationship Id="rId295" Type="http://schemas.openxmlformats.org/officeDocument/2006/relationships/footer" Target="footer64.xml"/><Relationship Id="rId309" Type="http://schemas.openxmlformats.org/officeDocument/2006/relationships/footer" Target="footer71.xml"/><Relationship Id="rId27" Type="http://schemas.openxmlformats.org/officeDocument/2006/relationships/footer" Target="footer3.xml"/><Relationship Id="rId48" Type="http://schemas.openxmlformats.org/officeDocument/2006/relationships/header" Target="header7.xml"/><Relationship Id="rId69" Type="http://schemas.openxmlformats.org/officeDocument/2006/relationships/image" Target="media/image24.jpeg"/><Relationship Id="rId113" Type="http://schemas.openxmlformats.org/officeDocument/2006/relationships/hyperlink" Target="https://www.microsoft.com/en-us/legal/compliance/integrity" TargetMode="External"/><Relationship Id="rId134" Type="http://schemas.openxmlformats.org/officeDocument/2006/relationships/image" Target="media/image42.jpeg"/><Relationship Id="rId320" Type="http://schemas.openxmlformats.org/officeDocument/2006/relationships/header" Target="header60.xml"/><Relationship Id="rId80" Type="http://schemas.openxmlformats.org/officeDocument/2006/relationships/image" Target="media/image28.jpg"/><Relationship Id="rId155" Type="http://schemas.openxmlformats.org/officeDocument/2006/relationships/image" Target="file:///C:\DMS\ARWP2\g461626g74q87.jpg" TargetMode="External"/><Relationship Id="rId176" Type="http://schemas.openxmlformats.org/officeDocument/2006/relationships/image" Target="media/image58.jpeg"/><Relationship Id="rId197" Type="http://schemas.openxmlformats.org/officeDocument/2006/relationships/image" Target="file:///C:\DMS\ARWP2\g461626g53h90.jpg" TargetMode="External"/><Relationship Id="rId341" Type="http://schemas.openxmlformats.org/officeDocument/2006/relationships/footer" Target="footer84.xml"/><Relationship Id="rId362" Type="http://schemas.openxmlformats.org/officeDocument/2006/relationships/footer" Target="footer93.xml"/><Relationship Id="rId383" Type="http://schemas.openxmlformats.org/officeDocument/2006/relationships/header" Target="header85.xml"/><Relationship Id="rId418" Type="http://schemas.openxmlformats.org/officeDocument/2006/relationships/image" Target="file:///C:\DMS\ARWP2\g461626g34d15.jpg" TargetMode="External"/><Relationship Id="rId201" Type="http://schemas.openxmlformats.org/officeDocument/2006/relationships/image" Target="file:///C:\DMS\ARWP2\g461626g31u09.jpg" TargetMode="External"/><Relationship Id="rId222" Type="http://schemas.openxmlformats.org/officeDocument/2006/relationships/header" Target="header26.xml"/><Relationship Id="rId243" Type="http://schemas.openxmlformats.org/officeDocument/2006/relationships/image" Target="media/image79.jpg"/><Relationship Id="rId264" Type="http://schemas.openxmlformats.org/officeDocument/2006/relationships/footer" Target="footer50.xml"/><Relationship Id="rId285" Type="http://schemas.openxmlformats.org/officeDocument/2006/relationships/hyperlink" Target="http://aka.ms/policiesandguidelines" TargetMode="External"/><Relationship Id="rId17" Type="http://schemas.openxmlformats.org/officeDocument/2006/relationships/hyperlink" Target="https://www.microsoft.com/investor" TargetMode="External"/><Relationship Id="rId38" Type="http://schemas.openxmlformats.org/officeDocument/2006/relationships/header" Target="header5.xml"/><Relationship Id="rId59" Type="http://schemas.openxmlformats.org/officeDocument/2006/relationships/image" Target="media/image18.jpeg"/><Relationship Id="rId103" Type="http://schemas.openxmlformats.org/officeDocument/2006/relationships/image" Target="media/image33.jpeg"/><Relationship Id="rId124" Type="http://schemas.openxmlformats.org/officeDocument/2006/relationships/footer" Target="footer23.xml"/><Relationship Id="rId310" Type="http://schemas.openxmlformats.org/officeDocument/2006/relationships/image" Target="media/image86.jpg"/><Relationship Id="rId70" Type="http://schemas.openxmlformats.org/officeDocument/2006/relationships/header" Target="header9.xml"/><Relationship Id="rId91" Type="http://schemas.openxmlformats.org/officeDocument/2006/relationships/image" Target="file:///C:\DMS\ARWP2\g461626g05d78.jpg" TargetMode="External"/><Relationship Id="rId145" Type="http://schemas.openxmlformats.org/officeDocument/2006/relationships/image" Target="file:///C:\DMS\ARWP2\g461626g54r85.jpg" TargetMode="External"/><Relationship Id="rId166" Type="http://schemas.openxmlformats.org/officeDocument/2006/relationships/image" Target="media/image54.jpeg"/><Relationship Id="rId187" Type="http://schemas.openxmlformats.org/officeDocument/2006/relationships/image" Target="media/image63.jpeg"/><Relationship Id="rId331" Type="http://schemas.openxmlformats.org/officeDocument/2006/relationships/header" Target="header64.xml"/><Relationship Id="rId352" Type="http://schemas.openxmlformats.org/officeDocument/2006/relationships/header" Target="header74.xml"/><Relationship Id="rId373" Type="http://schemas.openxmlformats.org/officeDocument/2006/relationships/header" Target="header80.xml"/><Relationship Id="rId394" Type="http://schemas.openxmlformats.org/officeDocument/2006/relationships/footer" Target="footer106.xml"/><Relationship Id="rId408" Type="http://schemas.openxmlformats.org/officeDocument/2006/relationships/footer" Target="footer110.xml"/><Relationship Id="rId1" Type="http://schemas.openxmlformats.org/officeDocument/2006/relationships/customXml" Target="../customXml/item1.xml"/><Relationship Id="rId212" Type="http://schemas.openxmlformats.org/officeDocument/2006/relationships/hyperlink" Target="https://aka.ms/directorindependence" TargetMode="External"/><Relationship Id="rId233" Type="http://schemas.openxmlformats.org/officeDocument/2006/relationships/image" Target="file:///C:\DMS\ARWP2\g461626g74k34.jpg" TargetMode="External"/><Relationship Id="rId254" Type="http://schemas.openxmlformats.org/officeDocument/2006/relationships/image" Target="file:///C:\DMS\ARWP2\g461626g64i53.jpg" TargetMode="External"/><Relationship Id="rId28" Type="http://schemas.openxmlformats.org/officeDocument/2006/relationships/image" Target="media/image8.jpeg"/><Relationship Id="rId49" Type="http://schemas.openxmlformats.org/officeDocument/2006/relationships/footer" Target="footer8.xml"/><Relationship Id="rId114" Type="http://schemas.openxmlformats.org/officeDocument/2006/relationships/header" Target="header16.xml"/><Relationship Id="rId275" Type="http://schemas.openxmlformats.org/officeDocument/2006/relationships/header" Target="header42.xml"/><Relationship Id="rId296" Type="http://schemas.openxmlformats.org/officeDocument/2006/relationships/header" Target="header50.xml"/><Relationship Id="rId300" Type="http://schemas.openxmlformats.org/officeDocument/2006/relationships/header" Target="header52.xml"/><Relationship Id="rId60" Type="http://schemas.openxmlformats.org/officeDocument/2006/relationships/image" Target="file:///C:\DMS\ARWP2\g461626g93c24.jpg" TargetMode="External"/><Relationship Id="rId81" Type="http://schemas.openxmlformats.org/officeDocument/2006/relationships/image" Target="file:///C:\DMS\ARWP2\g461626g64c68.jpg" TargetMode="External"/><Relationship Id="rId135" Type="http://schemas.openxmlformats.org/officeDocument/2006/relationships/image" Target="file:///C:\DMS\ARWP2\g461626g42x69.jpg" TargetMode="External"/><Relationship Id="rId156" Type="http://schemas.openxmlformats.org/officeDocument/2006/relationships/footer" Target="footer28.xml"/><Relationship Id="rId177" Type="http://schemas.openxmlformats.org/officeDocument/2006/relationships/image" Target="file:///C:\DMS\ARWP2\g461626g52l19.jpg" TargetMode="External"/><Relationship Id="rId198" Type="http://schemas.openxmlformats.org/officeDocument/2006/relationships/image" Target="media/image68.jpeg"/><Relationship Id="rId321" Type="http://schemas.openxmlformats.org/officeDocument/2006/relationships/footer" Target="footer76.xml"/><Relationship Id="rId342" Type="http://schemas.openxmlformats.org/officeDocument/2006/relationships/header" Target="header69.xml"/><Relationship Id="rId363" Type="http://schemas.openxmlformats.org/officeDocument/2006/relationships/hyperlink" Target="https://www.microsoft.com/en-us/investor/corporate-governance/votingresults.aspx" TargetMode="External"/><Relationship Id="rId384" Type="http://schemas.openxmlformats.org/officeDocument/2006/relationships/footer" Target="footer101.xml"/><Relationship Id="rId419" Type="http://schemas.openxmlformats.org/officeDocument/2006/relationships/image" Target="media/image98.jpeg"/><Relationship Id="rId202" Type="http://schemas.openxmlformats.org/officeDocument/2006/relationships/footer" Target="footer33.xml"/><Relationship Id="rId223" Type="http://schemas.openxmlformats.org/officeDocument/2006/relationships/footer" Target="footer38.xml"/><Relationship Id="rId244" Type="http://schemas.openxmlformats.org/officeDocument/2006/relationships/image" Target="file:///C:\DMS\ARWP2\g461626g23p34.jpg" TargetMode="External"/><Relationship Id="rId18" Type="http://schemas.openxmlformats.org/officeDocument/2006/relationships/image" Target="media/image5.jpeg"/><Relationship Id="rId39" Type="http://schemas.openxmlformats.org/officeDocument/2006/relationships/footer" Target="footer6.xml"/><Relationship Id="rId265" Type="http://schemas.openxmlformats.org/officeDocument/2006/relationships/header" Target="header39.xml"/><Relationship Id="rId286" Type="http://schemas.openxmlformats.org/officeDocument/2006/relationships/header" Target="header46.xml"/><Relationship Id="rId50" Type="http://schemas.openxmlformats.org/officeDocument/2006/relationships/header" Target="header8.xml"/><Relationship Id="rId104" Type="http://schemas.openxmlformats.org/officeDocument/2006/relationships/image" Target="file:///C:\DMS\ARWP2\g461626g55g96.jpg" TargetMode="External"/><Relationship Id="rId125" Type="http://schemas.openxmlformats.org/officeDocument/2006/relationships/footer" Target="footer24.xml"/><Relationship Id="rId146" Type="http://schemas.openxmlformats.org/officeDocument/2006/relationships/image" Target="media/image45.jpeg"/><Relationship Id="rId167" Type="http://schemas.openxmlformats.org/officeDocument/2006/relationships/image" Target="file:///C:\DMS\ARWP2\g461626g37k97.jpg" TargetMode="External"/><Relationship Id="rId188" Type="http://schemas.openxmlformats.org/officeDocument/2006/relationships/image" Target="file:///C:\DMS\ARWP2\g461626g08j28.jpg" TargetMode="External"/><Relationship Id="rId311" Type="http://schemas.openxmlformats.org/officeDocument/2006/relationships/image" Target="file:///C:\DMS\ARWP2\g461626g23q19.jpg" TargetMode="External"/><Relationship Id="rId332" Type="http://schemas.openxmlformats.org/officeDocument/2006/relationships/footer" Target="footer80.xml"/><Relationship Id="rId353" Type="http://schemas.openxmlformats.org/officeDocument/2006/relationships/footer" Target="footer90.xml"/><Relationship Id="rId374" Type="http://schemas.openxmlformats.org/officeDocument/2006/relationships/footer" Target="footer96.xml"/><Relationship Id="rId395" Type="http://schemas.openxmlformats.org/officeDocument/2006/relationships/header" Target="header91.xml"/><Relationship Id="rId409" Type="http://schemas.openxmlformats.org/officeDocument/2006/relationships/image" Target="media/image93.jpeg"/><Relationship Id="rId71" Type="http://schemas.openxmlformats.org/officeDocument/2006/relationships/footer" Target="footer10.xml"/><Relationship Id="rId92" Type="http://schemas.openxmlformats.org/officeDocument/2006/relationships/image" Target="media/image31.jpg"/><Relationship Id="rId213" Type="http://schemas.openxmlformats.org/officeDocument/2006/relationships/footer" Target="footer34.xml"/><Relationship Id="rId234" Type="http://schemas.openxmlformats.org/officeDocument/2006/relationships/header" Target="header30.xml"/><Relationship Id="rId420" Type="http://schemas.openxmlformats.org/officeDocument/2006/relationships/image" Target="file:///C:\DMS\ARWP2\g461626g32c98.jpg" TargetMode="External"/><Relationship Id="rId2" Type="http://schemas.openxmlformats.org/officeDocument/2006/relationships/styles" Target="styles.xml"/><Relationship Id="rId29" Type="http://schemas.openxmlformats.org/officeDocument/2006/relationships/image" Target="file:///C:\DMS\ARWP2\g461626g73w31.jpg" TargetMode="External"/><Relationship Id="rId255" Type="http://schemas.openxmlformats.org/officeDocument/2006/relationships/header" Target="header36.xml"/><Relationship Id="rId276" Type="http://schemas.openxmlformats.org/officeDocument/2006/relationships/footer" Target="footer56.xml"/><Relationship Id="rId297" Type="http://schemas.openxmlformats.org/officeDocument/2006/relationships/footer" Target="footer65.xml"/><Relationship Id="rId40" Type="http://schemas.openxmlformats.org/officeDocument/2006/relationships/header" Target="header6.xml"/><Relationship Id="rId115" Type="http://schemas.openxmlformats.org/officeDocument/2006/relationships/footer" Target="footer21.xml"/><Relationship Id="rId136" Type="http://schemas.openxmlformats.org/officeDocument/2006/relationships/image" Target="media/image43.jpeg"/><Relationship Id="rId157" Type="http://schemas.openxmlformats.org/officeDocument/2006/relationships/image" Target="media/image50.jpeg"/><Relationship Id="rId178" Type="http://schemas.openxmlformats.org/officeDocument/2006/relationships/image" Target="media/image59.jpeg"/><Relationship Id="rId301" Type="http://schemas.openxmlformats.org/officeDocument/2006/relationships/footer" Target="footer67.xml"/><Relationship Id="rId322" Type="http://schemas.openxmlformats.org/officeDocument/2006/relationships/image" Target="media/image87.jpg"/><Relationship Id="rId343" Type="http://schemas.openxmlformats.org/officeDocument/2006/relationships/footer" Target="footer85.xml"/><Relationship Id="rId364" Type="http://schemas.openxmlformats.org/officeDocument/2006/relationships/hyperlink" Target="http://aka.ms/policiesandguidelines" TargetMode="External"/><Relationship Id="rId61" Type="http://schemas.openxmlformats.org/officeDocument/2006/relationships/image" Target="media/image19.jpg"/><Relationship Id="rId82" Type="http://schemas.openxmlformats.org/officeDocument/2006/relationships/header" Target="header11.xml"/><Relationship Id="rId199" Type="http://schemas.openxmlformats.org/officeDocument/2006/relationships/image" Target="file:///C:\DMS\ARWP2\g461626g88j58.jpg" TargetMode="External"/><Relationship Id="rId203" Type="http://schemas.openxmlformats.org/officeDocument/2006/relationships/image" Target="media/image70.jpeg"/><Relationship Id="rId385" Type="http://schemas.openxmlformats.org/officeDocument/2006/relationships/header" Target="header86.xml"/><Relationship Id="rId19" Type="http://schemas.openxmlformats.org/officeDocument/2006/relationships/image" Target="file:///C:\DMS\ARWP2\g461626g82k52.jpg" TargetMode="External"/><Relationship Id="rId224" Type="http://schemas.openxmlformats.org/officeDocument/2006/relationships/header" Target="header27.xml"/><Relationship Id="rId245" Type="http://schemas.openxmlformats.org/officeDocument/2006/relationships/header" Target="header33.xml"/><Relationship Id="rId266" Type="http://schemas.openxmlformats.org/officeDocument/2006/relationships/footer" Target="footer51.xml"/><Relationship Id="rId287" Type="http://schemas.openxmlformats.org/officeDocument/2006/relationships/footer" Target="footer60.xml"/><Relationship Id="rId410" Type="http://schemas.openxmlformats.org/officeDocument/2006/relationships/image" Target="file:///C:\DMS\ARWP2\g461626g31w35.jpg" TargetMode="External"/><Relationship Id="rId30" Type="http://schemas.openxmlformats.org/officeDocument/2006/relationships/hyperlink" Target="https://www.microsoft.onlineshareholdermeeting.com/" TargetMode="External"/><Relationship Id="rId105" Type="http://schemas.openxmlformats.org/officeDocument/2006/relationships/footer" Target="footer18.xml"/><Relationship Id="rId126" Type="http://schemas.openxmlformats.org/officeDocument/2006/relationships/image" Target="media/image38.jpg"/><Relationship Id="rId147" Type="http://schemas.openxmlformats.org/officeDocument/2006/relationships/image" Target="file:///C:\DMS\ARWP2\g461626g58f37.jpg" TargetMode="External"/><Relationship Id="rId168" Type="http://schemas.openxmlformats.org/officeDocument/2006/relationships/image" Target="media/image55.jpeg"/><Relationship Id="rId312" Type="http://schemas.openxmlformats.org/officeDocument/2006/relationships/hyperlink" Target="http://aka.ms/policiesandguidelines" TargetMode="External"/><Relationship Id="rId333" Type="http://schemas.openxmlformats.org/officeDocument/2006/relationships/header" Target="header65.xml"/><Relationship Id="rId354" Type="http://schemas.openxmlformats.org/officeDocument/2006/relationships/header" Target="header75.xml"/><Relationship Id="rId51" Type="http://schemas.openxmlformats.org/officeDocument/2006/relationships/footer" Target="footer9.xml"/><Relationship Id="rId72" Type="http://schemas.openxmlformats.org/officeDocument/2006/relationships/image" Target="media/image25.jpeg"/><Relationship Id="rId93" Type="http://schemas.openxmlformats.org/officeDocument/2006/relationships/image" Target="file:///C:\DMS\ARWP2\g461626g59z48.jpg" TargetMode="External"/><Relationship Id="rId189" Type="http://schemas.openxmlformats.org/officeDocument/2006/relationships/image" Target="media/image64.jpeg"/><Relationship Id="rId375" Type="http://schemas.openxmlformats.org/officeDocument/2006/relationships/header" Target="header81.xml"/><Relationship Id="rId396" Type="http://schemas.openxmlformats.org/officeDocument/2006/relationships/footer" Target="footer107.xml"/><Relationship Id="rId3" Type="http://schemas.openxmlformats.org/officeDocument/2006/relationships/settings" Target="settings.xml"/><Relationship Id="rId214" Type="http://schemas.openxmlformats.org/officeDocument/2006/relationships/hyperlink" Target="http://aka.ms/committees" TargetMode="External"/><Relationship Id="rId235" Type="http://schemas.openxmlformats.org/officeDocument/2006/relationships/footer" Target="footer42.xml"/><Relationship Id="rId256" Type="http://schemas.openxmlformats.org/officeDocument/2006/relationships/footer" Target="footer48.xml"/><Relationship Id="rId277" Type="http://schemas.openxmlformats.org/officeDocument/2006/relationships/header" Target="header43.xml"/><Relationship Id="rId298" Type="http://schemas.openxmlformats.org/officeDocument/2006/relationships/header" Target="header51.xml"/><Relationship Id="rId400" Type="http://schemas.openxmlformats.org/officeDocument/2006/relationships/image" Target="media/image90.jpeg"/><Relationship Id="rId421" Type="http://schemas.openxmlformats.org/officeDocument/2006/relationships/hyperlink" Target="http://www.microsoft.com/csr" TargetMode="External"/><Relationship Id="rId116" Type="http://schemas.openxmlformats.org/officeDocument/2006/relationships/image" Target="media/image36.jpg"/><Relationship Id="rId137" Type="http://schemas.openxmlformats.org/officeDocument/2006/relationships/image" Target="file:///C:\DMS\ARWP2\g461626g66y59.jpg" TargetMode="External"/><Relationship Id="rId158" Type="http://schemas.openxmlformats.org/officeDocument/2006/relationships/image" Target="file:///C:\DMS\ARWP2\g461626g81p37.jpg" TargetMode="External"/><Relationship Id="rId302" Type="http://schemas.openxmlformats.org/officeDocument/2006/relationships/header" Target="header53.xml"/><Relationship Id="rId323" Type="http://schemas.openxmlformats.org/officeDocument/2006/relationships/image" Target="file:///C:\DMS\ARWP2\g461626g85f88.jpg" TargetMode="External"/><Relationship Id="rId344" Type="http://schemas.openxmlformats.org/officeDocument/2006/relationships/header" Target="header70.xml"/><Relationship Id="rId20" Type="http://schemas.openxmlformats.org/officeDocument/2006/relationships/image" Target="media/image6.jpeg"/><Relationship Id="rId41" Type="http://schemas.openxmlformats.org/officeDocument/2006/relationships/footer" Target="footer7.xml"/><Relationship Id="rId62" Type="http://schemas.openxmlformats.org/officeDocument/2006/relationships/image" Target="file:///C:\DMS\ARWP2\g461626g41d41.jpg" TargetMode="External"/><Relationship Id="rId83" Type="http://schemas.openxmlformats.org/officeDocument/2006/relationships/footer" Target="footer12.xml"/><Relationship Id="rId179" Type="http://schemas.openxmlformats.org/officeDocument/2006/relationships/image" Target="file:///C:\DMS\ARWP2\g461626g45p47.jpg" TargetMode="External"/><Relationship Id="rId365" Type="http://schemas.openxmlformats.org/officeDocument/2006/relationships/header" Target="header78.xml"/><Relationship Id="rId386" Type="http://schemas.openxmlformats.org/officeDocument/2006/relationships/footer" Target="footer102.xml"/><Relationship Id="rId190" Type="http://schemas.openxmlformats.org/officeDocument/2006/relationships/image" Target="file:///C:\DMS\ARWP2\g461626g83d23.jpg" TargetMode="External"/><Relationship Id="rId204" Type="http://schemas.openxmlformats.org/officeDocument/2006/relationships/image" Target="file:///C:\DMS\ARWP2\g461626g41x19.jpg" TargetMode="External"/><Relationship Id="rId225" Type="http://schemas.openxmlformats.org/officeDocument/2006/relationships/footer" Target="footer39.xml"/><Relationship Id="rId246" Type="http://schemas.openxmlformats.org/officeDocument/2006/relationships/footer" Target="footer45.xml"/><Relationship Id="rId267" Type="http://schemas.openxmlformats.org/officeDocument/2006/relationships/header" Target="header40.xml"/><Relationship Id="rId288" Type="http://schemas.openxmlformats.org/officeDocument/2006/relationships/hyperlink" Target="http://aka.ms/policiesandguidelines" TargetMode="External"/><Relationship Id="rId411" Type="http://schemas.openxmlformats.org/officeDocument/2006/relationships/image" Target="media/image94.jpeg"/><Relationship Id="rId106" Type="http://schemas.openxmlformats.org/officeDocument/2006/relationships/footer" Target="footer19.xml"/><Relationship Id="rId127" Type="http://schemas.openxmlformats.org/officeDocument/2006/relationships/image" Target="file:///C:\DMS\ARWP2\g461626g15c64.jpg" TargetMode="External"/><Relationship Id="rId313" Type="http://schemas.openxmlformats.org/officeDocument/2006/relationships/footer" Target="footer72.xml"/><Relationship Id="rId10" Type="http://schemas.openxmlformats.org/officeDocument/2006/relationships/image" Target="file:///C:\DMS\ARWP2\g461626g04t46.jpg" TargetMode="External"/><Relationship Id="rId31" Type="http://schemas.openxmlformats.org/officeDocument/2006/relationships/hyperlink" Target="https://www.microsoft.com/investor" TargetMode="External"/><Relationship Id="rId52" Type="http://schemas.openxmlformats.org/officeDocument/2006/relationships/image" Target="media/image15.jpeg"/><Relationship Id="rId73" Type="http://schemas.openxmlformats.org/officeDocument/2006/relationships/image" Target="file:///C:\DMS\ARWP2\g461626g37l85.jpg" TargetMode="External"/><Relationship Id="rId94" Type="http://schemas.openxmlformats.org/officeDocument/2006/relationships/image" Target="media/image32.jpg"/><Relationship Id="rId148" Type="http://schemas.openxmlformats.org/officeDocument/2006/relationships/image" Target="media/image46.jpeg"/><Relationship Id="rId169" Type="http://schemas.openxmlformats.org/officeDocument/2006/relationships/image" Target="file:///C:\DMS\ARWP2\g461626g95s89.jpg" TargetMode="External"/><Relationship Id="rId334" Type="http://schemas.openxmlformats.org/officeDocument/2006/relationships/footer" Target="footer81.xml"/><Relationship Id="rId355" Type="http://schemas.openxmlformats.org/officeDocument/2006/relationships/footer" Target="footer91.xml"/><Relationship Id="rId376" Type="http://schemas.openxmlformats.org/officeDocument/2006/relationships/footer" Target="footer97.xml"/><Relationship Id="rId397" Type="http://schemas.openxmlformats.org/officeDocument/2006/relationships/header" Target="header92.xml"/><Relationship Id="rId4" Type="http://schemas.openxmlformats.org/officeDocument/2006/relationships/webSettings" Target="webSettings.xml"/><Relationship Id="rId180" Type="http://schemas.openxmlformats.org/officeDocument/2006/relationships/image" Target="media/image60.jpeg"/><Relationship Id="rId215" Type="http://schemas.openxmlformats.org/officeDocument/2006/relationships/header" Target="header23.xml"/><Relationship Id="rId236" Type="http://schemas.openxmlformats.org/officeDocument/2006/relationships/image" Target="media/image77.jpeg"/><Relationship Id="rId257" Type="http://schemas.openxmlformats.org/officeDocument/2006/relationships/header" Target="header37.xml"/><Relationship Id="rId278" Type="http://schemas.openxmlformats.org/officeDocument/2006/relationships/footer" Target="footer57.xml"/><Relationship Id="rId401" Type="http://schemas.openxmlformats.org/officeDocument/2006/relationships/image" Target="file:///C:\DMS\ARWP2\g461626g58u44.jpg" TargetMode="External"/><Relationship Id="rId422" Type="http://schemas.openxmlformats.org/officeDocument/2006/relationships/hyperlink" Target="http://www.microsoft.com/nonprofit" TargetMode="External"/><Relationship Id="rId303" Type="http://schemas.openxmlformats.org/officeDocument/2006/relationships/footer" Target="footer68.xml"/><Relationship Id="rId42" Type="http://schemas.openxmlformats.org/officeDocument/2006/relationships/image" Target="media/image10.jpg"/><Relationship Id="rId84" Type="http://schemas.openxmlformats.org/officeDocument/2006/relationships/image" Target="media/image29.jpg"/><Relationship Id="rId138" Type="http://schemas.openxmlformats.org/officeDocument/2006/relationships/header" Target="header19.xml"/><Relationship Id="rId345" Type="http://schemas.openxmlformats.org/officeDocument/2006/relationships/footer" Target="footer86.xml"/><Relationship Id="rId387" Type="http://schemas.openxmlformats.org/officeDocument/2006/relationships/header" Target="header87.xml"/><Relationship Id="rId191" Type="http://schemas.openxmlformats.org/officeDocument/2006/relationships/image" Target="media/image65.jpeg"/><Relationship Id="rId205" Type="http://schemas.openxmlformats.org/officeDocument/2006/relationships/image" Target="media/image71.jpeg"/><Relationship Id="rId247" Type="http://schemas.openxmlformats.org/officeDocument/2006/relationships/header" Target="header34.xml"/><Relationship Id="rId412" Type="http://schemas.openxmlformats.org/officeDocument/2006/relationships/image" Target="file:///C:\DMS\ARWP2\g461626g95b89.jpg" TargetMode="External"/><Relationship Id="rId107" Type="http://schemas.openxmlformats.org/officeDocument/2006/relationships/image" Target="media/image34.jpeg"/><Relationship Id="rId289" Type="http://schemas.openxmlformats.org/officeDocument/2006/relationships/header" Target="header47.xml"/><Relationship Id="rId11" Type="http://schemas.openxmlformats.org/officeDocument/2006/relationships/image" Target="media/image3.jpg"/><Relationship Id="rId53" Type="http://schemas.openxmlformats.org/officeDocument/2006/relationships/image" Target="file:///C:\DMS\ARWP2\g461626g43d68.jpg" TargetMode="External"/><Relationship Id="rId149" Type="http://schemas.openxmlformats.org/officeDocument/2006/relationships/image" Target="file:///C:\DMS\ARWP2\g461626g65t74.jpg" TargetMode="External"/><Relationship Id="rId314" Type="http://schemas.openxmlformats.org/officeDocument/2006/relationships/header" Target="header57.xml"/><Relationship Id="rId356" Type="http://schemas.openxmlformats.org/officeDocument/2006/relationships/image" Target="media/image89.jpg"/><Relationship Id="rId398" Type="http://schemas.openxmlformats.org/officeDocument/2006/relationships/footer" Target="footer108.xml"/><Relationship Id="rId95" Type="http://schemas.openxmlformats.org/officeDocument/2006/relationships/image" Target="file:///C:\DMS\ARWP2\g461626g47s53.jpg" TargetMode="External"/><Relationship Id="rId160" Type="http://schemas.openxmlformats.org/officeDocument/2006/relationships/image" Target="file:///C:\DMS\ARWP2\g461626g55j03.jpg" TargetMode="External"/><Relationship Id="rId216" Type="http://schemas.openxmlformats.org/officeDocument/2006/relationships/footer" Target="footer35.xml"/><Relationship Id="rId423" Type="http://schemas.openxmlformats.org/officeDocument/2006/relationships/image" Target="media/image99.emf"/><Relationship Id="rId258" Type="http://schemas.openxmlformats.org/officeDocument/2006/relationships/footer" Target="footer49.xml"/></Relationships>
</file>

<file path=word/_rels/footer100.xml.rels><?xml version="1.0" encoding="UTF-8" standalone="yes"?>
<Relationships xmlns="http://schemas.openxmlformats.org/package/2006/relationships"><Relationship Id="rId2" Type="http://schemas.openxmlformats.org/officeDocument/2006/relationships/oleObject" Target="embeddings/oleObject49.bin"/><Relationship Id="rId1" Type="http://schemas.openxmlformats.org/officeDocument/2006/relationships/image" Target="media/image7.png"/></Relationships>
</file>

<file path=word/_rels/footer102.xml.rels><?xml version="1.0" encoding="UTF-8" standalone="yes"?>
<Relationships xmlns="http://schemas.openxmlformats.org/package/2006/relationships"><Relationship Id="rId2" Type="http://schemas.openxmlformats.org/officeDocument/2006/relationships/oleObject" Target="embeddings/oleObject50.bin"/><Relationship Id="rId1" Type="http://schemas.openxmlformats.org/officeDocument/2006/relationships/image" Target="media/image7.png"/></Relationships>
</file>

<file path=word/_rels/footer104.xml.rels><?xml version="1.0" encoding="UTF-8" standalone="yes"?>
<Relationships xmlns="http://schemas.openxmlformats.org/package/2006/relationships"><Relationship Id="rId2" Type="http://schemas.openxmlformats.org/officeDocument/2006/relationships/oleObject" Target="embeddings/oleObject51.bin"/><Relationship Id="rId1" Type="http://schemas.openxmlformats.org/officeDocument/2006/relationships/image" Target="media/image7.png"/></Relationships>
</file>

<file path=word/_rels/footer106.xml.rels><?xml version="1.0" encoding="UTF-8" standalone="yes"?>
<Relationships xmlns="http://schemas.openxmlformats.org/package/2006/relationships"><Relationship Id="rId2" Type="http://schemas.openxmlformats.org/officeDocument/2006/relationships/oleObject" Target="embeddings/oleObject52.bin"/><Relationship Id="rId1" Type="http://schemas.openxmlformats.org/officeDocument/2006/relationships/image" Target="media/image7.png"/></Relationships>
</file>

<file path=word/_rels/footer108.xml.rels><?xml version="1.0" encoding="UTF-8" standalone="yes"?>
<Relationships xmlns="http://schemas.openxmlformats.org/package/2006/relationships"><Relationship Id="rId2" Type="http://schemas.openxmlformats.org/officeDocument/2006/relationships/oleObject" Target="embeddings/oleObject53.bin"/><Relationship Id="rId1" Type="http://schemas.openxmlformats.org/officeDocument/2006/relationships/image" Target="media/image7.png"/></Relationships>
</file>

<file path=word/_rels/footer11.xml.rels><?xml version="1.0" encoding="UTF-8" standalone="yes"?>
<Relationships xmlns="http://schemas.openxmlformats.org/package/2006/relationships"><Relationship Id="rId2" Type="http://schemas.openxmlformats.org/officeDocument/2006/relationships/oleObject" Target="embeddings/oleObject5.bin"/><Relationship Id="rId1" Type="http://schemas.openxmlformats.org/officeDocument/2006/relationships/image" Target="media/image14.png"/></Relationships>
</file>

<file path=word/_rels/footer13.xml.rels><?xml version="1.0" encoding="UTF-8" standalone="yes"?>
<Relationships xmlns="http://schemas.openxmlformats.org/package/2006/relationships"><Relationship Id="rId2" Type="http://schemas.openxmlformats.org/officeDocument/2006/relationships/oleObject" Target="embeddings/oleObject6.bin"/><Relationship Id="rId1" Type="http://schemas.openxmlformats.org/officeDocument/2006/relationships/image" Target="media/image14.png"/></Relationships>
</file>

<file path=word/_rels/footer15.xml.rels><?xml version="1.0" encoding="UTF-8" standalone="yes"?>
<Relationships xmlns="http://schemas.openxmlformats.org/package/2006/relationships"><Relationship Id="rId2" Type="http://schemas.openxmlformats.org/officeDocument/2006/relationships/oleObject" Target="embeddings/oleObject7.bin"/><Relationship Id="rId1" Type="http://schemas.openxmlformats.org/officeDocument/2006/relationships/image" Target="media/image7.png"/></Relationships>
</file>

<file path=word/_rels/footer17.xml.rels><?xml version="1.0" encoding="UTF-8" standalone="yes"?>
<Relationships xmlns="http://schemas.openxmlformats.org/package/2006/relationships"><Relationship Id="rId2" Type="http://schemas.openxmlformats.org/officeDocument/2006/relationships/oleObject" Target="embeddings/oleObject8.bin"/><Relationship Id="rId1" Type="http://schemas.openxmlformats.org/officeDocument/2006/relationships/image" Target="media/image7.png"/></Relationships>
</file>

<file path=word/_rels/footer19.xml.rels><?xml version="1.0" encoding="UTF-8" standalone="yes"?>
<Relationships xmlns="http://schemas.openxmlformats.org/package/2006/relationships"><Relationship Id="rId2" Type="http://schemas.openxmlformats.org/officeDocument/2006/relationships/oleObject" Target="embeddings/oleObject9.bin"/><Relationship Id="rId1" Type="http://schemas.openxmlformats.org/officeDocument/2006/relationships/image" Target="media/image7.png"/></Relationships>
</file>

<file path=word/_rels/footer2.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7.png"/></Relationships>
</file>

<file path=word/_rels/footer21.xml.rels><?xml version="1.0" encoding="UTF-8" standalone="yes"?>
<Relationships xmlns="http://schemas.openxmlformats.org/package/2006/relationships"><Relationship Id="rId2" Type="http://schemas.openxmlformats.org/officeDocument/2006/relationships/oleObject" Target="embeddings/oleObject10.bin"/><Relationship Id="rId1" Type="http://schemas.openxmlformats.org/officeDocument/2006/relationships/image" Target="media/image7.png"/></Relationships>
</file>

<file path=word/_rels/footer23.xml.rels><?xml version="1.0" encoding="UTF-8" standalone="yes"?>
<Relationships xmlns="http://schemas.openxmlformats.org/package/2006/relationships"><Relationship Id="rId2" Type="http://schemas.openxmlformats.org/officeDocument/2006/relationships/oleObject" Target="embeddings/oleObject11.bin"/><Relationship Id="rId1" Type="http://schemas.openxmlformats.org/officeDocument/2006/relationships/image" Target="media/image7.png"/></Relationships>
</file>

<file path=word/_rels/footer25.xml.rels><?xml version="1.0" encoding="UTF-8" standalone="yes"?>
<Relationships xmlns="http://schemas.openxmlformats.org/package/2006/relationships"><Relationship Id="rId2" Type="http://schemas.openxmlformats.org/officeDocument/2006/relationships/oleObject" Target="embeddings/oleObject12.bin"/><Relationship Id="rId1" Type="http://schemas.openxmlformats.org/officeDocument/2006/relationships/image" Target="media/image7.png"/></Relationships>
</file>

<file path=word/_rels/footer27.xml.rels><?xml version="1.0" encoding="UTF-8" standalone="yes"?>
<Relationships xmlns="http://schemas.openxmlformats.org/package/2006/relationships"><Relationship Id="rId2" Type="http://schemas.openxmlformats.org/officeDocument/2006/relationships/oleObject" Target="embeddings/oleObject13.bin"/><Relationship Id="rId1" Type="http://schemas.openxmlformats.org/officeDocument/2006/relationships/image" Target="media/image7.png"/></Relationships>
</file>

<file path=word/_rels/footer29.xml.rels><?xml version="1.0" encoding="UTF-8" standalone="yes"?>
<Relationships xmlns="http://schemas.openxmlformats.org/package/2006/relationships"><Relationship Id="rId2" Type="http://schemas.openxmlformats.org/officeDocument/2006/relationships/oleObject" Target="embeddings/oleObject14.bin"/><Relationship Id="rId1" Type="http://schemas.openxmlformats.org/officeDocument/2006/relationships/image" Target="media/image7.png"/></Relationships>
</file>

<file path=word/_rels/footer31.xml.rels><?xml version="1.0" encoding="UTF-8" standalone="yes"?>
<Relationships xmlns="http://schemas.openxmlformats.org/package/2006/relationships"><Relationship Id="rId2" Type="http://schemas.openxmlformats.org/officeDocument/2006/relationships/oleObject" Target="embeddings/oleObject15.bin"/><Relationship Id="rId1" Type="http://schemas.openxmlformats.org/officeDocument/2006/relationships/image" Target="media/image7.png"/></Relationships>
</file>

<file path=word/_rels/footer33.xml.rels><?xml version="1.0" encoding="UTF-8" standalone="yes"?>
<Relationships xmlns="http://schemas.openxmlformats.org/package/2006/relationships"><Relationship Id="rId2" Type="http://schemas.openxmlformats.org/officeDocument/2006/relationships/oleObject" Target="embeddings/oleObject16.bin"/><Relationship Id="rId1" Type="http://schemas.openxmlformats.org/officeDocument/2006/relationships/image" Target="media/image7.png"/></Relationships>
</file>

<file path=word/_rels/footer35.xml.rels><?xml version="1.0" encoding="UTF-8" standalone="yes"?>
<Relationships xmlns="http://schemas.openxmlformats.org/package/2006/relationships"><Relationship Id="rId2" Type="http://schemas.openxmlformats.org/officeDocument/2006/relationships/oleObject" Target="embeddings/oleObject17.bin"/><Relationship Id="rId1" Type="http://schemas.openxmlformats.org/officeDocument/2006/relationships/image" Target="media/image7.png"/></Relationships>
</file>

<file path=word/_rels/footer37.xml.rels><?xml version="1.0" encoding="UTF-8" standalone="yes"?>
<Relationships xmlns="http://schemas.openxmlformats.org/package/2006/relationships"><Relationship Id="rId2" Type="http://schemas.openxmlformats.org/officeDocument/2006/relationships/oleObject" Target="embeddings/oleObject18.bin"/><Relationship Id="rId1" Type="http://schemas.openxmlformats.org/officeDocument/2006/relationships/image" Target="media/image7.png"/></Relationships>
</file>

<file path=word/_rels/footer39.xml.rels><?xml version="1.0" encoding="UTF-8" standalone="yes"?>
<Relationships xmlns="http://schemas.openxmlformats.org/package/2006/relationships"><Relationship Id="rId2" Type="http://schemas.openxmlformats.org/officeDocument/2006/relationships/oleObject" Target="embeddings/oleObject19.bin"/><Relationship Id="rId1" Type="http://schemas.openxmlformats.org/officeDocument/2006/relationships/image" Target="media/image7.png"/></Relationships>
</file>

<file path=word/_rels/footer4.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image" Target="media/image7.png"/></Relationships>
</file>

<file path=word/_rels/footer41.xml.rels><?xml version="1.0" encoding="UTF-8" standalone="yes"?>
<Relationships xmlns="http://schemas.openxmlformats.org/package/2006/relationships"><Relationship Id="rId2" Type="http://schemas.openxmlformats.org/officeDocument/2006/relationships/oleObject" Target="embeddings/oleObject20.bin"/><Relationship Id="rId1" Type="http://schemas.openxmlformats.org/officeDocument/2006/relationships/image" Target="media/image7.png"/></Relationships>
</file>

<file path=word/_rels/footer43.xml.rels><?xml version="1.0" encoding="UTF-8" standalone="yes"?>
<Relationships xmlns="http://schemas.openxmlformats.org/package/2006/relationships"><Relationship Id="rId2" Type="http://schemas.openxmlformats.org/officeDocument/2006/relationships/oleObject" Target="embeddings/oleObject21.bin"/><Relationship Id="rId1" Type="http://schemas.openxmlformats.org/officeDocument/2006/relationships/image" Target="media/image7.png"/></Relationships>
</file>

<file path=word/_rels/footer45.xml.rels><?xml version="1.0" encoding="UTF-8" standalone="yes"?>
<Relationships xmlns="http://schemas.openxmlformats.org/package/2006/relationships"><Relationship Id="rId2" Type="http://schemas.openxmlformats.org/officeDocument/2006/relationships/oleObject" Target="embeddings/oleObject22.bin"/><Relationship Id="rId1" Type="http://schemas.openxmlformats.org/officeDocument/2006/relationships/image" Target="media/image7.png"/></Relationships>
</file>

<file path=word/_rels/footer47.xml.rels><?xml version="1.0" encoding="UTF-8" standalone="yes"?>
<Relationships xmlns="http://schemas.openxmlformats.org/package/2006/relationships"><Relationship Id="rId2" Type="http://schemas.openxmlformats.org/officeDocument/2006/relationships/oleObject" Target="embeddings/oleObject23.bin"/><Relationship Id="rId1" Type="http://schemas.openxmlformats.org/officeDocument/2006/relationships/image" Target="media/image7.png"/></Relationships>
</file>

<file path=word/_rels/footer49.xml.rels><?xml version="1.0" encoding="UTF-8" standalone="yes"?>
<Relationships xmlns="http://schemas.openxmlformats.org/package/2006/relationships"><Relationship Id="rId2" Type="http://schemas.openxmlformats.org/officeDocument/2006/relationships/oleObject" Target="embeddings/oleObject24.bin"/><Relationship Id="rId1" Type="http://schemas.openxmlformats.org/officeDocument/2006/relationships/image" Target="media/image7.png"/></Relationships>
</file>

<file path=word/_rels/footer51.xml.rels><?xml version="1.0" encoding="UTF-8" standalone="yes"?>
<Relationships xmlns="http://schemas.openxmlformats.org/package/2006/relationships"><Relationship Id="rId2" Type="http://schemas.openxmlformats.org/officeDocument/2006/relationships/oleObject" Target="embeddings/oleObject25.bin"/><Relationship Id="rId1" Type="http://schemas.openxmlformats.org/officeDocument/2006/relationships/image" Target="media/image7.png"/></Relationships>
</file>

<file path=word/_rels/footer54.xml.rels><?xml version="1.0" encoding="UTF-8" standalone="yes"?>
<Relationships xmlns="http://schemas.openxmlformats.org/package/2006/relationships"><Relationship Id="rId2" Type="http://schemas.openxmlformats.org/officeDocument/2006/relationships/oleObject" Target="embeddings/oleObject26.bin"/><Relationship Id="rId1" Type="http://schemas.openxmlformats.org/officeDocument/2006/relationships/image" Target="media/image7.png"/></Relationships>
</file>

<file path=word/_rels/footer56.xml.rels><?xml version="1.0" encoding="UTF-8" standalone="yes"?>
<Relationships xmlns="http://schemas.openxmlformats.org/package/2006/relationships"><Relationship Id="rId2" Type="http://schemas.openxmlformats.org/officeDocument/2006/relationships/oleObject" Target="embeddings/oleObject27.bin"/><Relationship Id="rId1" Type="http://schemas.openxmlformats.org/officeDocument/2006/relationships/image" Target="media/image7.png"/></Relationships>
</file>

<file path=word/_rels/footer58.xml.rels><?xml version="1.0" encoding="UTF-8" standalone="yes"?>
<Relationships xmlns="http://schemas.openxmlformats.org/package/2006/relationships"><Relationship Id="rId2" Type="http://schemas.openxmlformats.org/officeDocument/2006/relationships/oleObject" Target="embeddings/oleObject28.bin"/><Relationship Id="rId1" Type="http://schemas.openxmlformats.org/officeDocument/2006/relationships/image" Target="media/image7.png"/></Relationships>
</file>

<file path=word/_rels/footer6.xml.rels><?xml version="1.0" encoding="UTF-8" standalone="yes"?>
<Relationships xmlns="http://schemas.openxmlformats.org/package/2006/relationships"><Relationship Id="rId2" Type="http://schemas.openxmlformats.org/officeDocument/2006/relationships/oleObject" Target="embeddings/oleObject3.bin"/><Relationship Id="rId1" Type="http://schemas.openxmlformats.org/officeDocument/2006/relationships/image" Target="media/image7.png"/></Relationships>
</file>

<file path=word/_rels/footer60.xml.rels><?xml version="1.0" encoding="UTF-8" standalone="yes"?>
<Relationships xmlns="http://schemas.openxmlformats.org/package/2006/relationships"><Relationship Id="rId2" Type="http://schemas.openxmlformats.org/officeDocument/2006/relationships/oleObject" Target="embeddings/oleObject29.bin"/><Relationship Id="rId1" Type="http://schemas.openxmlformats.org/officeDocument/2006/relationships/image" Target="media/image7.png"/></Relationships>
</file>

<file path=word/_rels/footer62.xml.rels><?xml version="1.0" encoding="UTF-8" standalone="yes"?>
<Relationships xmlns="http://schemas.openxmlformats.org/package/2006/relationships"><Relationship Id="rId2" Type="http://schemas.openxmlformats.org/officeDocument/2006/relationships/oleObject" Target="embeddings/oleObject30.bin"/><Relationship Id="rId1" Type="http://schemas.openxmlformats.org/officeDocument/2006/relationships/image" Target="media/image7.png"/></Relationships>
</file>

<file path=word/_rels/footer64.xml.rels><?xml version="1.0" encoding="UTF-8" standalone="yes"?>
<Relationships xmlns="http://schemas.openxmlformats.org/package/2006/relationships"><Relationship Id="rId2" Type="http://schemas.openxmlformats.org/officeDocument/2006/relationships/oleObject" Target="embeddings/oleObject31.bin"/><Relationship Id="rId1" Type="http://schemas.openxmlformats.org/officeDocument/2006/relationships/image" Target="media/image7.png"/></Relationships>
</file>

<file path=word/_rels/footer66.xml.rels><?xml version="1.0" encoding="UTF-8" standalone="yes"?>
<Relationships xmlns="http://schemas.openxmlformats.org/package/2006/relationships"><Relationship Id="rId2" Type="http://schemas.openxmlformats.org/officeDocument/2006/relationships/oleObject" Target="embeddings/oleObject32.bin"/><Relationship Id="rId1" Type="http://schemas.openxmlformats.org/officeDocument/2006/relationships/image" Target="media/image7.png"/></Relationships>
</file>

<file path=word/_rels/footer68.xml.rels><?xml version="1.0" encoding="UTF-8" standalone="yes"?>
<Relationships xmlns="http://schemas.openxmlformats.org/package/2006/relationships"><Relationship Id="rId2" Type="http://schemas.openxmlformats.org/officeDocument/2006/relationships/oleObject" Target="embeddings/oleObject33.bin"/><Relationship Id="rId1" Type="http://schemas.openxmlformats.org/officeDocument/2006/relationships/image" Target="media/image7.png"/></Relationships>
</file>

<file path=word/_rels/footer70.xml.rels><?xml version="1.0" encoding="UTF-8" standalone="yes"?>
<Relationships xmlns="http://schemas.openxmlformats.org/package/2006/relationships"><Relationship Id="rId2" Type="http://schemas.openxmlformats.org/officeDocument/2006/relationships/oleObject" Target="embeddings/oleObject34.bin"/><Relationship Id="rId1" Type="http://schemas.openxmlformats.org/officeDocument/2006/relationships/image" Target="media/image7.png"/></Relationships>
</file>

<file path=word/_rels/footer72.xml.rels><?xml version="1.0" encoding="UTF-8" standalone="yes"?>
<Relationships xmlns="http://schemas.openxmlformats.org/package/2006/relationships"><Relationship Id="rId2" Type="http://schemas.openxmlformats.org/officeDocument/2006/relationships/oleObject" Target="embeddings/oleObject35.bin"/><Relationship Id="rId1" Type="http://schemas.openxmlformats.org/officeDocument/2006/relationships/image" Target="media/image7.png"/></Relationships>
</file>

<file path=word/_rels/footer74.xml.rels><?xml version="1.0" encoding="UTF-8" standalone="yes"?>
<Relationships xmlns="http://schemas.openxmlformats.org/package/2006/relationships"><Relationship Id="rId2" Type="http://schemas.openxmlformats.org/officeDocument/2006/relationships/oleObject" Target="embeddings/oleObject36.bin"/><Relationship Id="rId1" Type="http://schemas.openxmlformats.org/officeDocument/2006/relationships/image" Target="media/image7.png"/></Relationships>
</file>

<file path=word/_rels/footer76.xml.rels><?xml version="1.0" encoding="UTF-8" standalone="yes"?>
<Relationships xmlns="http://schemas.openxmlformats.org/package/2006/relationships"><Relationship Id="rId2" Type="http://schemas.openxmlformats.org/officeDocument/2006/relationships/oleObject" Target="embeddings/oleObject37.bin"/><Relationship Id="rId1" Type="http://schemas.openxmlformats.org/officeDocument/2006/relationships/image" Target="media/image7.png"/></Relationships>
</file>

<file path=word/_rels/footer78.xml.rels><?xml version="1.0" encoding="UTF-8" standalone="yes"?>
<Relationships xmlns="http://schemas.openxmlformats.org/package/2006/relationships"><Relationship Id="rId2" Type="http://schemas.openxmlformats.org/officeDocument/2006/relationships/oleObject" Target="embeddings/oleObject38.bin"/><Relationship Id="rId1" Type="http://schemas.openxmlformats.org/officeDocument/2006/relationships/image" Target="media/image7.png"/></Relationships>
</file>

<file path=word/_rels/footer80.xml.rels><?xml version="1.0" encoding="UTF-8" standalone="yes"?>
<Relationships xmlns="http://schemas.openxmlformats.org/package/2006/relationships"><Relationship Id="rId2" Type="http://schemas.openxmlformats.org/officeDocument/2006/relationships/oleObject" Target="embeddings/oleObject39.bin"/><Relationship Id="rId1" Type="http://schemas.openxmlformats.org/officeDocument/2006/relationships/image" Target="media/image7.png"/></Relationships>
</file>

<file path=word/_rels/footer82.xml.rels><?xml version="1.0" encoding="UTF-8" standalone="yes"?>
<Relationships xmlns="http://schemas.openxmlformats.org/package/2006/relationships"><Relationship Id="rId2" Type="http://schemas.openxmlformats.org/officeDocument/2006/relationships/oleObject" Target="embeddings/oleObject40.bin"/><Relationship Id="rId1" Type="http://schemas.openxmlformats.org/officeDocument/2006/relationships/image" Target="media/image7.png"/></Relationships>
</file>

<file path=word/_rels/footer84.xml.rels><?xml version="1.0" encoding="UTF-8" standalone="yes"?>
<Relationships xmlns="http://schemas.openxmlformats.org/package/2006/relationships"><Relationship Id="rId2" Type="http://schemas.openxmlformats.org/officeDocument/2006/relationships/oleObject" Target="embeddings/oleObject41.bin"/><Relationship Id="rId1" Type="http://schemas.openxmlformats.org/officeDocument/2006/relationships/image" Target="media/image7.png"/></Relationships>
</file>

<file path=word/_rels/footer86.xml.rels><?xml version="1.0" encoding="UTF-8" standalone="yes"?>
<Relationships xmlns="http://schemas.openxmlformats.org/package/2006/relationships"><Relationship Id="rId2" Type="http://schemas.openxmlformats.org/officeDocument/2006/relationships/oleObject" Target="embeddings/oleObject42.bin"/><Relationship Id="rId1" Type="http://schemas.openxmlformats.org/officeDocument/2006/relationships/image" Target="media/image7.png"/></Relationships>
</file>

<file path=word/_rels/footer88.xml.rels><?xml version="1.0" encoding="UTF-8" standalone="yes"?>
<Relationships xmlns="http://schemas.openxmlformats.org/package/2006/relationships"><Relationship Id="rId2" Type="http://schemas.openxmlformats.org/officeDocument/2006/relationships/oleObject" Target="embeddings/oleObject43.bin"/><Relationship Id="rId1" Type="http://schemas.openxmlformats.org/officeDocument/2006/relationships/image" Target="media/image7.png"/></Relationships>
</file>

<file path=word/_rels/footer9.xml.rels><?xml version="1.0" encoding="UTF-8" standalone="yes"?>
<Relationships xmlns="http://schemas.openxmlformats.org/package/2006/relationships"><Relationship Id="rId2" Type="http://schemas.openxmlformats.org/officeDocument/2006/relationships/oleObject" Target="embeddings/oleObject4.bin"/><Relationship Id="rId1" Type="http://schemas.openxmlformats.org/officeDocument/2006/relationships/image" Target="media/image14.png"/></Relationships>
</file>

<file path=word/_rels/footer90.xml.rels><?xml version="1.0" encoding="UTF-8" standalone="yes"?>
<Relationships xmlns="http://schemas.openxmlformats.org/package/2006/relationships"><Relationship Id="rId2" Type="http://schemas.openxmlformats.org/officeDocument/2006/relationships/oleObject" Target="embeddings/oleObject44.bin"/><Relationship Id="rId1" Type="http://schemas.openxmlformats.org/officeDocument/2006/relationships/image" Target="media/image7.png"/></Relationships>
</file>

<file path=word/_rels/footer92.xml.rels><?xml version="1.0" encoding="UTF-8" standalone="yes"?>
<Relationships xmlns="http://schemas.openxmlformats.org/package/2006/relationships"><Relationship Id="rId2" Type="http://schemas.openxmlformats.org/officeDocument/2006/relationships/oleObject" Target="embeddings/oleObject45.bin"/><Relationship Id="rId1" Type="http://schemas.openxmlformats.org/officeDocument/2006/relationships/image" Target="media/image7.png"/></Relationships>
</file>

<file path=word/_rels/footer94.xml.rels><?xml version="1.0" encoding="UTF-8" standalone="yes"?>
<Relationships xmlns="http://schemas.openxmlformats.org/package/2006/relationships"><Relationship Id="rId2" Type="http://schemas.openxmlformats.org/officeDocument/2006/relationships/oleObject" Target="embeddings/oleObject46.bin"/><Relationship Id="rId1" Type="http://schemas.openxmlformats.org/officeDocument/2006/relationships/image" Target="media/image7.png"/></Relationships>
</file>

<file path=word/_rels/footer96.xml.rels><?xml version="1.0" encoding="UTF-8" standalone="yes"?>
<Relationships xmlns="http://schemas.openxmlformats.org/package/2006/relationships"><Relationship Id="rId2" Type="http://schemas.openxmlformats.org/officeDocument/2006/relationships/oleObject" Target="embeddings/oleObject47.bin"/><Relationship Id="rId1" Type="http://schemas.openxmlformats.org/officeDocument/2006/relationships/image" Target="media/image7.png"/></Relationships>
</file>

<file path=word/_rels/footer98.xml.rels><?xml version="1.0" encoding="UTF-8" standalone="yes"?>
<Relationships xmlns="http://schemas.openxmlformats.org/package/2006/relationships"><Relationship Id="rId2" Type="http://schemas.openxmlformats.org/officeDocument/2006/relationships/oleObject" Target="embeddings/oleObject48.bin"/><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82F93C-ED92-4893-93F9-9A5DAADCC0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110</Pages>
  <Words>50578</Words>
  <Characters>288295</Characters>
  <Application>Microsoft Office Word</Application>
  <DocSecurity>0</DocSecurity>
  <Lines>2402</Lines>
  <Paragraphs>676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338197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Dennie Kimbrough</cp:lastModifiedBy>
  <cp:revision>3</cp:revision>
  <cp:lastPrinted>2017-10-12T01:17:00Z</cp:lastPrinted>
  <dcterms:created xsi:type="dcterms:W3CDTF">2017-10-12T15:49:00Z</dcterms:created>
  <dcterms:modified xsi:type="dcterms:W3CDTF">2017-10-12T15:50:00Z</dcterms:modified>
</cp:coreProperties>
</file>